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header3.xml" ContentType="application/vnd.openxmlformats-officedocument.wordprocessingml.header+xml"/>
  <Override PartName="/word/styles.xml" ContentType="application/vnd.openxmlformats-officedocument.wordprocessingml.styles+xml"/>
  <Override PartName="/word/footer1.xml" ContentType="application/vnd.openxmlformats-officedocument.wordprocessingml.footer+xml"/>
  <Override PartName="/word/document.xml" ContentType="application/vnd.openxmlformats-officedocument.wordprocessingml.document.main+xml"/>
  <Override PartName="/word/header1.xml" ContentType="application/vnd.openxmlformats-officedocument.wordprocessingml.header+xml"/>
  <Override PartName="/word/footer3.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rFonts w:ascii="Arial" w:hAnsi="Arial"/>
          <w:sz w:val="20"/>
          <w:szCs w:val="20"/>
        </w:rPr>
      </w:pPr>
      <w:r>
        <w:rPr>
          <w:rFonts w:eastAsia="Arial" w:cs="Arial" w:ascii="Arial" w:hAnsi="Arial"/>
          <w:b/>
          <w:bCs/>
          <w:sz w:val="20"/>
          <w:szCs w:val="20"/>
        </w:rPr>
        <w:t>EDITAL DE CHAMAMENTO PÚBLICO</w:t>
      </w:r>
    </w:p>
    <w:p>
      <w:pPr>
        <w:pStyle w:val="Normal"/>
        <w:jc w:val="center"/>
        <w:rPr>
          <w:rFonts w:ascii="Arial" w:hAnsi="Arial" w:eastAsia="Arial" w:cs="Arial"/>
          <w:b/>
          <w:bCs/>
          <w:sz w:val="20"/>
          <w:szCs w:val="20"/>
        </w:rPr>
      </w:pPr>
      <w:r>
        <w:rPr>
          <w:rFonts w:eastAsia="Arial" w:cs="Arial" w:ascii="Arial" w:hAnsi="Arial"/>
          <w:b/>
          <w:bCs/>
          <w:sz w:val="20"/>
          <w:szCs w:val="20"/>
        </w:rPr>
      </w:r>
    </w:p>
    <w:p>
      <w:pPr>
        <w:pStyle w:val="Normal"/>
        <w:jc w:val="center"/>
        <w:rPr>
          <w:rFonts w:ascii="Arial" w:hAnsi="Arial"/>
          <w:sz w:val="20"/>
          <w:szCs w:val="20"/>
        </w:rPr>
      </w:pPr>
      <w:r>
        <w:rPr>
          <w:rFonts w:eastAsia="Arial" w:cs="Arial" w:ascii="Arial" w:hAnsi="Arial"/>
          <w:b/>
          <w:bCs/>
          <w:sz w:val="20"/>
          <w:szCs w:val="20"/>
        </w:rPr>
        <w:t>N° 015/2026</w:t>
      </w:r>
    </w:p>
    <w:p>
      <w:pPr>
        <w:pStyle w:val="Normal"/>
        <w:jc w:val="center"/>
        <w:rPr>
          <w:rFonts w:ascii="Arial" w:hAnsi="Arial" w:eastAsia="Arial" w:cs="Arial"/>
          <w:b/>
          <w:bCs/>
          <w:sz w:val="20"/>
          <w:szCs w:val="20"/>
        </w:rPr>
      </w:pPr>
      <w:r>
        <w:rPr>
          <w:rFonts w:eastAsia="Arial" w:cs="Arial" w:ascii="Arial" w:hAnsi="Arial"/>
          <w:b/>
          <w:bCs/>
          <w:sz w:val="20"/>
          <w:szCs w:val="20"/>
        </w:rPr>
      </w:r>
    </w:p>
    <w:p>
      <w:pPr>
        <w:pStyle w:val="Normal"/>
        <w:jc w:val="both"/>
        <w:rPr>
          <w:rFonts w:ascii="Arial" w:hAnsi="Arial"/>
          <w:sz w:val="20"/>
          <w:szCs w:val="20"/>
        </w:rPr>
      </w:pPr>
      <w:r>
        <w:rPr>
          <w:rFonts w:eastAsia="HG Mincho Light J;Times New Roman" w:cs="Arial" w:ascii="Arial" w:hAnsi="Arial"/>
          <w:b w:val="false"/>
          <w:bCs w:val="false"/>
          <w:sz w:val="20"/>
          <w:szCs w:val="20"/>
          <w:lang w:val="pt-PT"/>
        </w:rPr>
        <w:t>O Município de Castro</w:t>
      </w:r>
      <w:r>
        <w:rPr>
          <w:rFonts w:eastAsia="HG Mincho Light J;Times New Roman" w:cs="Arial" w:ascii="Arial" w:hAnsi="Arial"/>
          <w:b w:val="false"/>
          <w:bCs w:val="false"/>
          <w:i/>
          <w:iCs/>
          <w:sz w:val="20"/>
          <w:szCs w:val="20"/>
          <w:lang w:val="pt-PT"/>
        </w:rPr>
        <w:t xml:space="preserve"> – </w:t>
      </w:r>
      <w:r>
        <w:rPr>
          <w:rFonts w:eastAsia="HG Mincho Light J;Times New Roman" w:cs="Arial" w:ascii="Arial" w:hAnsi="Arial"/>
          <w:b w:val="false"/>
          <w:bCs w:val="false"/>
          <w:i w:val="false"/>
          <w:iCs w:val="false"/>
          <w:sz w:val="20"/>
          <w:szCs w:val="20"/>
          <w:lang w:val="pt-PT"/>
        </w:rPr>
        <w:t>Secretaria Municipal de Saúde</w:t>
      </w:r>
      <w:r>
        <w:rPr>
          <w:rFonts w:eastAsia="HG Mincho Light J;Times New Roman" w:cs="Arial" w:ascii="Arial" w:hAnsi="Arial"/>
          <w:b w:val="false"/>
          <w:bCs w:val="false"/>
          <w:i/>
          <w:iCs/>
          <w:sz w:val="20"/>
          <w:szCs w:val="20"/>
          <w:lang w:val="pt-PT"/>
        </w:rPr>
        <w:t xml:space="preserve">, </w:t>
      </w:r>
      <w:r>
        <w:rPr>
          <w:rFonts w:eastAsia="HG Mincho Light J;Times New Roman" w:cs="Arial" w:ascii="Arial" w:hAnsi="Arial"/>
          <w:b w:val="false"/>
          <w:bCs w:val="false"/>
          <w:sz w:val="20"/>
          <w:szCs w:val="20"/>
          <w:lang w:val="pt-PT"/>
        </w:rPr>
        <w:t xml:space="preserve">através do </w:t>
      </w:r>
      <w:r>
        <w:rPr>
          <w:rFonts w:eastAsia="HG Mincho Light J;Times New Roman" w:cs="Arial" w:ascii="Arial" w:hAnsi="Arial"/>
          <w:b/>
          <w:bCs/>
          <w:sz w:val="20"/>
          <w:szCs w:val="20"/>
          <w:lang w:val="pt-PT"/>
        </w:rPr>
        <w:t>Processo Digital nº 30109/2026</w:t>
      </w:r>
      <w:r>
        <w:rPr>
          <w:rFonts w:eastAsia="HG Mincho Light J;Times New Roman" w:cs="Arial" w:ascii="Arial" w:hAnsi="Arial"/>
          <w:b w:val="false"/>
          <w:bCs w:val="false"/>
          <w:sz w:val="20"/>
          <w:szCs w:val="20"/>
          <w:lang w:val="pt-PT"/>
        </w:rPr>
        <w:t xml:space="preserve">, da Comissão Municipal de Contratações, </w:t>
      </w:r>
      <w:r>
        <w:rPr>
          <w:rFonts w:eastAsia="Lucida Sans Unicode" w:cs="Arial" w:ascii="Arial" w:hAnsi="Arial"/>
          <w:b w:val="false"/>
          <w:bCs w:val="false"/>
          <w:sz w:val="20"/>
          <w:szCs w:val="20"/>
          <w:lang w:val="pt-PT"/>
        </w:rPr>
        <w:t xml:space="preserve">designada </w:t>
      </w:r>
      <w:r>
        <w:rPr>
          <w:rFonts w:eastAsia="Lucida Sans Unicode" w:cs="Arial" w:ascii="Arial" w:hAnsi="Arial"/>
          <w:b w:val="false"/>
          <w:bCs w:val="false"/>
          <w:color w:val="000000"/>
          <w:sz w:val="20"/>
          <w:szCs w:val="20"/>
          <w:lang w:val="pt-PT"/>
        </w:rPr>
        <w:t xml:space="preserve">pelo Decreto Municipal nº 712/2025 </w:t>
      </w:r>
      <w:r>
        <w:rPr>
          <w:rFonts w:eastAsia="Arial" w:cs="Arial" w:ascii="Arial" w:hAnsi="Arial"/>
          <w:b w:val="false"/>
          <w:bCs w:val="false"/>
          <w:color w:val="000000"/>
          <w:sz w:val="20"/>
          <w:szCs w:val="20"/>
        </w:rPr>
        <w:t xml:space="preserve">e considerando o disposto na Lei N° 14.133/2021, o </w:t>
      </w:r>
      <w:r>
        <w:rPr>
          <w:rFonts w:eastAsia="Lucida Sans Unicode" w:cs="Arial" w:ascii="Arial" w:hAnsi="Arial"/>
          <w:b w:val="false"/>
          <w:bCs w:val="false"/>
          <w:color w:val="000000"/>
          <w:sz w:val="20"/>
          <w:szCs w:val="20"/>
          <w:lang w:val="pt-PT"/>
        </w:rPr>
        <w:t>Decreto Municipal</w:t>
      </w:r>
      <w:r>
        <w:rPr>
          <w:rFonts w:eastAsia="Arial" w:cs="Arial" w:ascii="Arial" w:hAnsi="Arial"/>
          <w:b w:val="false"/>
          <w:bCs w:val="false"/>
          <w:color w:val="000000"/>
          <w:sz w:val="20"/>
          <w:szCs w:val="20"/>
        </w:rPr>
        <w:t xml:space="preserve"> nº 1428/2023 e suas alterações e o </w:t>
      </w:r>
      <w:r>
        <w:rPr>
          <w:rFonts w:eastAsia="Lucida Sans Unicode" w:cs="Arial" w:ascii="Arial" w:hAnsi="Arial"/>
          <w:b w:val="false"/>
          <w:bCs w:val="false"/>
          <w:color w:val="000000"/>
          <w:sz w:val="20"/>
          <w:szCs w:val="20"/>
          <w:lang w:val="pt-PT"/>
        </w:rPr>
        <w:t>Decreto Municipal</w:t>
      </w:r>
      <w:r>
        <w:rPr>
          <w:rFonts w:eastAsia="Arial" w:cs="Arial" w:ascii="Arial" w:hAnsi="Arial"/>
          <w:b w:val="false"/>
          <w:bCs w:val="false"/>
          <w:sz w:val="20"/>
          <w:szCs w:val="20"/>
        </w:rPr>
        <w:t xml:space="preserve"> nº 231/2025</w:t>
      </w:r>
      <w:r>
        <w:rPr>
          <w:rFonts w:eastAsia="Arial" w:cs="Arial" w:ascii="Arial" w:hAnsi="Arial"/>
          <w:b w:val="false"/>
          <w:bCs w:val="false"/>
          <w:color w:val="000000"/>
          <w:sz w:val="20"/>
          <w:szCs w:val="20"/>
        </w:rPr>
        <w:t xml:space="preserve">, torna público aos interessados, que através deste, está procedendo ao, torna público aos interessados, que através deste, está procedendo ao </w:t>
      </w:r>
      <w:r>
        <w:rPr>
          <w:rFonts w:eastAsia="Arial" w:cs="Arial" w:ascii="Arial" w:hAnsi="Arial"/>
          <w:b/>
          <w:bCs/>
          <w:color w:val="000000"/>
          <w:sz w:val="20"/>
          <w:szCs w:val="20"/>
        </w:rPr>
        <w:t>CHAMAMENTO PÚBLICO</w:t>
      </w:r>
      <w:r>
        <w:rPr>
          <w:rFonts w:eastAsia="Arial" w:cs="Arial" w:ascii="Arial" w:hAnsi="Arial"/>
          <w:b w:val="false"/>
          <w:bCs w:val="false"/>
          <w:color w:val="000000"/>
          <w:sz w:val="20"/>
          <w:szCs w:val="20"/>
        </w:rPr>
        <w:t>, VISANDO:</w:t>
      </w:r>
    </w:p>
    <w:p>
      <w:pPr>
        <w:pStyle w:val="Normal"/>
        <w:jc w:val="center"/>
        <w:rPr>
          <w:rFonts w:ascii="Arial" w:hAnsi="Arial" w:eastAsia="Arial" w:cs="Arial"/>
          <w:sz w:val="20"/>
          <w:szCs w:val="20"/>
        </w:rPr>
      </w:pPr>
      <w:r>
        <w:rPr>
          <w:rFonts w:eastAsia="Arial" w:cs="Arial" w:ascii="Arial" w:hAnsi="Arial"/>
          <w:sz w:val="20"/>
          <w:szCs w:val="20"/>
        </w:rPr>
      </w:r>
    </w:p>
    <w:p>
      <w:pPr>
        <w:pStyle w:val="Normal"/>
        <w:rPr>
          <w:rFonts w:ascii="Arial" w:hAnsi="Arial" w:eastAsia="Arial" w:cs="Arial"/>
          <w:sz w:val="20"/>
          <w:szCs w:val="20"/>
        </w:rPr>
      </w:pPr>
      <w:r>
        <w:rPr>
          <w:rFonts w:eastAsia="Arial" w:cs="Arial" w:ascii="Arial" w:hAnsi="Arial"/>
          <w:sz w:val="20"/>
          <w:szCs w:val="20"/>
        </w:rPr>
      </w:r>
    </w:p>
    <w:p>
      <w:pPr>
        <w:pStyle w:val="Normal"/>
        <w:jc w:val="both"/>
        <w:rPr>
          <w:rFonts w:ascii="Arial" w:hAnsi="Arial"/>
          <w:sz w:val="20"/>
          <w:szCs w:val="20"/>
        </w:rPr>
      </w:pPr>
      <w:r>
        <w:rPr>
          <w:rFonts w:eastAsia="Arial" w:cs="Arial" w:ascii="Arial" w:hAnsi="Arial"/>
          <w:b/>
          <w:sz w:val="20"/>
          <w:szCs w:val="20"/>
        </w:rPr>
        <w:t>1. OBJETO:</w:t>
      </w:r>
    </w:p>
    <w:p>
      <w:pPr>
        <w:pStyle w:val="Normal"/>
        <w:jc w:val="both"/>
        <w:rPr>
          <w:rFonts w:ascii="Arial" w:hAnsi="Arial" w:eastAsia="Arial" w:cs="Arial"/>
          <w:b/>
          <w:sz w:val="20"/>
          <w:szCs w:val="20"/>
        </w:rPr>
      </w:pPr>
      <w:r>
        <w:rPr>
          <w:rFonts w:eastAsia="Arial" w:cs="Arial" w:ascii="Arial" w:hAnsi="Arial"/>
          <w:b/>
          <w:sz w:val="20"/>
          <w:szCs w:val="20"/>
        </w:rPr>
      </w:r>
    </w:p>
    <w:p>
      <w:pPr>
        <w:pStyle w:val="Normal"/>
        <w:jc w:val="both"/>
        <w:rPr>
          <w:rFonts w:ascii="Arial" w:hAnsi="Arial"/>
          <w:sz w:val="20"/>
          <w:szCs w:val="20"/>
        </w:rPr>
      </w:pPr>
      <w:r>
        <w:rPr>
          <w:rFonts w:eastAsia="Arial" w:cs="Arial" w:ascii="Arial" w:hAnsi="Arial"/>
          <w:b/>
          <w:bCs/>
          <w:sz w:val="20"/>
          <w:szCs w:val="20"/>
        </w:rPr>
        <w:t xml:space="preserve">CREDENCIAMENTO DE </w:t>
      </w:r>
      <w:r>
        <w:rPr>
          <w:rFonts w:eastAsia="Arial" w:cs="Arial" w:ascii="Arial" w:hAnsi="Arial"/>
          <w:b/>
          <w:bCs/>
          <w:i w:val="false"/>
          <w:color w:val="000000"/>
          <w:sz w:val="20"/>
          <w:szCs w:val="20"/>
        </w:rPr>
        <w:t>EMPRESAS QUE TENHAM INTERESSE NA PRESTAÇÃO DE SERVIÇOS ESPECIALIZADOS NA REALIZAÇÃO DE EXAMES LABORATORIAIS, VISANDO À PRESTAÇÃO DE SERVIÇOS DE FORMA COMPLEMENTAR À REDE PÚBLICA MUNICIPAL DE SAÚDE, PARA ATENDIMENTO DA DEMANDA DOS USUÁRIOS DO SISTEMA ÚNICO DE SAÚDE – SUS DO MUNICÍPIO DE CASTRO/PR</w:t>
      </w:r>
      <w:r>
        <w:rPr>
          <w:rFonts w:eastAsia="Arial" w:cs="Arial" w:ascii="Arial" w:hAnsi="Arial"/>
          <w:b/>
          <w:bCs/>
          <w:sz w:val="20"/>
          <w:szCs w:val="20"/>
        </w:rPr>
        <w:t>,</w:t>
      </w:r>
      <w:r>
        <w:rPr>
          <w:rFonts w:eastAsia="Arial" w:cs="Arial" w:ascii="Arial" w:hAnsi="Arial"/>
          <w:b/>
          <w:sz w:val="20"/>
          <w:szCs w:val="20"/>
        </w:rPr>
        <w:t xml:space="preserve"> </w:t>
      </w:r>
      <w:r>
        <w:rPr>
          <w:rFonts w:eastAsia="Arial" w:cs="Arial" w:ascii="Arial" w:hAnsi="Arial"/>
          <w:b w:val="false"/>
          <w:bCs w:val="false"/>
          <w:sz w:val="20"/>
          <w:szCs w:val="20"/>
        </w:rPr>
        <w:t>nos termos e condições estabelecidas no</w:t>
      </w:r>
      <w:r>
        <w:rPr>
          <w:rFonts w:eastAsia="Arial" w:cs="Arial" w:ascii="Arial" w:hAnsi="Arial"/>
          <w:b/>
          <w:sz w:val="20"/>
          <w:szCs w:val="20"/>
        </w:rPr>
        <w:t xml:space="preserve"> TERMO DE REFERÊNCIA-</w:t>
      </w:r>
      <w:r>
        <w:rPr>
          <w:rFonts w:eastAsia="Arial" w:cs="Arial" w:ascii="Arial" w:hAnsi="Arial"/>
          <w:b/>
          <w:color w:val="000000"/>
          <w:sz w:val="20"/>
          <w:szCs w:val="20"/>
        </w:rPr>
        <w:t>ANEXO II,</w:t>
      </w:r>
      <w:r>
        <w:rPr>
          <w:rFonts w:eastAsia="Arial" w:cs="Arial" w:ascii="Arial" w:hAnsi="Arial"/>
          <w:b/>
          <w:sz w:val="20"/>
          <w:szCs w:val="20"/>
        </w:rPr>
        <w:t xml:space="preserve"> </w:t>
      </w:r>
      <w:r>
        <w:rPr>
          <w:rFonts w:eastAsia="Arial" w:cs="Arial" w:ascii="Arial" w:hAnsi="Arial"/>
          <w:b w:val="false"/>
          <w:bCs w:val="false"/>
          <w:sz w:val="20"/>
          <w:szCs w:val="20"/>
        </w:rPr>
        <w:t>parte integrante deste Edital.</w:t>
      </w:r>
    </w:p>
    <w:p>
      <w:pPr>
        <w:pStyle w:val="Normal"/>
        <w:jc w:val="both"/>
        <w:rPr>
          <w:rFonts w:ascii="Arial" w:hAnsi="Arial" w:eastAsia="Arial" w:cs="Arial"/>
          <w:b/>
          <w:sz w:val="20"/>
          <w:szCs w:val="20"/>
        </w:rPr>
      </w:pPr>
      <w:r>
        <w:rPr>
          <w:rFonts w:eastAsia="Arial" w:cs="Arial" w:ascii="Arial" w:hAnsi="Arial"/>
          <w:b/>
          <w:sz w:val="20"/>
          <w:szCs w:val="20"/>
        </w:rPr>
      </w:r>
    </w:p>
    <w:p>
      <w:pPr>
        <w:pStyle w:val="Normal"/>
        <w:jc w:val="both"/>
        <w:rPr>
          <w:rFonts w:ascii="Arial" w:hAnsi="Arial"/>
          <w:sz w:val="20"/>
          <w:szCs w:val="20"/>
        </w:rPr>
      </w:pPr>
      <w:r>
        <w:rPr>
          <w:rFonts w:eastAsia="Arial" w:cs="Arial" w:ascii="Arial" w:hAnsi="Arial"/>
          <w:b w:val="false"/>
          <w:bCs w:val="false"/>
          <w:sz w:val="20"/>
          <w:szCs w:val="20"/>
        </w:rPr>
        <w:t xml:space="preserve">1.2. </w:t>
      </w:r>
      <w:r>
        <w:rPr>
          <w:rFonts w:eastAsia="Arial" w:cs="Times New Roman" w:ascii="Arial" w:hAnsi="Arial"/>
          <w:b w:val="false"/>
          <w:bCs w:val="false"/>
          <w:color w:val="000000"/>
          <w:sz w:val="20"/>
          <w:szCs w:val="20"/>
        </w:rPr>
        <w:t>O prazo do Credenciamento será indeterminado.</w:t>
      </w:r>
    </w:p>
    <w:p>
      <w:pPr>
        <w:pStyle w:val="Normal"/>
        <w:jc w:val="both"/>
        <w:rPr>
          <w:rFonts w:ascii="Arial" w:hAnsi="Arial" w:eastAsia="Arial" w:cs="Arial"/>
          <w:b/>
          <w:sz w:val="20"/>
          <w:szCs w:val="20"/>
        </w:rPr>
      </w:pPr>
      <w:r>
        <w:rPr>
          <w:rFonts w:eastAsia="Arial" w:cs="Arial" w:ascii="Arial" w:hAnsi="Arial"/>
          <w:b/>
          <w:sz w:val="20"/>
          <w:szCs w:val="20"/>
        </w:rPr>
      </w:r>
    </w:p>
    <w:p>
      <w:pPr>
        <w:pStyle w:val="Normal"/>
        <w:jc w:val="both"/>
        <w:rPr>
          <w:rFonts w:ascii="Arial" w:hAnsi="Arial"/>
          <w:sz w:val="20"/>
          <w:szCs w:val="20"/>
        </w:rPr>
      </w:pPr>
      <w:r>
        <w:rPr>
          <w:rFonts w:eastAsia="Arial" w:cs="Arial" w:ascii="Arial" w:hAnsi="Arial"/>
          <w:b w:val="false"/>
          <w:bCs w:val="false"/>
          <w:sz w:val="20"/>
          <w:szCs w:val="20"/>
        </w:rPr>
        <w:t>1.3. Cont</w:t>
      </w:r>
      <w:r>
        <w:rPr>
          <w:rFonts w:eastAsia="Arial" w:cs="Arial" w:ascii="Arial" w:hAnsi="Arial"/>
          <w:sz w:val="20"/>
          <w:szCs w:val="20"/>
        </w:rPr>
        <w:t>ratação por regime de “</w:t>
      </w:r>
      <w:r>
        <w:rPr>
          <w:rFonts w:eastAsia="Arial" w:cs="Arial" w:ascii="Arial" w:hAnsi="Arial"/>
          <w:b/>
          <w:sz w:val="20"/>
          <w:szCs w:val="20"/>
        </w:rPr>
        <w:t>CREDENCIAMENTO”</w:t>
      </w:r>
      <w:r>
        <w:rPr>
          <w:rFonts w:eastAsia="Arial" w:cs="Arial" w:ascii="Arial" w:hAnsi="Arial"/>
          <w:sz w:val="20"/>
          <w:szCs w:val="20"/>
        </w:rPr>
        <w:t xml:space="preserve"> de pessoas jurídicas, para prestação de serviços será de 12 (doze) meses para execução e 13 (treze) meses de vigência, tendo seu início na assinatura do </w:t>
      </w:r>
      <w:r>
        <w:rPr>
          <w:rFonts w:eastAsia="Arial" w:cs="Arial" w:ascii="Arial" w:hAnsi="Arial"/>
          <w:b/>
          <w:sz w:val="20"/>
          <w:szCs w:val="20"/>
        </w:rPr>
        <w:t>CONTRATO.</w:t>
      </w:r>
    </w:p>
    <w:p>
      <w:pPr>
        <w:pStyle w:val="Normal"/>
        <w:jc w:val="both"/>
        <w:rPr>
          <w:rFonts w:ascii="Arial" w:hAnsi="Arial"/>
          <w:sz w:val="20"/>
          <w:szCs w:val="20"/>
        </w:rPr>
      </w:pPr>
      <w:r>
        <w:rPr>
          <w:rFonts w:ascii="Arial" w:hAnsi="Arial"/>
          <w:sz w:val="20"/>
          <w:szCs w:val="20"/>
        </w:rPr>
      </w:r>
    </w:p>
    <w:p>
      <w:pPr>
        <w:pStyle w:val="Normal"/>
        <w:jc w:val="both"/>
        <w:rPr>
          <w:rFonts w:ascii="Arial" w:hAnsi="Arial"/>
          <w:sz w:val="20"/>
          <w:szCs w:val="20"/>
        </w:rPr>
      </w:pPr>
      <w:r>
        <w:rPr>
          <w:rFonts w:eastAsia="Arial" w:cs="Arial" w:ascii="Arial" w:hAnsi="Arial"/>
          <w:b w:val="false"/>
          <w:bCs w:val="false"/>
          <w:sz w:val="20"/>
          <w:szCs w:val="20"/>
        </w:rPr>
        <w:t>1.4. O presente certame licitatório reger-se-á pelas disposições da Lei 14.133/2021 e suas alterações, Decreto Municipal nº 1428/2023 e suas alterações, Decreto Municipal  nº 231/2025 e pelo estabelecido no presente Edital e seus Anexos.</w:t>
      </w:r>
    </w:p>
    <w:p>
      <w:pPr>
        <w:pStyle w:val="Normal"/>
        <w:jc w:val="both"/>
        <w:rPr>
          <w:rFonts w:ascii="Arial" w:hAnsi="Arial" w:eastAsia="Arial" w:cs="Arial"/>
          <w:sz w:val="20"/>
          <w:szCs w:val="20"/>
        </w:rPr>
      </w:pPr>
      <w:r>
        <w:rPr>
          <w:rFonts w:eastAsia="Arial" w:cs="Arial" w:ascii="Arial" w:hAnsi="Arial"/>
          <w:sz w:val="20"/>
          <w:szCs w:val="20"/>
        </w:rPr>
      </w:r>
    </w:p>
    <w:p>
      <w:pPr>
        <w:pStyle w:val="Normal"/>
        <w:jc w:val="both"/>
        <w:rPr/>
      </w:pPr>
      <w:r>
        <w:rPr>
          <w:rFonts w:eastAsia="Arial" w:cs="Arial" w:ascii="Arial" w:hAnsi="Arial"/>
          <w:b w:val="false"/>
          <w:bCs w:val="false"/>
          <w:sz w:val="20"/>
          <w:szCs w:val="20"/>
        </w:rPr>
        <w:t xml:space="preserve">1.5. A ADESÃO AO PRESENTE CREDENCIAMENTO PODERÁ EFETUAR-SE A QUALQUER TEMPO, A PARTIR DA PUBLICAÇÃO DO AVISO DE CHAMAMENTO PÚBLICO NA IMPRENSA OFICIAL, </w:t>
      </w:r>
      <w:r>
        <w:rPr>
          <w:rFonts w:eastAsia="Arial" w:cs="Arial" w:ascii="Arial" w:hAnsi="Arial"/>
          <w:b w:val="false"/>
          <w:bCs w:val="false"/>
          <w:i/>
          <w:iCs/>
          <w:sz w:val="20"/>
          <w:szCs w:val="20"/>
        </w:rPr>
        <w:t xml:space="preserve">INTERNET </w:t>
      </w:r>
      <w:r>
        <w:rPr>
          <w:rFonts w:eastAsia="Arial" w:cs="Arial" w:ascii="Arial" w:hAnsi="Arial"/>
          <w:b w:val="false"/>
          <w:bCs w:val="false"/>
          <w:sz w:val="20"/>
          <w:szCs w:val="20"/>
        </w:rPr>
        <w:t xml:space="preserve">E PORTAL </w:t>
      </w:r>
      <w:hyperlink r:id="rId2">
        <w:r>
          <w:rPr>
            <w:rStyle w:val="Hyperlink"/>
            <w:rFonts w:eastAsia="Arial" w:cs="Arial" w:ascii="Arial" w:hAnsi="Arial"/>
            <w:b w:val="false"/>
            <w:bCs w:val="false"/>
            <w:sz w:val="20"/>
            <w:szCs w:val="20"/>
            <w:lang w:val="pt-BR"/>
          </w:rPr>
          <w:t>https://castro.atende.net</w:t>
        </w:r>
      </w:hyperlink>
      <w:r>
        <w:rPr>
          <w:rStyle w:val="Hyperlink"/>
          <w:rFonts w:eastAsia="Arial" w:cs="Arial" w:ascii="Arial" w:hAnsi="Arial"/>
          <w:b w:val="false"/>
          <w:bCs w:val="false"/>
          <w:sz w:val="20"/>
          <w:szCs w:val="20"/>
          <w:lang w:val="pt-BR"/>
        </w:rPr>
        <w:t xml:space="preserve"> </w:t>
      </w:r>
      <w:r>
        <w:rPr>
          <w:rFonts w:eastAsia="Arial" w:cs="Arial" w:ascii="Arial" w:hAnsi="Arial"/>
          <w:b w:val="false"/>
          <w:bCs w:val="false"/>
          <w:sz w:val="20"/>
          <w:szCs w:val="20"/>
        </w:rPr>
        <w:t>.</w:t>
      </w:r>
    </w:p>
    <w:p>
      <w:pPr>
        <w:pStyle w:val="Normal"/>
        <w:jc w:val="both"/>
        <w:rPr>
          <w:rFonts w:ascii="Arial" w:hAnsi="Arial" w:eastAsia="Arial" w:cs="Arial"/>
          <w:sz w:val="20"/>
          <w:szCs w:val="20"/>
        </w:rPr>
      </w:pPr>
      <w:r>
        <w:rPr>
          <w:rFonts w:eastAsia="Arial" w:cs="Arial" w:ascii="Arial" w:hAnsi="Arial"/>
          <w:sz w:val="20"/>
          <w:szCs w:val="20"/>
        </w:rPr>
      </w:r>
    </w:p>
    <w:p>
      <w:pPr>
        <w:pStyle w:val="Normal"/>
        <w:jc w:val="both"/>
        <w:rPr>
          <w:rFonts w:ascii="Arial" w:hAnsi="Arial"/>
          <w:sz w:val="20"/>
          <w:szCs w:val="20"/>
        </w:rPr>
      </w:pPr>
      <w:r>
        <w:rPr>
          <w:rFonts w:eastAsia="Arial" w:cs="Arial" w:ascii="Arial" w:hAnsi="Arial"/>
          <w:b w:val="false"/>
          <w:bCs w:val="false"/>
          <w:sz w:val="20"/>
          <w:szCs w:val="20"/>
        </w:rPr>
        <w:t>1.6 A contrat</w:t>
      </w:r>
      <w:r>
        <w:rPr>
          <w:rFonts w:eastAsia="Arial" w:cs="Arial" w:ascii="Arial" w:hAnsi="Arial"/>
          <w:sz w:val="20"/>
          <w:szCs w:val="20"/>
        </w:rPr>
        <w:t>ação dos credenciados será efetivada de acordo com a demanda da Secretaria Municipal de Saúde, para a prestação dos seguintes serviços:</w:t>
      </w:r>
    </w:p>
    <w:p>
      <w:pPr>
        <w:pStyle w:val="Normal"/>
        <w:jc w:val="both"/>
        <w:rPr>
          <w:rFonts w:ascii="Arial" w:hAnsi="Arial" w:eastAsia="Arial" w:cs="Arial"/>
          <w:sz w:val="20"/>
          <w:szCs w:val="20"/>
        </w:rPr>
      </w:pPr>
      <w:r>
        <w:rPr>
          <w:rFonts w:eastAsia="Arial" w:cs="Arial" w:ascii="Arial" w:hAnsi="Arial"/>
          <w:sz w:val="20"/>
          <w:szCs w:val="20"/>
        </w:rPr>
      </w:r>
    </w:p>
    <w:tbl>
      <w:tblPr>
        <w:tblStyle w:val="861"/>
        <w:tblW w:w="9638" w:type="dxa"/>
        <w:jc w:val="left"/>
        <w:tblInd w:w="0" w:type="dxa"/>
        <w:tblLayout w:type="fixed"/>
        <w:tblCellMar>
          <w:top w:w="0" w:type="dxa"/>
          <w:left w:w="0" w:type="dxa"/>
          <w:bottom w:w="0" w:type="dxa"/>
          <w:right w:w="0" w:type="dxa"/>
        </w:tblCellMar>
        <w:tblLook w:val="04a0" w:firstRow="1" w:noVBand="1" w:lastRow="0" w:firstColumn="1" w:lastColumn="0" w:noHBand="0"/>
      </w:tblPr>
      <w:tblGrid>
        <w:gridCol w:w="563"/>
        <w:gridCol w:w="850"/>
        <w:gridCol w:w="4994"/>
        <w:gridCol w:w="734"/>
        <w:gridCol w:w="1080"/>
        <w:gridCol w:w="1417"/>
      </w:tblGrid>
      <w:tr>
        <w:trPr>
          <w:trHeight w:val="387" w:hRule="atLeast"/>
        </w:trPr>
        <w:tc>
          <w:tcPr>
            <w:tcW w:w="563" w:type="dxa"/>
            <w:tcBorders/>
          </w:tcPr>
          <w:p>
            <w:pPr>
              <w:pStyle w:val="Normal"/>
              <w:spacing w:lineRule="auto" w:line="240"/>
              <w:jc w:val="center"/>
              <w:rPr>
                <w:rFonts w:ascii="Arial" w:hAnsi="Arial"/>
                <w:kern w:val="0"/>
                <w:sz w:val="20"/>
                <w:szCs w:val="20"/>
              </w:rPr>
            </w:pPr>
            <w:r>
              <w:rPr>
                <w:rFonts w:ascii="Arial" w:hAnsi="Arial"/>
                <w:kern w:val="0"/>
                <w:sz w:val="20"/>
                <w:szCs w:val="20"/>
              </w:rPr>
            </w:r>
          </w:p>
          <w:p>
            <w:pPr>
              <w:pStyle w:val="Normal"/>
              <w:spacing w:lineRule="auto" w:line="240"/>
              <w:jc w:val="center"/>
              <w:rPr>
                <w:rFonts w:ascii="Arial" w:hAnsi="Arial"/>
                <w:kern w:val="0"/>
                <w:sz w:val="20"/>
                <w:szCs w:val="20"/>
              </w:rPr>
            </w:pPr>
            <w:r>
              <w:rPr>
                <w:rFonts w:cs="Times New Roman" w:ascii="Arial" w:hAnsi="Arial"/>
                <w:b/>
                <w:bCs/>
                <w:kern w:val="0"/>
                <w:sz w:val="20"/>
                <w:szCs w:val="20"/>
              </w:rPr>
              <w:t>Item</w:t>
            </w:r>
          </w:p>
        </w:tc>
        <w:tc>
          <w:tcPr>
            <w:tcW w:w="850" w:type="dxa"/>
            <w:tcBorders/>
          </w:tcPr>
          <w:p>
            <w:pPr>
              <w:pStyle w:val="Normal"/>
              <w:spacing w:lineRule="auto" w:line="240"/>
              <w:jc w:val="center"/>
              <w:rPr>
                <w:rFonts w:ascii="Arial" w:hAnsi="Arial"/>
                <w:kern w:val="0"/>
                <w:sz w:val="20"/>
                <w:szCs w:val="20"/>
              </w:rPr>
            </w:pPr>
            <w:r>
              <w:rPr>
                <w:rFonts w:ascii="Arial" w:hAnsi="Arial"/>
                <w:kern w:val="0"/>
                <w:sz w:val="20"/>
                <w:szCs w:val="20"/>
              </w:rPr>
            </w:r>
          </w:p>
          <w:p>
            <w:pPr>
              <w:pStyle w:val="Normal"/>
              <w:spacing w:lineRule="auto" w:line="240"/>
              <w:jc w:val="center"/>
              <w:rPr>
                <w:rFonts w:ascii="Arial" w:hAnsi="Arial"/>
                <w:kern w:val="0"/>
                <w:sz w:val="20"/>
                <w:szCs w:val="20"/>
              </w:rPr>
            </w:pPr>
            <w:r>
              <w:rPr>
                <w:rFonts w:cs="Times New Roman" w:ascii="Arial" w:hAnsi="Arial"/>
                <w:b/>
                <w:bCs/>
                <w:kern w:val="0"/>
                <w:sz w:val="20"/>
                <w:szCs w:val="20"/>
              </w:rPr>
              <w:t>Código</w:t>
            </w:r>
          </w:p>
        </w:tc>
        <w:tc>
          <w:tcPr>
            <w:tcW w:w="4994" w:type="dxa"/>
            <w:tcBorders/>
          </w:tcPr>
          <w:p>
            <w:pPr>
              <w:pStyle w:val="Normal"/>
              <w:spacing w:lineRule="auto" w:line="240"/>
              <w:jc w:val="center"/>
              <w:rPr>
                <w:rFonts w:ascii="Arial" w:hAnsi="Arial"/>
                <w:kern w:val="0"/>
                <w:sz w:val="20"/>
                <w:szCs w:val="20"/>
              </w:rPr>
            </w:pPr>
            <w:r>
              <w:rPr>
                <w:rFonts w:ascii="Arial" w:hAnsi="Arial"/>
                <w:kern w:val="0"/>
                <w:sz w:val="20"/>
                <w:szCs w:val="20"/>
              </w:rPr>
            </w:r>
          </w:p>
          <w:p>
            <w:pPr>
              <w:pStyle w:val="Normal"/>
              <w:spacing w:lineRule="auto" w:line="240"/>
              <w:jc w:val="center"/>
              <w:rPr>
                <w:rFonts w:ascii="Arial" w:hAnsi="Arial"/>
                <w:kern w:val="0"/>
                <w:sz w:val="20"/>
                <w:szCs w:val="20"/>
              </w:rPr>
            </w:pPr>
            <w:r>
              <w:rPr>
                <w:rFonts w:cs="Times New Roman" w:ascii="Arial" w:hAnsi="Arial"/>
                <w:b/>
                <w:bCs/>
                <w:kern w:val="0"/>
                <w:sz w:val="20"/>
                <w:szCs w:val="20"/>
              </w:rPr>
              <w:t>Produto - Descrição</w:t>
            </w:r>
          </w:p>
        </w:tc>
        <w:tc>
          <w:tcPr>
            <w:tcW w:w="734" w:type="dxa"/>
            <w:tcBorders/>
          </w:tcPr>
          <w:p>
            <w:pPr>
              <w:pStyle w:val="Normal"/>
              <w:spacing w:lineRule="auto" w:line="240"/>
              <w:rPr>
                <w:rFonts w:ascii="Arial" w:hAnsi="Arial"/>
                <w:kern w:val="0"/>
                <w:sz w:val="20"/>
                <w:szCs w:val="20"/>
              </w:rPr>
            </w:pPr>
            <w:r>
              <w:rPr>
                <w:rFonts w:cs="Times New Roman" w:ascii="Arial" w:hAnsi="Arial"/>
                <w:b/>
                <w:bCs/>
                <w:kern w:val="0"/>
                <w:sz w:val="20"/>
                <w:szCs w:val="20"/>
              </w:rPr>
              <w:t>ANUAL</w:t>
            </w:r>
          </w:p>
        </w:tc>
        <w:tc>
          <w:tcPr>
            <w:tcW w:w="1080" w:type="dxa"/>
            <w:tcBorders/>
          </w:tcPr>
          <w:p>
            <w:pPr>
              <w:pStyle w:val="Normal"/>
              <w:spacing w:lineRule="auto" w:line="240"/>
              <w:rPr>
                <w:rFonts w:ascii="Arial" w:hAnsi="Arial"/>
                <w:kern w:val="0"/>
                <w:sz w:val="20"/>
                <w:szCs w:val="20"/>
              </w:rPr>
            </w:pPr>
            <w:r>
              <w:rPr>
                <w:rFonts w:cs="Times New Roman" w:ascii="Arial" w:hAnsi="Arial"/>
                <w:b/>
                <w:bCs/>
                <w:kern w:val="0"/>
                <w:sz w:val="20"/>
                <w:szCs w:val="20"/>
              </w:rPr>
              <w:t xml:space="preserve">  </w:t>
            </w:r>
            <w:r>
              <w:rPr>
                <w:rFonts w:cs="Times New Roman" w:ascii="Arial" w:hAnsi="Arial"/>
                <w:b/>
                <w:bCs/>
                <w:kern w:val="0"/>
                <w:sz w:val="20"/>
                <w:szCs w:val="20"/>
              </w:rPr>
              <w:t>Unitário</w:t>
            </w:r>
          </w:p>
        </w:tc>
        <w:tc>
          <w:tcPr>
            <w:tcW w:w="1417" w:type="dxa"/>
            <w:tcBorders/>
          </w:tcPr>
          <w:p>
            <w:pPr>
              <w:pStyle w:val="Normal"/>
              <w:spacing w:lineRule="auto" w:line="240"/>
              <w:rPr>
                <w:rFonts w:ascii="Arial" w:hAnsi="Arial"/>
                <w:kern w:val="0"/>
                <w:sz w:val="20"/>
                <w:szCs w:val="20"/>
              </w:rPr>
            </w:pPr>
            <w:r>
              <w:rPr>
                <w:rFonts w:cs="Times New Roman" w:ascii="Arial" w:hAnsi="Arial"/>
                <w:b/>
                <w:bCs/>
                <w:kern w:val="0"/>
                <w:sz w:val="20"/>
                <w:szCs w:val="20"/>
              </w:rPr>
              <w:t>TOTAL</w:t>
            </w:r>
          </w:p>
        </w:tc>
      </w:tr>
      <w:tr>
        <w:trPr>
          <w:trHeight w:val="256" w:hRule="atLeast"/>
        </w:trPr>
        <w:tc>
          <w:tcPr>
            <w:tcW w:w="563"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1</w:t>
            </w:r>
          </w:p>
        </w:tc>
        <w:tc>
          <w:tcPr>
            <w:tcW w:w="850"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48837</w:t>
            </w:r>
          </w:p>
        </w:tc>
        <w:tc>
          <w:tcPr>
            <w:tcW w:w="4994" w:type="dxa"/>
            <w:tcBorders/>
          </w:tcPr>
          <w:p>
            <w:pPr>
              <w:pStyle w:val="Normal"/>
              <w:spacing w:lineRule="auto" w:line="240"/>
              <w:rPr>
                <w:rFonts w:ascii="Arial" w:hAnsi="Arial"/>
                <w:kern w:val="0"/>
                <w:sz w:val="20"/>
                <w:szCs w:val="20"/>
              </w:rPr>
            </w:pPr>
            <w:r>
              <w:rPr>
                <w:rFonts w:cs="Times New Roman" w:ascii="Arial" w:hAnsi="Arial"/>
                <w:kern w:val="0"/>
                <w:sz w:val="20"/>
                <w:szCs w:val="20"/>
              </w:rPr>
              <w:t>ANÁLISE DE CARACTERES FÍSICOS, ELEMENTOS E SEDIMENTO DA URINA - 0202050017</w:t>
            </w:r>
          </w:p>
        </w:tc>
        <w:tc>
          <w:tcPr>
            <w:tcW w:w="734" w:type="dxa"/>
            <w:tcBorders/>
          </w:tcPr>
          <w:p>
            <w:pPr>
              <w:pStyle w:val="Normal"/>
              <w:spacing w:lineRule="auto" w:line="240"/>
              <w:rPr>
                <w:rFonts w:ascii="Arial" w:hAnsi="Arial"/>
                <w:kern w:val="0"/>
                <w:sz w:val="20"/>
                <w:szCs w:val="20"/>
              </w:rPr>
            </w:pPr>
            <w:r>
              <w:rPr>
                <w:rFonts w:cs="Times New Roman" w:ascii="Arial" w:hAnsi="Arial"/>
                <w:kern w:val="0"/>
                <w:sz w:val="20"/>
                <w:szCs w:val="20"/>
              </w:rPr>
              <w:t>20280</w:t>
            </w:r>
          </w:p>
        </w:tc>
        <w:tc>
          <w:tcPr>
            <w:tcW w:w="1080" w:type="dxa"/>
            <w:tcBorders/>
          </w:tcPr>
          <w:p>
            <w:pPr>
              <w:pStyle w:val="Normal"/>
              <w:spacing w:lineRule="auto" w:line="240"/>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3,70</w:t>
            </w:r>
          </w:p>
        </w:tc>
        <w:tc>
          <w:tcPr>
            <w:tcW w:w="1417" w:type="dxa"/>
            <w:tcBorders/>
          </w:tcPr>
          <w:p>
            <w:pPr>
              <w:pStyle w:val="Normal"/>
              <w:spacing w:lineRule="auto" w:line="240"/>
              <w:rPr>
                <w:rFonts w:ascii="Arial" w:hAnsi="Arial"/>
                <w:kern w:val="0"/>
                <w:sz w:val="20"/>
                <w:szCs w:val="20"/>
              </w:rPr>
            </w:pPr>
            <w:r>
              <w:rPr>
                <w:rFonts w:cs="Times New Roman" w:ascii="Arial" w:hAnsi="Arial"/>
                <w:kern w:val="0"/>
                <w:sz w:val="20"/>
                <w:szCs w:val="20"/>
              </w:rPr>
              <w:t>R$ 75.036,00</w:t>
            </w:r>
          </w:p>
        </w:tc>
      </w:tr>
      <w:tr>
        <w:trPr>
          <w:trHeight w:val="256" w:hRule="atLeast"/>
        </w:trPr>
        <w:tc>
          <w:tcPr>
            <w:tcW w:w="563"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2</w:t>
            </w:r>
          </w:p>
        </w:tc>
        <w:tc>
          <w:tcPr>
            <w:tcW w:w="850"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48838</w:t>
            </w:r>
          </w:p>
        </w:tc>
        <w:tc>
          <w:tcPr>
            <w:tcW w:w="4994" w:type="dxa"/>
            <w:tcBorders/>
          </w:tcPr>
          <w:p>
            <w:pPr>
              <w:pStyle w:val="Normal"/>
              <w:spacing w:lineRule="auto" w:line="240"/>
              <w:rPr>
                <w:rFonts w:ascii="Arial" w:hAnsi="Arial"/>
                <w:kern w:val="0"/>
                <w:sz w:val="20"/>
                <w:szCs w:val="20"/>
              </w:rPr>
            </w:pPr>
            <w:r>
              <w:rPr>
                <w:rFonts w:cs="Times New Roman" w:ascii="Arial" w:hAnsi="Arial"/>
                <w:kern w:val="0"/>
                <w:sz w:val="20"/>
                <w:szCs w:val="20"/>
              </w:rPr>
              <w:t>ANTIBIOGRAMA - 0202080013</w:t>
            </w:r>
          </w:p>
        </w:tc>
        <w:tc>
          <w:tcPr>
            <w:tcW w:w="734" w:type="dxa"/>
            <w:tcBorders/>
          </w:tcPr>
          <w:p>
            <w:pPr>
              <w:pStyle w:val="Normal"/>
              <w:spacing w:lineRule="auto" w:line="240"/>
              <w:rPr>
                <w:rFonts w:ascii="Arial" w:hAnsi="Arial"/>
                <w:kern w:val="0"/>
                <w:sz w:val="20"/>
                <w:szCs w:val="20"/>
              </w:rPr>
            </w:pPr>
            <w:r>
              <w:rPr>
                <w:rFonts w:cs="Times New Roman" w:ascii="Arial" w:hAnsi="Arial"/>
                <w:kern w:val="0"/>
                <w:sz w:val="20"/>
                <w:szCs w:val="20"/>
              </w:rPr>
              <w:t>6300</w:t>
            </w:r>
          </w:p>
        </w:tc>
        <w:tc>
          <w:tcPr>
            <w:tcW w:w="1080" w:type="dxa"/>
            <w:tcBorders/>
          </w:tcPr>
          <w:p>
            <w:pPr>
              <w:pStyle w:val="Normal"/>
              <w:spacing w:lineRule="auto" w:line="240"/>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4,98</w:t>
            </w:r>
          </w:p>
        </w:tc>
        <w:tc>
          <w:tcPr>
            <w:tcW w:w="1417" w:type="dxa"/>
            <w:tcBorders/>
          </w:tcPr>
          <w:p>
            <w:pPr>
              <w:pStyle w:val="Normal"/>
              <w:spacing w:lineRule="auto" w:line="240"/>
              <w:rPr>
                <w:rFonts w:ascii="Arial" w:hAnsi="Arial"/>
                <w:kern w:val="0"/>
                <w:sz w:val="20"/>
                <w:szCs w:val="20"/>
              </w:rPr>
            </w:pPr>
            <w:r>
              <w:rPr>
                <w:rFonts w:cs="Times New Roman" w:ascii="Arial" w:hAnsi="Arial"/>
                <w:kern w:val="0"/>
                <w:sz w:val="20"/>
                <w:szCs w:val="20"/>
              </w:rPr>
              <w:t>R$ 31.374,00</w:t>
            </w:r>
          </w:p>
        </w:tc>
      </w:tr>
      <w:tr>
        <w:trPr>
          <w:trHeight w:val="256" w:hRule="atLeast"/>
        </w:trPr>
        <w:tc>
          <w:tcPr>
            <w:tcW w:w="563"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3</w:t>
            </w:r>
          </w:p>
        </w:tc>
        <w:tc>
          <w:tcPr>
            <w:tcW w:w="850"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48839</w:t>
            </w:r>
          </w:p>
        </w:tc>
        <w:tc>
          <w:tcPr>
            <w:tcW w:w="4994" w:type="dxa"/>
            <w:tcBorders/>
          </w:tcPr>
          <w:p>
            <w:pPr>
              <w:pStyle w:val="Normal"/>
              <w:spacing w:lineRule="auto" w:line="240"/>
              <w:rPr>
                <w:rFonts w:ascii="Arial" w:hAnsi="Arial"/>
                <w:kern w:val="0"/>
                <w:sz w:val="20"/>
                <w:szCs w:val="20"/>
              </w:rPr>
            </w:pPr>
            <w:r>
              <w:rPr>
                <w:rFonts w:cs="Times New Roman" w:ascii="Arial" w:hAnsi="Arial"/>
                <w:kern w:val="0"/>
                <w:sz w:val="20"/>
                <w:szCs w:val="20"/>
              </w:rPr>
              <w:t>BACILOSCOPIA DIRETA P/ BAAR TUBERCULOSE (DIAGNÓSTICA) - 0202080048</w:t>
            </w:r>
          </w:p>
        </w:tc>
        <w:tc>
          <w:tcPr>
            <w:tcW w:w="734" w:type="dxa"/>
            <w:tcBorders/>
          </w:tcPr>
          <w:p>
            <w:pPr>
              <w:pStyle w:val="Normal"/>
              <w:spacing w:lineRule="auto" w:line="240"/>
              <w:rPr>
                <w:rFonts w:ascii="Arial" w:hAnsi="Arial"/>
                <w:kern w:val="0"/>
                <w:sz w:val="20"/>
                <w:szCs w:val="20"/>
              </w:rPr>
            </w:pPr>
            <w:r>
              <w:rPr>
                <w:rFonts w:cs="Times New Roman" w:ascii="Arial" w:hAnsi="Arial"/>
                <w:kern w:val="0"/>
                <w:sz w:val="20"/>
                <w:szCs w:val="20"/>
              </w:rPr>
              <w:t>1200</w:t>
            </w:r>
          </w:p>
        </w:tc>
        <w:tc>
          <w:tcPr>
            <w:tcW w:w="1080" w:type="dxa"/>
            <w:tcBorders/>
          </w:tcPr>
          <w:p>
            <w:pPr>
              <w:pStyle w:val="Normal"/>
              <w:spacing w:lineRule="auto" w:line="240"/>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4,20</w:t>
            </w:r>
          </w:p>
        </w:tc>
        <w:tc>
          <w:tcPr>
            <w:tcW w:w="1417" w:type="dxa"/>
            <w:tcBorders/>
          </w:tcPr>
          <w:p>
            <w:pPr>
              <w:pStyle w:val="Normal"/>
              <w:spacing w:lineRule="auto" w:line="240"/>
              <w:rPr>
                <w:rFonts w:ascii="Arial" w:hAnsi="Arial"/>
                <w:kern w:val="0"/>
                <w:sz w:val="20"/>
                <w:szCs w:val="20"/>
              </w:rPr>
            </w:pPr>
            <w:r>
              <w:rPr>
                <w:rFonts w:cs="Times New Roman" w:ascii="Arial" w:hAnsi="Arial"/>
                <w:kern w:val="0"/>
                <w:sz w:val="20"/>
                <w:szCs w:val="20"/>
              </w:rPr>
              <w:t>R$ 5.040,00</w:t>
            </w:r>
          </w:p>
        </w:tc>
      </w:tr>
      <w:tr>
        <w:trPr>
          <w:trHeight w:val="256" w:hRule="atLeast"/>
        </w:trPr>
        <w:tc>
          <w:tcPr>
            <w:tcW w:w="563"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4</w:t>
            </w:r>
          </w:p>
        </w:tc>
        <w:tc>
          <w:tcPr>
            <w:tcW w:w="850"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48840</w:t>
            </w:r>
          </w:p>
        </w:tc>
        <w:tc>
          <w:tcPr>
            <w:tcW w:w="4994" w:type="dxa"/>
            <w:tcBorders/>
          </w:tcPr>
          <w:p>
            <w:pPr>
              <w:pStyle w:val="Normal"/>
              <w:spacing w:lineRule="auto" w:line="240"/>
              <w:rPr>
                <w:rFonts w:ascii="Arial" w:hAnsi="Arial"/>
                <w:kern w:val="0"/>
                <w:sz w:val="20"/>
                <w:szCs w:val="20"/>
              </w:rPr>
            </w:pPr>
            <w:r>
              <w:rPr>
                <w:rFonts w:cs="Times New Roman" w:ascii="Arial" w:hAnsi="Arial"/>
                <w:kern w:val="0"/>
                <w:sz w:val="20"/>
                <w:szCs w:val="20"/>
              </w:rPr>
              <w:t>BACILOSCOPIA PARA BAAR - (HANSENIASE) - 0202080056</w:t>
            </w:r>
          </w:p>
        </w:tc>
        <w:tc>
          <w:tcPr>
            <w:tcW w:w="734" w:type="dxa"/>
            <w:tcBorders/>
          </w:tcPr>
          <w:p>
            <w:pPr>
              <w:pStyle w:val="Normal"/>
              <w:spacing w:lineRule="auto" w:line="240"/>
              <w:rPr>
                <w:rFonts w:ascii="Arial" w:hAnsi="Arial"/>
                <w:kern w:val="0"/>
                <w:sz w:val="20"/>
                <w:szCs w:val="20"/>
              </w:rPr>
            </w:pPr>
            <w:r>
              <w:rPr>
                <w:rFonts w:cs="Times New Roman" w:ascii="Arial" w:hAnsi="Arial"/>
                <w:kern w:val="0"/>
                <w:sz w:val="20"/>
                <w:szCs w:val="20"/>
              </w:rPr>
              <w:t>120</w:t>
            </w:r>
          </w:p>
        </w:tc>
        <w:tc>
          <w:tcPr>
            <w:tcW w:w="1080" w:type="dxa"/>
            <w:tcBorders/>
          </w:tcPr>
          <w:p>
            <w:pPr>
              <w:pStyle w:val="Normal"/>
              <w:spacing w:lineRule="auto" w:line="240"/>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4,20</w:t>
            </w:r>
          </w:p>
        </w:tc>
        <w:tc>
          <w:tcPr>
            <w:tcW w:w="1417" w:type="dxa"/>
            <w:tcBorders/>
          </w:tcPr>
          <w:p>
            <w:pPr>
              <w:pStyle w:val="Normal"/>
              <w:spacing w:lineRule="auto" w:line="240"/>
              <w:rPr>
                <w:rFonts w:ascii="Arial" w:hAnsi="Arial"/>
                <w:kern w:val="0"/>
                <w:sz w:val="20"/>
                <w:szCs w:val="20"/>
              </w:rPr>
            </w:pPr>
            <w:r>
              <w:rPr>
                <w:rFonts w:cs="Times New Roman" w:ascii="Arial" w:hAnsi="Arial"/>
                <w:kern w:val="0"/>
                <w:sz w:val="20"/>
                <w:szCs w:val="20"/>
              </w:rPr>
              <w:t>R$ 504,00</w:t>
            </w:r>
          </w:p>
        </w:tc>
      </w:tr>
      <w:tr>
        <w:trPr>
          <w:trHeight w:val="256" w:hRule="atLeast"/>
        </w:trPr>
        <w:tc>
          <w:tcPr>
            <w:tcW w:w="563"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5</w:t>
            </w:r>
          </w:p>
        </w:tc>
        <w:tc>
          <w:tcPr>
            <w:tcW w:w="850"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48841</w:t>
            </w:r>
          </w:p>
        </w:tc>
        <w:tc>
          <w:tcPr>
            <w:tcW w:w="4994" w:type="dxa"/>
            <w:tcBorders/>
          </w:tcPr>
          <w:p>
            <w:pPr>
              <w:pStyle w:val="Normal"/>
              <w:spacing w:lineRule="auto" w:line="240"/>
              <w:rPr>
                <w:rFonts w:ascii="Arial" w:hAnsi="Arial"/>
                <w:kern w:val="0"/>
                <w:sz w:val="20"/>
                <w:szCs w:val="20"/>
              </w:rPr>
            </w:pPr>
            <w:r>
              <w:rPr>
                <w:rFonts w:cs="Times New Roman" w:ascii="Arial" w:hAnsi="Arial"/>
                <w:kern w:val="0"/>
                <w:sz w:val="20"/>
                <w:szCs w:val="20"/>
              </w:rPr>
              <w:t>BACILOSCOPIA PARA BAAR - (TUBERCULOSE CONTROLE) - 0202080064</w:t>
            </w:r>
          </w:p>
        </w:tc>
        <w:tc>
          <w:tcPr>
            <w:tcW w:w="734" w:type="dxa"/>
            <w:tcBorders/>
          </w:tcPr>
          <w:p>
            <w:pPr>
              <w:pStyle w:val="Normal"/>
              <w:spacing w:lineRule="auto" w:line="240"/>
              <w:rPr>
                <w:rFonts w:ascii="Arial" w:hAnsi="Arial"/>
                <w:kern w:val="0"/>
                <w:sz w:val="20"/>
                <w:szCs w:val="20"/>
              </w:rPr>
            </w:pPr>
            <w:r>
              <w:rPr>
                <w:rFonts w:cs="Times New Roman" w:ascii="Arial" w:hAnsi="Arial"/>
                <w:kern w:val="0"/>
                <w:sz w:val="20"/>
                <w:szCs w:val="20"/>
              </w:rPr>
              <w:t>120</w:t>
            </w:r>
          </w:p>
        </w:tc>
        <w:tc>
          <w:tcPr>
            <w:tcW w:w="1080" w:type="dxa"/>
            <w:tcBorders/>
          </w:tcPr>
          <w:p>
            <w:pPr>
              <w:pStyle w:val="Normal"/>
              <w:spacing w:lineRule="auto" w:line="240"/>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4,20</w:t>
            </w:r>
          </w:p>
        </w:tc>
        <w:tc>
          <w:tcPr>
            <w:tcW w:w="1417" w:type="dxa"/>
            <w:tcBorders/>
          </w:tcPr>
          <w:p>
            <w:pPr>
              <w:pStyle w:val="Normal"/>
              <w:spacing w:lineRule="auto" w:line="240"/>
              <w:rPr>
                <w:rFonts w:ascii="Arial" w:hAnsi="Arial"/>
                <w:kern w:val="0"/>
                <w:sz w:val="20"/>
                <w:szCs w:val="20"/>
              </w:rPr>
            </w:pPr>
            <w:r>
              <w:rPr>
                <w:rFonts w:cs="Times New Roman" w:ascii="Arial" w:hAnsi="Arial"/>
                <w:kern w:val="0"/>
                <w:sz w:val="20"/>
                <w:szCs w:val="20"/>
              </w:rPr>
              <w:t>R$ 504,00</w:t>
            </w:r>
          </w:p>
        </w:tc>
      </w:tr>
      <w:tr>
        <w:trPr>
          <w:trHeight w:val="256" w:hRule="atLeast"/>
        </w:trPr>
        <w:tc>
          <w:tcPr>
            <w:tcW w:w="563"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6</w:t>
            </w:r>
          </w:p>
        </w:tc>
        <w:tc>
          <w:tcPr>
            <w:tcW w:w="850"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48842</w:t>
            </w:r>
          </w:p>
        </w:tc>
        <w:tc>
          <w:tcPr>
            <w:tcW w:w="4994" w:type="dxa"/>
            <w:tcBorders/>
          </w:tcPr>
          <w:p>
            <w:pPr>
              <w:pStyle w:val="Normal"/>
              <w:spacing w:lineRule="auto" w:line="240"/>
              <w:rPr>
                <w:rFonts w:ascii="Arial" w:hAnsi="Arial"/>
                <w:kern w:val="0"/>
                <w:sz w:val="20"/>
                <w:szCs w:val="20"/>
              </w:rPr>
            </w:pPr>
            <w:r>
              <w:rPr>
                <w:rFonts w:cs="Times New Roman" w:ascii="Arial" w:hAnsi="Arial"/>
                <w:kern w:val="0"/>
                <w:sz w:val="20"/>
                <w:szCs w:val="20"/>
              </w:rPr>
              <w:t>BACTERIOSCOPIA (GRAM) - 0202080072</w:t>
            </w:r>
          </w:p>
        </w:tc>
        <w:tc>
          <w:tcPr>
            <w:tcW w:w="734" w:type="dxa"/>
            <w:tcBorders/>
          </w:tcPr>
          <w:p>
            <w:pPr>
              <w:pStyle w:val="Normal"/>
              <w:spacing w:lineRule="auto" w:line="240"/>
              <w:rPr>
                <w:rFonts w:ascii="Arial" w:hAnsi="Arial"/>
                <w:kern w:val="0"/>
                <w:sz w:val="20"/>
                <w:szCs w:val="20"/>
              </w:rPr>
            </w:pPr>
            <w:r>
              <w:rPr>
                <w:rFonts w:cs="Times New Roman" w:ascii="Arial" w:hAnsi="Arial"/>
                <w:kern w:val="0"/>
                <w:sz w:val="20"/>
                <w:szCs w:val="20"/>
              </w:rPr>
              <w:t>120</w:t>
            </w:r>
          </w:p>
        </w:tc>
        <w:tc>
          <w:tcPr>
            <w:tcW w:w="1080" w:type="dxa"/>
            <w:tcBorders/>
          </w:tcPr>
          <w:p>
            <w:pPr>
              <w:pStyle w:val="Normal"/>
              <w:spacing w:lineRule="auto" w:line="240"/>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2,80</w:t>
            </w:r>
          </w:p>
        </w:tc>
        <w:tc>
          <w:tcPr>
            <w:tcW w:w="1417" w:type="dxa"/>
            <w:tcBorders/>
          </w:tcPr>
          <w:p>
            <w:pPr>
              <w:pStyle w:val="Normal"/>
              <w:spacing w:lineRule="auto" w:line="240"/>
              <w:rPr>
                <w:rFonts w:ascii="Arial" w:hAnsi="Arial"/>
                <w:kern w:val="0"/>
                <w:sz w:val="20"/>
                <w:szCs w:val="20"/>
              </w:rPr>
            </w:pPr>
            <w:r>
              <w:rPr>
                <w:rFonts w:cs="Times New Roman" w:ascii="Arial" w:hAnsi="Arial"/>
                <w:kern w:val="0"/>
                <w:sz w:val="20"/>
                <w:szCs w:val="20"/>
              </w:rPr>
              <w:t>R$ 336,00</w:t>
            </w:r>
          </w:p>
        </w:tc>
      </w:tr>
      <w:tr>
        <w:trPr>
          <w:trHeight w:val="256" w:hRule="atLeast"/>
        </w:trPr>
        <w:tc>
          <w:tcPr>
            <w:tcW w:w="563"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7</w:t>
            </w:r>
          </w:p>
        </w:tc>
        <w:tc>
          <w:tcPr>
            <w:tcW w:w="850"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48843</w:t>
            </w:r>
          </w:p>
        </w:tc>
        <w:tc>
          <w:tcPr>
            <w:tcW w:w="4994" w:type="dxa"/>
            <w:tcBorders/>
          </w:tcPr>
          <w:p>
            <w:pPr>
              <w:pStyle w:val="Normal"/>
              <w:spacing w:lineRule="auto" w:line="240"/>
              <w:rPr>
                <w:rFonts w:ascii="Arial" w:hAnsi="Arial"/>
                <w:kern w:val="0"/>
                <w:sz w:val="20"/>
                <w:szCs w:val="20"/>
              </w:rPr>
            </w:pPr>
            <w:r>
              <w:rPr>
                <w:rFonts w:cs="Times New Roman" w:ascii="Arial" w:hAnsi="Arial"/>
                <w:kern w:val="0"/>
                <w:sz w:val="20"/>
                <w:szCs w:val="20"/>
              </w:rPr>
              <w:t>CLEARANCE DE CREATININA - 0202050025</w:t>
            </w:r>
          </w:p>
        </w:tc>
        <w:tc>
          <w:tcPr>
            <w:tcW w:w="734" w:type="dxa"/>
            <w:tcBorders/>
          </w:tcPr>
          <w:p>
            <w:pPr>
              <w:pStyle w:val="Normal"/>
              <w:spacing w:lineRule="auto" w:line="240"/>
              <w:rPr>
                <w:rFonts w:ascii="Arial" w:hAnsi="Arial"/>
                <w:kern w:val="0"/>
                <w:sz w:val="20"/>
                <w:szCs w:val="20"/>
              </w:rPr>
            </w:pPr>
            <w:r>
              <w:rPr>
                <w:rFonts w:cs="Times New Roman" w:ascii="Arial" w:hAnsi="Arial"/>
                <w:kern w:val="0"/>
                <w:sz w:val="20"/>
                <w:szCs w:val="20"/>
              </w:rPr>
              <w:t>204</w:t>
            </w:r>
          </w:p>
        </w:tc>
        <w:tc>
          <w:tcPr>
            <w:tcW w:w="1080" w:type="dxa"/>
            <w:tcBorders/>
          </w:tcPr>
          <w:p>
            <w:pPr>
              <w:pStyle w:val="Normal"/>
              <w:spacing w:lineRule="auto" w:line="240"/>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3,51</w:t>
            </w:r>
          </w:p>
        </w:tc>
        <w:tc>
          <w:tcPr>
            <w:tcW w:w="1417" w:type="dxa"/>
            <w:tcBorders/>
          </w:tcPr>
          <w:p>
            <w:pPr>
              <w:pStyle w:val="Normal"/>
              <w:spacing w:lineRule="auto" w:line="240"/>
              <w:rPr>
                <w:rFonts w:ascii="Arial" w:hAnsi="Arial"/>
                <w:kern w:val="0"/>
                <w:sz w:val="20"/>
                <w:szCs w:val="20"/>
              </w:rPr>
            </w:pPr>
            <w:r>
              <w:rPr>
                <w:rFonts w:cs="Times New Roman" w:ascii="Arial" w:hAnsi="Arial"/>
                <w:kern w:val="0"/>
                <w:sz w:val="20"/>
                <w:szCs w:val="20"/>
              </w:rPr>
              <w:t>R$ 716,04</w:t>
            </w:r>
          </w:p>
        </w:tc>
      </w:tr>
      <w:tr>
        <w:trPr>
          <w:trHeight w:val="256" w:hRule="atLeast"/>
        </w:trPr>
        <w:tc>
          <w:tcPr>
            <w:tcW w:w="563"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8</w:t>
            </w:r>
          </w:p>
        </w:tc>
        <w:tc>
          <w:tcPr>
            <w:tcW w:w="850"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48844</w:t>
            </w:r>
          </w:p>
        </w:tc>
        <w:tc>
          <w:tcPr>
            <w:tcW w:w="4994" w:type="dxa"/>
            <w:tcBorders/>
          </w:tcPr>
          <w:p>
            <w:pPr>
              <w:pStyle w:val="Normal"/>
              <w:spacing w:lineRule="auto" w:line="240"/>
              <w:rPr>
                <w:rFonts w:ascii="Arial" w:hAnsi="Arial"/>
                <w:kern w:val="0"/>
                <w:sz w:val="20"/>
                <w:szCs w:val="20"/>
              </w:rPr>
            </w:pPr>
            <w:r>
              <w:rPr>
                <w:rFonts w:cs="Times New Roman" w:ascii="Arial" w:hAnsi="Arial"/>
                <w:kern w:val="0"/>
                <w:sz w:val="20"/>
                <w:szCs w:val="20"/>
              </w:rPr>
              <w:t>CONTAGEM DE PLAQUETAS - 0202020029</w:t>
            </w:r>
          </w:p>
        </w:tc>
        <w:tc>
          <w:tcPr>
            <w:tcW w:w="734" w:type="dxa"/>
            <w:tcBorders/>
          </w:tcPr>
          <w:p>
            <w:pPr>
              <w:pStyle w:val="Normal"/>
              <w:spacing w:lineRule="auto" w:line="240"/>
              <w:rPr>
                <w:rFonts w:ascii="Arial" w:hAnsi="Arial"/>
                <w:kern w:val="0"/>
                <w:sz w:val="20"/>
                <w:szCs w:val="20"/>
              </w:rPr>
            </w:pPr>
            <w:r>
              <w:rPr>
                <w:rFonts w:cs="Times New Roman" w:ascii="Arial" w:hAnsi="Arial"/>
                <w:kern w:val="0"/>
                <w:sz w:val="20"/>
                <w:szCs w:val="20"/>
              </w:rPr>
              <w:t>84</w:t>
            </w:r>
          </w:p>
        </w:tc>
        <w:tc>
          <w:tcPr>
            <w:tcW w:w="1080" w:type="dxa"/>
            <w:tcBorders/>
          </w:tcPr>
          <w:p>
            <w:pPr>
              <w:pStyle w:val="Normal"/>
              <w:spacing w:lineRule="auto" w:line="240"/>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2,73</w:t>
            </w:r>
          </w:p>
        </w:tc>
        <w:tc>
          <w:tcPr>
            <w:tcW w:w="1417" w:type="dxa"/>
            <w:tcBorders/>
          </w:tcPr>
          <w:p>
            <w:pPr>
              <w:pStyle w:val="Normal"/>
              <w:spacing w:lineRule="auto" w:line="240"/>
              <w:rPr>
                <w:rFonts w:ascii="Arial" w:hAnsi="Arial"/>
                <w:kern w:val="0"/>
                <w:sz w:val="20"/>
                <w:szCs w:val="20"/>
              </w:rPr>
            </w:pPr>
            <w:r>
              <w:rPr>
                <w:rFonts w:cs="Times New Roman" w:ascii="Arial" w:hAnsi="Arial"/>
                <w:kern w:val="0"/>
                <w:sz w:val="20"/>
                <w:szCs w:val="20"/>
              </w:rPr>
              <w:t>R$ 229,32</w:t>
            </w:r>
          </w:p>
        </w:tc>
      </w:tr>
      <w:tr>
        <w:trPr>
          <w:trHeight w:val="256" w:hRule="atLeast"/>
        </w:trPr>
        <w:tc>
          <w:tcPr>
            <w:tcW w:w="563"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9</w:t>
            </w:r>
          </w:p>
        </w:tc>
        <w:tc>
          <w:tcPr>
            <w:tcW w:w="850"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48845</w:t>
            </w:r>
          </w:p>
        </w:tc>
        <w:tc>
          <w:tcPr>
            <w:tcW w:w="4994" w:type="dxa"/>
            <w:tcBorders/>
          </w:tcPr>
          <w:p>
            <w:pPr>
              <w:pStyle w:val="Normal"/>
              <w:spacing w:lineRule="auto" w:line="240"/>
              <w:rPr>
                <w:rFonts w:ascii="Arial" w:hAnsi="Arial"/>
                <w:kern w:val="0"/>
                <w:sz w:val="20"/>
                <w:szCs w:val="20"/>
              </w:rPr>
            </w:pPr>
            <w:r>
              <w:rPr>
                <w:rFonts w:cs="Times New Roman" w:ascii="Arial" w:hAnsi="Arial"/>
                <w:kern w:val="0"/>
                <w:sz w:val="20"/>
                <w:szCs w:val="20"/>
              </w:rPr>
              <w:t>CONTAGEM DE RETICULOCITOS - 0202020037</w:t>
            </w:r>
          </w:p>
        </w:tc>
        <w:tc>
          <w:tcPr>
            <w:tcW w:w="734" w:type="dxa"/>
            <w:tcBorders/>
          </w:tcPr>
          <w:p>
            <w:pPr>
              <w:pStyle w:val="Normal"/>
              <w:spacing w:lineRule="auto" w:line="240"/>
              <w:rPr>
                <w:rFonts w:ascii="Arial" w:hAnsi="Arial"/>
                <w:kern w:val="0"/>
                <w:sz w:val="20"/>
                <w:szCs w:val="20"/>
              </w:rPr>
            </w:pPr>
            <w:r>
              <w:rPr>
                <w:rFonts w:cs="Times New Roman" w:ascii="Arial" w:hAnsi="Arial"/>
                <w:kern w:val="0"/>
                <w:sz w:val="20"/>
                <w:szCs w:val="20"/>
              </w:rPr>
              <w:t>252</w:t>
            </w:r>
          </w:p>
        </w:tc>
        <w:tc>
          <w:tcPr>
            <w:tcW w:w="1080" w:type="dxa"/>
            <w:tcBorders/>
          </w:tcPr>
          <w:p>
            <w:pPr>
              <w:pStyle w:val="Normal"/>
              <w:spacing w:lineRule="auto" w:line="240"/>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2,73</w:t>
            </w:r>
          </w:p>
        </w:tc>
        <w:tc>
          <w:tcPr>
            <w:tcW w:w="1417" w:type="dxa"/>
            <w:tcBorders/>
          </w:tcPr>
          <w:p>
            <w:pPr>
              <w:pStyle w:val="Normal"/>
              <w:spacing w:lineRule="auto" w:line="240"/>
              <w:rPr>
                <w:rFonts w:ascii="Arial" w:hAnsi="Arial"/>
                <w:kern w:val="0"/>
                <w:sz w:val="20"/>
                <w:szCs w:val="20"/>
              </w:rPr>
            </w:pPr>
            <w:r>
              <w:rPr>
                <w:rFonts w:cs="Times New Roman" w:ascii="Arial" w:hAnsi="Arial"/>
                <w:kern w:val="0"/>
                <w:sz w:val="20"/>
                <w:szCs w:val="20"/>
              </w:rPr>
              <w:t>R$ 687,96</w:t>
            </w:r>
          </w:p>
        </w:tc>
      </w:tr>
      <w:tr>
        <w:trPr>
          <w:trHeight w:val="256" w:hRule="atLeast"/>
        </w:trPr>
        <w:tc>
          <w:tcPr>
            <w:tcW w:w="563"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10</w:t>
            </w:r>
          </w:p>
        </w:tc>
        <w:tc>
          <w:tcPr>
            <w:tcW w:w="850"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48846</w:t>
            </w:r>
          </w:p>
        </w:tc>
        <w:tc>
          <w:tcPr>
            <w:tcW w:w="4994" w:type="dxa"/>
            <w:tcBorders/>
          </w:tcPr>
          <w:p>
            <w:pPr>
              <w:pStyle w:val="Normal"/>
              <w:spacing w:lineRule="auto" w:line="240"/>
              <w:rPr>
                <w:rFonts w:ascii="Arial" w:hAnsi="Arial"/>
                <w:kern w:val="0"/>
                <w:sz w:val="20"/>
                <w:szCs w:val="20"/>
              </w:rPr>
            </w:pPr>
            <w:r>
              <w:rPr>
                <w:rFonts w:cs="Times New Roman" w:ascii="Arial" w:hAnsi="Arial"/>
                <w:kern w:val="0"/>
                <w:sz w:val="20"/>
                <w:szCs w:val="20"/>
              </w:rPr>
              <w:t>CULTURA DE BACTÉRIAS P/ IDENTIFICAÇÃO - 0202080080</w:t>
            </w:r>
          </w:p>
        </w:tc>
        <w:tc>
          <w:tcPr>
            <w:tcW w:w="734" w:type="dxa"/>
            <w:tcBorders/>
          </w:tcPr>
          <w:p>
            <w:pPr>
              <w:pStyle w:val="Normal"/>
              <w:spacing w:lineRule="auto" w:line="240"/>
              <w:rPr>
                <w:rFonts w:ascii="Arial" w:hAnsi="Arial"/>
                <w:kern w:val="0"/>
                <w:sz w:val="20"/>
                <w:szCs w:val="20"/>
              </w:rPr>
            </w:pPr>
            <w:r>
              <w:rPr>
                <w:rFonts w:cs="Times New Roman" w:ascii="Arial" w:hAnsi="Arial"/>
                <w:kern w:val="0"/>
                <w:sz w:val="20"/>
                <w:szCs w:val="20"/>
              </w:rPr>
              <w:t>8220</w:t>
            </w:r>
          </w:p>
        </w:tc>
        <w:tc>
          <w:tcPr>
            <w:tcW w:w="1080" w:type="dxa"/>
            <w:tcBorders/>
          </w:tcPr>
          <w:p>
            <w:pPr>
              <w:pStyle w:val="Normal"/>
              <w:spacing w:lineRule="auto" w:line="240"/>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5,62</w:t>
            </w:r>
          </w:p>
        </w:tc>
        <w:tc>
          <w:tcPr>
            <w:tcW w:w="1417" w:type="dxa"/>
            <w:tcBorders/>
          </w:tcPr>
          <w:p>
            <w:pPr>
              <w:pStyle w:val="Normal"/>
              <w:spacing w:lineRule="auto" w:line="240"/>
              <w:rPr>
                <w:rFonts w:ascii="Arial" w:hAnsi="Arial"/>
                <w:kern w:val="0"/>
                <w:sz w:val="20"/>
                <w:szCs w:val="20"/>
              </w:rPr>
            </w:pPr>
            <w:r>
              <w:rPr>
                <w:rFonts w:cs="Times New Roman" w:ascii="Arial" w:hAnsi="Arial"/>
                <w:kern w:val="0"/>
                <w:sz w:val="20"/>
                <w:szCs w:val="20"/>
              </w:rPr>
              <w:t>R$ 46.196,40</w:t>
            </w:r>
          </w:p>
        </w:tc>
      </w:tr>
      <w:tr>
        <w:trPr>
          <w:trHeight w:val="256" w:hRule="atLeast"/>
        </w:trPr>
        <w:tc>
          <w:tcPr>
            <w:tcW w:w="563"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11</w:t>
            </w:r>
          </w:p>
        </w:tc>
        <w:tc>
          <w:tcPr>
            <w:tcW w:w="850"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52646</w:t>
            </w:r>
          </w:p>
        </w:tc>
        <w:tc>
          <w:tcPr>
            <w:tcW w:w="4994" w:type="dxa"/>
            <w:tcBorders/>
          </w:tcPr>
          <w:p>
            <w:pPr>
              <w:pStyle w:val="Normal"/>
              <w:spacing w:lineRule="auto" w:line="240"/>
              <w:rPr>
                <w:rFonts w:ascii="Arial" w:hAnsi="Arial"/>
                <w:kern w:val="0"/>
                <w:sz w:val="20"/>
                <w:szCs w:val="20"/>
              </w:rPr>
            </w:pPr>
            <w:r>
              <w:rPr>
                <w:rFonts w:cs="Times New Roman" w:ascii="Arial" w:hAnsi="Arial"/>
                <w:kern w:val="0"/>
                <w:sz w:val="20"/>
                <w:szCs w:val="20"/>
              </w:rPr>
              <w:t>CULTURA PARA BAAR- 0202080110</w:t>
            </w:r>
          </w:p>
        </w:tc>
        <w:tc>
          <w:tcPr>
            <w:tcW w:w="734" w:type="dxa"/>
            <w:tcBorders/>
          </w:tcPr>
          <w:p>
            <w:pPr>
              <w:pStyle w:val="Normal"/>
              <w:spacing w:lineRule="auto" w:line="240"/>
              <w:rPr>
                <w:rFonts w:ascii="Arial" w:hAnsi="Arial"/>
                <w:kern w:val="0"/>
                <w:sz w:val="20"/>
                <w:szCs w:val="20"/>
              </w:rPr>
            </w:pPr>
            <w:r>
              <w:rPr>
                <w:rFonts w:cs="Times New Roman" w:ascii="Arial" w:hAnsi="Arial"/>
                <w:kern w:val="0"/>
                <w:sz w:val="20"/>
                <w:szCs w:val="20"/>
              </w:rPr>
              <w:t>48</w:t>
            </w:r>
          </w:p>
        </w:tc>
        <w:tc>
          <w:tcPr>
            <w:tcW w:w="1080" w:type="dxa"/>
            <w:tcBorders/>
          </w:tcPr>
          <w:p>
            <w:pPr>
              <w:pStyle w:val="Normal"/>
              <w:spacing w:lineRule="auto" w:line="240"/>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5,63</w:t>
            </w:r>
          </w:p>
        </w:tc>
        <w:tc>
          <w:tcPr>
            <w:tcW w:w="1417" w:type="dxa"/>
            <w:tcBorders/>
          </w:tcPr>
          <w:p>
            <w:pPr>
              <w:pStyle w:val="Normal"/>
              <w:spacing w:lineRule="auto" w:line="240"/>
              <w:rPr>
                <w:rFonts w:ascii="Arial" w:hAnsi="Arial"/>
                <w:kern w:val="0"/>
                <w:sz w:val="20"/>
                <w:szCs w:val="20"/>
              </w:rPr>
            </w:pPr>
            <w:r>
              <w:rPr>
                <w:rFonts w:cs="Times New Roman" w:ascii="Arial" w:hAnsi="Arial"/>
                <w:kern w:val="0"/>
                <w:sz w:val="20"/>
                <w:szCs w:val="20"/>
              </w:rPr>
              <w:t>R$ 270,24</w:t>
            </w:r>
          </w:p>
        </w:tc>
      </w:tr>
      <w:tr>
        <w:trPr>
          <w:trHeight w:val="256" w:hRule="atLeast"/>
        </w:trPr>
        <w:tc>
          <w:tcPr>
            <w:tcW w:w="563"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12</w:t>
            </w:r>
          </w:p>
        </w:tc>
        <w:tc>
          <w:tcPr>
            <w:tcW w:w="850"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48847</w:t>
            </w:r>
          </w:p>
        </w:tc>
        <w:tc>
          <w:tcPr>
            <w:tcW w:w="4994" w:type="dxa"/>
            <w:tcBorders/>
          </w:tcPr>
          <w:p>
            <w:pPr>
              <w:pStyle w:val="Normal"/>
              <w:spacing w:lineRule="auto" w:line="240"/>
              <w:rPr>
                <w:rFonts w:ascii="Arial" w:hAnsi="Arial"/>
                <w:kern w:val="0"/>
                <w:sz w:val="20"/>
                <w:szCs w:val="20"/>
              </w:rPr>
            </w:pPr>
            <w:r>
              <w:rPr>
                <w:rFonts w:cs="Times New Roman" w:ascii="Arial" w:hAnsi="Arial"/>
                <w:kern w:val="0"/>
                <w:sz w:val="20"/>
                <w:szCs w:val="20"/>
              </w:rPr>
              <w:t>DETERMINAÇÃO DE CAPACIDADE DE FIXAÇÃO DO FERRO - 0202010023</w:t>
            </w:r>
          </w:p>
        </w:tc>
        <w:tc>
          <w:tcPr>
            <w:tcW w:w="734" w:type="dxa"/>
            <w:tcBorders/>
          </w:tcPr>
          <w:p>
            <w:pPr>
              <w:pStyle w:val="Normal"/>
              <w:spacing w:lineRule="auto" w:line="240"/>
              <w:rPr>
                <w:rFonts w:ascii="Arial" w:hAnsi="Arial"/>
                <w:kern w:val="0"/>
                <w:sz w:val="20"/>
                <w:szCs w:val="20"/>
              </w:rPr>
            </w:pPr>
            <w:r>
              <w:rPr>
                <w:rFonts w:cs="Times New Roman" w:ascii="Arial" w:hAnsi="Arial"/>
                <w:kern w:val="0"/>
                <w:sz w:val="20"/>
                <w:szCs w:val="20"/>
              </w:rPr>
              <w:t>108</w:t>
            </w:r>
          </w:p>
        </w:tc>
        <w:tc>
          <w:tcPr>
            <w:tcW w:w="1080" w:type="dxa"/>
            <w:tcBorders/>
          </w:tcPr>
          <w:p>
            <w:pPr>
              <w:pStyle w:val="Normal"/>
              <w:spacing w:lineRule="auto" w:line="240"/>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2,01</w:t>
            </w:r>
          </w:p>
        </w:tc>
        <w:tc>
          <w:tcPr>
            <w:tcW w:w="1417" w:type="dxa"/>
            <w:tcBorders/>
          </w:tcPr>
          <w:p>
            <w:pPr>
              <w:pStyle w:val="Normal"/>
              <w:spacing w:lineRule="auto" w:line="240"/>
              <w:rPr>
                <w:rFonts w:ascii="Arial" w:hAnsi="Arial"/>
                <w:kern w:val="0"/>
                <w:sz w:val="20"/>
                <w:szCs w:val="20"/>
              </w:rPr>
            </w:pPr>
            <w:r>
              <w:rPr>
                <w:rFonts w:cs="Times New Roman" w:ascii="Arial" w:hAnsi="Arial"/>
                <w:kern w:val="0"/>
                <w:sz w:val="20"/>
                <w:szCs w:val="20"/>
              </w:rPr>
              <w:t>R$ 217,08</w:t>
            </w:r>
          </w:p>
        </w:tc>
      </w:tr>
      <w:tr>
        <w:trPr>
          <w:trHeight w:val="256" w:hRule="atLeast"/>
        </w:trPr>
        <w:tc>
          <w:tcPr>
            <w:tcW w:w="563"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13</w:t>
            </w:r>
          </w:p>
        </w:tc>
        <w:tc>
          <w:tcPr>
            <w:tcW w:w="850"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48848</w:t>
            </w:r>
          </w:p>
        </w:tc>
        <w:tc>
          <w:tcPr>
            <w:tcW w:w="4994" w:type="dxa"/>
            <w:tcBorders/>
          </w:tcPr>
          <w:p>
            <w:pPr>
              <w:pStyle w:val="Normal"/>
              <w:spacing w:lineRule="auto" w:line="240"/>
              <w:rPr>
                <w:rFonts w:ascii="Arial" w:hAnsi="Arial"/>
                <w:kern w:val="0"/>
                <w:sz w:val="20"/>
                <w:szCs w:val="20"/>
              </w:rPr>
            </w:pPr>
            <w:r>
              <w:rPr>
                <w:rFonts w:cs="Times New Roman" w:ascii="Arial" w:hAnsi="Arial"/>
                <w:kern w:val="0"/>
                <w:sz w:val="20"/>
                <w:szCs w:val="20"/>
              </w:rPr>
              <w:t>DETERMINAÇÃO DE CURVA GLICÊMICA (2 DOSAGENS) - 0202010040</w:t>
            </w:r>
          </w:p>
        </w:tc>
        <w:tc>
          <w:tcPr>
            <w:tcW w:w="734" w:type="dxa"/>
            <w:tcBorders/>
          </w:tcPr>
          <w:p>
            <w:pPr>
              <w:pStyle w:val="Normal"/>
              <w:spacing w:lineRule="auto" w:line="240"/>
              <w:rPr>
                <w:rFonts w:ascii="Arial" w:hAnsi="Arial"/>
                <w:kern w:val="0"/>
                <w:sz w:val="20"/>
                <w:szCs w:val="20"/>
              </w:rPr>
            </w:pPr>
            <w:r>
              <w:rPr>
                <w:rFonts w:cs="Times New Roman" w:ascii="Arial" w:hAnsi="Arial"/>
                <w:kern w:val="0"/>
                <w:sz w:val="20"/>
                <w:szCs w:val="20"/>
              </w:rPr>
              <w:t>1584</w:t>
            </w:r>
          </w:p>
        </w:tc>
        <w:tc>
          <w:tcPr>
            <w:tcW w:w="1080" w:type="dxa"/>
            <w:tcBorders/>
          </w:tcPr>
          <w:p>
            <w:pPr>
              <w:pStyle w:val="Normal"/>
              <w:spacing w:lineRule="auto" w:line="240"/>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3,63</w:t>
            </w:r>
          </w:p>
        </w:tc>
        <w:tc>
          <w:tcPr>
            <w:tcW w:w="1417" w:type="dxa"/>
            <w:tcBorders/>
          </w:tcPr>
          <w:p>
            <w:pPr>
              <w:pStyle w:val="Normal"/>
              <w:spacing w:lineRule="auto" w:line="240"/>
              <w:rPr>
                <w:rFonts w:ascii="Arial" w:hAnsi="Arial"/>
                <w:kern w:val="0"/>
                <w:sz w:val="20"/>
                <w:szCs w:val="20"/>
              </w:rPr>
            </w:pPr>
            <w:r>
              <w:rPr>
                <w:rFonts w:cs="Times New Roman" w:ascii="Arial" w:hAnsi="Arial"/>
                <w:kern w:val="0"/>
                <w:sz w:val="20"/>
                <w:szCs w:val="20"/>
              </w:rPr>
              <w:t>R$ 5.749,92</w:t>
            </w:r>
          </w:p>
        </w:tc>
      </w:tr>
      <w:tr>
        <w:trPr>
          <w:trHeight w:val="256" w:hRule="atLeast"/>
        </w:trPr>
        <w:tc>
          <w:tcPr>
            <w:tcW w:w="563"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14</w:t>
            </w:r>
          </w:p>
        </w:tc>
        <w:tc>
          <w:tcPr>
            <w:tcW w:w="850"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48850</w:t>
            </w:r>
          </w:p>
        </w:tc>
        <w:tc>
          <w:tcPr>
            <w:tcW w:w="4994" w:type="dxa"/>
            <w:tcBorders/>
          </w:tcPr>
          <w:p>
            <w:pPr>
              <w:pStyle w:val="Normal"/>
              <w:spacing w:lineRule="auto" w:line="240"/>
              <w:rPr>
                <w:rFonts w:ascii="Arial" w:hAnsi="Arial"/>
                <w:kern w:val="0"/>
                <w:sz w:val="20"/>
                <w:szCs w:val="20"/>
              </w:rPr>
            </w:pPr>
            <w:r>
              <w:rPr>
                <w:rFonts w:cs="Times New Roman" w:ascii="Arial" w:hAnsi="Arial"/>
                <w:kern w:val="0"/>
                <w:sz w:val="20"/>
                <w:szCs w:val="20"/>
              </w:rPr>
              <w:t>DETERMINAÇÃO DE FATOR REUMATOIDE - 0202030075</w:t>
            </w:r>
          </w:p>
        </w:tc>
        <w:tc>
          <w:tcPr>
            <w:tcW w:w="734" w:type="dxa"/>
            <w:tcBorders/>
          </w:tcPr>
          <w:p>
            <w:pPr>
              <w:pStyle w:val="Normal"/>
              <w:spacing w:lineRule="auto" w:line="240"/>
              <w:rPr>
                <w:rFonts w:ascii="Arial" w:hAnsi="Arial"/>
                <w:kern w:val="0"/>
                <w:sz w:val="20"/>
                <w:szCs w:val="20"/>
              </w:rPr>
            </w:pPr>
            <w:r>
              <w:rPr>
                <w:rFonts w:cs="Times New Roman" w:ascii="Arial" w:hAnsi="Arial"/>
                <w:kern w:val="0"/>
                <w:sz w:val="20"/>
                <w:szCs w:val="20"/>
              </w:rPr>
              <w:t>1284</w:t>
            </w:r>
          </w:p>
        </w:tc>
        <w:tc>
          <w:tcPr>
            <w:tcW w:w="1080" w:type="dxa"/>
            <w:tcBorders/>
          </w:tcPr>
          <w:p>
            <w:pPr>
              <w:pStyle w:val="Normal"/>
              <w:spacing w:lineRule="auto" w:line="240"/>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2,83</w:t>
            </w:r>
          </w:p>
        </w:tc>
        <w:tc>
          <w:tcPr>
            <w:tcW w:w="1417" w:type="dxa"/>
            <w:tcBorders/>
          </w:tcPr>
          <w:p>
            <w:pPr>
              <w:pStyle w:val="Normal"/>
              <w:spacing w:lineRule="auto" w:line="240"/>
              <w:rPr>
                <w:rFonts w:ascii="Arial" w:hAnsi="Arial"/>
                <w:kern w:val="0"/>
                <w:sz w:val="20"/>
                <w:szCs w:val="20"/>
              </w:rPr>
            </w:pPr>
            <w:r>
              <w:rPr>
                <w:rFonts w:cs="Times New Roman" w:ascii="Arial" w:hAnsi="Arial"/>
                <w:kern w:val="0"/>
                <w:sz w:val="20"/>
                <w:szCs w:val="20"/>
              </w:rPr>
              <w:t>R$ 3.633,72</w:t>
            </w:r>
          </w:p>
        </w:tc>
      </w:tr>
      <w:tr>
        <w:trPr>
          <w:trHeight w:val="256" w:hRule="atLeast"/>
        </w:trPr>
        <w:tc>
          <w:tcPr>
            <w:tcW w:w="563"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15</w:t>
            </w:r>
          </w:p>
        </w:tc>
        <w:tc>
          <w:tcPr>
            <w:tcW w:w="850"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48851</w:t>
            </w:r>
          </w:p>
        </w:tc>
        <w:tc>
          <w:tcPr>
            <w:tcW w:w="4994" w:type="dxa"/>
            <w:tcBorders/>
          </w:tcPr>
          <w:p>
            <w:pPr>
              <w:pStyle w:val="Normal"/>
              <w:spacing w:lineRule="auto" w:line="240"/>
              <w:rPr>
                <w:rFonts w:ascii="Arial" w:hAnsi="Arial"/>
                <w:kern w:val="0"/>
                <w:sz w:val="20"/>
                <w:szCs w:val="20"/>
              </w:rPr>
            </w:pPr>
            <w:r>
              <w:rPr>
                <w:rFonts w:cs="Times New Roman" w:ascii="Arial" w:hAnsi="Arial"/>
                <w:kern w:val="0"/>
                <w:sz w:val="20"/>
                <w:szCs w:val="20"/>
              </w:rPr>
              <w:t>DETERMINAÇÃO DE TEMPO DE COAGULAÇÃO - 0202020070</w:t>
            </w:r>
          </w:p>
        </w:tc>
        <w:tc>
          <w:tcPr>
            <w:tcW w:w="734" w:type="dxa"/>
            <w:tcBorders/>
          </w:tcPr>
          <w:p>
            <w:pPr>
              <w:pStyle w:val="Normal"/>
              <w:spacing w:lineRule="auto" w:line="240"/>
              <w:rPr>
                <w:rFonts w:ascii="Arial" w:hAnsi="Arial"/>
                <w:kern w:val="0"/>
                <w:sz w:val="20"/>
                <w:szCs w:val="20"/>
              </w:rPr>
            </w:pPr>
            <w:r>
              <w:rPr>
                <w:rFonts w:cs="Times New Roman" w:ascii="Arial" w:hAnsi="Arial"/>
                <w:kern w:val="0"/>
                <w:sz w:val="20"/>
                <w:szCs w:val="20"/>
              </w:rPr>
              <w:t>840</w:t>
            </w:r>
          </w:p>
        </w:tc>
        <w:tc>
          <w:tcPr>
            <w:tcW w:w="1080" w:type="dxa"/>
            <w:tcBorders/>
          </w:tcPr>
          <w:p>
            <w:pPr>
              <w:pStyle w:val="Normal"/>
              <w:spacing w:lineRule="auto" w:line="240"/>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2,73</w:t>
            </w:r>
          </w:p>
        </w:tc>
        <w:tc>
          <w:tcPr>
            <w:tcW w:w="1417" w:type="dxa"/>
            <w:tcBorders/>
          </w:tcPr>
          <w:p>
            <w:pPr>
              <w:pStyle w:val="Normal"/>
              <w:spacing w:lineRule="auto" w:line="240"/>
              <w:rPr>
                <w:rFonts w:ascii="Arial" w:hAnsi="Arial"/>
                <w:kern w:val="0"/>
                <w:sz w:val="20"/>
                <w:szCs w:val="20"/>
              </w:rPr>
            </w:pPr>
            <w:r>
              <w:rPr>
                <w:rFonts w:cs="Times New Roman" w:ascii="Arial" w:hAnsi="Arial"/>
                <w:kern w:val="0"/>
                <w:sz w:val="20"/>
                <w:szCs w:val="20"/>
              </w:rPr>
              <w:t>R$ 2.293,20</w:t>
            </w:r>
          </w:p>
        </w:tc>
      </w:tr>
      <w:tr>
        <w:trPr>
          <w:trHeight w:val="256" w:hRule="atLeast"/>
        </w:trPr>
        <w:tc>
          <w:tcPr>
            <w:tcW w:w="563"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16</w:t>
            </w:r>
          </w:p>
        </w:tc>
        <w:tc>
          <w:tcPr>
            <w:tcW w:w="850"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48852</w:t>
            </w:r>
          </w:p>
        </w:tc>
        <w:tc>
          <w:tcPr>
            <w:tcW w:w="4994" w:type="dxa"/>
            <w:tcBorders/>
          </w:tcPr>
          <w:p>
            <w:pPr>
              <w:pStyle w:val="Normal"/>
              <w:spacing w:lineRule="auto" w:line="240"/>
              <w:rPr>
                <w:rFonts w:ascii="Arial" w:hAnsi="Arial"/>
                <w:kern w:val="0"/>
                <w:sz w:val="20"/>
                <w:szCs w:val="20"/>
              </w:rPr>
            </w:pPr>
            <w:r>
              <w:rPr>
                <w:rFonts w:cs="Times New Roman" w:ascii="Arial" w:hAnsi="Arial"/>
                <w:kern w:val="0"/>
                <w:sz w:val="20"/>
                <w:szCs w:val="20"/>
              </w:rPr>
              <w:t>DETERMINAÇÃO DE TEMPO DE SANGRAMENTO - 0202020096</w:t>
            </w:r>
          </w:p>
        </w:tc>
        <w:tc>
          <w:tcPr>
            <w:tcW w:w="734" w:type="dxa"/>
            <w:tcBorders/>
          </w:tcPr>
          <w:p>
            <w:pPr>
              <w:pStyle w:val="Normal"/>
              <w:spacing w:lineRule="auto" w:line="240"/>
              <w:rPr>
                <w:rFonts w:ascii="Arial" w:hAnsi="Arial"/>
                <w:kern w:val="0"/>
                <w:sz w:val="20"/>
                <w:szCs w:val="20"/>
              </w:rPr>
            </w:pPr>
            <w:r>
              <w:rPr>
                <w:rFonts w:cs="Times New Roman" w:ascii="Arial" w:hAnsi="Arial"/>
                <w:kern w:val="0"/>
                <w:sz w:val="20"/>
                <w:szCs w:val="20"/>
              </w:rPr>
              <w:t>840</w:t>
            </w:r>
          </w:p>
        </w:tc>
        <w:tc>
          <w:tcPr>
            <w:tcW w:w="1080" w:type="dxa"/>
            <w:tcBorders/>
          </w:tcPr>
          <w:p>
            <w:pPr>
              <w:pStyle w:val="Normal"/>
              <w:spacing w:lineRule="auto" w:line="240"/>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2,73</w:t>
            </w:r>
          </w:p>
        </w:tc>
        <w:tc>
          <w:tcPr>
            <w:tcW w:w="1417" w:type="dxa"/>
            <w:tcBorders/>
          </w:tcPr>
          <w:p>
            <w:pPr>
              <w:pStyle w:val="Normal"/>
              <w:spacing w:lineRule="auto" w:line="240"/>
              <w:rPr>
                <w:rFonts w:ascii="Arial" w:hAnsi="Arial"/>
                <w:kern w:val="0"/>
                <w:sz w:val="20"/>
                <w:szCs w:val="20"/>
              </w:rPr>
            </w:pPr>
            <w:r>
              <w:rPr>
                <w:rFonts w:cs="Times New Roman" w:ascii="Arial" w:hAnsi="Arial"/>
                <w:kern w:val="0"/>
                <w:sz w:val="20"/>
                <w:szCs w:val="20"/>
              </w:rPr>
              <w:t>R$ 2.293,20</w:t>
            </w:r>
          </w:p>
        </w:tc>
      </w:tr>
      <w:tr>
        <w:trPr>
          <w:trHeight w:val="387" w:hRule="atLeast"/>
        </w:trPr>
        <w:tc>
          <w:tcPr>
            <w:tcW w:w="563"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17</w:t>
            </w:r>
          </w:p>
        </w:tc>
        <w:tc>
          <w:tcPr>
            <w:tcW w:w="850"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48854</w:t>
            </w:r>
          </w:p>
        </w:tc>
        <w:tc>
          <w:tcPr>
            <w:tcW w:w="4994" w:type="dxa"/>
            <w:tcBorders/>
          </w:tcPr>
          <w:p>
            <w:pPr>
              <w:pStyle w:val="Normal"/>
              <w:spacing w:lineRule="auto" w:line="240"/>
              <w:rPr>
                <w:rFonts w:ascii="Arial" w:hAnsi="Arial"/>
                <w:kern w:val="0"/>
                <w:sz w:val="20"/>
                <w:szCs w:val="20"/>
              </w:rPr>
            </w:pPr>
            <w:r>
              <w:rPr>
                <w:rFonts w:cs="Times New Roman" w:ascii="Arial" w:hAnsi="Arial"/>
                <w:kern w:val="0"/>
                <w:sz w:val="20"/>
                <w:szCs w:val="20"/>
              </w:rPr>
              <w:t>DETERMINAÇÃO DE TEMPO DE TROMBOPLASTINA PARCIAL ATIVADA (TTP ATIVADA) - 0202020134</w:t>
            </w:r>
          </w:p>
        </w:tc>
        <w:tc>
          <w:tcPr>
            <w:tcW w:w="734" w:type="dxa"/>
            <w:tcBorders/>
          </w:tcPr>
          <w:p>
            <w:pPr>
              <w:pStyle w:val="Normal"/>
              <w:spacing w:lineRule="auto" w:line="240"/>
              <w:rPr>
                <w:rFonts w:ascii="Arial" w:hAnsi="Arial"/>
                <w:kern w:val="0"/>
                <w:sz w:val="20"/>
                <w:szCs w:val="20"/>
              </w:rPr>
            </w:pPr>
            <w:r>
              <w:rPr>
                <w:rFonts w:cs="Times New Roman" w:ascii="Arial" w:hAnsi="Arial"/>
                <w:kern w:val="0"/>
                <w:sz w:val="20"/>
                <w:szCs w:val="20"/>
              </w:rPr>
              <w:t>1932</w:t>
            </w:r>
          </w:p>
        </w:tc>
        <w:tc>
          <w:tcPr>
            <w:tcW w:w="1080" w:type="dxa"/>
            <w:tcBorders/>
          </w:tcPr>
          <w:p>
            <w:pPr>
              <w:pStyle w:val="Normal"/>
              <w:spacing w:lineRule="auto" w:line="240"/>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5,77</w:t>
            </w:r>
          </w:p>
        </w:tc>
        <w:tc>
          <w:tcPr>
            <w:tcW w:w="1417" w:type="dxa"/>
            <w:tcBorders/>
          </w:tcPr>
          <w:p>
            <w:pPr>
              <w:pStyle w:val="Normal"/>
              <w:spacing w:lineRule="auto" w:line="240"/>
              <w:rPr>
                <w:rFonts w:ascii="Arial" w:hAnsi="Arial"/>
                <w:kern w:val="0"/>
                <w:sz w:val="20"/>
                <w:szCs w:val="20"/>
              </w:rPr>
            </w:pPr>
            <w:r>
              <w:rPr>
                <w:rFonts w:cs="Times New Roman" w:ascii="Arial" w:hAnsi="Arial"/>
                <w:kern w:val="0"/>
                <w:sz w:val="20"/>
                <w:szCs w:val="20"/>
              </w:rPr>
              <w:t>R$ 11.147,64</w:t>
            </w:r>
          </w:p>
        </w:tc>
      </w:tr>
      <w:tr>
        <w:trPr>
          <w:trHeight w:val="256" w:hRule="atLeast"/>
        </w:trPr>
        <w:tc>
          <w:tcPr>
            <w:tcW w:w="563"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18</w:t>
            </w:r>
          </w:p>
        </w:tc>
        <w:tc>
          <w:tcPr>
            <w:tcW w:w="850"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48855</w:t>
            </w:r>
          </w:p>
        </w:tc>
        <w:tc>
          <w:tcPr>
            <w:tcW w:w="4994" w:type="dxa"/>
            <w:tcBorders/>
          </w:tcPr>
          <w:p>
            <w:pPr>
              <w:pStyle w:val="Normal"/>
              <w:spacing w:lineRule="auto" w:line="240"/>
              <w:rPr>
                <w:rFonts w:ascii="Arial" w:hAnsi="Arial"/>
                <w:kern w:val="0"/>
                <w:sz w:val="20"/>
                <w:szCs w:val="20"/>
              </w:rPr>
            </w:pPr>
            <w:r>
              <w:rPr>
                <w:rFonts w:cs="Times New Roman" w:ascii="Arial" w:hAnsi="Arial"/>
                <w:kern w:val="0"/>
                <w:sz w:val="20"/>
                <w:szCs w:val="20"/>
              </w:rPr>
              <w:t>DETERMINAÇÃO DE TEMPO E ATIVIDADE DA PROTROMBINA (TAP) - 0202020142</w:t>
            </w:r>
          </w:p>
        </w:tc>
        <w:tc>
          <w:tcPr>
            <w:tcW w:w="734" w:type="dxa"/>
            <w:tcBorders/>
          </w:tcPr>
          <w:p>
            <w:pPr>
              <w:pStyle w:val="Normal"/>
              <w:spacing w:lineRule="auto" w:line="240"/>
              <w:rPr>
                <w:rFonts w:ascii="Arial" w:hAnsi="Arial"/>
                <w:kern w:val="0"/>
                <w:sz w:val="20"/>
                <w:szCs w:val="20"/>
              </w:rPr>
            </w:pPr>
            <w:r>
              <w:rPr>
                <w:rFonts w:cs="Times New Roman" w:ascii="Arial" w:hAnsi="Arial"/>
                <w:kern w:val="0"/>
                <w:sz w:val="20"/>
                <w:szCs w:val="20"/>
              </w:rPr>
              <w:t>2220</w:t>
            </w:r>
          </w:p>
        </w:tc>
        <w:tc>
          <w:tcPr>
            <w:tcW w:w="1080" w:type="dxa"/>
            <w:tcBorders/>
          </w:tcPr>
          <w:p>
            <w:pPr>
              <w:pStyle w:val="Normal"/>
              <w:spacing w:lineRule="auto" w:line="240"/>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2,73</w:t>
            </w:r>
          </w:p>
        </w:tc>
        <w:tc>
          <w:tcPr>
            <w:tcW w:w="1417" w:type="dxa"/>
            <w:tcBorders/>
          </w:tcPr>
          <w:p>
            <w:pPr>
              <w:pStyle w:val="Normal"/>
              <w:spacing w:lineRule="auto" w:line="240"/>
              <w:rPr>
                <w:rFonts w:ascii="Arial" w:hAnsi="Arial"/>
                <w:kern w:val="0"/>
                <w:sz w:val="20"/>
                <w:szCs w:val="20"/>
              </w:rPr>
            </w:pPr>
            <w:r>
              <w:rPr>
                <w:rFonts w:cs="Times New Roman" w:ascii="Arial" w:hAnsi="Arial"/>
                <w:kern w:val="0"/>
                <w:sz w:val="20"/>
                <w:szCs w:val="20"/>
              </w:rPr>
              <w:t>R$ 6.060,60</w:t>
            </w:r>
          </w:p>
        </w:tc>
      </w:tr>
      <w:tr>
        <w:trPr>
          <w:trHeight w:val="256" w:hRule="atLeast"/>
        </w:trPr>
        <w:tc>
          <w:tcPr>
            <w:tcW w:w="563"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19</w:t>
            </w:r>
          </w:p>
        </w:tc>
        <w:tc>
          <w:tcPr>
            <w:tcW w:w="850"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48856</w:t>
            </w:r>
          </w:p>
        </w:tc>
        <w:tc>
          <w:tcPr>
            <w:tcW w:w="4994" w:type="dxa"/>
            <w:tcBorders/>
          </w:tcPr>
          <w:p>
            <w:pPr>
              <w:pStyle w:val="Normal"/>
              <w:spacing w:lineRule="auto" w:line="240"/>
              <w:rPr>
                <w:rFonts w:ascii="Arial" w:hAnsi="Arial"/>
                <w:kern w:val="0"/>
                <w:sz w:val="20"/>
                <w:szCs w:val="20"/>
              </w:rPr>
            </w:pPr>
            <w:r>
              <w:rPr>
                <w:rFonts w:cs="Times New Roman" w:ascii="Arial" w:hAnsi="Arial"/>
                <w:kern w:val="0"/>
                <w:sz w:val="20"/>
                <w:szCs w:val="20"/>
              </w:rPr>
              <w:t>DETERMINAÇÃO DE TROPONINA - 0202031209</w:t>
            </w:r>
          </w:p>
        </w:tc>
        <w:tc>
          <w:tcPr>
            <w:tcW w:w="734" w:type="dxa"/>
            <w:tcBorders/>
          </w:tcPr>
          <w:p>
            <w:pPr>
              <w:pStyle w:val="Normal"/>
              <w:spacing w:lineRule="auto" w:line="240"/>
              <w:rPr>
                <w:rFonts w:ascii="Arial" w:hAnsi="Arial"/>
                <w:kern w:val="0"/>
                <w:sz w:val="20"/>
                <w:szCs w:val="20"/>
              </w:rPr>
            </w:pPr>
            <w:r>
              <w:rPr>
                <w:rFonts w:cs="Times New Roman" w:ascii="Arial" w:hAnsi="Arial"/>
                <w:kern w:val="0"/>
                <w:sz w:val="20"/>
                <w:szCs w:val="20"/>
              </w:rPr>
              <w:t>600</w:t>
            </w:r>
          </w:p>
        </w:tc>
        <w:tc>
          <w:tcPr>
            <w:tcW w:w="1080" w:type="dxa"/>
            <w:tcBorders/>
          </w:tcPr>
          <w:p>
            <w:pPr>
              <w:pStyle w:val="Normal"/>
              <w:spacing w:lineRule="auto" w:line="240"/>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9,00</w:t>
            </w:r>
          </w:p>
        </w:tc>
        <w:tc>
          <w:tcPr>
            <w:tcW w:w="1417" w:type="dxa"/>
            <w:tcBorders/>
          </w:tcPr>
          <w:p>
            <w:pPr>
              <w:pStyle w:val="Normal"/>
              <w:spacing w:lineRule="auto" w:line="240"/>
              <w:rPr>
                <w:rFonts w:ascii="Arial" w:hAnsi="Arial"/>
                <w:kern w:val="0"/>
                <w:sz w:val="20"/>
                <w:szCs w:val="20"/>
              </w:rPr>
            </w:pPr>
            <w:r>
              <w:rPr>
                <w:rFonts w:cs="Times New Roman" w:ascii="Arial" w:hAnsi="Arial"/>
                <w:kern w:val="0"/>
                <w:sz w:val="20"/>
                <w:szCs w:val="20"/>
              </w:rPr>
              <w:t>R$ 5.400,00</w:t>
            </w:r>
          </w:p>
        </w:tc>
      </w:tr>
      <w:tr>
        <w:trPr>
          <w:trHeight w:val="256" w:hRule="atLeast"/>
        </w:trPr>
        <w:tc>
          <w:tcPr>
            <w:tcW w:w="563"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20</w:t>
            </w:r>
          </w:p>
        </w:tc>
        <w:tc>
          <w:tcPr>
            <w:tcW w:w="850"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48857</w:t>
            </w:r>
          </w:p>
        </w:tc>
        <w:tc>
          <w:tcPr>
            <w:tcW w:w="4994" w:type="dxa"/>
            <w:tcBorders/>
          </w:tcPr>
          <w:p>
            <w:pPr>
              <w:pStyle w:val="Normal"/>
              <w:spacing w:lineRule="auto" w:line="240"/>
              <w:rPr>
                <w:rFonts w:ascii="Arial" w:hAnsi="Arial"/>
                <w:kern w:val="0"/>
                <w:sz w:val="20"/>
                <w:szCs w:val="20"/>
              </w:rPr>
            </w:pPr>
            <w:r>
              <w:rPr>
                <w:rFonts w:cs="Times New Roman" w:ascii="Arial" w:hAnsi="Arial"/>
                <w:kern w:val="0"/>
                <w:sz w:val="20"/>
                <w:szCs w:val="20"/>
              </w:rPr>
              <w:t>DETERMINAÇÃO DE VELOCIDADE DE HEMOSSEDIMENTAÇÃO (VHS) - 0202020150</w:t>
            </w:r>
          </w:p>
        </w:tc>
        <w:tc>
          <w:tcPr>
            <w:tcW w:w="734" w:type="dxa"/>
            <w:tcBorders/>
          </w:tcPr>
          <w:p>
            <w:pPr>
              <w:pStyle w:val="Normal"/>
              <w:spacing w:lineRule="auto" w:line="240"/>
              <w:rPr>
                <w:rFonts w:ascii="Arial" w:hAnsi="Arial"/>
                <w:kern w:val="0"/>
                <w:sz w:val="20"/>
                <w:szCs w:val="20"/>
              </w:rPr>
            </w:pPr>
            <w:r>
              <w:rPr>
                <w:rFonts w:cs="Times New Roman" w:ascii="Arial" w:hAnsi="Arial"/>
                <w:kern w:val="0"/>
                <w:sz w:val="20"/>
                <w:szCs w:val="20"/>
              </w:rPr>
              <w:t>2340</w:t>
            </w:r>
          </w:p>
        </w:tc>
        <w:tc>
          <w:tcPr>
            <w:tcW w:w="1080" w:type="dxa"/>
            <w:tcBorders/>
          </w:tcPr>
          <w:p>
            <w:pPr>
              <w:pStyle w:val="Normal"/>
              <w:spacing w:lineRule="auto" w:line="240"/>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2,73</w:t>
            </w:r>
          </w:p>
        </w:tc>
        <w:tc>
          <w:tcPr>
            <w:tcW w:w="1417" w:type="dxa"/>
            <w:tcBorders/>
          </w:tcPr>
          <w:p>
            <w:pPr>
              <w:pStyle w:val="Normal"/>
              <w:spacing w:lineRule="auto" w:line="240"/>
              <w:rPr>
                <w:rFonts w:ascii="Arial" w:hAnsi="Arial"/>
                <w:kern w:val="0"/>
                <w:sz w:val="20"/>
                <w:szCs w:val="20"/>
              </w:rPr>
            </w:pPr>
            <w:r>
              <w:rPr>
                <w:rFonts w:cs="Times New Roman" w:ascii="Arial" w:hAnsi="Arial"/>
                <w:kern w:val="0"/>
                <w:sz w:val="20"/>
                <w:szCs w:val="20"/>
              </w:rPr>
              <w:t>R$ 6.388,20</w:t>
            </w:r>
          </w:p>
        </w:tc>
      </w:tr>
      <w:tr>
        <w:trPr>
          <w:trHeight w:val="256" w:hRule="atLeast"/>
        </w:trPr>
        <w:tc>
          <w:tcPr>
            <w:tcW w:w="563"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21</w:t>
            </w:r>
          </w:p>
        </w:tc>
        <w:tc>
          <w:tcPr>
            <w:tcW w:w="850"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48858</w:t>
            </w:r>
          </w:p>
        </w:tc>
        <w:tc>
          <w:tcPr>
            <w:tcW w:w="4994" w:type="dxa"/>
            <w:tcBorders/>
          </w:tcPr>
          <w:p>
            <w:pPr>
              <w:pStyle w:val="Normal"/>
              <w:spacing w:lineRule="auto" w:line="240"/>
              <w:rPr>
                <w:rFonts w:ascii="Arial" w:hAnsi="Arial"/>
                <w:kern w:val="0"/>
                <w:sz w:val="20"/>
                <w:szCs w:val="20"/>
              </w:rPr>
            </w:pPr>
            <w:r>
              <w:rPr>
                <w:rFonts w:cs="Times New Roman" w:ascii="Arial" w:hAnsi="Arial"/>
                <w:kern w:val="0"/>
                <w:sz w:val="20"/>
                <w:szCs w:val="20"/>
              </w:rPr>
              <w:t>DETERMINAÇÃO DIRETA E REVERSA DE GRUPO ABO - 0202120023</w:t>
            </w:r>
          </w:p>
        </w:tc>
        <w:tc>
          <w:tcPr>
            <w:tcW w:w="734" w:type="dxa"/>
            <w:tcBorders/>
          </w:tcPr>
          <w:p>
            <w:pPr>
              <w:pStyle w:val="Normal"/>
              <w:spacing w:lineRule="auto" w:line="240"/>
              <w:rPr>
                <w:rFonts w:ascii="Arial" w:hAnsi="Arial"/>
                <w:kern w:val="0"/>
                <w:sz w:val="20"/>
                <w:szCs w:val="20"/>
              </w:rPr>
            </w:pPr>
            <w:r>
              <w:rPr>
                <w:rFonts w:cs="Times New Roman" w:ascii="Arial" w:hAnsi="Arial"/>
                <w:kern w:val="0"/>
                <w:sz w:val="20"/>
                <w:szCs w:val="20"/>
              </w:rPr>
              <w:t>1692</w:t>
            </w:r>
          </w:p>
        </w:tc>
        <w:tc>
          <w:tcPr>
            <w:tcW w:w="1080" w:type="dxa"/>
            <w:tcBorders/>
          </w:tcPr>
          <w:p>
            <w:pPr>
              <w:pStyle w:val="Normal"/>
              <w:spacing w:lineRule="auto" w:line="240"/>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1,37</w:t>
            </w:r>
          </w:p>
        </w:tc>
        <w:tc>
          <w:tcPr>
            <w:tcW w:w="1417" w:type="dxa"/>
            <w:tcBorders/>
          </w:tcPr>
          <w:p>
            <w:pPr>
              <w:pStyle w:val="Normal"/>
              <w:spacing w:lineRule="auto" w:line="240"/>
              <w:rPr>
                <w:rFonts w:ascii="Arial" w:hAnsi="Arial"/>
                <w:kern w:val="0"/>
                <w:sz w:val="20"/>
                <w:szCs w:val="20"/>
              </w:rPr>
            </w:pPr>
            <w:r>
              <w:rPr>
                <w:rFonts w:cs="Times New Roman" w:ascii="Arial" w:hAnsi="Arial"/>
                <w:kern w:val="0"/>
                <w:sz w:val="20"/>
                <w:szCs w:val="20"/>
              </w:rPr>
              <w:t>R$ 2.318,04</w:t>
            </w:r>
          </w:p>
        </w:tc>
      </w:tr>
      <w:tr>
        <w:trPr>
          <w:trHeight w:val="256" w:hRule="atLeast"/>
        </w:trPr>
        <w:tc>
          <w:tcPr>
            <w:tcW w:w="563"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22</w:t>
            </w:r>
          </w:p>
        </w:tc>
        <w:tc>
          <w:tcPr>
            <w:tcW w:w="850"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48859</w:t>
            </w:r>
          </w:p>
        </w:tc>
        <w:tc>
          <w:tcPr>
            <w:tcW w:w="4994" w:type="dxa"/>
            <w:tcBorders/>
          </w:tcPr>
          <w:p>
            <w:pPr>
              <w:pStyle w:val="Normal"/>
              <w:spacing w:lineRule="auto" w:line="240"/>
              <w:rPr>
                <w:rFonts w:ascii="Arial" w:hAnsi="Arial"/>
                <w:kern w:val="0"/>
                <w:sz w:val="20"/>
                <w:szCs w:val="20"/>
              </w:rPr>
            </w:pPr>
            <w:r>
              <w:rPr>
                <w:rFonts w:cs="Times New Roman" w:ascii="Arial" w:hAnsi="Arial"/>
                <w:kern w:val="0"/>
                <w:sz w:val="20"/>
                <w:szCs w:val="20"/>
              </w:rPr>
              <w:t>DOSAGEM DE 17-ALFA-HIDROXIPROGESTERONA - 0202060047</w:t>
            </w:r>
          </w:p>
        </w:tc>
        <w:tc>
          <w:tcPr>
            <w:tcW w:w="734" w:type="dxa"/>
            <w:tcBorders/>
          </w:tcPr>
          <w:p>
            <w:pPr>
              <w:pStyle w:val="Normal"/>
              <w:spacing w:lineRule="auto" w:line="240"/>
              <w:rPr>
                <w:rFonts w:ascii="Arial" w:hAnsi="Arial"/>
                <w:kern w:val="0"/>
                <w:sz w:val="20"/>
                <w:szCs w:val="20"/>
              </w:rPr>
            </w:pPr>
            <w:r>
              <w:rPr>
                <w:rFonts w:cs="Times New Roman" w:ascii="Arial" w:hAnsi="Arial"/>
                <w:kern w:val="0"/>
                <w:sz w:val="20"/>
                <w:szCs w:val="20"/>
              </w:rPr>
              <w:t>60</w:t>
            </w:r>
          </w:p>
        </w:tc>
        <w:tc>
          <w:tcPr>
            <w:tcW w:w="1080" w:type="dxa"/>
            <w:tcBorders/>
          </w:tcPr>
          <w:p>
            <w:pPr>
              <w:pStyle w:val="Normal"/>
              <w:spacing w:lineRule="auto" w:line="240"/>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10,20</w:t>
            </w:r>
          </w:p>
        </w:tc>
        <w:tc>
          <w:tcPr>
            <w:tcW w:w="1417" w:type="dxa"/>
            <w:tcBorders/>
          </w:tcPr>
          <w:p>
            <w:pPr>
              <w:pStyle w:val="Normal"/>
              <w:spacing w:lineRule="auto" w:line="240"/>
              <w:rPr>
                <w:rFonts w:ascii="Arial" w:hAnsi="Arial"/>
                <w:kern w:val="0"/>
                <w:sz w:val="20"/>
                <w:szCs w:val="20"/>
              </w:rPr>
            </w:pPr>
            <w:r>
              <w:rPr>
                <w:rFonts w:cs="Times New Roman" w:ascii="Arial" w:hAnsi="Arial"/>
                <w:kern w:val="0"/>
                <w:sz w:val="20"/>
                <w:szCs w:val="20"/>
              </w:rPr>
              <w:t>R$ 612,00</w:t>
            </w:r>
          </w:p>
        </w:tc>
      </w:tr>
      <w:tr>
        <w:trPr>
          <w:trHeight w:val="256" w:hRule="atLeast"/>
        </w:trPr>
        <w:tc>
          <w:tcPr>
            <w:tcW w:w="563"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23</w:t>
            </w:r>
          </w:p>
        </w:tc>
        <w:tc>
          <w:tcPr>
            <w:tcW w:w="850"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48862</w:t>
            </w:r>
          </w:p>
        </w:tc>
        <w:tc>
          <w:tcPr>
            <w:tcW w:w="4994" w:type="dxa"/>
            <w:tcBorders/>
          </w:tcPr>
          <w:p>
            <w:pPr>
              <w:pStyle w:val="Normal"/>
              <w:spacing w:lineRule="auto" w:line="240"/>
              <w:rPr>
                <w:rFonts w:ascii="Arial" w:hAnsi="Arial"/>
                <w:kern w:val="0"/>
                <w:sz w:val="20"/>
                <w:szCs w:val="20"/>
              </w:rPr>
            </w:pPr>
            <w:r>
              <w:rPr>
                <w:rFonts w:cs="Times New Roman" w:ascii="Arial" w:hAnsi="Arial"/>
                <w:kern w:val="0"/>
                <w:sz w:val="20"/>
                <w:szCs w:val="20"/>
              </w:rPr>
              <w:t>DOSAGEM DE ÁCIDO ÚRICO - 0202010120</w:t>
            </w:r>
          </w:p>
        </w:tc>
        <w:tc>
          <w:tcPr>
            <w:tcW w:w="734" w:type="dxa"/>
            <w:tcBorders/>
          </w:tcPr>
          <w:p>
            <w:pPr>
              <w:pStyle w:val="Normal"/>
              <w:spacing w:lineRule="auto" w:line="240"/>
              <w:rPr>
                <w:rFonts w:ascii="Arial" w:hAnsi="Arial"/>
                <w:kern w:val="0"/>
                <w:sz w:val="20"/>
                <w:szCs w:val="20"/>
              </w:rPr>
            </w:pPr>
            <w:r>
              <w:rPr>
                <w:rFonts w:cs="Times New Roman" w:ascii="Arial" w:hAnsi="Arial"/>
                <w:kern w:val="0"/>
                <w:sz w:val="20"/>
                <w:szCs w:val="20"/>
              </w:rPr>
              <w:t>7740</w:t>
            </w:r>
          </w:p>
        </w:tc>
        <w:tc>
          <w:tcPr>
            <w:tcW w:w="1080" w:type="dxa"/>
            <w:tcBorders/>
          </w:tcPr>
          <w:p>
            <w:pPr>
              <w:pStyle w:val="Normal"/>
              <w:spacing w:lineRule="auto" w:line="240"/>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1,85</w:t>
            </w:r>
          </w:p>
        </w:tc>
        <w:tc>
          <w:tcPr>
            <w:tcW w:w="1417" w:type="dxa"/>
            <w:tcBorders/>
          </w:tcPr>
          <w:p>
            <w:pPr>
              <w:pStyle w:val="Normal"/>
              <w:spacing w:lineRule="auto" w:line="240"/>
              <w:rPr>
                <w:rFonts w:ascii="Arial" w:hAnsi="Arial"/>
                <w:kern w:val="0"/>
                <w:sz w:val="20"/>
                <w:szCs w:val="20"/>
              </w:rPr>
            </w:pPr>
            <w:r>
              <w:rPr>
                <w:rFonts w:cs="Times New Roman" w:ascii="Arial" w:hAnsi="Arial"/>
                <w:kern w:val="0"/>
                <w:sz w:val="20"/>
                <w:szCs w:val="20"/>
              </w:rPr>
              <w:t>R$ 14.319,00</w:t>
            </w:r>
          </w:p>
        </w:tc>
      </w:tr>
      <w:tr>
        <w:trPr>
          <w:trHeight w:val="256" w:hRule="atLeast"/>
        </w:trPr>
        <w:tc>
          <w:tcPr>
            <w:tcW w:w="563"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24</w:t>
            </w:r>
          </w:p>
        </w:tc>
        <w:tc>
          <w:tcPr>
            <w:tcW w:w="850"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61303</w:t>
            </w:r>
          </w:p>
        </w:tc>
        <w:tc>
          <w:tcPr>
            <w:tcW w:w="4994" w:type="dxa"/>
            <w:tcBorders/>
          </w:tcPr>
          <w:p>
            <w:pPr>
              <w:pStyle w:val="Normal"/>
              <w:spacing w:lineRule="auto" w:line="240"/>
              <w:rPr>
                <w:rFonts w:ascii="Arial" w:hAnsi="Arial"/>
                <w:kern w:val="0"/>
                <w:sz w:val="20"/>
                <w:szCs w:val="20"/>
              </w:rPr>
            </w:pPr>
            <w:r>
              <w:rPr>
                <w:rFonts w:cs="Times New Roman" w:ascii="Arial" w:hAnsi="Arial"/>
                <w:kern w:val="0"/>
                <w:sz w:val="20"/>
                <w:szCs w:val="20"/>
              </w:rPr>
              <w:t>DOSAGEM DE ÁCIDO VALPRÓICO - 0202070050</w:t>
            </w:r>
          </w:p>
        </w:tc>
        <w:tc>
          <w:tcPr>
            <w:tcW w:w="734" w:type="dxa"/>
            <w:tcBorders/>
          </w:tcPr>
          <w:p>
            <w:pPr>
              <w:pStyle w:val="Normal"/>
              <w:spacing w:lineRule="auto" w:line="240"/>
              <w:rPr>
                <w:rFonts w:ascii="Arial" w:hAnsi="Arial"/>
                <w:kern w:val="0"/>
                <w:sz w:val="20"/>
                <w:szCs w:val="20"/>
              </w:rPr>
            </w:pPr>
            <w:r>
              <w:rPr>
                <w:rFonts w:cs="Times New Roman" w:ascii="Arial" w:hAnsi="Arial"/>
                <w:kern w:val="0"/>
                <w:sz w:val="20"/>
                <w:szCs w:val="20"/>
              </w:rPr>
              <w:t>312</w:t>
            </w:r>
          </w:p>
        </w:tc>
        <w:tc>
          <w:tcPr>
            <w:tcW w:w="1080" w:type="dxa"/>
            <w:tcBorders/>
          </w:tcPr>
          <w:p>
            <w:pPr>
              <w:pStyle w:val="Normal"/>
              <w:spacing w:lineRule="auto" w:line="240"/>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15,65</w:t>
            </w:r>
          </w:p>
        </w:tc>
        <w:tc>
          <w:tcPr>
            <w:tcW w:w="1417" w:type="dxa"/>
            <w:tcBorders/>
          </w:tcPr>
          <w:p>
            <w:pPr>
              <w:pStyle w:val="Normal"/>
              <w:spacing w:lineRule="auto" w:line="240"/>
              <w:rPr>
                <w:rFonts w:ascii="Arial" w:hAnsi="Arial"/>
                <w:kern w:val="0"/>
                <w:sz w:val="20"/>
                <w:szCs w:val="20"/>
              </w:rPr>
            </w:pPr>
            <w:r>
              <w:rPr>
                <w:rFonts w:cs="Times New Roman" w:ascii="Arial" w:hAnsi="Arial"/>
                <w:kern w:val="0"/>
                <w:sz w:val="20"/>
                <w:szCs w:val="20"/>
              </w:rPr>
              <w:t>R$ 4.882,80</w:t>
            </w:r>
          </w:p>
        </w:tc>
      </w:tr>
      <w:tr>
        <w:trPr>
          <w:trHeight w:val="256" w:hRule="atLeast"/>
        </w:trPr>
        <w:tc>
          <w:tcPr>
            <w:tcW w:w="563"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25</w:t>
            </w:r>
          </w:p>
        </w:tc>
        <w:tc>
          <w:tcPr>
            <w:tcW w:w="850"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48863</w:t>
            </w:r>
          </w:p>
        </w:tc>
        <w:tc>
          <w:tcPr>
            <w:tcW w:w="4994" w:type="dxa"/>
            <w:tcBorders/>
          </w:tcPr>
          <w:p>
            <w:pPr>
              <w:pStyle w:val="Normal"/>
              <w:spacing w:lineRule="auto" w:line="240"/>
              <w:rPr>
                <w:rFonts w:ascii="Arial" w:hAnsi="Arial"/>
                <w:kern w:val="0"/>
                <w:sz w:val="20"/>
                <w:szCs w:val="20"/>
              </w:rPr>
            </w:pPr>
            <w:r>
              <w:rPr>
                <w:rFonts w:cs="Times New Roman" w:ascii="Arial" w:hAnsi="Arial"/>
                <w:kern w:val="0"/>
                <w:sz w:val="20"/>
                <w:szCs w:val="20"/>
              </w:rPr>
              <w:t>DOSAGEM DE ALFA-FETOPROTEINA - 0202030091</w:t>
            </w:r>
          </w:p>
        </w:tc>
        <w:tc>
          <w:tcPr>
            <w:tcW w:w="734" w:type="dxa"/>
            <w:tcBorders/>
          </w:tcPr>
          <w:p>
            <w:pPr>
              <w:pStyle w:val="Normal"/>
              <w:spacing w:lineRule="auto" w:line="240"/>
              <w:rPr>
                <w:rFonts w:ascii="Arial" w:hAnsi="Arial"/>
                <w:kern w:val="0"/>
                <w:sz w:val="20"/>
                <w:szCs w:val="20"/>
              </w:rPr>
            </w:pPr>
            <w:r>
              <w:rPr>
                <w:rFonts w:cs="Times New Roman" w:ascii="Arial" w:hAnsi="Arial"/>
                <w:kern w:val="0"/>
                <w:sz w:val="20"/>
                <w:szCs w:val="20"/>
              </w:rPr>
              <w:t>120</w:t>
            </w:r>
          </w:p>
        </w:tc>
        <w:tc>
          <w:tcPr>
            <w:tcW w:w="1080" w:type="dxa"/>
            <w:tcBorders/>
          </w:tcPr>
          <w:p>
            <w:pPr>
              <w:pStyle w:val="Normal"/>
              <w:spacing w:lineRule="auto" w:line="240"/>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15,06</w:t>
            </w:r>
          </w:p>
        </w:tc>
        <w:tc>
          <w:tcPr>
            <w:tcW w:w="1417" w:type="dxa"/>
            <w:tcBorders/>
          </w:tcPr>
          <w:p>
            <w:pPr>
              <w:pStyle w:val="Normal"/>
              <w:spacing w:lineRule="auto" w:line="240"/>
              <w:rPr>
                <w:rFonts w:ascii="Arial" w:hAnsi="Arial"/>
                <w:kern w:val="0"/>
                <w:sz w:val="20"/>
                <w:szCs w:val="20"/>
              </w:rPr>
            </w:pPr>
            <w:r>
              <w:rPr>
                <w:rFonts w:cs="Times New Roman" w:ascii="Arial" w:hAnsi="Arial"/>
                <w:kern w:val="0"/>
                <w:sz w:val="20"/>
                <w:szCs w:val="20"/>
              </w:rPr>
              <w:t>R$ 1.807,20</w:t>
            </w:r>
          </w:p>
        </w:tc>
      </w:tr>
      <w:tr>
        <w:trPr>
          <w:trHeight w:val="256" w:hRule="atLeast"/>
        </w:trPr>
        <w:tc>
          <w:tcPr>
            <w:tcW w:w="563"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26</w:t>
            </w:r>
          </w:p>
        </w:tc>
        <w:tc>
          <w:tcPr>
            <w:tcW w:w="850"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48864</w:t>
            </w:r>
          </w:p>
        </w:tc>
        <w:tc>
          <w:tcPr>
            <w:tcW w:w="4994" w:type="dxa"/>
            <w:tcBorders/>
          </w:tcPr>
          <w:p>
            <w:pPr>
              <w:pStyle w:val="Normal"/>
              <w:spacing w:lineRule="auto" w:line="240"/>
              <w:rPr>
                <w:rFonts w:ascii="Arial" w:hAnsi="Arial"/>
                <w:kern w:val="0"/>
                <w:sz w:val="20"/>
                <w:szCs w:val="20"/>
              </w:rPr>
            </w:pPr>
            <w:r>
              <w:rPr>
                <w:rFonts w:cs="Times New Roman" w:ascii="Arial" w:hAnsi="Arial"/>
                <w:kern w:val="0"/>
                <w:sz w:val="20"/>
                <w:szCs w:val="20"/>
              </w:rPr>
              <w:t>DOSAGEM DE AMILASE - 0202010180</w:t>
            </w:r>
          </w:p>
        </w:tc>
        <w:tc>
          <w:tcPr>
            <w:tcW w:w="734" w:type="dxa"/>
            <w:tcBorders/>
          </w:tcPr>
          <w:p>
            <w:pPr>
              <w:pStyle w:val="Normal"/>
              <w:spacing w:lineRule="auto" w:line="240"/>
              <w:rPr>
                <w:rFonts w:ascii="Arial" w:hAnsi="Arial"/>
                <w:kern w:val="0"/>
                <w:sz w:val="20"/>
                <w:szCs w:val="20"/>
              </w:rPr>
            </w:pPr>
            <w:r>
              <w:rPr>
                <w:rFonts w:cs="Times New Roman" w:ascii="Arial" w:hAnsi="Arial"/>
                <w:kern w:val="0"/>
                <w:sz w:val="20"/>
                <w:szCs w:val="20"/>
              </w:rPr>
              <w:t>1152</w:t>
            </w:r>
          </w:p>
        </w:tc>
        <w:tc>
          <w:tcPr>
            <w:tcW w:w="1080" w:type="dxa"/>
            <w:tcBorders/>
          </w:tcPr>
          <w:p>
            <w:pPr>
              <w:pStyle w:val="Normal"/>
              <w:spacing w:lineRule="auto" w:line="240"/>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2,25</w:t>
            </w:r>
          </w:p>
        </w:tc>
        <w:tc>
          <w:tcPr>
            <w:tcW w:w="1417" w:type="dxa"/>
            <w:tcBorders/>
          </w:tcPr>
          <w:p>
            <w:pPr>
              <w:pStyle w:val="Normal"/>
              <w:spacing w:lineRule="auto" w:line="240"/>
              <w:rPr>
                <w:rFonts w:ascii="Arial" w:hAnsi="Arial"/>
                <w:kern w:val="0"/>
                <w:sz w:val="20"/>
                <w:szCs w:val="20"/>
              </w:rPr>
            </w:pPr>
            <w:r>
              <w:rPr>
                <w:rFonts w:cs="Times New Roman" w:ascii="Arial" w:hAnsi="Arial"/>
                <w:kern w:val="0"/>
                <w:sz w:val="20"/>
                <w:szCs w:val="20"/>
              </w:rPr>
              <w:t>R$ 2.592,00</w:t>
            </w:r>
          </w:p>
        </w:tc>
      </w:tr>
      <w:tr>
        <w:trPr>
          <w:trHeight w:val="256" w:hRule="atLeast"/>
        </w:trPr>
        <w:tc>
          <w:tcPr>
            <w:tcW w:w="563"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27</w:t>
            </w:r>
          </w:p>
        </w:tc>
        <w:tc>
          <w:tcPr>
            <w:tcW w:w="850"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48865</w:t>
            </w:r>
          </w:p>
        </w:tc>
        <w:tc>
          <w:tcPr>
            <w:tcW w:w="4994" w:type="dxa"/>
            <w:tcBorders/>
          </w:tcPr>
          <w:p>
            <w:pPr>
              <w:pStyle w:val="Normal"/>
              <w:spacing w:lineRule="auto" w:line="240"/>
              <w:rPr>
                <w:rFonts w:ascii="Arial" w:hAnsi="Arial"/>
                <w:kern w:val="0"/>
                <w:sz w:val="20"/>
                <w:szCs w:val="20"/>
              </w:rPr>
            </w:pPr>
            <w:r>
              <w:rPr>
                <w:rFonts w:cs="Times New Roman" w:ascii="Arial" w:hAnsi="Arial"/>
                <w:kern w:val="0"/>
                <w:sz w:val="20"/>
                <w:szCs w:val="20"/>
              </w:rPr>
              <w:t>DOSAGEM DE ANTIGENO PROSTÁTICO ESPECIFICO (PSA) 0202030105</w:t>
            </w:r>
          </w:p>
        </w:tc>
        <w:tc>
          <w:tcPr>
            <w:tcW w:w="734" w:type="dxa"/>
            <w:tcBorders/>
          </w:tcPr>
          <w:p>
            <w:pPr>
              <w:pStyle w:val="Normal"/>
              <w:spacing w:lineRule="auto" w:line="240"/>
              <w:rPr>
                <w:rFonts w:ascii="Arial" w:hAnsi="Arial"/>
                <w:kern w:val="0"/>
                <w:sz w:val="20"/>
                <w:szCs w:val="20"/>
              </w:rPr>
            </w:pPr>
            <w:r>
              <w:rPr>
                <w:rFonts w:cs="Times New Roman" w:ascii="Arial" w:hAnsi="Arial"/>
                <w:kern w:val="0"/>
                <w:sz w:val="20"/>
                <w:szCs w:val="20"/>
              </w:rPr>
              <w:t>3180</w:t>
            </w:r>
          </w:p>
        </w:tc>
        <w:tc>
          <w:tcPr>
            <w:tcW w:w="1080" w:type="dxa"/>
            <w:tcBorders/>
          </w:tcPr>
          <w:p>
            <w:pPr>
              <w:pStyle w:val="Normal"/>
              <w:spacing w:lineRule="auto" w:line="240"/>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16,42</w:t>
            </w:r>
          </w:p>
        </w:tc>
        <w:tc>
          <w:tcPr>
            <w:tcW w:w="1417" w:type="dxa"/>
            <w:tcBorders/>
          </w:tcPr>
          <w:p>
            <w:pPr>
              <w:pStyle w:val="Normal"/>
              <w:spacing w:lineRule="auto" w:line="240"/>
              <w:rPr>
                <w:rFonts w:ascii="Arial" w:hAnsi="Arial"/>
                <w:kern w:val="0"/>
                <w:sz w:val="20"/>
                <w:szCs w:val="20"/>
              </w:rPr>
            </w:pPr>
            <w:r>
              <w:rPr>
                <w:rFonts w:cs="Times New Roman" w:ascii="Arial" w:hAnsi="Arial"/>
                <w:kern w:val="0"/>
                <w:sz w:val="20"/>
                <w:szCs w:val="20"/>
              </w:rPr>
              <w:t>R$ 52.215,60</w:t>
            </w:r>
          </w:p>
        </w:tc>
      </w:tr>
      <w:tr>
        <w:trPr>
          <w:trHeight w:val="256" w:hRule="atLeast"/>
        </w:trPr>
        <w:tc>
          <w:tcPr>
            <w:tcW w:w="563"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28</w:t>
            </w:r>
          </w:p>
        </w:tc>
        <w:tc>
          <w:tcPr>
            <w:tcW w:w="850"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48867</w:t>
            </w:r>
          </w:p>
        </w:tc>
        <w:tc>
          <w:tcPr>
            <w:tcW w:w="4994" w:type="dxa"/>
            <w:tcBorders/>
          </w:tcPr>
          <w:p>
            <w:pPr>
              <w:pStyle w:val="Normal"/>
              <w:spacing w:lineRule="auto" w:line="240"/>
              <w:rPr>
                <w:rFonts w:ascii="Arial" w:hAnsi="Arial"/>
                <w:kern w:val="0"/>
                <w:sz w:val="20"/>
                <w:szCs w:val="20"/>
              </w:rPr>
            </w:pPr>
            <w:r>
              <w:rPr>
                <w:rFonts w:cs="Times New Roman" w:ascii="Arial" w:hAnsi="Arial"/>
                <w:kern w:val="0"/>
                <w:sz w:val="20"/>
                <w:szCs w:val="20"/>
              </w:rPr>
              <w:t>DOSAGEM DE BILIRRUBINA TOTAL E FRAÇÕES - 0202010201</w:t>
            </w:r>
          </w:p>
        </w:tc>
        <w:tc>
          <w:tcPr>
            <w:tcW w:w="734" w:type="dxa"/>
            <w:tcBorders/>
          </w:tcPr>
          <w:p>
            <w:pPr>
              <w:pStyle w:val="Normal"/>
              <w:spacing w:lineRule="auto" w:line="240"/>
              <w:rPr>
                <w:rFonts w:ascii="Arial" w:hAnsi="Arial"/>
                <w:kern w:val="0"/>
                <w:sz w:val="20"/>
                <w:szCs w:val="20"/>
              </w:rPr>
            </w:pPr>
            <w:r>
              <w:rPr>
                <w:rFonts w:cs="Times New Roman" w:ascii="Arial" w:hAnsi="Arial"/>
                <w:kern w:val="0"/>
                <w:sz w:val="20"/>
                <w:szCs w:val="20"/>
              </w:rPr>
              <w:t>2064</w:t>
            </w:r>
          </w:p>
        </w:tc>
        <w:tc>
          <w:tcPr>
            <w:tcW w:w="1080" w:type="dxa"/>
            <w:tcBorders/>
          </w:tcPr>
          <w:p>
            <w:pPr>
              <w:pStyle w:val="Normal"/>
              <w:spacing w:lineRule="auto" w:line="240"/>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2,01</w:t>
            </w:r>
          </w:p>
        </w:tc>
        <w:tc>
          <w:tcPr>
            <w:tcW w:w="1417" w:type="dxa"/>
            <w:tcBorders/>
          </w:tcPr>
          <w:p>
            <w:pPr>
              <w:pStyle w:val="Normal"/>
              <w:spacing w:lineRule="auto" w:line="240"/>
              <w:rPr>
                <w:rFonts w:ascii="Arial" w:hAnsi="Arial"/>
                <w:kern w:val="0"/>
                <w:sz w:val="20"/>
                <w:szCs w:val="20"/>
              </w:rPr>
            </w:pPr>
            <w:r>
              <w:rPr>
                <w:rFonts w:cs="Times New Roman" w:ascii="Arial" w:hAnsi="Arial"/>
                <w:kern w:val="0"/>
                <w:sz w:val="20"/>
                <w:szCs w:val="20"/>
              </w:rPr>
              <w:t>R$ 4.148,64</w:t>
            </w:r>
          </w:p>
        </w:tc>
      </w:tr>
      <w:tr>
        <w:trPr>
          <w:trHeight w:val="256" w:hRule="atLeast"/>
        </w:trPr>
        <w:tc>
          <w:tcPr>
            <w:tcW w:w="563"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29</w:t>
            </w:r>
          </w:p>
        </w:tc>
        <w:tc>
          <w:tcPr>
            <w:tcW w:w="850"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52647</w:t>
            </w:r>
          </w:p>
        </w:tc>
        <w:tc>
          <w:tcPr>
            <w:tcW w:w="4994" w:type="dxa"/>
            <w:tcBorders/>
          </w:tcPr>
          <w:p>
            <w:pPr>
              <w:pStyle w:val="Normal"/>
              <w:spacing w:lineRule="auto" w:line="240"/>
              <w:rPr>
                <w:rFonts w:ascii="Arial" w:hAnsi="Arial"/>
                <w:kern w:val="0"/>
                <w:sz w:val="20"/>
                <w:szCs w:val="20"/>
              </w:rPr>
            </w:pPr>
            <w:r>
              <w:rPr>
                <w:rFonts w:cs="Times New Roman" w:ascii="Arial" w:hAnsi="Arial"/>
                <w:kern w:val="0"/>
                <w:sz w:val="20"/>
                <w:szCs w:val="20"/>
              </w:rPr>
              <w:t>DOSAGEM DE CÁLCIO - 0202010210</w:t>
            </w:r>
          </w:p>
        </w:tc>
        <w:tc>
          <w:tcPr>
            <w:tcW w:w="734" w:type="dxa"/>
            <w:tcBorders/>
          </w:tcPr>
          <w:p>
            <w:pPr>
              <w:pStyle w:val="Normal"/>
              <w:spacing w:lineRule="auto" w:line="240"/>
              <w:rPr>
                <w:rFonts w:ascii="Arial" w:hAnsi="Arial"/>
                <w:kern w:val="0"/>
                <w:sz w:val="20"/>
                <w:szCs w:val="20"/>
              </w:rPr>
            </w:pPr>
            <w:r>
              <w:rPr>
                <w:rFonts w:cs="Times New Roman" w:ascii="Arial" w:hAnsi="Arial"/>
                <w:kern w:val="0"/>
                <w:sz w:val="20"/>
                <w:szCs w:val="20"/>
              </w:rPr>
              <w:t>660</w:t>
            </w:r>
          </w:p>
        </w:tc>
        <w:tc>
          <w:tcPr>
            <w:tcW w:w="1080" w:type="dxa"/>
            <w:tcBorders/>
          </w:tcPr>
          <w:p>
            <w:pPr>
              <w:pStyle w:val="Normal"/>
              <w:spacing w:lineRule="auto" w:line="240"/>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1,85</w:t>
            </w:r>
          </w:p>
        </w:tc>
        <w:tc>
          <w:tcPr>
            <w:tcW w:w="1417" w:type="dxa"/>
            <w:tcBorders/>
          </w:tcPr>
          <w:p>
            <w:pPr>
              <w:pStyle w:val="Normal"/>
              <w:spacing w:lineRule="auto" w:line="240"/>
              <w:rPr>
                <w:rFonts w:ascii="Arial" w:hAnsi="Arial"/>
                <w:kern w:val="0"/>
                <w:sz w:val="20"/>
                <w:szCs w:val="20"/>
              </w:rPr>
            </w:pPr>
            <w:r>
              <w:rPr>
                <w:rFonts w:cs="Times New Roman" w:ascii="Arial" w:hAnsi="Arial"/>
                <w:kern w:val="0"/>
                <w:sz w:val="20"/>
                <w:szCs w:val="20"/>
              </w:rPr>
              <w:t>R$ 1.221,00</w:t>
            </w:r>
          </w:p>
        </w:tc>
      </w:tr>
      <w:tr>
        <w:trPr>
          <w:trHeight w:val="256" w:hRule="atLeast"/>
        </w:trPr>
        <w:tc>
          <w:tcPr>
            <w:tcW w:w="563"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30</w:t>
            </w:r>
          </w:p>
        </w:tc>
        <w:tc>
          <w:tcPr>
            <w:tcW w:w="850"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48868</w:t>
            </w:r>
          </w:p>
        </w:tc>
        <w:tc>
          <w:tcPr>
            <w:tcW w:w="4994" w:type="dxa"/>
            <w:tcBorders/>
          </w:tcPr>
          <w:p>
            <w:pPr>
              <w:pStyle w:val="Normal"/>
              <w:spacing w:lineRule="auto" w:line="240"/>
              <w:rPr>
                <w:rFonts w:ascii="Arial" w:hAnsi="Arial"/>
                <w:kern w:val="0"/>
                <w:sz w:val="20"/>
                <w:szCs w:val="20"/>
              </w:rPr>
            </w:pPr>
            <w:r>
              <w:rPr>
                <w:rFonts w:cs="Times New Roman" w:ascii="Arial" w:hAnsi="Arial"/>
                <w:kern w:val="0"/>
                <w:sz w:val="20"/>
                <w:szCs w:val="20"/>
              </w:rPr>
              <w:t>DOSAGEM DE CÁLCIO IONIZAVEL - 0202010228</w:t>
            </w:r>
          </w:p>
        </w:tc>
        <w:tc>
          <w:tcPr>
            <w:tcW w:w="734" w:type="dxa"/>
            <w:tcBorders/>
          </w:tcPr>
          <w:p>
            <w:pPr>
              <w:pStyle w:val="Normal"/>
              <w:spacing w:lineRule="auto" w:line="240"/>
              <w:rPr>
                <w:rFonts w:ascii="Arial" w:hAnsi="Arial"/>
                <w:kern w:val="0"/>
                <w:sz w:val="20"/>
                <w:szCs w:val="20"/>
              </w:rPr>
            </w:pPr>
            <w:r>
              <w:rPr>
                <w:rFonts w:cs="Times New Roman" w:ascii="Arial" w:hAnsi="Arial"/>
                <w:kern w:val="0"/>
                <w:sz w:val="20"/>
                <w:szCs w:val="20"/>
              </w:rPr>
              <w:t>552</w:t>
            </w:r>
          </w:p>
        </w:tc>
        <w:tc>
          <w:tcPr>
            <w:tcW w:w="1080" w:type="dxa"/>
            <w:tcBorders/>
          </w:tcPr>
          <w:p>
            <w:pPr>
              <w:pStyle w:val="Normal"/>
              <w:spacing w:lineRule="auto" w:line="240"/>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3,51</w:t>
            </w:r>
          </w:p>
        </w:tc>
        <w:tc>
          <w:tcPr>
            <w:tcW w:w="1417" w:type="dxa"/>
            <w:tcBorders/>
          </w:tcPr>
          <w:p>
            <w:pPr>
              <w:pStyle w:val="Normal"/>
              <w:spacing w:lineRule="auto" w:line="240"/>
              <w:rPr>
                <w:rFonts w:ascii="Arial" w:hAnsi="Arial"/>
                <w:kern w:val="0"/>
                <w:sz w:val="20"/>
                <w:szCs w:val="20"/>
              </w:rPr>
            </w:pPr>
            <w:r>
              <w:rPr>
                <w:rFonts w:cs="Times New Roman" w:ascii="Arial" w:hAnsi="Arial"/>
                <w:kern w:val="0"/>
                <w:sz w:val="20"/>
                <w:szCs w:val="20"/>
              </w:rPr>
              <w:t>R$ 1.937,52</w:t>
            </w:r>
          </w:p>
        </w:tc>
      </w:tr>
      <w:tr>
        <w:trPr>
          <w:trHeight w:val="256" w:hRule="atLeast"/>
        </w:trPr>
        <w:tc>
          <w:tcPr>
            <w:tcW w:w="563"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31</w:t>
            </w:r>
          </w:p>
        </w:tc>
        <w:tc>
          <w:tcPr>
            <w:tcW w:w="850"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61304</w:t>
            </w:r>
          </w:p>
        </w:tc>
        <w:tc>
          <w:tcPr>
            <w:tcW w:w="4994" w:type="dxa"/>
            <w:tcBorders/>
          </w:tcPr>
          <w:p>
            <w:pPr>
              <w:pStyle w:val="Normal"/>
              <w:spacing w:lineRule="auto" w:line="240"/>
              <w:rPr>
                <w:rFonts w:ascii="Arial" w:hAnsi="Arial"/>
                <w:kern w:val="0"/>
                <w:sz w:val="20"/>
                <w:szCs w:val="20"/>
              </w:rPr>
            </w:pPr>
            <w:r>
              <w:rPr>
                <w:rFonts w:cs="Times New Roman" w:ascii="Arial" w:hAnsi="Arial"/>
                <w:kern w:val="0"/>
                <w:sz w:val="20"/>
                <w:szCs w:val="20"/>
              </w:rPr>
              <w:t>DOSAGEM DE CARBAMAZEPINA - 0202070158</w:t>
            </w:r>
          </w:p>
        </w:tc>
        <w:tc>
          <w:tcPr>
            <w:tcW w:w="734" w:type="dxa"/>
            <w:tcBorders/>
          </w:tcPr>
          <w:p>
            <w:pPr>
              <w:pStyle w:val="Normal"/>
              <w:spacing w:lineRule="auto" w:line="240"/>
              <w:rPr>
                <w:rFonts w:ascii="Arial" w:hAnsi="Arial"/>
                <w:kern w:val="0"/>
                <w:sz w:val="20"/>
                <w:szCs w:val="20"/>
              </w:rPr>
            </w:pPr>
            <w:r>
              <w:rPr>
                <w:rFonts w:cs="Times New Roman" w:ascii="Arial" w:hAnsi="Arial"/>
                <w:kern w:val="0"/>
                <w:sz w:val="20"/>
                <w:szCs w:val="20"/>
              </w:rPr>
              <w:t>204</w:t>
            </w:r>
          </w:p>
        </w:tc>
        <w:tc>
          <w:tcPr>
            <w:tcW w:w="1080" w:type="dxa"/>
            <w:tcBorders/>
          </w:tcPr>
          <w:p>
            <w:pPr>
              <w:pStyle w:val="Normal"/>
              <w:spacing w:lineRule="auto" w:line="240"/>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17,53</w:t>
            </w:r>
          </w:p>
        </w:tc>
        <w:tc>
          <w:tcPr>
            <w:tcW w:w="1417" w:type="dxa"/>
            <w:tcBorders/>
          </w:tcPr>
          <w:p>
            <w:pPr>
              <w:pStyle w:val="Normal"/>
              <w:spacing w:lineRule="auto" w:line="240"/>
              <w:rPr>
                <w:rFonts w:ascii="Arial" w:hAnsi="Arial"/>
                <w:kern w:val="0"/>
                <w:sz w:val="20"/>
                <w:szCs w:val="20"/>
              </w:rPr>
            </w:pPr>
            <w:r>
              <w:rPr>
                <w:rFonts w:cs="Times New Roman" w:ascii="Arial" w:hAnsi="Arial"/>
                <w:kern w:val="0"/>
                <w:sz w:val="20"/>
                <w:szCs w:val="20"/>
              </w:rPr>
              <w:t>R$ 3.576,12</w:t>
            </w:r>
          </w:p>
        </w:tc>
      </w:tr>
      <w:tr>
        <w:trPr>
          <w:trHeight w:val="256" w:hRule="atLeast"/>
        </w:trPr>
        <w:tc>
          <w:tcPr>
            <w:tcW w:w="563"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32</w:t>
            </w:r>
          </w:p>
        </w:tc>
        <w:tc>
          <w:tcPr>
            <w:tcW w:w="850"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48869</w:t>
            </w:r>
          </w:p>
        </w:tc>
        <w:tc>
          <w:tcPr>
            <w:tcW w:w="4994" w:type="dxa"/>
            <w:tcBorders/>
          </w:tcPr>
          <w:p>
            <w:pPr>
              <w:pStyle w:val="Normal"/>
              <w:spacing w:lineRule="auto" w:line="240"/>
              <w:rPr>
                <w:rFonts w:ascii="Arial" w:hAnsi="Arial"/>
                <w:kern w:val="0"/>
                <w:sz w:val="20"/>
                <w:szCs w:val="20"/>
              </w:rPr>
            </w:pPr>
            <w:r>
              <w:rPr>
                <w:rFonts w:cs="Times New Roman" w:ascii="Arial" w:hAnsi="Arial"/>
                <w:kern w:val="0"/>
                <w:sz w:val="20"/>
                <w:szCs w:val="20"/>
              </w:rPr>
              <w:t>DOSAGEM DE CLORETO - 0202010260</w:t>
            </w:r>
          </w:p>
        </w:tc>
        <w:tc>
          <w:tcPr>
            <w:tcW w:w="734" w:type="dxa"/>
            <w:tcBorders/>
          </w:tcPr>
          <w:p>
            <w:pPr>
              <w:pStyle w:val="Normal"/>
              <w:spacing w:lineRule="auto" w:line="240"/>
              <w:rPr>
                <w:rFonts w:ascii="Arial" w:hAnsi="Arial"/>
                <w:kern w:val="0"/>
                <w:sz w:val="20"/>
                <w:szCs w:val="20"/>
              </w:rPr>
            </w:pPr>
            <w:r>
              <w:rPr>
                <w:rFonts w:cs="Times New Roman" w:ascii="Arial" w:hAnsi="Arial"/>
                <w:kern w:val="0"/>
                <w:sz w:val="20"/>
                <w:szCs w:val="20"/>
              </w:rPr>
              <w:t>60</w:t>
            </w:r>
          </w:p>
        </w:tc>
        <w:tc>
          <w:tcPr>
            <w:tcW w:w="1080" w:type="dxa"/>
            <w:tcBorders/>
          </w:tcPr>
          <w:p>
            <w:pPr>
              <w:pStyle w:val="Normal"/>
              <w:spacing w:lineRule="auto" w:line="240"/>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1,85</w:t>
            </w:r>
          </w:p>
        </w:tc>
        <w:tc>
          <w:tcPr>
            <w:tcW w:w="1417" w:type="dxa"/>
            <w:tcBorders/>
          </w:tcPr>
          <w:p>
            <w:pPr>
              <w:pStyle w:val="Normal"/>
              <w:spacing w:lineRule="auto" w:line="240"/>
              <w:rPr>
                <w:rFonts w:ascii="Arial" w:hAnsi="Arial"/>
                <w:kern w:val="0"/>
                <w:sz w:val="20"/>
                <w:szCs w:val="20"/>
              </w:rPr>
            </w:pPr>
            <w:r>
              <w:rPr>
                <w:rFonts w:cs="Times New Roman" w:ascii="Arial" w:hAnsi="Arial"/>
                <w:kern w:val="0"/>
                <w:sz w:val="20"/>
                <w:szCs w:val="20"/>
              </w:rPr>
              <w:t>R$ 111,00</w:t>
            </w:r>
          </w:p>
        </w:tc>
      </w:tr>
      <w:tr>
        <w:trPr>
          <w:trHeight w:val="256" w:hRule="atLeast"/>
        </w:trPr>
        <w:tc>
          <w:tcPr>
            <w:tcW w:w="563"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33</w:t>
            </w:r>
          </w:p>
        </w:tc>
        <w:tc>
          <w:tcPr>
            <w:tcW w:w="850"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48870</w:t>
            </w:r>
          </w:p>
        </w:tc>
        <w:tc>
          <w:tcPr>
            <w:tcW w:w="4994" w:type="dxa"/>
            <w:tcBorders/>
          </w:tcPr>
          <w:p>
            <w:pPr>
              <w:pStyle w:val="Normal"/>
              <w:spacing w:lineRule="auto" w:line="240"/>
              <w:rPr>
                <w:rFonts w:ascii="Arial" w:hAnsi="Arial"/>
                <w:kern w:val="0"/>
                <w:sz w:val="20"/>
                <w:szCs w:val="20"/>
              </w:rPr>
            </w:pPr>
            <w:r>
              <w:rPr>
                <w:rFonts w:cs="Times New Roman" w:ascii="Arial" w:hAnsi="Arial"/>
                <w:kern w:val="0"/>
                <w:sz w:val="20"/>
                <w:szCs w:val="20"/>
              </w:rPr>
              <w:t>DOSAGEM DE COLESTEROL HDL - 0202010279</w:t>
            </w:r>
          </w:p>
        </w:tc>
        <w:tc>
          <w:tcPr>
            <w:tcW w:w="734" w:type="dxa"/>
            <w:tcBorders/>
          </w:tcPr>
          <w:p>
            <w:pPr>
              <w:pStyle w:val="Normal"/>
              <w:spacing w:lineRule="auto" w:line="240"/>
              <w:rPr>
                <w:rFonts w:ascii="Arial" w:hAnsi="Arial"/>
                <w:kern w:val="0"/>
                <w:sz w:val="20"/>
                <w:szCs w:val="20"/>
              </w:rPr>
            </w:pPr>
            <w:r>
              <w:rPr>
                <w:rFonts w:cs="Times New Roman" w:ascii="Arial" w:hAnsi="Arial"/>
                <w:kern w:val="0"/>
                <w:sz w:val="20"/>
                <w:szCs w:val="20"/>
              </w:rPr>
              <w:t>19392</w:t>
            </w:r>
          </w:p>
        </w:tc>
        <w:tc>
          <w:tcPr>
            <w:tcW w:w="1080" w:type="dxa"/>
            <w:tcBorders/>
          </w:tcPr>
          <w:p>
            <w:pPr>
              <w:pStyle w:val="Normal"/>
              <w:spacing w:lineRule="auto" w:line="240"/>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3,51</w:t>
            </w:r>
          </w:p>
        </w:tc>
        <w:tc>
          <w:tcPr>
            <w:tcW w:w="1417" w:type="dxa"/>
            <w:tcBorders/>
          </w:tcPr>
          <w:p>
            <w:pPr>
              <w:pStyle w:val="Normal"/>
              <w:spacing w:lineRule="auto" w:line="240"/>
              <w:rPr>
                <w:rFonts w:ascii="Arial" w:hAnsi="Arial"/>
                <w:kern w:val="0"/>
                <w:sz w:val="20"/>
                <w:szCs w:val="20"/>
              </w:rPr>
            </w:pPr>
            <w:r>
              <w:rPr>
                <w:rFonts w:cs="Times New Roman" w:ascii="Arial" w:hAnsi="Arial"/>
                <w:kern w:val="0"/>
                <w:sz w:val="20"/>
                <w:szCs w:val="20"/>
              </w:rPr>
              <w:t>R$ 68.065,92</w:t>
            </w:r>
          </w:p>
        </w:tc>
      </w:tr>
      <w:tr>
        <w:trPr>
          <w:trHeight w:val="256" w:hRule="atLeast"/>
        </w:trPr>
        <w:tc>
          <w:tcPr>
            <w:tcW w:w="563"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34</w:t>
            </w:r>
          </w:p>
        </w:tc>
        <w:tc>
          <w:tcPr>
            <w:tcW w:w="850"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48871</w:t>
            </w:r>
          </w:p>
        </w:tc>
        <w:tc>
          <w:tcPr>
            <w:tcW w:w="4994" w:type="dxa"/>
            <w:tcBorders/>
          </w:tcPr>
          <w:p>
            <w:pPr>
              <w:pStyle w:val="Normal"/>
              <w:spacing w:lineRule="auto" w:line="240"/>
              <w:rPr>
                <w:rFonts w:ascii="Arial" w:hAnsi="Arial"/>
                <w:kern w:val="0"/>
                <w:sz w:val="20"/>
                <w:szCs w:val="20"/>
              </w:rPr>
            </w:pPr>
            <w:r>
              <w:rPr>
                <w:rFonts w:cs="Times New Roman" w:ascii="Arial" w:hAnsi="Arial"/>
                <w:kern w:val="0"/>
                <w:sz w:val="20"/>
                <w:szCs w:val="20"/>
              </w:rPr>
              <w:t>DOSAGEM DE COLESTEROL LDL - 0202010287</w:t>
            </w:r>
          </w:p>
        </w:tc>
        <w:tc>
          <w:tcPr>
            <w:tcW w:w="734" w:type="dxa"/>
            <w:tcBorders/>
          </w:tcPr>
          <w:p>
            <w:pPr>
              <w:pStyle w:val="Normal"/>
              <w:spacing w:lineRule="auto" w:line="240"/>
              <w:rPr>
                <w:rFonts w:ascii="Arial" w:hAnsi="Arial"/>
                <w:kern w:val="0"/>
                <w:sz w:val="20"/>
                <w:szCs w:val="20"/>
              </w:rPr>
            </w:pPr>
            <w:r>
              <w:rPr>
                <w:rFonts w:cs="Times New Roman" w:ascii="Arial" w:hAnsi="Arial"/>
                <w:kern w:val="0"/>
                <w:sz w:val="20"/>
                <w:szCs w:val="20"/>
              </w:rPr>
              <w:t>18996</w:t>
            </w:r>
          </w:p>
        </w:tc>
        <w:tc>
          <w:tcPr>
            <w:tcW w:w="1080" w:type="dxa"/>
            <w:tcBorders/>
          </w:tcPr>
          <w:p>
            <w:pPr>
              <w:pStyle w:val="Normal"/>
              <w:spacing w:lineRule="auto" w:line="240"/>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3,51</w:t>
            </w:r>
          </w:p>
        </w:tc>
        <w:tc>
          <w:tcPr>
            <w:tcW w:w="1417" w:type="dxa"/>
            <w:tcBorders/>
          </w:tcPr>
          <w:p>
            <w:pPr>
              <w:pStyle w:val="Normal"/>
              <w:spacing w:lineRule="auto" w:line="240"/>
              <w:rPr>
                <w:rFonts w:ascii="Arial" w:hAnsi="Arial"/>
                <w:kern w:val="0"/>
                <w:sz w:val="20"/>
                <w:szCs w:val="20"/>
              </w:rPr>
            </w:pPr>
            <w:r>
              <w:rPr>
                <w:rFonts w:cs="Times New Roman" w:ascii="Arial" w:hAnsi="Arial"/>
                <w:kern w:val="0"/>
                <w:sz w:val="20"/>
                <w:szCs w:val="20"/>
              </w:rPr>
              <w:t>R$ 66.675,96</w:t>
            </w:r>
          </w:p>
        </w:tc>
      </w:tr>
      <w:tr>
        <w:trPr>
          <w:trHeight w:val="256" w:hRule="atLeast"/>
        </w:trPr>
        <w:tc>
          <w:tcPr>
            <w:tcW w:w="563"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35</w:t>
            </w:r>
          </w:p>
        </w:tc>
        <w:tc>
          <w:tcPr>
            <w:tcW w:w="850"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48872</w:t>
            </w:r>
          </w:p>
        </w:tc>
        <w:tc>
          <w:tcPr>
            <w:tcW w:w="4994" w:type="dxa"/>
            <w:tcBorders/>
          </w:tcPr>
          <w:p>
            <w:pPr>
              <w:pStyle w:val="Normal"/>
              <w:spacing w:lineRule="auto" w:line="240"/>
              <w:rPr>
                <w:rFonts w:ascii="Arial" w:hAnsi="Arial"/>
                <w:kern w:val="0"/>
                <w:sz w:val="20"/>
                <w:szCs w:val="20"/>
              </w:rPr>
            </w:pPr>
            <w:r>
              <w:rPr>
                <w:rFonts w:cs="Times New Roman" w:ascii="Arial" w:hAnsi="Arial"/>
                <w:kern w:val="0"/>
                <w:sz w:val="20"/>
                <w:szCs w:val="20"/>
              </w:rPr>
              <w:t>DOSAGEM DE COLESTEROL TOTAL - 0202010295</w:t>
            </w:r>
          </w:p>
        </w:tc>
        <w:tc>
          <w:tcPr>
            <w:tcW w:w="734" w:type="dxa"/>
            <w:tcBorders/>
          </w:tcPr>
          <w:p>
            <w:pPr>
              <w:pStyle w:val="Normal"/>
              <w:spacing w:lineRule="auto" w:line="240"/>
              <w:rPr>
                <w:rFonts w:ascii="Arial" w:hAnsi="Arial"/>
                <w:kern w:val="0"/>
                <w:sz w:val="20"/>
                <w:szCs w:val="20"/>
              </w:rPr>
            </w:pPr>
            <w:r>
              <w:rPr>
                <w:rFonts w:cs="Times New Roman" w:ascii="Arial" w:hAnsi="Arial"/>
                <w:kern w:val="0"/>
                <w:sz w:val="20"/>
                <w:szCs w:val="20"/>
              </w:rPr>
              <w:t>19992</w:t>
            </w:r>
          </w:p>
        </w:tc>
        <w:tc>
          <w:tcPr>
            <w:tcW w:w="1080" w:type="dxa"/>
            <w:tcBorders/>
          </w:tcPr>
          <w:p>
            <w:pPr>
              <w:pStyle w:val="Normal"/>
              <w:spacing w:lineRule="auto" w:line="240"/>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1,85</w:t>
            </w:r>
          </w:p>
        </w:tc>
        <w:tc>
          <w:tcPr>
            <w:tcW w:w="1417" w:type="dxa"/>
            <w:tcBorders/>
          </w:tcPr>
          <w:p>
            <w:pPr>
              <w:pStyle w:val="Normal"/>
              <w:spacing w:lineRule="auto" w:line="240"/>
              <w:rPr>
                <w:rFonts w:ascii="Arial" w:hAnsi="Arial"/>
                <w:kern w:val="0"/>
                <w:sz w:val="20"/>
                <w:szCs w:val="20"/>
              </w:rPr>
            </w:pPr>
            <w:r>
              <w:rPr>
                <w:rFonts w:cs="Times New Roman" w:ascii="Arial" w:hAnsi="Arial"/>
                <w:kern w:val="0"/>
                <w:sz w:val="20"/>
                <w:szCs w:val="20"/>
              </w:rPr>
              <w:t>R$ 36.985,20</w:t>
            </w:r>
          </w:p>
        </w:tc>
      </w:tr>
      <w:tr>
        <w:trPr>
          <w:trHeight w:val="256" w:hRule="atLeast"/>
        </w:trPr>
        <w:tc>
          <w:tcPr>
            <w:tcW w:w="563"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36</w:t>
            </w:r>
          </w:p>
        </w:tc>
        <w:tc>
          <w:tcPr>
            <w:tcW w:w="850"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48873</w:t>
            </w:r>
          </w:p>
        </w:tc>
        <w:tc>
          <w:tcPr>
            <w:tcW w:w="4994" w:type="dxa"/>
            <w:tcBorders/>
          </w:tcPr>
          <w:p>
            <w:pPr>
              <w:pStyle w:val="Normal"/>
              <w:spacing w:lineRule="auto" w:line="240"/>
              <w:rPr>
                <w:rFonts w:ascii="Arial" w:hAnsi="Arial"/>
                <w:kern w:val="0"/>
                <w:sz w:val="20"/>
                <w:szCs w:val="20"/>
              </w:rPr>
            </w:pPr>
            <w:r>
              <w:rPr>
                <w:rFonts w:cs="Times New Roman" w:ascii="Arial" w:hAnsi="Arial"/>
                <w:kern w:val="0"/>
                <w:sz w:val="20"/>
                <w:szCs w:val="20"/>
              </w:rPr>
              <w:t>DOSAGEM DE COLINESTERASE - 0202010309</w:t>
            </w:r>
          </w:p>
        </w:tc>
        <w:tc>
          <w:tcPr>
            <w:tcW w:w="734" w:type="dxa"/>
            <w:tcBorders/>
          </w:tcPr>
          <w:p>
            <w:pPr>
              <w:pStyle w:val="Normal"/>
              <w:spacing w:lineRule="auto" w:line="240"/>
              <w:rPr>
                <w:rFonts w:ascii="Arial" w:hAnsi="Arial"/>
                <w:kern w:val="0"/>
                <w:sz w:val="20"/>
                <w:szCs w:val="20"/>
              </w:rPr>
            </w:pPr>
            <w:r>
              <w:rPr>
                <w:rFonts w:cs="Times New Roman" w:ascii="Arial" w:hAnsi="Arial"/>
                <w:kern w:val="0"/>
                <w:sz w:val="20"/>
                <w:szCs w:val="20"/>
              </w:rPr>
              <w:t>60</w:t>
            </w:r>
          </w:p>
        </w:tc>
        <w:tc>
          <w:tcPr>
            <w:tcW w:w="1080" w:type="dxa"/>
            <w:tcBorders/>
          </w:tcPr>
          <w:p>
            <w:pPr>
              <w:pStyle w:val="Normal"/>
              <w:spacing w:lineRule="auto" w:line="240"/>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3,68</w:t>
            </w:r>
          </w:p>
        </w:tc>
        <w:tc>
          <w:tcPr>
            <w:tcW w:w="1417" w:type="dxa"/>
            <w:tcBorders/>
          </w:tcPr>
          <w:p>
            <w:pPr>
              <w:pStyle w:val="Normal"/>
              <w:spacing w:lineRule="auto" w:line="240"/>
              <w:rPr>
                <w:rFonts w:ascii="Arial" w:hAnsi="Arial"/>
                <w:kern w:val="0"/>
                <w:sz w:val="20"/>
                <w:szCs w:val="20"/>
              </w:rPr>
            </w:pPr>
            <w:r>
              <w:rPr>
                <w:rFonts w:cs="Times New Roman" w:ascii="Arial" w:hAnsi="Arial"/>
                <w:kern w:val="0"/>
                <w:sz w:val="20"/>
                <w:szCs w:val="20"/>
              </w:rPr>
              <w:t>R$ 220,80</w:t>
            </w:r>
          </w:p>
        </w:tc>
      </w:tr>
      <w:tr>
        <w:trPr>
          <w:trHeight w:val="256" w:hRule="atLeast"/>
        </w:trPr>
        <w:tc>
          <w:tcPr>
            <w:tcW w:w="563"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37</w:t>
            </w:r>
          </w:p>
        </w:tc>
        <w:tc>
          <w:tcPr>
            <w:tcW w:w="850"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61298</w:t>
            </w:r>
          </w:p>
        </w:tc>
        <w:tc>
          <w:tcPr>
            <w:tcW w:w="4994" w:type="dxa"/>
            <w:tcBorders/>
          </w:tcPr>
          <w:p>
            <w:pPr>
              <w:pStyle w:val="Normal"/>
              <w:spacing w:lineRule="auto" w:line="240"/>
              <w:rPr>
                <w:rFonts w:ascii="Arial" w:hAnsi="Arial"/>
                <w:kern w:val="0"/>
                <w:sz w:val="20"/>
                <w:szCs w:val="20"/>
              </w:rPr>
            </w:pPr>
            <w:r>
              <w:rPr>
                <w:rFonts w:cs="Times New Roman" w:ascii="Arial" w:hAnsi="Arial"/>
                <w:kern w:val="0"/>
                <w:sz w:val="20"/>
                <w:szCs w:val="20"/>
              </w:rPr>
              <w:t>DOSAGEM DE COMPLEMENTO C3 - 0202030121</w:t>
            </w:r>
          </w:p>
        </w:tc>
        <w:tc>
          <w:tcPr>
            <w:tcW w:w="734" w:type="dxa"/>
            <w:tcBorders/>
          </w:tcPr>
          <w:p>
            <w:pPr>
              <w:pStyle w:val="Normal"/>
              <w:spacing w:lineRule="auto" w:line="240"/>
              <w:rPr>
                <w:rFonts w:ascii="Arial" w:hAnsi="Arial"/>
                <w:kern w:val="0"/>
                <w:sz w:val="20"/>
                <w:szCs w:val="20"/>
              </w:rPr>
            </w:pPr>
            <w:r>
              <w:rPr>
                <w:rFonts w:cs="Times New Roman" w:ascii="Arial" w:hAnsi="Arial"/>
                <w:kern w:val="0"/>
                <w:sz w:val="20"/>
                <w:szCs w:val="20"/>
              </w:rPr>
              <w:t>108</w:t>
            </w:r>
          </w:p>
        </w:tc>
        <w:tc>
          <w:tcPr>
            <w:tcW w:w="1080" w:type="dxa"/>
            <w:tcBorders/>
          </w:tcPr>
          <w:p>
            <w:pPr>
              <w:pStyle w:val="Normal"/>
              <w:spacing w:lineRule="auto" w:line="240"/>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17,16</w:t>
            </w:r>
          </w:p>
        </w:tc>
        <w:tc>
          <w:tcPr>
            <w:tcW w:w="1417" w:type="dxa"/>
            <w:tcBorders/>
          </w:tcPr>
          <w:p>
            <w:pPr>
              <w:pStyle w:val="Normal"/>
              <w:spacing w:lineRule="auto" w:line="240"/>
              <w:rPr>
                <w:rFonts w:ascii="Arial" w:hAnsi="Arial"/>
                <w:kern w:val="0"/>
                <w:sz w:val="20"/>
                <w:szCs w:val="20"/>
              </w:rPr>
            </w:pPr>
            <w:r>
              <w:rPr>
                <w:rFonts w:cs="Times New Roman" w:ascii="Arial" w:hAnsi="Arial"/>
                <w:kern w:val="0"/>
                <w:sz w:val="20"/>
                <w:szCs w:val="20"/>
              </w:rPr>
              <w:t>R$ 1.853,28</w:t>
            </w:r>
          </w:p>
        </w:tc>
      </w:tr>
      <w:tr>
        <w:trPr>
          <w:trHeight w:val="256" w:hRule="atLeast"/>
        </w:trPr>
        <w:tc>
          <w:tcPr>
            <w:tcW w:w="563"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38</w:t>
            </w:r>
          </w:p>
        </w:tc>
        <w:tc>
          <w:tcPr>
            <w:tcW w:w="850"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61299</w:t>
            </w:r>
          </w:p>
        </w:tc>
        <w:tc>
          <w:tcPr>
            <w:tcW w:w="4994" w:type="dxa"/>
            <w:tcBorders/>
          </w:tcPr>
          <w:p>
            <w:pPr>
              <w:pStyle w:val="Normal"/>
              <w:spacing w:lineRule="auto" w:line="240"/>
              <w:rPr>
                <w:rFonts w:ascii="Arial" w:hAnsi="Arial"/>
                <w:kern w:val="0"/>
                <w:sz w:val="20"/>
                <w:szCs w:val="20"/>
              </w:rPr>
            </w:pPr>
            <w:r>
              <w:rPr>
                <w:rFonts w:cs="Times New Roman" w:ascii="Arial" w:hAnsi="Arial"/>
                <w:kern w:val="0"/>
                <w:sz w:val="20"/>
                <w:szCs w:val="20"/>
              </w:rPr>
              <w:t>DOSAGEM DE COMPLEMENTO C4 - 0202030130</w:t>
            </w:r>
          </w:p>
        </w:tc>
        <w:tc>
          <w:tcPr>
            <w:tcW w:w="734" w:type="dxa"/>
            <w:tcBorders/>
          </w:tcPr>
          <w:p>
            <w:pPr>
              <w:pStyle w:val="Normal"/>
              <w:spacing w:lineRule="auto" w:line="240"/>
              <w:rPr>
                <w:rFonts w:ascii="Arial" w:hAnsi="Arial"/>
                <w:kern w:val="0"/>
                <w:sz w:val="20"/>
                <w:szCs w:val="20"/>
              </w:rPr>
            </w:pPr>
            <w:r>
              <w:rPr>
                <w:rFonts w:cs="Times New Roman" w:ascii="Arial" w:hAnsi="Arial"/>
                <w:kern w:val="0"/>
                <w:sz w:val="20"/>
                <w:szCs w:val="20"/>
              </w:rPr>
              <w:t>108</w:t>
            </w:r>
          </w:p>
        </w:tc>
        <w:tc>
          <w:tcPr>
            <w:tcW w:w="1080" w:type="dxa"/>
            <w:tcBorders/>
          </w:tcPr>
          <w:p>
            <w:pPr>
              <w:pStyle w:val="Normal"/>
              <w:spacing w:lineRule="auto" w:line="240"/>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17,16</w:t>
            </w:r>
          </w:p>
        </w:tc>
        <w:tc>
          <w:tcPr>
            <w:tcW w:w="1417" w:type="dxa"/>
            <w:tcBorders/>
          </w:tcPr>
          <w:p>
            <w:pPr>
              <w:pStyle w:val="Normal"/>
              <w:spacing w:lineRule="auto" w:line="240"/>
              <w:rPr>
                <w:rFonts w:ascii="Arial" w:hAnsi="Arial"/>
                <w:kern w:val="0"/>
                <w:sz w:val="20"/>
                <w:szCs w:val="20"/>
              </w:rPr>
            </w:pPr>
            <w:r>
              <w:rPr>
                <w:rFonts w:cs="Times New Roman" w:ascii="Arial" w:hAnsi="Arial"/>
                <w:kern w:val="0"/>
                <w:sz w:val="20"/>
                <w:szCs w:val="20"/>
              </w:rPr>
              <w:t>R$ 1.853,28</w:t>
            </w:r>
          </w:p>
        </w:tc>
      </w:tr>
      <w:tr>
        <w:trPr>
          <w:trHeight w:val="256" w:hRule="atLeast"/>
        </w:trPr>
        <w:tc>
          <w:tcPr>
            <w:tcW w:w="563"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39</w:t>
            </w:r>
          </w:p>
        </w:tc>
        <w:tc>
          <w:tcPr>
            <w:tcW w:w="850"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48874</w:t>
            </w:r>
          </w:p>
        </w:tc>
        <w:tc>
          <w:tcPr>
            <w:tcW w:w="4994" w:type="dxa"/>
            <w:tcBorders/>
          </w:tcPr>
          <w:p>
            <w:pPr>
              <w:pStyle w:val="Normal"/>
              <w:spacing w:lineRule="auto" w:line="240"/>
              <w:rPr>
                <w:rFonts w:ascii="Arial" w:hAnsi="Arial"/>
                <w:kern w:val="0"/>
                <w:sz w:val="20"/>
                <w:szCs w:val="20"/>
              </w:rPr>
            </w:pPr>
            <w:r>
              <w:rPr>
                <w:rFonts w:cs="Times New Roman" w:ascii="Arial" w:hAnsi="Arial"/>
                <w:kern w:val="0"/>
                <w:sz w:val="20"/>
                <w:szCs w:val="20"/>
              </w:rPr>
              <w:t>DOSAGEM DE CORTISOL - 0202060136</w:t>
            </w:r>
          </w:p>
        </w:tc>
        <w:tc>
          <w:tcPr>
            <w:tcW w:w="734" w:type="dxa"/>
            <w:tcBorders/>
          </w:tcPr>
          <w:p>
            <w:pPr>
              <w:pStyle w:val="Normal"/>
              <w:spacing w:lineRule="auto" w:line="240"/>
              <w:rPr>
                <w:rFonts w:ascii="Arial" w:hAnsi="Arial"/>
                <w:kern w:val="0"/>
                <w:sz w:val="20"/>
                <w:szCs w:val="20"/>
              </w:rPr>
            </w:pPr>
            <w:r>
              <w:rPr>
                <w:rFonts w:cs="Times New Roman" w:ascii="Arial" w:hAnsi="Arial"/>
                <w:kern w:val="0"/>
                <w:sz w:val="20"/>
                <w:szCs w:val="20"/>
              </w:rPr>
              <w:t>168</w:t>
            </w:r>
          </w:p>
        </w:tc>
        <w:tc>
          <w:tcPr>
            <w:tcW w:w="1080" w:type="dxa"/>
            <w:tcBorders/>
          </w:tcPr>
          <w:p>
            <w:pPr>
              <w:pStyle w:val="Normal"/>
              <w:spacing w:lineRule="auto" w:line="240"/>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9,86</w:t>
            </w:r>
          </w:p>
        </w:tc>
        <w:tc>
          <w:tcPr>
            <w:tcW w:w="1417" w:type="dxa"/>
            <w:tcBorders/>
          </w:tcPr>
          <w:p>
            <w:pPr>
              <w:pStyle w:val="Normal"/>
              <w:spacing w:lineRule="auto" w:line="240"/>
              <w:rPr>
                <w:rFonts w:ascii="Arial" w:hAnsi="Arial"/>
                <w:kern w:val="0"/>
                <w:sz w:val="20"/>
                <w:szCs w:val="20"/>
              </w:rPr>
            </w:pPr>
            <w:r>
              <w:rPr>
                <w:rFonts w:cs="Times New Roman" w:ascii="Arial" w:hAnsi="Arial"/>
                <w:kern w:val="0"/>
                <w:sz w:val="20"/>
                <w:szCs w:val="20"/>
              </w:rPr>
              <w:t>R$ 1.656,48</w:t>
            </w:r>
          </w:p>
        </w:tc>
      </w:tr>
      <w:tr>
        <w:trPr>
          <w:trHeight w:val="256" w:hRule="atLeast"/>
        </w:trPr>
        <w:tc>
          <w:tcPr>
            <w:tcW w:w="563"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40</w:t>
            </w:r>
          </w:p>
        </w:tc>
        <w:tc>
          <w:tcPr>
            <w:tcW w:w="850"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48875</w:t>
            </w:r>
          </w:p>
        </w:tc>
        <w:tc>
          <w:tcPr>
            <w:tcW w:w="4994" w:type="dxa"/>
            <w:tcBorders/>
          </w:tcPr>
          <w:p>
            <w:pPr>
              <w:pStyle w:val="Normal"/>
              <w:spacing w:lineRule="auto" w:line="240"/>
              <w:rPr>
                <w:rFonts w:ascii="Arial" w:hAnsi="Arial"/>
                <w:kern w:val="0"/>
                <w:sz w:val="20"/>
                <w:szCs w:val="20"/>
              </w:rPr>
            </w:pPr>
            <w:r>
              <w:rPr>
                <w:rFonts w:cs="Times New Roman" w:ascii="Arial" w:hAnsi="Arial"/>
                <w:kern w:val="0"/>
                <w:sz w:val="20"/>
                <w:szCs w:val="20"/>
              </w:rPr>
              <w:t>DOSAGEM DE CREATININA - 0202010317</w:t>
            </w:r>
          </w:p>
        </w:tc>
        <w:tc>
          <w:tcPr>
            <w:tcW w:w="734" w:type="dxa"/>
            <w:tcBorders/>
          </w:tcPr>
          <w:p>
            <w:pPr>
              <w:pStyle w:val="Normal"/>
              <w:spacing w:lineRule="auto" w:line="240"/>
              <w:rPr>
                <w:rFonts w:ascii="Arial" w:hAnsi="Arial"/>
                <w:kern w:val="0"/>
                <w:sz w:val="20"/>
                <w:szCs w:val="20"/>
              </w:rPr>
            </w:pPr>
            <w:r>
              <w:rPr>
                <w:rFonts w:cs="Times New Roman" w:ascii="Arial" w:hAnsi="Arial"/>
                <w:kern w:val="0"/>
                <w:sz w:val="20"/>
                <w:szCs w:val="20"/>
              </w:rPr>
              <w:t>22560</w:t>
            </w:r>
          </w:p>
        </w:tc>
        <w:tc>
          <w:tcPr>
            <w:tcW w:w="1080" w:type="dxa"/>
            <w:tcBorders/>
          </w:tcPr>
          <w:p>
            <w:pPr>
              <w:pStyle w:val="Normal"/>
              <w:spacing w:lineRule="auto" w:line="240"/>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1,85</w:t>
            </w:r>
          </w:p>
        </w:tc>
        <w:tc>
          <w:tcPr>
            <w:tcW w:w="1417" w:type="dxa"/>
            <w:tcBorders/>
          </w:tcPr>
          <w:p>
            <w:pPr>
              <w:pStyle w:val="Normal"/>
              <w:spacing w:lineRule="auto" w:line="240"/>
              <w:rPr>
                <w:rFonts w:ascii="Arial" w:hAnsi="Arial"/>
                <w:kern w:val="0"/>
                <w:sz w:val="20"/>
                <w:szCs w:val="20"/>
              </w:rPr>
            </w:pPr>
            <w:r>
              <w:rPr>
                <w:rFonts w:cs="Times New Roman" w:ascii="Arial" w:hAnsi="Arial"/>
                <w:kern w:val="0"/>
                <w:sz w:val="20"/>
                <w:szCs w:val="20"/>
              </w:rPr>
              <w:t>R$ 41.736,00</w:t>
            </w:r>
          </w:p>
        </w:tc>
      </w:tr>
      <w:tr>
        <w:trPr>
          <w:trHeight w:val="256" w:hRule="atLeast"/>
        </w:trPr>
        <w:tc>
          <w:tcPr>
            <w:tcW w:w="563"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41</w:t>
            </w:r>
          </w:p>
        </w:tc>
        <w:tc>
          <w:tcPr>
            <w:tcW w:w="850"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48876</w:t>
            </w:r>
          </w:p>
        </w:tc>
        <w:tc>
          <w:tcPr>
            <w:tcW w:w="4994" w:type="dxa"/>
            <w:tcBorders/>
          </w:tcPr>
          <w:p>
            <w:pPr>
              <w:pStyle w:val="Normal"/>
              <w:spacing w:lineRule="auto" w:line="240"/>
              <w:rPr>
                <w:rFonts w:ascii="Arial" w:hAnsi="Arial"/>
                <w:kern w:val="0"/>
                <w:sz w:val="20"/>
                <w:szCs w:val="20"/>
              </w:rPr>
            </w:pPr>
            <w:r>
              <w:rPr>
                <w:rFonts w:cs="Times New Roman" w:ascii="Arial" w:hAnsi="Arial"/>
                <w:kern w:val="0"/>
                <w:sz w:val="20"/>
                <w:szCs w:val="20"/>
              </w:rPr>
              <w:t>DOSAGEM DE CREATINOFOSFOQUINASE (CPK) - 0202010325</w:t>
            </w:r>
          </w:p>
        </w:tc>
        <w:tc>
          <w:tcPr>
            <w:tcW w:w="734" w:type="dxa"/>
            <w:tcBorders/>
          </w:tcPr>
          <w:p>
            <w:pPr>
              <w:pStyle w:val="Normal"/>
              <w:spacing w:lineRule="auto" w:line="240"/>
              <w:rPr>
                <w:rFonts w:ascii="Arial" w:hAnsi="Arial"/>
                <w:kern w:val="0"/>
                <w:sz w:val="20"/>
                <w:szCs w:val="20"/>
              </w:rPr>
            </w:pPr>
            <w:r>
              <w:rPr>
                <w:rFonts w:cs="Times New Roman" w:ascii="Arial" w:hAnsi="Arial"/>
                <w:kern w:val="0"/>
                <w:sz w:val="20"/>
                <w:szCs w:val="20"/>
              </w:rPr>
              <w:t>4980</w:t>
            </w:r>
          </w:p>
        </w:tc>
        <w:tc>
          <w:tcPr>
            <w:tcW w:w="1080" w:type="dxa"/>
            <w:tcBorders/>
          </w:tcPr>
          <w:p>
            <w:pPr>
              <w:pStyle w:val="Normal"/>
              <w:spacing w:lineRule="auto" w:line="240"/>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3,68</w:t>
            </w:r>
          </w:p>
        </w:tc>
        <w:tc>
          <w:tcPr>
            <w:tcW w:w="1417" w:type="dxa"/>
            <w:tcBorders/>
          </w:tcPr>
          <w:p>
            <w:pPr>
              <w:pStyle w:val="Normal"/>
              <w:spacing w:lineRule="auto" w:line="240"/>
              <w:rPr>
                <w:rFonts w:ascii="Arial" w:hAnsi="Arial"/>
                <w:kern w:val="0"/>
                <w:sz w:val="20"/>
                <w:szCs w:val="20"/>
              </w:rPr>
            </w:pPr>
            <w:r>
              <w:rPr>
                <w:rFonts w:cs="Times New Roman" w:ascii="Arial" w:hAnsi="Arial"/>
                <w:kern w:val="0"/>
                <w:sz w:val="20"/>
                <w:szCs w:val="20"/>
              </w:rPr>
              <w:t>R$ 18.326,40</w:t>
            </w:r>
          </w:p>
        </w:tc>
      </w:tr>
      <w:tr>
        <w:trPr>
          <w:trHeight w:val="256" w:hRule="atLeast"/>
        </w:trPr>
        <w:tc>
          <w:tcPr>
            <w:tcW w:w="563"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42</w:t>
            </w:r>
          </w:p>
        </w:tc>
        <w:tc>
          <w:tcPr>
            <w:tcW w:w="850"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48877</w:t>
            </w:r>
          </w:p>
        </w:tc>
        <w:tc>
          <w:tcPr>
            <w:tcW w:w="4994" w:type="dxa"/>
            <w:tcBorders/>
          </w:tcPr>
          <w:p>
            <w:pPr>
              <w:pStyle w:val="Normal"/>
              <w:spacing w:lineRule="auto" w:line="240"/>
              <w:rPr>
                <w:rFonts w:ascii="Arial" w:hAnsi="Arial"/>
                <w:kern w:val="0"/>
                <w:sz w:val="20"/>
                <w:szCs w:val="20"/>
              </w:rPr>
            </w:pPr>
            <w:r>
              <w:rPr>
                <w:rFonts w:cs="Times New Roman" w:ascii="Arial" w:hAnsi="Arial"/>
                <w:kern w:val="0"/>
                <w:sz w:val="20"/>
                <w:szCs w:val="20"/>
              </w:rPr>
              <w:t>DOSAGEM DE CREATINOFOSFOQUINASE FRAÇÃO MB - 0202010333</w:t>
            </w:r>
          </w:p>
        </w:tc>
        <w:tc>
          <w:tcPr>
            <w:tcW w:w="734" w:type="dxa"/>
            <w:tcBorders/>
          </w:tcPr>
          <w:p>
            <w:pPr>
              <w:pStyle w:val="Normal"/>
              <w:spacing w:lineRule="auto" w:line="240"/>
              <w:rPr>
                <w:rFonts w:ascii="Arial" w:hAnsi="Arial"/>
                <w:kern w:val="0"/>
                <w:sz w:val="20"/>
                <w:szCs w:val="20"/>
              </w:rPr>
            </w:pPr>
            <w:r>
              <w:rPr>
                <w:rFonts w:cs="Times New Roman" w:ascii="Arial" w:hAnsi="Arial"/>
                <w:kern w:val="0"/>
                <w:sz w:val="20"/>
                <w:szCs w:val="20"/>
              </w:rPr>
              <w:t>480</w:t>
            </w:r>
          </w:p>
        </w:tc>
        <w:tc>
          <w:tcPr>
            <w:tcW w:w="1080" w:type="dxa"/>
            <w:tcBorders/>
          </w:tcPr>
          <w:p>
            <w:pPr>
              <w:pStyle w:val="Normal"/>
              <w:spacing w:lineRule="auto" w:line="240"/>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4,12</w:t>
            </w:r>
          </w:p>
        </w:tc>
        <w:tc>
          <w:tcPr>
            <w:tcW w:w="1417" w:type="dxa"/>
            <w:tcBorders/>
          </w:tcPr>
          <w:p>
            <w:pPr>
              <w:pStyle w:val="Normal"/>
              <w:spacing w:lineRule="auto" w:line="240"/>
              <w:rPr>
                <w:rFonts w:ascii="Arial" w:hAnsi="Arial"/>
                <w:kern w:val="0"/>
                <w:sz w:val="20"/>
                <w:szCs w:val="20"/>
              </w:rPr>
            </w:pPr>
            <w:r>
              <w:rPr>
                <w:rFonts w:cs="Times New Roman" w:ascii="Arial" w:hAnsi="Arial"/>
                <w:kern w:val="0"/>
                <w:sz w:val="20"/>
                <w:szCs w:val="20"/>
              </w:rPr>
              <w:t>R$ 1.977,60</w:t>
            </w:r>
          </w:p>
        </w:tc>
      </w:tr>
      <w:tr>
        <w:trPr>
          <w:trHeight w:val="256" w:hRule="atLeast"/>
        </w:trPr>
        <w:tc>
          <w:tcPr>
            <w:tcW w:w="563"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43</w:t>
            </w:r>
          </w:p>
        </w:tc>
        <w:tc>
          <w:tcPr>
            <w:tcW w:w="850"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48878</w:t>
            </w:r>
          </w:p>
        </w:tc>
        <w:tc>
          <w:tcPr>
            <w:tcW w:w="4994" w:type="dxa"/>
            <w:tcBorders/>
          </w:tcPr>
          <w:p>
            <w:pPr>
              <w:pStyle w:val="Normal"/>
              <w:spacing w:lineRule="auto" w:line="240"/>
              <w:rPr>
                <w:rFonts w:ascii="Arial" w:hAnsi="Arial"/>
                <w:kern w:val="0"/>
                <w:sz w:val="20"/>
                <w:szCs w:val="20"/>
              </w:rPr>
            </w:pPr>
            <w:r>
              <w:rPr>
                <w:rFonts w:cs="Times New Roman" w:ascii="Arial" w:hAnsi="Arial"/>
                <w:kern w:val="0"/>
                <w:sz w:val="20"/>
                <w:szCs w:val="20"/>
              </w:rPr>
              <w:t>DOSAGEM DE DESIDROGENASE LACTICA (LDH) - 0202010368</w:t>
            </w:r>
          </w:p>
        </w:tc>
        <w:tc>
          <w:tcPr>
            <w:tcW w:w="734" w:type="dxa"/>
            <w:tcBorders/>
          </w:tcPr>
          <w:p>
            <w:pPr>
              <w:pStyle w:val="Normal"/>
              <w:spacing w:lineRule="auto" w:line="240"/>
              <w:rPr>
                <w:rFonts w:ascii="Arial" w:hAnsi="Arial"/>
                <w:kern w:val="0"/>
                <w:sz w:val="20"/>
                <w:szCs w:val="20"/>
              </w:rPr>
            </w:pPr>
            <w:r>
              <w:rPr>
                <w:rFonts w:cs="Times New Roman" w:ascii="Arial" w:hAnsi="Arial"/>
                <w:kern w:val="0"/>
                <w:sz w:val="20"/>
                <w:szCs w:val="20"/>
              </w:rPr>
              <w:t>1560</w:t>
            </w:r>
          </w:p>
        </w:tc>
        <w:tc>
          <w:tcPr>
            <w:tcW w:w="1080" w:type="dxa"/>
            <w:tcBorders/>
          </w:tcPr>
          <w:p>
            <w:pPr>
              <w:pStyle w:val="Normal"/>
              <w:spacing w:lineRule="auto" w:line="240"/>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3,68</w:t>
            </w:r>
          </w:p>
        </w:tc>
        <w:tc>
          <w:tcPr>
            <w:tcW w:w="1417" w:type="dxa"/>
            <w:tcBorders/>
          </w:tcPr>
          <w:p>
            <w:pPr>
              <w:pStyle w:val="Normal"/>
              <w:spacing w:lineRule="auto" w:line="240"/>
              <w:rPr>
                <w:rFonts w:ascii="Arial" w:hAnsi="Arial"/>
                <w:kern w:val="0"/>
                <w:sz w:val="20"/>
                <w:szCs w:val="20"/>
              </w:rPr>
            </w:pPr>
            <w:r>
              <w:rPr>
                <w:rFonts w:cs="Times New Roman" w:ascii="Arial" w:hAnsi="Arial"/>
                <w:kern w:val="0"/>
                <w:sz w:val="20"/>
                <w:szCs w:val="20"/>
              </w:rPr>
              <w:t>R$ 5.740,80</w:t>
            </w:r>
          </w:p>
        </w:tc>
      </w:tr>
      <w:tr>
        <w:trPr>
          <w:trHeight w:val="256" w:hRule="atLeast"/>
        </w:trPr>
        <w:tc>
          <w:tcPr>
            <w:tcW w:w="563"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44</w:t>
            </w:r>
          </w:p>
        </w:tc>
        <w:tc>
          <w:tcPr>
            <w:tcW w:w="850"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48879</w:t>
            </w:r>
          </w:p>
        </w:tc>
        <w:tc>
          <w:tcPr>
            <w:tcW w:w="4994" w:type="dxa"/>
            <w:tcBorders/>
          </w:tcPr>
          <w:p>
            <w:pPr>
              <w:pStyle w:val="Normal"/>
              <w:spacing w:lineRule="auto" w:line="240"/>
              <w:rPr>
                <w:rFonts w:ascii="Arial" w:hAnsi="Arial"/>
                <w:kern w:val="0"/>
                <w:sz w:val="20"/>
                <w:szCs w:val="20"/>
              </w:rPr>
            </w:pPr>
            <w:r>
              <w:rPr>
                <w:rFonts w:cs="Times New Roman" w:ascii="Arial" w:hAnsi="Arial"/>
                <w:kern w:val="0"/>
                <w:sz w:val="20"/>
                <w:szCs w:val="20"/>
              </w:rPr>
              <w:t>DOSAGEM DE ESTRADIOL - 0202060160</w:t>
            </w:r>
          </w:p>
        </w:tc>
        <w:tc>
          <w:tcPr>
            <w:tcW w:w="734" w:type="dxa"/>
            <w:tcBorders/>
          </w:tcPr>
          <w:p>
            <w:pPr>
              <w:pStyle w:val="Normal"/>
              <w:spacing w:lineRule="auto" w:line="240"/>
              <w:rPr>
                <w:rFonts w:ascii="Arial" w:hAnsi="Arial"/>
                <w:kern w:val="0"/>
                <w:sz w:val="20"/>
                <w:szCs w:val="20"/>
              </w:rPr>
            </w:pPr>
            <w:r>
              <w:rPr>
                <w:rFonts w:cs="Times New Roman" w:ascii="Arial" w:hAnsi="Arial"/>
                <w:kern w:val="0"/>
                <w:sz w:val="20"/>
                <w:szCs w:val="20"/>
              </w:rPr>
              <w:t>672</w:t>
            </w:r>
          </w:p>
        </w:tc>
        <w:tc>
          <w:tcPr>
            <w:tcW w:w="1080" w:type="dxa"/>
            <w:tcBorders/>
          </w:tcPr>
          <w:p>
            <w:pPr>
              <w:pStyle w:val="Normal"/>
              <w:spacing w:lineRule="auto" w:line="240"/>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10,15</w:t>
            </w:r>
          </w:p>
        </w:tc>
        <w:tc>
          <w:tcPr>
            <w:tcW w:w="1417" w:type="dxa"/>
            <w:tcBorders/>
          </w:tcPr>
          <w:p>
            <w:pPr>
              <w:pStyle w:val="Normal"/>
              <w:spacing w:lineRule="auto" w:line="240"/>
              <w:rPr>
                <w:rFonts w:ascii="Arial" w:hAnsi="Arial"/>
                <w:kern w:val="0"/>
                <w:sz w:val="20"/>
                <w:szCs w:val="20"/>
              </w:rPr>
            </w:pPr>
            <w:r>
              <w:rPr>
                <w:rFonts w:cs="Times New Roman" w:ascii="Arial" w:hAnsi="Arial"/>
                <w:kern w:val="0"/>
                <w:sz w:val="20"/>
                <w:szCs w:val="20"/>
              </w:rPr>
              <w:t>R$ 6.820,80</w:t>
            </w:r>
          </w:p>
        </w:tc>
      </w:tr>
      <w:tr>
        <w:trPr>
          <w:trHeight w:val="256" w:hRule="atLeast"/>
        </w:trPr>
        <w:tc>
          <w:tcPr>
            <w:tcW w:w="563"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45</w:t>
            </w:r>
          </w:p>
        </w:tc>
        <w:tc>
          <w:tcPr>
            <w:tcW w:w="850"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48880</w:t>
            </w:r>
          </w:p>
        </w:tc>
        <w:tc>
          <w:tcPr>
            <w:tcW w:w="4994" w:type="dxa"/>
            <w:tcBorders/>
          </w:tcPr>
          <w:p>
            <w:pPr>
              <w:pStyle w:val="Normal"/>
              <w:spacing w:lineRule="auto" w:line="240"/>
              <w:rPr>
                <w:rFonts w:ascii="Arial" w:hAnsi="Arial"/>
                <w:kern w:val="0"/>
                <w:sz w:val="20"/>
                <w:szCs w:val="20"/>
              </w:rPr>
            </w:pPr>
            <w:r>
              <w:rPr>
                <w:rFonts w:cs="Times New Roman" w:ascii="Arial" w:hAnsi="Arial"/>
                <w:kern w:val="0"/>
                <w:sz w:val="20"/>
                <w:szCs w:val="20"/>
              </w:rPr>
              <w:t>DOSAGEM DE FERRITINA - 0202010384</w:t>
            </w:r>
          </w:p>
        </w:tc>
        <w:tc>
          <w:tcPr>
            <w:tcW w:w="734" w:type="dxa"/>
            <w:tcBorders/>
          </w:tcPr>
          <w:p>
            <w:pPr>
              <w:pStyle w:val="Normal"/>
              <w:spacing w:lineRule="auto" w:line="240"/>
              <w:rPr>
                <w:rFonts w:ascii="Arial" w:hAnsi="Arial"/>
                <w:kern w:val="0"/>
                <w:sz w:val="20"/>
                <w:szCs w:val="20"/>
              </w:rPr>
            </w:pPr>
            <w:r>
              <w:rPr>
                <w:rFonts w:cs="Times New Roman" w:ascii="Arial" w:hAnsi="Arial"/>
                <w:kern w:val="0"/>
                <w:sz w:val="20"/>
                <w:szCs w:val="20"/>
              </w:rPr>
              <w:t>3540</w:t>
            </w:r>
          </w:p>
        </w:tc>
        <w:tc>
          <w:tcPr>
            <w:tcW w:w="1080" w:type="dxa"/>
            <w:tcBorders/>
          </w:tcPr>
          <w:p>
            <w:pPr>
              <w:pStyle w:val="Normal"/>
              <w:spacing w:lineRule="auto" w:line="240"/>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15,59</w:t>
            </w:r>
          </w:p>
        </w:tc>
        <w:tc>
          <w:tcPr>
            <w:tcW w:w="1417" w:type="dxa"/>
            <w:tcBorders/>
          </w:tcPr>
          <w:p>
            <w:pPr>
              <w:pStyle w:val="Normal"/>
              <w:spacing w:lineRule="auto" w:line="240"/>
              <w:rPr>
                <w:rFonts w:ascii="Arial" w:hAnsi="Arial"/>
                <w:kern w:val="0"/>
                <w:sz w:val="20"/>
                <w:szCs w:val="20"/>
              </w:rPr>
            </w:pPr>
            <w:r>
              <w:rPr>
                <w:rFonts w:cs="Times New Roman" w:ascii="Arial" w:hAnsi="Arial"/>
                <w:kern w:val="0"/>
                <w:sz w:val="20"/>
                <w:szCs w:val="20"/>
              </w:rPr>
              <w:t>R$ 55.188,60</w:t>
            </w:r>
          </w:p>
        </w:tc>
      </w:tr>
      <w:tr>
        <w:trPr>
          <w:trHeight w:val="256" w:hRule="atLeast"/>
        </w:trPr>
        <w:tc>
          <w:tcPr>
            <w:tcW w:w="563"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46</w:t>
            </w:r>
          </w:p>
        </w:tc>
        <w:tc>
          <w:tcPr>
            <w:tcW w:w="850"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48881</w:t>
            </w:r>
          </w:p>
        </w:tc>
        <w:tc>
          <w:tcPr>
            <w:tcW w:w="4994" w:type="dxa"/>
            <w:tcBorders/>
          </w:tcPr>
          <w:p>
            <w:pPr>
              <w:pStyle w:val="Normal"/>
              <w:spacing w:lineRule="auto" w:line="240"/>
              <w:rPr>
                <w:rFonts w:ascii="Arial" w:hAnsi="Arial"/>
                <w:kern w:val="0"/>
                <w:sz w:val="20"/>
                <w:szCs w:val="20"/>
              </w:rPr>
            </w:pPr>
            <w:r>
              <w:rPr>
                <w:rFonts w:cs="Times New Roman" w:ascii="Arial" w:hAnsi="Arial"/>
                <w:kern w:val="0"/>
                <w:sz w:val="20"/>
                <w:szCs w:val="20"/>
              </w:rPr>
              <w:t>DOSAGEM DE FERRO SERICO - 0202010392</w:t>
            </w:r>
          </w:p>
        </w:tc>
        <w:tc>
          <w:tcPr>
            <w:tcW w:w="734" w:type="dxa"/>
            <w:tcBorders/>
          </w:tcPr>
          <w:p>
            <w:pPr>
              <w:pStyle w:val="Normal"/>
              <w:spacing w:lineRule="auto" w:line="240"/>
              <w:rPr>
                <w:rFonts w:ascii="Arial" w:hAnsi="Arial"/>
                <w:kern w:val="0"/>
                <w:sz w:val="20"/>
                <w:szCs w:val="20"/>
              </w:rPr>
            </w:pPr>
            <w:r>
              <w:rPr>
                <w:rFonts w:cs="Times New Roman" w:ascii="Arial" w:hAnsi="Arial"/>
                <w:kern w:val="0"/>
                <w:sz w:val="20"/>
                <w:szCs w:val="20"/>
              </w:rPr>
              <w:t>1980</w:t>
            </w:r>
          </w:p>
        </w:tc>
        <w:tc>
          <w:tcPr>
            <w:tcW w:w="1080" w:type="dxa"/>
            <w:tcBorders/>
          </w:tcPr>
          <w:p>
            <w:pPr>
              <w:pStyle w:val="Normal"/>
              <w:spacing w:lineRule="auto" w:line="240"/>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3,51</w:t>
            </w:r>
          </w:p>
        </w:tc>
        <w:tc>
          <w:tcPr>
            <w:tcW w:w="1417" w:type="dxa"/>
            <w:tcBorders/>
          </w:tcPr>
          <w:p>
            <w:pPr>
              <w:pStyle w:val="Normal"/>
              <w:spacing w:lineRule="auto" w:line="240"/>
              <w:rPr>
                <w:rFonts w:ascii="Arial" w:hAnsi="Arial"/>
                <w:kern w:val="0"/>
                <w:sz w:val="20"/>
                <w:szCs w:val="20"/>
              </w:rPr>
            </w:pPr>
            <w:r>
              <w:rPr>
                <w:rFonts w:cs="Times New Roman" w:ascii="Arial" w:hAnsi="Arial"/>
                <w:kern w:val="0"/>
                <w:sz w:val="20"/>
                <w:szCs w:val="20"/>
              </w:rPr>
              <w:t>R$ 6.949,80</w:t>
            </w:r>
          </w:p>
        </w:tc>
      </w:tr>
      <w:tr>
        <w:trPr>
          <w:trHeight w:val="256" w:hRule="atLeast"/>
        </w:trPr>
        <w:tc>
          <w:tcPr>
            <w:tcW w:w="563"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47</w:t>
            </w:r>
          </w:p>
        </w:tc>
        <w:tc>
          <w:tcPr>
            <w:tcW w:w="850"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48882</w:t>
            </w:r>
          </w:p>
        </w:tc>
        <w:tc>
          <w:tcPr>
            <w:tcW w:w="4994" w:type="dxa"/>
            <w:tcBorders/>
          </w:tcPr>
          <w:p>
            <w:pPr>
              <w:pStyle w:val="Normal"/>
              <w:spacing w:lineRule="auto" w:line="240"/>
              <w:rPr>
                <w:rFonts w:ascii="Arial" w:hAnsi="Arial"/>
                <w:kern w:val="0"/>
                <w:sz w:val="20"/>
                <w:szCs w:val="20"/>
              </w:rPr>
            </w:pPr>
            <w:r>
              <w:rPr>
                <w:rFonts w:cs="Times New Roman" w:ascii="Arial" w:hAnsi="Arial"/>
                <w:kern w:val="0"/>
                <w:sz w:val="20"/>
                <w:szCs w:val="20"/>
              </w:rPr>
              <w:t>DOSAGEM DE FOSFATASE ALCALINA - 0202010422</w:t>
            </w:r>
          </w:p>
        </w:tc>
        <w:tc>
          <w:tcPr>
            <w:tcW w:w="734" w:type="dxa"/>
            <w:tcBorders/>
          </w:tcPr>
          <w:p>
            <w:pPr>
              <w:pStyle w:val="Normal"/>
              <w:spacing w:lineRule="auto" w:line="240"/>
              <w:rPr>
                <w:rFonts w:ascii="Arial" w:hAnsi="Arial"/>
                <w:kern w:val="0"/>
                <w:sz w:val="20"/>
                <w:szCs w:val="20"/>
              </w:rPr>
            </w:pPr>
            <w:r>
              <w:rPr>
                <w:rFonts w:cs="Times New Roman" w:ascii="Arial" w:hAnsi="Arial"/>
                <w:kern w:val="0"/>
                <w:sz w:val="20"/>
                <w:szCs w:val="20"/>
              </w:rPr>
              <w:t>2100</w:t>
            </w:r>
          </w:p>
        </w:tc>
        <w:tc>
          <w:tcPr>
            <w:tcW w:w="1080" w:type="dxa"/>
            <w:tcBorders/>
          </w:tcPr>
          <w:p>
            <w:pPr>
              <w:pStyle w:val="Normal"/>
              <w:spacing w:lineRule="auto" w:line="240"/>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2,01</w:t>
            </w:r>
          </w:p>
        </w:tc>
        <w:tc>
          <w:tcPr>
            <w:tcW w:w="1417" w:type="dxa"/>
            <w:tcBorders/>
          </w:tcPr>
          <w:p>
            <w:pPr>
              <w:pStyle w:val="Normal"/>
              <w:spacing w:lineRule="auto" w:line="240"/>
              <w:rPr>
                <w:rFonts w:ascii="Arial" w:hAnsi="Arial"/>
                <w:kern w:val="0"/>
                <w:sz w:val="20"/>
                <w:szCs w:val="20"/>
              </w:rPr>
            </w:pPr>
            <w:r>
              <w:rPr>
                <w:rFonts w:cs="Times New Roman" w:ascii="Arial" w:hAnsi="Arial"/>
                <w:kern w:val="0"/>
                <w:sz w:val="20"/>
                <w:szCs w:val="20"/>
              </w:rPr>
              <w:t>R$ 4.221,00</w:t>
            </w:r>
          </w:p>
        </w:tc>
      </w:tr>
      <w:tr>
        <w:trPr>
          <w:trHeight w:val="256" w:hRule="atLeast"/>
        </w:trPr>
        <w:tc>
          <w:tcPr>
            <w:tcW w:w="563"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48</w:t>
            </w:r>
          </w:p>
        </w:tc>
        <w:tc>
          <w:tcPr>
            <w:tcW w:w="850"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61305</w:t>
            </w:r>
          </w:p>
        </w:tc>
        <w:tc>
          <w:tcPr>
            <w:tcW w:w="4994" w:type="dxa"/>
            <w:tcBorders/>
          </w:tcPr>
          <w:p>
            <w:pPr>
              <w:pStyle w:val="Normal"/>
              <w:spacing w:lineRule="auto" w:line="240"/>
              <w:rPr>
                <w:rFonts w:ascii="Arial" w:hAnsi="Arial"/>
                <w:kern w:val="0"/>
                <w:sz w:val="20"/>
                <w:szCs w:val="20"/>
              </w:rPr>
            </w:pPr>
            <w:r>
              <w:rPr>
                <w:rFonts w:cs="Times New Roman" w:ascii="Arial" w:hAnsi="Arial"/>
                <w:kern w:val="0"/>
                <w:sz w:val="20"/>
                <w:szCs w:val="20"/>
              </w:rPr>
              <w:t>DOSAGEM DE FÓSFORO - 0202010430</w:t>
            </w:r>
          </w:p>
        </w:tc>
        <w:tc>
          <w:tcPr>
            <w:tcW w:w="734" w:type="dxa"/>
            <w:tcBorders/>
          </w:tcPr>
          <w:p>
            <w:pPr>
              <w:pStyle w:val="Normal"/>
              <w:spacing w:lineRule="auto" w:line="240"/>
              <w:rPr>
                <w:rFonts w:ascii="Arial" w:hAnsi="Arial"/>
                <w:kern w:val="0"/>
                <w:sz w:val="20"/>
                <w:szCs w:val="20"/>
              </w:rPr>
            </w:pPr>
            <w:r>
              <w:rPr>
                <w:rFonts w:cs="Times New Roman" w:ascii="Arial" w:hAnsi="Arial"/>
                <w:kern w:val="0"/>
                <w:sz w:val="20"/>
                <w:szCs w:val="20"/>
              </w:rPr>
              <w:t>216</w:t>
            </w:r>
          </w:p>
        </w:tc>
        <w:tc>
          <w:tcPr>
            <w:tcW w:w="1080" w:type="dxa"/>
            <w:tcBorders/>
          </w:tcPr>
          <w:p>
            <w:pPr>
              <w:pStyle w:val="Normal"/>
              <w:spacing w:lineRule="auto" w:line="240"/>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1,85</w:t>
            </w:r>
          </w:p>
        </w:tc>
        <w:tc>
          <w:tcPr>
            <w:tcW w:w="1417" w:type="dxa"/>
            <w:tcBorders/>
          </w:tcPr>
          <w:p>
            <w:pPr>
              <w:pStyle w:val="Normal"/>
              <w:spacing w:lineRule="auto" w:line="240"/>
              <w:rPr>
                <w:rFonts w:ascii="Arial" w:hAnsi="Arial"/>
                <w:kern w:val="0"/>
                <w:sz w:val="20"/>
                <w:szCs w:val="20"/>
              </w:rPr>
            </w:pPr>
            <w:r>
              <w:rPr>
                <w:rFonts w:cs="Times New Roman" w:ascii="Arial" w:hAnsi="Arial"/>
                <w:kern w:val="0"/>
                <w:sz w:val="20"/>
                <w:szCs w:val="20"/>
              </w:rPr>
              <w:t>R$ 399,60</w:t>
            </w:r>
          </w:p>
        </w:tc>
      </w:tr>
      <w:tr>
        <w:trPr>
          <w:trHeight w:val="256" w:hRule="atLeast"/>
        </w:trPr>
        <w:tc>
          <w:tcPr>
            <w:tcW w:w="563"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49</w:t>
            </w:r>
          </w:p>
        </w:tc>
        <w:tc>
          <w:tcPr>
            <w:tcW w:w="850"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48883</w:t>
            </w:r>
          </w:p>
        </w:tc>
        <w:tc>
          <w:tcPr>
            <w:tcW w:w="4994" w:type="dxa"/>
            <w:tcBorders/>
          </w:tcPr>
          <w:p>
            <w:pPr>
              <w:pStyle w:val="Normal"/>
              <w:spacing w:lineRule="auto" w:line="240"/>
              <w:rPr>
                <w:rFonts w:ascii="Arial" w:hAnsi="Arial"/>
                <w:kern w:val="0"/>
                <w:sz w:val="20"/>
                <w:szCs w:val="20"/>
              </w:rPr>
            </w:pPr>
            <w:r>
              <w:rPr>
                <w:rFonts w:cs="Times New Roman" w:ascii="Arial" w:hAnsi="Arial"/>
                <w:kern w:val="0"/>
                <w:sz w:val="20"/>
                <w:szCs w:val="20"/>
              </w:rPr>
              <w:t>DOSAGEM DE GAMA GT - 0202010465</w:t>
            </w:r>
          </w:p>
        </w:tc>
        <w:tc>
          <w:tcPr>
            <w:tcW w:w="734" w:type="dxa"/>
            <w:tcBorders/>
          </w:tcPr>
          <w:p>
            <w:pPr>
              <w:pStyle w:val="Normal"/>
              <w:spacing w:lineRule="auto" w:line="240"/>
              <w:rPr>
                <w:rFonts w:ascii="Arial" w:hAnsi="Arial"/>
                <w:kern w:val="0"/>
                <w:sz w:val="20"/>
                <w:szCs w:val="20"/>
              </w:rPr>
            </w:pPr>
            <w:r>
              <w:rPr>
                <w:rFonts w:cs="Times New Roman" w:ascii="Arial" w:hAnsi="Arial"/>
                <w:kern w:val="0"/>
                <w:sz w:val="20"/>
                <w:szCs w:val="20"/>
              </w:rPr>
              <w:t>2880</w:t>
            </w:r>
          </w:p>
        </w:tc>
        <w:tc>
          <w:tcPr>
            <w:tcW w:w="1080" w:type="dxa"/>
            <w:tcBorders/>
          </w:tcPr>
          <w:p>
            <w:pPr>
              <w:pStyle w:val="Normal"/>
              <w:spacing w:lineRule="auto" w:line="240"/>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3,51</w:t>
            </w:r>
          </w:p>
        </w:tc>
        <w:tc>
          <w:tcPr>
            <w:tcW w:w="1417" w:type="dxa"/>
            <w:tcBorders/>
          </w:tcPr>
          <w:p>
            <w:pPr>
              <w:pStyle w:val="Normal"/>
              <w:spacing w:lineRule="auto" w:line="240"/>
              <w:rPr>
                <w:rFonts w:ascii="Arial" w:hAnsi="Arial"/>
                <w:kern w:val="0"/>
                <w:sz w:val="20"/>
                <w:szCs w:val="20"/>
              </w:rPr>
            </w:pPr>
            <w:r>
              <w:rPr>
                <w:rFonts w:cs="Times New Roman" w:ascii="Arial" w:hAnsi="Arial"/>
                <w:kern w:val="0"/>
                <w:sz w:val="20"/>
                <w:szCs w:val="20"/>
              </w:rPr>
              <w:t>R$ 10.108,80</w:t>
            </w:r>
          </w:p>
        </w:tc>
      </w:tr>
      <w:tr>
        <w:trPr>
          <w:trHeight w:val="256" w:hRule="atLeast"/>
        </w:trPr>
        <w:tc>
          <w:tcPr>
            <w:tcW w:w="563"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50</w:t>
            </w:r>
          </w:p>
        </w:tc>
        <w:tc>
          <w:tcPr>
            <w:tcW w:w="850"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48884</w:t>
            </w:r>
          </w:p>
        </w:tc>
        <w:tc>
          <w:tcPr>
            <w:tcW w:w="4994" w:type="dxa"/>
            <w:tcBorders/>
          </w:tcPr>
          <w:p>
            <w:pPr>
              <w:pStyle w:val="Normal"/>
              <w:spacing w:lineRule="auto" w:line="240"/>
              <w:rPr>
                <w:rFonts w:ascii="Arial" w:hAnsi="Arial"/>
                <w:kern w:val="0"/>
                <w:sz w:val="20"/>
                <w:szCs w:val="20"/>
              </w:rPr>
            </w:pPr>
            <w:r>
              <w:rPr>
                <w:rFonts w:cs="Times New Roman" w:ascii="Arial" w:hAnsi="Arial"/>
                <w:kern w:val="0"/>
                <w:sz w:val="20"/>
                <w:szCs w:val="20"/>
              </w:rPr>
              <w:t>DOSAGEM DE GLICOSE - 0202010473</w:t>
            </w:r>
          </w:p>
        </w:tc>
        <w:tc>
          <w:tcPr>
            <w:tcW w:w="734" w:type="dxa"/>
            <w:tcBorders/>
          </w:tcPr>
          <w:p>
            <w:pPr>
              <w:pStyle w:val="Normal"/>
              <w:spacing w:lineRule="auto" w:line="240"/>
              <w:rPr>
                <w:rFonts w:ascii="Arial" w:hAnsi="Arial"/>
                <w:kern w:val="0"/>
                <w:sz w:val="20"/>
                <w:szCs w:val="20"/>
              </w:rPr>
            </w:pPr>
            <w:r>
              <w:rPr>
                <w:rFonts w:cs="Times New Roman" w:ascii="Arial" w:hAnsi="Arial"/>
                <w:kern w:val="0"/>
                <w:sz w:val="20"/>
                <w:szCs w:val="20"/>
              </w:rPr>
              <w:t>22080</w:t>
            </w:r>
          </w:p>
        </w:tc>
        <w:tc>
          <w:tcPr>
            <w:tcW w:w="1080" w:type="dxa"/>
            <w:tcBorders/>
          </w:tcPr>
          <w:p>
            <w:pPr>
              <w:pStyle w:val="Normal"/>
              <w:spacing w:lineRule="auto" w:line="240"/>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1,85</w:t>
            </w:r>
          </w:p>
        </w:tc>
        <w:tc>
          <w:tcPr>
            <w:tcW w:w="1417" w:type="dxa"/>
            <w:tcBorders/>
          </w:tcPr>
          <w:p>
            <w:pPr>
              <w:pStyle w:val="Normal"/>
              <w:spacing w:lineRule="auto" w:line="240"/>
              <w:rPr>
                <w:rFonts w:ascii="Arial" w:hAnsi="Arial"/>
                <w:kern w:val="0"/>
                <w:sz w:val="20"/>
                <w:szCs w:val="20"/>
              </w:rPr>
            </w:pPr>
            <w:r>
              <w:rPr>
                <w:rFonts w:cs="Times New Roman" w:ascii="Arial" w:hAnsi="Arial"/>
                <w:kern w:val="0"/>
                <w:sz w:val="20"/>
                <w:szCs w:val="20"/>
              </w:rPr>
              <w:t>R$ 40.848,00</w:t>
            </w:r>
          </w:p>
        </w:tc>
      </w:tr>
      <w:tr>
        <w:trPr>
          <w:trHeight w:val="256" w:hRule="atLeast"/>
        </w:trPr>
        <w:tc>
          <w:tcPr>
            <w:tcW w:w="563"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51</w:t>
            </w:r>
          </w:p>
        </w:tc>
        <w:tc>
          <w:tcPr>
            <w:tcW w:w="850"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48886</w:t>
            </w:r>
          </w:p>
        </w:tc>
        <w:tc>
          <w:tcPr>
            <w:tcW w:w="4994" w:type="dxa"/>
            <w:tcBorders/>
          </w:tcPr>
          <w:p>
            <w:pPr>
              <w:pStyle w:val="Normal"/>
              <w:spacing w:lineRule="auto" w:line="240"/>
              <w:rPr>
                <w:rFonts w:ascii="Arial" w:hAnsi="Arial"/>
                <w:kern w:val="0"/>
                <w:sz w:val="20"/>
                <w:szCs w:val="20"/>
              </w:rPr>
            </w:pPr>
            <w:r>
              <w:rPr>
                <w:rFonts w:cs="Times New Roman" w:ascii="Arial" w:hAnsi="Arial"/>
                <w:kern w:val="0"/>
                <w:sz w:val="20"/>
                <w:szCs w:val="20"/>
              </w:rPr>
              <w:t>DOSAGEM DE HEMOGLOBINA GLICADA - 0202010503</w:t>
            </w:r>
          </w:p>
        </w:tc>
        <w:tc>
          <w:tcPr>
            <w:tcW w:w="734" w:type="dxa"/>
            <w:tcBorders/>
          </w:tcPr>
          <w:p>
            <w:pPr>
              <w:pStyle w:val="Normal"/>
              <w:spacing w:lineRule="auto" w:line="240"/>
              <w:rPr>
                <w:rFonts w:ascii="Arial" w:hAnsi="Arial"/>
                <w:kern w:val="0"/>
                <w:sz w:val="20"/>
                <w:szCs w:val="20"/>
              </w:rPr>
            </w:pPr>
            <w:r>
              <w:rPr>
                <w:rFonts w:cs="Times New Roman" w:ascii="Arial" w:hAnsi="Arial"/>
                <w:kern w:val="0"/>
                <w:sz w:val="20"/>
                <w:szCs w:val="20"/>
              </w:rPr>
              <w:t>15480</w:t>
            </w:r>
          </w:p>
        </w:tc>
        <w:tc>
          <w:tcPr>
            <w:tcW w:w="1080" w:type="dxa"/>
            <w:tcBorders/>
          </w:tcPr>
          <w:p>
            <w:pPr>
              <w:pStyle w:val="Normal"/>
              <w:spacing w:lineRule="auto" w:line="240"/>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7,86</w:t>
            </w:r>
          </w:p>
        </w:tc>
        <w:tc>
          <w:tcPr>
            <w:tcW w:w="1417" w:type="dxa"/>
            <w:tcBorders/>
          </w:tcPr>
          <w:p>
            <w:pPr>
              <w:pStyle w:val="Normal"/>
              <w:spacing w:lineRule="auto" w:line="240"/>
              <w:rPr>
                <w:rFonts w:ascii="Arial" w:hAnsi="Arial"/>
                <w:kern w:val="0"/>
                <w:sz w:val="20"/>
                <w:szCs w:val="20"/>
              </w:rPr>
            </w:pPr>
            <w:r>
              <w:rPr>
                <w:rFonts w:cs="Times New Roman" w:ascii="Arial" w:hAnsi="Arial"/>
                <w:kern w:val="0"/>
                <w:sz w:val="20"/>
                <w:szCs w:val="20"/>
              </w:rPr>
              <w:t>R$ 121.672,80</w:t>
            </w:r>
          </w:p>
        </w:tc>
      </w:tr>
      <w:tr>
        <w:trPr>
          <w:trHeight w:val="256" w:hRule="atLeast"/>
        </w:trPr>
        <w:tc>
          <w:tcPr>
            <w:tcW w:w="563"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52</w:t>
            </w:r>
          </w:p>
        </w:tc>
        <w:tc>
          <w:tcPr>
            <w:tcW w:w="850"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48887</w:t>
            </w:r>
          </w:p>
        </w:tc>
        <w:tc>
          <w:tcPr>
            <w:tcW w:w="4994" w:type="dxa"/>
            <w:tcBorders/>
          </w:tcPr>
          <w:p>
            <w:pPr>
              <w:pStyle w:val="Normal"/>
              <w:spacing w:lineRule="auto" w:line="240"/>
              <w:rPr>
                <w:rFonts w:ascii="Arial" w:hAnsi="Arial"/>
                <w:kern w:val="0"/>
                <w:sz w:val="20"/>
                <w:szCs w:val="20"/>
              </w:rPr>
            </w:pPr>
            <w:r>
              <w:rPr>
                <w:rFonts w:cs="Times New Roman" w:ascii="Arial" w:hAnsi="Arial"/>
                <w:kern w:val="0"/>
                <w:sz w:val="20"/>
                <w:szCs w:val="20"/>
              </w:rPr>
              <w:t>DOSAGEM DE HORMONIO FOLICULO-ESTIMULANTE (FSH) - 0202060233</w:t>
            </w:r>
          </w:p>
        </w:tc>
        <w:tc>
          <w:tcPr>
            <w:tcW w:w="734" w:type="dxa"/>
            <w:tcBorders/>
          </w:tcPr>
          <w:p>
            <w:pPr>
              <w:pStyle w:val="Normal"/>
              <w:spacing w:lineRule="auto" w:line="240"/>
              <w:rPr>
                <w:rFonts w:ascii="Arial" w:hAnsi="Arial"/>
                <w:kern w:val="0"/>
                <w:sz w:val="20"/>
                <w:szCs w:val="20"/>
              </w:rPr>
            </w:pPr>
            <w:r>
              <w:rPr>
                <w:rFonts w:cs="Times New Roman" w:ascii="Arial" w:hAnsi="Arial"/>
                <w:kern w:val="0"/>
                <w:sz w:val="20"/>
                <w:szCs w:val="20"/>
              </w:rPr>
              <w:t>876</w:t>
            </w:r>
          </w:p>
        </w:tc>
        <w:tc>
          <w:tcPr>
            <w:tcW w:w="1080" w:type="dxa"/>
            <w:tcBorders/>
          </w:tcPr>
          <w:p>
            <w:pPr>
              <w:pStyle w:val="Normal"/>
              <w:spacing w:lineRule="auto" w:line="240"/>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7,89</w:t>
            </w:r>
          </w:p>
        </w:tc>
        <w:tc>
          <w:tcPr>
            <w:tcW w:w="1417" w:type="dxa"/>
            <w:tcBorders/>
          </w:tcPr>
          <w:p>
            <w:pPr>
              <w:pStyle w:val="Normal"/>
              <w:spacing w:lineRule="auto" w:line="240"/>
              <w:rPr>
                <w:rFonts w:ascii="Arial" w:hAnsi="Arial"/>
                <w:kern w:val="0"/>
                <w:sz w:val="20"/>
                <w:szCs w:val="20"/>
              </w:rPr>
            </w:pPr>
            <w:r>
              <w:rPr>
                <w:rFonts w:cs="Times New Roman" w:ascii="Arial" w:hAnsi="Arial"/>
                <w:kern w:val="0"/>
                <w:sz w:val="20"/>
                <w:szCs w:val="20"/>
              </w:rPr>
              <w:t>R$ 6.911,64</w:t>
            </w:r>
          </w:p>
        </w:tc>
      </w:tr>
      <w:tr>
        <w:trPr>
          <w:trHeight w:val="256" w:hRule="atLeast"/>
        </w:trPr>
        <w:tc>
          <w:tcPr>
            <w:tcW w:w="563"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53</w:t>
            </w:r>
          </w:p>
        </w:tc>
        <w:tc>
          <w:tcPr>
            <w:tcW w:w="850"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48888</w:t>
            </w:r>
          </w:p>
        </w:tc>
        <w:tc>
          <w:tcPr>
            <w:tcW w:w="4994" w:type="dxa"/>
            <w:tcBorders/>
          </w:tcPr>
          <w:p>
            <w:pPr>
              <w:pStyle w:val="Normal"/>
              <w:spacing w:lineRule="auto" w:line="240"/>
              <w:rPr>
                <w:rFonts w:ascii="Arial" w:hAnsi="Arial"/>
                <w:kern w:val="0"/>
                <w:sz w:val="20"/>
                <w:szCs w:val="20"/>
              </w:rPr>
            </w:pPr>
            <w:r>
              <w:rPr>
                <w:rFonts w:cs="Times New Roman" w:ascii="Arial" w:hAnsi="Arial"/>
                <w:kern w:val="0"/>
                <w:sz w:val="20"/>
                <w:szCs w:val="20"/>
              </w:rPr>
              <w:t>DOSAGEM DE HORMONIO LUTEINIZANTE (LH) - 0202060241</w:t>
            </w:r>
          </w:p>
        </w:tc>
        <w:tc>
          <w:tcPr>
            <w:tcW w:w="734" w:type="dxa"/>
            <w:tcBorders/>
          </w:tcPr>
          <w:p>
            <w:pPr>
              <w:pStyle w:val="Normal"/>
              <w:spacing w:lineRule="auto" w:line="240"/>
              <w:rPr>
                <w:rFonts w:ascii="Arial" w:hAnsi="Arial"/>
                <w:kern w:val="0"/>
                <w:sz w:val="20"/>
                <w:szCs w:val="20"/>
              </w:rPr>
            </w:pPr>
            <w:r>
              <w:rPr>
                <w:rFonts w:cs="Times New Roman" w:ascii="Arial" w:hAnsi="Arial"/>
                <w:kern w:val="0"/>
                <w:sz w:val="20"/>
                <w:szCs w:val="20"/>
              </w:rPr>
              <w:t>780</w:t>
            </w:r>
          </w:p>
        </w:tc>
        <w:tc>
          <w:tcPr>
            <w:tcW w:w="1080" w:type="dxa"/>
            <w:tcBorders/>
          </w:tcPr>
          <w:p>
            <w:pPr>
              <w:pStyle w:val="Normal"/>
              <w:spacing w:lineRule="auto" w:line="240"/>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8,97</w:t>
            </w:r>
          </w:p>
        </w:tc>
        <w:tc>
          <w:tcPr>
            <w:tcW w:w="1417" w:type="dxa"/>
            <w:tcBorders/>
          </w:tcPr>
          <w:p>
            <w:pPr>
              <w:pStyle w:val="Normal"/>
              <w:spacing w:lineRule="auto" w:line="240"/>
              <w:rPr>
                <w:rFonts w:ascii="Arial" w:hAnsi="Arial"/>
                <w:kern w:val="0"/>
                <w:sz w:val="20"/>
                <w:szCs w:val="20"/>
              </w:rPr>
            </w:pPr>
            <w:r>
              <w:rPr>
                <w:rFonts w:cs="Times New Roman" w:ascii="Arial" w:hAnsi="Arial"/>
                <w:kern w:val="0"/>
                <w:sz w:val="20"/>
                <w:szCs w:val="20"/>
              </w:rPr>
              <w:t>R$ 6.996,60</w:t>
            </w:r>
          </w:p>
        </w:tc>
      </w:tr>
      <w:tr>
        <w:trPr>
          <w:trHeight w:val="256" w:hRule="atLeast"/>
        </w:trPr>
        <w:tc>
          <w:tcPr>
            <w:tcW w:w="563"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54</w:t>
            </w:r>
          </w:p>
        </w:tc>
        <w:tc>
          <w:tcPr>
            <w:tcW w:w="850"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48889</w:t>
            </w:r>
          </w:p>
        </w:tc>
        <w:tc>
          <w:tcPr>
            <w:tcW w:w="4994" w:type="dxa"/>
            <w:tcBorders/>
          </w:tcPr>
          <w:p>
            <w:pPr>
              <w:pStyle w:val="Normal"/>
              <w:spacing w:lineRule="auto" w:line="240"/>
              <w:rPr>
                <w:rFonts w:ascii="Arial" w:hAnsi="Arial"/>
                <w:kern w:val="0"/>
                <w:sz w:val="20"/>
                <w:szCs w:val="20"/>
              </w:rPr>
            </w:pPr>
            <w:r>
              <w:rPr>
                <w:rFonts w:cs="Times New Roman" w:ascii="Arial" w:hAnsi="Arial"/>
                <w:kern w:val="0"/>
                <w:sz w:val="20"/>
                <w:szCs w:val="20"/>
              </w:rPr>
              <w:t>DOSAGEM DE HORMONIO TIREOESTIMULANTE (TSH) - 0202060250</w:t>
            </w:r>
          </w:p>
        </w:tc>
        <w:tc>
          <w:tcPr>
            <w:tcW w:w="734" w:type="dxa"/>
            <w:tcBorders/>
          </w:tcPr>
          <w:p>
            <w:pPr>
              <w:pStyle w:val="Normal"/>
              <w:spacing w:lineRule="auto" w:line="240"/>
              <w:rPr>
                <w:rFonts w:ascii="Arial" w:hAnsi="Arial"/>
                <w:kern w:val="0"/>
                <w:sz w:val="20"/>
                <w:szCs w:val="20"/>
              </w:rPr>
            </w:pPr>
            <w:r>
              <w:rPr>
                <w:rFonts w:cs="Times New Roman" w:ascii="Arial" w:hAnsi="Arial"/>
                <w:kern w:val="0"/>
                <w:sz w:val="20"/>
                <w:szCs w:val="20"/>
              </w:rPr>
              <w:t>19620</w:t>
            </w:r>
          </w:p>
        </w:tc>
        <w:tc>
          <w:tcPr>
            <w:tcW w:w="1080" w:type="dxa"/>
            <w:tcBorders/>
          </w:tcPr>
          <w:p>
            <w:pPr>
              <w:pStyle w:val="Normal"/>
              <w:spacing w:lineRule="auto" w:line="240"/>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8,96</w:t>
            </w:r>
          </w:p>
        </w:tc>
        <w:tc>
          <w:tcPr>
            <w:tcW w:w="1417" w:type="dxa"/>
            <w:tcBorders/>
          </w:tcPr>
          <w:p>
            <w:pPr>
              <w:pStyle w:val="Normal"/>
              <w:spacing w:lineRule="auto" w:line="240"/>
              <w:rPr>
                <w:rFonts w:ascii="Arial" w:hAnsi="Arial"/>
                <w:kern w:val="0"/>
                <w:sz w:val="20"/>
                <w:szCs w:val="20"/>
              </w:rPr>
            </w:pPr>
            <w:r>
              <w:rPr>
                <w:rFonts w:cs="Times New Roman" w:ascii="Arial" w:hAnsi="Arial"/>
                <w:kern w:val="0"/>
                <w:sz w:val="20"/>
                <w:szCs w:val="20"/>
              </w:rPr>
              <w:t>R$ 175.795,20</w:t>
            </w:r>
          </w:p>
        </w:tc>
      </w:tr>
      <w:tr>
        <w:trPr>
          <w:trHeight w:val="256" w:hRule="atLeast"/>
        </w:trPr>
        <w:tc>
          <w:tcPr>
            <w:tcW w:w="563"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55</w:t>
            </w:r>
          </w:p>
        </w:tc>
        <w:tc>
          <w:tcPr>
            <w:tcW w:w="850"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61301</w:t>
            </w:r>
          </w:p>
        </w:tc>
        <w:tc>
          <w:tcPr>
            <w:tcW w:w="4994" w:type="dxa"/>
            <w:tcBorders/>
          </w:tcPr>
          <w:p>
            <w:pPr>
              <w:pStyle w:val="Normal"/>
              <w:spacing w:lineRule="auto" w:line="240"/>
              <w:rPr>
                <w:rFonts w:ascii="Arial" w:hAnsi="Arial"/>
                <w:kern w:val="0"/>
                <w:sz w:val="20"/>
                <w:szCs w:val="20"/>
              </w:rPr>
            </w:pPr>
            <w:r>
              <w:rPr>
                <w:rFonts w:cs="Times New Roman" w:ascii="Arial" w:hAnsi="Arial"/>
                <w:kern w:val="0"/>
                <w:sz w:val="20"/>
                <w:szCs w:val="20"/>
              </w:rPr>
              <w:t>DOSAGEM DE IMUNOGLOBULINA E (IGE) - 0202030164</w:t>
            </w:r>
          </w:p>
        </w:tc>
        <w:tc>
          <w:tcPr>
            <w:tcW w:w="734" w:type="dxa"/>
            <w:tcBorders/>
          </w:tcPr>
          <w:p>
            <w:pPr>
              <w:pStyle w:val="Normal"/>
              <w:spacing w:lineRule="auto" w:line="240"/>
              <w:rPr>
                <w:rFonts w:ascii="Arial" w:hAnsi="Arial"/>
                <w:kern w:val="0"/>
                <w:sz w:val="20"/>
                <w:szCs w:val="20"/>
              </w:rPr>
            </w:pPr>
            <w:r>
              <w:rPr>
                <w:rFonts w:cs="Times New Roman" w:ascii="Arial" w:hAnsi="Arial"/>
                <w:kern w:val="0"/>
                <w:sz w:val="20"/>
                <w:szCs w:val="20"/>
              </w:rPr>
              <w:t>180</w:t>
            </w:r>
          </w:p>
        </w:tc>
        <w:tc>
          <w:tcPr>
            <w:tcW w:w="1080" w:type="dxa"/>
            <w:tcBorders/>
          </w:tcPr>
          <w:p>
            <w:pPr>
              <w:pStyle w:val="Normal"/>
              <w:spacing w:lineRule="auto" w:line="240"/>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9,25</w:t>
            </w:r>
          </w:p>
        </w:tc>
        <w:tc>
          <w:tcPr>
            <w:tcW w:w="1417" w:type="dxa"/>
            <w:tcBorders/>
          </w:tcPr>
          <w:p>
            <w:pPr>
              <w:pStyle w:val="Normal"/>
              <w:spacing w:lineRule="auto" w:line="240"/>
              <w:rPr>
                <w:rFonts w:ascii="Arial" w:hAnsi="Arial"/>
                <w:kern w:val="0"/>
                <w:sz w:val="20"/>
                <w:szCs w:val="20"/>
              </w:rPr>
            </w:pPr>
            <w:r>
              <w:rPr>
                <w:rFonts w:cs="Times New Roman" w:ascii="Arial" w:hAnsi="Arial"/>
                <w:kern w:val="0"/>
                <w:sz w:val="20"/>
                <w:szCs w:val="20"/>
              </w:rPr>
              <w:t>R$ 1.665,00</w:t>
            </w:r>
          </w:p>
        </w:tc>
      </w:tr>
      <w:tr>
        <w:trPr>
          <w:trHeight w:val="256" w:hRule="atLeast"/>
        </w:trPr>
        <w:tc>
          <w:tcPr>
            <w:tcW w:w="563"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56</w:t>
            </w:r>
          </w:p>
        </w:tc>
        <w:tc>
          <w:tcPr>
            <w:tcW w:w="850"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48890</w:t>
            </w:r>
          </w:p>
        </w:tc>
        <w:tc>
          <w:tcPr>
            <w:tcW w:w="4994" w:type="dxa"/>
            <w:tcBorders/>
          </w:tcPr>
          <w:p>
            <w:pPr>
              <w:pStyle w:val="Normal"/>
              <w:spacing w:lineRule="auto" w:line="240"/>
              <w:rPr>
                <w:rFonts w:ascii="Arial" w:hAnsi="Arial"/>
                <w:kern w:val="0"/>
                <w:sz w:val="20"/>
                <w:szCs w:val="20"/>
              </w:rPr>
            </w:pPr>
            <w:r>
              <w:rPr>
                <w:rFonts w:cs="Times New Roman" w:ascii="Arial" w:hAnsi="Arial"/>
                <w:kern w:val="0"/>
                <w:sz w:val="20"/>
                <w:szCs w:val="20"/>
              </w:rPr>
              <w:t>DOSAGEM DE INSULINA - 0202060268</w:t>
            </w:r>
          </w:p>
        </w:tc>
        <w:tc>
          <w:tcPr>
            <w:tcW w:w="734" w:type="dxa"/>
            <w:tcBorders/>
          </w:tcPr>
          <w:p>
            <w:pPr>
              <w:pStyle w:val="Normal"/>
              <w:spacing w:lineRule="auto" w:line="240"/>
              <w:rPr>
                <w:rFonts w:ascii="Arial" w:hAnsi="Arial"/>
                <w:kern w:val="0"/>
                <w:sz w:val="20"/>
                <w:szCs w:val="20"/>
              </w:rPr>
            </w:pPr>
            <w:r>
              <w:rPr>
                <w:rFonts w:cs="Times New Roman" w:ascii="Arial" w:hAnsi="Arial"/>
                <w:kern w:val="0"/>
                <w:sz w:val="20"/>
                <w:szCs w:val="20"/>
              </w:rPr>
              <w:t>156</w:t>
            </w:r>
          </w:p>
        </w:tc>
        <w:tc>
          <w:tcPr>
            <w:tcW w:w="1080" w:type="dxa"/>
            <w:tcBorders/>
          </w:tcPr>
          <w:p>
            <w:pPr>
              <w:pStyle w:val="Normal"/>
              <w:spacing w:lineRule="auto" w:line="240"/>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10,17</w:t>
            </w:r>
          </w:p>
        </w:tc>
        <w:tc>
          <w:tcPr>
            <w:tcW w:w="1417" w:type="dxa"/>
            <w:tcBorders/>
          </w:tcPr>
          <w:p>
            <w:pPr>
              <w:pStyle w:val="Normal"/>
              <w:spacing w:lineRule="auto" w:line="240"/>
              <w:rPr>
                <w:rFonts w:ascii="Arial" w:hAnsi="Arial"/>
                <w:kern w:val="0"/>
                <w:sz w:val="20"/>
                <w:szCs w:val="20"/>
              </w:rPr>
            </w:pPr>
            <w:r>
              <w:rPr>
                <w:rFonts w:cs="Times New Roman" w:ascii="Arial" w:hAnsi="Arial"/>
                <w:kern w:val="0"/>
                <w:sz w:val="20"/>
                <w:szCs w:val="20"/>
              </w:rPr>
              <w:t>R$ 1.586,52</w:t>
            </w:r>
          </w:p>
        </w:tc>
      </w:tr>
      <w:tr>
        <w:trPr>
          <w:trHeight w:val="256" w:hRule="atLeast"/>
        </w:trPr>
        <w:tc>
          <w:tcPr>
            <w:tcW w:w="563"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57</w:t>
            </w:r>
          </w:p>
        </w:tc>
        <w:tc>
          <w:tcPr>
            <w:tcW w:w="850"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61311</w:t>
            </w:r>
          </w:p>
        </w:tc>
        <w:tc>
          <w:tcPr>
            <w:tcW w:w="4994" w:type="dxa"/>
            <w:tcBorders/>
          </w:tcPr>
          <w:p>
            <w:pPr>
              <w:pStyle w:val="Normal"/>
              <w:spacing w:lineRule="auto" w:line="240"/>
              <w:rPr>
                <w:rFonts w:ascii="Arial" w:hAnsi="Arial"/>
                <w:kern w:val="0"/>
                <w:sz w:val="20"/>
                <w:szCs w:val="20"/>
              </w:rPr>
            </w:pPr>
            <w:r>
              <w:rPr>
                <w:rFonts w:cs="Times New Roman" w:ascii="Arial" w:hAnsi="Arial"/>
                <w:kern w:val="0"/>
                <w:sz w:val="20"/>
                <w:szCs w:val="20"/>
              </w:rPr>
              <w:t>DOSAGEM DE LACTATO - 0202010538</w:t>
            </w:r>
          </w:p>
        </w:tc>
        <w:tc>
          <w:tcPr>
            <w:tcW w:w="734" w:type="dxa"/>
            <w:tcBorders/>
          </w:tcPr>
          <w:p>
            <w:pPr>
              <w:pStyle w:val="Normal"/>
              <w:spacing w:lineRule="auto" w:line="240"/>
              <w:rPr>
                <w:rFonts w:ascii="Arial" w:hAnsi="Arial"/>
                <w:kern w:val="0"/>
                <w:sz w:val="20"/>
                <w:szCs w:val="20"/>
              </w:rPr>
            </w:pPr>
            <w:r>
              <w:rPr>
                <w:rFonts w:cs="Times New Roman" w:ascii="Arial" w:hAnsi="Arial"/>
                <w:kern w:val="0"/>
                <w:sz w:val="20"/>
                <w:szCs w:val="20"/>
              </w:rPr>
              <w:t>180</w:t>
            </w:r>
          </w:p>
        </w:tc>
        <w:tc>
          <w:tcPr>
            <w:tcW w:w="1080" w:type="dxa"/>
            <w:tcBorders/>
          </w:tcPr>
          <w:p>
            <w:pPr>
              <w:pStyle w:val="Normal"/>
              <w:spacing w:lineRule="auto" w:line="240"/>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3,68</w:t>
            </w:r>
          </w:p>
        </w:tc>
        <w:tc>
          <w:tcPr>
            <w:tcW w:w="1417" w:type="dxa"/>
            <w:tcBorders/>
          </w:tcPr>
          <w:p>
            <w:pPr>
              <w:pStyle w:val="Normal"/>
              <w:spacing w:lineRule="auto" w:line="240"/>
              <w:rPr>
                <w:rFonts w:ascii="Arial" w:hAnsi="Arial"/>
                <w:kern w:val="0"/>
                <w:sz w:val="20"/>
                <w:szCs w:val="20"/>
              </w:rPr>
            </w:pPr>
            <w:r>
              <w:rPr>
                <w:rFonts w:cs="Times New Roman" w:ascii="Arial" w:hAnsi="Arial"/>
                <w:kern w:val="0"/>
                <w:sz w:val="20"/>
                <w:szCs w:val="20"/>
              </w:rPr>
              <w:t>R$ 662,40</w:t>
            </w:r>
          </w:p>
        </w:tc>
      </w:tr>
      <w:tr>
        <w:trPr>
          <w:trHeight w:val="256" w:hRule="atLeast"/>
        </w:trPr>
        <w:tc>
          <w:tcPr>
            <w:tcW w:w="563"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58</w:t>
            </w:r>
          </w:p>
        </w:tc>
        <w:tc>
          <w:tcPr>
            <w:tcW w:w="850"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48891</w:t>
            </w:r>
          </w:p>
        </w:tc>
        <w:tc>
          <w:tcPr>
            <w:tcW w:w="4994" w:type="dxa"/>
            <w:tcBorders/>
          </w:tcPr>
          <w:p>
            <w:pPr>
              <w:pStyle w:val="Normal"/>
              <w:spacing w:lineRule="auto" w:line="240"/>
              <w:rPr>
                <w:rFonts w:ascii="Arial" w:hAnsi="Arial"/>
                <w:kern w:val="0"/>
                <w:sz w:val="20"/>
                <w:szCs w:val="20"/>
              </w:rPr>
            </w:pPr>
            <w:r>
              <w:rPr>
                <w:rFonts w:cs="Times New Roman" w:ascii="Arial" w:hAnsi="Arial"/>
                <w:kern w:val="0"/>
                <w:sz w:val="20"/>
                <w:szCs w:val="20"/>
              </w:rPr>
              <w:t>DOSAGEM DE LIPASE - 0202010554</w:t>
            </w:r>
          </w:p>
        </w:tc>
        <w:tc>
          <w:tcPr>
            <w:tcW w:w="734" w:type="dxa"/>
            <w:tcBorders/>
          </w:tcPr>
          <w:p>
            <w:pPr>
              <w:pStyle w:val="Normal"/>
              <w:spacing w:lineRule="auto" w:line="240"/>
              <w:rPr>
                <w:rFonts w:ascii="Arial" w:hAnsi="Arial"/>
                <w:kern w:val="0"/>
                <w:sz w:val="20"/>
                <w:szCs w:val="20"/>
              </w:rPr>
            </w:pPr>
            <w:r>
              <w:rPr>
                <w:rFonts w:cs="Times New Roman" w:ascii="Arial" w:hAnsi="Arial"/>
                <w:kern w:val="0"/>
                <w:sz w:val="20"/>
                <w:szCs w:val="20"/>
              </w:rPr>
              <w:t>1128</w:t>
            </w:r>
          </w:p>
        </w:tc>
        <w:tc>
          <w:tcPr>
            <w:tcW w:w="1080" w:type="dxa"/>
            <w:tcBorders/>
          </w:tcPr>
          <w:p>
            <w:pPr>
              <w:pStyle w:val="Normal"/>
              <w:spacing w:lineRule="auto" w:line="240"/>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2,25</w:t>
            </w:r>
          </w:p>
        </w:tc>
        <w:tc>
          <w:tcPr>
            <w:tcW w:w="1417" w:type="dxa"/>
            <w:tcBorders/>
          </w:tcPr>
          <w:p>
            <w:pPr>
              <w:pStyle w:val="Normal"/>
              <w:spacing w:lineRule="auto" w:line="240"/>
              <w:rPr>
                <w:rFonts w:ascii="Arial" w:hAnsi="Arial"/>
                <w:kern w:val="0"/>
                <w:sz w:val="20"/>
                <w:szCs w:val="20"/>
              </w:rPr>
            </w:pPr>
            <w:r>
              <w:rPr>
                <w:rFonts w:cs="Times New Roman" w:ascii="Arial" w:hAnsi="Arial"/>
                <w:kern w:val="0"/>
                <w:sz w:val="20"/>
                <w:szCs w:val="20"/>
              </w:rPr>
              <w:t>R$ 2.538,00</w:t>
            </w:r>
          </w:p>
        </w:tc>
      </w:tr>
      <w:tr>
        <w:trPr>
          <w:trHeight w:val="256" w:hRule="atLeast"/>
        </w:trPr>
        <w:tc>
          <w:tcPr>
            <w:tcW w:w="563"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59</w:t>
            </w:r>
          </w:p>
        </w:tc>
        <w:tc>
          <w:tcPr>
            <w:tcW w:w="850"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48892</w:t>
            </w:r>
          </w:p>
        </w:tc>
        <w:tc>
          <w:tcPr>
            <w:tcW w:w="4994" w:type="dxa"/>
            <w:tcBorders/>
          </w:tcPr>
          <w:p>
            <w:pPr>
              <w:pStyle w:val="Normal"/>
              <w:spacing w:lineRule="auto" w:line="240"/>
              <w:rPr>
                <w:rFonts w:ascii="Arial" w:hAnsi="Arial"/>
                <w:kern w:val="0"/>
                <w:sz w:val="20"/>
                <w:szCs w:val="20"/>
              </w:rPr>
            </w:pPr>
            <w:r>
              <w:rPr>
                <w:rFonts w:cs="Times New Roman" w:ascii="Arial" w:hAnsi="Arial"/>
                <w:kern w:val="0"/>
                <w:sz w:val="20"/>
                <w:szCs w:val="20"/>
              </w:rPr>
              <w:t>DOSAGEM DE LÍTIO - 0202070255</w:t>
            </w:r>
          </w:p>
        </w:tc>
        <w:tc>
          <w:tcPr>
            <w:tcW w:w="734" w:type="dxa"/>
            <w:tcBorders/>
          </w:tcPr>
          <w:p>
            <w:pPr>
              <w:pStyle w:val="Normal"/>
              <w:spacing w:lineRule="auto" w:line="240"/>
              <w:rPr>
                <w:rFonts w:ascii="Arial" w:hAnsi="Arial"/>
                <w:kern w:val="0"/>
                <w:sz w:val="20"/>
                <w:szCs w:val="20"/>
              </w:rPr>
            </w:pPr>
            <w:r>
              <w:rPr>
                <w:rFonts w:cs="Times New Roman" w:ascii="Arial" w:hAnsi="Arial"/>
                <w:kern w:val="0"/>
                <w:sz w:val="20"/>
                <w:szCs w:val="20"/>
              </w:rPr>
              <w:t>312</w:t>
            </w:r>
          </w:p>
        </w:tc>
        <w:tc>
          <w:tcPr>
            <w:tcW w:w="1080" w:type="dxa"/>
            <w:tcBorders/>
          </w:tcPr>
          <w:p>
            <w:pPr>
              <w:pStyle w:val="Normal"/>
              <w:spacing w:lineRule="auto" w:line="240"/>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2,25</w:t>
            </w:r>
          </w:p>
        </w:tc>
        <w:tc>
          <w:tcPr>
            <w:tcW w:w="1417" w:type="dxa"/>
            <w:tcBorders/>
          </w:tcPr>
          <w:p>
            <w:pPr>
              <w:pStyle w:val="Normal"/>
              <w:spacing w:lineRule="auto" w:line="240"/>
              <w:rPr>
                <w:rFonts w:ascii="Arial" w:hAnsi="Arial"/>
                <w:kern w:val="0"/>
                <w:sz w:val="20"/>
                <w:szCs w:val="20"/>
              </w:rPr>
            </w:pPr>
            <w:r>
              <w:rPr>
                <w:rFonts w:cs="Times New Roman" w:ascii="Arial" w:hAnsi="Arial"/>
                <w:kern w:val="0"/>
                <w:sz w:val="20"/>
                <w:szCs w:val="20"/>
              </w:rPr>
              <w:t>R$ 702,00</w:t>
            </w:r>
          </w:p>
        </w:tc>
      </w:tr>
      <w:tr>
        <w:trPr>
          <w:trHeight w:val="256" w:hRule="atLeast"/>
        </w:trPr>
        <w:tc>
          <w:tcPr>
            <w:tcW w:w="563"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60</w:t>
            </w:r>
          </w:p>
        </w:tc>
        <w:tc>
          <w:tcPr>
            <w:tcW w:w="850"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61302</w:t>
            </w:r>
          </w:p>
        </w:tc>
        <w:tc>
          <w:tcPr>
            <w:tcW w:w="4994" w:type="dxa"/>
            <w:tcBorders/>
          </w:tcPr>
          <w:p>
            <w:pPr>
              <w:pStyle w:val="Normal"/>
              <w:spacing w:lineRule="auto" w:line="240"/>
              <w:rPr>
                <w:rFonts w:ascii="Arial" w:hAnsi="Arial"/>
                <w:kern w:val="0"/>
                <w:sz w:val="20"/>
                <w:szCs w:val="20"/>
              </w:rPr>
            </w:pPr>
            <w:r>
              <w:rPr>
                <w:rFonts w:cs="Times New Roman" w:ascii="Arial" w:hAnsi="Arial"/>
                <w:kern w:val="0"/>
                <w:sz w:val="20"/>
                <w:szCs w:val="20"/>
              </w:rPr>
              <w:t>DOSAGEM DE MAGNÉSIO - 0202010562</w:t>
            </w:r>
          </w:p>
        </w:tc>
        <w:tc>
          <w:tcPr>
            <w:tcW w:w="734" w:type="dxa"/>
            <w:tcBorders/>
          </w:tcPr>
          <w:p>
            <w:pPr>
              <w:pStyle w:val="Normal"/>
              <w:spacing w:lineRule="auto" w:line="240"/>
              <w:rPr>
                <w:rFonts w:ascii="Arial" w:hAnsi="Arial"/>
                <w:kern w:val="0"/>
                <w:sz w:val="20"/>
                <w:szCs w:val="20"/>
              </w:rPr>
            </w:pPr>
            <w:r>
              <w:rPr>
                <w:rFonts w:cs="Times New Roman" w:ascii="Arial" w:hAnsi="Arial"/>
                <w:kern w:val="0"/>
                <w:sz w:val="20"/>
                <w:szCs w:val="20"/>
              </w:rPr>
              <w:t>312</w:t>
            </w:r>
          </w:p>
        </w:tc>
        <w:tc>
          <w:tcPr>
            <w:tcW w:w="1080" w:type="dxa"/>
            <w:tcBorders/>
          </w:tcPr>
          <w:p>
            <w:pPr>
              <w:pStyle w:val="Normal"/>
              <w:spacing w:lineRule="auto" w:line="240"/>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2,01</w:t>
            </w:r>
          </w:p>
        </w:tc>
        <w:tc>
          <w:tcPr>
            <w:tcW w:w="1417" w:type="dxa"/>
            <w:tcBorders/>
          </w:tcPr>
          <w:p>
            <w:pPr>
              <w:pStyle w:val="Normal"/>
              <w:spacing w:lineRule="auto" w:line="240"/>
              <w:rPr>
                <w:rFonts w:ascii="Arial" w:hAnsi="Arial"/>
                <w:kern w:val="0"/>
                <w:sz w:val="20"/>
                <w:szCs w:val="20"/>
              </w:rPr>
            </w:pPr>
            <w:r>
              <w:rPr>
                <w:rFonts w:cs="Times New Roman" w:ascii="Arial" w:hAnsi="Arial"/>
                <w:kern w:val="0"/>
                <w:sz w:val="20"/>
                <w:szCs w:val="20"/>
              </w:rPr>
              <w:t>R$ 627,12</w:t>
            </w:r>
          </w:p>
        </w:tc>
      </w:tr>
      <w:tr>
        <w:trPr>
          <w:trHeight w:val="256" w:hRule="atLeast"/>
        </w:trPr>
        <w:tc>
          <w:tcPr>
            <w:tcW w:w="563"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61</w:t>
            </w:r>
          </w:p>
        </w:tc>
        <w:tc>
          <w:tcPr>
            <w:tcW w:w="850"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48893</w:t>
            </w:r>
          </w:p>
        </w:tc>
        <w:tc>
          <w:tcPr>
            <w:tcW w:w="4994" w:type="dxa"/>
            <w:tcBorders/>
          </w:tcPr>
          <w:p>
            <w:pPr>
              <w:pStyle w:val="Normal"/>
              <w:spacing w:lineRule="auto" w:line="240"/>
              <w:rPr>
                <w:rFonts w:ascii="Arial" w:hAnsi="Arial"/>
                <w:kern w:val="0"/>
                <w:sz w:val="20"/>
                <w:szCs w:val="20"/>
              </w:rPr>
            </w:pPr>
            <w:r>
              <w:rPr>
                <w:rFonts w:cs="Times New Roman" w:ascii="Arial" w:hAnsi="Arial"/>
                <w:kern w:val="0"/>
                <w:sz w:val="20"/>
                <w:szCs w:val="20"/>
              </w:rPr>
              <w:t>DOSAGEM DE MICROALBUMINA NA URINA - 0202050092</w:t>
            </w:r>
          </w:p>
        </w:tc>
        <w:tc>
          <w:tcPr>
            <w:tcW w:w="734" w:type="dxa"/>
            <w:tcBorders/>
          </w:tcPr>
          <w:p>
            <w:pPr>
              <w:pStyle w:val="Normal"/>
              <w:spacing w:lineRule="auto" w:line="240"/>
              <w:rPr>
                <w:rFonts w:ascii="Arial" w:hAnsi="Arial"/>
                <w:kern w:val="0"/>
                <w:sz w:val="20"/>
                <w:szCs w:val="20"/>
              </w:rPr>
            </w:pPr>
            <w:r>
              <w:rPr>
                <w:rFonts w:cs="Times New Roman" w:ascii="Arial" w:hAnsi="Arial"/>
                <w:kern w:val="0"/>
                <w:sz w:val="20"/>
                <w:szCs w:val="20"/>
              </w:rPr>
              <w:t>612</w:t>
            </w:r>
          </w:p>
        </w:tc>
        <w:tc>
          <w:tcPr>
            <w:tcW w:w="1080" w:type="dxa"/>
            <w:tcBorders/>
          </w:tcPr>
          <w:p>
            <w:pPr>
              <w:pStyle w:val="Normal"/>
              <w:spacing w:lineRule="auto" w:line="240"/>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8,12</w:t>
            </w:r>
          </w:p>
        </w:tc>
        <w:tc>
          <w:tcPr>
            <w:tcW w:w="1417" w:type="dxa"/>
            <w:tcBorders/>
          </w:tcPr>
          <w:p>
            <w:pPr>
              <w:pStyle w:val="Normal"/>
              <w:spacing w:lineRule="auto" w:line="240"/>
              <w:rPr>
                <w:rFonts w:ascii="Arial" w:hAnsi="Arial"/>
                <w:kern w:val="0"/>
                <w:sz w:val="20"/>
                <w:szCs w:val="20"/>
              </w:rPr>
            </w:pPr>
            <w:r>
              <w:rPr>
                <w:rFonts w:cs="Times New Roman" w:ascii="Arial" w:hAnsi="Arial"/>
                <w:kern w:val="0"/>
                <w:sz w:val="20"/>
                <w:szCs w:val="20"/>
              </w:rPr>
              <w:t>R$ 4.969,44</w:t>
            </w:r>
          </w:p>
        </w:tc>
      </w:tr>
      <w:tr>
        <w:trPr>
          <w:trHeight w:val="256" w:hRule="atLeast"/>
        </w:trPr>
        <w:tc>
          <w:tcPr>
            <w:tcW w:w="563"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62</w:t>
            </w:r>
          </w:p>
        </w:tc>
        <w:tc>
          <w:tcPr>
            <w:tcW w:w="850"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48895</w:t>
            </w:r>
          </w:p>
        </w:tc>
        <w:tc>
          <w:tcPr>
            <w:tcW w:w="4994" w:type="dxa"/>
            <w:tcBorders/>
          </w:tcPr>
          <w:p>
            <w:pPr>
              <w:pStyle w:val="Normal"/>
              <w:spacing w:lineRule="auto" w:line="240"/>
              <w:rPr>
                <w:rFonts w:ascii="Arial" w:hAnsi="Arial"/>
                <w:kern w:val="0"/>
                <w:sz w:val="20"/>
                <w:szCs w:val="20"/>
              </w:rPr>
            </w:pPr>
            <w:r>
              <w:rPr>
                <w:rFonts w:cs="Times New Roman" w:ascii="Arial" w:hAnsi="Arial"/>
                <w:kern w:val="0"/>
                <w:sz w:val="20"/>
                <w:szCs w:val="20"/>
              </w:rPr>
              <w:t>DOSAGEM DE PARATORMONIO - 0202060276</w:t>
            </w:r>
          </w:p>
        </w:tc>
        <w:tc>
          <w:tcPr>
            <w:tcW w:w="734" w:type="dxa"/>
            <w:tcBorders/>
          </w:tcPr>
          <w:p>
            <w:pPr>
              <w:pStyle w:val="Normal"/>
              <w:spacing w:lineRule="auto" w:line="240"/>
              <w:rPr>
                <w:rFonts w:ascii="Arial" w:hAnsi="Arial"/>
                <w:kern w:val="0"/>
                <w:sz w:val="20"/>
                <w:szCs w:val="20"/>
              </w:rPr>
            </w:pPr>
            <w:r>
              <w:rPr>
                <w:rFonts w:cs="Times New Roman" w:ascii="Arial" w:hAnsi="Arial"/>
                <w:kern w:val="0"/>
                <w:sz w:val="20"/>
                <w:szCs w:val="20"/>
              </w:rPr>
              <w:t>144</w:t>
            </w:r>
          </w:p>
        </w:tc>
        <w:tc>
          <w:tcPr>
            <w:tcW w:w="1080" w:type="dxa"/>
            <w:tcBorders/>
          </w:tcPr>
          <w:p>
            <w:pPr>
              <w:pStyle w:val="Normal"/>
              <w:spacing w:lineRule="auto" w:line="240"/>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43,13</w:t>
            </w:r>
          </w:p>
        </w:tc>
        <w:tc>
          <w:tcPr>
            <w:tcW w:w="1417" w:type="dxa"/>
            <w:tcBorders/>
          </w:tcPr>
          <w:p>
            <w:pPr>
              <w:pStyle w:val="Normal"/>
              <w:spacing w:lineRule="auto" w:line="240"/>
              <w:rPr>
                <w:rFonts w:ascii="Arial" w:hAnsi="Arial"/>
                <w:kern w:val="0"/>
                <w:sz w:val="20"/>
                <w:szCs w:val="20"/>
              </w:rPr>
            </w:pPr>
            <w:r>
              <w:rPr>
                <w:rFonts w:cs="Times New Roman" w:ascii="Arial" w:hAnsi="Arial"/>
                <w:kern w:val="0"/>
                <w:sz w:val="20"/>
                <w:szCs w:val="20"/>
              </w:rPr>
              <w:t>R$ 6.210,72</w:t>
            </w:r>
          </w:p>
        </w:tc>
      </w:tr>
      <w:tr>
        <w:trPr>
          <w:trHeight w:val="256" w:hRule="atLeast"/>
        </w:trPr>
        <w:tc>
          <w:tcPr>
            <w:tcW w:w="563"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63</w:t>
            </w:r>
          </w:p>
        </w:tc>
        <w:tc>
          <w:tcPr>
            <w:tcW w:w="850"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48896</w:t>
            </w:r>
          </w:p>
        </w:tc>
        <w:tc>
          <w:tcPr>
            <w:tcW w:w="4994" w:type="dxa"/>
            <w:tcBorders/>
          </w:tcPr>
          <w:p>
            <w:pPr>
              <w:pStyle w:val="Normal"/>
              <w:spacing w:lineRule="auto" w:line="240"/>
              <w:rPr>
                <w:rFonts w:ascii="Arial" w:hAnsi="Arial"/>
                <w:kern w:val="0"/>
                <w:sz w:val="20"/>
                <w:szCs w:val="20"/>
              </w:rPr>
            </w:pPr>
            <w:r>
              <w:rPr>
                <w:rFonts w:cs="Times New Roman" w:ascii="Arial" w:hAnsi="Arial"/>
                <w:kern w:val="0"/>
                <w:sz w:val="20"/>
                <w:szCs w:val="20"/>
              </w:rPr>
              <w:t>DOSAGEM DE POTÁSSIO - 0202010600</w:t>
            </w:r>
          </w:p>
        </w:tc>
        <w:tc>
          <w:tcPr>
            <w:tcW w:w="734" w:type="dxa"/>
            <w:tcBorders/>
          </w:tcPr>
          <w:p>
            <w:pPr>
              <w:pStyle w:val="Normal"/>
              <w:spacing w:lineRule="auto" w:line="240"/>
              <w:rPr>
                <w:rFonts w:ascii="Arial" w:hAnsi="Arial"/>
                <w:kern w:val="0"/>
                <w:sz w:val="20"/>
                <w:szCs w:val="20"/>
              </w:rPr>
            </w:pPr>
            <w:r>
              <w:rPr>
                <w:rFonts w:cs="Times New Roman" w:ascii="Arial" w:hAnsi="Arial"/>
                <w:kern w:val="0"/>
                <w:sz w:val="20"/>
                <w:szCs w:val="20"/>
              </w:rPr>
              <w:t>7440</w:t>
            </w:r>
          </w:p>
        </w:tc>
        <w:tc>
          <w:tcPr>
            <w:tcW w:w="1080" w:type="dxa"/>
            <w:tcBorders/>
          </w:tcPr>
          <w:p>
            <w:pPr>
              <w:pStyle w:val="Normal"/>
              <w:spacing w:lineRule="auto" w:line="240"/>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1,85</w:t>
            </w:r>
          </w:p>
        </w:tc>
        <w:tc>
          <w:tcPr>
            <w:tcW w:w="1417" w:type="dxa"/>
            <w:tcBorders/>
          </w:tcPr>
          <w:p>
            <w:pPr>
              <w:pStyle w:val="Normal"/>
              <w:spacing w:lineRule="auto" w:line="240"/>
              <w:rPr>
                <w:rFonts w:ascii="Arial" w:hAnsi="Arial"/>
                <w:kern w:val="0"/>
                <w:sz w:val="20"/>
                <w:szCs w:val="20"/>
              </w:rPr>
            </w:pPr>
            <w:r>
              <w:rPr>
                <w:rFonts w:cs="Times New Roman" w:ascii="Arial" w:hAnsi="Arial"/>
                <w:kern w:val="0"/>
                <w:sz w:val="20"/>
                <w:szCs w:val="20"/>
              </w:rPr>
              <w:t>R$ 13.764,00</w:t>
            </w:r>
          </w:p>
        </w:tc>
      </w:tr>
      <w:tr>
        <w:trPr>
          <w:trHeight w:val="256" w:hRule="atLeast"/>
        </w:trPr>
        <w:tc>
          <w:tcPr>
            <w:tcW w:w="563"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64</w:t>
            </w:r>
          </w:p>
        </w:tc>
        <w:tc>
          <w:tcPr>
            <w:tcW w:w="850"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48897</w:t>
            </w:r>
          </w:p>
        </w:tc>
        <w:tc>
          <w:tcPr>
            <w:tcW w:w="4994" w:type="dxa"/>
            <w:tcBorders/>
          </w:tcPr>
          <w:p>
            <w:pPr>
              <w:pStyle w:val="Normal"/>
              <w:spacing w:lineRule="auto" w:line="240"/>
              <w:rPr>
                <w:rFonts w:ascii="Arial" w:hAnsi="Arial"/>
                <w:kern w:val="0"/>
                <w:sz w:val="20"/>
                <w:szCs w:val="20"/>
              </w:rPr>
            </w:pPr>
            <w:r>
              <w:rPr>
                <w:rFonts w:cs="Times New Roman" w:ascii="Arial" w:hAnsi="Arial"/>
                <w:kern w:val="0"/>
                <w:sz w:val="20"/>
                <w:szCs w:val="20"/>
              </w:rPr>
              <w:t>DOSAGEM DE PROGESTERONA - 0202060292</w:t>
            </w:r>
          </w:p>
        </w:tc>
        <w:tc>
          <w:tcPr>
            <w:tcW w:w="734" w:type="dxa"/>
            <w:tcBorders/>
          </w:tcPr>
          <w:p>
            <w:pPr>
              <w:pStyle w:val="Normal"/>
              <w:spacing w:lineRule="auto" w:line="240"/>
              <w:rPr>
                <w:rFonts w:ascii="Arial" w:hAnsi="Arial"/>
                <w:kern w:val="0"/>
                <w:sz w:val="20"/>
                <w:szCs w:val="20"/>
              </w:rPr>
            </w:pPr>
            <w:r>
              <w:rPr>
                <w:rFonts w:cs="Times New Roman" w:ascii="Arial" w:hAnsi="Arial"/>
                <w:kern w:val="0"/>
                <w:sz w:val="20"/>
                <w:szCs w:val="20"/>
              </w:rPr>
              <w:t>540</w:t>
            </w:r>
          </w:p>
        </w:tc>
        <w:tc>
          <w:tcPr>
            <w:tcW w:w="1080" w:type="dxa"/>
            <w:tcBorders/>
          </w:tcPr>
          <w:p>
            <w:pPr>
              <w:pStyle w:val="Normal"/>
              <w:spacing w:lineRule="auto" w:line="240"/>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10,22</w:t>
            </w:r>
          </w:p>
        </w:tc>
        <w:tc>
          <w:tcPr>
            <w:tcW w:w="1417" w:type="dxa"/>
            <w:tcBorders/>
          </w:tcPr>
          <w:p>
            <w:pPr>
              <w:pStyle w:val="Normal"/>
              <w:spacing w:lineRule="auto" w:line="240"/>
              <w:rPr>
                <w:rFonts w:ascii="Arial" w:hAnsi="Arial"/>
                <w:kern w:val="0"/>
                <w:sz w:val="20"/>
                <w:szCs w:val="20"/>
              </w:rPr>
            </w:pPr>
            <w:r>
              <w:rPr>
                <w:rFonts w:cs="Times New Roman" w:ascii="Arial" w:hAnsi="Arial"/>
                <w:kern w:val="0"/>
                <w:sz w:val="20"/>
                <w:szCs w:val="20"/>
              </w:rPr>
              <w:t>R$ 5.518,80</w:t>
            </w:r>
          </w:p>
        </w:tc>
      </w:tr>
      <w:tr>
        <w:trPr>
          <w:trHeight w:val="256" w:hRule="atLeast"/>
        </w:trPr>
        <w:tc>
          <w:tcPr>
            <w:tcW w:w="563"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65</w:t>
            </w:r>
          </w:p>
        </w:tc>
        <w:tc>
          <w:tcPr>
            <w:tcW w:w="850"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48898</w:t>
            </w:r>
          </w:p>
        </w:tc>
        <w:tc>
          <w:tcPr>
            <w:tcW w:w="4994" w:type="dxa"/>
            <w:tcBorders/>
          </w:tcPr>
          <w:p>
            <w:pPr>
              <w:pStyle w:val="Normal"/>
              <w:spacing w:lineRule="auto" w:line="240"/>
              <w:rPr>
                <w:rFonts w:ascii="Arial" w:hAnsi="Arial"/>
                <w:kern w:val="0"/>
                <w:sz w:val="20"/>
                <w:szCs w:val="20"/>
              </w:rPr>
            </w:pPr>
            <w:r>
              <w:rPr>
                <w:rFonts w:cs="Times New Roman" w:ascii="Arial" w:hAnsi="Arial"/>
                <w:kern w:val="0"/>
                <w:sz w:val="20"/>
                <w:szCs w:val="20"/>
              </w:rPr>
              <w:t>DOSAGEM DE PROLACTINA - 0202060306</w:t>
            </w:r>
          </w:p>
        </w:tc>
        <w:tc>
          <w:tcPr>
            <w:tcW w:w="734" w:type="dxa"/>
            <w:tcBorders/>
          </w:tcPr>
          <w:p>
            <w:pPr>
              <w:pStyle w:val="Normal"/>
              <w:spacing w:lineRule="auto" w:line="240"/>
              <w:rPr>
                <w:rFonts w:ascii="Arial" w:hAnsi="Arial"/>
                <w:kern w:val="0"/>
                <w:sz w:val="20"/>
                <w:szCs w:val="20"/>
              </w:rPr>
            </w:pPr>
            <w:r>
              <w:rPr>
                <w:rFonts w:cs="Times New Roman" w:ascii="Arial" w:hAnsi="Arial"/>
                <w:kern w:val="0"/>
                <w:sz w:val="20"/>
                <w:szCs w:val="20"/>
              </w:rPr>
              <w:t>900</w:t>
            </w:r>
          </w:p>
        </w:tc>
        <w:tc>
          <w:tcPr>
            <w:tcW w:w="1080" w:type="dxa"/>
            <w:tcBorders/>
          </w:tcPr>
          <w:p>
            <w:pPr>
              <w:pStyle w:val="Normal"/>
              <w:spacing w:lineRule="auto" w:line="240"/>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10,15</w:t>
            </w:r>
          </w:p>
        </w:tc>
        <w:tc>
          <w:tcPr>
            <w:tcW w:w="1417" w:type="dxa"/>
            <w:tcBorders/>
          </w:tcPr>
          <w:p>
            <w:pPr>
              <w:pStyle w:val="Normal"/>
              <w:spacing w:lineRule="auto" w:line="240"/>
              <w:rPr>
                <w:rFonts w:ascii="Arial" w:hAnsi="Arial"/>
                <w:kern w:val="0"/>
                <w:sz w:val="20"/>
                <w:szCs w:val="20"/>
              </w:rPr>
            </w:pPr>
            <w:r>
              <w:rPr>
                <w:rFonts w:cs="Times New Roman" w:ascii="Arial" w:hAnsi="Arial"/>
                <w:kern w:val="0"/>
                <w:sz w:val="20"/>
                <w:szCs w:val="20"/>
              </w:rPr>
              <w:t>R$ 9.135,00</w:t>
            </w:r>
          </w:p>
        </w:tc>
      </w:tr>
      <w:tr>
        <w:trPr>
          <w:trHeight w:val="256" w:hRule="atLeast"/>
        </w:trPr>
        <w:tc>
          <w:tcPr>
            <w:tcW w:w="563"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66</w:t>
            </w:r>
          </w:p>
        </w:tc>
        <w:tc>
          <w:tcPr>
            <w:tcW w:w="850"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48899</w:t>
            </w:r>
          </w:p>
        </w:tc>
        <w:tc>
          <w:tcPr>
            <w:tcW w:w="4994" w:type="dxa"/>
            <w:tcBorders/>
          </w:tcPr>
          <w:p>
            <w:pPr>
              <w:pStyle w:val="Normal"/>
              <w:spacing w:lineRule="auto" w:line="240"/>
              <w:rPr>
                <w:rFonts w:ascii="Arial" w:hAnsi="Arial"/>
                <w:kern w:val="0"/>
                <w:sz w:val="20"/>
                <w:szCs w:val="20"/>
              </w:rPr>
            </w:pPr>
            <w:r>
              <w:rPr>
                <w:rFonts w:cs="Times New Roman" w:ascii="Arial" w:hAnsi="Arial"/>
                <w:kern w:val="0"/>
                <w:sz w:val="20"/>
                <w:szCs w:val="20"/>
              </w:rPr>
              <w:t>DOSAGEM DE PROTEÍNA C REATIVA - 0202030202</w:t>
            </w:r>
          </w:p>
        </w:tc>
        <w:tc>
          <w:tcPr>
            <w:tcW w:w="734" w:type="dxa"/>
            <w:tcBorders/>
          </w:tcPr>
          <w:p>
            <w:pPr>
              <w:pStyle w:val="Normal"/>
              <w:spacing w:lineRule="auto" w:line="240"/>
              <w:rPr>
                <w:rFonts w:ascii="Arial" w:hAnsi="Arial"/>
                <w:kern w:val="0"/>
                <w:sz w:val="20"/>
                <w:szCs w:val="20"/>
              </w:rPr>
            </w:pPr>
            <w:r>
              <w:rPr>
                <w:rFonts w:cs="Times New Roman" w:ascii="Arial" w:hAnsi="Arial"/>
                <w:kern w:val="0"/>
                <w:sz w:val="20"/>
                <w:szCs w:val="20"/>
              </w:rPr>
              <w:t>5076</w:t>
            </w:r>
          </w:p>
        </w:tc>
        <w:tc>
          <w:tcPr>
            <w:tcW w:w="1080" w:type="dxa"/>
            <w:tcBorders/>
          </w:tcPr>
          <w:p>
            <w:pPr>
              <w:pStyle w:val="Normal"/>
              <w:spacing w:lineRule="auto" w:line="240"/>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2,83</w:t>
            </w:r>
          </w:p>
        </w:tc>
        <w:tc>
          <w:tcPr>
            <w:tcW w:w="1417" w:type="dxa"/>
            <w:tcBorders/>
          </w:tcPr>
          <w:p>
            <w:pPr>
              <w:pStyle w:val="Normal"/>
              <w:spacing w:lineRule="auto" w:line="240"/>
              <w:rPr>
                <w:rFonts w:ascii="Arial" w:hAnsi="Arial"/>
                <w:kern w:val="0"/>
                <w:sz w:val="20"/>
                <w:szCs w:val="20"/>
              </w:rPr>
            </w:pPr>
            <w:r>
              <w:rPr>
                <w:rFonts w:cs="Times New Roman" w:ascii="Arial" w:hAnsi="Arial"/>
                <w:kern w:val="0"/>
                <w:sz w:val="20"/>
                <w:szCs w:val="20"/>
              </w:rPr>
              <w:t>R$ 14.365,08</w:t>
            </w:r>
          </w:p>
        </w:tc>
      </w:tr>
      <w:tr>
        <w:trPr>
          <w:trHeight w:val="256" w:hRule="atLeast"/>
        </w:trPr>
        <w:tc>
          <w:tcPr>
            <w:tcW w:w="563"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67</w:t>
            </w:r>
          </w:p>
        </w:tc>
        <w:tc>
          <w:tcPr>
            <w:tcW w:w="850"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48900</w:t>
            </w:r>
          </w:p>
        </w:tc>
        <w:tc>
          <w:tcPr>
            <w:tcW w:w="4994" w:type="dxa"/>
            <w:tcBorders/>
          </w:tcPr>
          <w:p>
            <w:pPr>
              <w:pStyle w:val="Normal"/>
              <w:spacing w:lineRule="auto" w:line="240"/>
              <w:rPr>
                <w:rFonts w:ascii="Arial" w:hAnsi="Arial"/>
                <w:kern w:val="0"/>
                <w:sz w:val="20"/>
                <w:szCs w:val="20"/>
              </w:rPr>
            </w:pPr>
            <w:r>
              <w:rPr>
                <w:rFonts w:cs="Times New Roman" w:ascii="Arial" w:hAnsi="Arial"/>
                <w:kern w:val="0"/>
                <w:sz w:val="20"/>
                <w:szCs w:val="20"/>
              </w:rPr>
              <w:t>DOSAGEM DE PROTEÍNAS (URINA DE 24 HORAS) - 0202050114</w:t>
            </w:r>
          </w:p>
        </w:tc>
        <w:tc>
          <w:tcPr>
            <w:tcW w:w="734" w:type="dxa"/>
            <w:tcBorders/>
          </w:tcPr>
          <w:p>
            <w:pPr>
              <w:pStyle w:val="Normal"/>
              <w:spacing w:lineRule="auto" w:line="240"/>
              <w:rPr>
                <w:rFonts w:ascii="Arial" w:hAnsi="Arial"/>
                <w:kern w:val="0"/>
                <w:sz w:val="20"/>
                <w:szCs w:val="20"/>
              </w:rPr>
            </w:pPr>
            <w:r>
              <w:rPr>
                <w:rFonts w:cs="Times New Roman" w:ascii="Arial" w:hAnsi="Arial"/>
                <w:kern w:val="0"/>
                <w:sz w:val="20"/>
                <w:szCs w:val="20"/>
              </w:rPr>
              <w:t>360</w:t>
            </w:r>
          </w:p>
        </w:tc>
        <w:tc>
          <w:tcPr>
            <w:tcW w:w="1080" w:type="dxa"/>
            <w:tcBorders/>
          </w:tcPr>
          <w:p>
            <w:pPr>
              <w:pStyle w:val="Normal"/>
              <w:spacing w:lineRule="auto" w:line="240"/>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2,04</w:t>
            </w:r>
          </w:p>
        </w:tc>
        <w:tc>
          <w:tcPr>
            <w:tcW w:w="1417" w:type="dxa"/>
            <w:tcBorders/>
          </w:tcPr>
          <w:p>
            <w:pPr>
              <w:pStyle w:val="Normal"/>
              <w:spacing w:lineRule="auto" w:line="240"/>
              <w:rPr>
                <w:rFonts w:ascii="Arial" w:hAnsi="Arial"/>
                <w:kern w:val="0"/>
                <w:sz w:val="20"/>
                <w:szCs w:val="20"/>
              </w:rPr>
            </w:pPr>
            <w:r>
              <w:rPr>
                <w:rFonts w:cs="Times New Roman" w:ascii="Arial" w:hAnsi="Arial"/>
                <w:kern w:val="0"/>
                <w:sz w:val="20"/>
                <w:szCs w:val="20"/>
              </w:rPr>
              <w:t>R$ 734,40</w:t>
            </w:r>
          </w:p>
        </w:tc>
      </w:tr>
      <w:tr>
        <w:trPr>
          <w:trHeight w:val="256" w:hRule="atLeast"/>
        </w:trPr>
        <w:tc>
          <w:tcPr>
            <w:tcW w:w="563"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68</w:t>
            </w:r>
          </w:p>
        </w:tc>
        <w:tc>
          <w:tcPr>
            <w:tcW w:w="850"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48901</w:t>
            </w:r>
          </w:p>
        </w:tc>
        <w:tc>
          <w:tcPr>
            <w:tcW w:w="4994" w:type="dxa"/>
            <w:tcBorders/>
          </w:tcPr>
          <w:p>
            <w:pPr>
              <w:pStyle w:val="Normal"/>
              <w:spacing w:lineRule="auto" w:line="240"/>
              <w:rPr>
                <w:rFonts w:ascii="Arial" w:hAnsi="Arial"/>
                <w:kern w:val="0"/>
                <w:sz w:val="20"/>
                <w:szCs w:val="20"/>
              </w:rPr>
            </w:pPr>
            <w:r>
              <w:rPr>
                <w:rFonts w:cs="Times New Roman" w:ascii="Arial" w:hAnsi="Arial"/>
                <w:kern w:val="0"/>
                <w:sz w:val="20"/>
                <w:szCs w:val="20"/>
              </w:rPr>
              <w:t>DOSAGEM DE PROTEÍNAS TOTAIS - 0202010619</w:t>
            </w:r>
          </w:p>
        </w:tc>
        <w:tc>
          <w:tcPr>
            <w:tcW w:w="734" w:type="dxa"/>
            <w:tcBorders/>
          </w:tcPr>
          <w:p>
            <w:pPr>
              <w:pStyle w:val="Normal"/>
              <w:spacing w:lineRule="auto" w:line="240"/>
              <w:rPr>
                <w:rFonts w:ascii="Arial" w:hAnsi="Arial"/>
                <w:kern w:val="0"/>
                <w:sz w:val="20"/>
                <w:szCs w:val="20"/>
              </w:rPr>
            </w:pPr>
            <w:r>
              <w:rPr>
                <w:rFonts w:cs="Times New Roman" w:ascii="Arial" w:hAnsi="Arial"/>
                <w:kern w:val="0"/>
                <w:sz w:val="20"/>
                <w:szCs w:val="20"/>
              </w:rPr>
              <w:t>60</w:t>
            </w:r>
          </w:p>
        </w:tc>
        <w:tc>
          <w:tcPr>
            <w:tcW w:w="1080" w:type="dxa"/>
            <w:tcBorders/>
          </w:tcPr>
          <w:p>
            <w:pPr>
              <w:pStyle w:val="Normal"/>
              <w:spacing w:lineRule="auto" w:line="240"/>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1,40</w:t>
            </w:r>
          </w:p>
        </w:tc>
        <w:tc>
          <w:tcPr>
            <w:tcW w:w="1417" w:type="dxa"/>
            <w:tcBorders/>
          </w:tcPr>
          <w:p>
            <w:pPr>
              <w:pStyle w:val="Normal"/>
              <w:spacing w:lineRule="auto" w:line="240"/>
              <w:rPr>
                <w:rFonts w:ascii="Arial" w:hAnsi="Arial"/>
                <w:kern w:val="0"/>
                <w:sz w:val="20"/>
                <w:szCs w:val="20"/>
              </w:rPr>
            </w:pPr>
            <w:r>
              <w:rPr>
                <w:rFonts w:cs="Times New Roman" w:ascii="Arial" w:hAnsi="Arial"/>
                <w:kern w:val="0"/>
                <w:sz w:val="20"/>
                <w:szCs w:val="20"/>
              </w:rPr>
              <w:t>R$ 84,00</w:t>
            </w:r>
          </w:p>
        </w:tc>
      </w:tr>
      <w:tr>
        <w:trPr>
          <w:trHeight w:val="256" w:hRule="atLeast"/>
        </w:trPr>
        <w:tc>
          <w:tcPr>
            <w:tcW w:w="563"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69</w:t>
            </w:r>
          </w:p>
        </w:tc>
        <w:tc>
          <w:tcPr>
            <w:tcW w:w="850"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48902</w:t>
            </w:r>
          </w:p>
        </w:tc>
        <w:tc>
          <w:tcPr>
            <w:tcW w:w="4994" w:type="dxa"/>
            <w:tcBorders/>
          </w:tcPr>
          <w:p>
            <w:pPr>
              <w:pStyle w:val="Normal"/>
              <w:spacing w:lineRule="auto" w:line="240"/>
              <w:rPr>
                <w:rFonts w:ascii="Arial" w:hAnsi="Arial"/>
                <w:kern w:val="0"/>
                <w:sz w:val="20"/>
                <w:szCs w:val="20"/>
              </w:rPr>
            </w:pPr>
            <w:r>
              <w:rPr>
                <w:rFonts w:cs="Times New Roman" w:ascii="Arial" w:hAnsi="Arial"/>
                <w:kern w:val="0"/>
                <w:sz w:val="20"/>
                <w:szCs w:val="20"/>
              </w:rPr>
              <w:t>DOSAGEM DE PROTEÍNAS TOTAIS E FRAÇÕES - 0202010627</w:t>
            </w:r>
          </w:p>
        </w:tc>
        <w:tc>
          <w:tcPr>
            <w:tcW w:w="734" w:type="dxa"/>
            <w:tcBorders/>
          </w:tcPr>
          <w:p>
            <w:pPr>
              <w:pStyle w:val="Normal"/>
              <w:spacing w:lineRule="auto" w:line="240"/>
              <w:rPr>
                <w:rFonts w:ascii="Arial" w:hAnsi="Arial"/>
                <w:kern w:val="0"/>
                <w:sz w:val="20"/>
                <w:szCs w:val="20"/>
              </w:rPr>
            </w:pPr>
            <w:r>
              <w:rPr>
                <w:rFonts w:cs="Times New Roman" w:ascii="Arial" w:hAnsi="Arial"/>
                <w:kern w:val="0"/>
                <w:sz w:val="20"/>
                <w:szCs w:val="20"/>
              </w:rPr>
              <w:t>1128</w:t>
            </w:r>
          </w:p>
        </w:tc>
        <w:tc>
          <w:tcPr>
            <w:tcW w:w="1080" w:type="dxa"/>
            <w:tcBorders/>
          </w:tcPr>
          <w:p>
            <w:pPr>
              <w:pStyle w:val="Normal"/>
              <w:spacing w:lineRule="auto" w:line="240"/>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1,85</w:t>
            </w:r>
          </w:p>
        </w:tc>
        <w:tc>
          <w:tcPr>
            <w:tcW w:w="1417" w:type="dxa"/>
            <w:tcBorders/>
          </w:tcPr>
          <w:p>
            <w:pPr>
              <w:pStyle w:val="Normal"/>
              <w:spacing w:lineRule="auto" w:line="240"/>
              <w:rPr>
                <w:rFonts w:ascii="Arial" w:hAnsi="Arial"/>
                <w:kern w:val="0"/>
                <w:sz w:val="20"/>
                <w:szCs w:val="20"/>
              </w:rPr>
            </w:pPr>
            <w:r>
              <w:rPr>
                <w:rFonts w:cs="Times New Roman" w:ascii="Arial" w:hAnsi="Arial"/>
                <w:kern w:val="0"/>
                <w:sz w:val="20"/>
                <w:szCs w:val="20"/>
              </w:rPr>
              <w:t>R$ 2.086,80</w:t>
            </w:r>
          </w:p>
        </w:tc>
      </w:tr>
      <w:tr>
        <w:trPr>
          <w:trHeight w:val="256" w:hRule="atLeast"/>
        </w:trPr>
        <w:tc>
          <w:tcPr>
            <w:tcW w:w="563"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70</w:t>
            </w:r>
          </w:p>
        </w:tc>
        <w:tc>
          <w:tcPr>
            <w:tcW w:w="850"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48903</w:t>
            </w:r>
          </w:p>
        </w:tc>
        <w:tc>
          <w:tcPr>
            <w:tcW w:w="4994" w:type="dxa"/>
            <w:tcBorders/>
          </w:tcPr>
          <w:p>
            <w:pPr>
              <w:pStyle w:val="Normal"/>
              <w:spacing w:lineRule="auto" w:line="240"/>
              <w:rPr>
                <w:rFonts w:ascii="Arial" w:hAnsi="Arial"/>
                <w:kern w:val="0"/>
                <w:sz w:val="20"/>
                <w:szCs w:val="20"/>
              </w:rPr>
            </w:pPr>
            <w:r>
              <w:rPr>
                <w:rFonts w:cs="Times New Roman" w:ascii="Arial" w:hAnsi="Arial"/>
                <w:kern w:val="0"/>
                <w:sz w:val="20"/>
                <w:szCs w:val="20"/>
              </w:rPr>
              <w:t>DOSAGEM DE SÓDIO - 0202010635</w:t>
            </w:r>
          </w:p>
        </w:tc>
        <w:tc>
          <w:tcPr>
            <w:tcW w:w="734" w:type="dxa"/>
            <w:tcBorders/>
          </w:tcPr>
          <w:p>
            <w:pPr>
              <w:pStyle w:val="Normal"/>
              <w:spacing w:lineRule="auto" w:line="240"/>
              <w:rPr>
                <w:rFonts w:ascii="Arial" w:hAnsi="Arial"/>
                <w:kern w:val="0"/>
                <w:sz w:val="20"/>
                <w:szCs w:val="20"/>
              </w:rPr>
            </w:pPr>
            <w:r>
              <w:rPr>
                <w:rFonts w:cs="Times New Roman" w:ascii="Arial" w:hAnsi="Arial"/>
                <w:kern w:val="0"/>
                <w:sz w:val="20"/>
                <w:szCs w:val="20"/>
              </w:rPr>
              <w:t>4356</w:t>
            </w:r>
          </w:p>
        </w:tc>
        <w:tc>
          <w:tcPr>
            <w:tcW w:w="1080" w:type="dxa"/>
            <w:tcBorders/>
          </w:tcPr>
          <w:p>
            <w:pPr>
              <w:pStyle w:val="Normal"/>
              <w:spacing w:lineRule="auto" w:line="240"/>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1,85</w:t>
            </w:r>
          </w:p>
        </w:tc>
        <w:tc>
          <w:tcPr>
            <w:tcW w:w="1417" w:type="dxa"/>
            <w:tcBorders/>
          </w:tcPr>
          <w:p>
            <w:pPr>
              <w:pStyle w:val="Normal"/>
              <w:spacing w:lineRule="auto" w:line="240"/>
              <w:rPr>
                <w:rFonts w:ascii="Arial" w:hAnsi="Arial"/>
                <w:kern w:val="0"/>
                <w:sz w:val="20"/>
                <w:szCs w:val="20"/>
              </w:rPr>
            </w:pPr>
            <w:r>
              <w:rPr>
                <w:rFonts w:cs="Times New Roman" w:ascii="Arial" w:hAnsi="Arial"/>
                <w:kern w:val="0"/>
                <w:sz w:val="20"/>
                <w:szCs w:val="20"/>
              </w:rPr>
              <w:t>R$ 8.058,60</w:t>
            </w:r>
          </w:p>
        </w:tc>
      </w:tr>
      <w:tr>
        <w:trPr>
          <w:trHeight w:val="256" w:hRule="atLeast"/>
        </w:trPr>
        <w:tc>
          <w:tcPr>
            <w:tcW w:w="563"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71</w:t>
            </w:r>
          </w:p>
        </w:tc>
        <w:tc>
          <w:tcPr>
            <w:tcW w:w="850"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48904</w:t>
            </w:r>
          </w:p>
        </w:tc>
        <w:tc>
          <w:tcPr>
            <w:tcW w:w="4994" w:type="dxa"/>
            <w:tcBorders/>
          </w:tcPr>
          <w:p>
            <w:pPr>
              <w:pStyle w:val="Normal"/>
              <w:spacing w:lineRule="auto" w:line="240"/>
              <w:rPr>
                <w:rFonts w:ascii="Arial" w:hAnsi="Arial"/>
                <w:kern w:val="0"/>
                <w:sz w:val="20"/>
                <w:szCs w:val="20"/>
              </w:rPr>
            </w:pPr>
            <w:r>
              <w:rPr>
                <w:rFonts w:cs="Times New Roman" w:ascii="Arial" w:hAnsi="Arial"/>
                <w:kern w:val="0"/>
                <w:sz w:val="20"/>
                <w:szCs w:val="20"/>
              </w:rPr>
              <w:t>DOSAGEM DE TESTOSTERONA - 0202060349</w:t>
            </w:r>
          </w:p>
        </w:tc>
        <w:tc>
          <w:tcPr>
            <w:tcW w:w="734" w:type="dxa"/>
            <w:tcBorders/>
          </w:tcPr>
          <w:p>
            <w:pPr>
              <w:pStyle w:val="Normal"/>
              <w:spacing w:lineRule="auto" w:line="240"/>
              <w:rPr>
                <w:rFonts w:ascii="Arial" w:hAnsi="Arial"/>
                <w:kern w:val="0"/>
                <w:sz w:val="20"/>
                <w:szCs w:val="20"/>
              </w:rPr>
            </w:pPr>
            <w:r>
              <w:rPr>
                <w:rFonts w:cs="Times New Roman" w:ascii="Arial" w:hAnsi="Arial"/>
                <w:kern w:val="0"/>
                <w:sz w:val="20"/>
                <w:szCs w:val="20"/>
              </w:rPr>
              <w:t>492</w:t>
            </w:r>
          </w:p>
        </w:tc>
        <w:tc>
          <w:tcPr>
            <w:tcW w:w="1080" w:type="dxa"/>
            <w:tcBorders/>
          </w:tcPr>
          <w:p>
            <w:pPr>
              <w:pStyle w:val="Normal"/>
              <w:spacing w:lineRule="auto" w:line="240"/>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10,43</w:t>
            </w:r>
          </w:p>
        </w:tc>
        <w:tc>
          <w:tcPr>
            <w:tcW w:w="1417" w:type="dxa"/>
            <w:tcBorders/>
          </w:tcPr>
          <w:p>
            <w:pPr>
              <w:pStyle w:val="Normal"/>
              <w:spacing w:lineRule="auto" w:line="240"/>
              <w:rPr>
                <w:rFonts w:ascii="Arial" w:hAnsi="Arial"/>
                <w:kern w:val="0"/>
                <w:sz w:val="20"/>
                <w:szCs w:val="20"/>
              </w:rPr>
            </w:pPr>
            <w:r>
              <w:rPr>
                <w:rFonts w:cs="Times New Roman" w:ascii="Arial" w:hAnsi="Arial"/>
                <w:kern w:val="0"/>
                <w:sz w:val="20"/>
                <w:szCs w:val="20"/>
              </w:rPr>
              <w:t>R$ 5.131,56</w:t>
            </w:r>
          </w:p>
        </w:tc>
      </w:tr>
      <w:tr>
        <w:trPr>
          <w:trHeight w:val="256" w:hRule="atLeast"/>
        </w:trPr>
        <w:tc>
          <w:tcPr>
            <w:tcW w:w="563"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72</w:t>
            </w:r>
          </w:p>
        </w:tc>
        <w:tc>
          <w:tcPr>
            <w:tcW w:w="850"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48905</w:t>
            </w:r>
          </w:p>
        </w:tc>
        <w:tc>
          <w:tcPr>
            <w:tcW w:w="4994" w:type="dxa"/>
            <w:tcBorders/>
          </w:tcPr>
          <w:p>
            <w:pPr>
              <w:pStyle w:val="Normal"/>
              <w:spacing w:lineRule="auto" w:line="240"/>
              <w:rPr>
                <w:rFonts w:ascii="Arial" w:hAnsi="Arial"/>
                <w:kern w:val="0"/>
                <w:sz w:val="20"/>
                <w:szCs w:val="20"/>
              </w:rPr>
            </w:pPr>
            <w:r>
              <w:rPr>
                <w:rFonts w:cs="Times New Roman" w:ascii="Arial" w:hAnsi="Arial"/>
                <w:kern w:val="0"/>
                <w:sz w:val="20"/>
                <w:szCs w:val="20"/>
              </w:rPr>
              <w:t>DOSAGEM DE TESTOSTERONA LIVRE - 0202060357</w:t>
            </w:r>
          </w:p>
        </w:tc>
        <w:tc>
          <w:tcPr>
            <w:tcW w:w="734" w:type="dxa"/>
            <w:tcBorders/>
          </w:tcPr>
          <w:p>
            <w:pPr>
              <w:pStyle w:val="Normal"/>
              <w:spacing w:lineRule="auto" w:line="240"/>
              <w:rPr>
                <w:rFonts w:ascii="Arial" w:hAnsi="Arial"/>
                <w:kern w:val="0"/>
                <w:sz w:val="20"/>
                <w:szCs w:val="20"/>
              </w:rPr>
            </w:pPr>
            <w:r>
              <w:rPr>
                <w:rFonts w:cs="Times New Roman" w:ascii="Arial" w:hAnsi="Arial"/>
                <w:kern w:val="0"/>
                <w:sz w:val="20"/>
                <w:szCs w:val="20"/>
              </w:rPr>
              <w:t>492</w:t>
            </w:r>
          </w:p>
        </w:tc>
        <w:tc>
          <w:tcPr>
            <w:tcW w:w="1080" w:type="dxa"/>
            <w:tcBorders/>
          </w:tcPr>
          <w:p>
            <w:pPr>
              <w:pStyle w:val="Normal"/>
              <w:spacing w:lineRule="auto" w:line="240"/>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13,11</w:t>
            </w:r>
          </w:p>
        </w:tc>
        <w:tc>
          <w:tcPr>
            <w:tcW w:w="1417" w:type="dxa"/>
            <w:tcBorders/>
          </w:tcPr>
          <w:p>
            <w:pPr>
              <w:pStyle w:val="Normal"/>
              <w:spacing w:lineRule="auto" w:line="240"/>
              <w:rPr>
                <w:rFonts w:ascii="Arial" w:hAnsi="Arial"/>
                <w:kern w:val="0"/>
                <w:sz w:val="20"/>
                <w:szCs w:val="20"/>
              </w:rPr>
            </w:pPr>
            <w:r>
              <w:rPr>
                <w:rFonts w:cs="Times New Roman" w:ascii="Arial" w:hAnsi="Arial"/>
                <w:kern w:val="0"/>
                <w:sz w:val="20"/>
                <w:szCs w:val="20"/>
              </w:rPr>
              <w:t>R$ 6.450,12</w:t>
            </w:r>
          </w:p>
        </w:tc>
      </w:tr>
      <w:tr>
        <w:trPr>
          <w:trHeight w:val="256" w:hRule="atLeast"/>
        </w:trPr>
        <w:tc>
          <w:tcPr>
            <w:tcW w:w="563"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73</w:t>
            </w:r>
          </w:p>
        </w:tc>
        <w:tc>
          <w:tcPr>
            <w:tcW w:w="850"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48906</w:t>
            </w:r>
          </w:p>
        </w:tc>
        <w:tc>
          <w:tcPr>
            <w:tcW w:w="4994" w:type="dxa"/>
            <w:tcBorders/>
          </w:tcPr>
          <w:p>
            <w:pPr>
              <w:pStyle w:val="Normal"/>
              <w:spacing w:lineRule="auto" w:line="240"/>
              <w:rPr>
                <w:rFonts w:ascii="Arial" w:hAnsi="Arial"/>
                <w:kern w:val="0"/>
                <w:sz w:val="20"/>
                <w:szCs w:val="20"/>
              </w:rPr>
            </w:pPr>
            <w:r>
              <w:rPr>
                <w:rFonts w:cs="Times New Roman" w:ascii="Arial" w:hAnsi="Arial"/>
                <w:kern w:val="0"/>
                <w:sz w:val="20"/>
                <w:szCs w:val="20"/>
              </w:rPr>
              <w:t>DOSAGEM DE TIREOGLOBULINA - 0202060365</w:t>
            </w:r>
          </w:p>
        </w:tc>
        <w:tc>
          <w:tcPr>
            <w:tcW w:w="734" w:type="dxa"/>
            <w:tcBorders/>
          </w:tcPr>
          <w:p>
            <w:pPr>
              <w:pStyle w:val="Normal"/>
              <w:spacing w:lineRule="auto" w:line="240"/>
              <w:rPr>
                <w:rFonts w:ascii="Arial" w:hAnsi="Arial"/>
                <w:kern w:val="0"/>
                <w:sz w:val="20"/>
                <w:szCs w:val="20"/>
              </w:rPr>
            </w:pPr>
            <w:r>
              <w:rPr>
                <w:rFonts w:cs="Times New Roman" w:ascii="Arial" w:hAnsi="Arial"/>
                <w:kern w:val="0"/>
                <w:sz w:val="20"/>
                <w:szCs w:val="20"/>
              </w:rPr>
              <w:t>72</w:t>
            </w:r>
          </w:p>
        </w:tc>
        <w:tc>
          <w:tcPr>
            <w:tcW w:w="1080" w:type="dxa"/>
            <w:tcBorders/>
          </w:tcPr>
          <w:p>
            <w:pPr>
              <w:pStyle w:val="Normal"/>
              <w:spacing w:lineRule="auto" w:line="240"/>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15,35</w:t>
            </w:r>
          </w:p>
        </w:tc>
        <w:tc>
          <w:tcPr>
            <w:tcW w:w="1417" w:type="dxa"/>
            <w:tcBorders/>
          </w:tcPr>
          <w:p>
            <w:pPr>
              <w:pStyle w:val="Normal"/>
              <w:spacing w:lineRule="auto" w:line="240"/>
              <w:rPr>
                <w:rFonts w:ascii="Arial" w:hAnsi="Arial"/>
                <w:kern w:val="0"/>
                <w:sz w:val="20"/>
                <w:szCs w:val="20"/>
              </w:rPr>
            </w:pPr>
            <w:r>
              <w:rPr>
                <w:rFonts w:cs="Times New Roman" w:ascii="Arial" w:hAnsi="Arial"/>
                <w:kern w:val="0"/>
                <w:sz w:val="20"/>
                <w:szCs w:val="20"/>
              </w:rPr>
              <w:t>R$ 1.105,20</w:t>
            </w:r>
          </w:p>
        </w:tc>
      </w:tr>
      <w:tr>
        <w:trPr>
          <w:trHeight w:val="256" w:hRule="atLeast"/>
        </w:trPr>
        <w:tc>
          <w:tcPr>
            <w:tcW w:w="563"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74</w:t>
            </w:r>
          </w:p>
        </w:tc>
        <w:tc>
          <w:tcPr>
            <w:tcW w:w="850"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48907</w:t>
            </w:r>
          </w:p>
        </w:tc>
        <w:tc>
          <w:tcPr>
            <w:tcW w:w="4994" w:type="dxa"/>
            <w:tcBorders/>
          </w:tcPr>
          <w:p>
            <w:pPr>
              <w:pStyle w:val="Normal"/>
              <w:spacing w:lineRule="auto" w:line="240"/>
              <w:rPr>
                <w:rFonts w:ascii="Arial" w:hAnsi="Arial"/>
                <w:kern w:val="0"/>
                <w:sz w:val="20"/>
                <w:szCs w:val="20"/>
              </w:rPr>
            </w:pPr>
            <w:r>
              <w:rPr>
                <w:rFonts w:cs="Times New Roman" w:ascii="Arial" w:hAnsi="Arial"/>
                <w:kern w:val="0"/>
                <w:sz w:val="20"/>
                <w:szCs w:val="20"/>
              </w:rPr>
              <w:t>DOSAGEM DE TIROXINA (T4) - 0202060373</w:t>
            </w:r>
          </w:p>
        </w:tc>
        <w:tc>
          <w:tcPr>
            <w:tcW w:w="734" w:type="dxa"/>
            <w:tcBorders/>
          </w:tcPr>
          <w:p>
            <w:pPr>
              <w:pStyle w:val="Normal"/>
              <w:spacing w:lineRule="auto" w:line="240"/>
              <w:rPr>
                <w:rFonts w:ascii="Arial" w:hAnsi="Arial"/>
                <w:kern w:val="0"/>
                <w:sz w:val="20"/>
                <w:szCs w:val="20"/>
              </w:rPr>
            </w:pPr>
            <w:r>
              <w:rPr>
                <w:rFonts w:cs="Times New Roman" w:ascii="Arial" w:hAnsi="Arial"/>
                <w:kern w:val="0"/>
                <w:sz w:val="20"/>
                <w:szCs w:val="20"/>
              </w:rPr>
              <w:t>180</w:t>
            </w:r>
          </w:p>
        </w:tc>
        <w:tc>
          <w:tcPr>
            <w:tcW w:w="1080" w:type="dxa"/>
            <w:tcBorders/>
          </w:tcPr>
          <w:p>
            <w:pPr>
              <w:pStyle w:val="Normal"/>
              <w:spacing w:lineRule="auto" w:line="240"/>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8,76</w:t>
            </w:r>
          </w:p>
        </w:tc>
        <w:tc>
          <w:tcPr>
            <w:tcW w:w="1417" w:type="dxa"/>
            <w:tcBorders/>
          </w:tcPr>
          <w:p>
            <w:pPr>
              <w:pStyle w:val="Normal"/>
              <w:spacing w:lineRule="auto" w:line="240"/>
              <w:rPr>
                <w:rFonts w:ascii="Arial" w:hAnsi="Arial"/>
                <w:kern w:val="0"/>
                <w:sz w:val="20"/>
                <w:szCs w:val="20"/>
              </w:rPr>
            </w:pPr>
            <w:r>
              <w:rPr>
                <w:rFonts w:cs="Times New Roman" w:ascii="Arial" w:hAnsi="Arial"/>
                <w:kern w:val="0"/>
                <w:sz w:val="20"/>
                <w:szCs w:val="20"/>
              </w:rPr>
              <w:t>R$ 1.576,80</w:t>
            </w:r>
          </w:p>
        </w:tc>
      </w:tr>
      <w:tr>
        <w:trPr>
          <w:trHeight w:val="256" w:hRule="atLeast"/>
        </w:trPr>
        <w:tc>
          <w:tcPr>
            <w:tcW w:w="563"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75</w:t>
            </w:r>
          </w:p>
        </w:tc>
        <w:tc>
          <w:tcPr>
            <w:tcW w:w="850"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48908</w:t>
            </w:r>
          </w:p>
        </w:tc>
        <w:tc>
          <w:tcPr>
            <w:tcW w:w="4994" w:type="dxa"/>
            <w:tcBorders/>
          </w:tcPr>
          <w:p>
            <w:pPr>
              <w:pStyle w:val="Normal"/>
              <w:spacing w:lineRule="auto" w:line="240"/>
              <w:rPr>
                <w:rFonts w:ascii="Arial" w:hAnsi="Arial"/>
                <w:kern w:val="0"/>
                <w:sz w:val="20"/>
                <w:szCs w:val="20"/>
              </w:rPr>
            </w:pPr>
            <w:r>
              <w:rPr>
                <w:rFonts w:cs="Times New Roman" w:ascii="Arial" w:hAnsi="Arial"/>
                <w:kern w:val="0"/>
                <w:sz w:val="20"/>
                <w:szCs w:val="20"/>
              </w:rPr>
              <w:t>DOSAGEM DE TIROXINA LIVRE (T4 LIVRE) - 0202060381</w:t>
            </w:r>
          </w:p>
        </w:tc>
        <w:tc>
          <w:tcPr>
            <w:tcW w:w="734" w:type="dxa"/>
            <w:tcBorders/>
          </w:tcPr>
          <w:p>
            <w:pPr>
              <w:pStyle w:val="Normal"/>
              <w:spacing w:lineRule="auto" w:line="240"/>
              <w:rPr>
                <w:rFonts w:ascii="Arial" w:hAnsi="Arial"/>
                <w:kern w:val="0"/>
                <w:sz w:val="20"/>
                <w:szCs w:val="20"/>
              </w:rPr>
            </w:pPr>
            <w:r>
              <w:rPr>
                <w:rFonts w:cs="Times New Roman" w:ascii="Arial" w:hAnsi="Arial"/>
                <w:kern w:val="0"/>
                <w:sz w:val="20"/>
                <w:szCs w:val="20"/>
              </w:rPr>
              <w:t>11820</w:t>
            </w:r>
          </w:p>
        </w:tc>
        <w:tc>
          <w:tcPr>
            <w:tcW w:w="1080" w:type="dxa"/>
            <w:tcBorders/>
          </w:tcPr>
          <w:p>
            <w:pPr>
              <w:pStyle w:val="Normal"/>
              <w:spacing w:lineRule="auto" w:line="240"/>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11,60</w:t>
            </w:r>
          </w:p>
        </w:tc>
        <w:tc>
          <w:tcPr>
            <w:tcW w:w="1417" w:type="dxa"/>
            <w:tcBorders/>
          </w:tcPr>
          <w:p>
            <w:pPr>
              <w:pStyle w:val="Normal"/>
              <w:spacing w:lineRule="auto" w:line="240"/>
              <w:rPr>
                <w:rFonts w:ascii="Arial" w:hAnsi="Arial"/>
                <w:kern w:val="0"/>
                <w:sz w:val="20"/>
                <w:szCs w:val="20"/>
              </w:rPr>
            </w:pPr>
            <w:r>
              <w:rPr>
                <w:rFonts w:cs="Times New Roman" w:ascii="Arial" w:hAnsi="Arial"/>
                <w:kern w:val="0"/>
                <w:sz w:val="20"/>
                <w:szCs w:val="20"/>
              </w:rPr>
              <w:t>R$ 137.112,00</w:t>
            </w:r>
          </w:p>
        </w:tc>
      </w:tr>
      <w:tr>
        <w:trPr>
          <w:trHeight w:val="256" w:hRule="atLeast"/>
        </w:trPr>
        <w:tc>
          <w:tcPr>
            <w:tcW w:w="563"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76</w:t>
            </w:r>
          </w:p>
        </w:tc>
        <w:tc>
          <w:tcPr>
            <w:tcW w:w="850"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48909</w:t>
            </w:r>
          </w:p>
        </w:tc>
        <w:tc>
          <w:tcPr>
            <w:tcW w:w="4994" w:type="dxa"/>
            <w:tcBorders/>
          </w:tcPr>
          <w:p>
            <w:pPr>
              <w:pStyle w:val="Normal"/>
              <w:spacing w:lineRule="auto" w:line="240"/>
              <w:rPr>
                <w:rFonts w:ascii="Arial" w:hAnsi="Arial"/>
                <w:kern w:val="0"/>
                <w:sz w:val="20"/>
                <w:szCs w:val="20"/>
              </w:rPr>
            </w:pPr>
            <w:r>
              <w:rPr>
                <w:rFonts w:cs="Times New Roman" w:ascii="Arial" w:hAnsi="Arial"/>
                <w:kern w:val="0"/>
                <w:sz w:val="20"/>
                <w:szCs w:val="20"/>
              </w:rPr>
              <w:t>DOSAGEM DE TRANSAMINASE GLUTAMICO-OXALACETICA (TGO) - 0202010643</w:t>
            </w:r>
          </w:p>
        </w:tc>
        <w:tc>
          <w:tcPr>
            <w:tcW w:w="734" w:type="dxa"/>
            <w:tcBorders/>
          </w:tcPr>
          <w:p>
            <w:pPr>
              <w:pStyle w:val="Normal"/>
              <w:spacing w:lineRule="auto" w:line="240"/>
              <w:rPr>
                <w:rFonts w:ascii="Arial" w:hAnsi="Arial"/>
                <w:kern w:val="0"/>
                <w:sz w:val="20"/>
                <w:szCs w:val="20"/>
              </w:rPr>
            </w:pPr>
            <w:r>
              <w:rPr>
                <w:rFonts w:cs="Times New Roman" w:ascii="Arial" w:hAnsi="Arial"/>
                <w:kern w:val="0"/>
                <w:sz w:val="20"/>
                <w:szCs w:val="20"/>
              </w:rPr>
              <w:t>13560</w:t>
            </w:r>
          </w:p>
        </w:tc>
        <w:tc>
          <w:tcPr>
            <w:tcW w:w="1080" w:type="dxa"/>
            <w:tcBorders/>
          </w:tcPr>
          <w:p>
            <w:pPr>
              <w:pStyle w:val="Normal"/>
              <w:spacing w:lineRule="auto" w:line="240"/>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2,01</w:t>
            </w:r>
          </w:p>
        </w:tc>
        <w:tc>
          <w:tcPr>
            <w:tcW w:w="1417" w:type="dxa"/>
            <w:tcBorders/>
          </w:tcPr>
          <w:p>
            <w:pPr>
              <w:pStyle w:val="Normal"/>
              <w:spacing w:lineRule="auto" w:line="240"/>
              <w:rPr>
                <w:rFonts w:ascii="Arial" w:hAnsi="Arial"/>
                <w:kern w:val="0"/>
                <w:sz w:val="20"/>
                <w:szCs w:val="20"/>
              </w:rPr>
            </w:pPr>
            <w:r>
              <w:rPr>
                <w:rFonts w:cs="Times New Roman" w:ascii="Arial" w:hAnsi="Arial"/>
                <w:kern w:val="0"/>
                <w:sz w:val="20"/>
                <w:szCs w:val="20"/>
              </w:rPr>
              <w:t>R$ 27.255,60</w:t>
            </w:r>
          </w:p>
        </w:tc>
      </w:tr>
      <w:tr>
        <w:trPr>
          <w:trHeight w:val="256" w:hRule="atLeast"/>
        </w:trPr>
        <w:tc>
          <w:tcPr>
            <w:tcW w:w="563"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77</w:t>
            </w:r>
          </w:p>
        </w:tc>
        <w:tc>
          <w:tcPr>
            <w:tcW w:w="850"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48791</w:t>
            </w:r>
          </w:p>
        </w:tc>
        <w:tc>
          <w:tcPr>
            <w:tcW w:w="4994" w:type="dxa"/>
            <w:tcBorders/>
          </w:tcPr>
          <w:p>
            <w:pPr>
              <w:pStyle w:val="Normal"/>
              <w:spacing w:lineRule="auto" w:line="240"/>
              <w:rPr>
                <w:rFonts w:ascii="Arial" w:hAnsi="Arial"/>
                <w:kern w:val="0"/>
                <w:sz w:val="20"/>
                <w:szCs w:val="20"/>
              </w:rPr>
            </w:pPr>
            <w:r>
              <w:rPr>
                <w:rFonts w:cs="Times New Roman" w:ascii="Arial" w:hAnsi="Arial"/>
                <w:kern w:val="0"/>
                <w:sz w:val="20"/>
                <w:szCs w:val="20"/>
              </w:rPr>
              <w:t>DOSAGEM DE TRANSAMINASE GLUTAMICO-PIRUVICA (TGP) - 0202010651</w:t>
            </w:r>
          </w:p>
        </w:tc>
        <w:tc>
          <w:tcPr>
            <w:tcW w:w="734" w:type="dxa"/>
            <w:tcBorders/>
          </w:tcPr>
          <w:p>
            <w:pPr>
              <w:pStyle w:val="Normal"/>
              <w:spacing w:lineRule="auto" w:line="240"/>
              <w:rPr>
                <w:rFonts w:ascii="Arial" w:hAnsi="Arial"/>
                <w:kern w:val="0"/>
                <w:sz w:val="20"/>
                <w:szCs w:val="20"/>
              </w:rPr>
            </w:pPr>
            <w:r>
              <w:rPr>
                <w:rFonts w:cs="Times New Roman" w:ascii="Arial" w:hAnsi="Arial"/>
                <w:kern w:val="0"/>
                <w:sz w:val="20"/>
                <w:szCs w:val="20"/>
              </w:rPr>
              <w:t>13560</w:t>
            </w:r>
          </w:p>
        </w:tc>
        <w:tc>
          <w:tcPr>
            <w:tcW w:w="1080" w:type="dxa"/>
            <w:tcBorders/>
          </w:tcPr>
          <w:p>
            <w:pPr>
              <w:pStyle w:val="Normal"/>
              <w:spacing w:lineRule="auto" w:line="240"/>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2,01</w:t>
            </w:r>
          </w:p>
        </w:tc>
        <w:tc>
          <w:tcPr>
            <w:tcW w:w="1417" w:type="dxa"/>
            <w:tcBorders/>
          </w:tcPr>
          <w:p>
            <w:pPr>
              <w:pStyle w:val="Normal"/>
              <w:spacing w:lineRule="auto" w:line="240"/>
              <w:rPr>
                <w:rFonts w:ascii="Arial" w:hAnsi="Arial"/>
                <w:kern w:val="0"/>
                <w:sz w:val="20"/>
                <w:szCs w:val="20"/>
              </w:rPr>
            </w:pPr>
            <w:r>
              <w:rPr>
                <w:rFonts w:cs="Times New Roman" w:ascii="Arial" w:hAnsi="Arial"/>
                <w:kern w:val="0"/>
                <w:sz w:val="20"/>
                <w:szCs w:val="20"/>
              </w:rPr>
              <w:t>R$ 27.255,60</w:t>
            </w:r>
          </w:p>
        </w:tc>
      </w:tr>
      <w:tr>
        <w:trPr>
          <w:trHeight w:val="256" w:hRule="atLeast"/>
        </w:trPr>
        <w:tc>
          <w:tcPr>
            <w:tcW w:w="563"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78</w:t>
            </w:r>
          </w:p>
        </w:tc>
        <w:tc>
          <w:tcPr>
            <w:tcW w:w="850"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48792</w:t>
            </w:r>
          </w:p>
        </w:tc>
        <w:tc>
          <w:tcPr>
            <w:tcW w:w="4994" w:type="dxa"/>
            <w:tcBorders/>
          </w:tcPr>
          <w:p>
            <w:pPr>
              <w:pStyle w:val="Normal"/>
              <w:spacing w:lineRule="auto" w:line="240"/>
              <w:rPr>
                <w:rFonts w:ascii="Arial" w:hAnsi="Arial"/>
                <w:kern w:val="0"/>
                <w:sz w:val="20"/>
                <w:szCs w:val="20"/>
              </w:rPr>
            </w:pPr>
            <w:r>
              <w:rPr>
                <w:rFonts w:cs="Times New Roman" w:ascii="Arial" w:hAnsi="Arial"/>
                <w:kern w:val="0"/>
                <w:sz w:val="20"/>
                <w:szCs w:val="20"/>
              </w:rPr>
              <w:t>DOSAGEM DE TRANSFERRINA - 0202010660</w:t>
            </w:r>
          </w:p>
        </w:tc>
        <w:tc>
          <w:tcPr>
            <w:tcW w:w="734" w:type="dxa"/>
            <w:tcBorders/>
          </w:tcPr>
          <w:p>
            <w:pPr>
              <w:pStyle w:val="Normal"/>
              <w:spacing w:lineRule="auto" w:line="240"/>
              <w:rPr>
                <w:rFonts w:ascii="Arial" w:hAnsi="Arial"/>
                <w:kern w:val="0"/>
                <w:sz w:val="20"/>
                <w:szCs w:val="20"/>
              </w:rPr>
            </w:pPr>
            <w:r>
              <w:rPr>
                <w:rFonts w:cs="Times New Roman" w:ascii="Arial" w:hAnsi="Arial"/>
                <w:kern w:val="0"/>
                <w:sz w:val="20"/>
                <w:szCs w:val="20"/>
              </w:rPr>
              <w:t>216</w:t>
            </w:r>
          </w:p>
        </w:tc>
        <w:tc>
          <w:tcPr>
            <w:tcW w:w="1080" w:type="dxa"/>
            <w:tcBorders/>
          </w:tcPr>
          <w:p>
            <w:pPr>
              <w:pStyle w:val="Normal"/>
              <w:spacing w:lineRule="auto" w:line="240"/>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4,12</w:t>
            </w:r>
          </w:p>
        </w:tc>
        <w:tc>
          <w:tcPr>
            <w:tcW w:w="1417" w:type="dxa"/>
            <w:tcBorders/>
          </w:tcPr>
          <w:p>
            <w:pPr>
              <w:pStyle w:val="Normal"/>
              <w:spacing w:lineRule="auto" w:line="240"/>
              <w:rPr>
                <w:rFonts w:ascii="Arial" w:hAnsi="Arial"/>
                <w:kern w:val="0"/>
                <w:sz w:val="20"/>
                <w:szCs w:val="20"/>
              </w:rPr>
            </w:pPr>
            <w:r>
              <w:rPr>
                <w:rFonts w:cs="Times New Roman" w:ascii="Arial" w:hAnsi="Arial"/>
                <w:kern w:val="0"/>
                <w:sz w:val="20"/>
                <w:szCs w:val="20"/>
              </w:rPr>
              <w:t>R$ 889,92</w:t>
            </w:r>
          </w:p>
        </w:tc>
      </w:tr>
      <w:tr>
        <w:trPr>
          <w:trHeight w:val="256" w:hRule="atLeast"/>
        </w:trPr>
        <w:tc>
          <w:tcPr>
            <w:tcW w:w="563"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79</w:t>
            </w:r>
          </w:p>
        </w:tc>
        <w:tc>
          <w:tcPr>
            <w:tcW w:w="850"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48793</w:t>
            </w:r>
          </w:p>
        </w:tc>
        <w:tc>
          <w:tcPr>
            <w:tcW w:w="4994" w:type="dxa"/>
            <w:tcBorders/>
          </w:tcPr>
          <w:p>
            <w:pPr>
              <w:pStyle w:val="Normal"/>
              <w:spacing w:lineRule="auto" w:line="240"/>
              <w:rPr>
                <w:rFonts w:ascii="Arial" w:hAnsi="Arial"/>
                <w:kern w:val="0"/>
                <w:sz w:val="20"/>
                <w:szCs w:val="20"/>
              </w:rPr>
            </w:pPr>
            <w:r>
              <w:rPr>
                <w:rFonts w:cs="Times New Roman" w:ascii="Arial" w:hAnsi="Arial"/>
                <w:kern w:val="0"/>
                <w:sz w:val="20"/>
                <w:szCs w:val="20"/>
              </w:rPr>
              <w:t>DOSAGEM DE TRIGLICERÍDEOS - 0202010678</w:t>
            </w:r>
          </w:p>
        </w:tc>
        <w:tc>
          <w:tcPr>
            <w:tcW w:w="734" w:type="dxa"/>
            <w:tcBorders/>
          </w:tcPr>
          <w:p>
            <w:pPr>
              <w:pStyle w:val="Normal"/>
              <w:spacing w:lineRule="auto" w:line="240"/>
              <w:rPr>
                <w:rFonts w:ascii="Arial" w:hAnsi="Arial"/>
                <w:kern w:val="0"/>
                <w:sz w:val="20"/>
                <w:szCs w:val="20"/>
              </w:rPr>
            </w:pPr>
            <w:r>
              <w:rPr>
                <w:rFonts w:cs="Times New Roman" w:ascii="Arial" w:hAnsi="Arial"/>
                <w:kern w:val="0"/>
                <w:sz w:val="20"/>
                <w:szCs w:val="20"/>
              </w:rPr>
              <w:t>19644</w:t>
            </w:r>
          </w:p>
        </w:tc>
        <w:tc>
          <w:tcPr>
            <w:tcW w:w="1080" w:type="dxa"/>
            <w:tcBorders/>
          </w:tcPr>
          <w:p>
            <w:pPr>
              <w:pStyle w:val="Normal"/>
              <w:spacing w:lineRule="auto" w:line="240"/>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3,51</w:t>
            </w:r>
          </w:p>
        </w:tc>
        <w:tc>
          <w:tcPr>
            <w:tcW w:w="1417" w:type="dxa"/>
            <w:tcBorders/>
          </w:tcPr>
          <w:p>
            <w:pPr>
              <w:pStyle w:val="Normal"/>
              <w:spacing w:lineRule="auto" w:line="240"/>
              <w:rPr>
                <w:rFonts w:ascii="Arial" w:hAnsi="Arial"/>
                <w:kern w:val="0"/>
                <w:sz w:val="20"/>
                <w:szCs w:val="20"/>
              </w:rPr>
            </w:pPr>
            <w:r>
              <w:rPr>
                <w:rFonts w:cs="Times New Roman" w:ascii="Arial" w:hAnsi="Arial"/>
                <w:kern w:val="0"/>
                <w:sz w:val="20"/>
                <w:szCs w:val="20"/>
              </w:rPr>
              <w:t>R$ 68.950,44</w:t>
            </w:r>
          </w:p>
        </w:tc>
      </w:tr>
      <w:tr>
        <w:trPr>
          <w:trHeight w:val="256" w:hRule="atLeast"/>
        </w:trPr>
        <w:tc>
          <w:tcPr>
            <w:tcW w:w="563"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80</w:t>
            </w:r>
          </w:p>
        </w:tc>
        <w:tc>
          <w:tcPr>
            <w:tcW w:w="850"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48794</w:t>
            </w:r>
          </w:p>
        </w:tc>
        <w:tc>
          <w:tcPr>
            <w:tcW w:w="4994" w:type="dxa"/>
            <w:tcBorders/>
          </w:tcPr>
          <w:p>
            <w:pPr>
              <w:pStyle w:val="Normal"/>
              <w:spacing w:lineRule="auto" w:line="240"/>
              <w:rPr>
                <w:rFonts w:ascii="Arial" w:hAnsi="Arial"/>
                <w:kern w:val="0"/>
                <w:sz w:val="20"/>
                <w:szCs w:val="20"/>
              </w:rPr>
            </w:pPr>
            <w:r>
              <w:rPr>
                <w:rFonts w:cs="Times New Roman" w:ascii="Arial" w:hAnsi="Arial"/>
                <w:kern w:val="0"/>
                <w:sz w:val="20"/>
                <w:szCs w:val="20"/>
              </w:rPr>
              <w:t>DOSAGEM DE TRIIODOTIRONINA (T3) - 0202060390</w:t>
            </w:r>
          </w:p>
        </w:tc>
        <w:tc>
          <w:tcPr>
            <w:tcW w:w="734" w:type="dxa"/>
            <w:tcBorders/>
          </w:tcPr>
          <w:p>
            <w:pPr>
              <w:pStyle w:val="Normal"/>
              <w:spacing w:lineRule="auto" w:line="240"/>
              <w:rPr>
                <w:rFonts w:ascii="Arial" w:hAnsi="Arial"/>
                <w:kern w:val="0"/>
                <w:sz w:val="20"/>
                <w:szCs w:val="20"/>
              </w:rPr>
            </w:pPr>
            <w:r>
              <w:rPr>
                <w:rFonts w:cs="Times New Roman" w:ascii="Arial" w:hAnsi="Arial"/>
                <w:kern w:val="0"/>
                <w:sz w:val="20"/>
                <w:szCs w:val="20"/>
              </w:rPr>
              <w:t>288</w:t>
            </w:r>
          </w:p>
        </w:tc>
        <w:tc>
          <w:tcPr>
            <w:tcW w:w="1080" w:type="dxa"/>
            <w:tcBorders/>
          </w:tcPr>
          <w:p>
            <w:pPr>
              <w:pStyle w:val="Normal"/>
              <w:spacing w:lineRule="auto" w:line="240"/>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8,71</w:t>
            </w:r>
          </w:p>
        </w:tc>
        <w:tc>
          <w:tcPr>
            <w:tcW w:w="1417" w:type="dxa"/>
            <w:tcBorders/>
          </w:tcPr>
          <w:p>
            <w:pPr>
              <w:pStyle w:val="Normal"/>
              <w:spacing w:lineRule="auto" w:line="240"/>
              <w:rPr>
                <w:rFonts w:ascii="Arial" w:hAnsi="Arial"/>
                <w:kern w:val="0"/>
                <w:sz w:val="20"/>
                <w:szCs w:val="20"/>
              </w:rPr>
            </w:pPr>
            <w:r>
              <w:rPr>
                <w:rFonts w:cs="Times New Roman" w:ascii="Arial" w:hAnsi="Arial"/>
                <w:kern w:val="0"/>
                <w:sz w:val="20"/>
                <w:szCs w:val="20"/>
              </w:rPr>
              <w:t>R$ 2.508,48</w:t>
            </w:r>
          </w:p>
        </w:tc>
      </w:tr>
      <w:tr>
        <w:trPr>
          <w:trHeight w:val="256" w:hRule="atLeast"/>
        </w:trPr>
        <w:tc>
          <w:tcPr>
            <w:tcW w:w="563"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81</w:t>
            </w:r>
          </w:p>
        </w:tc>
        <w:tc>
          <w:tcPr>
            <w:tcW w:w="850"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48795</w:t>
            </w:r>
          </w:p>
        </w:tc>
        <w:tc>
          <w:tcPr>
            <w:tcW w:w="4994" w:type="dxa"/>
            <w:tcBorders/>
          </w:tcPr>
          <w:p>
            <w:pPr>
              <w:pStyle w:val="Normal"/>
              <w:spacing w:lineRule="auto" w:line="240"/>
              <w:rPr>
                <w:rFonts w:ascii="Arial" w:hAnsi="Arial"/>
                <w:kern w:val="0"/>
                <w:sz w:val="20"/>
                <w:szCs w:val="20"/>
              </w:rPr>
            </w:pPr>
            <w:r>
              <w:rPr>
                <w:rFonts w:cs="Times New Roman" w:ascii="Arial" w:hAnsi="Arial"/>
                <w:kern w:val="0"/>
                <w:sz w:val="20"/>
                <w:szCs w:val="20"/>
              </w:rPr>
              <w:t>DOSAGEM DE URÉIA - 0202010694</w:t>
            </w:r>
          </w:p>
        </w:tc>
        <w:tc>
          <w:tcPr>
            <w:tcW w:w="734" w:type="dxa"/>
            <w:tcBorders/>
          </w:tcPr>
          <w:p>
            <w:pPr>
              <w:pStyle w:val="Normal"/>
              <w:spacing w:lineRule="auto" w:line="240"/>
              <w:rPr>
                <w:rFonts w:ascii="Arial" w:hAnsi="Arial"/>
                <w:kern w:val="0"/>
                <w:sz w:val="20"/>
                <w:szCs w:val="20"/>
              </w:rPr>
            </w:pPr>
            <w:r>
              <w:rPr>
                <w:rFonts w:cs="Times New Roman" w:ascii="Arial" w:hAnsi="Arial"/>
                <w:kern w:val="0"/>
                <w:sz w:val="20"/>
                <w:szCs w:val="20"/>
              </w:rPr>
              <w:t>12240</w:t>
            </w:r>
          </w:p>
        </w:tc>
        <w:tc>
          <w:tcPr>
            <w:tcW w:w="1080" w:type="dxa"/>
            <w:tcBorders/>
          </w:tcPr>
          <w:p>
            <w:pPr>
              <w:pStyle w:val="Normal"/>
              <w:spacing w:lineRule="auto" w:line="240"/>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1,85</w:t>
            </w:r>
          </w:p>
        </w:tc>
        <w:tc>
          <w:tcPr>
            <w:tcW w:w="1417" w:type="dxa"/>
            <w:tcBorders/>
          </w:tcPr>
          <w:p>
            <w:pPr>
              <w:pStyle w:val="Normal"/>
              <w:spacing w:lineRule="auto" w:line="240"/>
              <w:rPr>
                <w:rFonts w:ascii="Arial" w:hAnsi="Arial"/>
                <w:kern w:val="0"/>
                <w:sz w:val="20"/>
                <w:szCs w:val="20"/>
              </w:rPr>
            </w:pPr>
            <w:r>
              <w:rPr>
                <w:rFonts w:cs="Times New Roman" w:ascii="Arial" w:hAnsi="Arial"/>
                <w:kern w:val="0"/>
                <w:sz w:val="20"/>
                <w:szCs w:val="20"/>
              </w:rPr>
              <w:t>R$ 22.644,00</w:t>
            </w:r>
          </w:p>
        </w:tc>
      </w:tr>
      <w:tr>
        <w:trPr>
          <w:trHeight w:val="256" w:hRule="atLeast"/>
        </w:trPr>
        <w:tc>
          <w:tcPr>
            <w:tcW w:w="563"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82</w:t>
            </w:r>
          </w:p>
        </w:tc>
        <w:tc>
          <w:tcPr>
            <w:tcW w:w="850"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48796</w:t>
            </w:r>
          </w:p>
        </w:tc>
        <w:tc>
          <w:tcPr>
            <w:tcW w:w="4994" w:type="dxa"/>
            <w:tcBorders/>
          </w:tcPr>
          <w:p>
            <w:pPr>
              <w:pStyle w:val="Normal"/>
              <w:spacing w:lineRule="auto" w:line="240"/>
              <w:rPr>
                <w:rFonts w:ascii="Arial" w:hAnsi="Arial"/>
                <w:kern w:val="0"/>
                <w:sz w:val="20"/>
                <w:szCs w:val="20"/>
              </w:rPr>
            </w:pPr>
            <w:r>
              <w:rPr>
                <w:rFonts w:cs="Times New Roman" w:ascii="Arial" w:hAnsi="Arial"/>
                <w:kern w:val="0"/>
                <w:sz w:val="20"/>
                <w:szCs w:val="20"/>
              </w:rPr>
              <w:t>DOSAGEM DO ANTÍGENO CA 125 - 0202031217</w:t>
            </w:r>
          </w:p>
        </w:tc>
        <w:tc>
          <w:tcPr>
            <w:tcW w:w="734" w:type="dxa"/>
            <w:tcBorders/>
          </w:tcPr>
          <w:p>
            <w:pPr>
              <w:pStyle w:val="Normal"/>
              <w:spacing w:lineRule="auto" w:line="240"/>
              <w:rPr>
                <w:rFonts w:ascii="Arial" w:hAnsi="Arial"/>
                <w:kern w:val="0"/>
                <w:sz w:val="20"/>
                <w:szCs w:val="20"/>
              </w:rPr>
            </w:pPr>
            <w:r>
              <w:rPr>
                <w:rFonts w:cs="Times New Roman" w:ascii="Arial" w:hAnsi="Arial"/>
                <w:kern w:val="0"/>
                <w:sz w:val="20"/>
                <w:szCs w:val="20"/>
              </w:rPr>
              <w:t>84</w:t>
            </w:r>
          </w:p>
        </w:tc>
        <w:tc>
          <w:tcPr>
            <w:tcW w:w="1080" w:type="dxa"/>
            <w:tcBorders/>
          </w:tcPr>
          <w:p>
            <w:pPr>
              <w:pStyle w:val="Normal"/>
              <w:spacing w:lineRule="auto" w:line="240"/>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13,35</w:t>
            </w:r>
          </w:p>
        </w:tc>
        <w:tc>
          <w:tcPr>
            <w:tcW w:w="1417" w:type="dxa"/>
            <w:tcBorders/>
          </w:tcPr>
          <w:p>
            <w:pPr>
              <w:pStyle w:val="Normal"/>
              <w:spacing w:lineRule="auto" w:line="240"/>
              <w:rPr>
                <w:rFonts w:ascii="Arial" w:hAnsi="Arial"/>
                <w:kern w:val="0"/>
                <w:sz w:val="20"/>
                <w:szCs w:val="20"/>
              </w:rPr>
            </w:pPr>
            <w:r>
              <w:rPr>
                <w:rFonts w:cs="Times New Roman" w:ascii="Arial" w:hAnsi="Arial"/>
                <w:kern w:val="0"/>
                <w:sz w:val="20"/>
                <w:szCs w:val="20"/>
              </w:rPr>
              <w:t>R$ 1.121,40</w:t>
            </w:r>
          </w:p>
        </w:tc>
      </w:tr>
      <w:tr>
        <w:trPr>
          <w:trHeight w:val="256" w:hRule="atLeast"/>
        </w:trPr>
        <w:tc>
          <w:tcPr>
            <w:tcW w:w="563"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83</w:t>
            </w:r>
          </w:p>
        </w:tc>
        <w:tc>
          <w:tcPr>
            <w:tcW w:w="850"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48798</w:t>
            </w:r>
          </w:p>
        </w:tc>
        <w:tc>
          <w:tcPr>
            <w:tcW w:w="4994" w:type="dxa"/>
            <w:tcBorders/>
          </w:tcPr>
          <w:p>
            <w:pPr>
              <w:pStyle w:val="Normal"/>
              <w:spacing w:lineRule="auto" w:line="240"/>
              <w:rPr>
                <w:rFonts w:ascii="Arial" w:hAnsi="Arial"/>
                <w:kern w:val="0"/>
                <w:sz w:val="20"/>
                <w:szCs w:val="20"/>
              </w:rPr>
            </w:pPr>
            <w:r>
              <w:rPr>
                <w:rFonts w:cs="Times New Roman" w:ascii="Arial" w:hAnsi="Arial"/>
                <w:kern w:val="0"/>
                <w:sz w:val="20"/>
                <w:szCs w:val="20"/>
              </w:rPr>
              <w:t>EXAME MICROBIOLOGICO A FRESCO (DIRETO) - 0202080145</w:t>
            </w:r>
          </w:p>
        </w:tc>
        <w:tc>
          <w:tcPr>
            <w:tcW w:w="734" w:type="dxa"/>
            <w:tcBorders/>
          </w:tcPr>
          <w:p>
            <w:pPr>
              <w:pStyle w:val="Normal"/>
              <w:spacing w:lineRule="auto" w:line="240"/>
              <w:rPr>
                <w:rFonts w:ascii="Arial" w:hAnsi="Arial"/>
                <w:kern w:val="0"/>
                <w:sz w:val="20"/>
                <w:szCs w:val="20"/>
              </w:rPr>
            </w:pPr>
            <w:r>
              <w:rPr>
                <w:rFonts w:cs="Times New Roman" w:ascii="Arial" w:hAnsi="Arial"/>
                <w:kern w:val="0"/>
                <w:sz w:val="20"/>
                <w:szCs w:val="20"/>
              </w:rPr>
              <w:t>12</w:t>
            </w:r>
          </w:p>
        </w:tc>
        <w:tc>
          <w:tcPr>
            <w:tcW w:w="1080" w:type="dxa"/>
            <w:tcBorders/>
          </w:tcPr>
          <w:p>
            <w:pPr>
              <w:pStyle w:val="Normal"/>
              <w:spacing w:lineRule="auto" w:line="240"/>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2,80</w:t>
            </w:r>
          </w:p>
        </w:tc>
        <w:tc>
          <w:tcPr>
            <w:tcW w:w="1417" w:type="dxa"/>
            <w:tcBorders/>
          </w:tcPr>
          <w:p>
            <w:pPr>
              <w:pStyle w:val="Normal"/>
              <w:spacing w:lineRule="auto" w:line="240"/>
              <w:rPr>
                <w:rFonts w:ascii="Arial" w:hAnsi="Arial"/>
                <w:kern w:val="0"/>
                <w:sz w:val="20"/>
                <w:szCs w:val="20"/>
              </w:rPr>
            </w:pPr>
            <w:r>
              <w:rPr>
                <w:rFonts w:cs="Times New Roman" w:ascii="Arial" w:hAnsi="Arial"/>
                <w:kern w:val="0"/>
                <w:sz w:val="20"/>
                <w:szCs w:val="20"/>
              </w:rPr>
              <w:t>R$ 33,60</w:t>
            </w:r>
          </w:p>
        </w:tc>
      </w:tr>
      <w:tr>
        <w:trPr>
          <w:trHeight w:val="256" w:hRule="atLeast"/>
        </w:trPr>
        <w:tc>
          <w:tcPr>
            <w:tcW w:w="563"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84</w:t>
            </w:r>
          </w:p>
        </w:tc>
        <w:tc>
          <w:tcPr>
            <w:tcW w:w="850"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48799</w:t>
            </w:r>
          </w:p>
        </w:tc>
        <w:tc>
          <w:tcPr>
            <w:tcW w:w="4994" w:type="dxa"/>
            <w:tcBorders/>
          </w:tcPr>
          <w:p>
            <w:pPr>
              <w:pStyle w:val="Normal"/>
              <w:spacing w:lineRule="auto" w:line="240"/>
              <w:rPr>
                <w:rFonts w:ascii="Arial" w:hAnsi="Arial"/>
                <w:kern w:val="0"/>
                <w:sz w:val="20"/>
                <w:szCs w:val="20"/>
              </w:rPr>
            </w:pPr>
            <w:r>
              <w:rPr>
                <w:rFonts w:cs="Times New Roman" w:ascii="Arial" w:hAnsi="Arial"/>
                <w:kern w:val="0"/>
                <w:sz w:val="20"/>
                <w:szCs w:val="20"/>
              </w:rPr>
              <w:t>EXAME MICROBIOLOGICO A FRESCO DO CONTEÚDO CERVICO-VAGINAL - 0211040037</w:t>
            </w:r>
          </w:p>
        </w:tc>
        <w:tc>
          <w:tcPr>
            <w:tcW w:w="734" w:type="dxa"/>
            <w:tcBorders/>
          </w:tcPr>
          <w:p>
            <w:pPr>
              <w:pStyle w:val="Normal"/>
              <w:spacing w:lineRule="auto" w:line="240"/>
              <w:rPr>
                <w:rFonts w:ascii="Arial" w:hAnsi="Arial"/>
                <w:kern w:val="0"/>
                <w:sz w:val="20"/>
                <w:szCs w:val="20"/>
              </w:rPr>
            </w:pPr>
            <w:r>
              <w:rPr>
                <w:rFonts w:cs="Times New Roman" w:ascii="Arial" w:hAnsi="Arial"/>
                <w:kern w:val="0"/>
                <w:sz w:val="20"/>
                <w:szCs w:val="20"/>
              </w:rPr>
              <w:t>12</w:t>
            </w:r>
          </w:p>
        </w:tc>
        <w:tc>
          <w:tcPr>
            <w:tcW w:w="1080" w:type="dxa"/>
            <w:tcBorders/>
          </w:tcPr>
          <w:p>
            <w:pPr>
              <w:pStyle w:val="Normal"/>
              <w:spacing w:lineRule="auto" w:line="240"/>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2,80</w:t>
            </w:r>
          </w:p>
        </w:tc>
        <w:tc>
          <w:tcPr>
            <w:tcW w:w="1417" w:type="dxa"/>
            <w:tcBorders/>
          </w:tcPr>
          <w:p>
            <w:pPr>
              <w:pStyle w:val="Normal"/>
              <w:spacing w:lineRule="auto" w:line="240"/>
              <w:rPr>
                <w:rFonts w:ascii="Arial" w:hAnsi="Arial"/>
                <w:kern w:val="0"/>
                <w:sz w:val="20"/>
                <w:szCs w:val="20"/>
              </w:rPr>
            </w:pPr>
            <w:r>
              <w:rPr>
                <w:rFonts w:cs="Times New Roman" w:ascii="Arial" w:hAnsi="Arial"/>
                <w:kern w:val="0"/>
                <w:sz w:val="20"/>
                <w:szCs w:val="20"/>
              </w:rPr>
              <w:t>R$ 33,60</w:t>
            </w:r>
          </w:p>
        </w:tc>
      </w:tr>
      <w:tr>
        <w:trPr>
          <w:trHeight w:val="256" w:hRule="atLeast"/>
        </w:trPr>
        <w:tc>
          <w:tcPr>
            <w:tcW w:w="563"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85</w:t>
            </w:r>
          </w:p>
        </w:tc>
        <w:tc>
          <w:tcPr>
            <w:tcW w:w="850"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61308</w:t>
            </w:r>
          </w:p>
        </w:tc>
        <w:tc>
          <w:tcPr>
            <w:tcW w:w="4994" w:type="dxa"/>
            <w:tcBorders/>
          </w:tcPr>
          <w:p>
            <w:pPr>
              <w:pStyle w:val="Normal"/>
              <w:spacing w:lineRule="auto" w:line="240"/>
              <w:rPr>
                <w:rFonts w:ascii="Arial" w:hAnsi="Arial"/>
                <w:kern w:val="0"/>
                <w:sz w:val="20"/>
                <w:szCs w:val="20"/>
              </w:rPr>
            </w:pPr>
            <w:r>
              <w:rPr>
                <w:rFonts w:cs="Times New Roman" w:ascii="Arial" w:hAnsi="Arial"/>
                <w:kern w:val="0"/>
                <w:sz w:val="20"/>
                <w:szCs w:val="20"/>
              </w:rPr>
              <w:t>GASOMETRIA (PH PCO2 BICARBONATO AS2 (EXCESSO OU DEFICIT DE BASE) - 0202010732</w:t>
            </w:r>
          </w:p>
        </w:tc>
        <w:tc>
          <w:tcPr>
            <w:tcW w:w="734" w:type="dxa"/>
            <w:tcBorders/>
          </w:tcPr>
          <w:p>
            <w:pPr>
              <w:pStyle w:val="Normal"/>
              <w:spacing w:lineRule="auto" w:line="240"/>
              <w:rPr>
                <w:rFonts w:ascii="Arial" w:hAnsi="Arial"/>
                <w:kern w:val="0"/>
                <w:sz w:val="20"/>
                <w:szCs w:val="20"/>
              </w:rPr>
            </w:pPr>
            <w:r>
              <w:rPr>
                <w:rFonts w:cs="Times New Roman" w:ascii="Arial" w:hAnsi="Arial"/>
                <w:kern w:val="0"/>
                <w:sz w:val="20"/>
                <w:szCs w:val="20"/>
              </w:rPr>
              <w:t>840</w:t>
            </w:r>
          </w:p>
        </w:tc>
        <w:tc>
          <w:tcPr>
            <w:tcW w:w="1080" w:type="dxa"/>
            <w:tcBorders/>
          </w:tcPr>
          <w:p>
            <w:pPr>
              <w:pStyle w:val="Normal"/>
              <w:spacing w:lineRule="auto" w:line="240"/>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15,65</w:t>
            </w:r>
          </w:p>
        </w:tc>
        <w:tc>
          <w:tcPr>
            <w:tcW w:w="1417" w:type="dxa"/>
            <w:tcBorders/>
          </w:tcPr>
          <w:p>
            <w:pPr>
              <w:pStyle w:val="Normal"/>
              <w:spacing w:lineRule="auto" w:line="240"/>
              <w:rPr>
                <w:rFonts w:ascii="Arial" w:hAnsi="Arial"/>
                <w:kern w:val="0"/>
                <w:sz w:val="20"/>
                <w:szCs w:val="20"/>
              </w:rPr>
            </w:pPr>
            <w:r>
              <w:rPr>
                <w:rFonts w:cs="Times New Roman" w:ascii="Arial" w:hAnsi="Arial"/>
                <w:kern w:val="0"/>
                <w:sz w:val="20"/>
                <w:szCs w:val="20"/>
              </w:rPr>
              <w:t>R$ 13.146,00</w:t>
            </w:r>
          </w:p>
        </w:tc>
      </w:tr>
      <w:tr>
        <w:trPr>
          <w:trHeight w:val="256" w:hRule="atLeast"/>
        </w:trPr>
        <w:tc>
          <w:tcPr>
            <w:tcW w:w="563"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86</w:t>
            </w:r>
          </w:p>
        </w:tc>
        <w:tc>
          <w:tcPr>
            <w:tcW w:w="850"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48801</w:t>
            </w:r>
          </w:p>
        </w:tc>
        <w:tc>
          <w:tcPr>
            <w:tcW w:w="4994" w:type="dxa"/>
            <w:tcBorders/>
          </w:tcPr>
          <w:p>
            <w:pPr>
              <w:pStyle w:val="Normal"/>
              <w:spacing w:lineRule="auto" w:line="240"/>
              <w:rPr>
                <w:rFonts w:ascii="Arial" w:hAnsi="Arial"/>
                <w:kern w:val="0"/>
                <w:sz w:val="20"/>
                <w:szCs w:val="20"/>
              </w:rPr>
            </w:pPr>
            <w:r>
              <w:rPr>
                <w:rFonts w:cs="Times New Roman" w:ascii="Arial" w:hAnsi="Arial"/>
                <w:kern w:val="0"/>
                <w:sz w:val="20"/>
                <w:szCs w:val="20"/>
              </w:rPr>
              <w:t>HEMOGRAMA COMPLETO - 0202020380</w:t>
            </w:r>
          </w:p>
        </w:tc>
        <w:tc>
          <w:tcPr>
            <w:tcW w:w="734" w:type="dxa"/>
            <w:tcBorders/>
          </w:tcPr>
          <w:p>
            <w:pPr>
              <w:pStyle w:val="Normal"/>
              <w:spacing w:lineRule="auto" w:line="240"/>
              <w:rPr>
                <w:rFonts w:ascii="Arial" w:hAnsi="Arial"/>
                <w:kern w:val="0"/>
                <w:sz w:val="20"/>
                <w:szCs w:val="20"/>
              </w:rPr>
            </w:pPr>
            <w:r>
              <w:rPr>
                <w:rFonts w:cs="Times New Roman" w:ascii="Arial" w:hAnsi="Arial"/>
                <w:kern w:val="0"/>
                <w:sz w:val="20"/>
                <w:szCs w:val="20"/>
              </w:rPr>
              <w:t>26700</w:t>
            </w:r>
          </w:p>
        </w:tc>
        <w:tc>
          <w:tcPr>
            <w:tcW w:w="1080" w:type="dxa"/>
            <w:tcBorders/>
          </w:tcPr>
          <w:p>
            <w:pPr>
              <w:pStyle w:val="Normal"/>
              <w:spacing w:lineRule="auto" w:line="240"/>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4,11</w:t>
            </w:r>
          </w:p>
        </w:tc>
        <w:tc>
          <w:tcPr>
            <w:tcW w:w="1417" w:type="dxa"/>
            <w:tcBorders/>
          </w:tcPr>
          <w:p>
            <w:pPr>
              <w:pStyle w:val="Normal"/>
              <w:spacing w:lineRule="auto" w:line="240"/>
              <w:rPr>
                <w:rFonts w:ascii="Arial" w:hAnsi="Arial"/>
                <w:kern w:val="0"/>
                <w:sz w:val="20"/>
                <w:szCs w:val="20"/>
              </w:rPr>
            </w:pPr>
            <w:r>
              <w:rPr>
                <w:rFonts w:cs="Times New Roman" w:ascii="Arial" w:hAnsi="Arial"/>
                <w:kern w:val="0"/>
                <w:sz w:val="20"/>
                <w:szCs w:val="20"/>
              </w:rPr>
              <w:t>R$ 109.737,00</w:t>
            </w:r>
          </w:p>
        </w:tc>
      </w:tr>
      <w:tr>
        <w:trPr>
          <w:trHeight w:val="387" w:hRule="atLeast"/>
        </w:trPr>
        <w:tc>
          <w:tcPr>
            <w:tcW w:w="563"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87</w:t>
            </w:r>
          </w:p>
        </w:tc>
        <w:tc>
          <w:tcPr>
            <w:tcW w:w="850"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77471</w:t>
            </w:r>
          </w:p>
        </w:tc>
        <w:tc>
          <w:tcPr>
            <w:tcW w:w="4994" w:type="dxa"/>
            <w:tcBorders/>
          </w:tcPr>
          <w:p>
            <w:pPr>
              <w:pStyle w:val="Normal"/>
              <w:spacing w:lineRule="auto" w:line="240"/>
              <w:rPr>
                <w:rFonts w:ascii="Arial" w:hAnsi="Arial"/>
                <w:kern w:val="0"/>
                <w:sz w:val="20"/>
                <w:szCs w:val="20"/>
              </w:rPr>
            </w:pPr>
            <w:r>
              <w:rPr>
                <w:rFonts w:cs="Times New Roman" w:ascii="Arial" w:hAnsi="Arial"/>
                <w:kern w:val="0"/>
                <w:sz w:val="20"/>
                <w:szCs w:val="20"/>
              </w:rPr>
              <w:t>PESQUISA LABORATORIAL DE ANTICORPOS ANTIHTLV-1 + HTLV-2 PARA POPULAÇÃO GERAL (EXCETO GESTANTE, PARCEIRO OU PARCERIA) - 0202031535</w:t>
            </w:r>
          </w:p>
        </w:tc>
        <w:tc>
          <w:tcPr>
            <w:tcW w:w="734" w:type="dxa"/>
            <w:tcBorders/>
          </w:tcPr>
          <w:p>
            <w:pPr>
              <w:pStyle w:val="Normal"/>
              <w:spacing w:lineRule="auto" w:line="240"/>
              <w:rPr>
                <w:rFonts w:ascii="Arial" w:hAnsi="Arial"/>
                <w:kern w:val="0"/>
                <w:sz w:val="20"/>
                <w:szCs w:val="20"/>
              </w:rPr>
            </w:pPr>
            <w:r>
              <w:rPr>
                <w:rFonts w:cs="Times New Roman" w:ascii="Arial" w:hAnsi="Arial"/>
                <w:kern w:val="0"/>
                <w:sz w:val="20"/>
                <w:szCs w:val="20"/>
              </w:rPr>
              <w:t>168</w:t>
            </w:r>
          </w:p>
        </w:tc>
        <w:tc>
          <w:tcPr>
            <w:tcW w:w="1080" w:type="dxa"/>
            <w:tcBorders/>
          </w:tcPr>
          <w:p>
            <w:pPr>
              <w:pStyle w:val="Normal"/>
              <w:spacing w:lineRule="auto" w:line="240"/>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18,55</w:t>
            </w:r>
          </w:p>
        </w:tc>
        <w:tc>
          <w:tcPr>
            <w:tcW w:w="1417" w:type="dxa"/>
            <w:tcBorders/>
          </w:tcPr>
          <w:p>
            <w:pPr>
              <w:pStyle w:val="Normal"/>
              <w:spacing w:lineRule="auto" w:line="240"/>
              <w:rPr>
                <w:rFonts w:ascii="Arial" w:hAnsi="Arial"/>
                <w:kern w:val="0"/>
                <w:sz w:val="20"/>
                <w:szCs w:val="20"/>
              </w:rPr>
            </w:pPr>
            <w:r>
              <w:rPr>
                <w:rFonts w:cs="Times New Roman" w:ascii="Arial" w:hAnsi="Arial"/>
                <w:kern w:val="0"/>
                <w:sz w:val="20"/>
                <w:szCs w:val="20"/>
              </w:rPr>
              <w:t>R$ 3.116,40</w:t>
            </w:r>
          </w:p>
        </w:tc>
      </w:tr>
      <w:tr>
        <w:trPr>
          <w:trHeight w:val="387" w:hRule="atLeast"/>
        </w:trPr>
        <w:tc>
          <w:tcPr>
            <w:tcW w:w="563"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88</w:t>
            </w:r>
          </w:p>
        </w:tc>
        <w:tc>
          <w:tcPr>
            <w:tcW w:w="850"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77472</w:t>
            </w:r>
          </w:p>
        </w:tc>
        <w:tc>
          <w:tcPr>
            <w:tcW w:w="4994" w:type="dxa"/>
            <w:tcBorders/>
          </w:tcPr>
          <w:p>
            <w:pPr>
              <w:pStyle w:val="Normal"/>
              <w:spacing w:lineRule="auto" w:line="240"/>
              <w:rPr>
                <w:rFonts w:ascii="Arial" w:hAnsi="Arial"/>
                <w:kern w:val="0"/>
                <w:sz w:val="20"/>
                <w:szCs w:val="20"/>
              </w:rPr>
            </w:pPr>
            <w:r>
              <w:rPr>
                <w:rFonts w:cs="Times New Roman" w:ascii="Arial" w:hAnsi="Arial"/>
                <w:kern w:val="0"/>
                <w:sz w:val="20"/>
                <w:szCs w:val="20"/>
              </w:rPr>
              <w:t>PESQUISA LABORATORIAL DE ANTICORPOS ANTIHTLV-1 + HTLV-2 EM GESTANTE - 0202031543</w:t>
            </w:r>
          </w:p>
        </w:tc>
        <w:tc>
          <w:tcPr>
            <w:tcW w:w="734" w:type="dxa"/>
            <w:tcBorders/>
          </w:tcPr>
          <w:p>
            <w:pPr>
              <w:pStyle w:val="Normal"/>
              <w:spacing w:lineRule="auto" w:line="240"/>
              <w:rPr>
                <w:rFonts w:ascii="Arial" w:hAnsi="Arial"/>
                <w:kern w:val="0"/>
                <w:sz w:val="20"/>
                <w:szCs w:val="20"/>
              </w:rPr>
            </w:pPr>
            <w:r>
              <w:rPr>
                <w:rFonts w:cs="Times New Roman" w:ascii="Arial" w:hAnsi="Arial"/>
                <w:kern w:val="0"/>
                <w:sz w:val="20"/>
                <w:szCs w:val="20"/>
              </w:rPr>
              <w:t>3000</w:t>
            </w:r>
          </w:p>
        </w:tc>
        <w:tc>
          <w:tcPr>
            <w:tcW w:w="1080" w:type="dxa"/>
            <w:tcBorders/>
          </w:tcPr>
          <w:p>
            <w:pPr>
              <w:pStyle w:val="Normal"/>
              <w:spacing w:lineRule="auto" w:line="240"/>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18,55</w:t>
            </w:r>
          </w:p>
        </w:tc>
        <w:tc>
          <w:tcPr>
            <w:tcW w:w="1417" w:type="dxa"/>
            <w:tcBorders/>
          </w:tcPr>
          <w:p>
            <w:pPr>
              <w:pStyle w:val="Normal"/>
              <w:spacing w:lineRule="auto" w:line="240"/>
              <w:rPr>
                <w:rFonts w:ascii="Arial" w:hAnsi="Arial"/>
                <w:kern w:val="0"/>
                <w:sz w:val="20"/>
                <w:szCs w:val="20"/>
              </w:rPr>
            </w:pPr>
            <w:r>
              <w:rPr>
                <w:rFonts w:cs="Times New Roman" w:ascii="Arial" w:hAnsi="Arial"/>
                <w:kern w:val="0"/>
                <w:sz w:val="20"/>
                <w:szCs w:val="20"/>
              </w:rPr>
              <w:t>R$ 55.650,00</w:t>
            </w:r>
          </w:p>
        </w:tc>
      </w:tr>
      <w:tr>
        <w:trPr>
          <w:trHeight w:val="387" w:hRule="atLeast"/>
        </w:trPr>
        <w:tc>
          <w:tcPr>
            <w:tcW w:w="563"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89</w:t>
            </w:r>
          </w:p>
        </w:tc>
        <w:tc>
          <w:tcPr>
            <w:tcW w:w="850"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77473</w:t>
            </w:r>
          </w:p>
        </w:tc>
        <w:tc>
          <w:tcPr>
            <w:tcW w:w="4994" w:type="dxa"/>
            <w:tcBorders/>
          </w:tcPr>
          <w:p>
            <w:pPr>
              <w:pStyle w:val="Normal"/>
              <w:spacing w:lineRule="auto" w:line="240"/>
              <w:rPr>
                <w:rFonts w:ascii="Arial" w:hAnsi="Arial"/>
                <w:kern w:val="0"/>
                <w:sz w:val="20"/>
                <w:szCs w:val="20"/>
              </w:rPr>
            </w:pPr>
            <w:r>
              <w:rPr>
                <w:rFonts w:cs="Times New Roman" w:ascii="Arial" w:hAnsi="Arial"/>
                <w:kern w:val="0"/>
                <w:sz w:val="20"/>
                <w:szCs w:val="20"/>
              </w:rPr>
              <w:t>PESQUISA LABORATORIAL DE ANTICORPOS ANTIHTLV-1 + HTLV-2 EM PARCEIRO OU PARCERIA DE GESTANTE - 0202031551</w:t>
            </w:r>
          </w:p>
        </w:tc>
        <w:tc>
          <w:tcPr>
            <w:tcW w:w="734" w:type="dxa"/>
            <w:tcBorders/>
          </w:tcPr>
          <w:p>
            <w:pPr>
              <w:pStyle w:val="Normal"/>
              <w:spacing w:lineRule="auto" w:line="240"/>
              <w:rPr>
                <w:rFonts w:ascii="Arial" w:hAnsi="Arial"/>
                <w:kern w:val="0"/>
                <w:sz w:val="20"/>
                <w:szCs w:val="20"/>
              </w:rPr>
            </w:pPr>
            <w:r>
              <w:rPr>
                <w:rFonts w:cs="Times New Roman" w:ascii="Arial" w:hAnsi="Arial"/>
                <w:kern w:val="0"/>
                <w:sz w:val="20"/>
                <w:szCs w:val="20"/>
              </w:rPr>
              <w:t>60</w:t>
            </w:r>
          </w:p>
        </w:tc>
        <w:tc>
          <w:tcPr>
            <w:tcW w:w="1080" w:type="dxa"/>
            <w:tcBorders/>
          </w:tcPr>
          <w:p>
            <w:pPr>
              <w:pStyle w:val="Normal"/>
              <w:spacing w:lineRule="auto" w:line="240"/>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18,55</w:t>
            </w:r>
          </w:p>
        </w:tc>
        <w:tc>
          <w:tcPr>
            <w:tcW w:w="1417" w:type="dxa"/>
            <w:tcBorders/>
          </w:tcPr>
          <w:p>
            <w:pPr>
              <w:pStyle w:val="Normal"/>
              <w:spacing w:lineRule="auto" w:line="240"/>
              <w:rPr>
                <w:rFonts w:ascii="Arial" w:hAnsi="Arial"/>
                <w:kern w:val="0"/>
                <w:sz w:val="20"/>
                <w:szCs w:val="20"/>
              </w:rPr>
            </w:pPr>
            <w:r>
              <w:rPr>
                <w:rFonts w:cs="Times New Roman" w:ascii="Arial" w:hAnsi="Arial"/>
                <w:kern w:val="0"/>
                <w:sz w:val="20"/>
                <w:szCs w:val="20"/>
              </w:rPr>
              <w:t>R$ 1.113,00</w:t>
            </w:r>
          </w:p>
        </w:tc>
      </w:tr>
      <w:tr>
        <w:trPr>
          <w:trHeight w:val="256" w:hRule="atLeast"/>
        </w:trPr>
        <w:tc>
          <w:tcPr>
            <w:tcW w:w="563"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90</w:t>
            </w:r>
          </w:p>
        </w:tc>
        <w:tc>
          <w:tcPr>
            <w:tcW w:w="850"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48805</w:t>
            </w:r>
          </w:p>
        </w:tc>
        <w:tc>
          <w:tcPr>
            <w:tcW w:w="4994" w:type="dxa"/>
            <w:tcBorders/>
          </w:tcPr>
          <w:p>
            <w:pPr>
              <w:pStyle w:val="Normal"/>
              <w:spacing w:lineRule="auto" w:line="240"/>
              <w:rPr>
                <w:rFonts w:ascii="Arial" w:hAnsi="Arial"/>
                <w:kern w:val="0"/>
                <w:sz w:val="20"/>
                <w:szCs w:val="20"/>
              </w:rPr>
            </w:pPr>
            <w:r>
              <w:rPr>
                <w:rFonts w:cs="Times New Roman" w:ascii="Arial" w:hAnsi="Arial"/>
                <w:kern w:val="0"/>
                <w:sz w:val="20"/>
                <w:szCs w:val="20"/>
              </w:rPr>
              <w:t>PESQUISA DE ANTICORPOS ANTIESTREPTOLISINA O (ASLO) - 0202030474</w:t>
            </w:r>
          </w:p>
        </w:tc>
        <w:tc>
          <w:tcPr>
            <w:tcW w:w="734" w:type="dxa"/>
            <w:tcBorders/>
          </w:tcPr>
          <w:p>
            <w:pPr>
              <w:pStyle w:val="Normal"/>
              <w:spacing w:lineRule="auto" w:line="240"/>
              <w:rPr>
                <w:rFonts w:ascii="Arial" w:hAnsi="Arial"/>
                <w:kern w:val="0"/>
                <w:sz w:val="20"/>
                <w:szCs w:val="20"/>
              </w:rPr>
            </w:pPr>
            <w:r>
              <w:rPr>
                <w:rFonts w:cs="Times New Roman" w:ascii="Arial" w:hAnsi="Arial"/>
                <w:kern w:val="0"/>
                <w:sz w:val="20"/>
                <w:szCs w:val="20"/>
              </w:rPr>
              <w:t>120</w:t>
            </w:r>
          </w:p>
        </w:tc>
        <w:tc>
          <w:tcPr>
            <w:tcW w:w="1080" w:type="dxa"/>
            <w:tcBorders/>
          </w:tcPr>
          <w:p>
            <w:pPr>
              <w:pStyle w:val="Normal"/>
              <w:spacing w:lineRule="auto" w:line="240"/>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2,83</w:t>
            </w:r>
          </w:p>
        </w:tc>
        <w:tc>
          <w:tcPr>
            <w:tcW w:w="1417" w:type="dxa"/>
            <w:tcBorders/>
          </w:tcPr>
          <w:p>
            <w:pPr>
              <w:pStyle w:val="Normal"/>
              <w:spacing w:lineRule="auto" w:line="240"/>
              <w:rPr>
                <w:rFonts w:ascii="Arial" w:hAnsi="Arial"/>
                <w:kern w:val="0"/>
                <w:sz w:val="20"/>
                <w:szCs w:val="20"/>
              </w:rPr>
            </w:pPr>
            <w:r>
              <w:rPr>
                <w:rFonts w:cs="Times New Roman" w:ascii="Arial" w:hAnsi="Arial"/>
                <w:kern w:val="0"/>
                <w:sz w:val="20"/>
                <w:szCs w:val="20"/>
              </w:rPr>
              <w:t>R$ 339,60</w:t>
            </w:r>
          </w:p>
        </w:tc>
      </w:tr>
      <w:tr>
        <w:trPr>
          <w:trHeight w:val="566" w:hRule="atLeast"/>
        </w:trPr>
        <w:tc>
          <w:tcPr>
            <w:tcW w:w="563"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91</w:t>
            </w:r>
          </w:p>
        </w:tc>
        <w:tc>
          <w:tcPr>
            <w:tcW w:w="850"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77474</w:t>
            </w:r>
          </w:p>
        </w:tc>
        <w:tc>
          <w:tcPr>
            <w:tcW w:w="4994" w:type="dxa"/>
            <w:tcBorders/>
          </w:tcPr>
          <w:p>
            <w:pPr>
              <w:pStyle w:val="Normal"/>
              <w:spacing w:lineRule="auto" w:line="240"/>
              <w:rPr>
                <w:rFonts w:ascii="Arial" w:hAnsi="Arial"/>
                <w:kern w:val="0"/>
                <w:sz w:val="20"/>
                <w:szCs w:val="20"/>
              </w:rPr>
            </w:pPr>
            <w:r>
              <w:rPr>
                <w:rFonts w:cs="Times New Roman" w:ascii="Arial" w:hAnsi="Arial"/>
                <w:kern w:val="0"/>
                <w:sz w:val="20"/>
                <w:szCs w:val="20"/>
              </w:rPr>
              <w:t>PESQUISA LABORATORIAL DE ANTÍGENOS DE HIV E/OU ANTICORPOS ANTI-HIV-1 OU ANTI-HIV-2 PARA POPULAÇÃO GERAL (EXCETO GESTANTE, PARCEIRO OU PARCERIA) - 0202031500</w:t>
            </w:r>
          </w:p>
        </w:tc>
        <w:tc>
          <w:tcPr>
            <w:tcW w:w="734" w:type="dxa"/>
            <w:tcBorders/>
          </w:tcPr>
          <w:p>
            <w:pPr>
              <w:pStyle w:val="Normal"/>
              <w:spacing w:lineRule="auto" w:line="240"/>
              <w:rPr>
                <w:rFonts w:ascii="Arial" w:hAnsi="Arial"/>
                <w:kern w:val="0"/>
                <w:sz w:val="20"/>
                <w:szCs w:val="20"/>
              </w:rPr>
            </w:pPr>
            <w:r>
              <w:rPr>
                <w:rFonts w:cs="Times New Roman" w:ascii="Arial" w:hAnsi="Arial"/>
                <w:kern w:val="0"/>
                <w:sz w:val="20"/>
                <w:szCs w:val="20"/>
              </w:rPr>
              <w:t>624</w:t>
            </w:r>
          </w:p>
        </w:tc>
        <w:tc>
          <w:tcPr>
            <w:tcW w:w="1080" w:type="dxa"/>
            <w:tcBorders/>
          </w:tcPr>
          <w:p>
            <w:pPr>
              <w:pStyle w:val="Normal"/>
              <w:spacing w:lineRule="auto" w:line="240"/>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10,00</w:t>
            </w:r>
          </w:p>
        </w:tc>
        <w:tc>
          <w:tcPr>
            <w:tcW w:w="1417" w:type="dxa"/>
            <w:tcBorders/>
          </w:tcPr>
          <w:p>
            <w:pPr>
              <w:pStyle w:val="Normal"/>
              <w:spacing w:lineRule="auto" w:line="240"/>
              <w:rPr>
                <w:rFonts w:ascii="Arial" w:hAnsi="Arial"/>
                <w:kern w:val="0"/>
                <w:sz w:val="20"/>
                <w:szCs w:val="20"/>
              </w:rPr>
            </w:pPr>
            <w:r>
              <w:rPr>
                <w:rFonts w:cs="Times New Roman" w:ascii="Arial" w:hAnsi="Arial"/>
                <w:kern w:val="0"/>
                <w:sz w:val="20"/>
                <w:szCs w:val="20"/>
              </w:rPr>
              <w:t>R$ 6.240,00</w:t>
            </w:r>
          </w:p>
        </w:tc>
      </w:tr>
      <w:tr>
        <w:trPr>
          <w:trHeight w:val="387" w:hRule="atLeast"/>
        </w:trPr>
        <w:tc>
          <w:tcPr>
            <w:tcW w:w="563"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92</w:t>
            </w:r>
          </w:p>
        </w:tc>
        <w:tc>
          <w:tcPr>
            <w:tcW w:w="850"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77475</w:t>
            </w:r>
          </w:p>
        </w:tc>
        <w:tc>
          <w:tcPr>
            <w:tcW w:w="4994" w:type="dxa"/>
            <w:tcBorders/>
          </w:tcPr>
          <w:p>
            <w:pPr>
              <w:pStyle w:val="Normal"/>
              <w:spacing w:lineRule="auto" w:line="240"/>
              <w:rPr>
                <w:rFonts w:ascii="Arial" w:hAnsi="Arial"/>
                <w:kern w:val="0"/>
                <w:sz w:val="20"/>
                <w:szCs w:val="20"/>
              </w:rPr>
            </w:pPr>
            <w:r>
              <w:rPr>
                <w:rFonts w:cs="Times New Roman" w:ascii="Arial" w:hAnsi="Arial"/>
                <w:kern w:val="0"/>
                <w:sz w:val="20"/>
                <w:szCs w:val="20"/>
              </w:rPr>
              <w:t>PESQUISA LABORATORIAL DE ANTÍGENOS DE HIV OU ANTICORPOS ANTI-HIV-1 OU ANTI-HIV-2 EM GESTANTE - 0202031519</w:t>
            </w:r>
          </w:p>
        </w:tc>
        <w:tc>
          <w:tcPr>
            <w:tcW w:w="734" w:type="dxa"/>
            <w:tcBorders/>
          </w:tcPr>
          <w:p>
            <w:pPr>
              <w:pStyle w:val="Normal"/>
              <w:spacing w:lineRule="auto" w:line="240"/>
              <w:rPr>
                <w:rFonts w:ascii="Arial" w:hAnsi="Arial"/>
                <w:kern w:val="0"/>
                <w:sz w:val="20"/>
                <w:szCs w:val="20"/>
              </w:rPr>
            </w:pPr>
            <w:r>
              <w:rPr>
                <w:rFonts w:cs="Times New Roman" w:ascii="Arial" w:hAnsi="Arial"/>
                <w:kern w:val="0"/>
                <w:sz w:val="20"/>
                <w:szCs w:val="20"/>
              </w:rPr>
              <w:t>3240</w:t>
            </w:r>
          </w:p>
        </w:tc>
        <w:tc>
          <w:tcPr>
            <w:tcW w:w="1080" w:type="dxa"/>
            <w:tcBorders/>
          </w:tcPr>
          <w:p>
            <w:pPr>
              <w:pStyle w:val="Normal"/>
              <w:spacing w:lineRule="auto" w:line="240"/>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10,00</w:t>
            </w:r>
          </w:p>
        </w:tc>
        <w:tc>
          <w:tcPr>
            <w:tcW w:w="1417" w:type="dxa"/>
            <w:tcBorders/>
          </w:tcPr>
          <w:p>
            <w:pPr>
              <w:pStyle w:val="Normal"/>
              <w:spacing w:lineRule="auto" w:line="240"/>
              <w:rPr>
                <w:rFonts w:ascii="Arial" w:hAnsi="Arial"/>
                <w:kern w:val="0"/>
                <w:sz w:val="20"/>
                <w:szCs w:val="20"/>
              </w:rPr>
            </w:pPr>
            <w:r>
              <w:rPr>
                <w:rFonts w:cs="Times New Roman" w:ascii="Arial" w:hAnsi="Arial"/>
                <w:kern w:val="0"/>
                <w:sz w:val="20"/>
                <w:szCs w:val="20"/>
              </w:rPr>
              <w:t>R$ 32.400,00</w:t>
            </w:r>
          </w:p>
        </w:tc>
      </w:tr>
      <w:tr>
        <w:trPr>
          <w:trHeight w:val="387" w:hRule="atLeast"/>
        </w:trPr>
        <w:tc>
          <w:tcPr>
            <w:tcW w:w="563"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93</w:t>
            </w:r>
          </w:p>
        </w:tc>
        <w:tc>
          <w:tcPr>
            <w:tcW w:w="850"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77476</w:t>
            </w:r>
          </w:p>
        </w:tc>
        <w:tc>
          <w:tcPr>
            <w:tcW w:w="4994" w:type="dxa"/>
            <w:tcBorders/>
          </w:tcPr>
          <w:p>
            <w:pPr>
              <w:pStyle w:val="Normal"/>
              <w:spacing w:lineRule="auto" w:line="240"/>
              <w:rPr>
                <w:rFonts w:ascii="Arial" w:hAnsi="Arial"/>
                <w:kern w:val="0"/>
                <w:sz w:val="20"/>
                <w:szCs w:val="20"/>
              </w:rPr>
            </w:pPr>
            <w:r>
              <w:rPr>
                <w:rFonts w:cs="Times New Roman" w:ascii="Arial" w:hAnsi="Arial"/>
                <w:kern w:val="0"/>
                <w:sz w:val="20"/>
                <w:szCs w:val="20"/>
              </w:rPr>
              <w:t>PESQUISA LABORATORIAL DE ANTÍGENOS DE HIV OU ANTICORPOS ANTI-HIV-1 OU ANTI-HIV-2 EM PARCEIRO E PARCERIA DE GESTANTE - 202031527</w:t>
            </w:r>
          </w:p>
        </w:tc>
        <w:tc>
          <w:tcPr>
            <w:tcW w:w="734" w:type="dxa"/>
            <w:tcBorders/>
          </w:tcPr>
          <w:p>
            <w:pPr>
              <w:pStyle w:val="Normal"/>
              <w:spacing w:lineRule="auto" w:line="240"/>
              <w:rPr>
                <w:rFonts w:ascii="Arial" w:hAnsi="Arial"/>
                <w:kern w:val="0"/>
                <w:sz w:val="20"/>
                <w:szCs w:val="20"/>
              </w:rPr>
            </w:pPr>
            <w:r>
              <w:rPr>
                <w:rFonts w:cs="Times New Roman" w:ascii="Arial" w:hAnsi="Arial"/>
                <w:kern w:val="0"/>
                <w:sz w:val="20"/>
                <w:szCs w:val="20"/>
              </w:rPr>
              <w:t>60</w:t>
            </w:r>
          </w:p>
        </w:tc>
        <w:tc>
          <w:tcPr>
            <w:tcW w:w="1080" w:type="dxa"/>
            <w:tcBorders/>
          </w:tcPr>
          <w:p>
            <w:pPr>
              <w:pStyle w:val="Normal"/>
              <w:spacing w:lineRule="auto" w:line="240"/>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10,00</w:t>
            </w:r>
          </w:p>
        </w:tc>
        <w:tc>
          <w:tcPr>
            <w:tcW w:w="1417" w:type="dxa"/>
            <w:tcBorders/>
          </w:tcPr>
          <w:p>
            <w:pPr>
              <w:pStyle w:val="Normal"/>
              <w:spacing w:lineRule="auto" w:line="240"/>
              <w:rPr>
                <w:rFonts w:ascii="Arial" w:hAnsi="Arial"/>
                <w:kern w:val="0"/>
                <w:sz w:val="20"/>
                <w:szCs w:val="20"/>
              </w:rPr>
            </w:pPr>
            <w:r>
              <w:rPr>
                <w:rFonts w:cs="Times New Roman" w:ascii="Arial" w:hAnsi="Arial"/>
                <w:kern w:val="0"/>
                <w:sz w:val="20"/>
                <w:szCs w:val="20"/>
              </w:rPr>
              <w:t>R$ 600,00</w:t>
            </w:r>
          </w:p>
        </w:tc>
      </w:tr>
      <w:tr>
        <w:trPr>
          <w:trHeight w:val="256" w:hRule="atLeast"/>
        </w:trPr>
        <w:tc>
          <w:tcPr>
            <w:tcW w:w="563"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94</w:t>
            </w:r>
          </w:p>
        </w:tc>
        <w:tc>
          <w:tcPr>
            <w:tcW w:w="850"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61309</w:t>
            </w:r>
          </w:p>
        </w:tc>
        <w:tc>
          <w:tcPr>
            <w:tcW w:w="4994" w:type="dxa"/>
            <w:tcBorders/>
          </w:tcPr>
          <w:p>
            <w:pPr>
              <w:pStyle w:val="Normal"/>
              <w:spacing w:lineRule="auto" w:line="240"/>
              <w:rPr>
                <w:rFonts w:ascii="Arial" w:hAnsi="Arial"/>
                <w:kern w:val="0"/>
                <w:sz w:val="20"/>
                <w:szCs w:val="20"/>
              </w:rPr>
            </w:pPr>
            <w:r>
              <w:rPr>
                <w:rFonts w:cs="Times New Roman" w:ascii="Arial" w:hAnsi="Arial"/>
                <w:kern w:val="0"/>
                <w:sz w:val="20"/>
                <w:szCs w:val="20"/>
              </w:rPr>
              <w:t>PESQUISA DE ANTICORPOS ANTIMICROSSOMAS (ANTI-TPO) - 0202030555</w:t>
            </w:r>
          </w:p>
        </w:tc>
        <w:tc>
          <w:tcPr>
            <w:tcW w:w="734" w:type="dxa"/>
            <w:tcBorders/>
          </w:tcPr>
          <w:p>
            <w:pPr>
              <w:pStyle w:val="Normal"/>
              <w:spacing w:lineRule="auto" w:line="240"/>
              <w:rPr>
                <w:rFonts w:ascii="Arial" w:hAnsi="Arial"/>
                <w:kern w:val="0"/>
                <w:sz w:val="20"/>
                <w:szCs w:val="20"/>
              </w:rPr>
            </w:pPr>
            <w:r>
              <w:rPr>
                <w:rFonts w:cs="Times New Roman" w:ascii="Arial" w:hAnsi="Arial"/>
                <w:kern w:val="0"/>
                <w:sz w:val="20"/>
                <w:szCs w:val="20"/>
              </w:rPr>
              <w:t>168</w:t>
            </w:r>
          </w:p>
        </w:tc>
        <w:tc>
          <w:tcPr>
            <w:tcW w:w="1080" w:type="dxa"/>
            <w:tcBorders/>
          </w:tcPr>
          <w:p>
            <w:pPr>
              <w:pStyle w:val="Normal"/>
              <w:spacing w:lineRule="auto" w:line="240"/>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17,16</w:t>
            </w:r>
          </w:p>
        </w:tc>
        <w:tc>
          <w:tcPr>
            <w:tcW w:w="1417" w:type="dxa"/>
            <w:tcBorders/>
          </w:tcPr>
          <w:p>
            <w:pPr>
              <w:pStyle w:val="Normal"/>
              <w:spacing w:lineRule="auto" w:line="240"/>
              <w:rPr>
                <w:rFonts w:ascii="Arial" w:hAnsi="Arial"/>
                <w:kern w:val="0"/>
                <w:sz w:val="20"/>
                <w:szCs w:val="20"/>
              </w:rPr>
            </w:pPr>
            <w:r>
              <w:rPr>
                <w:rFonts w:cs="Times New Roman" w:ascii="Arial" w:hAnsi="Arial"/>
                <w:kern w:val="0"/>
                <w:sz w:val="20"/>
                <w:szCs w:val="20"/>
              </w:rPr>
              <w:t>R$ 2.882,88</w:t>
            </w:r>
          </w:p>
        </w:tc>
      </w:tr>
      <w:tr>
        <w:trPr>
          <w:trHeight w:val="256" w:hRule="atLeast"/>
        </w:trPr>
        <w:tc>
          <w:tcPr>
            <w:tcW w:w="563"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95</w:t>
            </w:r>
          </w:p>
        </w:tc>
        <w:tc>
          <w:tcPr>
            <w:tcW w:w="850"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48807</w:t>
            </w:r>
          </w:p>
        </w:tc>
        <w:tc>
          <w:tcPr>
            <w:tcW w:w="4994" w:type="dxa"/>
            <w:tcBorders/>
          </w:tcPr>
          <w:p>
            <w:pPr>
              <w:pStyle w:val="Normal"/>
              <w:spacing w:lineRule="auto" w:line="240"/>
              <w:rPr>
                <w:rFonts w:ascii="Arial" w:hAnsi="Arial"/>
                <w:kern w:val="0"/>
                <w:sz w:val="20"/>
                <w:szCs w:val="20"/>
              </w:rPr>
            </w:pPr>
            <w:r>
              <w:rPr>
                <w:rFonts w:cs="Times New Roman" w:ascii="Arial" w:hAnsi="Arial"/>
                <w:kern w:val="0"/>
                <w:sz w:val="20"/>
                <w:szCs w:val="20"/>
              </w:rPr>
              <w:t>PESQUISA DE ANTICORPOS ANTINUCLEO - 0202030598</w:t>
            </w:r>
          </w:p>
        </w:tc>
        <w:tc>
          <w:tcPr>
            <w:tcW w:w="734" w:type="dxa"/>
            <w:tcBorders/>
          </w:tcPr>
          <w:p>
            <w:pPr>
              <w:pStyle w:val="Normal"/>
              <w:spacing w:lineRule="auto" w:line="240"/>
              <w:rPr>
                <w:rFonts w:ascii="Arial" w:hAnsi="Arial"/>
                <w:kern w:val="0"/>
                <w:sz w:val="20"/>
                <w:szCs w:val="20"/>
              </w:rPr>
            </w:pPr>
            <w:r>
              <w:rPr>
                <w:rFonts w:cs="Times New Roman" w:ascii="Arial" w:hAnsi="Arial"/>
                <w:kern w:val="0"/>
                <w:sz w:val="20"/>
                <w:szCs w:val="20"/>
              </w:rPr>
              <w:t>1404</w:t>
            </w:r>
          </w:p>
        </w:tc>
        <w:tc>
          <w:tcPr>
            <w:tcW w:w="1080" w:type="dxa"/>
            <w:tcBorders/>
          </w:tcPr>
          <w:p>
            <w:pPr>
              <w:pStyle w:val="Normal"/>
              <w:spacing w:lineRule="auto" w:line="240"/>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17,16</w:t>
            </w:r>
          </w:p>
        </w:tc>
        <w:tc>
          <w:tcPr>
            <w:tcW w:w="1417" w:type="dxa"/>
            <w:tcBorders/>
          </w:tcPr>
          <w:p>
            <w:pPr>
              <w:pStyle w:val="Normal"/>
              <w:spacing w:lineRule="auto" w:line="240"/>
              <w:rPr>
                <w:rFonts w:ascii="Arial" w:hAnsi="Arial"/>
                <w:kern w:val="0"/>
                <w:sz w:val="20"/>
                <w:szCs w:val="20"/>
              </w:rPr>
            </w:pPr>
            <w:r>
              <w:rPr>
                <w:rFonts w:cs="Times New Roman" w:ascii="Arial" w:hAnsi="Arial"/>
                <w:kern w:val="0"/>
                <w:sz w:val="20"/>
                <w:szCs w:val="20"/>
              </w:rPr>
              <w:t>R$ 24.092,64</w:t>
            </w:r>
          </w:p>
        </w:tc>
      </w:tr>
      <w:tr>
        <w:trPr>
          <w:trHeight w:val="256" w:hRule="atLeast"/>
        </w:trPr>
        <w:tc>
          <w:tcPr>
            <w:tcW w:w="563"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96</w:t>
            </w:r>
          </w:p>
        </w:tc>
        <w:tc>
          <w:tcPr>
            <w:tcW w:w="850"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61343</w:t>
            </w:r>
          </w:p>
        </w:tc>
        <w:tc>
          <w:tcPr>
            <w:tcW w:w="4994" w:type="dxa"/>
            <w:tcBorders/>
          </w:tcPr>
          <w:p>
            <w:pPr>
              <w:pStyle w:val="Normal"/>
              <w:spacing w:lineRule="auto" w:line="240"/>
              <w:rPr>
                <w:rFonts w:ascii="Arial" w:hAnsi="Arial"/>
                <w:kern w:val="0"/>
                <w:sz w:val="20"/>
                <w:szCs w:val="20"/>
              </w:rPr>
            </w:pPr>
            <w:r>
              <w:rPr>
                <w:rFonts w:cs="Times New Roman" w:ascii="Arial" w:hAnsi="Arial"/>
                <w:kern w:val="0"/>
                <w:sz w:val="20"/>
                <w:szCs w:val="20"/>
              </w:rPr>
              <w:t>PESQUISA DE ANTICORPOS ANTI-SS-A (RO) - 0202030350</w:t>
            </w:r>
          </w:p>
        </w:tc>
        <w:tc>
          <w:tcPr>
            <w:tcW w:w="734" w:type="dxa"/>
            <w:tcBorders/>
          </w:tcPr>
          <w:p>
            <w:pPr>
              <w:pStyle w:val="Normal"/>
              <w:spacing w:lineRule="auto" w:line="240"/>
              <w:rPr>
                <w:rFonts w:ascii="Arial" w:hAnsi="Arial"/>
                <w:kern w:val="0"/>
                <w:sz w:val="20"/>
                <w:szCs w:val="20"/>
              </w:rPr>
            </w:pPr>
            <w:r>
              <w:rPr>
                <w:rFonts w:cs="Times New Roman" w:ascii="Arial" w:hAnsi="Arial"/>
                <w:kern w:val="0"/>
                <w:sz w:val="20"/>
                <w:szCs w:val="20"/>
              </w:rPr>
              <w:t>60</w:t>
            </w:r>
          </w:p>
        </w:tc>
        <w:tc>
          <w:tcPr>
            <w:tcW w:w="1080" w:type="dxa"/>
            <w:tcBorders/>
          </w:tcPr>
          <w:p>
            <w:pPr>
              <w:pStyle w:val="Normal"/>
              <w:spacing w:lineRule="auto" w:line="240"/>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18,55</w:t>
            </w:r>
          </w:p>
        </w:tc>
        <w:tc>
          <w:tcPr>
            <w:tcW w:w="1417" w:type="dxa"/>
            <w:tcBorders/>
          </w:tcPr>
          <w:p>
            <w:pPr>
              <w:pStyle w:val="Normal"/>
              <w:spacing w:lineRule="auto" w:line="240"/>
              <w:rPr>
                <w:rFonts w:ascii="Arial" w:hAnsi="Arial"/>
                <w:kern w:val="0"/>
                <w:sz w:val="20"/>
                <w:szCs w:val="20"/>
              </w:rPr>
            </w:pPr>
            <w:r>
              <w:rPr>
                <w:rFonts w:cs="Times New Roman" w:ascii="Arial" w:hAnsi="Arial"/>
                <w:kern w:val="0"/>
                <w:sz w:val="20"/>
                <w:szCs w:val="20"/>
              </w:rPr>
              <w:t>R$ 1.113,00</w:t>
            </w:r>
          </w:p>
        </w:tc>
      </w:tr>
      <w:tr>
        <w:trPr>
          <w:trHeight w:val="256" w:hRule="atLeast"/>
        </w:trPr>
        <w:tc>
          <w:tcPr>
            <w:tcW w:w="563"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97</w:t>
            </w:r>
          </w:p>
        </w:tc>
        <w:tc>
          <w:tcPr>
            <w:tcW w:w="850"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48808</w:t>
            </w:r>
          </w:p>
        </w:tc>
        <w:tc>
          <w:tcPr>
            <w:tcW w:w="4994" w:type="dxa"/>
            <w:tcBorders/>
          </w:tcPr>
          <w:p>
            <w:pPr>
              <w:pStyle w:val="Normal"/>
              <w:spacing w:lineRule="auto" w:line="240"/>
              <w:rPr>
                <w:rFonts w:ascii="Arial" w:hAnsi="Arial"/>
                <w:kern w:val="0"/>
                <w:sz w:val="20"/>
                <w:szCs w:val="20"/>
              </w:rPr>
            </w:pPr>
            <w:r>
              <w:rPr>
                <w:rFonts w:cs="Times New Roman" w:ascii="Arial" w:hAnsi="Arial"/>
                <w:kern w:val="0"/>
                <w:sz w:val="20"/>
                <w:szCs w:val="20"/>
              </w:rPr>
              <w:t>PESQUISA DE ANTICORPOS ANTI-SS-B (LA) - 0202030369</w:t>
            </w:r>
          </w:p>
        </w:tc>
        <w:tc>
          <w:tcPr>
            <w:tcW w:w="734" w:type="dxa"/>
            <w:tcBorders/>
          </w:tcPr>
          <w:p>
            <w:pPr>
              <w:pStyle w:val="Normal"/>
              <w:spacing w:lineRule="auto" w:line="240"/>
              <w:rPr>
                <w:rFonts w:ascii="Arial" w:hAnsi="Arial"/>
                <w:kern w:val="0"/>
                <w:sz w:val="20"/>
                <w:szCs w:val="20"/>
              </w:rPr>
            </w:pPr>
            <w:r>
              <w:rPr>
                <w:rFonts w:cs="Times New Roman" w:ascii="Arial" w:hAnsi="Arial"/>
                <w:kern w:val="0"/>
                <w:sz w:val="20"/>
                <w:szCs w:val="20"/>
              </w:rPr>
              <w:t>60</w:t>
            </w:r>
          </w:p>
        </w:tc>
        <w:tc>
          <w:tcPr>
            <w:tcW w:w="1080" w:type="dxa"/>
            <w:tcBorders/>
          </w:tcPr>
          <w:p>
            <w:pPr>
              <w:pStyle w:val="Normal"/>
              <w:spacing w:lineRule="auto" w:line="240"/>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18,55</w:t>
            </w:r>
          </w:p>
        </w:tc>
        <w:tc>
          <w:tcPr>
            <w:tcW w:w="1417" w:type="dxa"/>
            <w:tcBorders/>
          </w:tcPr>
          <w:p>
            <w:pPr>
              <w:pStyle w:val="Normal"/>
              <w:spacing w:lineRule="auto" w:line="240"/>
              <w:rPr>
                <w:rFonts w:ascii="Arial" w:hAnsi="Arial"/>
                <w:kern w:val="0"/>
                <w:sz w:val="20"/>
                <w:szCs w:val="20"/>
              </w:rPr>
            </w:pPr>
            <w:r>
              <w:rPr>
                <w:rFonts w:cs="Times New Roman" w:ascii="Arial" w:hAnsi="Arial"/>
                <w:kern w:val="0"/>
                <w:sz w:val="20"/>
                <w:szCs w:val="20"/>
              </w:rPr>
              <w:t>R$ 1.113,00</w:t>
            </w:r>
          </w:p>
        </w:tc>
      </w:tr>
      <w:tr>
        <w:trPr>
          <w:trHeight w:val="387" w:hRule="atLeast"/>
        </w:trPr>
        <w:tc>
          <w:tcPr>
            <w:tcW w:w="563"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98</w:t>
            </w:r>
          </w:p>
        </w:tc>
        <w:tc>
          <w:tcPr>
            <w:tcW w:w="850"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48809</w:t>
            </w:r>
          </w:p>
        </w:tc>
        <w:tc>
          <w:tcPr>
            <w:tcW w:w="4994" w:type="dxa"/>
            <w:tcBorders/>
          </w:tcPr>
          <w:p>
            <w:pPr>
              <w:pStyle w:val="Normal"/>
              <w:spacing w:lineRule="auto" w:line="240"/>
              <w:rPr>
                <w:rFonts w:ascii="Arial" w:hAnsi="Arial"/>
                <w:kern w:val="0"/>
                <w:sz w:val="20"/>
                <w:szCs w:val="20"/>
              </w:rPr>
            </w:pPr>
            <w:r>
              <w:rPr>
                <w:rFonts w:cs="Times New Roman" w:ascii="Arial" w:hAnsi="Arial"/>
                <w:kern w:val="0"/>
                <w:sz w:val="20"/>
                <w:szCs w:val="20"/>
              </w:rPr>
              <w:t>PESQUISA DE ANTICORPOS CONTRA ANTIGENO DE SUPERFÍCIE DO VÍRUS DA HEPATITE B (ANTI-HBS) - 0202030636</w:t>
            </w:r>
          </w:p>
        </w:tc>
        <w:tc>
          <w:tcPr>
            <w:tcW w:w="734" w:type="dxa"/>
            <w:tcBorders/>
          </w:tcPr>
          <w:p>
            <w:pPr>
              <w:pStyle w:val="Normal"/>
              <w:spacing w:lineRule="auto" w:line="240"/>
              <w:rPr>
                <w:rFonts w:ascii="Arial" w:hAnsi="Arial"/>
                <w:kern w:val="0"/>
                <w:sz w:val="20"/>
                <w:szCs w:val="20"/>
              </w:rPr>
            </w:pPr>
            <w:r>
              <w:rPr>
                <w:rFonts w:cs="Times New Roman" w:ascii="Arial" w:hAnsi="Arial"/>
                <w:kern w:val="0"/>
                <w:sz w:val="20"/>
                <w:szCs w:val="20"/>
              </w:rPr>
              <w:t>204</w:t>
            </w:r>
          </w:p>
        </w:tc>
        <w:tc>
          <w:tcPr>
            <w:tcW w:w="1080" w:type="dxa"/>
            <w:tcBorders/>
          </w:tcPr>
          <w:p>
            <w:pPr>
              <w:pStyle w:val="Normal"/>
              <w:spacing w:lineRule="auto" w:line="240"/>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18,55</w:t>
            </w:r>
          </w:p>
        </w:tc>
        <w:tc>
          <w:tcPr>
            <w:tcW w:w="1417" w:type="dxa"/>
            <w:tcBorders/>
          </w:tcPr>
          <w:p>
            <w:pPr>
              <w:pStyle w:val="Normal"/>
              <w:spacing w:lineRule="auto" w:line="240"/>
              <w:rPr>
                <w:rFonts w:ascii="Arial" w:hAnsi="Arial"/>
                <w:kern w:val="0"/>
                <w:sz w:val="20"/>
                <w:szCs w:val="20"/>
              </w:rPr>
            </w:pPr>
            <w:r>
              <w:rPr>
                <w:rFonts w:cs="Times New Roman" w:ascii="Arial" w:hAnsi="Arial"/>
                <w:kern w:val="0"/>
                <w:sz w:val="20"/>
                <w:szCs w:val="20"/>
              </w:rPr>
              <w:t>R$ 3.784,20</w:t>
            </w:r>
          </w:p>
        </w:tc>
      </w:tr>
      <w:tr>
        <w:trPr>
          <w:trHeight w:val="387" w:hRule="atLeast"/>
        </w:trPr>
        <w:tc>
          <w:tcPr>
            <w:tcW w:w="563"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99</w:t>
            </w:r>
          </w:p>
        </w:tc>
        <w:tc>
          <w:tcPr>
            <w:tcW w:w="850"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77477</w:t>
            </w:r>
          </w:p>
        </w:tc>
        <w:tc>
          <w:tcPr>
            <w:tcW w:w="4994" w:type="dxa"/>
            <w:tcBorders/>
          </w:tcPr>
          <w:p>
            <w:pPr>
              <w:pStyle w:val="Normal"/>
              <w:spacing w:lineRule="auto" w:line="240"/>
              <w:rPr>
                <w:rFonts w:ascii="Arial" w:hAnsi="Arial"/>
                <w:kern w:val="0"/>
                <w:sz w:val="20"/>
                <w:szCs w:val="20"/>
              </w:rPr>
            </w:pPr>
            <w:r>
              <w:rPr>
                <w:rFonts w:cs="Times New Roman" w:ascii="Arial" w:hAnsi="Arial"/>
                <w:kern w:val="0"/>
                <w:sz w:val="20"/>
                <w:szCs w:val="20"/>
              </w:rPr>
              <w:t>PESQUISA LABORATORIAL DE ANTICORPOS CONTRA O VÍRUS DA HEPATITE C (ANTI-HCV) PARA POPULAÇÃO GERAL (EXCETO GESTANTE, PARCEIRO OU PARCERIA) - 0202031470</w:t>
            </w:r>
          </w:p>
        </w:tc>
        <w:tc>
          <w:tcPr>
            <w:tcW w:w="734" w:type="dxa"/>
            <w:tcBorders/>
          </w:tcPr>
          <w:p>
            <w:pPr>
              <w:pStyle w:val="Normal"/>
              <w:spacing w:lineRule="auto" w:line="240"/>
              <w:rPr>
                <w:rFonts w:ascii="Arial" w:hAnsi="Arial"/>
                <w:kern w:val="0"/>
                <w:sz w:val="20"/>
                <w:szCs w:val="20"/>
              </w:rPr>
            </w:pPr>
            <w:r>
              <w:rPr>
                <w:rFonts w:cs="Times New Roman" w:ascii="Arial" w:hAnsi="Arial"/>
                <w:kern w:val="0"/>
                <w:sz w:val="20"/>
                <w:szCs w:val="20"/>
              </w:rPr>
              <w:t>468</w:t>
            </w:r>
          </w:p>
        </w:tc>
        <w:tc>
          <w:tcPr>
            <w:tcW w:w="1080" w:type="dxa"/>
            <w:tcBorders/>
          </w:tcPr>
          <w:p>
            <w:pPr>
              <w:pStyle w:val="Normal"/>
              <w:spacing w:lineRule="auto" w:line="240"/>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18,55</w:t>
            </w:r>
          </w:p>
        </w:tc>
        <w:tc>
          <w:tcPr>
            <w:tcW w:w="1417" w:type="dxa"/>
            <w:tcBorders/>
          </w:tcPr>
          <w:p>
            <w:pPr>
              <w:pStyle w:val="Normal"/>
              <w:spacing w:lineRule="auto" w:line="240"/>
              <w:rPr>
                <w:rFonts w:ascii="Arial" w:hAnsi="Arial"/>
                <w:kern w:val="0"/>
                <w:sz w:val="20"/>
                <w:szCs w:val="20"/>
              </w:rPr>
            </w:pPr>
            <w:r>
              <w:rPr>
                <w:rFonts w:cs="Times New Roman" w:ascii="Arial" w:hAnsi="Arial"/>
                <w:kern w:val="0"/>
                <w:sz w:val="20"/>
                <w:szCs w:val="20"/>
              </w:rPr>
              <w:t>R$ 8.681,40</w:t>
            </w:r>
          </w:p>
        </w:tc>
      </w:tr>
      <w:tr>
        <w:trPr>
          <w:trHeight w:val="387" w:hRule="atLeast"/>
        </w:trPr>
        <w:tc>
          <w:tcPr>
            <w:tcW w:w="563"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100</w:t>
            </w:r>
          </w:p>
        </w:tc>
        <w:tc>
          <w:tcPr>
            <w:tcW w:w="850"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77478</w:t>
            </w:r>
          </w:p>
        </w:tc>
        <w:tc>
          <w:tcPr>
            <w:tcW w:w="4994" w:type="dxa"/>
            <w:tcBorders/>
          </w:tcPr>
          <w:p>
            <w:pPr>
              <w:pStyle w:val="Normal"/>
              <w:spacing w:lineRule="auto" w:line="240"/>
              <w:rPr>
                <w:rFonts w:ascii="Arial" w:hAnsi="Arial"/>
                <w:kern w:val="0"/>
                <w:sz w:val="20"/>
                <w:szCs w:val="20"/>
              </w:rPr>
            </w:pPr>
            <w:r>
              <w:rPr>
                <w:rFonts w:cs="Times New Roman" w:ascii="Arial" w:hAnsi="Arial"/>
                <w:kern w:val="0"/>
                <w:sz w:val="20"/>
                <w:szCs w:val="20"/>
              </w:rPr>
              <w:t>PESQUISA LABORATORIAL DE ANTICORPOS CONTRA O VÍRUS DA HEPATITE C (ANTI-HCV) EM GESTANTE - 0202031489</w:t>
            </w:r>
          </w:p>
        </w:tc>
        <w:tc>
          <w:tcPr>
            <w:tcW w:w="734" w:type="dxa"/>
            <w:tcBorders/>
          </w:tcPr>
          <w:p>
            <w:pPr>
              <w:pStyle w:val="Normal"/>
              <w:spacing w:lineRule="auto" w:line="240"/>
              <w:rPr>
                <w:rFonts w:ascii="Arial" w:hAnsi="Arial"/>
                <w:kern w:val="0"/>
                <w:sz w:val="20"/>
                <w:szCs w:val="20"/>
              </w:rPr>
            </w:pPr>
            <w:r>
              <w:rPr>
                <w:rFonts w:cs="Times New Roman" w:ascii="Arial" w:hAnsi="Arial"/>
                <w:kern w:val="0"/>
                <w:sz w:val="20"/>
                <w:szCs w:val="20"/>
              </w:rPr>
              <w:t>120</w:t>
            </w:r>
          </w:p>
        </w:tc>
        <w:tc>
          <w:tcPr>
            <w:tcW w:w="1080" w:type="dxa"/>
            <w:tcBorders/>
          </w:tcPr>
          <w:p>
            <w:pPr>
              <w:pStyle w:val="Normal"/>
              <w:spacing w:lineRule="auto" w:line="240"/>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18,55</w:t>
            </w:r>
          </w:p>
        </w:tc>
        <w:tc>
          <w:tcPr>
            <w:tcW w:w="1417" w:type="dxa"/>
            <w:tcBorders/>
          </w:tcPr>
          <w:p>
            <w:pPr>
              <w:pStyle w:val="Normal"/>
              <w:spacing w:lineRule="auto" w:line="240"/>
              <w:rPr>
                <w:rFonts w:ascii="Arial" w:hAnsi="Arial"/>
                <w:kern w:val="0"/>
                <w:sz w:val="20"/>
                <w:szCs w:val="20"/>
              </w:rPr>
            </w:pPr>
            <w:r>
              <w:rPr>
                <w:rFonts w:cs="Times New Roman" w:ascii="Arial" w:hAnsi="Arial"/>
                <w:kern w:val="0"/>
                <w:sz w:val="20"/>
                <w:szCs w:val="20"/>
              </w:rPr>
              <w:t>R$ 2.226,00</w:t>
            </w:r>
          </w:p>
        </w:tc>
      </w:tr>
      <w:tr>
        <w:trPr>
          <w:trHeight w:val="387" w:hRule="atLeast"/>
        </w:trPr>
        <w:tc>
          <w:tcPr>
            <w:tcW w:w="563"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101</w:t>
            </w:r>
          </w:p>
        </w:tc>
        <w:tc>
          <w:tcPr>
            <w:tcW w:w="850"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77479</w:t>
            </w:r>
          </w:p>
        </w:tc>
        <w:tc>
          <w:tcPr>
            <w:tcW w:w="4994" w:type="dxa"/>
            <w:tcBorders/>
          </w:tcPr>
          <w:p>
            <w:pPr>
              <w:pStyle w:val="Normal"/>
              <w:spacing w:lineRule="auto" w:line="240"/>
              <w:rPr>
                <w:rFonts w:ascii="Arial" w:hAnsi="Arial"/>
                <w:kern w:val="0"/>
                <w:sz w:val="20"/>
                <w:szCs w:val="20"/>
              </w:rPr>
            </w:pPr>
            <w:r>
              <w:rPr>
                <w:rFonts w:cs="Times New Roman" w:ascii="Arial" w:hAnsi="Arial"/>
                <w:kern w:val="0"/>
                <w:sz w:val="20"/>
                <w:szCs w:val="20"/>
              </w:rPr>
              <w:t>PESQUISA LABORATORIAL DE ANTICORPOS CONTRA O VÍRUS DA HEPATITE C (ANTI-HCV) EM PARCEIRO OU PARCERIA DE GESTANTE - 0202031497</w:t>
            </w:r>
          </w:p>
        </w:tc>
        <w:tc>
          <w:tcPr>
            <w:tcW w:w="734" w:type="dxa"/>
            <w:tcBorders/>
          </w:tcPr>
          <w:p>
            <w:pPr>
              <w:pStyle w:val="Normal"/>
              <w:spacing w:lineRule="auto" w:line="240"/>
              <w:rPr>
                <w:rFonts w:ascii="Arial" w:hAnsi="Arial"/>
                <w:kern w:val="0"/>
                <w:sz w:val="20"/>
                <w:szCs w:val="20"/>
              </w:rPr>
            </w:pPr>
            <w:r>
              <w:rPr>
                <w:rFonts w:cs="Times New Roman" w:ascii="Arial" w:hAnsi="Arial"/>
                <w:kern w:val="0"/>
                <w:sz w:val="20"/>
                <w:szCs w:val="20"/>
              </w:rPr>
              <w:t>60</w:t>
            </w:r>
          </w:p>
        </w:tc>
        <w:tc>
          <w:tcPr>
            <w:tcW w:w="1080" w:type="dxa"/>
            <w:tcBorders/>
          </w:tcPr>
          <w:p>
            <w:pPr>
              <w:pStyle w:val="Normal"/>
              <w:spacing w:lineRule="auto" w:line="240"/>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18,55</w:t>
            </w:r>
          </w:p>
        </w:tc>
        <w:tc>
          <w:tcPr>
            <w:tcW w:w="1417" w:type="dxa"/>
            <w:tcBorders/>
          </w:tcPr>
          <w:p>
            <w:pPr>
              <w:pStyle w:val="Normal"/>
              <w:spacing w:lineRule="auto" w:line="240"/>
              <w:rPr>
                <w:rFonts w:ascii="Arial" w:hAnsi="Arial"/>
                <w:kern w:val="0"/>
                <w:sz w:val="20"/>
                <w:szCs w:val="20"/>
              </w:rPr>
            </w:pPr>
            <w:r>
              <w:rPr>
                <w:rFonts w:cs="Times New Roman" w:ascii="Arial" w:hAnsi="Arial"/>
                <w:kern w:val="0"/>
                <w:sz w:val="20"/>
                <w:szCs w:val="20"/>
              </w:rPr>
              <w:t>R$ 1.113,00</w:t>
            </w:r>
          </w:p>
        </w:tc>
      </w:tr>
      <w:tr>
        <w:trPr>
          <w:trHeight w:val="256" w:hRule="atLeast"/>
        </w:trPr>
        <w:tc>
          <w:tcPr>
            <w:tcW w:w="563"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102</w:t>
            </w:r>
          </w:p>
        </w:tc>
        <w:tc>
          <w:tcPr>
            <w:tcW w:w="850"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48812</w:t>
            </w:r>
          </w:p>
        </w:tc>
        <w:tc>
          <w:tcPr>
            <w:tcW w:w="4994" w:type="dxa"/>
            <w:tcBorders/>
          </w:tcPr>
          <w:p>
            <w:pPr>
              <w:pStyle w:val="Normal"/>
              <w:spacing w:lineRule="auto" w:line="240"/>
              <w:rPr>
                <w:rFonts w:ascii="Arial" w:hAnsi="Arial"/>
                <w:kern w:val="0"/>
                <w:sz w:val="20"/>
                <w:szCs w:val="20"/>
              </w:rPr>
            </w:pPr>
            <w:r>
              <w:rPr>
                <w:rFonts w:cs="Times New Roman" w:ascii="Arial" w:hAnsi="Arial"/>
                <w:kern w:val="0"/>
                <w:sz w:val="20"/>
                <w:szCs w:val="20"/>
              </w:rPr>
              <w:t>PESQUISA DE ANTICORPOS IGG ANTICITOMEGALOVIRUS - 0202030741</w:t>
            </w:r>
          </w:p>
        </w:tc>
        <w:tc>
          <w:tcPr>
            <w:tcW w:w="734" w:type="dxa"/>
            <w:tcBorders/>
          </w:tcPr>
          <w:p>
            <w:pPr>
              <w:pStyle w:val="Normal"/>
              <w:spacing w:lineRule="auto" w:line="240"/>
              <w:rPr>
                <w:rFonts w:ascii="Arial" w:hAnsi="Arial"/>
                <w:kern w:val="0"/>
                <w:sz w:val="20"/>
                <w:szCs w:val="20"/>
              </w:rPr>
            </w:pPr>
            <w:r>
              <w:rPr>
                <w:rFonts w:cs="Times New Roman" w:ascii="Arial" w:hAnsi="Arial"/>
                <w:kern w:val="0"/>
                <w:sz w:val="20"/>
                <w:szCs w:val="20"/>
              </w:rPr>
              <w:t>84</w:t>
            </w:r>
          </w:p>
        </w:tc>
        <w:tc>
          <w:tcPr>
            <w:tcW w:w="1080" w:type="dxa"/>
            <w:tcBorders/>
          </w:tcPr>
          <w:p>
            <w:pPr>
              <w:pStyle w:val="Normal"/>
              <w:spacing w:lineRule="auto" w:line="240"/>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11,61</w:t>
            </w:r>
          </w:p>
        </w:tc>
        <w:tc>
          <w:tcPr>
            <w:tcW w:w="1417" w:type="dxa"/>
            <w:tcBorders/>
          </w:tcPr>
          <w:p>
            <w:pPr>
              <w:pStyle w:val="Normal"/>
              <w:spacing w:lineRule="auto" w:line="240"/>
              <w:rPr>
                <w:rFonts w:ascii="Arial" w:hAnsi="Arial"/>
                <w:kern w:val="0"/>
                <w:sz w:val="20"/>
                <w:szCs w:val="20"/>
              </w:rPr>
            </w:pPr>
            <w:r>
              <w:rPr>
                <w:rFonts w:cs="Times New Roman" w:ascii="Arial" w:hAnsi="Arial"/>
                <w:kern w:val="0"/>
                <w:sz w:val="20"/>
                <w:szCs w:val="20"/>
              </w:rPr>
              <w:t>R$ 975,24</w:t>
            </w:r>
          </w:p>
        </w:tc>
      </w:tr>
      <w:tr>
        <w:trPr>
          <w:trHeight w:val="256" w:hRule="atLeast"/>
        </w:trPr>
        <w:tc>
          <w:tcPr>
            <w:tcW w:w="563"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103</w:t>
            </w:r>
          </w:p>
        </w:tc>
        <w:tc>
          <w:tcPr>
            <w:tcW w:w="850"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48814</w:t>
            </w:r>
          </w:p>
        </w:tc>
        <w:tc>
          <w:tcPr>
            <w:tcW w:w="4994" w:type="dxa"/>
            <w:tcBorders/>
          </w:tcPr>
          <w:p>
            <w:pPr>
              <w:pStyle w:val="Normal"/>
              <w:spacing w:lineRule="auto" w:line="240"/>
              <w:rPr>
                <w:rFonts w:ascii="Arial" w:hAnsi="Arial"/>
                <w:kern w:val="0"/>
                <w:sz w:val="20"/>
                <w:szCs w:val="20"/>
              </w:rPr>
            </w:pPr>
            <w:r>
              <w:rPr>
                <w:rFonts w:cs="Times New Roman" w:ascii="Arial" w:hAnsi="Arial"/>
                <w:kern w:val="0"/>
                <w:sz w:val="20"/>
                <w:szCs w:val="20"/>
              </w:rPr>
              <w:t>PESQUISA DE ANTICORPOS IGG ANTITOXOPLASMA - 0202030768</w:t>
            </w:r>
          </w:p>
        </w:tc>
        <w:tc>
          <w:tcPr>
            <w:tcW w:w="734" w:type="dxa"/>
            <w:tcBorders/>
          </w:tcPr>
          <w:p>
            <w:pPr>
              <w:pStyle w:val="Normal"/>
              <w:spacing w:lineRule="auto" w:line="240"/>
              <w:rPr>
                <w:rFonts w:ascii="Arial" w:hAnsi="Arial"/>
                <w:kern w:val="0"/>
                <w:sz w:val="20"/>
                <w:szCs w:val="20"/>
              </w:rPr>
            </w:pPr>
            <w:r>
              <w:rPr>
                <w:rFonts w:cs="Times New Roman" w:ascii="Arial" w:hAnsi="Arial"/>
                <w:kern w:val="0"/>
                <w:sz w:val="20"/>
                <w:szCs w:val="20"/>
              </w:rPr>
              <w:t>3528</w:t>
            </w:r>
          </w:p>
        </w:tc>
        <w:tc>
          <w:tcPr>
            <w:tcW w:w="1080" w:type="dxa"/>
            <w:tcBorders/>
          </w:tcPr>
          <w:p>
            <w:pPr>
              <w:pStyle w:val="Normal"/>
              <w:spacing w:lineRule="auto" w:line="240"/>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16,97</w:t>
            </w:r>
          </w:p>
        </w:tc>
        <w:tc>
          <w:tcPr>
            <w:tcW w:w="1417" w:type="dxa"/>
            <w:tcBorders/>
          </w:tcPr>
          <w:p>
            <w:pPr>
              <w:pStyle w:val="Normal"/>
              <w:spacing w:lineRule="auto" w:line="240"/>
              <w:rPr>
                <w:rFonts w:ascii="Arial" w:hAnsi="Arial"/>
                <w:kern w:val="0"/>
                <w:sz w:val="20"/>
                <w:szCs w:val="20"/>
              </w:rPr>
            </w:pPr>
            <w:r>
              <w:rPr>
                <w:rFonts w:cs="Times New Roman" w:ascii="Arial" w:hAnsi="Arial"/>
                <w:kern w:val="0"/>
                <w:sz w:val="20"/>
                <w:szCs w:val="20"/>
              </w:rPr>
              <w:t>R$ 59.870,16</w:t>
            </w:r>
          </w:p>
        </w:tc>
      </w:tr>
      <w:tr>
        <w:trPr>
          <w:trHeight w:val="256" w:hRule="atLeast"/>
        </w:trPr>
        <w:tc>
          <w:tcPr>
            <w:tcW w:w="563"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104</w:t>
            </w:r>
          </w:p>
        </w:tc>
        <w:tc>
          <w:tcPr>
            <w:tcW w:w="850"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48817</w:t>
            </w:r>
          </w:p>
        </w:tc>
        <w:tc>
          <w:tcPr>
            <w:tcW w:w="4994" w:type="dxa"/>
            <w:tcBorders/>
          </w:tcPr>
          <w:p>
            <w:pPr>
              <w:pStyle w:val="Normal"/>
              <w:spacing w:lineRule="auto" w:line="240"/>
              <w:rPr>
                <w:rFonts w:ascii="Arial" w:hAnsi="Arial"/>
                <w:kern w:val="0"/>
                <w:sz w:val="20"/>
                <w:szCs w:val="20"/>
              </w:rPr>
            </w:pPr>
            <w:r>
              <w:rPr>
                <w:rFonts w:cs="Times New Roman" w:ascii="Arial" w:hAnsi="Arial"/>
                <w:kern w:val="0"/>
                <w:sz w:val="20"/>
                <w:szCs w:val="20"/>
              </w:rPr>
              <w:t>PESQUISA DE ANTICORPOS IGG CONTRA O VÍRUS DA HEPATITE A - 0202030806</w:t>
            </w:r>
          </w:p>
        </w:tc>
        <w:tc>
          <w:tcPr>
            <w:tcW w:w="734" w:type="dxa"/>
            <w:tcBorders/>
          </w:tcPr>
          <w:p>
            <w:pPr>
              <w:pStyle w:val="Normal"/>
              <w:spacing w:lineRule="auto" w:line="240"/>
              <w:rPr>
                <w:rFonts w:ascii="Arial" w:hAnsi="Arial"/>
                <w:kern w:val="0"/>
                <w:sz w:val="20"/>
                <w:szCs w:val="20"/>
              </w:rPr>
            </w:pPr>
            <w:r>
              <w:rPr>
                <w:rFonts w:cs="Times New Roman" w:ascii="Arial" w:hAnsi="Arial"/>
                <w:kern w:val="0"/>
                <w:sz w:val="20"/>
                <w:szCs w:val="20"/>
              </w:rPr>
              <w:t>156</w:t>
            </w:r>
          </w:p>
        </w:tc>
        <w:tc>
          <w:tcPr>
            <w:tcW w:w="1080" w:type="dxa"/>
            <w:tcBorders/>
          </w:tcPr>
          <w:p>
            <w:pPr>
              <w:pStyle w:val="Normal"/>
              <w:spacing w:lineRule="auto" w:line="240"/>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18,55</w:t>
            </w:r>
          </w:p>
        </w:tc>
        <w:tc>
          <w:tcPr>
            <w:tcW w:w="1417" w:type="dxa"/>
            <w:tcBorders/>
          </w:tcPr>
          <w:p>
            <w:pPr>
              <w:pStyle w:val="Normal"/>
              <w:spacing w:lineRule="auto" w:line="240"/>
              <w:rPr>
                <w:rFonts w:ascii="Arial" w:hAnsi="Arial"/>
                <w:kern w:val="0"/>
                <w:sz w:val="20"/>
                <w:szCs w:val="20"/>
              </w:rPr>
            </w:pPr>
            <w:r>
              <w:rPr>
                <w:rFonts w:cs="Times New Roman" w:ascii="Arial" w:hAnsi="Arial"/>
                <w:kern w:val="0"/>
                <w:sz w:val="20"/>
                <w:szCs w:val="20"/>
              </w:rPr>
              <w:t>R$ 2.893,80</w:t>
            </w:r>
          </w:p>
        </w:tc>
      </w:tr>
      <w:tr>
        <w:trPr>
          <w:trHeight w:val="256" w:hRule="atLeast"/>
        </w:trPr>
        <w:tc>
          <w:tcPr>
            <w:tcW w:w="563"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105</w:t>
            </w:r>
          </w:p>
        </w:tc>
        <w:tc>
          <w:tcPr>
            <w:tcW w:w="850"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48815</w:t>
            </w:r>
          </w:p>
        </w:tc>
        <w:tc>
          <w:tcPr>
            <w:tcW w:w="4994" w:type="dxa"/>
            <w:tcBorders/>
          </w:tcPr>
          <w:p>
            <w:pPr>
              <w:pStyle w:val="Normal"/>
              <w:spacing w:lineRule="auto" w:line="240"/>
              <w:rPr>
                <w:rFonts w:ascii="Arial" w:hAnsi="Arial"/>
                <w:kern w:val="0"/>
                <w:sz w:val="20"/>
                <w:szCs w:val="20"/>
              </w:rPr>
            </w:pPr>
            <w:r>
              <w:rPr>
                <w:rFonts w:cs="Times New Roman" w:ascii="Arial" w:hAnsi="Arial"/>
                <w:kern w:val="0"/>
                <w:sz w:val="20"/>
                <w:szCs w:val="20"/>
              </w:rPr>
              <w:t>PESQUISA DE ANTICORPOS IGG CONTRA O VÍRUS DA RUBÉOLA - 0202030814</w:t>
            </w:r>
          </w:p>
        </w:tc>
        <w:tc>
          <w:tcPr>
            <w:tcW w:w="734" w:type="dxa"/>
            <w:tcBorders/>
          </w:tcPr>
          <w:p>
            <w:pPr>
              <w:pStyle w:val="Normal"/>
              <w:spacing w:lineRule="auto" w:line="240"/>
              <w:rPr>
                <w:rFonts w:ascii="Arial" w:hAnsi="Arial"/>
                <w:kern w:val="0"/>
                <w:sz w:val="20"/>
                <w:szCs w:val="20"/>
              </w:rPr>
            </w:pPr>
            <w:r>
              <w:rPr>
                <w:rFonts w:cs="Times New Roman" w:ascii="Arial" w:hAnsi="Arial"/>
                <w:kern w:val="0"/>
                <w:sz w:val="20"/>
                <w:szCs w:val="20"/>
              </w:rPr>
              <w:t>60</w:t>
            </w:r>
          </w:p>
        </w:tc>
        <w:tc>
          <w:tcPr>
            <w:tcW w:w="1080" w:type="dxa"/>
            <w:tcBorders/>
          </w:tcPr>
          <w:p>
            <w:pPr>
              <w:pStyle w:val="Normal"/>
              <w:spacing w:lineRule="auto" w:line="240"/>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17,16</w:t>
            </w:r>
          </w:p>
        </w:tc>
        <w:tc>
          <w:tcPr>
            <w:tcW w:w="1417" w:type="dxa"/>
            <w:tcBorders/>
          </w:tcPr>
          <w:p>
            <w:pPr>
              <w:pStyle w:val="Normal"/>
              <w:spacing w:lineRule="auto" w:line="240"/>
              <w:rPr>
                <w:rFonts w:ascii="Arial" w:hAnsi="Arial"/>
                <w:kern w:val="0"/>
                <w:sz w:val="20"/>
                <w:szCs w:val="20"/>
              </w:rPr>
            </w:pPr>
            <w:r>
              <w:rPr>
                <w:rFonts w:cs="Times New Roman" w:ascii="Arial" w:hAnsi="Arial"/>
                <w:kern w:val="0"/>
                <w:sz w:val="20"/>
                <w:szCs w:val="20"/>
              </w:rPr>
              <w:t>R$ 1.029,60</w:t>
            </w:r>
          </w:p>
        </w:tc>
      </w:tr>
      <w:tr>
        <w:trPr>
          <w:trHeight w:val="387" w:hRule="atLeast"/>
        </w:trPr>
        <w:tc>
          <w:tcPr>
            <w:tcW w:w="563"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106</w:t>
            </w:r>
          </w:p>
        </w:tc>
        <w:tc>
          <w:tcPr>
            <w:tcW w:w="850"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61307</w:t>
            </w:r>
          </w:p>
        </w:tc>
        <w:tc>
          <w:tcPr>
            <w:tcW w:w="4994" w:type="dxa"/>
            <w:tcBorders/>
          </w:tcPr>
          <w:p>
            <w:pPr>
              <w:pStyle w:val="Normal"/>
              <w:spacing w:lineRule="auto" w:line="240"/>
              <w:rPr>
                <w:rFonts w:ascii="Arial" w:hAnsi="Arial"/>
                <w:kern w:val="0"/>
                <w:sz w:val="20"/>
                <w:szCs w:val="20"/>
              </w:rPr>
            </w:pPr>
            <w:r>
              <w:rPr>
                <w:rFonts w:cs="Times New Roman" w:ascii="Arial" w:hAnsi="Arial"/>
                <w:kern w:val="0"/>
                <w:sz w:val="20"/>
                <w:szCs w:val="20"/>
              </w:rPr>
              <w:t>PESQUISA DE ANTICORPOS IGG E IGM CONTRA O ANTÍGENO CENTRAL DO VÍRUS DA HEPATITE B (ANTI HBC TOTAL) - 0202030784</w:t>
            </w:r>
          </w:p>
        </w:tc>
        <w:tc>
          <w:tcPr>
            <w:tcW w:w="734" w:type="dxa"/>
            <w:tcBorders/>
          </w:tcPr>
          <w:p>
            <w:pPr>
              <w:pStyle w:val="Normal"/>
              <w:spacing w:lineRule="auto" w:line="240"/>
              <w:rPr>
                <w:rFonts w:ascii="Arial" w:hAnsi="Arial"/>
                <w:kern w:val="0"/>
                <w:sz w:val="20"/>
                <w:szCs w:val="20"/>
              </w:rPr>
            </w:pPr>
            <w:r>
              <w:rPr>
                <w:rFonts w:cs="Times New Roman" w:ascii="Arial" w:hAnsi="Arial"/>
                <w:kern w:val="0"/>
                <w:sz w:val="20"/>
                <w:szCs w:val="20"/>
              </w:rPr>
              <w:t>132</w:t>
            </w:r>
          </w:p>
        </w:tc>
        <w:tc>
          <w:tcPr>
            <w:tcW w:w="1080" w:type="dxa"/>
            <w:tcBorders/>
          </w:tcPr>
          <w:p>
            <w:pPr>
              <w:pStyle w:val="Normal"/>
              <w:spacing w:lineRule="auto" w:line="240"/>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18,55</w:t>
            </w:r>
          </w:p>
        </w:tc>
        <w:tc>
          <w:tcPr>
            <w:tcW w:w="1417" w:type="dxa"/>
            <w:tcBorders/>
          </w:tcPr>
          <w:p>
            <w:pPr>
              <w:pStyle w:val="Normal"/>
              <w:spacing w:lineRule="auto" w:line="240"/>
              <w:rPr>
                <w:rFonts w:ascii="Arial" w:hAnsi="Arial"/>
                <w:kern w:val="0"/>
                <w:sz w:val="20"/>
                <w:szCs w:val="20"/>
              </w:rPr>
            </w:pPr>
            <w:r>
              <w:rPr>
                <w:rFonts w:cs="Times New Roman" w:ascii="Arial" w:hAnsi="Arial"/>
                <w:kern w:val="0"/>
                <w:sz w:val="20"/>
                <w:szCs w:val="20"/>
              </w:rPr>
              <w:t>R$ 2.448,60</w:t>
            </w:r>
          </w:p>
        </w:tc>
      </w:tr>
      <w:tr>
        <w:trPr>
          <w:trHeight w:val="256" w:hRule="atLeast"/>
        </w:trPr>
        <w:tc>
          <w:tcPr>
            <w:tcW w:w="563"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107</w:t>
            </w:r>
          </w:p>
        </w:tc>
        <w:tc>
          <w:tcPr>
            <w:tcW w:w="850"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48813</w:t>
            </w:r>
          </w:p>
        </w:tc>
        <w:tc>
          <w:tcPr>
            <w:tcW w:w="4994" w:type="dxa"/>
            <w:tcBorders/>
          </w:tcPr>
          <w:p>
            <w:pPr>
              <w:pStyle w:val="Normal"/>
              <w:spacing w:lineRule="auto" w:line="240"/>
              <w:rPr>
                <w:rFonts w:ascii="Arial" w:hAnsi="Arial"/>
                <w:kern w:val="0"/>
                <w:sz w:val="20"/>
                <w:szCs w:val="20"/>
              </w:rPr>
            </w:pPr>
            <w:r>
              <w:rPr>
                <w:rFonts w:cs="Times New Roman" w:ascii="Arial" w:hAnsi="Arial"/>
                <w:kern w:val="0"/>
                <w:sz w:val="20"/>
                <w:szCs w:val="20"/>
              </w:rPr>
              <w:t>PESQUISA DE ANTICORPOS IGM ANTICITOMEGALOVIRUS - 0202030857</w:t>
            </w:r>
          </w:p>
        </w:tc>
        <w:tc>
          <w:tcPr>
            <w:tcW w:w="734" w:type="dxa"/>
            <w:tcBorders/>
          </w:tcPr>
          <w:p>
            <w:pPr>
              <w:pStyle w:val="Normal"/>
              <w:spacing w:lineRule="auto" w:line="240"/>
              <w:rPr>
                <w:rFonts w:ascii="Arial" w:hAnsi="Arial"/>
                <w:kern w:val="0"/>
                <w:sz w:val="20"/>
                <w:szCs w:val="20"/>
              </w:rPr>
            </w:pPr>
            <w:r>
              <w:rPr>
                <w:rFonts w:cs="Times New Roman" w:ascii="Arial" w:hAnsi="Arial"/>
                <w:kern w:val="0"/>
                <w:sz w:val="20"/>
                <w:szCs w:val="20"/>
              </w:rPr>
              <w:t>84</w:t>
            </w:r>
          </w:p>
        </w:tc>
        <w:tc>
          <w:tcPr>
            <w:tcW w:w="1080" w:type="dxa"/>
            <w:tcBorders/>
          </w:tcPr>
          <w:p>
            <w:pPr>
              <w:pStyle w:val="Normal"/>
              <w:spacing w:lineRule="auto" w:line="240"/>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11,61</w:t>
            </w:r>
          </w:p>
        </w:tc>
        <w:tc>
          <w:tcPr>
            <w:tcW w:w="1417" w:type="dxa"/>
            <w:tcBorders/>
          </w:tcPr>
          <w:p>
            <w:pPr>
              <w:pStyle w:val="Normal"/>
              <w:spacing w:lineRule="auto" w:line="240"/>
              <w:rPr>
                <w:rFonts w:ascii="Arial" w:hAnsi="Arial"/>
                <w:kern w:val="0"/>
                <w:sz w:val="20"/>
                <w:szCs w:val="20"/>
              </w:rPr>
            </w:pPr>
            <w:r>
              <w:rPr>
                <w:rFonts w:cs="Times New Roman" w:ascii="Arial" w:hAnsi="Arial"/>
                <w:kern w:val="0"/>
                <w:sz w:val="20"/>
                <w:szCs w:val="20"/>
              </w:rPr>
              <w:t>R$ 975,24</w:t>
            </w:r>
          </w:p>
        </w:tc>
      </w:tr>
      <w:tr>
        <w:trPr>
          <w:trHeight w:val="256" w:hRule="atLeast"/>
        </w:trPr>
        <w:tc>
          <w:tcPr>
            <w:tcW w:w="563"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108</w:t>
            </w:r>
          </w:p>
        </w:tc>
        <w:tc>
          <w:tcPr>
            <w:tcW w:w="850"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48816</w:t>
            </w:r>
          </w:p>
        </w:tc>
        <w:tc>
          <w:tcPr>
            <w:tcW w:w="4994" w:type="dxa"/>
            <w:tcBorders/>
          </w:tcPr>
          <w:p>
            <w:pPr>
              <w:pStyle w:val="Normal"/>
              <w:spacing w:lineRule="auto" w:line="240"/>
              <w:rPr>
                <w:rFonts w:ascii="Arial" w:hAnsi="Arial"/>
                <w:kern w:val="0"/>
                <w:sz w:val="20"/>
                <w:szCs w:val="20"/>
              </w:rPr>
            </w:pPr>
            <w:r>
              <w:rPr>
                <w:rFonts w:cs="Times New Roman" w:ascii="Arial" w:hAnsi="Arial"/>
                <w:kern w:val="0"/>
                <w:sz w:val="20"/>
                <w:szCs w:val="20"/>
              </w:rPr>
              <w:t>PESQUISA DE ANTICORPOS IGM ANTITOXOPLASMA - 0202030873</w:t>
            </w:r>
          </w:p>
        </w:tc>
        <w:tc>
          <w:tcPr>
            <w:tcW w:w="734" w:type="dxa"/>
            <w:tcBorders/>
          </w:tcPr>
          <w:p>
            <w:pPr>
              <w:pStyle w:val="Normal"/>
              <w:spacing w:lineRule="auto" w:line="240"/>
              <w:rPr>
                <w:rFonts w:ascii="Arial" w:hAnsi="Arial"/>
                <w:kern w:val="0"/>
                <w:sz w:val="20"/>
                <w:szCs w:val="20"/>
              </w:rPr>
            </w:pPr>
            <w:r>
              <w:rPr>
                <w:rFonts w:cs="Times New Roman" w:ascii="Arial" w:hAnsi="Arial"/>
                <w:kern w:val="0"/>
                <w:sz w:val="20"/>
                <w:szCs w:val="20"/>
              </w:rPr>
              <w:t>3528</w:t>
            </w:r>
          </w:p>
        </w:tc>
        <w:tc>
          <w:tcPr>
            <w:tcW w:w="1080" w:type="dxa"/>
            <w:tcBorders/>
          </w:tcPr>
          <w:p>
            <w:pPr>
              <w:pStyle w:val="Normal"/>
              <w:spacing w:lineRule="auto" w:line="240"/>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18,55</w:t>
            </w:r>
          </w:p>
        </w:tc>
        <w:tc>
          <w:tcPr>
            <w:tcW w:w="1417" w:type="dxa"/>
            <w:tcBorders/>
          </w:tcPr>
          <w:p>
            <w:pPr>
              <w:pStyle w:val="Normal"/>
              <w:spacing w:lineRule="auto" w:line="240"/>
              <w:rPr>
                <w:rFonts w:ascii="Arial" w:hAnsi="Arial"/>
                <w:kern w:val="0"/>
                <w:sz w:val="20"/>
                <w:szCs w:val="20"/>
              </w:rPr>
            </w:pPr>
            <w:r>
              <w:rPr>
                <w:rFonts w:cs="Times New Roman" w:ascii="Arial" w:hAnsi="Arial"/>
                <w:kern w:val="0"/>
                <w:sz w:val="20"/>
                <w:szCs w:val="20"/>
              </w:rPr>
              <w:t>R$ 65.444,40</w:t>
            </w:r>
          </w:p>
        </w:tc>
      </w:tr>
      <w:tr>
        <w:trPr>
          <w:trHeight w:val="387" w:hRule="atLeast"/>
        </w:trPr>
        <w:tc>
          <w:tcPr>
            <w:tcW w:w="563"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109</w:t>
            </w:r>
          </w:p>
        </w:tc>
        <w:tc>
          <w:tcPr>
            <w:tcW w:w="850"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48819</w:t>
            </w:r>
          </w:p>
        </w:tc>
        <w:tc>
          <w:tcPr>
            <w:tcW w:w="4994" w:type="dxa"/>
            <w:tcBorders/>
          </w:tcPr>
          <w:p>
            <w:pPr>
              <w:pStyle w:val="Normal"/>
              <w:spacing w:lineRule="auto" w:line="240"/>
              <w:rPr>
                <w:rFonts w:ascii="Arial" w:hAnsi="Arial"/>
                <w:kern w:val="0"/>
                <w:sz w:val="20"/>
                <w:szCs w:val="20"/>
              </w:rPr>
            </w:pPr>
            <w:r>
              <w:rPr>
                <w:rFonts w:cs="Times New Roman" w:ascii="Arial" w:hAnsi="Arial"/>
                <w:kern w:val="0"/>
                <w:sz w:val="20"/>
                <w:szCs w:val="20"/>
              </w:rPr>
              <w:t>PESQUISA DE ANTICORPOS IGM CONTRA ANTIGENO CENTRAL DO VÍRUS DA HEPTITE B(ANTI-HBC-IGM) - 0202030890</w:t>
            </w:r>
          </w:p>
        </w:tc>
        <w:tc>
          <w:tcPr>
            <w:tcW w:w="734" w:type="dxa"/>
            <w:tcBorders/>
          </w:tcPr>
          <w:p>
            <w:pPr>
              <w:pStyle w:val="Normal"/>
              <w:spacing w:lineRule="auto" w:line="240"/>
              <w:rPr>
                <w:rFonts w:ascii="Arial" w:hAnsi="Arial"/>
                <w:kern w:val="0"/>
                <w:sz w:val="20"/>
                <w:szCs w:val="20"/>
              </w:rPr>
            </w:pPr>
            <w:r>
              <w:rPr>
                <w:rFonts w:cs="Times New Roman" w:ascii="Arial" w:hAnsi="Arial"/>
                <w:kern w:val="0"/>
                <w:sz w:val="20"/>
                <w:szCs w:val="20"/>
              </w:rPr>
              <w:t>72</w:t>
            </w:r>
          </w:p>
        </w:tc>
        <w:tc>
          <w:tcPr>
            <w:tcW w:w="1080" w:type="dxa"/>
            <w:tcBorders/>
          </w:tcPr>
          <w:p>
            <w:pPr>
              <w:pStyle w:val="Normal"/>
              <w:spacing w:lineRule="auto" w:line="240"/>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18,55</w:t>
            </w:r>
          </w:p>
        </w:tc>
        <w:tc>
          <w:tcPr>
            <w:tcW w:w="1417" w:type="dxa"/>
            <w:tcBorders/>
          </w:tcPr>
          <w:p>
            <w:pPr>
              <w:pStyle w:val="Normal"/>
              <w:spacing w:lineRule="auto" w:line="240"/>
              <w:rPr>
                <w:rFonts w:ascii="Arial" w:hAnsi="Arial"/>
                <w:kern w:val="0"/>
                <w:sz w:val="20"/>
                <w:szCs w:val="20"/>
              </w:rPr>
            </w:pPr>
            <w:r>
              <w:rPr>
                <w:rFonts w:cs="Times New Roman" w:ascii="Arial" w:hAnsi="Arial"/>
                <w:kern w:val="0"/>
                <w:sz w:val="20"/>
                <w:szCs w:val="20"/>
              </w:rPr>
              <w:t>R$ 1.335,60</w:t>
            </w:r>
          </w:p>
        </w:tc>
      </w:tr>
      <w:tr>
        <w:trPr>
          <w:trHeight w:val="256" w:hRule="atLeast"/>
        </w:trPr>
        <w:tc>
          <w:tcPr>
            <w:tcW w:w="563"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110</w:t>
            </w:r>
          </w:p>
        </w:tc>
        <w:tc>
          <w:tcPr>
            <w:tcW w:w="850"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48818</w:t>
            </w:r>
          </w:p>
        </w:tc>
        <w:tc>
          <w:tcPr>
            <w:tcW w:w="4994" w:type="dxa"/>
            <w:tcBorders/>
          </w:tcPr>
          <w:p>
            <w:pPr>
              <w:pStyle w:val="Normal"/>
              <w:spacing w:lineRule="auto" w:line="240"/>
              <w:rPr>
                <w:rFonts w:ascii="Arial" w:hAnsi="Arial"/>
                <w:kern w:val="0"/>
                <w:sz w:val="20"/>
                <w:szCs w:val="20"/>
              </w:rPr>
            </w:pPr>
            <w:r>
              <w:rPr>
                <w:rFonts w:cs="Times New Roman" w:ascii="Arial" w:hAnsi="Arial"/>
                <w:kern w:val="0"/>
                <w:sz w:val="20"/>
                <w:szCs w:val="20"/>
              </w:rPr>
              <w:t>PESQUISA DE ANTICORPOS IGM CONTRA O VÍRUS DA HEPATITE A - 0202030911</w:t>
            </w:r>
          </w:p>
        </w:tc>
        <w:tc>
          <w:tcPr>
            <w:tcW w:w="734" w:type="dxa"/>
            <w:tcBorders/>
          </w:tcPr>
          <w:p>
            <w:pPr>
              <w:pStyle w:val="Normal"/>
              <w:spacing w:lineRule="auto" w:line="240"/>
              <w:rPr>
                <w:rFonts w:ascii="Arial" w:hAnsi="Arial"/>
                <w:kern w:val="0"/>
                <w:sz w:val="20"/>
                <w:szCs w:val="20"/>
              </w:rPr>
            </w:pPr>
            <w:r>
              <w:rPr>
                <w:rFonts w:cs="Times New Roman" w:ascii="Arial" w:hAnsi="Arial"/>
                <w:kern w:val="0"/>
                <w:sz w:val="20"/>
                <w:szCs w:val="20"/>
              </w:rPr>
              <w:t>144</w:t>
            </w:r>
          </w:p>
        </w:tc>
        <w:tc>
          <w:tcPr>
            <w:tcW w:w="1080" w:type="dxa"/>
            <w:tcBorders/>
          </w:tcPr>
          <w:p>
            <w:pPr>
              <w:pStyle w:val="Normal"/>
              <w:spacing w:lineRule="auto" w:line="240"/>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18,55</w:t>
            </w:r>
          </w:p>
        </w:tc>
        <w:tc>
          <w:tcPr>
            <w:tcW w:w="1417" w:type="dxa"/>
            <w:tcBorders/>
          </w:tcPr>
          <w:p>
            <w:pPr>
              <w:pStyle w:val="Normal"/>
              <w:spacing w:lineRule="auto" w:line="240"/>
              <w:rPr>
                <w:rFonts w:ascii="Arial" w:hAnsi="Arial"/>
                <w:kern w:val="0"/>
                <w:sz w:val="20"/>
                <w:szCs w:val="20"/>
              </w:rPr>
            </w:pPr>
            <w:r>
              <w:rPr>
                <w:rFonts w:cs="Times New Roman" w:ascii="Arial" w:hAnsi="Arial"/>
                <w:kern w:val="0"/>
                <w:sz w:val="20"/>
                <w:szCs w:val="20"/>
              </w:rPr>
              <w:t>R$ 2.671,20</w:t>
            </w:r>
          </w:p>
        </w:tc>
      </w:tr>
      <w:tr>
        <w:trPr>
          <w:trHeight w:val="256" w:hRule="atLeast"/>
        </w:trPr>
        <w:tc>
          <w:tcPr>
            <w:tcW w:w="563"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111</w:t>
            </w:r>
          </w:p>
        </w:tc>
        <w:tc>
          <w:tcPr>
            <w:tcW w:w="850"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48820</w:t>
            </w:r>
          </w:p>
        </w:tc>
        <w:tc>
          <w:tcPr>
            <w:tcW w:w="4994" w:type="dxa"/>
            <w:tcBorders/>
          </w:tcPr>
          <w:p>
            <w:pPr>
              <w:pStyle w:val="Normal"/>
              <w:spacing w:lineRule="auto" w:line="240"/>
              <w:rPr>
                <w:rFonts w:ascii="Arial" w:hAnsi="Arial"/>
                <w:kern w:val="0"/>
                <w:sz w:val="20"/>
                <w:szCs w:val="20"/>
              </w:rPr>
            </w:pPr>
            <w:r>
              <w:rPr>
                <w:rFonts w:cs="Times New Roman" w:ascii="Arial" w:hAnsi="Arial"/>
                <w:kern w:val="0"/>
                <w:sz w:val="20"/>
                <w:szCs w:val="20"/>
              </w:rPr>
              <w:t>PESQUISA DE ANTICORPOS IGM CONTRA O VÍRUS DA RUBÉOLA - 0202030920</w:t>
            </w:r>
          </w:p>
        </w:tc>
        <w:tc>
          <w:tcPr>
            <w:tcW w:w="734" w:type="dxa"/>
            <w:tcBorders/>
          </w:tcPr>
          <w:p>
            <w:pPr>
              <w:pStyle w:val="Normal"/>
              <w:spacing w:lineRule="auto" w:line="240"/>
              <w:rPr>
                <w:rFonts w:ascii="Arial" w:hAnsi="Arial"/>
                <w:kern w:val="0"/>
                <w:sz w:val="20"/>
                <w:szCs w:val="20"/>
              </w:rPr>
            </w:pPr>
            <w:r>
              <w:rPr>
                <w:rFonts w:cs="Times New Roman" w:ascii="Arial" w:hAnsi="Arial"/>
                <w:kern w:val="0"/>
                <w:sz w:val="20"/>
                <w:szCs w:val="20"/>
              </w:rPr>
              <w:t>60</w:t>
            </w:r>
          </w:p>
        </w:tc>
        <w:tc>
          <w:tcPr>
            <w:tcW w:w="1080" w:type="dxa"/>
            <w:tcBorders/>
          </w:tcPr>
          <w:p>
            <w:pPr>
              <w:pStyle w:val="Normal"/>
              <w:spacing w:lineRule="auto" w:line="240"/>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17,16</w:t>
            </w:r>
          </w:p>
        </w:tc>
        <w:tc>
          <w:tcPr>
            <w:tcW w:w="1417" w:type="dxa"/>
            <w:tcBorders/>
          </w:tcPr>
          <w:p>
            <w:pPr>
              <w:pStyle w:val="Normal"/>
              <w:spacing w:lineRule="auto" w:line="240"/>
              <w:rPr>
                <w:rFonts w:ascii="Arial" w:hAnsi="Arial"/>
                <w:kern w:val="0"/>
                <w:sz w:val="20"/>
                <w:szCs w:val="20"/>
              </w:rPr>
            </w:pPr>
            <w:r>
              <w:rPr>
                <w:rFonts w:cs="Times New Roman" w:ascii="Arial" w:hAnsi="Arial"/>
                <w:kern w:val="0"/>
                <w:sz w:val="20"/>
                <w:szCs w:val="20"/>
              </w:rPr>
              <w:t>R$ 1.029,60</w:t>
            </w:r>
          </w:p>
        </w:tc>
      </w:tr>
      <w:tr>
        <w:trPr>
          <w:trHeight w:val="256" w:hRule="atLeast"/>
        </w:trPr>
        <w:tc>
          <w:tcPr>
            <w:tcW w:w="563"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112</w:t>
            </w:r>
          </w:p>
        </w:tc>
        <w:tc>
          <w:tcPr>
            <w:tcW w:w="850"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48821</w:t>
            </w:r>
          </w:p>
        </w:tc>
        <w:tc>
          <w:tcPr>
            <w:tcW w:w="4994" w:type="dxa"/>
            <w:tcBorders/>
          </w:tcPr>
          <w:p>
            <w:pPr>
              <w:pStyle w:val="Normal"/>
              <w:spacing w:lineRule="auto" w:line="240"/>
              <w:rPr>
                <w:rFonts w:ascii="Arial" w:hAnsi="Arial"/>
                <w:kern w:val="0"/>
                <w:sz w:val="20"/>
                <w:szCs w:val="20"/>
              </w:rPr>
            </w:pPr>
            <w:r>
              <w:rPr>
                <w:rFonts w:cs="Times New Roman" w:ascii="Arial" w:hAnsi="Arial"/>
                <w:kern w:val="0"/>
                <w:sz w:val="20"/>
                <w:szCs w:val="20"/>
              </w:rPr>
              <w:t>PESQUISA DE ANTICORPOS ANTITIREOGLOBULINA - 0202030628</w:t>
            </w:r>
          </w:p>
        </w:tc>
        <w:tc>
          <w:tcPr>
            <w:tcW w:w="734" w:type="dxa"/>
            <w:tcBorders/>
          </w:tcPr>
          <w:p>
            <w:pPr>
              <w:pStyle w:val="Normal"/>
              <w:spacing w:lineRule="auto" w:line="240"/>
              <w:rPr>
                <w:rFonts w:ascii="Arial" w:hAnsi="Arial"/>
                <w:kern w:val="0"/>
                <w:sz w:val="20"/>
                <w:szCs w:val="20"/>
              </w:rPr>
            </w:pPr>
            <w:r>
              <w:rPr>
                <w:rFonts w:cs="Times New Roman" w:ascii="Arial" w:hAnsi="Arial"/>
                <w:kern w:val="0"/>
                <w:sz w:val="20"/>
                <w:szCs w:val="20"/>
              </w:rPr>
              <w:t>96</w:t>
            </w:r>
          </w:p>
        </w:tc>
        <w:tc>
          <w:tcPr>
            <w:tcW w:w="1080" w:type="dxa"/>
            <w:tcBorders/>
          </w:tcPr>
          <w:p>
            <w:pPr>
              <w:pStyle w:val="Normal"/>
              <w:spacing w:lineRule="auto" w:line="240"/>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17,16</w:t>
            </w:r>
          </w:p>
        </w:tc>
        <w:tc>
          <w:tcPr>
            <w:tcW w:w="1417" w:type="dxa"/>
            <w:tcBorders/>
          </w:tcPr>
          <w:p>
            <w:pPr>
              <w:pStyle w:val="Normal"/>
              <w:spacing w:lineRule="auto" w:line="240"/>
              <w:rPr>
                <w:rFonts w:ascii="Arial" w:hAnsi="Arial"/>
                <w:kern w:val="0"/>
                <w:sz w:val="20"/>
                <w:szCs w:val="20"/>
              </w:rPr>
            </w:pPr>
            <w:r>
              <w:rPr>
                <w:rFonts w:cs="Times New Roman" w:ascii="Arial" w:hAnsi="Arial"/>
                <w:kern w:val="0"/>
                <w:sz w:val="20"/>
                <w:szCs w:val="20"/>
              </w:rPr>
              <w:t>R$ 1.647,36</w:t>
            </w:r>
          </w:p>
        </w:tc>
      </w:tr>
      <w:tr>
        <w:trPr>
          <w:trHeight w:val="256" w:hRule="atLeast"/>
        </w:trPr>
        <w:tc>
          <w:tcPr>
            <w:tcW w:w="563"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113</w:t>
            </w:r>
          </w:p>
        </w:tc>
        <w:tc>
          <w:tcPr>
            <w:tcW w:w="850"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48822</w:t>
            </w:r>
          </w:p>
        </w:tc>
        <w:tc>
          <w:tcPr>
            <w:tcW w:w="4994" w:type="dxa"/>
            <w:tcBorders/>
          </w:tcPr>
          <w:p>
            <w:pPr>
              <w:pStyle w:val="Normal"/>
              <w:spacing w:lineRule="auto" w:line="240"/>
              <w:rPr>
                <w:rFonts w:ascii="Arial" w:hAnsi="Arial"/>
                <w:kern w:val="0"/>
                <w:sz w:val="20"/>
                <w:szCs w:val="20"/>
              </w:rPr>
            </w:pPr>
            <w:r>
              <w:rPr>
                <w:rFonts w:cs="Times New Roman" w:ascii="Arial" w:hAnsi="Arial"/>
                <w:kern w:val="0"/>
                <w:sz w:val="20"/>
                <w:szCs w:val="20"/>
              </w:rPr>
              <w:t>PESQUISA DE ANTIGENO CARCINOEMBRIONARIO (CEA) - 0202030962</w:t>
            </w:r>
          </w:p>
        </w:tc>
        <w:tc>
          <w:tcPr>
            <w:tcW w:w="734" w:type="dxa"/>
            <w:tcBorders/>
          </w:tcPr>
          <w:p>
            <w:pPr>
              <w:pStyle w:val="Normal"/>
              <w:spacing w:lineRule="auto" w:line="240"/>
              <w:rPr>
                <w:rFonts w:ascii="Arial" w:hAnsi="Arial"/>
                <w:kern w:val="0"/>
                <w:sz w:val="20"/>
                <w:szCs w:val="20"/>
              </w:rPr>
            </w:pPr>
            <w:r>
              <w:rPr>
                <w:rFonts w:cs="Times New Roman" w:ascii="Arial" w:hAnsi="Arial"/>
                <w:kern w:val="0"/>
                <w:sz w:val="20"/>
                <w:szCs w:val="20"/>
              </w:rPr>
              <w:t>1380</w:t>
            </w:r>
          </w:p>
        </w:tc>
        <w:tc>
          <w:tcPr>
            <w:tcW w:w="1080" w:type="dxa"/>
            <w:tcBorders/>
          </w:tcPr>
          <w:p>
            <w:pPr>
              <w:pStyle w:val="Normal"/>
              <w:spacing w:lineRule="auto" w:line="240"/>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13,35</w:t>
            </w:r>
          </w:p>
        </w:tc>
        <w:tc>
          <w:tcPr>
            <w:tcW w:w="1417" w:type="dxa"/>
            <w:tcBorders/>
          </w:tcPr>
          <w:p>
            <w:pPr>
              <w:pStyle w:val="Normal"/>
              <w:spacing w:lineRule="auto" w:line="240"/>
              <w:rPr>
                <w:rFonts w:ascii="Arial" w:hAnsi="Arial"/>
                <w:kern w:val="0"/>
                <w:sz w:val="20"/>
                <w:szCs w:val="20"/>
              </w:rPr>
            </w:pPr>
            <w:r>
              <w:rPr>
                <w:rFonts w:cs="Times New Roman" w:ascii="Arial" w:hAnsi="Arial"/>
                <w:kern w:val="0"/>
                <w:sz w:val="20"/>
                <w:szCs w:val="20"/>
              </w:rPr>
              <w:t>R$ 18.423,00</w:t>
            </w:r>
          </w:p>
        </w:tc>
      </w:tr>
      <w:tr>
        <w:trPr>
          <w:trHeight w:val="566" w:hRule="atLeast"/>
        </w:trPr>
        <w:tc>
          <w:tcPr>
            <w:tcW w:w="563"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114</w:t>
            </w:r>
          </w:p>
        </w:tc>
        <w:tc>
          <w:tcPr>
            <w:tcW w:w="850"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77480</w:t>
            </w:r>
          </w:p>
        </w:tc>
        <w:tc>
          <w:tcPr>
            <w:tcW w:w="4994" w:type="dxa"/>
            <w:tcBorders/>
          </w:tcPr>
          <w:p>
            <w:pPr>
              <w:pStyle w:val="Normal"/>
              <w:spacing w:lineRule="auto" w:line="240"/>
              <w:rPr>
                <w:rFonts w:ascii="Arial" w:hAnsi="Arial"/>
                <w:kern w:val="0"/>
                <w:sz w:val="20"/>
                <w:szCs w:val="20"/>
              </w:rPr>
            </w:pPr>
            <w:r>
              <w:rPr>
                <w:rFonts w:cs="Times New Roman" w:ascii="Arial" w:hAnsi="Arial"/>
                <w:kern w:val="0"/>
                <w:sz w:val="20"/>
                <w:szCs w:val="20"/>
              </w:rPr>
              <w:t>PESQUISA LABORATORIAL DE ANTÍGENO DE SUPERFÍCIE DO VÍRUS DA HEPATITE B (HBSAG) PARA POPULAÇÃO GERAL (EXCETO GESTANTE, PARCEIRO OU PARCERIA) - 0202031446</w:t>
            </w:r>
          </w:p>
        </w:tc>
        <w:tc>
          <w:tcPr>
            <w:tcW w:w="734" w:type="dxa"/>
            <w:tcBorders/>
          </w:tcPr>
          <w:p>
            <w:pPr>
              <w:pStyle w:val="Normal"/>
              <w:spacing w:lineRule="auto" w:line="240"/>
              <w:rPr>
                <w:rFonts w:ascii="Arial" w:hAnsi="Arial"/>
                <w:kern w:val="0"/>
                <w:sz w:val="20"/>
                <w:szCs w:val="20"/>
              </w:rPr>
            </w:pPr>
            <w:r>
              <w:rPr>
                <w:rFonts w:cs="Times New Roman" w:ascii="Arial" w:hAnsi="Arial"/>
                <w:kern w:val="0"/>
                <w:sz w:val="20"/>
                <w:szCs w:val="20"/>
              </w:rPr>
              <w:t>876</w:t>
            </w:r>
          </w:p>
        </w:tc>
        <w:tc>
          <w:tcPr>
            <w:tcW w:w="1080" w:type="dxa"/>
            <w:tcBorders/>
          </w:tcPr>
          <w:p>
            <w:pPr>
              <w:pStyle w:val="Normal"/>
              <w:spacing w:lineRule="auto" w:line="240"/>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18,55</w:t>
            </w:r>
          </w:p>
        </w:tc>
        <w:tc>
          <w:tcPr>
            <w:tcW w:w="1417" w:type="dxa"/>
            <w:tcBorders/>
          </w:tcPr>
          <w:p>
            <w:pPr>
              <w:pStyle w:val="Normal"/>
              <w:spacing w:lineRule="auto" w:line="240"/>
              <w:rPr>
                <w:rFonts w:ascii="Arial" w:hAnsi="Arial"/>
                <w:kern w:val="0"/>
                <w:sz w:val="20"/>
                <w:szCs w:val="20"/>
              </w:rPr>
            </w:pPr>
            <w:r>
              <w:rPr>
                <w:rFonts w:cs="Times New Roman" w:ascii="Arial" w:hAnsi="Arial"/>
                <w:kern w:val="0"/>
                <w:sz w:val="20"/>
                <w:szCs w:val="20"/>
              </w:rPr>
              <w:t>R$ 16.249,80</w:t>
            </w:r>
          </w:p>
        </w:tc>
      </w:tr>
      <w:tr>
        <w:trPr>
          <w:trHeight w:val="387" w:hRule="atLeast"/>
        </w:trPr>
        <w:tc>
          <w:tcPr>
            <w:tcW w:w="563"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115</w:t>
            </w:r>
          </w:p>
        </w:tc>
        <w:tc>
          <w:tcPr>
            <w:tcW w:w="850"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77481</w:t>
            </w:r>
          </w:p>
        </w:tc>
        <w:tc>
          <w:tcPr>
            <w:tcW w:w="4994" w:type="dxa"/>
            <w:tcBorders/>
          </w:tcPr>
          <w:p>
            <w:pPr>
              <w:pStyle w:val="Normal"/>
              <w:spacing w:lineRule="auto" w:line="240"/>
              <w:rPr>
                <w:rFonts w:ascii="Arial" w:hAnsi="Arial"/>
                <w:kern w:val="0"/>
                <w:sz w:val="20"/>
                <w:szCs w:val="20"/>
              </w:rPr>
            </w:pPr>
            <w:r>
              <w:rPr>
                <w:rFonts w:cs="Times New Roman" w:ascii="Arial" w:hAnsi="Arial"/>
                <w:kern w:val="0"/>
                <w:sz w:val="20"/>
                <w:szCs w:val="20"/>
              </w:rPr>
              <w:t>PESQUISA LABORATORIAL DE ANTÍGENO DE SUPERFÍCIE DO VÍRUS DA HEPATITE B (HBSAG) EM GESTANTE - 0202031454</w:t>
            </w:r>
          </w:p>
        </w:tc>
        <w:tc>
          <w:tcPr>
            <w:tcW w:w="734" w:type="dxa"/>
            <w:tcBorders/>
          </w:tcPr>
          <w:p>
            <w:pPr>
              <w:pStyle w:val="Normal"/>
              <w:spacing w:lineRule="auto" w:line="240"/>
              <w:rPr>
                <w:rFonts w:ascii="Arial" w:hAnsi="Arial"/>
                <w:kern w:val="0"/>
                <w:sz w:val="20"/>
                <w:szCs w:val="20"/>
              </w:rPr>
            </w:pPr>
            <w:r>
              <w:rPr>
                <w:rFonts w:cs="Times New Roman" w:ascii="Arial" w:hAnsi="Arial"/>
                <w:kern w:val="0"/>
                <w:sz w:val="20"/>
                <w:szCs w:val="20"/>
              </w:rPr>
              <w:t>1524</w:t>
            </w:r>
          </w:p>
        </w:tc>
        <w:tc>
          <w:tcPr>
            <w:tcW w:w="1080" w:type="dxa"/>
            <w:tcBorders/>
          </w:tcPr>
          <w:p>
            <w:pPr>
              <w:pStyle w:val="Normal"/>
              <w:spacing w:lineRule="auto" w:line="240"/>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18,55</w:t>
            </w:r>
          </w:p>
        </w:tc>
        <w:tc>
          <w:tcPr>
            <w:tcW w:w="1417" w:type="dxa"/>
            <w:tcBorders/>
          </w:tcPr>
          <w:p>
            <w:pPr>
              <w:pStyle w:val="Normal"/>
              <w:spacing w:lineRule="auto" w:line="240"/>
              <w:rPr>
                <w:rFonts w:ascii="Arial" w:hAnsi="Arial"/>
                <w:kern w:val="0"/>
                <w:sz w:val="20"/>
                <w:szCs w:val="20"/>
              </w:rPr>
            </w:pPr>
            <w:r>
              <w:rPr>
                <w:rFonts w:cs="Times New Roman" w:ascii="Arial" w:hAnsi="Arial"/>
                <w:kern w:val="0"/>
                <w:sz w:val="20"/>
                <w:szCs w:val="20"/>
              </w:rPr>
              <w:t>R$ 28.270,20</w:t>
            </w:r>
          </w:p>
        </w:tc>
      </w:tr>
      <w:tr>
        <w:trPr>
          <w:trHeight w:val="387" w:hRule="atLeast"/>
        </w:trPr>
        <w:tc>
          <w:tcPr>
            <w:tcW w:w="563"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116</w:t>
            </w:r>
          </w:p>
        </w:tc>
        <w:tc>
          <w:tcPr>
            <w:tcW w:w="850"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77482</w:t>
            </w:r>
          </w:p>
        </w:tc>
        <w:tc>
          <w:tcPr>
            <w:tcW w:w="4994" w:type="dxa"/>
            <w:tcBorders/>
          </w:tcPr>
          <w:p>
            <w:pPr>
              <w:pStyle w:val="Normal"/>
              <w:spacing w:lineRule="auto" w:line="240"/>
              <w:rPr>
                <w:rFonts w:ascii="Arial" w:hAnsi="Arial"/>
                <w:kern w:val="0"/>
                <w:sz w:val="20"/>
                <w:szCs w:val="20"/>
              </w:rPr>
            </w:pPr>
            <w:r>
              <w:rPr>
                <w:rFonts w:cs="Times New Roman" w:ascii="Arial" w:hAnsi="Arial"/>
                <w:kern w:val="0"/>
                <w:sz w:val="20"/>
                <w:szCs w:val="20"/>
              </w:rPr>
              <w:t>PESQUISA LABORATORIAL DE ANTÍGENO DE SUPERFÍCIE DO VÍRUS DA HEPATITE B (HBSAG) EM PARCEIRO OU PARCERIA DE GESTANTE - 0202031462</w:t>
            </w:r>
          </w:p>
        </w:tc>
        <w:tc>
          <w:tcPr>
            <w:tcW w:w="734" w:type="dxa"/>
            <w:tcBorders/>
          </w:tcPr>
          <w:p>
            <w:pPr>
              <w:pStyle w:val="Normal"/>
              <w:spacing w:lineRule="auto" w:line="240"/>
              <w:rPr>
                <w:rFonts w:ascii="Arial" w:hAnsi="Arial"/>
                <w:kern w:val="0"/>
                <w:sz w:val="20"/>
                <w:szCs w:val="20"/>
              </w:rPr>
            </w:pPr>
            <w:r>
              <w:rPr>
                <w:rFonts w:cs="Times New Roman" w:ascii="Arial" w:hAnsi="Arial"/>
                <w:kern w:val="0"/>
                <w:sz w:val="20"/>
                <w:szCs w:val="20"/>
              </w:rPr>
              <w:t>60</w:t>
            </w:r>
          </w:p>
        </w:tc>
        <w:tc>
          <w:tcPr>
            <w:tcW w:w="1080" w:type="dxa"/>
            <w:tcBorders/>
          </w:tcPr>
          <w:p>
            <w:pPr>
              <w:pStyle w:val="Normal"/>
              <w:spacing w:lineRule="auto" w:line="240"/>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18,55</w:t>
            </w:r>
          </w:p>
        </w:tc>
        <w:tc>
          <w:tcPr>
            <w:tcW w:w="1417" w:type="dxa"/>
            <w:tcBorders/>
          </w:tcPr>
          <w:p>
            <w:pPr>
              <w:pStyle w:val="Normal"/>
              <w:spacing w:lineRule="auto" w:line="240"/>
              <w:rPr>
                <w:rFonts w:ascii="Arial" w:hAnsi="Arial"/>
                <w:kern w:val="0"/>
                <w:sz w:val="20"/>
                <w:szCs w:val="20"/>
              </w:rPr>
            </w:pPr>
            <w:r>
              <w:rPr>
                <w:rFonts w:cs="Times New Roman" w:ascii="Arial" w:hAnsi="Arial"/>
                <w:kern w:val="0"/>
                <w:sz w:val="20"/>
                <w:szCs w:val="20"/>
              </w:rPr>
              <w:t>R$ 1.113,00</w:t>
            </w:r>
          </w:p>
        </w:tc>
      </w:tr>
      <w:tr>
        <w:trPr>
          <w:trHeight w:val="256" w:hRule="atLeast"/>
        </w:trPr>
        <w:tc>
          <w:tcPr>
            <w:tcW w:w="563"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117</w:t>
            </w:r>
          </w:p>
        </w:tc>
        <w:tc>
          <w:tcPr>
            <w:tcW w:w="850"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48824</w:t>
            </w:r>
          </w:p>
        </w:tc>
        <w:tc>
          <w:tcPr>
            <w:tcW w:w="4994" w:type="dxa"/>
            <w:tcBorders/>
          </w:tcPr>
          <w:p>
            <w:pPr>
              <w:pStyle w:val="Normal"/>
              <w:spacing w:lineRule="auto" w:line="240"/>
              <w:rPr>
                <w:rFonts w:ascii="Arial" w:hAnsi="Arial"/>
                <w:kern w:val="0"/>
                <w:sz w:val="20"/>
                <w:szCs w:val="20"/>
              </w:rPr>
            </w:pPr>
            <w:r>
              <w:rPr>
                <w:rFonts w:cs="Times New Roman" w:ascii="Arial" w:hAnsi="Arial"/>
                <w:kern w:val="0"/>
                <w:sz w:val="20"/>
                <w:szCs w:val="20"/>
              </w:rPr>
              <w:t>PESQUISA DE CARACTERES FÍSICOS NO LIQUOR - 0202090230</w:t>
            </w:r>
          </w:p>
        </w:tc>
        <w:tc>
          <w:tcPr>
            <w:tcW w:w="734" w:type="dxa"/>
            <w:tcBorders/>
          </w:tcPr>
          <w:p>
            <w:pPr>
              <w:pStyle w:val="Normal"/>
              <w:spacing w:lineRule="auto" w:line="240"/>
              <w:rPr>
                <w:rFonts w:ascii="Arial" w:hAnsi="Arial"/>
                <w:kern w:val="0"/>
                <w:sz w:val="20"/>
                <w:szCs w:val="20"/>
              </w:rPr>
            </w:pPr>
            <w:r>
              <w:rPr>
                <w:rFonts w:cs="Times New Roman" w:ascii="Arial" w:hAnsi="Arial"/>
                <w:kern w:val="0"/>
                <w:sz w:val="20"/>
                <w:szCs w:val="20"/>
              </w:rPr>
              <w:t>12</w:t>
            </w:r>
          </w:p>
        </w:tc>
        <w:tc>
          <w:tcPr>
            <w:tcW w:w="1080" w:type="dxa"/>
            <w:tcBorders/>
          </w:tcPr>
          <w:p>
            <w:pPr>
              <w:pStyle w:val="Normal"/>
              <w:spacing w:lineRule="auto" w:line="240"/>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1,89</w:t>
            </w:r>
          </w:p>
        </w:tc>
        <w:tc>
          <w:tcPr>
            <w:tcW w:w="1417" w:type="dxa"/>
            <w:tcBorders/>
          </w:tcPr>
          <w:p>
            <w:pPr>
              <w:pStyle w:val="Normal"/>
              <w:spacing w:lineRule="auto" w:line="240"/>
              <w:rPr>
                <w:rFonts w:ascii="Arial" w:hAnsi="Arial"/>
                <w:kern w:val="0"/>
                <w:sz w:val="20"/>
                <w:szCs w:val="20"/>
              </w:rPr>
            </w:pPr>
            <w:r>
              <w:rPr>
                <w:rFonts w:cs="Times New Roman" w:ascii="Arial" w:hAnsi="Arial"/>
                <w:kern w:val="0"/>
                <w:sz w:val="20"/>
                <w:szCs w:val="20"/>
              </w:rPr>
              <w:t>R$ 22,68</w:t>
            </w:r>
          </w:p>
        </w:tc>
      </w:tr>
      <w:tr>
        <w:trPr>
          <w:trHeight w:val="256" w:hRule="atLeast"/>
        </w:trPr>
        <w:tc>
          <w:tcPr>
            <w:tcW w:w="563"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118</w:t>
            </w:r>
          </w:p>
        </w:tc>
        <w:tc>
          <w:tcPr>
            <w:tcW w:w="850"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48825</w:t>
            </w:r>
          </w:p>
        </w:tc>
        <w:tc>
          <w:tcPr>
            <w:tcW w:w="4994" w:type="dxa"/>
            <w:tcBorders/>
          </w:tcPr>
          <w:p>
            <w:pPr>
              <w:pStyle w:val="Normal"/>
              <w:spacing w:lineRule="auto" w:line="240"/>
              <w:rPr>
                <w:rFonts w:ascii="Arial" w:hAnsi="Arial"/>
                <w:kern w:val="0"/>
                <w:sz w:val="20"/>
                <w:szCs w:val="20"/>
              </w:rPr>
            </w:pPr>
            <w:r>
              <w:rPr>
                <w:rFonts w:cs="Times New Roman" w:ascii="Arial" w:hAnsi="Arial"/>
                <w:kern w:val="0"/>
                <w:sz w:val="20"/>
                <w:szCs w:val="20"/>
              </w:rPr>
              <w:t>PESQUISA DE FATOR RH - 0202120082</w:t>
            </w:r>
          </w:p>
        </w:tc>
        <w:tc>
          <w:tcPr>
            <w:tcW w:w="734" w:type="dxa"/>
            <w:tcBorders/>
          </w:tcPr>
          <w:p>
            <w:pPr>
              <w:pStyle w:val="Normal"/>
              <w:spacing w:lineRule="auto" w:line="240"/>
              <w:rPr>
                <w:rFonts w:ascii="Arial" w:hAnsi="Arial"/>
                <w:kern w:val="0"/>
                <w:sz w:val="20"/>
                <w:szCs w:val="20"/>
              </w:rPr>
            </w:pPr>
            <w:r>
              <w:rPr>
                <w:rFonts w:cs="Times New Roman" w:ascii="Arial" w:hAnsi="Arial"/>
                <w:kern w:val="0"/>
                <w:sz w:val="20"/>
                <w:szCs w:val="20"/>
              </w:rPr>
              <w:t>1692</w:t>
            </w:r>
          </w:p>
        </w:tc>
        <w:tc>
          <w:tcPr>
            <w:tcW w:w="1080" w:type="dxa"/>
            <w:tcBorders/>
          </w:tcPr>
          <w:p>
            <w:pPr>
              <w:pStyle w:val="Normal"/>
              <w:spacing w:lineRule="auto" w:line="240"/>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1,37</w:t>
            </w:r>
          </w:p>
        </w:tc>
        <w:tc>
          <w:tcPr>
            <w:tcW w:w="1417" w:type="dxa"/>
            <w:tcBorders/>
          </w:tcPr>
          <w:p>
            <w:pPr>
              <w:pStyle w:val="Normal"/>
              <w:spacing w:lineRule="auto" w:line="240"/>
              <w:rPr>
                <w:rFonts w:ascii="Arial" w:hAnsi="Arial"/>
                <w:kern w:val="0"/>
                <w:sz w:val="20"/>
                <w:szCs w:val="20"/>
              </w:rPr>
            </w:pPr>
            <w:r>
              <w:rPr>
                <w:rFonts w:cs="Times New Roman" w:ascii="Arial" w:hAnsi="Arial"/>
                <w:kern w:val="0"/>
                <w:sz w:val="20"/>
                <w:szCs w:val="20"/>
              </w:rPr>
              <w:t>R$ 2.318,04</w:t>
            </w:r>
          </w:p>
        </w:tc>
      </w:tr>
      <w:tr>
        <w:trPr>
          <w:trHeight w:val="256" w:hRule="atLeast"/>
        </w:trPr>
        <w:tc>
          <w:tcPr>
            <w:tcW w:w="563"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119</w:t>
            </w:r>
          </w:p>
        </w:tc>
        <w:tc>
          <w:tcPr>
            <w:tcW w:w="850"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48826</w:t>
            </w:r>
          </w:p>
        </w:tc>
        <w:tc>
          <w:tcPr>
            <w:tcW w:w="4994" w:type="dxa"/>
            <w:tcBorders/>
          </w:tcPr>
          <w:p>
            <w:pPr>
              <w:pStyle w:val="Normal"/>
              <w:spacing w:lineRule="auto" w:line="240"/>
              <w:rPr>
                <w:rFonts w:ascii="Arial" w:hAnsi="Arial"/>
                <w:kern w:val="0"/>
                <w:sz w:val="20"/>
                <w:szCs w:val="20"/>
              </w:rPr>
            </w:pPr>
            <w:r>
              <w:rPr>
                <w:rFonts w:cs="Times New Roman" w:ascii="Arial" w:hAnsi="Arial"/>
                <w:kern w:val="0"/>
                <w:sz w:val="20"/>
                <w:szCs w:val="20"/>
              </w:rPr>
              <w:t>PESQUISA DE GONADOTROFINA CORIONICA HUMANA (BETA HCG) - 0202060217</w:t>
            </w:r>
          </w:p>
        </w:tc>
        <w:tc>
          <w:tcPr>
            <w:tcW w:w="734" w:type="dxa"/>
            <w:tcBorders/>
          </w:tcPr>
          <w:p>
            <w:pPr>
              <w:pStyle w:val="Normal"/>
              <w:spacing w:lineRule="auto" w:line="240"/>
              <w:rPr>
                <w:rFonts w:ascii="Arial" w:hAnsi="Arial"/>
                <w:kern w:val="0"/>
                <w:sz w:val="20"/>
                <w:szCs w:val="20"/>
              </w:rPr>
            </w:pPr>
            <w:r>
              <w:rPr>
                <w:rFonts w:cs="Times New Roman" w:ascii="Arial" w:hAnsi="Arial"/>
                <w:kern w:val="0"/>
                <w:sz w:val="20"/>
                <w:szCs w:val="20"/>
              </w:rPr>
              <w:t>972</w:t>
            </w:r>
          </w:p>
        </w:tc>
        <w:tc>
          <w:tcPr>
            <w:tcW w:w="1080" w:type="dxa"/>
            <w:tcBorders/>
          </w:tcPr>
          <w:p>
            <w:pPr>
              <w:pStyle w:val="Normal"/>
              <w:spacing w:lineRule="auto" w:line="240"/>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7,85</w:t>
            </w:r>
          </w:p>
        </w:tc>
        <w:tc>
          <w:tcPr>
            <w:tcW w:w="1417" w:type="dxa"/>
            <w:tcBorders/>
          </w:tcPr>
          <w:p>
            <w:pPr>
              <w:pStyle w:val="Normal"/>
              <w:spacing w:lineRule="auto" w:line="240"/>
              <w:rPr>
                <w:rFonts w:ascii="Arial" w:hAnsi="Arial"/>
                <w:kern w:val="0"/>
                <w:sz w:val="20"/>
                <w:szCs w:val="20"/>
              </w:rPr>
            </w:pPr>
            <w:r>
              <w:rPr>
                <w:rFonts w:cs="Times New Roman" w:ascii="Arial" w:hAnsi="Arial"/>
                <w:kern w:val="0"/>
                <w:sz w:val="20"/>
                <w:szCs w:val="20"/>
              </w:rPr>
              <w:t>R$ 7.630,20</w:t>
            </w:r>
          </w:p>
        </w:tc>
      </w:tr>
      <w:tr>
        <w:trPr>
          <w:trHeight w:val="256" w:hRule="atLeast"/>
        </w:trPr>
        <w:tc>
          <w:tcPr>
            <w:tcW w:w="563"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120</w:t>
            </w:r>
          </w:p>
        </w:tc>
        <w:tc>
          <w:tcPr>
            <w:tcW w:w="850"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48827</w:t>
            </w:r>
          </w:p>
        </w:tc>
        <w:tc>
          <w:tcPr>
            <w:tcW w:w="4994" w:type="dxa"/>
            <w:tcBorders/>
          </w:tcPr>
          <w:p>
            <w:pPr>
              <w:pStyle w:val="Normal"/>
              <w:spacing w:lineRule="auto" w:line="240"/>
              <w:rPr>
                <w:rFonts w:ascii="Arial" w:hAnsi="Arial"/>
                <w:kern w:val="0"/>
                <w:sz w:val="20"/>
                <w:szCs w:val="20"/>
              </w:rPr>
            </w:pPr>
            <w:r>
              <w:rPr>
                <w:rFonts w:cs="Times New Roman" w:ascii="Arial" w:hAnsi="Arial"/>
                <w:kern w:val="0"/>
                <w:sz w:val="20"/>
                <w:szCs w:val="20"/>
              </w:rPr>
              <w:t>PESQUISA DE LEUCÓCITOS - 0202040097</w:t>
            </w:r>
          </w:p>
        </w:tc>
        <w:tc>
          <w:tcPr>
            <w:tcW w:w="734" w:type="dxa"/>
            <w:tcBorders/>
          </w:tcPr>
          <w:p>
            <w:pPr>
              <w:pStyle w:val="Normal"/>
              <w:spacing w:lineRule="auto" w:line="240"/>
              <w:rPr>
                <w:rFonts w:ascii="Arial" w:hAnsi="Arial"/>
                <w:kern w:val="0"/>
                <w:sz w:val="20"/>
                <w:szCs w:val="20"/>
              </w:rPr>
            </w:pPr>
            <w:r>
              <w:rPr>
                <w:rFonts w:cs="Times New Roman" w:ascii="Arial" w:hAnsi="Arial"/>
                <w:kern w:val="0"/>
                <w:sz w:val="20"/>
                <w:szCs w:val="20"/>
              </w:rPr>
              <w:t>132</w:t>
            </w:r>
          </w:p>
        </w:tc>
        <w:tc>
          <w:tcPr>
            <w:tcW w:w="1080" w:type="dxa"/>
            <w:tcBorders/>
          </w:tcPr>
          <w:p>
            <w:pPr>
              <w:pStyle w:val="Normal"/>
              <w:spacing w:lineRule="auto" w:line="240"/>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1,65</w:t>
            </w:r>
          </w:p>
        </w:tc>
        <w:tc>
          <w:tcPr>
            <w:tcW w:w="1417" w:type="dxa"/>
            <w:tcBorders/>
          </w:tcPr>
          <w:p>
            <w:pPr>
              <w:pStyle w:val="Normal"/>
              <w:spacing w:lineRule="auto" w:line="240"/>
              <w:rPr>
                <w:rFonts w:ascii="Arial" w:hAnsi="Arial"/>
                <w:kern w:val="0"/>
                <w:sz w:val="20"/>
                <w:szCs w:val="20"/>
              </w:rPr>
            </w:pPr>
            <w:r>
              <w:rPr>
                <w:rFonts w:cs="Times New Roman" w:ascii="Arial" w:hAnsi="Arial"/>
                <w:kern w:val="0"/>
                <w:sz w:val="20"/>
                <w:szCs w:val="20"/>
              </w:rPr>
              <w:t>R$ 217,80</w:t>
            </w:r>
          </w:p>
        </w:tc>
      </w:tr>
      <w:tr>
        <w:trPr>
          <w:trHeight w:val="256" w:hRule="atLeast"/>
        </w:trPr>
        <w:tc>
          <w:tcPr>
            <w:tcW w:w="563"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121</w:t>
            </w:r>
          </w:p>
        </w:tc>
        <w:tc>
          <w:tcPr>
            <w:tcW w:w="850"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48828</w:t>
            </w:r>
          </w:p>
        </w:tc>
        <w:tc>
          <w:tcPr>
            <w:tcW w:w="4994" w:type="dxa"/>
            <w:tcBorders/>
          </w:tcPr>
          <w:p>
            <w:pPr>
              <w:pStyle w:val="Normal"/>
              <w:spacing w:lineRule="auto" w:line="240"/>
              <w:rPr>
                <w:rFonts w:ascii="Arial" w:hAnsi="Arial"/>
                <w:kern w:val="0"/>
                <w:sz w:val="20"/>
                <w:szCs w:val="20"/>
              </w:rPr>
            </w:pPr>
            <w:r>
              <w:rPr>
                <w:rFonts w:cs="Times New Roman" w:ascii="Arial" w:hAnsi="Arial"/>
                <w:kern w:val="0"/>
                <w:sz w:val="20"/>
                <w:szCs w:val="20"/>
              </w:rPr>
              <w:t>PESQUISA DE LEVEDURAS - 0202040100</w:t>
            </w:r>
          </w:p>
        </w:tc>
        <w:tc>
          <w:tcPr>
            <w:tcW w:w="734" w:type="dxa"/>
            <w:tcBorders/>
          </w:tcPr>
          <w:p>
            <w:pPr>
              <w:pStyle w:val="Normal"/>
              <w:spacing w:lineRule="auto" w:line="240"/>
              <w:rPr>
                <w:rFonts w:ascii="Arial" w:hAnsi="Arial"/>
                <w:kern w:val="0"/>
                <w:sz w:val="20"/>
                <w:szCs w:val="20"/>
              </w:rPr>
            </w:pPr>
            <w:r>
              <w:rPr>
                <w:rFonts w:cs="Times New Roman" w:ascii="Arial" w:hAnsi="Arial"/>
                <w:kern w:val="0"/>
                <w:sz w:val="20"/>
                <w:szCs w:val="20"/>
              </w:rPr>
              <w:t>144</w:t>
            </w:r>
          </w:p>
        </w:tc>
        <w:tc>
          <w:tcPr>
            <w:tcW w:w="1080" w:type="dxa"/>
            <w:tcBorders/>
          </w:tcPr>
          <w:p>
            <w:pPr>
              <w:pStyle w:val="Normal"/>
              <w:spacing w:lineRule="auto" w:line="240"/>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1,65</w:t>
            </w:r>
          </w:p>
        </w:tc>
        <w:tc>
          <w:tcPr>
            <w:tcW w:w="1417" w:type="dxa"/>
            <w:tcBorders/>
          </w:tcPr>
          <w:p>
            <w:pPr>
              <w:pStyle w:val="Normal"/>
              <w:spacing w:lineRule="auto" w:line="240"/>
              <w:rPr>
                <w:rFonts w:ascii="Arial" w:hAnsi="Arial"/>
                <w:kern w:val="0"/>
                <w:sz w:val="20"/>
                <w:szCs w:val="20"/>
              </w:rPr>
            </w:pPr>
            <w:r>
              <w:rPr>
                <w:rFonts w:cs="Times New Roman" w:ascii="Arial" w:hAnsi="Arial"/>
                <w:kern w:val="0"/>
                <w:sz w:val="20"/>
                <w:szCs w:val="20"/>
              </w:rPr>
              <w:t>R$ 237,60</w:t>
            </w:r>
          </w:p>
        </w:tc>
      </w:tr>
      <w:tr>
        <w:trPr>
          <w:trHeight w:val="256" w:hRule="atLeast"/>
        </w:trPr>
        <w:tc>
          <w:tcPr>
            <w:tcW w:w="563"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122</w:t>
            </w:r>
          </w:p>
        </w:tc>
        <w:tc>
          <w:tcPr>
            <w:tcW w:w="850"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48829</w:t>
            </w:r>
          </w:p>
        </w:tc>
        <w:tc>
          <w:tcPr>
            <w:tcW w:w="4994" w:type="dxa"/>
            <w:tcBorders/>
          </w:tcPr>
          <w:p>
            <w:pPr>
              <w:pStyle w:val="Normal"/>
              <w:spacing w:lineRule="auto" w:line="240"/>
              <w:rPr>
                <w:rFonts w:ascii="Arial" w:hAnsi="Arial"/>
                <w:kern w:val="0"/>
                <w:sz w:val="20"/>
                <w:szCs w:val="20"/>
              </w:rPr>
            </w:pPr>
            <w:r>
              <w:rPr>
                <w:rFonts w:cs="Times New Roman" w:ascii="Arial" w:hAnsi="Arial"/>
                <w:kern w:val="0"/>
                <w:sz w:val="20"/>
                <w:szCs w:val="20"/>
              </w:rPr>
              <w:t>PESQUISA DE OVOS E CISTOS DE PARASITAS - 0202040127</w:t>
            </w:r>
          </w:p>
        </w:tc>
        <w:tc>
          <w:tcPr>
            <w:tcW w:w="734" w:type="dxa"/>
            <w:tcBorders/>
          </w:tcPr>
          <w:p>
            <w:pPr>
              <w:pStyle w:val="Normal"/>
              <w:spacing w:lineRule="auto" w:line="240"/>
              <w:rPr>
                <w:rFonts w:ascii="Arial" w:hAnsi="Arial"/>
                <w:kern w:val="0"/>
                <w:sz w:val="20"/>
                <w:szCs w:val="20"/>
              </w:rPr>
            </w:pPr>
            <w:r>
              <w:rPr>
                <w:rFonts w:cs="Times New Roman" w:ascii="Arial" w:hAnsi="Arial"/>
                <w:kern w:val="0"/>
                <w:sz w:val="20"/>
                <w:szCs w:val="20"/>
              </w:rPr>
              <w:t>3204</w:t>
            </w:r>
          </w:p>
        </w:tc>
        <w:tc>
          <w:tcPr>
            <w:tcW w:w="1080" w:type="dxa"/>
            <w:tcBorders/>
          </w:tcPr>
          <w:p>
            <w:pPr>
              <w:pStyle w:val="Normal"/>
              <w:spacing w:lineRule="auto" w:line="240"/>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1,65</w:t>
            </w:r>
          </w:p>
        </w:tc>
        <w:tc>
          <w:tcPr>
            <w:tcW w:w="1417" w:type="dxa"/>
            <w:tcBorders/>
          </w:tcPr>
          <w:p>
            <w:pPr>
              <w:pStyle w:val="Normal"/>
              <w:spacing w:lineRule="auto" w:line="240"/>
              <w:rPr>
                <w:rFonts w:ascii="Arial" w:hAnsi="Arial"/>
                <w:kern w:val="0"/>
                <w:sz w:val="20"/>
                <w:szCs w:val="20"/>
              </w:rPr>
            </w:pPr>
            <w:r>
              <w:rPr>
                <w:rFonts w:cs="Times New Roman" w:ascii="Arial" w:hAnsi="Arial"/>
                <w:kern w:val="0"/>
                <w:sz w:val="20"/>
                <w:szCs w:val="20"/>
              </w:rPr>
              <w:t>R$ 5.286,60</w:t>
            </w:r>
          </w:p>
        </w:tc>
      </w:tr>
      <w:tr>
        <w:trPr>
          <w:trHeight w:val="256" w:hRule="atLeast"/>
        </w:trPr>
        <w:tc>
          <w:tcPr>
            <w:tcW w:w="563"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123</w:t>
            </w:r>
          </w:p>
        </w:tc>
        <w:tc>
          <w:tcPr>
            <w:tcW w:w="850"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48830</w:t>
            </w:r>
          </w:p>
        </w:tc>
        <w:tc>
          <w:tcPr>
            <w:tcW w:w="4994" w:type="dxa"/>
            <w:tcBorders/>
          </w:tcPr>
          <w:p>
            <w:pPr>
              <w:pStyle w:val="Normal"/>
              <w:spacing w:lineRule="auto" w:line="240"/>
              <w:rPr>
                <w:rFonts w:ascii="Arial" w:hAnsi="Arial"/>
                <w:kern w:val="0"/>
                <w:sz w:val="20"/>
                <w:szCs w:val="20"/>
              </w:rPr>
            </w:pPr>
            <w:r>
              <w:rPr>
                <w:rFonts w:cs="Times New Roman" w:ascii="Arial" w:hAnsi="Arial"/>
                <w:kern w:val="0"/>
                <w:sz w:val="20"/>
                <w:szCs w:val="20"/>
              </w:rPr>
              <w:t>PESQUISA DE SANGUE OCULTO NAS FEZES - 0202040143</w:t>
            </w:r>
          </w:p>
        </w:tc>
        <w:tc>
          <w:tcPr>
            <w:tcW w:w="734" w:type="dxa"/>
            <w:tcBorders/>
          </w:tcPr>
          <w:p>
            <w:pPr>
              <w:pStyle w:val="Normal"/>
              <w:spacing w:lineRule="auto" w:line="240"/>
              <w:rPr>
                <w:rFonts w:ascii="Arial" w:hAnsi="Arial"/>
                <w:kern w:val="0"/>
                <w:sz w:val="20"/>
                <w:szCs w:val="20"/>
              </w:rPr>
            </w:pPr>
            <w:r>
              <w:rPr>
                <w:rFonts w:cs="Times New Roman" w:ascii="Arial" w:hAnsi="Arial"/>
                <w:kern w:val="0"/>
                <w:sz w:val="20"/>
                <w:szCs w:val="20"/>
              </w:rPr>
              <w:t>2964</w:t>
            </w:r>
          </w:p>
        </w:tc>
        <w:tc>
          <w:tcPr>
            <w:tcW w:w="1080" w:type="dxa"/>
            <w:tcBorders/>
          </w:tcPr>
          <w:p>
            <w:pPr>
              <w:pStyle w:val="Normal"/>
              <w:spacing w:lineRule="auto" w:line="240"/>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1,65</w:t>
            </w:r>
          </w:p>
        </w:tc>
        <w:tc>
          <w:tcPr>
            <w:tcW w:w="1417" w:type="dxa"/>
            <w:tcBorders/>
          </w:tcPr>
          <w:p>
            <w:pPr>
              <w:pStyle w:val="Normal"/>
              <w:spacing w:lineRule="auto" w:line="240"/>
              <w:rPr>
                <w:rFonts w:ascii="Arial" w:hAnsi="Arial"/>
                <w:kern w:val="0"/>
                <w:sz w:val="20"/>
                <w:szCs w:val="20"/>
              </w:rPr>
            </w:pPr>
            <w:r>
              <w:rPr>
                <w:rFonts w:cs="Times New Roman" w:ascii="Arial" w:hAnsi="Arial"/>
                <w:kern w:val="0"/>
                <w:sz w:val="20"/>
                <w:szCs w:val="20"/>
              </w:rPr>
              <w:t>R$ 4.890,60</w:t>
            </w:r>
          </w:p>
        </w:tc>
      </w:tr>
      <w:tr>
        <w:trPr>
          <w:trHeight w:val="256" w:hRule="atLeast"/>
        </w:trPr>
        <w:tc>
          <w:tcPr>
            <w:tcW w:w="563"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124</w:t>
            </w:r>
          </w:p>
        </w:tc>
        <w:tc>
          <w:tcPr>
            <w:tcW w:w="850"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61306</w:t>
            </w:r>
          </w:p>
        </w:tc>
        <w:tc>
          <w:tcPr>
            <w:tcW w:w="4994" w:type="dxa"/>
            <w:tcBorders/>
          </w:tcPr>
          <w:p>
            <w:pPr>
              <w:pStyle w:val="Normal"/>
              <w:spacing w:lineRule="auto" w:line="240"/>
              <w:rPr>
                <w:rFonts w:ascii="Arial" w:hAnsi="Arial"/>
                <w:kern w:val="0"/>
                <w:sz w:val="20"/>
                <w:szCs w:val="20"/>
              </w:rPr>
            </w:pPr>
            <w:r>
              <w:rPr>
                <w:rFonts w:cs="Times New Roman" w:ascii="Arial" w:hAnsi="Arial"/>
                <w:kern w:val="0"/>
                <w:sz w:val="20"/>
                <w:szCs w:val="20"/>
              </w:rPr>
              <w:t>TESTE DIRETO DE ANTIGLOBULINA HUMANA - TAD (COOMBS DIRETO) - 0202020541</w:t>
            </w:r>
          </w:p>
        </w:tc>
        <w:tc>
          <w:tcPr>
            <w:tcW w:w="734" w:type="dxa"/>
            <w:tcBorders/>
          </w:tcPr>
          <w:p>
            <w:pPr>
              <w:pStyle w:val="Normal"/>
              <w:spacing w:lineRule="auto" w:line="240"/>
              <w:rPr>
                <w:rFonts w:ascii="Arial" w:hAnsi="Arial"/>
                <w:kern w:val="0"/>
                <w:sz w:val="20"/>
                <w:szCs w:val="20"/>
              </w:rPr>
            </w:pPr>
            <w:r>
              <w:rPr>
                <w:rFonts w:cs="Times New Roman" w:ascii="Arial" w:hAnsi="Arial"/>
                <w:kern w:val="0"/>
                <w:sz w:val="20"/>
                <w:szCs w:val="20"/>
              </w:rPr>
              <w:t>60</w:t>
            </w:r>
          </w:p>
        </w:tc>
        <w:tc>
          <w:tcPr>
            <w:tcW w:w="1080" w:type="dxa"/>
            <w:tcBorders/>
          </w:tcPr>
          <w:p>
            <w:pPr>
              <w:pStyle w:val="Normal"/>
              <w:spacing w:lineRule="auto" w:line="240"/>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2,73</w:t>
            </w:r>
          </w:p>
        </w:tc>
        <w:tc>
          <w:tcPr>
            <w:tcW w:w="1417" w:type="dxa"/>
            <w:tcBorders/>
          </w:tcPr>
          <w:p>
            <w:pPr>
              <w:pStyle w:val="Normal"/>
              <w:spacing w:lineRule="auto" w:line="240"/>
              <w:rPr>
                <w:rFonts w:ascii="Arial" w:hAnsi="Arial"/>
                <w:kern w:val="0"/>
                <w:sz w:val="20"/>
                <w:szCs w:val="20"/>
              </w:rPr>
            </w:pPr>
            <w:r>
              <w:rPr>
                <w:rFonts w:cs="Times New Roman" w:ascii="Arial" w:hAnsi="Arial"/>
                <w:kern w:val="0"/>
                <w:sz w:val="20"/>
                <w:szCs w:val="20"/>
              </w:rPr>
              <w:t>R$ 163,80</w:t>
            </w:r>
          </w:p>
        </w:tc>
      </w:tr>
      <w:tr>
        <w:trPr>
          <w:trHeight w:val="256" w:hRule="atLeast"/>
        </w:trPr>
        <w:tc>
          <w:tcPr>
            <w:tcW w:w="563"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125</w:t>
            </w:r>
          </w:p>
        </w:tc>
        <w:tc>
          <w:tcPr>
            <w:tcW w:w="850"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48834</w:t>
            </w:r>
          </w:p>
        </w:tc>
        <w:tc>
          <w:tcPr>
            <w:tcW w:w="4994" w:type="dxa"/>
            <w:tcBorders/>
          </w:tcPr>
          <w:p>
            <w:pPr>
              <w:pStyle w:val="Normal"/>
              <w:spacing w:lineRule="auto" w:line="240"/>
              <w:rPr>
                <w:rFonts w:ascii="Arial" w:hAnsi="Arial"/>
                <w:kern w:val="0"/>
                <w:sz w:val="20"/>
                <w:szCs w:val="20"/>
              </w:rPr>
            </w:pPr>
            <w:r>
              <w:rPr>
                <w:rFonts w:cs="Times New Roman" w:ascii="Arial" w:hAnsi="Arial"/>
                <w:kern w:val="0"/>
                <w:sz w:val="20"/>
                <w:szCs w:val="20"/>
              </w:rPr>
              <w:t>TESTE INDIRETO DE ANTIGLOBULINA HUMANA(TIA) - 0202120090</w:t>
            </w:r>
          </w:p>
        </w:tc>
        <w:tc>
          <w:tcPr>
            <w:tcW w:w="734" w:type="dxa"/>
            <w:tcBorders/>
          </w:tcPr>
          <w:p>
            <w:pPr>
              <w:pStyle w:val="Normal"/>
              <w:spacing w:lineRule="auto" w:line="240"/>
              <w:rPr>
                <w:rFonts w:ascii="Arial" w:hAnsi="Arial"/>
                <w:kern w:val="0"/>
                <w:sz w:val="20"/>
                <w:szCs w:val="20"/>
              </w:rPr>
            </w:pPr>
            <w:r>
              <w:rPr>
                <w:rFonts w:cs="Times New Roman" w:ascii="Arial" w:hAnsi="Arial"/>
                <w:kern w:val="0"/>
                <w:sz w:val="20"/>
                <w:szCs w:val="20"/>
              </w:rPr>
              <w:t>252</w:t>
            </w:r>
          </w:p>
        </w:tc>
        <w:tc>
          <w:tcPr>
            <w:tcW w:w="1080" w:type="dxa"/>
            <w:tcBorders/>
          </w:tcPr>
          <w:p>
            <w:pPr>
              <w:pStyle w:val="Normal"/>
              <w:spacing w:lineRule="auto" w:line="240"/>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2,73</w:t>
            </w:r>
          </w:p>
        </w:tc>
        <w:tc>
          <w:tcPr>
            <w:tcW w:w="1417" w:type="dxa"/>
            <w:tcBorders/>
          </w:tcPr>
          <w:p>
            <w:pPr>
              <w:pStyle w:val="Normal"/>
              <w:spacing w:lineRule="auto" w:line="240"/>
              <w:rPr>
                <w:rFonts w:ascii="Arial" w:hAnsi="Arial"/>
                <w:kern w:val="0"/>
                <w:sz w:val="20"/>
                <w:szCs w:val="20"/>
              </w:rPr>
            </w:pPr>
            <w:r>
              <w:rPr>
                <w:rFonts w:cs="Times New Roman" w:ascii="Arial" w:hAnsi="Arial"/>
                <w:kern w:val="0"/>
                <w:sz w:val="20"/>
                <w:szCs w:val="20"/>
              </w:rPr>
              <w:t>R$ 687,96</w:t>
            </w:r>
          </w:p>
        </w:tc>
      </w:tr>
      <w:tr>
        <w:trPr>
          <w:trHeight w:val="256" w:hRule="atLeast"/>
        </w:trPr>
        <w:tc>
          <w:tcPr>
            <w:tcW w:w="563"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126</w:t>
            </w:r>
          </w:p>
        </w:tc>
        <w:tc>
          <w:tcPr>
            <w:tcW w:w="850"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48835</w:t>
            </w:r>
          </w:p>
        </w:tc>
        <w:tc>
          <w:tcPr>
            <w:tcW w:w="4994" w:type="dxa"/>
            <w:tcBorders/>
          </w:tcPr>
          <w:p>
            <w:pPr>
              <w:pStyle w:val="Normal"/>
              <w:spacing w:lineRule="auto" w:line="240"/>
              <w:rPr>
                <w:rFonts w:ascii="Arial" w:hAnsi="Arial"/>
                <w:kern w:val="0"/>
                <w:sz w:val="20"/>
                <w:szCs w:val="20"/>
              </w:rPr>
            </w:pPr>
            <w:r>
              <w:rPr>
                <w:rFonts w:cs="Times New Roman" w:ascii="Arial" w:hAnsi="Arial"/>
                <w:kern w:val="0"/>
                <w:sz w:val="20"/>
                <w:szCs w:val="20"/>
              </w:rPr>
              <w:t>TESTE NÃO TREPONEMICO P/DETECÇÃO DE SIFILIS - 0202031110</w:t>
            </w:r>
          </w:p>
        </w:tc>
        <w:tc>
          <w:tcPr>
            <w:tcW w:w="734" w:type="dxa"/>
            <w:tcBorders/>
          </w:tcPr>
          <w:p>
            <w:pPr>
              <w:pStyle w:val="Normal"/>
              <w:spacing w:lineRule="auto" w:line="240"/>
              <w:rPr>
                <w:rFonts w:ascii="Arial" w:hAnsi="Arial"/>
                <w:kern w:val="0"/>
                <w:sz w:val="20"/>
                <w:szCs w:val="20"/>
              </w:rPr>
            </w:pPr>
            <w:r>
              <w:rPr>
                <w:rFonts w:cs="Times New Roman" w:ascii="Arial" w:hAnsi="Arial"/>
                <w:kern w:val="0"/>
                <w:sz w:val="20"/>
                <w:szCs w:val="20"/>
              </w:rPr>
              <w:t>2040</w:t>
            </w:r>
          </w:p>
        </w:tc>
        <w:tc>
          <w:tcPr>
            <w:tcW w:w="1080" w:type="dxa"/>
            <w:tcBorders/>
          </w:tcPr>
          <w:p>
            <w:pPr>
              <w:pStyle w:val="Normal"/>
              <w:spacing w:lineRule="auto" w:line="240"/>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2,83</w:t>
            </w:r>
          </w:p>
        </w:tc>
        <w:tc>
          <w:tcPr>
            <w:tcW w:w="1417" w:type="dxa"/>
            <w:tcBorders/>
          </w:tcPr>
          <w:p>
            <w:pPr>
              <w:pStyle w:val="Normal"/>
              <w:spacing w:lineRule="auto" w:line="240"/>
              <w:rPr>
                <w:rFonts w:ascii="Arial" w:hAnsi="Arial"/>
                <w:kern w:val="0"/>
                <w:sz w:val="20"/>
                <w:szCs w:val="20"/>
              </w:rPr>
            </w:pPr>
            <w:r>
              <w:rPr>
                <w:rFonts w:cs="Times New Roman" w:ascii="Arial" w:hAnsi="Arial"/>
                <w:kern w:val="0"/>
                <w:sz w:val="20"/>
                <w:szCs w:val="20"/>
              </w:rPr>
              <w:t>R$ 5.773,20</w:t>
            </w:r>
          </w:p>
        </w:tc>
      </w:tr>
      <w:tr>
        <w:trPr>
          <w:trHeight w:val="256" w:hRule="atLeast"/>
        </w:trPr>
        <w:tc>
          <w:tcPr>
            <w:tcW w:w="563"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127</w:t>
            </w:r>
          </w:p>
        </w:tc>
        <w:tc>
          <w:tcPr>
            <w:tcW w:w="850"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48836</w:t>
            </w:r>
          </w:p>
        </w:tc>
        <w:tc>
          <w:tcPr>
            <w:tcW w:w="4994" w:type="dxa"/>
            <w:tcBorders/>
          </w:tcPr>
          <w:p>
            <w:pPr>
              <w:pStyle w:val="Normal"/>
              <w:spacing w:lineRule="auto" w:line="240"/>
              <w:rPr>
                <w:rFonts w:ascii="Arial" w:hAnsi="Arial"/>
                <w:kern w:val="0"/>
                <w:sz w:val="20"/>
                <w:szCs w:val="20"/>
              </w:rPr>
            </w:pPr>
            <w:r>
              <w:rPr>
                <w:rFonts w:cs="Times New Roman" w:ascii="Arial" w:hAnsi="Arial"/>
                <w:kern w:val="0"/>
                <w:sz w:val="20"/>
                <w:szCs w:val="20"/>
              </w:rPr>
              <w:t>TESTE NÃO TREPONEMICO P/DETECÇÃO DE SÍFILIS EM GESTANTES - 0202031179</w:t>
            </w:r>
          </w:p>
        </w:tc>
        <w:tc>
          <w:tcPr>
            <w:tcW w:w="734" w:type="dxa"/>
            <w:tcBorders/>
          </w:tcPr>
          <w:p>
            <w:pPr>
              <w:pStyle w:val="Normal"/>
              <w:spacing w:lineRule="auto" w:line="240"/>
              <w:rPr>
                <w:rFonts w:ascii="Arial" w:hAnsi="Arial"/>
                <w:kern w:val="0"/>
                <w:sz w:val="20"/>
                <w:szCs w:val="20"/>
              </w:rPr>
            </w:pPr>
            <w:r>
              <w:rPr>
                <w:rFonts w:cs="Times New Roman" w:ascii="Arial" w:hAnsi="Arial"/>
                <w:kern w:val="0"/>
                <w:sz w:val="20"/>
                <w:szCs w:val="20"/>
              </w:rPr>
              <w:t>3420</w:t>
            </w:r>
          </w:p>
        </w:tc>
        <w:tc>
          <w:tcPr>
            <w:tcW w:w="1080" w:type="dxa"/>
            <w:tcBorders/>
          </w:tcPr>
          <w:p>
            <w:pPr>
              <w:pStyle w:val="Normal"/>
              <w:spacing w:lineRule="auto" w:line="240"/>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2,83</w:t>
            </w:r>
          </w:p>
        </w:tc>
        <w:tc>
          <w:tcPr>
            <w:tcW w:w="1417" w:type="dxa"/>
            <w:tcBorders/>
          </w:tcPr>
          <w:p>
            <w:pPr>
              <w:pStyle w:val="Normal"/>
              <w:spacing w:lineRule="auto" w:line="240"/>
              <w:rPr>
                <w:rFonts w:ascii="Arial" w:hAnsi="Arial"/>
                <w:kern w:val="0"/>
                <w:sz w:val="20"/>
                <w:szCs w:val="20"/>
              </w:rPr>
            </w:pPr>
            <w:r>
              <w:rPr>
                <w:rFonts w:cs="Times New Roman" w:ascii="Arial" w:hAnsi="Arial"/>
                <w:kern w:val="0"/>
                <w:sz w:val="20"/>
                <w:szCs w:val="20"/>
              </w:rPr>
              <w:t>R$ 9.678,60</w:t>
            </w:r>
          </w:p>
        </w:tc>
      </w:tr>
      <w:tr>
        <w:trPr>
          <w:trHeight w:val="256" w:hRule="atLeast"/>
        </w:trPr>
        <w:tc>
          <w:tcPr>
            <w:tcW w:w="563"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128</w:t>
            </w:r>
          </w:p>
        </w:tc>
        <w:tc>
          <w:tcPr>
            <w:tcW w:w="850"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61312</w:t>
            </w:r>
          </w:p>
        </w:tc>
        <w:tc>
          <w:tcPr>
            <w:tcW w:w="4994" w:type="dxa"/>
            <w:tcBorders/>
          </w:tcPr>
          <w:p>
            <w:pPr>
              <w:pStyle w:val="Normal"/>
              <w:spacing w:lineRule="auto" w:line="240"/>
              <w:rPr>
                <w:rFonts w:ascii="Arial" w:hAnsi="Arial"/>
                <w:kern w:val="0"/>
                <w:sz w:val="20"/>
                <w:szCs w:val="20"/>
              </w:rPr>
            </w:pPr>
            <w:r>
              <w:rPr>
                <w:rFonts w:cs="Times New Roman" w:ascii="Arial" w:hAnsi="Arial"/>
                <w:kern w:val="0"/>
                <w:sz w:val="20"/>
                <w:szCs w:val="20"/>
              </w:rPr>
              <w:t>TESTE DE AVIDEZ DE IGG PARA TOXOPLASMOSE</w:t>
            </w:r>
          </w:p>
        </w:tc>
        <w:tc>
          <w:tcPr>
            <w:tcW w:w="734" w:type="dxa"/>
            <w:tcBorders/>
          </w:tcPr>
          <w:p>
            <w:pPr>
              <w:pStyle w:val="Normal"/>
              <w:spacing w:lineRule="auto" w:line="240"/>
              <w:rPr>
                <w:rFonts w:ascii="Arial" w:hAnsi="Arial"/>
                <w:kern w:val="0"/>
                <w:sz w:val="20"/>
                <w:szCs w:val="20"/>
              </w:rPr>
            </w:pPr>
            <w:r>
              <w:rPr>
                <w:rFonts w:cs="Times New Roman" w:ascii="Arial" w:hAnsi="Arial"/>
                <w:kern w:val="0"/>
                <w:sz w:val="20"/>
                <w:szCs w:val="20"/>
              </w:rPr>
              <w:t>96</w:t>
            </w:r>
          </w:p>
        </w:tc>
        <w:tc>
          <w:tcPr>
            <w:tcW w:w="1080" w:type="dxa"/>
            <w:tcBorders/>
          </w:tcPr>
          <w:p>
            <w:pPr>
              <w:pStyle w:val="Normal"/>
              <w:spacing w:lineRule="auto" w:line="240"/>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43,70</w:t>
            </w:r>
          </w:p>
        </w:tc>
        <w:tc>
          <w:tcPr>
            <w:tcW w:w="1417" w:type="dxa"/>
            <w:tcBorders/>
          </w:tcPr>
          <w:p>
            <w:pPr>
              <w:pStyle w:val="Normal"/>
              <w:spacing w:lineRule="auto" w:line="240"/>
              <w:rPr>
                <w:rFonts w:ascii="Arial" w:hAnsi="Arial"/>
                <w:kern w:val="0"/>
                <w:sz w:val="20"/>
                <w:szCs w:val="20"/>
              </w:rPr>
            </w:pPr>
            <w:r>
              <w:rPr>
                <w:rFonts w:cs="Times New Roman" w:ascii="Arial" w:hAnsi="Arial"/>
                <w:kern w:val="0"/>
                <w:sz w:val="20"/>
                <w:szCs w:val="20"/>
              </w:rPr>
              <w:t>R$ 4.195,20</w:t>
            </w:r>
          </w:p>
        </w:tc>
      </w:tr>
      <w:tr>
        <w:trPr>
          <w:trHeight w:val="256" w:hRule="atLeast"/>
        </w:trPr>
        <w:tc>
          <w:tcPr>
            <w:tcW w:w="563"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129</w:t>
            </w:r>
          </w:p>
        </w:tc>
        <w:tc>
          <w:tcPr>
            <w:tcW w:w="850"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73914</w:t>
            </w:r>
          </w:p>
        </w:tc>
        <w:tc>
          <w:tcPr>
            <w:tcW w:w="4994" w:type="dxa"/>
            <w:tcBorders/>
          </w:tcPr>
          <w:p>
            <w:pPr>
              <w:pStyle w:val="Normal"/>
              <w:spacing w:lineRule="auto" w:line="240"/>
              <w:rPr>
                <w:rFonts w:ascii="Arial" w:hAnsi="Arial"/>
                <w:kern w:val="0"/>
                <w:sz w:val="20"/>
                <w:szCs w:val="20"/>
              </w:rPr>
            </w:pPr>
            <w:r>
              <w:rPr>
                <w:rFonts w:cs="Times New Roman" w:ascii="Arial" w:hAnsi="Arial"/>
                <w:kern w:val="0"/>
                <w:sz w:val="20"/>
                <w:szCs w:val="20"/>
              </w:rPr>
              <w:t>ANTI-TROMBINA III - 0202020177</w:t>
            </w:r>
          </w:p>
        </w:tc>
        <w:tc>
          <w:tcPr>
            <w:tcW w:w="734" w:type="dxa"/>
            <w:tcBorders/>
          </w:tcPr>
          <w:p>
            <w:pPr>
              <w:pStyle w:val="Normal"/>
              <w:spacing w:lineRule="auto" w:line="240"/>
              <w:rPr>
                <w:rFonts w:ascii="Arial" w:hAnsi="Arial"/>
                <w:kern w:val="0"/>
                <w:sz w:val="20"/>
                <w:szCs w:val="20"/>
              </w:rPr>
            </w:pPr>
            <w:r>
              <w:rPr>
                <w:rFonts w:cs="Times New Roman" w:ascii="Arial" w:hAnsi="Arial"/>
                <w:kern w:val="0"/>
                <w:sz w:val="20"/>
                <w:szCs w:val="20"/>
              </w:rPr>
              <w:t>24</w:t>
            </w:r>
          </w:p>
        </w:tc>
        <w:tc>
          <w:tcPr>
            <w:tcW w:w="1080" w:type="dxa"/>
            <w:tcBorders/>
          </w:tcPr>
          <w:p>
            <w:pPr>
              <w:pStyle w:val="Normal"/>
              <w:spacing w:lineRule="auto" w:line="240"/>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6,48</w:t>
            </w:r>
          </w:p>
        </w:tc>
        <w:tc>
          <w:tcPr>
            <w:tcW w:w="1417" w:type="dxa"/>
            <w:tcBorders/>
          </w:tcPr>
          <w:p>
            <w:pPr>
              <w:pStyle w:val="Normal"/>
              <w:spacing w:lineRule="auto" w:line="240"/>
              <w:rPr>
                <w:rFonts w:ascii="Arial" w:hAnsi="Arial"/>
                <w:kern w:val="0"/>
                <w:sz w:val="20"/>
                <w:szCs w:val="20"/>
              </w:rPr>
            </w:pPr>
            <w:r>
              <w:rPr>
                <w:rFonts w:cs="Times New Roman" w:ascii="Arial" w:hAnsi="Arial"/>
                <w:kern w:val="0"/>
                <w:sz w:val="20"/>
                <w:szCs w:val="20"/>
              </w:rPr>
              <w:t>R$ 155,52</w:t>
            </w:r>
          </w:p>
        </w:tc>
      </w:tr>
      <w:tr>
        <w:trPr>
          <w:trHeight w:val="256" w:hRule="atLeast"/>
        </w:trPr>
        <w:tc>
          <w:tcPr>
            <w:tcW w:w="563"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130</w:t>
            </w:r>
          </w:p>
        </w:tc>
        <w:tc>
          <w:tcPr>
            <w:tcW w:w="850"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73923</w:t>
            </w:r>
          </w:p>
        </w:tc>
        <w:tc>
          <w:tcPr>
            <w:tcW w:w="4994" w:type="dxa"/>
            <w:tcBorders/>
          </w:tcPr>
          <w:p>
            <w:pPr>
              <w:pStyle w:val="Normal"/>
              <w:spacing w:lineRule="auto" w:line="240"/>
              <w:rPr>
                <w:rFonts w:ascii="Arial" w:hAnsi="Arial"/>
                <w:kern w:val="0"/>
                <w:sz w:val="20"/>
                <w:szCs w:val="20"/>
              </w:rPr>
            </w:pPr>
            <w:r>
              <w:rPr>
                <w:rFonts w:cs="Times New Roman" w:ascii="Arial" w:hAnsi="Arial"/>
                <w:kern w:val="0"/>
                <w:sz w:val="20"/>
                <w:szCs w:val="20"/>
              </w:rPr>
              <w:t>PROTEÍNA-S FUNCIONAL: 0202020568</w:t>
            </w:r>
          </w:p>
        </w:tc>
        <w:tc>
          <w:tcPr>
            <w:tcW w:w="734" w:type="dxa"/>
            <w:tcBorders/>
          </w:tcPr>
          <w:p>
            <w:pPr>
              <w:pStyle w:val="Normal"/>
              <w:spacing w:lineRule="auto" w:line="240"/>
              <w:rPr>
                <w:rFonts w:ascii="Arial" w:hAnsi="Arial"/>
                <w:kern w:val="0"/>
                <w:sz w:val="20"/>
                <w:szCs w:val="20"/>
              </w:rPr>
            </w:pPr>
            <w:r>
              <w:rPr>
                <w:rFonts w:cs="Times New Roman" w:ascii="Arial" w:hAnsi="Arial"/>
                <w:kern w:val="0"/>
                <w:sz w:val="20"/>
                <w:szCs w:val="20"/>
              </w:rPr>
              <w:t>24</w:t>
            </w:r>
          </w:p>
        </w:tc>
        <w:tc>
          <w:tcPr>
            <w:tcW w:w="1080" w:type="dxa"/>
            <w:tcBorders/>
          </w:tcPr>
          <w:p>
            <w:pPr>
              <w:pStyle w:val="Normal"/>
              <w:spacing w:lineRule="auto" w:line="240"/>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125,00</w:t>
            </w:r>
          </w:p>
        </w:tc>
        <w:tc>
          <w:tcPr>
            <w:tcW w:w="1417" w:type="dxa"/>
            <w:tcBorders/>
          </w:tcPr>
          <w:p>
            <w:pPr>
              <w:pStyle w:val="Normal"/>
              <w:spacing w:lineRule="auto" w:line="240"/>
              <w:rPr>
                <w:rFonts w:ascii="Arial" w:hAnsi="Arial"/>
                <w:kern w:val="0"/>
                <w:sz w:val="20"/>
                <w:szCs w:val="20"/>
              </w:rPr>
            </w:pPr>
            <w:r>
              <w:rPr>
                <w:rFonts w:cs="Times New Roman" w:ascii="Arial" w:hAnsi="Arial"/>
                <w:kern w:val="0"/>
                <w:sz w:val="20"/>
                <w:szCs w:val="20"/>
              </w:rPr>
              <w:t>R$ 3.000,00</w:t>
            </w:r>
          </w:p>
        </w:tc>
      </w:tr>
      <w:tr>
        <w:trPr>
          <w:trHeight w:val="256" w:hRule="atLeast"/>
        </w:trPr>
        <w:tc>
          <w:tcPr>
            <w:tcW w:w="563"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131</w:t>
            </w:r>
          </w:p>
        </w:tc>
        <w:tc>
          <w:tcPr>
            <w:tcW w:w="850"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73909</w:t>
            </w:r>
          </w:p>
        </w:tc>
        <w:tc>
          <w:tcPr>
            <w:tcW w:w="4994" w:type="dxa"/>
            <w:tcBorders/>
          </w:tcPr>
          <w:p>
            <w:pPr>
              <w:pStyle w:val="Normal"/>
              <w:spacing w:lineRule="auto" w:line="240"/>
              <w:rPr>
                <w:rFonts w:ascii="Arial" w:hAnsi="Arial"/>
                <w:kern w:val="0"/>
                <w:sz w:val="20"/>
                <w:szCs w:val="20"/>
              </w:rPr>
            </w:pPr>
            <w:r>
              <w:rPr>
                <w:rFonts w:cs="Times New Roman" w:ascii="Arial" w:hAnsi="Arial"/>
                <w:kern w:val="0"/>
                <w:sz w:val="20"/>
                <w:szCs w:val="20"/>
              </w:rPr>
              <w:t>ANTICARDIOLIPINA IGG - 0202030253</w:t>
            </w:r>
          </w:p>
        </w:tc>
        <w:tc>
          <w:tcPr>
            <w:tcW w:w="734" w:type="dxa"/>
            <w:tcBorders/>
          </w:tcPr>
          <w:p>
            <w:pPr>
              <w:pStyle w:val="Normal"/>
              <w:spacing w:lineRule="auto" w:line="240"/>
              <w:rPr>
                <w:rFonts w:ascii="Arial" w:hAnsi="Arial"/>
                <w:kern w:val="0"/>
                <w:sz w:val="20"/>
                <w:szCs w:val="20"/>
              </w:rPr>
            </w:pPr>
            <w:r>
              <w:rPr>
                <w:rFonts w:cs="Times New Roman" w:ascii="Arial" w:hAnsi="Arial"/>
                <w:kern w:val="0"/>
                <w:sz w:val="20"/>
                <w:szCs w:val="20"/>
              </w:rPr>
              <w:t>24</w:t>
            </w:r>
          </w:p>
        </w:tc>
        <w:tc>
          <w:tcPr>
            <w:tcW w:w="1080" w:type="dxa"/>
            <w:tcBorders/>
          </w:tcPr>
          <w:p>
            <w:pPr>
              <w:pStyle w:val="Normal"/>
              <w:spacing w:lineRule="auto" w:line="240"/>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10,00</w:t>
            </w:r>
          </w:p>
        </w:tc>
        <w:tc>
          <w:tcPr>
            <w:tcW w:w="1417" w:type="dxa"/>
            <w:tcBorders/>
          </w:tcPr>
          <w:p>
            <w:pPr>
              <w:pStyle w:val="Normal"/>
              <w:spacing w:lineRule="auto" w:line="240"/>
              <w:rPr>
                <w:rFonts w:ascii="Arial" w:hAnsi="Arial"/>
                <w:kern w:val="0"/>
                <w:sz w:val="20"/>
                <w:szCs w:val="20"/>
              </w:rPr>
            </w:pPr>
            <w:r>
              <w:rPr>
                <w:rFonts w:cs="Times New Roman" w:ascii="Arial" w:hAnsi="Arial"/>
                <w:kern w:val="0"/>
                <w:sz w:val="20"/>
                <w:szCs w:val="20"/>
              </w:rPr>
              <w:t>R$ 240,00</w:t>
            </w:r>
          </w:p>
        </w:tc>
      </w:tr>
      <w:tr>
        <w:trPr>
          <w:trHeight w:val="256" w:hRule="atLeast"/>
        </w:trPr>
        <w:tc>
          <w:tcPr>
            <w:tcW w:w="563"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132</w:t>
            </w:r>
          </w:p>
        </w:tc>
        <w:tc>
          <w:tcPr>
            <w:tcW w:w="850"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73910</w:t>
            </w:r>
          </w:p>
        </w:tc>
        <w:tc>
          <w:tcPr>
            <w:tcW w:w="4994" w:type="dxa"/>
            <w:tcBorders/>
          </w:tcPr>
          <w:p>
            <w:pPr>
              <w:pStyle w:val="Normal"/>
              <w:spacing w:lineRule="auto" w:line="240"/>
              <w:rPr>
                <w:rFonts w:ascii="Arial" w:hAnsi="Arial"/>
                <w:kern w:val="0"/>
                <w:sz w:val="20"/>
                <w:szCs w:val="20"/>
              </w:rPr>
            </w:pPr>
            <w:r>
              <w:rPr>
                <w:rFonts w:cs="Times New Roman" w:ascii="Arial" w:hAnsi="Arial"/>
                <w:kern w:val="0"/>
                <w:sz w:val="20"/>
                <w:szCs w:val="20"/>
              </w:rPr>
              <w:t>ANTICARDIOLIPINA IGM - 0202030261</w:t>
            </w:r>
          </w:p>
        </w:tc>
        <w:tc>
          <w:tcPr>
            <w:tcW w:w="734" w:type="dxa"/>
            <w:tcBorders/>
          </w:tcPr>
          <w:p>
            <w:pPr>
              <w:pStyle w:val="Normal"/>
              <w:spacing w:lineRule="auto" w:line="240"/>
              <w:rPr>
                <w:rFonts w:ascii="Arial" w:hAnsi="Arial"/>
                <w:kern w:val="0"/>
                <w:sz w:val="20"/>
                <w:szCs w:val="20"/>
              </w:rPr>
            </w:pPr>
            <w:r>
              <w:rPr>
                <w:rFonts w:cs="Times New Roman" w:ascii="Arial" w:hAnsi="Arial"/>
                <w:kern w:val="0"/>
                <w:sz w:val="20"/>
                <w:szCs w:val="20"/>
              </w:rPr>
              <w:t>24</w:t>
            </w:r>
          </w:p>
        </w:tc>
        <w:tc>
          <w:tcPr>
            <w:tcW w:w="1080" w:type="dxa"/>
            <w:tcBorders/>
          </w:tcPr>
          <w:p>
            <w:pPr>
              <w:pStyle w:val="Normal"/>
              <w:spacing w:lineRule="auto" w:line="240"/>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10,00</w:t>
            </w:r>
          </w:p>
        </w:tc>
        <w:tc>
          <w:tcPr>
            <w:tcW w:w="1417" w:type="dxa"/>
            <w:tcBorders/>
          </w:tcPr>
          <w:p>
            <w:pPr>
              <w:pStyle w:val="Normal"/>
              <w:spacing w:lineRule="auto" w:line="240"/>
              <w:rPr>
                <w:rFonts w:ascii="Arial" w:hAnsi="Arial"/>
                <w:kern w:val="0"/>
                <w:sz w:val="20"/>
                <w:szCs w:val="20"/>
              </w:rPr>
            </w:pPr>
            <w:r>
              <w:rPr>
                <w:rFonts w:cs="Times New Roman" w:ascii="Arial" w:hAnsi="Arial"/>
                <w:kern w:val="0"/>
                <w:sz w:val="20"/>
                <w:szCs w:val="20"/>
              </w:rPr>
              <w:t>R$ 240,00</w:t>
            </w:r>
          </w:p>
        </w:tc>
      </w:tr>
      <w:tr>
        <w:trPr>
          <w:trHeight w:val="256" w:hRule="atLeast"/>
        </w:trPr>
        <w:tc>
          <w:tcPr>
            <w:tcW w:w="563"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133</w:t>
            </w:r>
          </w:p>
        </w:tc>
        <w:tc>
          <w:tcPr>
            <w:tcW w:w="850"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73912</w:t>
            </w:r>
          </w:p>
        </w:tc>
        <w:tc>
          <w:tcPr>
            <w:tcW w:w="4994" w:type="dxa"/>
            <w:tcBorders/>
          </w:tcPr>
          <w:p>
            <w:pPr>
              <w:pStyle w:val="Normal"/>
              <w:spacing w:lineRule="auto" w:line="240"/>
              <w:rPr>
                <w:rFonts w:ascii="Arial" w:hAnsi="Arial"/>
                <w:kern w:val="0"/>
                <w:sz w:val="20"/>
                <w:szCs w:val="20"/>
              </w:rPr>
            </w:pPr>
            <w:r>
              <w:rPr>
                <w:rFonts w:cs="Times New Roman" w:ascii="Arial" w:hAnsi="Arial"/>
                <w:kern w:val="0"/>
                <w:sz w:val="20"/>
                <w:szCs w:val="20"/>
              </w:rPr>
              <w:t>ANTICORPOS IGG ANTI-BETA-2 GLICOPROTEÍNA - 0202031284</w:t>
            </w:r>
          </w:p>
        </w:tc>
        <w:tc>
          <w:tcPr>
            <w:tcW w:w="734" w:type="dxa"/>
            <w:tcBorders/>
          </w:tcPr>
          <w:p>
            <w:pPr>
              <w:pStyle w:val="Normal"/>
              <w:spacing w:lineRule="auto" w:line="240"/>
              <w:rPr>
                <w:rFonts w:ascii="Arial" w:hAnsi="Arial"/>
                <w:kern w:val="0"/>
                <w:sz w:val="20"/>
                <w:szCs w:val="20"/>
              </w:rPr>
            </w:pPr>
            <w:r>
              <w:rPr>
                <w:rFonts w:cs="Times New Roman" w:ascii="Arial" w:hAnsi="Arial"/>
                <w:kern w:val="0"/>
                <w:sz w:val="20"/>
                <w:szCs w:val="20"/>
              </w:rPr>
              <w:t>24</w:t>
            </w:r>
          </w:p>
        </w:tc>
        <w:tc>
          <w:tcPr>
            <w:tcW w:w="1080" w:type="dxa"/>
            <w:tcBorders/>
          </w:tcPr>
          <w:p>
            <w:pPr>
              <w:pStyle w:val="Normal"/>
              <w:spacing w:lineRule="auto" w:line="240"/>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125,00</w:t>
            </w:r>
          </w:p>
        </w:tc>
        <w:tc>
          <w:tcPr>
            <w:tcW w:w="1417" w:type="dxa"/>
            <w:tcBorders/>
          </w:tcPr>
          <w:p>
            <w:pPr>
              <w:pStyle w:val="Normal"/>
              <w:spacing w:lineRule="auto" w:line="240"/>
              <w:rPr>
                <w:rFonts w:ascii="Arial" w:hAnsi="Arial"/>
                <w:kern w:val="0"/>
                <w:sz w:val="20"/>
                <w:szCs w:val="20"/>
              </w:rPr>
            </w:pPr>
            <w:r>
              <w:rPr>
                <w:rFonts w:cs="Times New Roman" w:ascii="Arial" w:hAnsi="Arial"/>
                <w:kern w:val="0"/>
                <w:sz w:val="20"/>
                <w:szCs w:val="20"/>
              </w:rPr>
              <w:t>R$ 3.000,00</w:t>
            </w:r>
          </w:p>
        </w:tc>
      </w:tr>
      <w:tr>
        <w:trPr>
          <w:trHeight w:val="256" w:hRule="atLeast"/>
        </w:trPr>
        <w:tc>
          <w:tcPr>
            <w:tcW w:w="563"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134</w:t>
            </w:r>
          </w:p>
        </w:tc>
        <w:tc>
          <w:tcPr>
            <w:tcW w:w="850"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73913</w:t>
            </w:r>
          </w:p>
        </w:tc>
        <w:tc>
          <w:tcPr>
            <w:tcW w:w="4994" w:type="dxa"/>
            <w:tcBorders/>
          </w:tcPr>
          <w:p>
            <w:pPr>
              <w:pStyle w:val="Normal"/>
              <w:spacing w:lineRule="auto" w:line="240"/>
              <w:rPr>
                <w:rFonts w:ascii="Arial" w:hAnsi="Arial"/>
                <w:kern w:val="0"/>
                <w:sz w:val="20"/>
                <w:szCs w:val="20"/>
              </w:rPr>
            </w:pPr>
            <w:r>
              <w:rPr>
                <w:rFonts w:cs="Times New Roman" w:ascii="Arial" w:hAnsi="Arial"/>
                <w:kern w:val="0"/>
                <w:sz w:val="20"/>
                <w:szCs w:val="20"/>
              </w:rPr>
              <w:t>ANTICORPOS IGM ANTI-BETA-2 GLICOPROTEÍNA - 0202031292</w:t>
            </w:r>
          </w:p>
        </w:tc>
        <w:tc>
          <w:tcPr>
            <w:tcW w:w="734" w:type="dxa"/>
            <w:tcBorders/>
          </w:tcPr>
          <w:p>
            <w:pPr>
              <w:pStyle w:val="Normal"/>
              <w:spacing w:lineRule="auto" w:line="240"/>
              <w:rPr>
                <w:rFonts w:ascii="Arial" w:hAnsi="Arial"/>
                <w:kern w:val="0"/>
                <w:sz w:val="20"/>
                <w:szCs w:val="20"/>
              </w:rPr>
            </w:pPr>
            <w:r>
              <w:rPr>
                <w:rFonts w:cs="Times New Roman" w:ascii="Arial" w:hAnsi="Arial"/>
                <w:kern w:val="0"/>
                <w:sz w:val="20"/>
                <w:szCs w:val="20"/>
              </w:rPr>
              <w:t>24</w:t>
            </w:r>
          </w:p>
        </w:tc>
        <w:tc>
          <w:tcPr>
            <w:tcW w:w="1080" w:type="dxa"/>
            <w:tcBorders/>
          </w:tcPr>
          <w:p>
            <w:pPr>
              <w:pStyle w:val="Normal"/>
              <w:spacing w:lineRule="auto" w:line="240"/>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125,00</w:t>
            </w:r>
          </w:p>
        </w:tc>
        <w:tc>
          <w:tcPr>
            <w:tcW w:w="1417" w:type="dxa"/>
            <w:tcBorders/>
          </w:tcPr>
          <w:p>
            <w:pPr>
              <w:pStyle w:val="Normal"/>
              <w:spacing w:lineRule="auto" w:line="240"/>
              <w:rPr>
                <w:rFonts w:ascii="Arial" w:hAnsi="Arial"/>
                <w:kern w:val="0"/>
                <w:sz w:val="20"/>
                <w:szCs w:val="20"/>
              </w:rPr>
            </w:pPr>
            <w:r>
              <w:rPr>
                <w:rFonts w:cs="Times New Roman" w:ascii="Arial" w:hAnsi="Arial"/>
                <w:kern w:val="0"/>
                <w:sz w:val="20"/>
                <w:szCs w:val="20"/>
              </w:rPr>
              <w:t>R$ 3.000,00</w:t>
            </w:r>
          </w:p>
        </w:tc>
      </w:tr>
      <w:tr>
        <w:trPr>
          <w:trHeight w:val="256" w:hRule="atLeast"/>
        </w:trPr>
        <w:tc>
          <w:tcPr>
            <w:tcW w:w="563"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135</w:t>
            </w:r>
          </w:p>
        </w:tc>
        <w:tc>
          <w:tcPr>
            <w:tcW w:w="850"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73911</w:t>
            </w:r>
          </w:p>
        </w:tc>
        <w:tc>
          <w:tcPr>
            <w:tcW w:w="4994" w:type="dxa"/>
            <w:tcBorders/>
          </w:tcPr>
          <w:p>
            <w:pPr>
              <w:pStyle w:val="Normal"/>
              <w:spacing w:lineRule="auto" w:line="240"/>
              <w:rPr>
                <w:rFonts w:ascii="Arial" w:hAnsi="Arial"/>
                <w:kern w:val="0"/>
                <w:sz w:val="20"/>
                <w:szCs w:val="20"/>
              </w:rPr>
            </w:pPr>
            <w:r>
              <w:rPr>
                <w:rFonts w:cs="Times New Roman" w:ascii="Arial" w:hAnsi="Arial"/>
                <w:kern w:val="0"/>
                <w:sz w:val="20"/>
                <w:szCs w:val="20"/>
              </w:rPr>
              <w:t>ANTICOAGULANTE LÚPICO - 0202020576</w:t>
            </w:r>
          </w:p>
        </w:tc>
        <w:tc>
          <w:tcPr>
            <w:tcW w:w="734" w:type="dxa"/>
            <w:tcBorders/>
          </w:tcPr>
          <w:p>
            <w:pPr>
              <w:pStyle w:val="Normal"/>
              <w:spacing w:lineRule="auto" w:line="240"/>
              <w:rPr>
                <w:rFonts w:ascii="Arial" w:hAnsi="Arial"/>
                <w:kern w:val="0"/>
                <w:sz w:val="20"/>
                <w:szCs w:val="20"/>
              </w:rPr>
            </w:pPr>
            <w:r>
              <w:rPr>
                <w:rFonts w:cs="Times New Roman" w:ascii="Arial" w:hAnsi="Arial"/>
                <w:kern w:val="0"/>
                <w:sz w:val="20"/>
                <w:szCs w:val="20"/>
              </w:rPr>
              <w:t>24</w:t>
            </w:r>
          </w:p>
        </w:tc>
        <w:tc>
          <w:tcPr>
            <w:tcW w:w="1080" w:type="dxa"/>
            <w:tcBorders/>
          </w:tcPr>
          <w:p>
            <w:pPr>
              <w:pStyle w:val="Normal"/>
              <w:spacing w:lineRule="auto" w:line="240"/>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110,00</w:t>
            </w:r>
          </w:p>
        </w:tc>
        <w:tc>
          <w:tcPr>
            <w:tcW w:w="1417" w:type="dxa"/>
            <w:tcBorders/>
          </w:tcPr>
          <w:p>
            <w:pPr>
              <w:pStyle w:val="Normal"/>
              <w:spacing w:lineRule="auto" w:line="240"/>
              <w:rPr>
                <w:rFonts w:ascii="Arial" w:hAnsi="Arial"/>
                <w:kern w:val="0"/>
                <w:sz w:val="20"/>
                <w:szCs w:val="20"/>
              </w:rPr>
            </w:pPr>
            <w:r>
              <w:rPr>
                <w:rFonts w:cs="Times New Roman" w:ascii="Arial" w:hAnsi="Arial"/>
                <w:kern w:val="0"/>
                <w:sz w:val="20"/>
                <w:szCs w:val="20"/>
              </w:rPr>
              <w:t>R$ 2.640,00</w:t>
            </w:r>
          </w:p>
        </w:tc>
      </w:tr>
      <w:tr>
        <w:trPr>
          <w:trHeight w:val="256" w:hRule="atLeast"/>
        </w:trPr>
        <w:tc>
          <w:tcPr>
            <w:tcW w:w="563"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136</w:t>
            </w:r>
          </w:p>
        </w:tc>
        <w:tc>
          <w:tcPr>
            <w:tcW w:w="850"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73922</w:t>
            </w:r>
          </w:p>
        </w:tc>
        <w:tc>
          <w:tcPr>
            <w:tcW w:w="4994" w:type="dxa"/>
            <w:tcBorders/>
          </w:tcPr>
          <w:p>
            <w:pPr>
              <w:pStyle w:val="Normal"/>
              <w:spacing w:lineRule="auto" w:line="240"/>
              <w:rPr>
                <w:rFonts w:ascii="Arial" w:hAnsi="Arial"/>
                <w:kern w:val="0"/>
                <w:sz w:val="20"/>
                <w:szCs w:val="20"/>
              </w:rPr>
            </w:pPr>
            <w:r>
              <w:rPr>
                <w:rFonts w:cs="Times New Roman" w:ascii="Arial" w:hAnsi="Arial"/>
                <w:kern w:val="0"/>
                <w:sz w:val="20"/>
                <w:szCs w:val="20"/>
              </w:rPr>
              <w:t>PESQUISA DE MUTAÇÃO FATOR 5 DE LEIDEN</w:t>
            </w:r>
          </w:p>
        </w:tc>
        <w:tc>
          <w:tcPr>
            <w:tcW w:w="734" w:type="dxa"/>
            <w:tcBorders/>
          </w:tcPr>
          <w:p>
            <w:pPr>
              <w:pStyle w:val="Normal"/>
              <w:spacing w:lineRule="auto" w:line="240"/>
              <w:rPr>
                <w:rFonts w:ascii="Arial" w:hAnsi="Arial"/>
                <w:kern w:val="0"/>
                <w:sz w:val="20"/>
                <w:szCs w:val="20"/>
              </w:rPr>
            </w:pPr>
            <w:r>
              <w:rPr>
                <w:rFonts w:cs="Times New Roman" w:ascii="Arial" w:hAnsi="Arial"/>
                <w:kern w:val="0"/>
                <w:sz w:val="20"/>
                <w:szCs w:val="20"/>
              </w:rPr>
              <w:t>24</w:t>
            </w:r>
          </w:p>
        </w:tc>
        <w:tc>
          <w:tcPr>
            <w:tcW w:w="1080" w:type="dxa"/>
            <w:tcBorders/>
          </w:tcPr>
          <w:p>
            <w:pPr>
              <w:pStyle w:val="Normal"/>
              <w:spacing w:lineRule="auto" w:line="240"/>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154,19</w:t>
            </w:r>
          </w:p>
        </w:tc>
        <w:tc>
          <w:tcPr>
            <w:tcW w:w="1417" w:type="dxa"/>
            <w:tcBorders/>
          </w:tcPr>
          <w:p>
            <w:pPr>
              <w:pStyle w:val="Normal"/>
              <w:spacing w:lineRule="auto" w:line="240"/>
              <w:rPr>
                <w:rFonts w:ascii="Arial" w:hAnsi="Arial"/>
                <w:kern w:val="0"/>
                <w:sz w:val="20"/>
                <w:szCs w:val="20"/>
              </w:rPr>
            </w:pPr>
            <w:r>
              <w:rPr>
                <w:rFonts w:cs="Times New Roman" w:ascii="Arial" w:hAnsi="Arial"/>
                <w:kern w:val="0"/>
                <w:sz w:val="20"/>
                <w:szCs w:val="20"/>
              </w:rPr>
              <w:t>R$ 3.700,56</w:t>
            </w:r>
          </w:p>
        </w:tc>
      </w:tr>
      <w:tr>
        <w:trPr>
          <w:trHeight w:val="256" w:hRule="atLeast"/>
        </w:trPr>
        <w:tc>
          <w:tcPr>
            <w:tcW w:w="563"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137</w:t>
            </w:r>
          </w:p>
        </w:tc>
        <w:tc>
          <w:tcPr>
            <w:tcW w:w="850"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73921</w:t>
            </w:r>
          </w:p>
        </w:tc>
        <w:tc>
          <w:tcPr>
            <w:tcW w:w="4994" w:type="dxa"/>
            <w:tcBorders/>
          </w:tcPr>
          <w:p>
            <w:pPr>
              <w:pStyle w:val="Normal"/>
              <w:spacing w:lineRule="auto" w:line="240"/>
              <w:rPr>
                <w:rFonts w:ascii="Arial" w:hAnsi="Arial"/>
                <w:kern w:val="0"/>
                <w:sz w:val="20"/>
                <w:szCs w:val="20"/>
              </w:rPr>
            </w:pPr>
            <w:r>
              <w:rPr>
                <w:rFonts w:cs="Times New Roman" w:ascii="Arial" w:hAnsi="Arial"/>
                <w:kern w:val="0"/>
                <w:sz w:val="20"/>
                <w:szCs w:val="20"/>
              </w:rPr>
              <w:t>PESQUISA DE MUTAÇÃO DA PROTROMBINA - 0202100235</w:t>
            </w:r>
          </w:p>
        </w:tc>
        <w:tc>
          <w:tcPr>
            <w:tcW w:w="734" w:type="dxa"/>
            <w:tcBorders/>
          </w:tcPr>
          <w:p>
            <w:pPr>
              <w:pStyle w:val="Normal"/>
              <w:spacing w:lineRule="auto" w:line="240"/>
              <w:rPr>
                <w:rFonts w:ascii="Arial" w:hAnsi="Arial"/>
                <w:kern w:val="0"/>
                <w:sz w:val="20"/>
                <w:szCs w:val="20"/>
              </w:rPr>
            </w:pPr>
            <w:r>
              <w:rPr>
                <w:rFonts w:cs="Times New Roman" w:ascii="Arial" w:hAnsi="Arial"/>
                <w:kern w:val="0"/>
                <w:sz w:val="20"/>
                <w:szCs w:val="20"/>
              </w:rPr>
              <w:t>24</w:t>
            </w:r>
          </w:p>
        </w:tc>
        <w:tc>
          <w:tcPr>
            <w:tcW w:w="1080" w:type="dxa"/>
            <w:tcBorders/>
          </w:tcPr>
          <w:p>
            <w:pPr>
              <w:pStyle w:val="Normal"/>
              <w:spacing w:lineRule="auto" w:line="240"/>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180,00</w:t>
            </w:r>
          </w:p>
        </w:tc>
        <w:tc>
          <w:tcPr>
            <w:tcW w:w="1417" w:type="dxa"/>
            <w:tcBorders/>
          </w:tcPr>
          <w:p>
            <w:pPr>
              <w:pStyle w:val="Normal"/>
              <w:spacing w:lineRule="auto" w:line="240"/>
              <w:rPr>
                <w:rFonts w:ascii="Arial" w:hAnsi="Arial"/>
                <w:kern w:val="0"/>
                <w:sz w:val="20"/>
                <w:szCs w:val="20"/>
              </w:rPr>
            </w:pPr>
            <w:r>
              <w:rPr>
                <w:rFonts w:cs="Times New Roman" w:ascii="Arial" w:hAnsi="Arial"/>
                <w:kern w:val="0"/>
                <w:sz w:val="20"/>
                <w:szCs w:val="20"/>
              </w:rPr>
              <w:t>R$ 4.320,00</w:t>
            </w:r>
          </w:p>
        </w:tc>
      </w:tr>
      <w:tr>
        <w:trPr>
          <w:trHeight w:val="256" w:hRule="atLeast"/>
        </w:trPr>
        <w:tc>
          <w:tcPr>
            <w:tcW w:w="563"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138</w:t>
            </w:r>
          </w:p>
        </w:tc>
        <w:tc>
          <w:tcPr>
            <w:tcW w:w="850"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73924</w:t>
            </w:r>
          </w:p>
        </w:tc>
        <w:tc>
          <w:tcPr>
            <w:tcW w:w="4994" w:type="dxa"/>
            <w:tcBorders/>
          </w:tcPr>
          <w:p>
            <w:pPr>
              <w:pStyle w:val="Normal"/>
              <w:spacing w:lineRule="auto" w:line="240"/>
              <w:rPr>
                <w:rFonts w:ascii="Arial" w:hAnsi="Arial"/>
                <w:kern w:val="0"/>
                <w:sz w:val="20"/>
                <w:szCs w:val="20"/>
              </w:rPr>
            </w:pPr>
            <w:r>
              <w:rPr>
                <w:rFonts w:cs="Times New Roman" w:ascii="Arial" w:hAnsi="Arial"/>
                <w:kern w:val="0"/>
                <w:sz w:val="20"/>
                <w:szCs w:val="20"/>
              </w:rPr>
              <w:t>SOROLOGIA PARA DENGUE - IGM</w:t>
            </w:r>
          </w:p>
        </w:tc>
        <w:tc>
          <w:tcPr>
            <w:tcW w:w="734" w:type="dxa"/>
            <w:tcBorders/>
          </w:tcPr>
          <w:p>
            <w:pPr>
              <w:pStyle w:val="Normal"/>
              <w:spacing w:lineRule="auto" w:line="240"/>
              <w:rPr>
                <w:rFonts w:ascii="Arial" w:hAnsi="Arial"/>
                <w:kern w:val="0"/>
                <w:sz w:val="20"/>
                <w:szCs w:val="20"/>
              </w:rPr>
            </w:pPr>
            <w:r>
              <w:rPr>
                <w:rFonts w:cs="Times New Roman" w:ascii="Arial" w:hAnsi="Arial"/>
                <w:kern w:val="0"/>
                <w:sz w:val="20"/>
                <w:szCs w:val="20"/>
              </w:rPr>
              <w:t>48</w:t>
            </w:r>
          </w:p>
        </w:tc>
        <w:tc>
          <w:tcPr>
            <w:tcW w:w="1080" w:type="dxa"/>
            <w:tcBorders/>
          </w:tcPr>
          <w:p>
            <w:pPr>
              <w:pStyle w:val="Normal"/>
              <w:spacing w:lineRule="auto" w:line="240"/>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19,28</w:t>
            </w:r>
          </w:p>
        </w:tc>
        <w:tc>
          <w:tcPr>
            <w:tcW w:w="1417" w:type="dxa"/>
            <w:tcBorders/>
          </w:tcPr>
          <w:p>
            <w:pPr>
              <w:pStyle w:val="Normal"/>
              <w:spacing w:lineRule="auto" w:line="240"/>
              <w:rPr>
                <w:rFonts w:ascii="Arial" w:hAnsi="Arial"/>
                <w:kern w:val="0"/>
                <w:sz w:val="20"/>
                <w:szCs w:val="20"/>
              </w:rPr>
            </w:pPr>
            <w:r>
              <w:rPr>
                <w:rFonts w:cs="Times New Roman" w:ascii="Arial" w:hAnsi="Arial"/>
                <w:kern w:val="0"/>
                <w:sz w:val="20"/>
                <w:szCs w:val="20"/>
              </w:rPr>
              <w:t>R$ 925,44</w:t>
            </w:r>
          </w:p>
        </w:tc>
      </w:tr>
      <w:tr>
        <w:trPr>
          <w:trHeight w:val="256" w:hRule="atLeast"/>
        </w:trPr>
        <w:tc>
          <w:tcPr>
            <w:tcW w:w="563"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139</w:t>
            </w:r>
          </w:p>
        </w:tc>
        <w:tc>
          <w:tcPr>
            <w:tcW w:w="850"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73920</w:t>
            </w:r>
          </w:p>
        </w:tc>
        <w:tc>
          <w:tcPr>
            <w:tcW w:w="4994" w:type="dxa"/>
            <w:tcBorders/>
          </w:tcPr>
          <w:p>
            <w:pPr>
              <w:pStyle w:val="Normal"/>
              <w:spacing w:lineRule="auto" w:line="240"/>
              <w:rPr>
                <w:rFonts w:ascii="Arial" w:hAnsi="Arial"/>
                <w:kern w:val="0"/>
                <w:sz w:val="20"/>
                <w:szCs w:val="20"/>
              </w:rPr>
            </w:pPr>
            <w:r>
              <w:rPr>
                <w:rFonts w:cs="Times New Roman" w:ascii="Arial" w:hAnsi="Arial"/>
                <w:kern w:val="0"/>
                <w:sz w:val="20"/>
                <w:szCs w:val="20"/>
              </w:rPr>
              <w:t>ISOLAMENTO DO VÍRUS DA DENGUE POR PCR:  021301038-0</w:t>
            </w:r>
          </w:p>
        </w:tc>
        <w:tc>
          <w:tcPr>
            <w:tcW w:w="734" w:type="dxa"/>
            <w:tcBorders/>
          </w:tcPr>
          <w:p>
            <w:pPr>
              <w:pStyle w:val="Normal"/>
              <w:spacing w:lineRule="auto" w:line="240"/>
              <w:rPr>
                <w:rFonts w:ascii="Arial" w:hAnsi="Arial"/>
                <w:kern w:val="0"/>
                <w:sz w:val="20"/>
                <w:szCs w:val="20"/>
              </w:rPr>
            </w:pPr>
            <w:r>
              <w:rPr>
                <w:rFonts w:cs="Times New Roman" w:ascii="Arial" w:hAnsi="Arial"/>
                <w:kern w:val="0"/>
                <w:sz w:val="20"/>
                <w:szCs w:val="20"/>
              </w:rPr>
              <w:t>48</w:t>
            </w:r>
          </w:p>
        </w:tc>
        <w:tc>
          <w:tcPr>
            <w:tcW w:w="1080" w:type="dxa"/>
            <w:tcBorders/>
          </w:tcPr>
          <w:p>
            <w:pPr>
              <w:pStyle w:val="Normal"/>
              <w:spacing w:lineRule="auto" w:line="240"/>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265,00</w:t>
            </w:r>
          </w:p>
        </w:tc>
        <w:tc>
          <w:tcPr>
            <w:tcW w:w="1417" w:type="dxa"/>
            <w:tcBorders/>
          </w:tcPr>
          <w:p>
            <w:pPr>
              <w:pStyle w:val="Normal"/>
              <w:spacing w:lineRule="auto" w:line="240"/>
              <w:rPr>
                <w:rFonts w:ascii="Arial" w:hAnsi="Arial"/>
                <w:kern w:val="0"/>
                <w:sz w:val="20"/>
                <w:szCs w:val="20"/>
              </w:rPr>
            </w:pPr>
            <w:r>
              <w:rPr>
                <w:rFonts w:cs="Times New Roman" w:ascii="Arial" w:hAnsi="Arial"/>
                <w:kern w:val="0"/>
                <w:sz w:val="20"/>
                <w:szCs w:val="20"/>
              </w:rPr>
              <w:t>R$ 12.720,00</w:t>
            </w:r>
          </w:p>
        </w:tc>
      </w:tr>
      <w:tr>
        <w:trPr>
          <w:trHeight w:val="256" w:hRule="atLeast"/>
        </w:trPr>
        <w:tc>
          <w:tcPr>
            <w:tcW w:w="563"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140</w:t>
            </w:r>
          </w:p>
        </w:tc>
        <w:tc>
          <w:tcPr>
            <w:tcW w:w="850"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73917</w:t>
            </w:r>
          </w:p>
        </w:tc>
        <w:tc>
          <w:tcPr>
            <w:tcW w:w="4994" w:type="dxa"/>
            <w:tcBorders/>
          </w:tcPr>
          <w:p>
            <w:pPr>
              <w:pStyle w:val="Normal"/>
              <w:spacing w:lineRule="auto" w:line="240"/>
              <w:rPr>
                <w:rFonts w:ascii="Arial" w:hAnsi="Arial"/>
                <w:kern w:val="0"/>
                <w:sz w:val="20"/>
                <w:szCs w:val="20"/>
              </w:rPr>
            </w:pPr>
            <w:r>
              <w:rPr>
                <w:rFonts w:cs="Times New Roman" w:ascii="Arial" w:hAnsi="Arial"/>
                <w:kern w:val="0"/>
                <w:sz w:val="20"/>
                <w:szCs w:val="20"/>
              </w:rPr>
              <w:t>DOSAGEM DE 25-HIDROXIVITAMINA D 0202010767</w:t>
            </w:r>
          </w:p>
        </w:tc>
        <w:tc>
          <w:tcPr>
            <w:tcW w:w="734" w:type="dxa"/>
            <w:tcBorders/>
          </w:tcPr>
          <w:p>
            <w:pPr>
              <w:pStyle w:val="Normal"/>
              <w:spacing w:lineRule="auto" w:line="240"/>
              <w:rPr>
                <w:rFonts w:ascii="Arial" w:hAnsi="Arial"/>
                <w:kern w:val="0"/>
                <w:sz w:val="20"/>
                <w:szCs w:val="20"/>
              </w:rPr>
            </w:pPr>
            <w:r>
              <w:rPr>
                <w:rFonts w:cs="Times New Roman" w:ascii="Arial" w:hAnsi="Arial"/>
                <w:kern w:val="0"/>
                <w:sz w:val="20"/>
                <w:szCs w:val="20"/>
              </w:rPr>
              <w:t>4824</w:t>
            </w:r>
          </w:p>
        </w:tc>
        <w:tc>
          <w:tcPr>
            <w:tcW w:w="1080" w:type="dxa"/>
            <w:tcBorders/>
          </w:tcPr>
          <w:p>
            <w:pPr>
              <w:pStyle w:val="Normal"/>
              <w:spacing w:lineRule="auto" w:line="240"/>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15,24</w:t>
            </w:r>
          </w:p>
        </w:tc>
        <w:tc>
          <w:tcPr>
            <w:tcW w:w="1417" w:type="dxa"/>
            <w:tcBorders/>
          </w:tcPr>
          <w:p>
            <w:pPr>
              <w:pStyle w:val="Normal"/>
              <w:spacing w:lineRule="auto" w:line="240"/>
              <w:rPr>
                <w:rFonts w:ascii="Arial" w:hAnsi="Arial"/>
                <w:kern w:val="0"/>
                <w:sz w:val="20"/>
                <w:szCs w:val="20"/>
              </w:rPr>
            </w:pPr>
            <w:r>
              <w:rPr>
                <w:rFonts w:cs="Times New Roman" w:ascii="Arial" w:hAnsi="Arial"/>
                <w:kern w:val="0"/>
                <w:sz w:val="20"/>
                <w:szCs w:val="20"/>
              </w:rPr>
              <w:t>R$ 73.517,76</w:t>
            </w:r>
          </w:p>
        </w:tc>
      </w:tr>
      <w:tr>
        <w:trPr>
          <w:trHeight w:val="256" w:hRule="atLeast"/>
        </w:trPr>
        <w:tc>
          <w:tcPr>
            <w:tcW w:w="563"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141</w:t>
            </w:r>
          </w:p>
        </w:tc>
        <w:tc>
          <w:tcPr>
            <w:tcW w:w="850"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73919</w:t>
            </w:r>
          </w:p>
        </w:tc>
        <w:tc>
          <w:tcPr>
            <w:tcW w:w="4994" w:type="dxa"/>
            <w:tcBorders/>
          </w:tcPr>
          <w:p>
            <w:pPr>
              <w:pStyle w:val="Normal"/>
              <w:spacing w:lineRule="auto" w:line="240"/>
              <w:rPr>
                <w:rFonts w:ascii="Arial" w:hAnsi="Arial"/>
                <w:kern w:val="0"/>
                <w:sz w:val="20"/>
                <w:szCs w:val="20"/>
              </w:rPr>
            </w:pPr>
            <w:r>
              <w:rPr>
                <w:rFonts w:cs="Times New Roman" w:ascii="Arial" w:hAnsi="Arial"/>
                <w:kern w:val="0"/>
                <w:sz w:val="20"/>
                <w:szCs w:val="20"/>
              </w:rPr>
              <w:t>DOSAGEM DE VITAMINA B12: 020201070-8</w:t>
            </w:r>
          </w:p>
        </w:tc>
        <w:tc>
          <w:tcPr>
            <w:tcW w:w="734" w:type="dxa"/>
            <w:tcBorders/>
          </w:tcPr>
          <w:p>
            <w:pPr>
              <w:pStyle w:val="Normal"/>
              <w:spacing w:lineRule="auto" w:line="240"/>
              <w:rPr>
                <w:rFonts w:ascii="Arial" w:hAnsi="Arial"/>
                <w:kern w:val="0"/>
                <w:sz w:val="20"/>
                <w:szCs w:val="20"/>
              </w:rPr>
            </w:pPr>
            <w:r>
              <w:rPr>
                <w:rFonts w:cs="Times New Roman" w:ascii="Arial" w:hAnsi="Arial"/>
                <w:kern w:val="0"/>
                <w:sz w:val="20"/>
                <w:szCs w:val="20"/>
              </w:rPr>
              <w:t>4884</w:t>
            </w:r>
          </w:p>
        </w:tc>
        <w:tc>
          <w:tcPr>
            <w:tcW w:w="1080" w:type="dxa"/>
            <w:tcBorders/>
          </w:tcPr>
          <w:p>
            <w:pPr>
              <w:pStyle w:val="Normal"/>
              <w:spacing w:lineRule="auto" w:line="240"/>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15,24</w:t>
            </w:r>
          </w:p>
        </w:tc>
        <w:tc>
          <w:tcPr>
            <w:tcW w:w="1417" w:type="dxa"/>
            <w:tcBorders/>
          </w:tcPr>
          <w:p>
            <w:pPr>
              <w:pStyle w:val="Normal"/>
              <w:spacing w:lineRule="auto" w:line="240"/>
              <w:rPr>
                <w:rFonts w:ascii="Arial" w:hAnsi="Arial"/>
                <w:kern w:val="0"/>
                <w:sz w:val="20"/>
                <w:szCs w:val="20"/>
              </w:rPr>
            </w:pPr>
            <w:r>
              <w:rPr>
                <w:rFonts w:cs="Times New Roman" w:ascii="Arial" w:hAnsi="Arial"/>
                <w:kern w:val="0"/>
                <w:sz w:val="20"/>
                <w:szCs w:val="20"/>
              </w:rPr>
              <w:t>R$ 74.432,16</w:t>
            </w:r>
          </w:p>
        </w:tc>
      </w:tr>
      <w:tr>
        <w:trPr>
          <w:trHeight w:val="256" w:hRule="atLeast"/>
        </w:trPr>
        <w:tc>
          <w:tcPr>
            <w:tcW w:w="563"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142</w:t>
            </w:r>
          </w:p>
        </w:tc>
        <w:tc>
          <w:tcPr>
            <w:tcW w:w="850"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73918</w:t>
            </w:r>
          </w:p>
        </w:tc>
        <w:tc>
          <w:tcPr>
            <w:tcW w:w="4994" w:type="dxa"/>
            <w:tcBorders/>
          </w:tcPr>
          <w:p>
            <w:pPr>
              <w:pStyle w:val="Normal"/>
              <w:spacing w:lineRule="auto" w:line="240"/>
              <w:rPr>
                <w:rFonts w:ascii="Arial" w:hAnsi="Arial"/>
                <w:kern w:val="0"/>
                <w:sz w:val="20"/>
                <w:szCs w:val="20"/>
              </w:rPr>
            </w:pPr>
            <w:r>
              <w:rPr>
                <w:rFonts w:cs="Times New Roman" w:ascii="Arial" w:hAnsi="Arial"/>
                <w:kern w:val="0"/>
                <w:sz w:val="20"/>
                <w:szCs w:val="20"/>
              </w:rPr>
              <w:t>DOSAGEM DE FOLATO (ÁCIDO FÓLICO) 0202010406</w:t>
            </w:r>
          </w:p>
        </w:tc>
        <w:tc>
          <w:tcPr>
            <w:tcW w:w="734" w:type="dxa"/>
            <w:tcBorders/>
          </w:tcPr>
          <w:p>
            <w:pPr>
              <w:pStyle w:val="Normal"/>
              <w:spacing w:lineRule="auto" w:line="240"/>
              <w:rPr>
                <w:rFonts w:ascii="Arial" w:hAnsi="Arial"/>
                <w:kern w:val="0"/>
                <w:sz w:val="20"/>
                <w:szCs w:val="20"/>
              </w:rPr>
            </w:pPr>
            <w:r>
              <w:rPr>
                <w:rFonts w:cs="Times New Roman" w:ascii="Arial" w:hAnsi="Arial"/>
                <w:kern w:val="0"/>
                <w:sz w:val="20"/>
                <w:szCs w:val="20"/>
              </w:rPr>
              <w:t>264</w:t>
            </w:r>
          </w:p>
        </w:tc>
        <w:tc>
          <w:tcPr>
            <w:tcW w:w="1080" w:type="dxa"/>
            <w:tcBorders/>
          </w:tcPr>
          <w:p>
            <w:pPr>
              <w:pStyle w:val="Normal"/>
              <w:spacing w:lineRule="auto" w:line="240"/>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15,65</w:t>
            </w:r>
          </w:p>
        </w:tc>
        <w:tc>
          <w:tcPr>
            <w:tcW w:w="1417" w:type="dxa"/>
            <w:tcBorders/>
          </w:tcPr>
          <w:p>
            <w:pPr>
              <w:pStyle w:val="Normal"/>
              <w:spacing w:lineRule="auto" w:line="240"/>
              <w:rPr>
                <w:rFonts w:ascii="Arial" w:hAnsi="Arial"/>
                <w:kern w:val="0"/>
                <w:sz w:val="20"/>
                <w:szCs w:val="20"/>
              </w:rPr>
            </w:pPr>
            <w:r>
              <w:rPr>
                <w:rFonts w:cs="Times New Roman" w:ascii="Arial" w:hAnsi="Arial"/>
                <w:kern w:val="0"/>
                <w:sz w:val="20"/>
                <w:szCs w:val="20"/>
              </w:rPr>
              <w:t>R$ 4.131,60</w:t>
            </w:r>
          </w:p>
        </w:tc>
      </w:tr>
      <w:tr>
        <w:trPr>
          <w:trHeight w:val="256" w:hRule="atLeast"/>
        </w:trPr>
        <w:tc>
          <w:tcPr>
            <w:tcW w:w="563"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143</w:t>
            </w:r>
          </w:p>
        </w:tc>
        <w:tc>
          <w:tcPr>
            <w:tcW w:w="850"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73916</w:t>
            </w:r>
          </w:p>
        </w:tc>
        <w:tc>
          <w:tcPr>
            <w:tcW w:w="4994" w:type="dxa"/>
            <w:tcBorders/>
          </w:tcPr>
          <w:p>
            <w:pPr>
              <w:pStyle w:val="Normal"/>
              <w:spacing w:lineRule="auto" w:line="240"/>
              <w:rPr>
                <w:rFonts w:ascii="Arial" w:hAnsi="Arial"/>
                <w:kern w:val="0"/>
                <w:sz w:val="20"/>
                <w:szCs w:val="20"/>
              </w:rPr>
            </w:pPr>
            <w:r>
              <w:rPr>
                <w:rFonts w:cs="Times New Roman" w:ascii="Arial" w:hAnsi="Arial"/>
                <w:kern w:val="0"/>
                <w:sz w:val="20"/>
                <w:szCs w:val="20"/>
              </w:rPr>
              <w:t>CONTAGEM GLOBAL  DE CÉLULAS NO LIQUOR - 202090060</w:t>
            </w:r>
          </w:p>
        </w:tc>
        <w:tc>
          <w:tcPr>
            <w:tcW w:w="734" w:type="dxa"/>
            <w:tcBorders/>
          </w:tcPr>
          <w:p>
            <w:pPr>
              <w:pStyle w:val="Normal"/>
              <w:spacing w:lineRule="auto" w:line="240"/>
              <w:rPr>
                <w:rFonts w:ascii="Arial" w:hAnsi="Arial"/>
                <w:kern w:val="0"/>
                <w:sz w:val="20"/>
                <w:szCs w:val="20"/>
              </w:rPr>
            </w:pPr>
            <w:r>
              <w:rPr>
                <w:rFonts w:cs="Times New Roman" w:ascii="Arial" w:hAnsi="Arial"/>
                <w:kern w:val="0"/>
                <w:sz w:val="20"/>
                <w:szCs w:val="20"/>
              </w:rPr>
              <w:t>12</w:t>
            </w:r>
          </w:p>
        </w:tc>
        <w:tc>
          <w:tcPr>
            <w:tcW w:w="1080" w:type="dxa"/>
            <w:tcBorders/>
          </w:tcPr>
          <w:p>
            <w:pPr>
              <w:pStyle w:val="Normal"/>
              <w:spacing w:lineRule="auto" w:line="240"/>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1,89</w:t>
            </w:r>
          </w:p>
        </w:tc>
        <w:tc>
          <w:tcPr>
            <w:tcW w:w="1417" w:type="dxa"/>
            <w:tcBorders/>
          </w:tcPr>
          <w:p>
            <w:pPr>
              <w:pStyle w:val="Normal"/>
              <w:spacing w:lineRule="auto" w:line="240"/>
              <w:rPr>
                <w:rFonts w:ascii="Arial" w:hAnsi="Arial"/>
                <w:kern w:val="0"/>
                <w:sz w:val="20"/>
                <w:szCs w:val="20"/>
              </w:rPr>
            </w:pPr>
            <w:r>
              <w:rPr>
                <w:rFonts w:cs="Times New Roman" w:ascii="Arial" w:hAnsi="Arial"/>
                <w:kern w:val="0"/>
                <w:sz w:val="20"/>
                <w:szCs w:val="20"/>
              </w:rPr>
              <w:t>R$ 22,68</w:t>
            </w:r>
          </w:p>
        </w:tc>
      </w:tr>
      <w:tr>
        <w:trPr>
          <w:trHeight w:val="256" w:hRule="atLeast"/>
        </w:trPr>
        <w:tc>
          <w:tcPr>
            <w:tcW w:w="563"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144</w:t>
            </w:r>
          </w:p>
        </w:tc>
        <w:tc>
          <w:tcPr>
            <w:tcW w:w="850"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73915</w:t>
            </w:r>
          </w:p>
        </w:tc>
        <w:tc>
          <w:tcPr>
            <w:tcW w:w="4994" w:type="dxa"/>
            <w:tcBorders/>
          </w:tcPr>
          <w:p>
            <w:pPr>
              <w:pStyle w:val="Normal"/>
              <w:spacing w:lineRule="auto" w:line="240"/>
              <w:rPr>
                <w:rFonts w:ascii="Arial" w:hAnsi="Arial"/>
                <w:kern w:val="0"/>
                <w:sz w:val="20"/>
                <w:szCs w:val="20"/>
              </w:rPr>
            </w:pPr>
            <w:r>
              <w:rPr>
                <w:rFonts w:cs="Times New Roman" w:ascii="Arial" w:hAnsi="Arial"/>
                <w:kern w:val="0"/>
                <w:sz w:val="20"/>
                <w:szCs w:val="20"/>
              </w:rPr>
              <w:t>CONTAGEM ESPECÍFICA DE CÉLULAS NO LIQUOR - 202090051</w:t>
            </w:r>
          </w:p>
        </w:tc>
        <w:tc>
          <w:tcPr>
            <w:tcW w:w="734" w:type="dxa"/>
            <w:tcBorders/>
          </w:tcPr>
          <w:p>
            <w:pPr>
              <w:pStyle w:val="Normal"/>
              <w:spacing w:lineRule="auto" w:line="240"/>
              <w:rPr>
                <w:rFonts w:ascii="Arial" w:hAnsi="Arial"/>
                <w:kern w:val="0"/>
                <w:sz w:val="20"/>
                <w:szCs w:val="20"/>
              </w:rPr>
            </w:pPr>
            <w:r>
              <w:rPr>
                <w:rFonts w:cs="Times New Roman" w:ascii="Arial" w:hAnsi="Arial"/>
                <w:kern w:val="0"/>
                <w:sz w:val="20"/>
                <w:szCs w:val="20"/>
              </w:rPr>
              <w:t>12</w:t>
            </w:r>
          </w:p>
        </w:tc>
        <w:tc>
          <w:tcPr>
            <w:tcW w:w="1080" w:type="dxa"/>
            <w:tcBorders/>
          </w:tcPr>
          <w:p>
            <w:pPr>
              <w:pStyle w:val="Normal"/>
              <w:spacing w:lineRule="auto" w:line="240"/>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1,89</w:t>
            </w:r>
          </w:p>
        </w:tc>
        <w:tc>
          <w:tcPr>
            <w:tcW w:w="1417" w:type="dxa"/>
            <w:tcBorders/>
          </w:tcPr>
          <w:p>
            <w:pPr>
              <w:pStyle w:val="Normal"/>
              <w:spacing w:lineRule="auto" w:line="240"/>
              <w:rPr>
                <w:rFonts w:ascii="Arial" w:hAnsi="Arial"/>
                <w:kern w:val="0"/>
                <w:sz w:val="20"/>
                <w:szCs w:val="20"/>
              </w:rPr>
            </w:pPr>
            <w:r>
              <w:rPr>
                <w:rFonts w:cs="Times New Roman" w:ascii="Arial" w:hAnsi="Arial"/>
                <w:kern w:val="0"/>
                <w:sz w:val="20"/>
                <w:szCs w:val="20"/>
              </w:rPr>
              <w:t>R$ 22,68</w:t>
            </w:r>
          </w:p>
        </w:tc>
      </w:tr>
      <w:tr>
        <w:trPr>
          <w:trHeight w:val="256" w:hRule="atLeast"/>
        </w:trPr>
        <w:tc>
          <w:tcPr>
            <w:tcW w:w="563"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145</w:t>
            </w:r>
          </w:p>
        </w:tc>
        <w:tc>
          <w:tcPr>
            <w:tcW w:w="850"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74120</w:t>
            </w:r>
          </w:p>
        </w:tc>
        <w:tc>
          <w:tcPr>
            <w:tcW w:w="4994" w:type="dxa"/>
            <w:tcBorders/>
          </w:tcPr>
          <w:p>
            <w:pPr>
              <w:pStyle w:val="Normal"/>
              <w:spacing w:lineRule="auto" w:line="240"/>
              <w:rPr>
                <w:rFonts w:ascii="Arial" w:hAnsi="Arial"/>
                <w:kern w:val="0"/>
                <w:sz w:val="20"/>
                <w:szCs w:val="20"/>
              </w:rPr>
            </w:pPr>
            <w:r>
              <w:rPr>
                <w:rFonts w:cs="Times New Roman" w:ascii="Arial" w:hAnsi="Arial"/>
                <w:kern w:val="0"/>
                <w:sz w:val="20"/>
                <w:szCs w:val="20"/>
              </w:rPr>
              <w:t>DOSAGEM DE PROTEINA C FUNCIONAL</w:t>
            </w:r>
          </w:p>
        </w:tc>
        <w:tc>
          <w:tcPr>
            <w:tcW w:w="734" w:type="dxa"/>
            <w:tcBorders/>
          </w:tcPr>
          <w:p>
            <w:pPr>
              <w:pStyle w:val="Normal"/>
              <w:spacing w:lineRule="auto" w:line="240"/>
              <w:rPr>
                <w:rFonts w:ascii="Arial" w:hAnsi="Arial"/>
                <w:kern w:val="0"/>
                <w:sz w:val="20"/>
                <w:szCs w:val="20"/>
              </w:rPr>
            </w:pPr>
            <w:r>
              <w:rPr>
                <w:rFonts w:cs="Times New Roman" w:ascii="Arial" w:hAnsi="Arial"/>
                <w:kern w:val="0"/>
                <w:sz w:val="20"/>
                <w:szCs w:val="20"/>
              </w:rPr>
              <w:t>24</w:t>
            </w:r>
          </w:p>
        </w:tc>
        <w:tc>
          <w:tcPr>
            <w:tcW w:w="1080" w:type="dxa"/>
            <w:tcBorders/>
          </w:tcPr>
          <w:p>
            <w:pPr>
              <w:pStyle w:val="Normal"/>
              <w:spacing w:lineRule="auto" w:line="240"/>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37,07</w:t>
            </w:r>
          </w:p>
        </w:tc>
        <w:tc>
          <w:tcPr>
            <w:tcW w:w="1417" w:type="dxa"/>
            <w:tcBorders/>
          </w:tcPr>
          <w:p>
            <w:pPr>
              <w:pStyle w:val="Normal"/>
              <w:spacing w:lineRule="auto" w:line="240"/>
              <w:rPr>
                <w:rFonts w:ascii="Arial" w:hAnsi="Arial"/>
                <w:kern w:val="0"/>
                <w:sz w:val="20"/>
                <w:szCs w:val="20"/>
              </w:rPr>
            </w:pPr>
            <w:r>
              <w:rPr>
                <w:rFonts w:cs="Times New Roman" w:ascii="Arial" w:hAnsi="Arial"/>
                <w:kern w:val="0"/>
                <w:sz w:val="20"/>
                <w:szCs w:val="20"/>
              </w:rPr>
              <w:t>R$ 889,68</w:t>
            </w:r>
          </w:p>
        </w:tc>
      </w:tr>
      <w:tr>
        <w:trPr>
          <w:trHeight w:val="387" w:hRule="atLeast"/>
        </w:trPr>
        <w:tc>
          <w:tcPr>
            <w:tcW w:w="563"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146</w:t>
            </w:r>
          </w:p>
        </w:tc>
        <w:tc>
          <w:tcPr>
            <w:tcW w:w="850"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77483</w:t>
            </w:r>
          </w:p>
        </w:tc>
        <w:tc>
          <w:tcPr>
            <w:tcW w:w="4994" w:type="dxa"/>
            <w:tcBorders/>
          </w:tcPr>
          <w:p>
            <w:pPr>
              <w:pStyle w:val="Normal"/>
              <w:spacing w:lineRule="auto" w:line="240"/>
              <w:rPr>
                <w:rFonts w:ascii="Arial" w:hAnsi="Arial"/>
                <w:kern w:val="0"/>
                <w:sz w:val="20"/>
                <w:szCs w:val="20"/>
              </w:rPr>
            </w:pPr>
            <w:r>
              <w:rPr>
                <w:rFonts w:cs="Times New Roman" w:ascii="Arial" w:hAnsi="Arial"/>
                <w:kern w:val="0"/>
                <w:sz w:val="20"/>
                <w:szCs w:val="20"/>
              </w:rPr>
              <w:t>TESTE FTA-ABS TOTAL PARA DIAGNÓSTICO DA SÍFILIS PARA POPULAÇÃO GERAL (EXCETO GESTANTE, PARCEIRO OU PARCERIA) - 0202031411</w:t>
            </w:r>
          </w:p>
        </w:tc>
        <w:tc>
          <w:tcPr>
            <w:tcW w:w="734" w:type="dxa"/>
            <w:tcBorders/>
          </w:tcPr>
          <w:p>
            <w:pPr>
              <w:pStyle w:val="Normal"/>
              <w:spacing w:lineRule="auto" w:line="240"/>
              <w:rPr>
                <w:rFonts w:ascii="Arial" w:hAnsi="Arial"/>
                <w:kern w:val="0"/>
                <w:sz w:val="20"/>
                <w:szCs w:val="20"/>
              </w:rPr>
            </w:pPr>
            <w:r>
              <w:rPr>
                <w:rFonts w:cs="Times New Roman" w:ascii="Arial" w:hAnsi="Arial"/>
                <w:kern w:val="0"/>
                <w:sz w:val="20"/>
                <w:szCs w:val="20"/>
              </w:rPr>
              <w:t>36</w:t>
            </w:r>
          </w:p>
        </w:tc>
        <w:tc>
          <w:tcPr>
            <w:tcW w:w="1080" w:type="dxa"/>
            <w:tcBorders/>
          </w:tcPr>
          <w:p>
            <w:pPr>
              <w:pStyle w:val="Normal"/>
              <w:spacing w:lineRule="auto" w:line="240"/>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20,00</w:t>
            </w:r>
          </w:p>
        </w:tc>
        <w:tc>
          <w:tcPr>
            <w:tcW w:w="1417" w:type="dxa"/>
            <w:tcBorders/>
          </w:tcPr>
          <w:p>
            <w:pPr>
              <w:pStyle w:val="Normal"/>
              <w:spacing w:lineRule="auto" w:line="240"/>
              <w:rPr>
                <w:rFonts w:ascii="Arial" w:hAnsi="Arial"/>
                <w:kern w:val="0"/>
                <w:sz w:val="20"/>
                <w:szCs w:val="20"/>
              </w:rPr>
            </w:pPr>
            <w:r>
              <w:rPr>
                <w:rFonts w:cs="Times New Roman" w:ascii="Arial" w:hAnsi="Arial"/>
                <w:kern w:val="0"/>
                <w:sz w:val="20"/>
                <w:szCs w:val="20"/>
              </w:rPr>
              <w:t>R$ 720,00</w:t>
            </w:r>
          </w:p>
        </w:tc>
      </w:tr>
      <w:tr>
        <w:trPr>
          <w:trHeight w:val="256" w:hRule="atLeast"/>
        </w:trPr>
        <w:tc>
          <w:tcPr>
            <w:tcW w:w="563"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147</w:t>
            </w:r>
          </w:p>
        </w:tc>
        <w:tc>
          <w:tcPr>
            <w:tcW w:w="850"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77484</w:t>
            </w:r>
          </w:p>
        </w:tc>
        <w:tc>
          <w:tcPr>
            <w:tcW w:w="4994" w:type="dxa"/>
            <w:tcBorders/>
          </w:tcPr>
          <w:p>
            <w:pPr>
              <w:pStyle w:val="Normal"/>
              <w:spacing w:lineRule="auto" w:line="240"/>
              <w:rPr>
                <w:rFonts w:ascii="Arial" w:hAnsi="Arial"/>
                <w:kern w:val="0"/>
                <w:sz w:val="20"/>
                <w:szCs w:val="20"/>
              </w:rPr>
            </w:pPr>
            <w:r>
              <w:rPr>
                <w:rFonts w:cs="Times New Roman" w:ascii="Arial" w:hAnsi="Arial"/>
                <w:kern w:val="0"/>
                <w:sz w:val="20"/>
                <w:szCs w:val="20"/>
              </w:rPr>
              <w:t>TESTE FTA-ABS TOTAL PARA DIAGNÓSTICO DA SÍFILIS EM GESTANTE - 0202031420</w:t>
            </w:r>
          </w:p>
        </w:tc>
        <w:tc>
          <w:tcPr>
            <w:tcW w:w="734" w:type="dxa"/>
            <w:tcBorders/>
          </w:tcPr>
          <w:p>
            <w:pPr>
              <w:pStyle w:val="Normal"/>
              <w:spacing w:lineRule="auto" w:line="240"/>
              <w:rPr>
                <w:rFonts w:ascii="Arial" w:hAnsi="Arial"/>
                <w:kern w:val="0"/>
                <w:sz w:val="20"/>
                <w:szCs w:val="20"/>
              </w:rPr>
            </w:pPr>
            <w:r>
              <w:rPr>
                <w:rFonts w:cs="Times New Roman" w:ascii="Arial" w:hAnsi="Arial"/>
                <w:kern w:val="0"/>
                <w:sz w:val="20"/>
                <w:szCs w:val="20"/>
              </w:rPr>
              <w:t>24</w:t>
            </w:r>
          </w:p>
        </w:tc>
        <w:tc>
          <w:tcPr>
            <w:tcW w:w="1080" w:type="dxa"/>
            <w:tcBorders/>
          </w:tcPr>
          <w:p>
            <w:pPr>
              <w:pStyle w:val="Normal"/>
              <w:spacing w:lineRule="auto" w:line="240"/>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20,00</w:t>
            </w:r>
          </w:p>
        </w:tc>
        <w:tc>
          <w:tcPr>
            <w:tcW w:w="1417" w:type="dxa"/>
            <w:tcBorders/>
          </w:tcPr>
          <w:p>
            <w:pPr>
              <w:pStyle w:val="Normal"/>
              <w:spacing w:lineRule="auto" w:line="240"/>
              <w:rPr>
                <w:rFonts w:ascii="Arial" w:hAnsi="Arial"/>
                <w:kern w:val="0"/>
                <w:sz w:val="20"/>
                <w:szCs w:val="20"/>
              </w:rPr>
            </w:pPr>
            <w:r>
              <w:rPr>
                <w:rFonts w:cs="Times New Roman" w:ascii="Arial" w:hAnsi="Arial"/>
                <w:kern w:val="0"/>
                <w:sz w:val="20"/>
                <w:szCs w:val="20"/>
              </w:rPr>
              <w:t>R$ 480,00</w:t>
            </w:r>
          </w:p>
        </w:tc>
      </w:tr>
      <w:tr>
        <w:trPr>
          <w:trHeight w:val="387" w:hRule="atLeast"/>
        </w:trPr>
        <w:tc>
          <w:tcPr>
            <w:tcW w:w="563"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148</w:t>
            </w:r>
          </w:p>
        </w:tc>
        <w:tc>
          <w:tcPr>
            <w:tcW w:w="850"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77485</w:t>
            </w:r>
          </w:p>
        </w:tc>
        <w:tc>
          <w:tcPr>
            <w:tcW w:w="4994" w:type="dxa"/>
            <w:tcBorders/>
          </w:tcPr>
          <w:p>
            <w:pPr>
              <w:pStyle w:val="Normal"/>
              <w:spacing w:lineRule="auto" w:line="240"/>
              <w:rPr>
                <w:rFonts w:ascii="Arial" w:hAnsi="Arial"/>
                <w:kern w:val="0"/>
                <w:sz w:val="20"/>
                <w:szCs w:val="20"/>
              </w:rPr>
            </w:pPr>
            <w:r>
              <w:rPr>
                <w:rFonts w:cs="Times New Roman" w:ascii="Arial" w:hAnsi="Arial"/>
                <w:kern w:val="0"/>
                <w:sz w:val="20"/>
                <w:szCs w:val="20"/>
              </w:rPr>
              <w:t>TESTE FTA-ABS TOTAL PARA DIAGNÓSTICO DA SÍFILIS EM PARCEIRO OU PARCERIA DE GESTANTE - 0202031438</w:t>
            </w:r>
          </w:p>
        </w:tc>
        <w:tc>
          <w:tcPr>
            <w:tcW w:w="734" w:type="dxa"/>
            <w:tcBorders/>
          </w:tcPr>
          <w:p>
            <w:pPr>
              <w:pStyle w:val="Normal"/>
              <w:spacing w:lineRule="auto" w:line="240"/>
              <w:rPr>
                <w:rFonts w:ascii="Arial" w:hAnsi="Arial"/>
                <w:kern w:val="0"/>
                <w:sz w:val="20"/>
                <w:szCs w:val="20"/>
              </w:rPr>
            </w:pPr>
            <w:r>
              <w:rPr>
                <w:rFonts w:cs="Times New Roman" w:ascii="Arial" w:hAnsi="Arial"/>
                <w:kern w:val="0"/>
                <w:sz w:val="20"/>
                <w:szCs w:val="20"/>
              </w:rPr>
              <w:t>12</w:t>
            </w:r>
          </w:p>
        </w:tc>
        <w:tc>
          <w:tcPr>
            <w:tcW w:w="1080" w:type="dxa"/>
            <w:tcBorders/>
          </w:tcPr>
          <w:p>
            <w:pPr>
              <w:pStyle w:val="Normal"/>
              <w:spacing w:lineRule="auto" w:line="240"/>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20,00</w:t>
            </w:r>
          </w:p>
        </w:tc>
        <w:tc>
          <w:tcPr>
            <w:tcW w:w="1417" w:type="dxa"/>
            <w:tcBorders/>
          </w:tcPr>
          <w:p>
            <w:pPr>
              <w:pStyle w:val="Normal"/>
              <w:spacing w:lineRule="auto" w:line="240"/>
              <w:rPr>
                <w:rFonts w:ascii="Arial" w:hAnsi="Arial"/>
                <w:kern w:val="0"/>
                <w:sz w:val="20"/>
                <w:szCs w:val="20"/>
              </w:rPr>
            </w:pPr>
            <w:r>
              <w:rPr>
                <w:rFonts w:cs="Times New Roman" w:ascii="Arial" w:hAnsi="Arial"/>
                <w:kern w:val="0"/>
                <w:sz w:val="20"/>
                <w:szCs w:val="20"/>
              </w:rPr>
              <w:t>R$ 240,00</w:t>
            </w:r>
          </w:p>
        </w:tc>
      </w:tr>
      <w:tr>
        <w:trPr>
          <w:trHeight w:val="387" w:hRule="atLeast"/>
        </w:trPr>
        <w:tc>
          <w:tcPr>
            <w:tcW w:w="563"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149</w:t>
            </w:r>
          </w:p>
        </w:tc>
        <w:tc>
          <w:tcPr>
            <w:tcW w:w="850"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77486</w:t>
            </w:r>
          </w:p>
        </w:tc>
        <w:tc>
          <w:tcPr>
            <w:tcW w:w="4994" w:type="dxa"/>
            <w:tcBorders/>
          </w:tcPr>
          <w:p>
            <w:pPr>
              <w:pStyle w:val="Normal"/>
              <w:spacing w:lineRule="auto" w:line="240"/>
              <w:rPr>
                <w:rFonts w:ascii="Arial" w:hAnsi="Arial"/>
                <w:kern w:val="0"/>
                <w:sz w:val="20"/>
                <w:szCs w:val="20"/>
              </w:rPr>
            </w:pPr>
            <w:r>
              <w:rPr>
                <w:rFonts w:cs="Times New Roman" w:ascii="Arial" w:hAnsi="Arial"/>
                <w:kern w:val="0"/>
                <w:sz w:val="20"/>
                <w:szCs w:val="20"/>
              </w:rPr>
              <w:t>DETECÇÃO DE DNA PROVIRAL DO HTLV-1 E DO HTLV-2 PARA POPULAÇÃO GERAL (EXCETO GESTANTE, PARCEIRO OU PARCERIA) - 0202031560</w:t>
            </w:r>
          </w:p>
        </w:tc>
        <w:tc>
          <w:tcPr>
            <w:tcW w:w="734" w:type="dxa"/>
            <w:tcBorders/>
          </w:tcPr>
          <w:p>
            <w:pPr>
              <w:pStyle w:val="Normal"/>
              <w:spacing w:lineRule="auto" w:line="240"/>
              <w:rPr>
                <w:rFonts w:ascii="Arial" w:hAnsi="Arial"/>
                <w:kern w:val="0"/>
                <w:sz w:val="20"/>
                <w:szCs w:val="20"/>
              </w:rPr>
            </w:pPr>
            <w:r>
              <w:rPr>
                <w:rFonts w:cs="Times New Roman" w:ascii="Arial" w:hAnsi="Arial"/>
                <w:kern w:val="0"/>
                <w:sz w:val="20"/>
                <w:szCs w:val="20"/>
              </w:rPr>
              <w:t>12</w:t>
            </w:r>
          </w:p>
        </w:tc>
        <w:tc>
          <w:tcPr>
            <w:tcW w:w="1080" w:type="dxa"/>
            <w:tcBorders/>
          </w:tcPr>
          <w:p>
            <w:pPr>
              <w:pStyle w:val="Normal"/>
              <w:spacing w:lineRule="auto" w:line="240"/>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65,00</w:t>
            </w:r>
          </w:p>
        </w:tc>
        <w:tc>
          <w:tcPr>
            <w:tcW w:w="1417" w:type="dxa"/>
            <w:tcBorders/>
          </w:tcPr>
          <w:p>
            <w:pPr>
              <w:pStyle w:val="Normal"/>
              <w:spacing w:lineRule="auto" w:line="240"/>
              <w:rPr>
                <w:rFonts w:ascii="Arial" w:hAnsi="Arial"/>
                <w:kern w:val="0"/>
                <w:sz w:val="20"/>
                <w:szCs w:val="20"/>
              </w:rPr>
            </w:pPr>
            <w:r>
              <w:rPr>
                <w:rFonts w:cs="Times New Roman" w:ascii="Arial" w:hAnsi="Arial"/>
                <w:kern w:val="0"/>
                <w:sz w:val="20"/>
                <w:szCs w:val="20"/>
              </w:rPr>
              <w:t>R$ 780,00</w:t>
            </w:r>
          </w:p>
        </w:tc>
      </w:tr>
      <w:tr>
        <w:trPr>
          <w:trHeight w:val="256" w:hRule="atLeast"/>
        </w:trPr>
        <w:tc>
          <w:tcPr>
            <w:tcW w:w="563"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150</w:t>
            </w:r>
          </w:p>
        </w:tc>
        <w:tc>
          <w:tcPr>
            <w:tcW w:w="850"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77487</w:t>
            </w:r>
          </w:p>
        </w:tc>
        <w:tc>
          <w:tcPr>
            <w:tcW w:w="4994" w:type="dxa"/>
            <w:tcBorders/>
          </w:tcPr>
          <w:p>
            <w:pPr>
              <w:pStyle w:val="Normal"/>
              <w:spacing w:lineRule="auto" w:line="240"/>
              <w:rPr>
                <w:rFonts w:ascii="Arial" w:hAnsi="Arial"/>
                <w:kern w:val="0"/>
                <w:sz w:val="20"/>
                <w:szCs w:val="20"/>
              </w:rPr>
            </w:pPr>
            <w:r>
              <w:rPr>
                <w:rFonts w:cs="Times New Roman" w:ascii="Arial" w:hAnsi="Arial"/>
                <w:kern w:val="0"/>
                <w:sz w:val="20"/>
                <w:szCs w:val="20"/>
              </w:rPr>
              <w:t>DETECÇÃO DE DNA PROVIRAL DO HTLV-1 E DO HTLV-2 EM GESTANTE - 0202031578</w:t>
            </w:r>
          </w:p>
        </w:tc>
        <w:tc>
          <w:tcPr>
            <w:tcW w:w="734" w:type="dxa"/>
            <w:tcBorders/>
          </w:tcPr>
          <w:p>
            <w:pPr>
              <w:pStyle w:val="Normal"/>
              <w:spacing w:lineRule="auto" w:line="240"/>
              <w:rPr>
                <w:rFonts w:ascii="Arial" w:hAnsi="Arial"/>
                <w:kern w:val="0"/>
                <w:sz w:val="20"/>
                <w:szCs w:val="20"/>
              </w:rPr>
            </w:pPr>
            <w:r>
              <w:rPr>
                <w:rFonts w:cs="Times New Roman" w:ascii="Arial" w:hAnsi="Arial"/>
                <w:kern w:val="0"/>
                <w:sz w:val="20"/>
                <w:szCs w:val="20"/>
              </w:rPr>
              <w:t>12</w:t>
            </w:r>
          </w:p>
        </w:tc>
        <w:tc>
          <w:tcPr>
            <w:tcW w:w="1080" w:type="dxa"/>
            <w:tcBorders/>
          </w:tcPr>
          <w:p>
            <w:pPr>
              <w:pStyle w:val="Normal"/>
              <w:spacing w:lineRule="auto" w:line="240"/>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65,00</w:t>
            </w:r>
          </w:p>
        </w:tc>
        <w:tc>
          <w:tcPr>
            <w:tcW w:w="1417" w:type="dxa"/>
            <w:tcBorders/>
          </w:tcPr>
          <w:p>
            <w:pPr>
              <w:pStyle w:val="Normal"/>
              <w:spacing w:lineRule="auto" w:line="240"/>
              <w:rPr>
                <w:rFonts w:ascii="Arial" w:hAnsi="Arial"/>
                <w:kern w:val="0"/>
                <w:sz w:val="20"/>
                <w:szCs w:val="20"/>
              </w:rPr>
            </w:pPr>
            <w:r>
              <w:rPr>
                <w:rFonts w:cs="Times New Roman" w:ascii="Arial" w:hAnsi="Arial"/>
                <w:kern w:val="0"/>
                <w:sz w:val="20"/>
                <w:szCs w:val="20"/>
              </w:rPr>
              <w:t>R$ 780,00</w:t>
            </w:r>
          </w:p>
        </w:tc>
      </w:tr>
      <w:tr>
        <w:trPr>
          <w:trHeight w:val="387" w:hRule="atLeast"/>
        </w:trPr>
        <w:tc>
          <w:tcPr>
            <w:tcW w:w="563"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151</w:t>
            </w:r>
          </w:p>
        </w:tc>
        <w:tc>
          <w:tcPr>
            <w:tcW w:w="850"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77488</w:t>
            </w:r>
          </w:p>
        </w:tc>
        <w:tc>
          <w:tcPr>
            <w:tcW w:w="4994" w:type="dxa"/>
            <w:tcBorders/>
          </w:tcPr>
          <w:p>
            <w:pPr>
              <w:pStyle w:val="Normal"/>
              <w:spacing w:lineRule="auto" w:line="240"/>
              <w:rPr>
                <w:rFonts w:ascii="Arial" w:hAnsi="Arial"/>
                <w:kern w:val="0"/>
                <w:sz w:val="20"/>
                <w:szCs w:val="20"/>
              </w:rPr>
            </w:pPr>
            <w:r>
              <w:rPr>
                <w:rFonts w:cs="Times New Roman" w:ascii="Arial" w:hAnsi="Arial"/>
                <w:kern w:val="0"/>
                <w:sz w:val="20"/>
                <w:szCs w:val="20"/>
              </w:rPr>
              <w:t>DETECÇÃO DE DNA PROVIRAL DO HTLV-1 E DO HTLV-2 EM PARCEIRO OU PARCERIA DE GESTANTE - 020203158-6</w:t>
            </w:r>
          </w:p>
        </w:tc>
        <w:tc>
          <w:tcPr>
            <w:tcW w:w="734" w:type="dxa"/>
            <w:tcBorders/>
          </w:tcPr>
          <w:p>
            <w:pPr>
              <w:pStyle w:val="Normal"/>
              <w:spacing w:lineRule="auto" w:line="240"/>
              <w:rPr>
                <w:rFonts w:ascii="Arial" w:hAnsi="Arial"/>
                <w:kern w:val="0"/>
                <w:sz w:val="20"/>
                <w:szCs w:val="20"/>
              </w:rPr>
            </w:pPr>
            <w:r>
              <w:rPr>
                <w:rFonts w:cs="Times New Roman" w:ascii="Arial" w:hAnsi="Arial"/>
                <w:kern w:val="0"/>
                <w:sz w:val="20"/>
                <w:szCs w:val="20"/>
              </w:rPr>
              <w:t>12</w:t>
            </w:r>
          </w:p>
        </w:tc>
        <w:tc>
          <w:tcPr>
            <w:tcW w:w="1080" w:type="dxa"/>
            <w:tcBorders/>
          </w:tcPr>
          <w:p>
            <w:pPr>
              <w:pStyle w:val="Normal"/>
              <w:spacing w:lineRule="auto" w:line="240"/>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65,00</w:t>
            </w:r>
          </w:p>
        </w:tc>
        <w:tc>
          <w:tcPr>
            <w:tcW w:w="1417" w:type="dxa"/>
            <w:tcBorders/>
          </w:tcPr>
          <w:p>
            <w:pPr>
              <w:pStyle w:val="Normal"/>
              <w:spacing w:lineRule="auto" w:line="240"/>
              <w:rPr>
                <w:rFonts w:ascii="Arial" w:hAnsi="Arial"/>
                <w:kern w:val="0"/>
                <w:sz w:val="20"/>
                <w:szCs w:val="20"/>
              </w:rPr>
            </w:pPr>
            <w:r>
              <w:rPr>
                <w:rFonts w:cs="Times New Roman" w:ascii="Arial" w:hAnsi="Arial"/>
                <w:kern w:val="0"/>
                <w:sz w:val="20"/>
                <w:szCs w:val="20"/>
              </w:rPr>
              <w:t>R$ 780,00</w:t>
            </w:r>
          </w:p>
        </w:tc>
      </w:tr>
      <w:tr>
        <w:trPr>
          <w:trHeight w:val="387" w:hRule="atLeast"/>
        </w:trPr>
        <w:tc>
          <w:tcPr>
            <w:tcW w:w="563"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152</w:t>
            </w:r>
          </w:p>
        </w:tc>
        <w:tc>
          <w:tcPr>
            <w:tcW w:w="850"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77489</w:t>
            </w:r>
          </w:p>
        </w:tc>
        <w:tc>
          <w:tcPr>
            <w:tcW w:w="4994" w:type="dxa"/>
            <w:tcBorders/>
          </w:tcPr>
          <w:p>
            <w:pPr>
              <w:pStyle w:val="Normal"/>
              <w:spacing w:lineRule="auto" w:line="240"/>
              <w:rPr>
                <w:rFonts w:ascii="Arial" w:hAnsi="Arial"/>
                <w:kern w:val="0"/>
                <w:sz w:val="20"/>
                <w:szCs w:val="20"/>
              </w:rPr>
            </w:pPr>
            <w:r>
              <w:rPr>
                <w:rFonts w:cs="Times New Roman" w:ascii="Arial" w:hAnsi="Arial"/>
                <w:kern w:val="0"/>
                <w:sz w:val="20"/>
                <w:szCs w:val="20"/>
              </w:rPr>
              <w:t>TESTE CONFIRMATÓRIO COM PESQUISA DE ANTICORPOS ANTI-HTLV-1 + ANTI-HTLV-2 PARA POPULAÇÃO GERAL (EXCETO GESTANTE, PARCEIRO OU PARCERIA) 02.02.03.159-4</w:t>
            </w:r>
          </w:p>
        </w:tc>
        <w:tc>
          <w:tcPr>
            <w:tcW w:w="734" w:type="dxa"/>
            <w:tcBorders/>
          </w:tcPr>
          <w:p>
            <w:pPr>
              <w:pStyle w:val="Normal"/>
              <w:spacing w:lineRule="auto" w:line="240"/>
              <w:rPr>
                <w:rFonts w:ascii="Arial" w:hAnsi="Arial"/>
                <w:kern w:val="0"/>
                <w:sz w:val="20"/>
                <w:szCs w:val="20"/>
              </w:rPr>
            </w:pPr>
            <w:r>
              <w:rPr>
                <w:rFonts w:cs="Times New Roman" w:ascii="Arial" w:hAnsi="Arial"/>
                <w:kern w:val="0"/>
                <w:sz w:val="20"/>
                <w:szCs w:val="20"/>
              </w:rPr>
              <w:t>12</w:t>
            </w:r>
          </w:p>
        </w:tc>
        <w:tc>
          <w:tcPr>
            <w:tcW w:w="1080" w:type="dxa"/>
            <w:tcBorders/>
          </w:tcPr>
          <w:p>
            <w:pPr>
              <w:pStyle w:val="Normal"/>
              <w:spacing w:lineRule="auto" w:line="240"/>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85,00</w:t>
            </w:r>
          </w:p>
        </w:tc>
        <w:tc>
          <w:tcPr>
            <w:tcW w:w="1417" w:type="dxa"/>
            <w:tcBorders/>
          </w:tcPr>
          <w:p>
            <w:pPr>
              <w:pStyle w:val="Normal"/>
              <w:spacing w:lineRule="auto" w:line="240"/>
              <w:rPr>
                <w:rFonts w:ascii="Arial" w:hAnsi="Arial"/>
                <w:kern w:val="0"/>
                <w:sz w:val="20"/>
                <w:szCs w:val="20"/>
              </w:rPr>
            </w:pPr>
            <w:r>
              <w:rPr>
                <w:rFonts w:cs="Times New Roman" w:ascii="Arial" w:hAnsi="Arial"/>
                <w:kern w:val="0"/>
                <w:sz w:val="20"/>
                <w:szCs w:val="20"/>
              </w:rPr>
              <w:t>R$ 1.020,00</w:t>
            </w:r>
          </w:p>
        </w:tc>
      </w:tr>
      <w:tr>
        <w:trPr>
          <w:trHeight w:val="387" w:hRule="atLeast"/>
        </w:trPr>
        <w:tc>
          <w:tcPr>
            <w:tcW w:w="563"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153</w:t>
            </w:r>
          </w:p>
        </w:tc>
        <w:tc>
          <w:tcPr>
            <w:tcW w:w="850"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77490</w:t>
            </w:r>
          </w:p>
        </w:tc>
        <w:tc>
          <w:tcPr>
            <w:tcW w:w="4994" w:type="dxa"/>
            <w:tcBorders/>
          </w:tcPr>
          <w:p>
            <w:pPr>
              <w:pStyle w:val="Normal"/>
              <w:spacing w:lineRule="auto" w:line="240"/>
              <w:rPr>
                <w:rFonts w:ascii="Arial" w:hAnsi="Arial"/>
                <w:kern w:val="0"/>
                <w:sz w:val="20"/>
                <w:szCs w:val="20"/>
              </w:rPr>
            </w:pPr>
            <w:r>
              <w:rPr>
                <w:rFonts w:cs="Times New Roman" w:ascii="Arial" w:hAnsi="Arial"/>
                <w:kern w:val="0"/>
                <w:sz w:val="20"/>
                <w:szCs w:val="20"/>
              </w:rPr>
              <w:t>TESTE CONFIRMATÓRIO COM PESQUISA DE ANTICORPOS ANTI-HTLV-1 + ANTI-HTLV-2 EM GESTANTE - 0202031608</w:t>
            </w:r>
          </w:p>
        </w:tc>
        <w:tc>
          <w:tcPr>
            <w:tcW w:w="734" w:type="dxa"/>
            <w:tcBorders/>
          </w:tcPr>
          <w:p>
            <w:pPr>
              <w:pStyle w:val="Normal"/>
              <w:spacing w:lineRule="auto" w:line="240"/>
              <w:rPr>
                <w:rFonts w:ascii="Arial" w:hAnsi="Arial"/>
                <w:kern w:val="0"/>
                <w:sz w:val="20"/>
                <w:szCs w:val="20"/>
              </w:rPr>
            </w:pPr>
            <w:r>
              <w:rPr>
                <w:rFonts w:cs="Times New Roman" w:ascii="Arial" w:hAnsi="Arial"/>
                <w:kern w:val="0"/>
                <w:sz w:val="20"/>
                <w:szCs w:val="20"/>
              </w:rPr>
              <w:t>12</w:t>
            </w:r>
          </w:p>
        </w:tc>
        <w:tc>
          <w:tcPr>
            <w:tcW w:w="1080" w:type="dxa"/>
            <w:tcBorders/>
          </w:tcPr>
          <w:p>
            <w:pPr>
              <w:pStyle w:val="Normal"/>
              <w:spacing w:lineRule="auto" w:line="240"/>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85,00</w:t>
            </w:r>
          </w:p>
        </w:tc>
        <w:tc>
          <w:tcPr>
            <w:tcW w:w="1417" w:type="dxa"/>
            <w:tcBorders/>
          </w:tcPr>
          <w:p>
            <w:pPr>
              <w:pStyle w:val="Normal"/>
              <w:spacing w:lineRule="auto" w:line="240"/>
              <w:rPr>
                <w:rFonts w:ascii="Arial" w:hAnsi="Arial"/>
                <w:kern w:val="0"/>
                <w:sz w:val="20"/>
                <w:szCs w:val="20"/>
              </w:rPr>
            </w:pPr>
            <w:r>
              <w:rPr>
                <w:rFonts w:cs="Times New Roman" w:ascii="Arial" w:hAnsi="Arial"/>
                <w:kern w:val="0"/>
                <w:sz w:val="20"/>
                <w:szCs w:val="20"/>
              </w:rPr>
              <w:t>R$ 1.020,00</w:t>
            </w:r>
          </w:p>
        </w:tc>
      </w:tr>
      <w:tr>
        <w:trPr>
          <w:trHeight w:val="387" w:hRule="atLeast"/>
        </w:trPr>
        <w:tc>
          <w:tcPr>
            <w:tcW w:w="563"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154</w:t>
            </w:r>
          </w:p>
        </w:tc>
        <w:tc>
          <w:tcPr>
            <w:tcW w:w="850"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77491</w:t>
            </w:r>
          </w:p>
        </w:tc>
        <w:tc>
          <w:tcPr>
            <w:tcW w:w="4994" w:type="dxa"/>
            <w:tcBorders/>
          </w:tcPr>
          <w:p>
            <w:pPr>
              <w:pStyle w:val="Normal"/>
              <w:spacing w:lineRule="auto" w:line="240"/>
              <w:rPr>
                <w:rFonts w:ascii="Arial" w:hAnsi="Arial"/>
                <w:kern w:val="0"/>
                <w:sz w:val="20"/>
                <w:szCs w:val="20"/>
              </w:rPr>
            </w:pPr>
            <w:r>
              <w:rPr>
                <w:rFonts w:cs="Times New Roman" w:ascii="Arial" w:hAnsi="Arial"/>
                <w:kern w:val="0"/>
                <w:sz w:val="20"/>
                <w:szCs w:val="20"/>
              </w:rPr>
              <w:t>TESTE CONFIRMATÓRIO COM PESQUISA DE ANTICORPOS ANTI-HTLV-1 + ANTI-HTLV-2 EM PARCEIRO OU PARCERIA DE GESTANTE - 0202031616</w:t>
            </w:r>
          </w:p>
        </w:tc>
        <w:tc>
          <w:tcPr>
            <w:tcW w:w="734" w:type="dxa"/>
            <w:tcBorders/>
          </w:tcPr>
          <w:p>
            <w:pPr>
              <w:pStyle w:val="Normal"/>
              <w:spacing w:lineRule="auto" w:line="240"/>
              <w:rPr>
                <w:rFonts w:ascii="Arial" w:hAnsi="Arial"/>
                <w:kern w:val="0"/>
                <w:sz w:val="20"/>
                <w:szCs w:val="20"/>
              </w:rPr>
            </w:pPr>
            <w:r>
              <w:rPr>
                <w:rFonts w:cs="Times New Roman" w:ascii="Arial" w:hAnsi="Arial"/>
                <w:kern w:val="0"/>
                <w:sz w:val="20"/>
                <w:szCs w:val="20"/>
              </w:rPr>
              <w:t>12</w:t>
            </w:r>
          </w:p>
        </w:tc>
        <w:tc>
          <w:tcPr>
            <w:tcW w:w="1080" w:type="dxa"/>
            <w:tcBorders/>
          </w:tcPr>
          <w:p>
            <w:pPr>
              <w:pStyle w:val="Normal"/>
              <w:spacing w:lineRule="auto" w:line="240"/>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85,00</w:t>
            </w:r>
          </w:p>
        </w:tc>
        <w:tc>
          <w:tcPr>
            <w:tcW w:w="1417" w:type="dxa"/>
            <w:tcBorders/>
          </w:tcPr>
          <w:p>
            <w:pPr>
              <w:pStyle w:val="Normal"/>
              <w:spacing w:lineRule="auto" w:line="240"/>
              <w:rPr>
                <w:rFonts w:ascii="Arial" w:hAnsi="Arial"/>
                <w:kern w:val="0"/>
                <w:sz w:val="20"/>
                <w:szCs w:val="20"/>
              </w:rPr>
            </w:pPr>
            <w:r>
              <w:rPr>
                <w:rFonts w:cs="Times New Roman" w:ascii="Arial" w:hAnsi="Arial"/>
                <w:kern w:val="0"/>
                <w:sz w:val="20"/>
                <w:szCs w:val="20"/>
              </w:rPr>
              <w:t>R$ 1.020,00</w:t>
            </w:r>
          </w:p>
        </w:tc>
      </w:tr>
      <w:tr>
        <w:trPr>
          <w:trHeight w:val="387" w:hRule="atLeast"/>
        </w:trPr>
        <w:tc>
          <w:tcPr>
            <w:tcW w:w="563"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155</w:t>
            </w:r>
          </w:p>
        </w:tc>
        <w:tc>
          <w:tcPr>
            <w:tcW w:w="850"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81644</w:t>
            </w:r>
          </w:p>
        </w:tc>
        <w:tc>
          <w:tcPr>
            <w:tcW w:w="4994" w:type="dxa"/>
            <w:tcBorders/>
          </w:tcPr>
          <w:p>
            <w:pPr>
              <w:pStyle w:val="Normal"/>
              <w:spacing w:lineRule="auto" w:line="240"/>
              <w:rPr>
                <w:rFonts w:ascii="Arial" w:hAnsi="Arial"/>
                <w:kern w:val="0"/>
                <w:sz w:val="20"/>
                <w:szCs w:val="20"/>
              </w:rPr>
            </w:pPr>
            <w:r>
              <w:rPr>
                <w:rFonts w:cs="Times New Roman" w:ascii="Arial" w:hAnsi="Arial"/>
                <w:kern w:val="0"/>
                <w:sz w:val="20"/>
                <w:szCs w:val="20"/>
              </w:rPr>
              <w:t>TESTE NÃO TREPONÊMICO P/ DETECÇÃO DE SÍFILIS EM PARCEIRO OU PARCERIA DE GESTANTE – 0202031624</w:t>
            </w:r>
          </w:p>
        </w:tc>
        <w:tc>
          <w:tcPr>
            <w:tcW w:w="734" w:type="dxa"/>
            <w:tcBorders/>
          </w:tcPr>
          <w:p>
            <w:pPr>
              <w:pStyle w:val="Normal"/>
              <w:spacing w:lineRule="auto" w:line="240"/>
              <w:rPr>
                <w:rFonts w:ascii="Arial" w:hAnsi="Arial"/>
                <w:kern w:val="0"/>
                <w:sz w:val="20"/>
                <w:szCs w:val="20"/>
              </w:rPr>
            </w:pPr>
            <w:r>
              <w:rPr>
                <w:rFonts w:cs="Times New Roman" w:ascii="Arial" w:hAnsi="Arial"/>
                <w:kern w:val="0"/>
                <w:sz w:val="20"/>
                <w:szCs w:val="20"/>
              </w:rPr>
              <w:t>300</w:t>
            </w:r>
          </w:p>
        </w:tc>
        <w:tc>
          <w:tcPr>
            <w:tcW w:w="1080" w:type="dxa"/>
            <w:tcBorders/>
          </w:tcPr>
          <w:p>
            <w:pPr>
              <w:pStyle w:val="Normal"/>
              <w:spacing w:lineRule="auto" w:line="240"/>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2,83</w:t>
            </w:r>
          </w:p>
        </w:tc>
        <w:tc>
          <w:tcPr>
            <w:tcW w:w="1417" w:type="dxa"/>
            <w:tcBorders/>
          </w:tcPr>
          <w:p>
            <w:pPr>
              <w:pStyle w:val="Normal"/>
              <w:spacing w:lineRule="auto" w:line="240"/>
              <w:rPr>
                <w:rFonts w:ascii="Arial" w:hAnsi="Arial"/>
                <w:kern w:val="0"/>
                <w:sz w:val="20"/>
                <w:szCs w:val="20"/>
              </w:rPr>
            </w:pPr>
            <w:r>
              <w:rPr>
                <w:rFonts w:cs="Times New Roman" w:ascii="Arial" w:hAnsi="Arial"/>
                <w:kern w:val="0"/>
                <w:sz w:val="20"/>
                <w:szCs w:val="20"/>
              </w:rPr>
              <w:t>R$ 849,00</w:t>
            </w:r>
          </w:p>
        </w:tc>
      </w:tr>
      <w:tr>
        <w:trPr>
          <w:trHeight w:val="256" w:hRule="atLeast"/>
        </w:trPr>
        <w:tc>
          <w:tcPr>
            <w:tcW w:w="563"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156</w:t>
            </w:r>
          </w:p>
        </w:tc>
        <w:tc>
          <w:tcPr>
            <w:tcW w:w="850"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81645</w:t>
            </w:r>
          </w:p>
        </w:tc>
        <w:tc>
          <w:tcPr>
            <w:tcW w:w="4994" w:type="dxa"/>
            <w:tcBorders/>
          </w:tcPr>
          <w:p>
            <w:pPr>
              <w:pStyle w:val="Normal"/>
              <w:spacing w:lineRule="auto" w:line="240"/>
              <w:rPr>
                <w:rFonts w:ascii="Arial" w:hAnsi="Arial"/>
                <w:kern w:val="0"/>
                <w:sz w:val="20"/>
                <w:szCs w:val="20"/>
              </w:rPr>
            </w:pPr>
            <w:r>
              <w:rPr>
                <w:rFonts w:cs="Times New Roman" w:ascii="Arial" w:hAnsi="Arial"/>
                <w:kern w:val="0"/>
                <w:sz w:val="20"/>
                <w:szCs w:val="20"/>
              </w:rPr>
              <w:t>DOSAGEM DE ALDOSTERONA – 0202060098</w:t>
            </w:r>
          </w:p>
        </w:tc>
        <w:tc>
          <w:tcPr>
            <w:tcW w:w="734" w:type="dxa"/>
            <w:tcBorders/>
          </w:tcPr>
          <w:p>
            <w:pPr>
              <w:pStyle w:val="Normal"/>
              <w:spacing w:lineRule="auto" w:line="240"/>
              <w:rPr>
                <w:rFonts w:ascii="Arial" w:hAnsi="Arial"/>
                <w:kern w:val="0"/>
                <w:sz w:val="20"/>
                <w:szCs w:val="20"/>
              </w:rPr>
            </w:pPr>
            <w:r>
              <w:rPr>
                <w:rFonts w:cs="Times New Roman" w:ascii="Arial" w:hAnsi="Arial"/>
                <w:kern w:val="0"/>
                <w:sz w:val="20"/>
                <w:szCs w:val="20"/>
              </w:rPr>
              <w:t>24</w:t>
            </w:r>
          </w:p>
        </w:tc>
        <w:tc>
          <w:tcPr>
            <w:tcW w:w="1080" w:type="dxa"/>
            <w:tcBorders/>
          </w:tcPr>
          <w:p>
            <w:pPr>
              <w:pStyle w:val="Normal"/>
              <w:spacing w:lineRule="auto" w:line="240"/>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11,89</w:t>
            </w:r>
          </w:p>
        </w:tc>
        <w:tc>
          <w:tcPr>
            <w:tcW w:w="1417" w:type="dxa"/>
            <w:tcBorders/>
          </w:tcPr>
          <w:p>
            <w:pPr>
              <w:pStyle w:val="Normal"/>
              <w:spacing w:lineRule="auto" w:line="240"/>
              <w:rPr>
                <w:rFonts w:ascii="Arial" w:hAnsi="Arial"/>
                <w:kern w:val="0"/>
                <w:sz w:val="20"/>
                <w:szCs w:val="20"/>
              </w:rPr>
            </w:pPr>
            <w:r>
              <w:rPr>
                <w:rFonts w:cs="Times New Roman" w:ascii="Arial" w:hAnsi="Arial"/>
                <w:kern w:val="0"/>
                <w:sz w:val="20"/>
                <w:szCs w:val="20"/>
              </w:rPr>
              <w:t>R$ 285,36</w:t>
            </w:r>
          </w:p>
        </w:tc>
      </w:tr>
      <w:tr>
        <w:trPr>
          <w:trHeight w:val="256" w:hRule="atLeast"/>
        </w:trPr>
        <w:tc>
          <w:tcPr>
            <w:tcW w:w="563"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157</w:t>
            </w:r>
          </w:p>
        </w:tc>
        <w:tc>
          <w:tcPr>
            <w:tcW w:w="850"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81646</w:t>
            </w:r>
          </w:p>
        </w:tc>
        <w:tc>
          <w:tcPr>
            <w:tcW w:w="4994" w:type="dxa"/>
            <w:tcBorders/>
          </w:tcPr>
          <w:p>
            <w:pPr>
              <w:pStyle w:val="Normal"/>
              <w:spacing w:lineRule="auto" w:line="240"/>
              <w:rPr>
                <w:rFonts w:ascii="Arial" w:hAnsi="Arial"/>
                <w:kern w:val="0"/>
                <w:sz w:val="20"/>
                <w:szCs w:val="20"/>
              </w:rPr>
            </w:pPr>
            <w:r>
              <w:rPr>
                <w:rFonts w:cs="Times New Roman" w:ascii="Arial" w:hAnsi="Arial"/>
                <w:kern w:val="0"/>
                <w:sz w:val="20"/>
                <w:szCs w:val="20"/>
              </w:rPr>
              <w:t>DOSAGEM DE RENINA – 0202060314</w:t>
            </w:r>
          </w:p>
        </w:tc>
        <w:tc>
          <w:tcPr>
            <w:tcW w:w="734" w:type="dxa"/>
            <w:tcBorders/>
          </w:tcPr>
          <w:p>
            <w:pPr>
              <w:pStyle w:val="Normal"/>
              <w:spacing w:lineRule="auto" w:line="240"/>
              <w:rPr>
                <w:rFonts w:ascii="Arial" w:hAnsi="Arial"/>
                <w:kern w:val="0"/>
                <w:sz w:val="20"/>
                <w:szCs w:val="20"/>
              </w:rPr>
            </w:pPr>
            <w:r>
              <w:rPr>
                <w:rFonts w:cs="Times New Roman" w:ascii="Arial" w:hAnsi="Arial"/>
                <w:kern w:val="0"/>
                <w:sz w:val="20"/>
                <w:szCs w:val="20"/>
              </w:rPr>
              <w:t>24</w:t>
            </w:r>
          </w:p>
        </w:tc>
        <w:tc>
          <w:tcPr>
            <w:tcW w:w="1080" w:type="dxa"/>
            <w:tcBorders/>
          </w:tcPr>
          <w:p>
            <w:pPr>
              <w:pStyle w:val="Normal"/>
              <w:spacing w:lineRule="auto" w:line="240"/>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13,19</w:t>
            </w:r>
          </w:p>
        </w:tc>
        <w:tc>
          <w:tcPr>
            <w:tcW w:w="1417" w:type="dxa"/>
            <w:tcBorders/>
          </w:tcPr>
          <w:p>
            <w:pPr>
              <w:pStyle w:val="Normal"/>
              <w:spacing w:lineRule="auto" w:line="240"/>
              <w:rPr>
                <w:rFonts w:ascii="Arial" w:hAnsi="Arial"/>
                <w:kern w:val="0"/>
                <w:sz w:val="20"/>
                <w:szCs w:val="20"/>
              </w:rPr>
            </w:pPr>
            <w:r>
              <w:rPr>
                <w:rFonts w:cs="Times New Roman" w:ascii="Arial" w:hAnsi="Arial"/>
                <w:kern w:val="0"/>
                <w:sz w:val="20"/>
                <w:szCs w:val="20"/>
              </w:rPr>
              <w:t>R$ 316,56</w:t>
            </w:r>
          </w:p>
        </w:tc>
      </w:tr>
      <w:tr>
        <w:trPr>
          <w:trHeight w:val="256" w:hRule="atLeast"/>
        </w:trPr>
        <w:tc>
          <w:tcPr>
            <w:tcW w:w="563"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158</w:t>
            </w:r>
          </w:p>
        </w:tc>
        <w:tc>
          <w:tcPr>
            <w:tcW w:w="850"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81647</w:t>
            </w:r>
          </w:p>
        </w:tc>
        <w:tc>
          <w:tcPr>
            <w:tcW w:w="4994" w:type="dxa"/>
            <w:tcBorders/>
          </w:tcPr>
          <w:p>
            <w:pPr>
              <w:pStyle w:val="Normal"/>
              <w:spacing w:lineRule="auto" w:line="240"/>
              <w:rPr>
                <w:rFonts w:ascii="Arial" w:hAnsi="Arial"/>
                <w:kern w:val="0"/>
                <w:sz w:val="20"/>
                <w:szCs w:val="20"/>
              </w:rPr>
            </w:pPr>
            <w:r>
              <w:rPr>
                <w:rFonts w:cs="Times New Roman" w:ascii="Arial" w:hAnsi="Arial"/>
                <w:kern w:val="0"/>
                <w:sz w:val="20"/>
                <w:szCs w:val="20"/>
              </w:rPr>
              <w:t>DOSAGEM DE PEPTÍDEOS NATRIURÉTICOS TIPO B (BNP E NT-PROBNP) – 0202010791</w:t>
            </w:r>
          </w:p>
        </w:tc>
        <w:tc>
          <w:tcPr>
            <w:tcW w:w="734" w:type="dxa"/>
            <w:tcBorders/>
          </w:tcPr>
          <w:p>
            <w:pPr>
              <w:pStyle w:val="Normal"/>
              <w:spacing w:lineRule="auto" w:line="240"/>
              <w:rPr>
                <w:rFonts w:ascii="Arial" w:hAnsi="Arial"/>
                <w:kern w:val="0"/>
                <w:sz w:val="20"/>
                <w:szCs w:val="20"/>
              </w:rPr>
            </w:pPr>
            <w:r>
              <w:rPr>
                <w:rFonts w:cs="Times New Roman" w:ascii="Arial" w:hAnsi="Arial"/>
                <w:kern w:val="0"/>
                <w:sz w:val="20"/>
                <w:szCs w:val="20"/>
              </w:rPr>
              <w:t>60</w:t>
            </w:r>
          </w:p>
        </w:tc>
        <w:tc>
          <w:tcPr>
            <w:tcW w:w="1080" w:type="dxa"/>
            <w:tcBorders/>
          </w:tcPr>
          <w:p>
            <w:pPr>
              <w:pStyle w:val="Normal"/>
              <w:spacing w:lineRule="auto" w:line="240"/>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27,00</w:t>
            </w:r>
          </w:p>
        </w:tc>
        <w:tc>
          <w:tcPr>
            <w:tcW w:w="1417" w:type="dxa"/>
            <w:tcBorders/>
          </w:tcPr>
          <w:p>
            <w:pPr>
              <w:pStyle w:val="Normal"/>
              <w:spacing w:lineRule="auto" w:line="240"/>
              <w:rPr>
                <w:rFonts w:ascii="Arial" w:hAnsi="Arial"/>
                <w:kern w:val="0"/>
                <w:sz w:val="20"/>
                <w:szCs w:val="20"/>
              </w:rPr>
            </w:pPr>
            <w:r>
              <w:rPr>
                <w:rFonts w:cs="Times New Roman" w:ascii="Arial" w:hAnsi="Arial"/>
                <w:kern w:val="0"/>
                <w:sz w:val="20"/>
                <w:szCs w:val="20"/>
              </w:rPr>
              <w:t>R$ 1.620,00</w:t>
            </w:r>
          </w:p>
        </w:tc>
      </w:tr>
      <w:tr>
        <w:trPr>
          <w:trHeight w:val="256" w:hRule="atLeast"/>
        </w:trPr>
        <w:tc>
          <w:tcPr>
            <w:tcW w:w="563"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159</w:t>
            </w:r>
          </w:p>
        </w:tc>
        <w:tc>
          <w:tcPr>
            <w:tcW w:w="850"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81648</w:t>
            </w:r>
          </w:p>
        </w:tc>
        <w:tc>
          <w:tcPr>
            <w:tcW w:w="4994" w:type="dxa"/>
            <w:tcBorders/>
          </w:tcPr>
          <w:p>
            <w:pPr>
              <w:pStyle w:val="Normal"/>
              <w:spacing w:lineRule="auto" w:line="240"/>
              <w:rPr>
                <w:rFonts w:ascii="Arial" w:hAnsi="Arial"/>
                <w:kern w:val="0"/>
                <w:sz w:val="20"/>
                <w:szCs w:val="20"/>
              </w:rPr>
            </w:pPr>
            <w:r>
              <w:rPr>
                <w:rFonts w:cs="Times New Roman" w:ascii="Arial" w:hAnsi="Arial"/>
                <w:kern w:val="0"/>
                <w:sz w:val="20"/>
                <w:szCs w:val="20"/>
              </w:rPr>
              <w:t>DOSAGEM DE FOSFATASE ÁCIDA total – 0202010414</w:t>
            </w:r>
          </w:p>
        </w:tc>
        <w:tc>
          <w:tcPr>
            <w:tcW w:w="734" w:type="dxa"/>
            <w:tcBorders/>
          </w:tcPr>
          <w:p>
            <w:pPr>
              <w:pStyle w:val="Normal"/>
              <w:spacing w:lineRule="auto" w:line="240"/>
              <w:rPr>
                <w:rFonts w:ascii="Arial" w:hAnsi="Arial"/>
                <w:kern w:val="0"/>
                <w:sz w:val="20"/>
                <w:szCs w:val="20"/>
              </w:rPr>
            </w:pPr>
            <w:r>
              <w:rPr>
                <w:rFonts w:cs="Times New Roman" w:ascii="Arial" w:hAnsi="Arial"/>
                <w:kern w:val="0"/>
                <w:sz w:val="20"/>
                <w:szCs w:val="20"/>
              </w:rPr>
              <w:t>24</w:t>
            </w:r>
          </w:p>
        </w:tc>
        <w:tc>
          <w:tcPr>
            <w:tcW w:w="1080" w:type="dxa"/>
            <w:tcBorders/>
          </w:tcPr>
          <w:p>
            <w:pPr>
              <w:pStyle w:val="Normal"/>
              <w:spacing w:lineRule="auto" w:line="240"/>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2,01</w:t>
            </w:r>
          </w:p>
        </w:tc>
        <w:tc>
          <w:tcPr>
            <w:tcW w:w="1417" w:type="dxa"/>
            <w:tcBorders/>
          </w:tcPr>
          <w:p>
            <w:pPr>
              <w:pStyle w:val="Normal"/>
              <w:spacing w:lineRule="auto" w:line="240"/>
              <w:rPr>
                <w:rFonts w:ascii="Arial" w:hAnsi="Arial"/>
                <w:kern w:val="0"/>
                <w:sz w:val="20"/>
                <w:szCs w:val="20"/>
              </w:rPr>
            </w:pPr>
            <w:r>
              <w:rPr>
                <w:rFonts w:cs="Times New Roman" w:ascii="Arial" w:hAnsi="Arial"/>
                <w:kern w:val="0"/>
                <w:sz w:val="20"/>
                <w:szCs w:val="20"/>
              </w:rPr>
              <w:t>R$ 48,24</w:t>
            </w:r>
          </w:p>
        </w:tc>
      </w:tr>
      <w:tr>
        <w:trPr>
          <w:trHeight w:val="256" w:hRule="atLeast"/>
        </w:trPr>
        <w:tc>
          <w:tcPr>
            <w:tcW w:w="563"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160</w:t>
            </w:r>
          </w:p>
        </w:tc>
        <w:tc>
          <w:tcPr>
            <w:tcW w:w="850"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81649</w:t>
            </w:r>
          </w:p>
        </w:tc>
        <w:tc>
          <w:tcPr>
            <w:tcW w:w="4994" w:type="dxa"/>
            <w:tcBorders/>
          </w:tcPr>
          <w:p>
            <w:pPr>
              <w:pStyle w:val="Normal"/>
              <w:spacing w:lineRule="auto" w:line="240"/>
              <w:rPr>
                <w:rFonts w:ascii="Arial" w:hAnsi="Arial"/>
                <w:kern w:val="0"/>
                <w:sz w:val="20"/>
                <w:szCs w:val="20"/>
              </w:rPr>
            </w:pPr>
            <w:r>
              <w:rPr>
                <w:rFonts w:cs="Times New Roman" w:ascii="Arial" w:hAnsi="Arial"/>
                <w:kern w:val="0"/>
                <w:sz w:val="20"/>
                <w:szCs w:val="20"/>
              </w:rPr>
              <w:t>DOSAGEM DE FENOBARBITAL</w:t>
            </w:r>
          </w:p>
        </w:tc>
        <w:tc>
          <w:tcPr>
            <w:tcW w:w="734" w:type="dxa"/>
            <w:tcBorders/>
          </w:tcPr>
          <w:p>
            <w:pPr>
              <w:pStyle w:val="Normal"/>
              <w:spacing w:lineRule="auto" w:line="240"/>
              <w:rPr>
                <w:rFonts w:ascii="Arial" w:hAnsi="Arial"/>
                <w:kern w:val="0"/>
                <w:sz w:val="20"/>
                <w:szCs w:val="20"/>
              </w:rPr>
            </w:pPr>
            <w:r>
              <w:rPr>
                <w:rFonts w:cs="Times New Roman" w:ascii="Arial" w:hAnsi="Arial"/>
                <w:kern w:val="0"/>
                <w:sz w:val="20"/>
                <w:szCs w:val="20"/>
              </w:rPr>
              <w:t>120</w:t>
            </w:r>
          </w:p>
        </w:tc>
        <w:tc>
          <w:tcPr>
            <w:tcW w:w="1080" w:type="dxa"/>
            <w:tcBorders/>
          </w:tcPr>
          <w:p>
            <w:pPr>
              <w:pStyle w:val="Normal"/>
              <w:spacing w:lineRule="auto" w:line="240"/>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15,34</w:t>
            </w:r>
          </w:p>
        </w:tc>
        <w:tc>
          <w:tcPr>
            <w:tcW w:w="1417" w:type="dxa"/>
            <w:tcBorders/>
          </w:tcPr>
          <w:p>
            <w:pPr>
              <w:pStyle w:val="Normal"/>
              <w:spacing w:lineRule="auto" w:line="240"/>
              <w:rPr>
                <w:rFonts w:ascii="Arial" w:hAnsi="Arial"/>
                <w:kern w:val="0"/>
                <w:sz w:val="20"/>
                <w:szCs w:val="20"/>
              </w:rPr>
            </w:pPr>
            <w:r>
              <w:rPr>
                <w:rFonts w:cs="Times New Roman" w:ascii="Arial" w:hAnsi="Arial"/>
                <w:kern w:val="0"/>
                <w:sz w:val="20"/>
                <w:szCs w:val="20"/>
              </w:rPr>
              <w:t>R$ 1.840,80</w:t>
            </w:r>
          </w:p>
        </w:tc>
      </w:tr>
      <w:tr>
        <w:trPr>
          <w:trHeight w:val="256" w:hRule="atLeast"/>
        </w:trPr>
        <w:tc>
          <w:tcPr>
            <w:tcW w:w="563"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161</w:t>
            </w:r>
          </w:p>
        </w:tc>
        <w:tc>
          <w:tcPr>
            <w:tcW w:w="850"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81650</w:t>
            </w:r>
          </w:p>
        </w:tc>
        <w:tc>
          <w:tcPr>
            <w:tcW w:w="4994" w:type="dxa"/>
            <w:tcBorders/>
          </w:tcPr>
          <w:p>
            <w:pPr>
              <w:pStyle w:val="Normal"/>
              <w:spacing w:lineRule="auto" w:line="240"/>
              <w:rPr>
                <w:rFonts w:ascii="Arial" w:hAnsi="Arial"/>
                <w:kern w:val="0"/>
                <w:sz w:val="20"/>
                <w:szCs w:val="20"/>
              </w:rPr>
            </w:pPr>
            <w:r>
              <w:rPr>
                <w:rFonts w:cs="Times New Roman" w:ascii="Arial" w:hAnsi="Arial"/>
                <w:kern w:val="0"/>
                <w:sz w:val="20"/>
                <w:szCs w:val="20"/>
              </w:rPr>
              <w:t>DOSAGEM DE CA 15-3 9</w:t>
            </w:r>
          </w:p>
        </w:tc>
        <w:tc>
          <w:tcPr>
            <w:tcW w:w="734" w:type="dxa"/>
            <w:tcBorders/>
          </w:tcPr>
          <w:p>
            <w:pPr>
              <w:pStyle w:val="Normal"/>
              <w:spacing w:lineRule="auto" w:line="240"/>
              <w:rPr>
                <w:rFonts w:ascii="Arial" w:hAnsi="Arial"/>
                <w:kern w:val="0"/>
                <w:sz w:val="20"/>
                <w:szCs w:val="20"/>
              </w:rPr>
            </w:pPr>
            <w:r>
              <w:rPr>
                <w:rFonts w:cs="Times New Roman" w:ascii="Arial" w:hAnsi="Arial"/>
                <w:kern w:val="0"/>
                <w:sz w:val="20"/>
                <w:szCs w:val="20"/>
              </w:rPr>
              <w:t>24</w:t>
            </w:r>
          </w:p>
        </w:tc>
        <w:tc>
          <w:tcPr>
            <w:tcW w:w="1080" w:type="dxa"/>
            <w:tcBorders/>
          </w:tcPr>
          <w:p>
            <w:pPr>
              <w:pStyle w:val="Normal"/>
              <w:spacing w:lineRule="auto" w:line="240"/>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74,14</w:t>
            </w:r>
          </w:p>
        </w:tc>
        <w:tc>
          <w:tcPr>
            <w:tcW w:w="1417" w:type="dxa"/>
            <w:tcBorders/>
          </w:tcPr>
          <w:p>
            <w:pPr>
              <w:pStyle w:val="Normal"/>
              <w:spacing w:lineRule="auto" w:line="240"/>
              <w:rPr>
                <w:rFonts w:ascii="Arial" w:hAnsi="Arial"/>
                <w:kern w:val="0"/>
                <w:sz w:val="20"/>
                <w:szCs w:val="20"/>
              </w:rPr>
            </w:pPr>
            <w:r>
              <w:rPr>
                <w:rFonts w:cs="Times New Roman" w:ascii="Arial" w:hAnsi="Arial"/>
                <w:kern w:val="0"/>
                <w:sz w:val="20"/>
                <w:szCs w:val="20"/>
              </w:rPr>
              <w:t>R$ 1.779,36</w:t>
            </w:r>
          </w:p>
        </w:tc>
      </w:tr>
      <w:tr>
        <w:trPr>
          <w:trHeight w:val="256" w:hRule="atLeast"/>
        </w:trPr>
        <w:tc>
          <w:tcPr>
            <w:tcW w:w="563"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162</w:t>
            </w:r>
          </w:p>
        </w:tc>
        <w:tc>
          <w:tcPr>
            <w:tcW w:w="850" w:type="dxa"/>
            <w:tcBorders/>
          </w:tcPr>
          <w:p>
            <w:pPr>
              <w:pStyle w:val="Normal"/>
              <w:spacing w:lineRule="auto" w:line="240"/>
              <w:jc w:val="center"/>
              <w:rPr>
                <w:rFonts w:ascii="Arial" w:hAnsi="Arial"/>
                <w:kern w:val="0"/>
                <w:sz w:val="20"/>
                <w:szCs w:val="20"/>
              </w:rPr>
            </w:pPr>
            <w:r>
              <w:rPr>
                <w:rFonts w:cs="Times New Roman" w:ascii="Arial" w:hAnsi="Arial"/>
                <w:kern w:val="0"/>
                <w:sz w:val="20"/>
                <w:szCs w:val="20"/>
              </w:rPr>
              <w:t>81651</w:t>
            </w:r>
          </w:p>
        </w:tc>
        <w:tc>
          <w:tcPr>
            <w:tcW w:w="4994" w:type="dxa"/>
            <w:tcBorders/>
          </w:tcPr>
          <w:p>
            <w:pPr>
              <w:pStyle w:val="Normal"/>
              <w:spacing w:lineRule="auto" w:line="240"/>
              <w:rPr>
                <w:rFonts w:ascii="Arial" w:hAnsi="Arial"/>
                <w:kern w:val="0"/>
                <w:sz w:val="20"/>
                <w:szCs w:val="20"/>
              </w:rPr>
            </w:pPr>
            <w:r>
              <w:rPr>
                <w:rFonts w:cs="Times New Roman" w:ascii="Arial" w:hAnsi="Arial"/>
                <w:kern w:val="0"/>
                <w:sz w:val="20"/>
                <w:szCs w:val="20"/>
              </w:rPr>
              <w:t>DOSAGEM DE CA 19-9</w:t>
            </w:r>
          </w:p>
        </w:tc>
        <w:tc>
          <w:tcPr>
            <w:tcW w:w="734" w:type="dxa"/>
            <w:tcBorders/>
          </w:tcPr>
          <w:p>
            <w:pPr>
              <w:pStyle w:val="Normal"/>
              <w:spacing w:lineRule="auto" w:line="240"/>
              <w:rPr>
                <w:rFonts w:ascii="Arial" w:hAnsi="Arial"/>
                <w:kern w:val="0"/>
                <w:sz w:val="20"/>
                <w:szCs w:val="20"/>
              </w:rPr>
            </w:pPr>
            <w:r>
              <w:rPr>
                <w:rFonts w:cs="Times New Roman" w:ascii="Arial" w:hAnsi="Arial"/>
                <w:kern w:val="0"/>
                <w:sz w:val="20"/>
                <w:szCs w:val="20"/>
              </w:rPr>
              <w:t>24</w:t>
            </w:r>
          </w:p>
        </w:tc>
        <w:tc>
          <w:tcPr>
            <w:tcW w:w="1080" w:type="dxa"/>
            <w:tcBorders/>
          </w:tcPr>
          <w:p>
            <w:pPr>
              <w:pStyle w:val="Normal"/>
              <w:spacing w:lineRule="auto" w:line="240"/>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74,14</w:t>
            </w:r>
          </w:p>
        </w:tc>
        <w:tc>
          <w:tcPr>
            <w:tcW w:w="1417" w:type="dxa"/>
            <w:tcBorders/>
          </w:tcPr>
          <w:p>
            <w:pPr>
              <w:pStyle w:val="Normal"/>
              <w:spacing w:lineRule="auto" w:line="240"/>
              <w:rPr>
                <w:rFonts w:ascii="Arial" w:hAnsi="Arial"/>
                <w:kern w:val="0"/>
                <w:sz w:val="20"/>
                <w:szCs w:val="20"/>
              </w:rPr>
            </w:pPr>
            <w:r>
              <w:rPr>
                <w:rFonts w:cs="Times New Roman" w:ascii="Arial" w:hAnsi="Arial"/>
                <w:kern w:val="0"/>
                <w:sz w:val="20"/>
                <w:szCs w:val="20"/>
              </w:rPr>
              <w:t>R$ 1.779,36</w:t>
            </w:r>
          </w:p>
        </w:tc>
      </w:tr>
      <w:tr>
        <w:trPr>
          <w:trHeight w:val="236" w:hRule="atLeast"/>
        </w:trPr>
        <w:tc>
          <w:tcPr>
            <w:tcW w:w="6407" w:type="dxa"/>
            <w:gridSpan w:val="3"/>
            <w:tcBorders/>
          </w:tcPr>
          <w:p>
            <w:pPr>
              <w:pStyle w:val="Normal"/>
              <w:spacing w:lineRule="auto" w:line="240"/>
              <w:jc w:val="right"/>
              <w:rPr>
                <w:rFonts w:ascii="Arial" w:hAnsi="Arial"/>
                <w:kern w:val="0"/>
                <w:sz w:val="20"/>
                <w:szCs w:val="20"/>
              </w:rPr>
            </w:pPr>
            <w:r>
              <w:rPr>
                <w:rFonts w:ascii="Arial" w:hAnsi="Arial"/>
                <w:kern w:val="0"/>
                <w:sz w:val="20"/>
                <w:szCs w:val="20"/>
              </w:rPr>
            </w:r>
          </w:p>
          <w:p>
            <w:pPr>
              <w:pStyle w:val="Normal"/>
              <w:spacing w:lineRule="auto" w:line="240"/>
              <w:jc w:val="right"/>
              <w:rPr>
                <w:rFonts w:ascii="Arial" w:hAnsi="Arial"/>
                <w:kern w:val="0"/>
                <w:sz w:val="20"/>
                <w:szCs w:val="20"/>
              </w:rPr>
            </w:pPr>
            <w:r>
              <w:rPr>
                <w:rFonts w:cs="Times New Roman" w:ascii="Arial" w:hAnsi="Arial"/>
                <w:kern w:val="0"/>
                <w:sz w:val="20"/>
                <w:szCs w:val="20"/>
              </w:rPr>
              <w:t>TOTAL</w:t>
            </w:r>
          </w:p>
        </w:tc>
        <w:tc>
          <w:tcPr>
            <w:tcW w:w="734" w:type="dxa"/>
            <w:tcBorders/>
          </w:tcPr>
          <w:p>
            <w:pPr>
              <w:pStyle w:val="Normal"/>
              <w:spacing w:lineRule="auto" w:line="240"/>
              <w:rPr>
                <w:rFonts w:ascii="Arial" w:hAnsi="Arial"/>
                <w:kern w:val="0"/>
                <w:sz w:val="20"/>
                <w:szCs w:val="20"/>
              </w:rPr>
            </w:pPr>
            <w:r>
              <w:rPr>
                <w:rFonts w:ascii="Arial" w:hAnsi="Arial"/>
                <w:kern w:val="0"/>
                <w:sz w:val="20"/>
                <w:szCs w:val="20"/>
              </w:rPr>
            </w:r>
          </w:p>
          <w:p>
            <w:pPr>
              <w:pStyle w:val="Normal"/>
              <w:spacing w:lineRule="auto" w:line="240"/>
              <w:jc w:val="center"/>
              <w:rPr>
                <w:rFonts w:ascii="Arial" w:hAnsi="Arial"/>
                <w:kern w:val="0"/>
                <w:sz w:val="20"/>
                <w:szCs w:val="20"/>
              </w:rPr>
            </w:pPr>
            <w:r>
              <w:rPr>
                <w:rFonts w:cs="Times New Roman" w:ascii="Arial" w:hAnsi="Arial"/>
                <w:kern w:val="0"/>
                <w:sz w:val="20"/>
                <w:szCs w:val="20"/>
              </w:rPr>
              <w:t>395880</w:t>
            </w:r>
          </w:p>
        </w:tc>
        <w:tc>
          <w:tcPr>
            <w:tcW w:w="1080" w:type="dxa"/>
            <w:tcBorders/>
          </w:tcPr>
          <w:p>
            <w:pPr>
              <w:pStyle w:val="Normal"/>
              <w:spacing w:lineRule="auto" w:line="240"/>
              <w:rPr>
                <w:rFonts w:ascii="Arial" w:hAnsi="Arial" w:cs="Times New Roman"/>
                <w:kern w:val="0"/>
                <w:sz w:val="20"/>
                <w:szCs w:val="20"/>
              </w:rPr>
            </w:pPr>
            <w:r>
              <w:rPr>
                <w:rFonts w:cs="Times New Roman" w:ascii="Arial" w:hAnsi="Arial"/>
                <w:kern w:val="0"/>
                <w:sz w:val="20"/>
                <w:szCs w:val="20"/>
              </w:rPr>
            </w:r>
          </w:p>
        </w:tc>
        <w:tc>
          <w:tcPr>
            <w:tcW w:w="1417" w:type="dxa"/>
            <w:tcBorders/>
          </w:tcPr>
          <w:p>
            <w:pPr>
              <w:pStyle w:val="Normal"/>
              <w:spacing w:lineRule="auto" w:line="240"/>
              <w:rPr>
                <w:rFonts w:ascii="Arial" w:hAnsi="Arial"/>
                <w:kern w:val="0"/>
                <w:sz w:val="20"/>
                <w:szCs w:val="20"/>
              </w:rPr>
            </w:pPr>
            <w:r>
              <w:rPr>
                <w:rFonts w:ascii="Arial" w:hAnsi="Arial"/>
                <w:kern w:val="0"/>
                <w:sz w:val="20"/>
                <w:szCs w:val="20"/>
              </w:rPr>
            </w:r>
          </w:p>
          <w:p>
            <w:pPr>
              <w:pStyle w:val="Normal"/>
              <w:spacing w:lineRule="auto" w:line="240"/>
              <w:rPr>
                <w:rFonts w:ascii="Arial" w:hAnsi="Arial"/>
                <w:kern w:val="0"/>
                <w:sz w:val="20"/>
                <w:szCs w:val="20"/>
              </w:rPr>
            </w:pPr>
            <w:r>
              <w:rPr>
                <w:rFonts w:cs="Times New Roman" w:ascii="Arial" w:hAnsi="Arial"/>
                <w:kern w:val="0"/>
                <w:sz w:val="20"/>
                <w:szCs w:val="20"/>
              </w:rPr>
              <w:t xml:space="preserve">R$ </w:t>
            </w:r>
            <w:r>
              <w:rPr>
                <w:rFonts w:cs="Times New Roman" w:ascii="Times New Roman" w:hAnsi="Times New Roman"/>
                <w:kern w:val="0"/>
                <w:sz w:val="20"/>
                <w:szCs w:val="20"/>
              </w:rPr>
              <w:t>2.064.743,16</w:t>
            </w:r>
          </w:p>
        </w:tc>
      </w:tr>
    </w:tbl>
    <w:p>
      <w:pPr>
        <w:pStyle w:val="Normal"/>
        <w:jc w:val="both"/>
        <w:rPr>
          <w:rFonts w:ascii="Arial" w:hAnsi="Arial" w:eastAsia="Arial" w:cs="Arial"/>
          <w:sz w:val="20"/>
          <w:szCs w:val="20"/>
        </w:rPr>
      </w:pPr>
      <w:r>
        <w:rPr>
          <w:rFonts w:eastAsia="Arial" w:cs="Arial" w:ascii="Arial" w:hAnsi="Arial"/>
          <w:sz w:val="20"/>
          <w:szCs w:val="20"/>
        </w:rPr>
      </w:r>
    </w:p>
    <w:p>
      <w:pPr>
        <w:pStyle w:val="Normal"/>
        <w:jc w:val="both"/>
        <w:rPr>
          <w:rFonts w:ascii="Arial" w:hAnsi="Arial"/>
          <w:sz w:val="20"/>
          <w:szCs w:val="20"/>
        </w:rPr>
      </w:pPr>
      <w:r>
        <w:rPr>
          <w:rFonts w:eastAsia="Arial" w:cs="Arial" w:ascii="Arial" w:hAnsi="Arial"/>
          <w:b w:val="false"/>
          <w:bCs w:val="false"/>
          <w:sz w:val="20"/>
          <w:szCs w:val="20"/>
        </w:rPr>
        <w:t>1.7. V</w:t>
      </w:r>
      <w:r>
        <w:rPr>
          <w:rFonts w:eastAsia="Arial" w:cs="Arial" w:ascii="Arial" w:hAnsi="Arial"/>
          <w:sz w:val="20"/>
          <w:szCs w:val="20"/>
        </w:rPr>
        <w:t xml:space="preserve">alor Total de </w:t>
      </w:r>
      <w:r>
        <w:rPr>
          <w:rFonts w:eastAsia="Arial" w:cs="Arial" w:ascii="Arial" w:hAnsi="Arial"/>
          <w:b/>
          <w:bCs/>
          <w:sz w:val="20"/>
          <w:szCs w:val="20"/>
        </w:rPr>
        <w:t xml:space="preserve">R$ </w:t>
      </w:r>
      <w:r>
        <w:rPr>
          <w:rFonts w:eastAsia="Arial" w:cs="Times New Roman" w:ascii="Arial" w:hAnsi="Arial"/>
          <w:b/>
          <w:bCs/>
          <w:color w:val="000000"/>
          <w:kern w:val="0"/>
          <w:sz w:val="20"/>
          <w:szCs w:val="20"/>
          <w:lang w:eastAsia="zxx" w:bidi="zxx"/>
        </w:rPr>
        <w:t>2.064.743,16</w:t>
      </w:r>
      <w:r>
        <w:rPr>
          <w:rFonts w:eastAsia="Arial" w:cs="Arial" w:ascii="Arial" w:hAnsi="Arial"/>
          <w:b/>
          <w:bCs/>
          <w:color w:val="000000"/>
          <w:kern w:val="0"/>
          <w:sz w:val="20"/>
          <w:szCs w:val="20"/>
          <w:lang w:eastAsia="zxx" w:bidi="zxx"/>
        </w:rPr>
        <w:t xml:space="preserve"> (dois milhões, sessenta e quatro mil, setecentos e quarenta e três mil e dezesseis centavos).</w:t>
      </w:r>
    </w:p>
    <w:p>
      <w:pPr>
        <w:pStyle w:val="Normal"/>
        <w:jc w:val="both"/>
        <w:rPr>
          <w:rFonts w:ascii="Arial" w:hAnsi="Arial"/>
          <w:sz w:val="20"/>
          <w:szCs w:val="20"/>
        </w:rPr>
      </w:pPr>
      <w:r>
        <w:rPr>
          <w:rFonts w:ascii="Arial" w:hAnsi="Arial"/>
          <w:sz w:val="20"/>
          <w:szCs w:val="20"/>
        </w:rPr>
      </w:r>
    </w:p>
    <w:p>
      <w:pPr>
        <w:pStyle w:val="Default"/>
        <w:jc w:val="both"/>
        <w:rPr>
          <w:rFonts w:ascii="Arial" w:hAnsi="Arial" w:eastAsia="Arial" w:cs="Arial"/>
          <w:b w:val="false"/>
          <w:bCs w:val="false"/>
          <w:color w:val="000000"/>
          <w:sz w:val="20"/>
          <w:szCs w:val="20"/>
          <w:u w:val="none"/>
        </w:rPr>
      </w:pPr>
      <w:r>
        <w:rPr>
          <w:rFonts w:eastAsia="Arial" w:cs="Arial"/>
          <w:b w:val="false"/>
          <w:bCs w:val="false"/>
          <w:color w:val="000000"/>
          <w:sz w:val="20"/>
          <w:szCs w:val="20"/>
          <w:u w:val="none"/>
        </w:rPr>
        <w:t xml:space="preserve">1.8. </w:t>
      </w:r>
      <w:r>
        <w:rPr>
          <w:rFonts w:eastAsia="Times New Roman" w:cs="Times New Roman"/>
          <w:b w:val="false"/>
          <w:bCs w:val="false"/>
          <w:color w:val="000000"/>
          <w:sz w:val="20"/>
          <w:szCs w:val="20"/>
          <w:u w:val="none"/>
        </w:rPr>
        <w:t xml:space="preserve"> Valores de Referência</w:t>
      </w:r>
    </w:p>
    <w:p>
      <w:pPr>
        <w:pStyle w:val="Default"/>
        <w:jc w:val="both"/>
        <w:rPr>
          <w:rFonts w:ascii="Arial" w:hAnsi="Arial" w:eastAsia="Times New Roman" w:cs="Times New Roman"/>
          <w:b w:val="false"/>
          <w:bCs w:val="false"/>
          <w:color w:val="000000"/>
          <w:sz w:val="20"/>
          <w:szCs w:val="20"/>
          <w:u w:val="none"/>
        </w:rPr>
      </w:pPr>
      <w:r>
        <w:rPr>
          <w:rFonts w:eastAsia="Times New Roman" w:cs="Times New Roman"/>
          <w:b w:val="false"/>
          <w:bCs w:val="false"/>
          <w:color w:val="000000"/>
          <w:sz w:val="20"/>
          <w:szCs w:val="20"/>
          <w:u w:val="none"/>
        </w:rPr>
      </w:r>
    </w:p>
    <w:p>
      <w:pPr>
        <w:pStyle w:val="Default"/>
        <w:jc w:val="both"/>
        <w:rPr>
          <w:rFonts w:ascii="Arial" w:hAnsi="Arial" w:eastAsia="Arial" w:cs="Arial"/>
          <w:b w:val="false"/>
          <w:bCs w:val="false"/>
          <w:color w:val="000000"/>
          <w:sz w:val="20"/>
          <w:szCs w:val="20"/>
          <w:u w:val="none"/>
        </w:rPr>
      </w:pPr>
      <w:r>
        <w:rPr>
          <w:rFonts w:eastAsia="Times New Roman" w:cs="Times New Roman"/>
          <w:b w:val="false"/>
          <w:bCs w:val="false"/>
          <w:color w:val="000000"/>
          <w:sz w:val="20"/>
          <w:szCs w:val="20"/>
          <w:u w:val="none"/>
        </w:rPr>
        <w:t xml:space="preserve">* Os valores unitários dos exames laboratoriais objeto deste Chamamento Público foram definidos, em sua maioria, com base na </w:t>
      </w:r>
      <w:r>
        <w:rPr>
          <w:rFonts w:eastAsia="Times New Roman" w:cs="Times New Roman"/>
          <w:b/>
          <w:bCs w:val="false"/>
          <w:color w:val="000000"/>
          <w:sz w:val="20"/>
          <w:szCs w:val="20"/>
          <w:u w:val="none"/>
        </w:rPr>
        <w:t>Tabela de Procedimentos, Medicamentos, Órteses, Próteses e Materiais Especiais do Sistema Único de Saúde – SIGTAP</w:t>
      </w:r>
      <w:r>
        <w:rPr>
          <w:rFonts w:eastAsia="Times New Roman" w:cs="Times New Roman"/>
          <w:b w:val="false"/>
          <w:bCs w:val="false"/>
          <w:color w:val="000000"/>
          <w:sz w:val="20"/>
          <w:szCs w:val="20"/>
          <w:u w:val="none"/>
        </w:rPr>
        <w:t>, adotada como referência oficial para a remuneração dos procedimentos realizados no âmbito do Sistema Único de Saúde (SUS).</w:t>
      </w:r>
    </w:p>
    <w:p>
      <w:pPr>
        <w:pStyle w:val="Normal"/>
        <w:spacing w:lineRule="auto" w:line="276" w:before="240" w:after="240"/>
        <w:ind w:hanging="0" w:left="0" w:right="0"/>
        <w:contextualSpacing/>
        <w:jc w:val="both"/>
        <w:rPr>
          <w:rFonts w:ascii="Arial" w:hAnsi="Arial"/>
          <w:sz w:val="20"/>
          <w:szCs w:val="20"/>
        </w:rPr>
      </w:pPr>
      <w:r>
        <w:rPr>
          <w:rFonts w:eastAsia="Times New Roman" w:cs="Times New Roman" w:ascii="Arial" w:hAnsi="Arial"/>
          <w:color w:val="000000"/>
          <w:sz w:val="20"/>
          <w:szCs w:val="20"/>
        </w:rPr>
        <w:t xml:space="preserve">** Especificamente para os itens </w:t>
      </w:r>
      <w:r>
        <w:rPr>
          <w:rFonts w:eastAsia="Times New Roman" w:cs="Times New Roman" w:ascii="Arial" w:hAnsi="Arial"/>
          <w:b/>
          <w:color w:val="000000"/>
          <w:sz w:val="20"/>
          <w:szCs w:val="20"/>
        </w:rPr>
        <w:t>128, 136, 138, 145, 161 e 162</w:t>
      </w:r>
      <w:r>
        <w:rPr>
          <w:rFonts w:eastAsia="Times New Roman" w:cs="Times New Roman" w:ascii="Arial" w:hAnsi="Arial"/>
          <w:color w:val="000000"/>
          <w:sz w:val="20"/>
          <w:szCs w:val="20"/>
        </w:rPr>
        <w:t xml:space="preserve">, os valores foram estabelecidos com base nos preços praticados no </w:t>
      </w:r>
      <w:r>
        <w:rPr>
          <w:rFonts w:eastAsia="Times New Roman" w:cs="Times New Roman" w:ascii="Arial" w:hAnsi="Arial"/>
          <w:b/>
          <w:color w:val="000000"/>
          <w:sz w:val="20"/>
          <w:szCs w:val="20"/>
        </w:rPr>
        <w:t>Chamamento Público nº 001/2025 do Consórcio Intermunicipal de Saúde dos Campos Gerais – CIMSAÚDE</w:t>
      </w:r>
      <w:r>
        <w:rPr>
          <w:rFonts w:eastAsia="Times New Roman" w:cs="Times New Roman" w:ascii="Arial" w:hAnsi="Arial"/>
          <w:color w:val="000000"/>
          <w:sz w:val="20"/>
          <w:szCs w:val="20"/>
        </w:rPr>
        <w:t>, em razão da inexistência de referência correspondente na tabela SIGTAP, considerando tratar-se de contratação de objeto semelhante e realizada no mesmo contexto regional.</w:t>
      </w:r>
    </w:p>
    <w:p>
      <w:pPr>
        <w:pStyle w:val="Normal"/>
        <w:spacing w:lineRule="auto" w:line="276" w:before="240" w:after="240"/>
        <w:ind w:hanging="0" w:left="0" w:right="0"/>
        <w:contextualSpacing/>
        <w:jc w:val="both"/>
        <w:rPr>
          <w:rFonts w:ascii="Arial" w:hAnsi="Arial" w:eastAsia="Times New Roman" w:cs="Times New Roman"/>
          <w:color w:val="000000"/>
          <w:sz w:val="20"/>
          <w:szCs w:val="20"/>
        </w:rPr>
      </w:pPr>
      <w:r>
        <w:rPr>
          <w:rFonts w:eastAsia="Times New Roman" w:cs="Times New Roman" w:ascii="Arial" w:hAnsi="Arial"/>
          <w:color w:val="000000"/>
          <w:sz w:val="20"/>
          <w:szCs w:val="20"/>
        </w:rPr>
      </w:r>
    </w:p>
    <w:p>
      <w:pPr>
        <w:pStyle w:val="Normal"/>
        <w:spacing w:lineRule="auto" w:line="276" w:before="240" w:after="240"/>
        <w:ind w:hanging="0" w:left="0" w:right="0"/>
        <w:contextualSpacing/>
        <w:jc w:val="both"/>
        <w:rPr>
          <w:rFonts w:ascii="Arial" w:hAnsi="Arial"/>
          <w:sz w:val="20"/>
          <w:szCs w:val="20"/>
        </w:rPr>
      </w:pPr>
      <w:r>
        <w:rPr>
          <w:rFonts w:eastAsia="Times New Roman" w:cs="Times New Roman" w:ascii="Arial" w:hAnsi="Arial"/>
          <w:color w:val="000000"/>
          <w:sz w:val="20"/>
          <w:szCs w:val="20"/>
        </w:rPr>
        <w:t xml:space="preserve">*** Quanto ao </w:t>
      </w:r>
      <w:r>
        <w:rPr>
          <w:rFonts w:eastAsia="Times New Roman" w:cs="Times New Roman" w:ascii="Arial" w:hAnsi="Arial"/>
          <w:b/>
          <w:color w:val="000000"/>
          <w:sz w:val="20"/>
          <w:szCs w:val="20"/>
        </w:rPr>
        <w:t>item 160 – Dosagem de Fenobarbital</w:t>
      </w:r>
      <w:r>
        <w:rPr>
          <w:rFonts w:eastAsia="Times New Roman" w:cs="Times New Roman" w:ascii="Arial" w:hAnsi="Arial"/>
          <w:color w:val="000000"/>
          <w:sz w:val="20"/>
          <w:szCs w:val="20"/>
        </w:rPr>
        <w:t xml:space="preserve">, verificou-se a inexistência de valor de referência tanto na tabela SIGTAP quanto no Chamamento Público </w:t>
      </w:r>
      <w:r>
        <w:rPr>
          <w:rFonts w:eastAsia="Times New Roman" w:cs="Times New Roman" w:ascii="Arial" w:hAnsi="Arial"/>
          <w:b w:val="false"/>
          <w:bCs w:val="false"/>
          <w:color w:val="000000"/>
          <w:sz w:val="20"/>
          <w:szCs w:val="20"/>
        </w:rPr>
        <w:t>nº 001/2025</w:t>
      </w:r>
      <w:r>
        <w:rPr>
          <w:rFonts w:eastAsia="Times New Roman" w:cs="Times New Roman" w:ascii="Arial" w:hAnsi="Arial"/>
          <w:color w:val="000000"/>
          <w:sz w:val="20"/>
          <w:szCs w:val="20"/>
        </w:rPr>
        <w:t xml:space="preserve"> do CIMSAÚDE. Diante dessa ausência, a Administração realizou pesquisa de preços junto a empresas do ramo estabelecidas no Município de Castro/PR, em observância ao disposto no art. 23 da Lei Federal nº 14.133/2021, visando identificar o valor compatível com os praticados no mercado. </w:t>
      </w:r>
      <w:r>
        <w:rPr>
          <w:rFonts w:eastAsia="Times New Roman" w:cs="Times New Roman" w:ascii="Arial" w:hAnsi="Arial"/>
          <w:b w:val="false"/>
          <w:bCs w:val="false"/>
          <w:color w:val="000000"/>
          <w:sz w:val="20"/>
          <w:szCs w:val="20"/>
        </w:rPr>
        <w:t>Foram obtidos os seguintes orçamentos:</w:t>
      </w:r>
    </w:p>
    <w:p>
      <w:pPr>
        <w:pStyle w:val="ListParagraph"/>
        <w:numPr>
          <w:ilvl w:val="0"/>
          <w:numId w:val="5"/>
        </w:numPr>
        <w:spacing w:lineRule="auto" w:line="276" w:before="0" w:after="0"/>
        <w:ind w:hanging="360" w:left="709" w:right="0"/>
        <w:contextualSpacing/>
        <w:jc w:val="both"/>
        <w:rPr>
          <w:rFonts w:ascii="Arial" w:hAnsi="Arial"/>
          <w:sz w:val="20"/>
          <w:szCs w:val="20"/>
        </w:rPr>
      </w:pPr>
      <w:r>
        <w:rPr>
          <w:rFonts w:eastAsia="Times New Roman" w:cs="Times New Roman" w:ascii="Arial" w:hAnsi="Arial"/>
          <w:b w:val="false"/>
          <w:bCs w:val="false"/>
          <w:color w:val="000000"/>
          <w:sz w:val="20"/>
          <w:szCs w:val="20"/>
        </w:rPr>
        <w:t>Laboratório Moriah: R$ 13,13;</w:t>
      </w:r>
    </w:p>
    <w:p>
      <w:pPr>
        <w:pStyle w:val="ListParagraph"/>
        <w:numPr>
          <w:ilvl w:val="0"/>
          <w:numId w:val="5"/>
        </w:numPr>
        <w:spacing w:lineRule="auto" w:line="276" w:before="0" w:after="0"/>
        <w:ind w:hanging="360" w:left="709" w:right="0"/>
        <w:contextualSpacing/>
        <w:jc w:val="both"/>
        <w:rPr>
          <w:rFonts w:ascii="Arial" w:hAnsi="Arial"/>
          <w:sz w:val="20"/>
          <w:szCs w:val="20"/>
        </w:rPr>
      </w:pPr>
      <w:r>
        <w:rPr>
          <w:rFonts w:eastAsia="Times New Roman" w:cs="Times New Roman" w:ascii="Arial" w:hAnsi="Arial"/>
          <w:b w:val="false"/>
          <w:bCs w:val="false"/>
          <w:color w:val="000000"/>
          <w:sz w:val="20"/>
          <w:szCs w:val="20"/>
        </w:rPr>
        <w:t>Laboratório Suhlab: R$ 15,34;</w:t>
      </w:r>
    </w:p>
    <w:p>
      <w:pPr>
        <w:pStyle w:val="ListParagraph"/>
        <w:numPr>
          <w:ilvl w:val="0"/>
          <w:numId w:val="5"/>
        </w:numPr>
        <w:spacing w:lineRule="auto" w:line="276" w:before="0" w:after="0"/>
        <w:ind w:hanging="360" w:left="709" w:right="0"/>
        <w:contextualSpacing/>
        <w:jc w:val="both"/>
        <w:rPr>
          <w:rFonts w:ascii="Arial" w:hAnsi="Arial" w:eastAsia="Times New Roman" w:cs="Times New Roman"/>
          <w:b w:val="false"/>
          <w:bCs w:val="false"/>
          <w:color w:val="000000"/>
          <w:sz w:val="20"/>
          <w:szCs w:val="20"/>
          <w:u w:val="none"/>
        </w:rPr>
      </w:pPr>
      <w:r>
        <w:rPr>
          <w:rFonts w:eastAsia="Times New Roman" w:cs="Times New Roman" w:ascii="Arial" w:hAnsi="Arial"/>
          <w:b w:val="false"/>
          <w:bCs w:val="false"/>
          <w:color w:val="000000"/>
          <w:sz w:val="20"/>
          <w:szCs w:val="20"/>
          <w:u w:val="none"/>
        </w:rPr>
        <w:t>Laboratório Santa Rita: R$ 15,34.</w:t>
      </w:r>
    </w:p>
    <w:p>
      <w:pPr>
        <w:pStyle w:val="ListParagraph"/>
        <w:spacing w:lineRule="auto" w:line="276" w:before="0" w:after="0"/>
        <w:ind w:hanging="360" w:left="709" w:right="0"/>
        <w:contextualSpacing/>
        <w:jc w:val="both"/>
        <w:rPr>
          <w:rFonts w:ascii="Arial" w:hAnsi="Arial" w:eastAsia="Times New Roman" w:cs="Times New Roman"/>
          <w:b w:val="false"/>
          <w:bCs w:val="false"/>
          <w:color w:val="000000"/>
          <w:sz w:val="20"/>
          <w:szCs w:val="20"/>
          <w:u w:val="none"/>
        </w:rPr>
      </w:pPr>
      <w:r>
        <w:rPr>
          <w:rFonts w:eastAsia="Times New Roman" w:cs="Times New Roman" w:ascii="Arial" w:hAnsi="Arial"/>
          <w:b w:val="false"/>
          <w:bCs w:val="false"/>
          <w:color w:val="000000"/>
          <w:sz w:val="20"/>
          <w:szCs w:val="20"/>
          <w:u w:val="none"/>
        </w:rPr>
      </w:r>
    </w:p>
    <w:p>
      <w:pPr>
        <w:pStyle w:val="Normal"/>
        <w:spacing w:lineRule="auto" w:line="276" w:before="240" w:after="240"/>
        <w:ind w:hanging="0" w:left="0" w:right="0"/>
        <w:contextualSpacing/>
        <w:jc w:val="both"/>
        <w:rPr>
          <w:rFonts w:ascii="Arial" w:hAnsi="Arial"/>
          <w:sz w:val="20"/>
          <w:szCs w:val="20"/>
        </w:rPr>
      </w:pPr>
      <w:r>
        <w:rPr>
          <w:rFonts w:eastAsia="Times New Roman" w:cs="Times New Roman" w:ascii="Arial" w:hAnsi="Arial"/>
          <w:b w:val="false"/>
          <w:bCs w:val="false"/>
          <w:color w:val="000000"/>
          <w:sz w:val="20"/>
          <w:szCs w:val="20"/>
        </w:rPr>
        <w:t>Para definição do valor estimado da contratação, foi adotada a mediana dos preços coletados, metodologia amplamente utilizada por proporcionar maior representatividade do valor de mercado e reduzir a influência de eventuais valores discrepantes.</w:t>
      </w:r>
    </w:p>
    <w:p>
      <w:pPr>
        <w:pStyle w:val="Normal"/>
        <w:spacing w:lineRule="auto" w:line="276" w:before="240" w:after="240"/>
        <w:ind w:hanging="0" w:left="0" w:right="0"/>
        <w:contextualSpacing/>
        <w:jc w:val="both"/>
        <w:rPr>
          <w:rFonts w:ascii="Arial" w:hAnsi="Arial"/>
          <w:sz w:val="20"/>
          <w:szCs w:val="20"/>
        </w:rPr>
      </w:pPr>
      <w:r>
        <w:rPr>
          <w:rFonts w:ascii="Arial" w:hAnsi="Arial"/>
          <w:sz w:val="20"/>
          <w:szCs w:val="20"/>
        </w:rPr>
        <w:t>Dessa forma, considerando os três orçamentos obtidos, a mediana apurada corresponde a R$ 15,34 por exame, valor que foi adotado como referência para a presente contratação, por refletir adequadamente os preços praticados no mercado local.</w:t>
      </w:r>
    </w:p>
    <w:p>
      <w:pPr>
        <w:pStyle w:val="Normal"/>
        <w:jc w:val="both"/>
        <w:rPr>
          <w:rFonts w:ascii="Arial" w:hAnsi="Arial" w:eastAsia="Arial" w:cs="Arial"/>
          <w:b/>
          <w:bCs/>
          <w:sz w:val="20"/>
          <w:szCs w:val="20"/>
        </w:rPr>
      </w:pPr>
      <w:r>
        <w:rPr>
          <w:rFonts w:eastAsia="Arial" w:cs="Arial" w:ascii="Arial" w:hAnsi="Arial"/>
          <w:b/>
          <w:bCs/>
          <w:sz w:val="20"/>
          <w:szCs w:val="20"/>
        </w:rPr>
      </w:r>
    </w:p>
    <w:p>
      <w:pPr>
        <w:pStyle w:val="Normal"/>
        <w:jc w:val="both"/>
        <w:rPr>
          <w:rFonts w:ascii="Arial" w:hAnsi="Arial" w:eastAsia="Arial" w:cs="Arial"/>
          <w:b/>
          <w:sz w:val="20"/>
          <w:szCs w:val="20"/>
        </w:rPr>
      </w:pPr>
      <w:r>
        <w:rPr>
          <w:rFonts w:eastAsia="Arial" w:cs="Arial" w:ascii="Arial" w:hAnsi="Arial"/>
          <w:b/>
          <w:sz w:val="20"/>
          <w:szCs w:val="20"/>
        </w:rPr>
      </w:r>
    </w:p>
    <w:p>
      <w:pPr>
        <w:pStyle w:val="Normal"/>
        <w:jc w:val="both"/>
        <w:rPr>
          <w:rFonts w:ascii="Arial" w:hAnsi="Arial"/>
          <w:sz w:val="20"/>
          <w:szCs w:val="20"/>
        </w:rPr>
      </w:pPr>
      <w:r>
        <w:rPr>
          <w:rFonts w:eastAsia="Arial" w:cs="Arial" w:ascii="Arial" w:hAnsi="Arial"/>
          <w:b/>
          <w:color w:val="000000"/>
          <w:sz w:val="20"/>
          <w:szCs w:val="20"/>
        </w:rPr>
        <w:t>2. CONDIÇÕES PARA A PARTICIPAÇÃO NO CREDENCIAMENTO:</w:t>
      </w:r>
    </w:p>
    <w:p>
      <w:pPr>
        <w:pStyle w:val="Normal"/>
        <w:jc w:val="both"/>
        <w:rPr>
          <w:rFonts w:ascii="Arial" w:hAnsi="Arial"/>
          <w:sz w:val="20"/>
          <w:szCs w:val="20"/>
        </w:rPr>
      </w:pPr>
      <w:r>
        <w:rPr>
          <w:rFonts w:eastAsia="Arial" w:cs="Arial" w:ascii="Arial" w:hAnsi="Arial"/>
          <w:b w:val="false"/>
          <w:bCs w:val="false"/>
          <w:color w:val="000000"/>
          <w:sz w:val="20"/>
          <w:szCs w:val="20"/>
        </w:rPr>
        <w:t xml:space="preserve">2.1. Poderão participar do presente </w:t>
      </w:r>
      <w:r>
        <w:rPr>
          <w:rFonts w:eastAsia="Arial" w:cs="Arial" w:ascii="Arial" w:hAnsi="Arial"/>
          <w:b/>
          <w:bCs w:val="false"/>
          <w:color w:val="000000"/>
          <w:sz w:val="20"/>
          <w:szCs w:val="20"/>
        </w:rPr>
        <w:t>CREDENCIAMENTO</w:t>
      </w:r>
      <w:r>
        <w:rPr>
          <w:rFonts w:eastAsia="Arial" w:cs="Arial" w:ascii="Arial" w:hAnsi="Arial"/>
          <w:b w:val="false"/>
          <w:bCs w:val="false"/>
          <w:color w:val="000000"/>
          <w:sz w:val="20"/>
          <w:szCs w:val="20"/>
        </w:rPr>
        <w:t xml:space="preserve"> as pessoas jurídicas, que a qualquer tempo, inscreverem-se e comprovarem estar legalmente habilitadas a prestar os serviços descritos, conforme requisitos exigidos no </w:t>
      </w:r>
      <w:r>
        <w:rPr>
          <w:rFonts w:eastAsia="Arial" w:cs="Arial" w:ascii="Arial" w:hAnsi="Arial"/>
          <w:b/>
          <w:bCs w:val="false"/>
          <w:color w:val="000000"/>
          <w:sz w:val="20"/>
          <w:szCs w:val="20"/>
        </w:rPr>
        <w:t>TERMO DE REFERÊNCIA</w:t>
      </w:r>
      <w:r>
        <w:rPr>
          <w:rFonts w:eastAsia="Arial" w:cs="Arial" w:ascii="Arial" w:hAnsi="Arial"/>
          <w:b w:val="false"/>
          <w:bCs w:val="false"/>
          <w:color w:val="000000"/>
          <w:sz w:val="20"/>
          <w:szCs w:val="20"/>
        </w:rPr>
        <w:t xml:space="preserve">, </w:t>
      </w:r>
      <w:r>
        <w:rPr>
          <w:rFonts w:eastAsia="Arial" w:cs="Arial" w:ascii="Arial" w:hAnsi="Arial"/>
          <w:b/>
          <w:bCs/>
          <w:color w:val="000000"/>
          <w:sz w:val="20"/>
          <w:szCs w:val="20"/>
        </w:rPr>
        <w:t>ANEXO II,</w:t>
      </w:r>
      <w:r>
        <w:rPr>
          <w:rFonts w:eastAsia="Arial" w:cs="Arial" w:ascii="Arial" w:hAnsi="Arial"/>
          <w:b w:val="false"/>
          <w:bCs w:val="false"/>
          <w:color w:val="000000"/>
          <w:sz w:val="20"/>
          <w:szCs w:val="20"/>
        </w:rPr>
        <w:t xml:space="preserve"> neste instrumento de chamamento, concordando com os valores propostos pelo Município. </w:t>
      </w:r>
    </w:p>
    <w:p>
      <w:pPr>
        <w:pStyle w:val="Normal"/>
        <w:jc w:val="both"/>
        <w:rPr>
          <w:rFonts w:ascii="Arial" w:hAnsi="Arial" w:eastAsia="Arial" w:cs="Arial"/>
          <w:b w:val="false"/>
          <w:bCs w:val="false"/>
          <w:color w:val="000000"/>
          <w:sz w:val="20"/>
          <w:szCs w:val="20"/>
        </w:rPr>
      </w:pPr>
      <w:r>
        <w:rPr>
          <w:rFonts w:eastAsia="Arial" w:cs="Arial" w:ascii="Arial" w:hAnsi="Arial"/>
          <w:b w:val="false"/>
          <w:bCs w:val="false"/>
          <w:color w:val="000000"/>
          <w:sz w:val="20"/>
          <w:szCs w:val="20"/>
        </w:rPr>
      </w:r>
    </w:p>
    <w:p>
      <w:pPr>
        <w:pStyle w:val="Normal"/>
        <w:jc w:val="both"/>
        <w:rPr>
          <w:rFonts w:ascii="Arial" w:hAnsi="Arial"/>
          <w:sz w:val="20"/>
          <w:szCs w:val="20"/>
        </w:rPr>
      </w:pPr>
      <w:r>
        <w:rPr>
          <w:rFonts w:eastAsia="Arial" w:cs="Arial" w:ascii="Arial" w:hAnsi="Arial"/>
          <w:b w:val="false"/>
          <w:bCs w:val="false"/>
          <w:color w:val="000000"/>
          <w:sz w:val="20"/>
          <w:szCs w:val="20"/>
        </w:rPr>
        <w:t xml:space="preserve">2.2. </w:t>
      </w:r>
      <w:r>
        <w:rPr>
          <w:rFonts w:eastAsia="Times New Roman" w:cs="Times New Roman" w:ascii="Arial" w:hAnsi="Arial"/>
          <w:b w:val="false"/>
          <w:bCs w:val="false"/>
          <w:color w:val="000000"/>
          <w:sz w:val="20"/>
          <w:szCs w:val="20"/>
        </w:rPr>
        <w:t>Os serviços serão prestados exclusivamente por profissionais vinculados ao estabelecimento credenciado, devidamente habilitados para a realização dos exames laboratoriais.</w:t>
      </w:r>
    </w:p>
    <w:p>
      <w:pPr>
        <w:pStyle w:val="Normal"/>
        <w:jc w:val="both"/>
        <w:rPr>
          <w:rFonts w:ascii="Arial" w:hAnsi="Arial" w:eastAsia="Arial" w:cs="Arial"/>
          <w:b w:val="false"/>
          <w:bCs w:val="false"/>
          <w:color w:val="000000"/>
          <w:sz w:val="20"/>
          <w:szCs w:val="20"/>
        </w:rPr>
      </w:pPr>
      <w:r>
        <w:rPr>
          <w:rFonts w:eastAsia="Arial" w:cs="Arial" w:ascii="Arial" w:hAnsi="Arial"/>
          <w:b w:val="false"/>
          <w:bCs w:val="false"/>
          <w:color w:val="000000"/>
          <w:sz w:val="20"/>
          <w:szCs w:val="20"/>
        </w:rPr>
      </w:r>
    </w:p>
    <w:p>
      <w:pPr>
        <w:pStyle w:val="Normal"/>
        <w:spacing w:lineRule="auto" w:line="276"/>
        <w:jc w:val="both"/>
        <w:rPr>
          <w:rFonts w:ascii="Arial" w:hAnsi="Arial"/>
          <w:sz w:val="20"/>
          <w:szCs w:val="20"/>
        </w:rPr>
      </w:pPr>
      <w:r>
        <w:rPr>
          <w:rFonts w:eastAsia="Times New Roman" w:cs="Times New Roman" w:ascii="Arial" w:hAnsi="Arial"/>
          <w:sz w:val="20"/>
          <w:szCs w:val="20"/>
        </w:rPr>
        <w:t xml:space="preserve">2.3. </w:t>
      </w:r>
      <w:r>
        <w:rPr>
          <w:rFonts w:eastAsia="Times New Roman" w:cs="Times New Roman" w:ascii="Arial" w:hAnsi="Arial"/>
          <w:color w:val="000000"/>
          <w:sz w:val="20"/>
          <w:szCs w:val="20"/>
        </w:rPr>
        <w:t>A execução dos serviços deverá ocorrer exclusivamente pela pessoa jurídica credenciada, utilizando sua estrutura física, operacional e técnica vinculada ao CNPJ constante da documentação de habilitação e do contrato, sendo vedada a terceirização, subcontratação, cessão ou transferência da execução dos exames laboratoriais, ressalvadas as hipóteses previstas neste Termo de Referência e na legislação aplicável.</w:t>
      </w:r>
    </w:p>
    <w:p>
      <w:pPr>
        <w:pStyle w:val="Normal"/>
        <w:spacing w:lineRule="auto" w:line="276"/>
        <w:jc w:val="both"/>
        <w:rPr>
          <w:rFonts w:ascii="Arial" w:hAnsi="Arial" w:eastAsia="Times New Roman" w:cs="Times New Roman"/>
          <w:sz w:val="20"/>
          <w:szCs w:val="20"/>
        </w:rPr>
      </w:pPr>
      <w:r>
        <w:rPr>
          <w:rFonts w:eastAsia="Times New Roman" w:cs="Times New Roman" w:ascii="Arial" w:hAnsi="Arial"/>
          <w:sz w:val="20"/>
          <w:szCs w:val="20"/>
        </w:rPr>
      </w:r>
    </w:p>
    <w:p>
      <w:pPr>
        <w:pStyle w:val="Normal"/>
        <w:spacing w:lineRule="auto" w:line="276"/>
        <w:jc w:val="both"/>
        <w:rPr>
          <w:rFonts w:ascii="Arial" w:hAnsi="Arial"/>
          <w:sz w:val="20"/>
          <w:szCs w:val="20"/>
        </w:rPr>
      </w:pPr>
      <w:r>
        <w:rPr>
          <w:rFonts w:ascii="Arial" w:hAnsi="Arial"/>
          <w:color w:val="000000"/>
          <w:sz w:val="20"/>
          <w:szCs w:val="20"/>
        </w:rPr>
        <w:t>2.4. Em situações excepcionais, mediante solicitação expressa da Secretaria Municipal de Saúde, devidamente fundamentada em necessidade assistencial, clínica ou epidemiológica, a Credenciada deverá disponibilizar os resultados dos exames de rotina até o final do expediente do mesmo dia da coleta, desde que o prazo seja tecnicamente compatível com a metodologia e o processamento do exame solicitado.</w:t>
      </w:r>
    </w:p>
    <w:p>
      <w:pPr>
        <w:pStyle w:val="Normal"/>
        <w:spacing w:lineRule="auto" w:line="276"/>
        <w:jc w:val="both"/>
        <w:rPr>
          <w:rFonts w:ascii="Arial" w:hAnsi="Arial"/>
          <w:color w:val="000000"/>
          <w:sz w:val="20"/>
          <w:szCs w:val="20"/>
        </w:rPr>
      </w:pPr>
      <w:r>
        <w:rPr>
          <w:rFonts w:ascii="Arial" w:hAnsi="Arial"/>
          <w:color w:val="000000"/>
          <w:sz w:val="20"/>
          <w:szCs w:val="20"/>
        </w:rPr>
      </w:r>
    </w:p>
    <w:p>
      <w:pPr>
        <w:pStyle w:val="Normal"/>
        <w:spacing w:lineRule="auto" w:line="276"/>
        <w:jc w:val="both"/>
        <w:rPr>
          <w:rFonts w:ascii="Arial" w:hAnsi="Arial"/>
          <w:sz w:val="20"/>
          <w:szCs w:val="20"/>
        </w:rPr>
      </w:pPr>
      <w:r>
        <w:rPr>
          <w:rFonts w:eastAsia="Times New Roman" w:cs="Times New Roman" w:ascii="Arial" w:hAnsi="Arial"/>
          <w:sz w:val="20"/>
          <w:szCs w:val="20"/>
        </w:rPr>
        <w:t xml:space="preserve">2.5. </w:t>
      </w:r>
      <w:r>
        <w:rPr>
          <w:rFonts w:eastAsia="Times New Roman" w:cs="Times New Roman" w:ascii="Arial" w:hAnsi="Arial"/>
          <w:color w:val="000000"/>
          <w:sz w:val="20"/>
          <w:szCs w:val="20"/>
        </w:rPr>
        <w:t xml:space="preserve">Os exames classificados como emergenciais, quando devidamente justificados pela unidade solicitante, deverão ter seus laudos disponibilizados no prazo de </w:t>
      </w:r>
      <w:r>
        <w:rPr>
          <w:rFonts w:eastAsia="Times New Roman" w:cs="Times New Roman" w:ascii="Arial" w:hAnsi="Arial"/>
          <w:b/>
          <w:color w:val="000000"/>
          <w:sz w:val="20"/>
          <w:szCs w:val="20"/>
        </w:rPr>
        <w:t>2 (duas) a 4 (quatro) horas</w:t>
      </w:r>
      <w:r>
        <w:rPr>
          <w:rFonts w:eastAsia="Times New Roman" w:cs="Times New Roman" w:ascii="Arial" w:hAnsi="Arial"/>
          <w:color w:val="000000"/>
          <w:sz w:val="20"/>
          <w:szCs w:val="20"/>
        </w:rPr>
        <w:t>, contadas do recebimento da amostra pela Credenciada, observadas as especificidades técnicas de cada exame.</w:t>
      </w:r>
    </w:p>
    <w:p>
      <w:pPr>
        <w:pStyle w:val="Normal"/>
        <w:spacing w:lineRule="auto" w:line="276"/>
        <w:jc w:val="both"/>
        <w:rPr>
          <w:rFonts w:ascii="Arial" w:hAnsi="Arial" w:eastAsia="Times New Roman" w:cs="Times New Roman"/>
          <w:sz w:val="20"/>
          <w:szCs w:val="20"/>
        </w:rPr>
      </w:pPr>
      <w:r>
        <w:rPr>
          <w:rFonts w:eastAsia="Times New Roman" w:cs="Times New Roman" w:ascii="Arial" w:hAnsi="Arial"/>
          <w:sz w:val="20"/>
          <w:szCs w:val="20"/>
        </w:rPr>
      </w:r>
    </w:p>
    <w:p>
      <w:pPr>
        <w:pStyle w:val="Normal"/>
        <w:spacing w:lineRule="auto" w:line="276"/>
        <w:jc w:val="both"/>
        <w:rPr>
          <w:rFonts w:ascii="Arial" w:hAnsi="Arial"/>
          <w:sz w:val="20"/>
          <w:szCs w:val="20"/>
        </w:rPr>
      </w:pPr>
      <w:r>
        <w:rPr>
          <w:rFonts w:ascii="Arial" w:hAnsi="Arial"/>
          <w:color w:val="000000"/>
          <w:sz w:val="20"/>
          <w:szCs w:val="20"/>
        </w:rPr>
        <w:t xml:space="preserve">2.6. </w:t>
      </w:r>
      <w:r>
        <w:rPr>
          <w:rFonts w:eastAsia="Times New Roman" w:cs="Times New Roman" w:ascii="Arial" w:hAnsi="Arial"/>
          <w:color w:val="000000"/>
          <w:sz w:val="20"/>
          <w:szCs w:val="20"/>
        </w:rPr>
        <w:t xml:space="preserve">Os exames deverão ser realizados com emissão de laudo devidamente assinado por profissional habilitado, contendo todas as informações exigidas pela legislação vigente, sendo disponibilizados ao usuário no prazo máximo de </w:t>
      </w:r>
      <w:r>
        <w:rPr>
          <w:rFonts w:eastAsia="Times New Roman" w:cs="Times New Roman" w:ascii="Arial" w:hAnsi="Arial"/>
          <w:b/>
          <w:color w:val="000000"/>
          <w:sz w:val="20"/>
          <w:szCs w:val="20"/>
        </w:rPr>
        <w:t>07 (sete) dias corridos</w:t>
      </w:r>
      <w:r>
        <w:rPr>
          <w:rFonts w:eastAsia="Times New Roman" w:cs="Times New Roman" w:ascii="Arial" w:hAnsi="Arial"/>
          <w:color w:val="000000"/>
          <w:sz w:val="20"/>
          <w:szCs w:val="20"/>
        </w:rPr>
        <w:t>, ressalvados os exames com prazo específico previsto neste Termo.</w:t>
      </w:r>
    </w:p>
    <w:p>
      <w:pPr>
        <w:pStyle w:val="Normal"/>
        <w:spacing w:lineRule="auto" w:line="276"/>
        <w:jc w:val="both"/>
        <w:rPr>
          <w:rFonts w:ascii="Arial" w:hAnsi="Arial"/>
          <w:color w:val="000000"/>
          <w:sz w:val="20"/>
          <w:szCs w:val="20"/>
        </w:rPr>
      </w:pPr>
      <w:r>
        <w:rPr>
          <w:rFonts w:ascii="Arial" w:hAnsi="Arial"/>
          <w:color w:val="000000"/>
          <w:sz w:val="20"/>
          <w:szCs w:val="20"/>
        </w:rPr>
      </w:r>
    </w:p>
    <w:p>
      <w:pPr>
        <w:pStyle w:val="Normal"/>
        <w:jc w:val="both"/>
        <w:rPr>
          <w:rFonts w:ascii="Arial" w:hAnsi="Arial" w:eastAsia="Arial" w:cs="Arial"/>
          <w:b w:val="false"/>
          <w:bCs w:val="false"/>
          <w:color w:val="000000"/>
          <w:sz w:val="20"/>
          <w:szCs w:val="20"/>
        </w:rPr>
      </w:pPr>
      <w:r>
        <w:rPr>
          <w:rFonts w:eastAsia="Arial" w:cs="Arial" w:ascii="Arial" w:hAnsi="Arial"/>
          <w:b w:val="false"/>
          <w:bCs w:val="false"/>
          <w:color w:val="000000"/>
          <w:sz w:val="20"/>
          <w:szCs w:val="20"/>
        </w:rPr>
        <w:t xml:space="preserve">2.7. </w:t>
      </w:r>
      <w:r>
        <w:rPr>
          <w:rFonts w:eastAsia="Times New Roman" w:cs="Times New Roman" w:ascii="Arial" w:hAnsi="Arial"/>
          <w:b w:val="false"/>
          <w:bCs w:val="false"/>
          <w:color w:val="000000"/>
          <w:sz w:val="20"/>
          <w:szCs w:val="20"/>
        </w:rPr>
        <w:t>Os laudos deverão conter, no mínimo:</w:t>
      </w:r>
    </w:p>
    <w:p>
      <w:pPr>
        <w:pStyle w:val="Normal"/>
        <w:spacing w:lineRule="auto" w:line="276" w:beforeAutospacing="0" w:before="0" w:afterAutospacing="0" w:after="0"/>
        <w:ind w:hanging="0" w:left="0" w:right="0"/>
        <w:contextualSpacing/>
        <w:jc w:val="both"/>
        <w:rPr>
          <w:rFonts w:ascii="Arial" w:hAnsi="Arial"/>
          <w:sz w:val="20"/>
          <w:szCs w:val="20"/>
        </w:rPr>
      </w:pPr>
      <w:r>
        <w:rPr>
          <w:rFonts w:eastAsia="Times New Roman" w:cs="Times New Roman" w:ascii="Arial" w:hAnsi="Arial"/>
          <w:color w:val="000000"/>
          <w:sz w:val="20"/>
          <w:szCs w:val="20"/>
        </w:rPr>
        <w:t>I – identificação da empresa credenciada;</w:t>
      </w:r>
    </w:p>
    <w:p>
      <w:pPr>
        <w:pStyle w:val="Normal"/>
        <w:spacing w:lineRule="auto" w:line="276" w:beforeAutospacing="0" w:before="0" w:afterAutospacing="0" w:after="0"/>
        <w:ind w:hanging="0" w:left="0" w:right="0"/>
        <w:contextualSpacing/>
        <w:jc w:val="both"/>
        <w:rPr>
          <w:rFonts w:ascii="Arial" w:hAnsi="Arial"/>
          <w:sz w:val="20"/>
          <w:szCs w:val="20"/>
        </w:rPr>
      </w:pPr>
      <w:r>
        <w:rPr>
          <w:rFonts w:eastAsia="Times New Roman" w:cs="Times New Roman" w:ascii="Arial" w:hAnsi="Arial"/>
          <w:color w:val="000000"/>
          <w:sz w:val="20"/>
          <w:szCs w:val="20"/>
        </w:rPr>
        <w:t>II – identificação do profissional responsável técnico;</w:t>
      </w:r>
    </w:p>
    <w:p>
      <w:pPr>
        <w:pStyle w:val="Normal"/>
        <w:spacing w:lineRule="auto" w:line="276" w:beforeAutospacing="0" w:before="0" w:afterAutospacing="0" w:after="0"/>
        <w:ind w:hanging="0" w:left="0" w:right="0"/>
        <w:contextualSpacing/>
        <w:jc w:val="both"/>
        <w:rPr>
          <w:rFonts w:ascii="Arial" w:hAnsi="Arial"/>
          <w:sz w:val="20"/>
          <w:szCs w:val="20"/>
        </w:rPr>
      </w:pPr>
      <w:r>
        <w:rPr>
          <w:rFonts w:eastAsia="Times New Roman" w:cs="Times New Roman" w:ascii="Arial" w:hAnsi="Arial"/>
          <w:color w:val="000000"/>
          <w:sz w:val="20"/>
          <w:szCs w:val="20"/>
        </w:rPr>
        <w:t>III – identificação do paciente;</w:t>
      </w:r>
    </w:p>
    <w:p>
      <w:pPr>
        <w:pStyle w:val="Normal"/>
        <w:spacing w:lineRule="auto" w:line="276" w:beforeAutospacing="0" w:before="0" w:afterAutospacing="0" w:after="0"/>
        <w:ind w:hanging="0" w:left="0" w:right="0"/>
        <w:contextualSpacing/>
        <w:jc w:val="both"/>
        <w:rPr>
          <w:rFonts w:ascii="Arial" w:hAnsi="Arial"/>
          <w:sz w:val="20"/>
          <w:szCs w:val="20"/>
        </w:rPr>
      </w:pPr>
      <w:r>
        <w:rPr>
          <w:rFonts w:eastAsia="Times New Roman" w:cs="Times New Roman" w:ascii="Arial" w:hAnsi="Arial"/>
          <w:color w:val="000000"/>
          <w:sz w:val="20"/>
          <w:szCs w:val="20"/>
        </w:rPr>
        <w:t>IV – identificação do profissional solicitante;</w:t>
      </w:r>
    </w:p>
    <w:p>
      <w:pPr>
        <w:pStyle w:val="Normal"/>
        <w:spacing w:lineRule="auto" w:line="276" w:beforeAutospacing="0" w:before="0" w:afterAutospacing="0" w:after="0"/>
        <w:ind w:hanging="0" w:left="0" w:right="0"/>
        <w:contextualSpacing/>
        <w:jc w:val="both"/>
        <w:rPr>
          <w:rFonts w:ascii="Arial" w:hAnsi="Arial"/>
          <w:sz w:val="20"/>
          <w:szCs w:val="20"/>
        </w:rPr>
      </w:pPr>
      <w:r>
        <w:rPr>
          <w:rFonts w:eastAsia="Times New Roman" w:cs="Times New Roman" w:ascii="Arial" w:hAnsi="Arial"/>
          <w:color w:val="000000"/>
          <w:sz w:val="20"/>
          <w:szCs w:val="20"/>
        </w:rPr>
        <w:t>V – data e horário da coleta;</w:t>
      </w:r>
    </w:p>
    <w:p>
      <w:pPr>
        <w:pStyle w:val="Normal"/>
        <w:spacing w:lineRule="auto" w:line="276" w:beforeAutospacing="0" w:before="0" w:afterAutospacing="0" w:after="0"/>
        <w:ind w:hanging="0" w:left="0" w:right="0"/>
        <w:contextualSpacing/>
        <w:jc w:val="both"/>
        <w:rPr>
          <w:rFonts w:ascii="Arial" w:hAnsi="Arial"/>
          <w:sz w:val="20"/>
          <w:szCs w:val="20"/>
        </w:rPr>
      </w:pPr>
      <w:r>
        <w:rPr>
          <w:rFonts w:eastAsia="Times New Roman" w:cs="Times New Roman" w:ascii="Arial" w:hAnsi="Arial"/>
          <w:color w:val="000000"/>
          <w:sz w:val="20"/>
          <w:szCs w:val="20"/>
        </w:rPr>
        <w:t>VI – resultados obtidos;</w:t>
      </w:r>
    </w:p>
    <w:p>
      <w:pPr>
        <w:pStyle w:val="Normal"/>
        <w:jc w:val="both"/>
        <w:rPr>
          <w:rFonts w:ascii="Arial" w:hAnsi="Arial" w:eastAsia="Times New Roman" w:cs="Times New Roman"/>
          <w:b w:val="false"/>
          <w:bCs w:val="false"/>
          <w:color w:val="000000"/>
          <w:sz w:val="20"/>
          <w:szCs w:val="20"/>
        </w:rPr>
      </w:pPr>
      <w:r>
        <w:rPr>
          <w:rFonts w:eastAsia="Times New Roman" w:cs="Times New Roman" w:ascii="Arial" w:hAnsi="Arial"/>
          <w:b w:val="false"/>
          <w:bCs w:val="false"/>
          <w:color w:val="000000"/>
          <w:sz w:val="20"/>
          <w:szCs w:val="20"/>
        </w:rPr>
        <w:t>VII – demais informações exigidas pela legislação sanitária.</w:t>
      </w:r>
    </w:p>
    <w:p>
      <w:pPr>
        <w:pStyle w:val="Normal"/>
        <w:jc w:val="both"/>
        <w:rPr>
          <w:rFonts w:ascii="Arial" w:hAnsi="Arial" w:eastAsia="Times New Roman" w:cs="Times New Roman"/>
          <w:b w:val="false"/>
          <w:bCs w:val="false"/>
          <w:color w:val="000000"/>
          <w:sz w:val="20"/>
          <w:szCs w:val="20"/>
        </w:rPr>
      </w:pPr>
      <w:r>
        <w:rPr>
          <w:rFonts w:eastAsia="Times New Roman" w:cs="Times New Roman" w:ascii="Arial" w:hAnsi="Arial"/>
          <w:b w:val="false"/>
          <w:bCs w:val="false"/>
          <w:color w:val="000000"/>
          <w:sz w:val="20"/>
          <w:szCs w:val="20"/>
        </w:rPr>
      </w:r>
    </w:p>
    <w:p>
      <w:pPr>
        <w:pStyle w:val="Normal"/>
        <w:jc w:val="both"/>
        <w:rPr>
          <w:rFonts w:ascii="Arial" w:hAnsi="Arial"/>
          <w:sz w:val="20"/>
          <w:szCs w:val="20"/>
        </w:rPr>
      </w:pPr>
      <w:r>
        <w:rPr>
          <w:rFonts w:eastAsia="Times New Roman" w:cs="Times New Roman" w:ascii="Arial" w:hAnsi="Arial"/>
          <w:b w:val="false"/>
          <w:bCs w:val="false"/>
          <w:color w:val="000000"/>
          <w:sz w:val="20"/>
          <w:szCs w:val="20"/>
        </w:rPr>
        <w:t>2.8. A Credenciada deverá disponibilizar login e senha para acesso aos laudos eletrônicos pelos servidores e profissionais autorizados da Secretaria Municipal de Saúde.</w:t>
      </w:r>
    </w:p>
    <w:p>
      <w:pPr>
        <w:pStyle w:val="Normal"/>
        <w:jc w:val="both"/>
        <w:rPr>
          <w:rFonts w:ascii="Arial" w:hAnsi="Arial" w:eastAsia="Times New Roman" w:cs="Times New Roman"/>
          <w:b w:val="false"/>
          <w:bCs w:val="false"/>
          <w:color w:val="000000"/>
          <w:sz w:val="20"/>
          <w:szCs w:val="20"/>
        </w:rPr>
      </w:pPr>
      <w:r>
        <w:rPr>
          <w:rFonts w:eastAsia="Times New Roman" w:cs="Times New Roman" w:ascii="Arial" w:hAnsi="Arial"/>
          <w:b w:val="false"/>
          <w:bCs w:val="false"/>
          <w:color w:val="000000"/>
          <w:sz w:val="20"/>
          <w:szCs w:val="20"/>
        </w:rPr>
      </w:r>
    </w:p>
    <w:p>
      <w:pPr>
        <w:pStyle w:val="Normal"/>
        <w:jc w:val="both"/>
        <w:rPr>
          <w:rFonts w:ascii="Arial" w:hAnsi="Arial" w:eastAsia="Times New Roman" w:cs="Times New Roman"/>
          <w:b w:val="false"/>
          <w:bCs w:val="false"/>
          <w:color w:val="000000"/>
          <w:sz w:val="20"/>
          <w:szCs w:val="20"/>
        </w:rPr>
      </w:pPr>
      <w:r>
        <w:rPr>
          <w:rFonts w:eastAsia="Times New Roman" w:cs="Times New Roman" w:ascii="Arial" w:hAnsi="Arial"/>
          <w:b w:val="false"/>
          <w:bCs w:val="false"/>
          <w:color w:val="000000"/>
          <w:sz w:val="20"/>
          <w:szCs w:val="20"/>
        </w:rPr>
        <w:t>2.9. A Credenciada deverá realizar a integração entre seu sistema informatizado e o sistema utilizado pela Secretaria Municipal de Saúde, possibilitando a importação automática dos laudos em formato XML/HTML, no prazo máximo de 30 (trinta) dias, contados da assinatura do contrato. Durante esse período, os laudos deverão ser disponibilizados por meio eletrônico e/ou em formato compatível com a consulta pela Contratante, sem prejuízo da continuidade da prestação dos serviços. Todos os custos decorrentes do desenvolvimento, implantação, homologação, integração, manutenção, atualização e suporte técnico da integração entre os sistemas correrão exclusivamente por conta da Credenciada, não sendo devido qualquer pagamento adicional pela Contratante.</w:t>
      </w:r>
    </w:p>
    <w:p>
      <w:pPr>
        <w:pStyle w:val="Normal"/>
        <w:jc w:val="both"/>
        <w:rPr>
          <w:rFonts w:ascii="Arial" w:hAnsi="Arial" w:eastAsia="Times New Roman" w:cs="Times New Roman"/>
          <w:b w:val="false"/>
          <w:bCs w:val="false"/>
          <w:color w:val="000000"/>
          <w:sz w:val="20"/>
          <w:szCs w:val="20"/>
        </w:rPr>
      </w:pPr>
      <w:r>
        <w:rPr>
          <w:rFonts w:eastAsia="Times New Roman" w:cs="Times New Roman" w:ascii="Arial" w:hAnsi="Arial"/>
          <w:b w:val="false"/>
          <w:bCs w:val="false"/>
          <w:color w:val="000000"/>
          <w:sz w:val="20"/>
          <w:szCs w:val="20"/>
        </w:rPr>
      </w:r>
    </w:p>
    <w:p>
      <w:pPr>
        <w:pStyle w:val="Normal"/>
        <w:jc w:val="both"/>
        <w:rPr>
          <w:rFonts w:ascii="Arial" w:hAnsi="Arial" w:eastAsia="Times New Roman" w:cs="Times New Roman"/>
          <w:b w:val="false"/>
          <w:bCs w:val="false"/>
          <w:color w:val="000000"/>
          <w:sz w:val="20"/>
          <w:szCs w:val="20"/>
        </w:rPr>
      </w:pPr>
      <w:r>
        <w:rPr>
          <w:rFonts w:eastAsia="Times New Roman" w:cs="Times New Roman" w:ascii="Arial" w:hAnsi="Arial"/>
          <w:b w:val="false"/>
          <w:bCs w:val="false"/>
          <w:color w:val="000000"/>
          <w:sz w:val="20"/>
          <w:szCs w:val="20"/>
        </w:rPr>
        <w:t>2.10. Todos os laudos deverão ser inseridos diretamente no prontuário eletrônico do paciente, mediante integração com o sistema disponibilizado pela Contratante.</w:t>
      </w:r>
    </w:p>
    <w:p>
      <w:pPr>
        <w:pStyle w:val="Normal"/>
        <w:jc w:val="both"/>
        <w:rPr>
          <w:rFonts w:ascii="Arial" w:hAnsi="Arial" w:eastAsia="Times New Roman" w:cs="Times New Roman"/>
          <w:b w:val="false"/>
          <w:bCs w:val="false"/>
          <w:color w:val="000000"/>
          <w:sz w:val="20"/>
          <w:szCs w:val="20"/>
        </w:rPr>
      </w:pPr>
      <w:r>
        <w:rPr>
          <w:rFonts w:eastAsia="Times New Roman" w:cs="Times New Roman" w:ascii="Arial" w:hAnsi="Arial"/>
          <w:b w:val="false"/>
          <w:bCs w:val="false"/>
          <w:color w:val="000000"/>
          <w:sz w:val="20"/>
          <w:szCs w:val="20"/>
        </w:rPr>
      </w:r>
    </w:p>
    <w:p>
      <w:pPr>
        <w:pStyle w:val="Normal"/>
        <w:spacing w:lineRule="auto" w:line="276" w:beforeAutospacing="0" w:before="0" w:afterAutospacing="0" w:after="0"/>
        <w:ind w:hanging="0" w:left="0" w:right="0"/>
        <w:contextualSpacing/>
        <w:jc w:val="both"/>
        <w:rPr>
          <w:rFonts w:ascii="Arial" w:hAnsi="Arial"/>
          <w:sz w:val="20"/>
          <w:szCs w:val="20"/>
        </w:rPr>
      </w:pPr>
      <w:r>
        <w:rPr>
          <w:rFonts w:eastAsia="Times New Roman" w:cs="Times New Roman" w:ascii="Arial" w:hAnsi="Arial"/>
          <w:b w:val="false"/>
          <w:bCs w:val="false"/>
          <w:color w:val="000000"/>
          <w:sz w:val="20"/>
          <w:szCs w:val="20"/>
        </w:rPr>
        <w:t>2.11.</w:t>
      </w:r>
      <w:r>
        <w:rPr>
          <w:rFonts w:eastAsia="Times New Roman" w:cs="Times New Roman" w:ascii="Arial" w:hAnsi="Arial"/>
          <w:color w:val="000000"/>
          <w:sz w:val="20"/>
          <w:szCs w:val="20"/>
        </w:rPr>
        <w:t xml:space="preserve"> Nos casos de resultados simultaneamente reagentes para Toxoplasmose IgG e IgM, a Credenciada deverá comunicar imediatamente à Contratante para inclusão do exame de Avidez para Toxoplasmose IgG na mesma amostra, conforme Nota Técnica vigente do Ministério da Saúde.</w:t>
      </w:r>
    </w:p>
    <w:p>
      <w:pPr>
        <w:pStyle w:val="Normal"/>
        <w:spacing w:lineRule="auto" w:line="276" w:beforeAutospacing="0" w:before="0" w:afterAutospacing="0" w:after="0"/>
        <w:ind w:hanging="0" w:left="0" w:right="0"/>
        <w:contextualSpacing/>
        <w:jc w:val="both"/>
        <w:rPr>
          <w:rFonts w:ascii="Arial" w:hAnsi="Arial" w:eastAsia="Times New Roman" w:cs="Times New Roman"/>
          <w:color w:val="000000"/>
          <w:sz w:val="20"/>
          <w:szCs w:val="20"/>
        </w:rPr>
      </w:pPr>
      <w:r>
        <w:rPr>
          <w:rFonts w:eastAsia="Times New Roman" w:cs="Times New Roman" w:ascii="Arial" w:hAnsi="Arial"/>
          <w:color w:val="000000"/>
          <w:sz w:val="20"/>
          <w:szCs w:val="20"/>
        </w:rPr>
      </w:r>
    </w:p>
    <w:p>
      <w:pPr>
        <w:pStyle w:val="Normal"/>
        <w:spacing w:lineRule="auto" w:line="276" w:beforeAutospacing="0" w:before="0" w:afterAutospacing="0" w:after="0"/>
        <w:ind w:hanging="0" w:left="0" w:right="0"/>
        <w:contextualSpacing/>
        <w:jc w:val="both"/>
        <w:rPr>
          <w:rFonts w:ascii="Arial" w:hAnsi="Arial"/>
          <w:sz w:val="20"/>
          <w:szCs w:val="20"/>
        </w:rPr>
      </w:pPr>
      <w:r>
        <w:rPr>
          <w:rFonts w:eastAsia="Times New Roman" w:cs="Times New Roman" w:ascii="Arial" w:hAnsi="Arial"/>
          <w:b w:val="false"/>
          <w:bCs w:val="false"/>
          <w:color w:val="000000"/>
          <w:sz w:val="20"/>
          <w:szCs w:val="20"/>
        </w:rPr>
        <w:t>2.12.</w:t>
      </w:r>
      <w:r>
        <w:rPr>
          <w:rFonts w:eastAsia="Times New Roman" w:cs="Times New Roman" w:ascii="Arial" w:hAnsi="Arial"/>
          <w:color w:val="000000"/>
          <w:sz w:val="20"/>
          <w:szCs w:val="20"/>
        </w:rPr>
        <w:t xml:space="preserve"> A amostra de soro deverá permanecer armazenada pelo prazo mínimo de 07 (sete) dias, ou pelo período correspondente à estabilidade da amostra.</w:t>
      </w:r>
    </w:p>
    <w:p>
      <w:pPr>
        <w:pStyle w:val="Normal"/>
        <w:spacing w:lineRule="auto" w:line="276" w:beforeAutospacing="0" w:before="0" w:afterAutospacing="0" w:after="0"/>
        <w:ind w:hanging="0" w:left="0" w:right="0"/>
        <w:contextualSpacing/>
        <w:jc w:val="both"/>
        <w:rPr>
          <w:rFonts w:ascii="Arial" w:hAnsi="Arial" w:eastAsia="Times New Roman" w:cs="Times New Roman"/>
          <w:color w:val="000000"/>
          <w:sz w:val="20"/>
          <w:szCs w:val="20"/>
        </w:rPr>
      </w:pPr>
      <w:r>
        <w:rPr>
          <w:rFonts w:eastAsia="Times New Roman" w:cs="Times New Roman" w:ascii="Arial" w:hAnsi="Arial"/>
          <w:color w:val="000000"/>
          <w:sz w:val="20"/>
          <w:szCs w:val="20"/>
        </w:rPr>
      </w:r>
    </w:p>
    <w:p>
      <w:pPr>
        <w:pStyle w:val="Normal"/>
        <w:spacing w:lineRule="auto" w:line="276" w:beforeAutospacing="0" w:before="0" w:afterAutospacing="0" w:after="0"/>
        <w:ind w:hanging="0" w:left="0" w:right="0"/>
        <w:contextualSpacing/>
        <w:jc w:val="both"/>
        <w:rPr>
          <w:rFonts w:ascii="Arial" w:hAnsi="Arial"/>
          <w:sz w:val="20"/>
          <w:szCs w:val="20"/>
        </w:rPr>
      </w:pPr>
      <w:r>
        <w:rPr>
          <w:rFonts w:eastAsia="Times New Roman" w:cs="Times New Roman" w:ascii="Arial" w:hAnsi="Arial"/>
          <w:b w:val="false"/>
          <w:bCs w:val="false"/>
          <w:color w:val="000000"/>
          <w:sz w:val="20"/>
          <w:szCs w:val="20"/>
        </w:rPr>
        <w:t>2.13.</w:t>
      </w:r>
      <w:r>
        <w:rPr>
          <w:rFonts w:eastAsia="Times New Roman" w:cs="Times New Roman" w:ascii="Arial" w:hAnsi="Arial"/>
          <w:color w:val="000000"/>
          <w:sz w:val="20"/>
          <w:szCs w:val="20"/>
        </w:rPr>
        <w:t xml:space="preserve"> Os resultados classificados como críticos deverão ser comunicados imediatamente ao profissional solicitante.</w:t>
      </w:r>
    </w:p>
    <w:p>
      <w:pPr>
        <w:pStyle w:val="Normal"/>
        <w:spacing w:lineRule="auto" w:line="276" w:beforeAutospacing="0" w:before="0" w:afterAutospacing="0" w:after="0"/>
        <w:ind w:hanging="0" w:left="0" w:right="0"/>
        <w:contextualSpacing/>
        <w:jc w:val="both"/>
        <w:rPr>
          <w:rFonts w:ascii="Arial" w:hAnsi="Arial" w:eastAsia="Times New Roman" w:cs="Times New Roman"/>
          <w:color w:val="000000"/>
          <w:sz w:val="20"/>
          <w:szCs w:val="20"/>
        </w:rPr>
      </w:pPr>
      <w:r>
        <w:rPr>
          <w:rFonts w:eastAsia="Times New Roman" w:cs="Times New Roman" w:ascii="Arial" w:hAnsi="Arial"/>
          <w:color w:val="000000"/>
          <w:sz w:val="20"/>
          <w:szCs w:val="20"/>
        </w:rPr>
      </w:r>
    </w:p>
    <w:p>
      <w:pPr>
        <w:pStyle w:val="Normal"/>
        <w:spacing w:lineRule="auto" w:line="276" w:beforeAutospacing="0" w:before="0" w:afterAutospacing="0" w:after="0"/>
        <w:ind w:hanging="0" w:left="0" w:right="0"/>
        <w:contextualSpacing/>
        <w:jc w:val="both"/>
        <w:rPr>
          <w:rFonts w:ascii="Arial" w:hAnsi="Arial"/>
          <w:sz w:val="20"/>
          <w:szCs w:val="20"/>
        </w:rPr>
      </w:pPr>
      <w:r>
        <w:rPr>
          <w:rFonts w:eastAsia="Times New Roman" w:cs="Times New Roman" w:ascii="Arial" w:hAnsi="Arial"/>
          <w:b w:val="false"/>
          <w:bCs w:val="false"/>
          <w:color w:val="000000"/>
          <w:sz w:val="20"/>
          <w:szCs w:val="20"/>
        </w:rPr>
        <w:t>2.14.</w:t>
      </w:r>
      <w:r>
        <w:rPr>
          <w:rFonts w:eastAsia="Times New Roman" w:cs="Times New Roman" w:ascii="Arial" w:hAnsi="Arial"/>
          <w:color w:val="000000"/>
          <w:sz w:val="20"/>
          <w:szCs w:val="20"/>
        </w:rPr>
        <w:t xml:space="preserve"> Os resultados dos exames deverão permanecer arquivados pela Credenciada pelo prazo mínimo de 05 (cinco) anos, permanecendo disponíveis para auditorias.</w:t>
      </w:r>
    </w:p>
    <w:p>
      <w:pPr>
        <w:pStyle w:val="Normal"/>
        <w:spacing w:lineRule="auto" w:line="276" w:beforeAutospacing="0" w:before="0" w:afterAutospacing="0" w:after="0"/>
        <w:ind w:hanging="0" w:left="0" w:right="0"/>
        <w:contextualSpacing/>
        <w:jc w:val="both"/>
        <w:rPr>
          <w:rFonts w:ascii="Arial" w:hAnsi="Arial" w:eastAsia="Times New Roman" w:cs="Times New Roman"/>
          <w:color w:val="000000"/>
          <w:sz w:val="20"/>
          <w:szCs w:val="20"/>
        </w:rPr>
      </w:pPr>
      <w:r>
        <w:rPr>
          <w:rFonts w:eastAsia="Times New Roman" w:cs="Times New Roman" w:ascii="Arial" w:hAnsi="Arial"/>
          <w:color w:val="000000"/>
          <w:sz w:val="20"/>
          <w:szCs w:val="20"/>
        </w:rPr>
      </w:r>
    </w:p>
    <w:p>
      <w:pPr>
        <w:pStyle w:val="Normal"/>
        <w:spacing w:lineRule="auto" w:line="276" w:beforeAutospacing="0" w:before="0" w:afterAutospacing="0" w:after="0"/>
        <w:ind w:hanging="0" w:left="0" w:right="0"/>
        <w:contextualSpacing/>
        <w:jc w:val="both"/>
        <w:rPr>
          <w:rFonts w:ascii="Arial" w:hAnsi="Arial"/>
          <w:sz w:val="20"/>
          <w:szCs w:val="20"/>
        </w:rPr>
      </w:pPr>
      <w:r>
        <w:rPr>
          <w:rFonts w:eastAsia="Times New Roman" w:cs="Times New Roman" w:ascii="Arial" w:hAnsi="Arial"/>
          <w:b w:val="false"/>
          <w:bCs w:val="false"/>
          <w:color w:val="000000"/>
          <w:sz w:val="20"/>
          <w:szCs w:val="20"/>
        </w:rPr>
        <w:t>2.15.</w:t>
      </w:r>
      <w:r>
        <w:rPr>
          <w:rFonts w:eastAsia="Times New Roman" w:cs="Times New Roman" w:ascii="Arial" w:hAnsi="Arial"/>
          <w:color w:val="000000"/>
          <w:sz w:val="20"/>
          <w:szCs w:val="20"/>
        </w:rPr>
        <w:t xml:space="preserve"> A Credenciada deverá encaminhar mensalmente ao LACEN os relatórios relativos aos exames baciloscópicos para hanseníase e tuberculose, quando exigidos pela Secretaria de Estado da Saúde.</w:t>
      </w:r>
    </w:p>
    <w:p>
      <w:pPr>
        <w:pStyle w:val="Normal"/>
        <w:spacing w:lineRule="auto" w:line="276" w:beforeAutospacing="0" w:before="0" w:afterAutospacing="0" w:after="0"/>
        <w:ind w:hanging="0" w:left="0" w:right="0"/>
        <w:contextualSpacing/>
        <w:jc w:val="both"/>
        <w:rPr>
          <w:rFonts w:ascii="Arial" w:hAnsi="Arial" w:eastAsia="Times New Roman" w:cs="Times New Roman"/>
          <w:color w:val="000000"/>
          <w:sz w:val="20"/>
          <w:szCs w:val="20"/>
        </w:rPr>
      </w:pPr>
      <w:r>
        <w:rPr>
          <w:rFonts w:eastAsia="Times New Roman" w:cs="Times New Roman" w:ascii="Arial" w:hAnsi="Arial"/>
          <w:color w:val="000000"/>
          <w:sz w:val="20"/>
          <w:szCs w:val="20"/>
        </w:rPr>
      </w:r>
    </w:p>
    <w:p>
      <w:pPr>
        <w:pStyle w:val="Normal"/>
        <w:spacing w:lineRule="auto" w:line="276" w:beforeAutospacing="0" w:before="0" w:afterAutospacing="0" w:after="0"/>
        <w:ind w:hanging="0" w:left="0" w:right="0"/>
        <w:contextualSpacing/>
        <w:jc w:val="both"/>
        <w:rPr>
          <w:rFonts w:ascii="Arial" w:hAnsi="Arial"/>
          <w:sz w:val="20"/>
          <w:szCs w:val="20"/>
        </w:rPr>
      </w:pPr>
      <w:r>
        <w:rPr>
          <w:rFonts w:ascii="Arial" w:hAnsi="Arial"/>
          <w:b w:val="false"/>
          <w:bCs w:val="false"/>
          <w:sz w:val="20"/>
          <w:szCs w:val="20"/>
          <w:u w:val="none"/>
        </w:rPr>
        <w:t>2.16.</w:t>
      </w:r>
      <w:r>
        <w:rPr>
          <w:rFonts w:ascii="Arial" w:hAnsi="Arial"/>
          <w:sz w:val="20"/>
          <w:szCs w:val="20"/>
          <w:u w:val="none"/>
        </w:rPr>
        <w:t xml:space="preserve"> </w:t>
      </w:r>
      <w:r>
        <w:rPr>
          <w:rFonts w:ascii="Arial" w:hAnsi="Arial"/>
          <w:sz w:val="20"/>
          <w:szCs w:val="20"/>
        </w:rPr>
        <w:t>Os quantitativos constantes da tabela abaixo possuem caráter estimativo, tendo sido apurados com base no histórico de consumo, na demanda projetada e nas necessidades previstas da Secretaria Municipal de Saúde para o período de vigência da contratação. A efetiva solicitação dos serviços ocorrerá de forma parcelada, conforme a necessidade da Contratante, observada a conveniência administrativa, a disponibilidade orçamentária e financeira e o interesse público, sendo devidos à Credenciada apenas os valores correspondentes aos exames efetivamente autorizados, realizados, atestados pelo fiscal do contrato e faturados na forma estabelecida neste Termo de Referência.</w:t>
      </w:r>
    </w:p>
    <w:p>
      <w:pPr>
        <w:pStyle w:val="Normal"/>
        <w:jc w:val="both"/>
        <w:rPr>
          <w:rFonts w:ascii="Arial" w:hAnsi="Arial" w:eastAsia="Arial" w:cs="Arial"/>
          <w:color w:val="000000"/>
          <w:sz w:val="20"/>
          <w:szCs w:val="20"/>
        </w:rPr>
      </w:pPr>
      <w:r>
        <w:rPr>
          <w:rFonts w:eastAsia="Arial" w:cs="Arial" w:ascii="Arial" w:hAnsi="Arial"/>
          <w:color w:val="000000"/>
          <w:sz w:val="20"/>
          <w:szCs w:val="20"/>
        </w:rPr>
      </w:r>
    </w:p>
    <w:p>
      <w:pPr>
        <w:pStyle w:val="Normal"/>
        <w:rPr>
          <w:rFonts w:ascii="Arial" w:hAnsi="Arial" w:eastAsia="Arial" w:cs="Arial"/>
          <w:b/>
          <w:color w:val="000000"/>
          <w:sz w:val="20"/>
          <w:szCs w:val="20"/>
        </w:rPr>
      </w:pPr>
      <w:r>
        <w:rPr>
          <w:rFonts w:eastAsia="Arial" w:cs="Arial" w:ascii="Arial" w:hAnsi="Arial"/>
          <w:b/>
          <w:color w:val="000000"/>
          <w:sz w:val="20"/>
          <w:szCs w:val="20"/>
        </w:rPr>
      </w:r>
    </w:p>
    <w:p>
      <w:pPr>
        <w:pStyle w:val="Normal"/>
        <w:rPr>
          <w:rFonts w:ascii="Arial" w:hAnsi="Arial"/>
          <w:sz w:val="20"/>
          <w:szCs w:val="20"/>
        </w:rPr>
      </w:pPr>
      <w:r>
        <w:rPr>
          <w:rFonts w:eastAsia="Arial" w:cs="Arial" w:ascii="Arial" w:hAnsi="Arial"/>
          <w:b/>
          <w:color w:val="000000"/>
          <w:sz w:val="20"/>
          <w:szCs w:val="20"/>
        </w:rPr>
        <w:t>3. FORMA DE INSCRIÇÃO PARA O CREDENCIAMENTO:</w:t>
      </w:r>
    </w:p>
    <w:p>
      <w:pPr>
        <w:pStyle w:val="Normal"/>
        <w:rPr>
          <w:rFonts w:ascii="Arial" w:hAnsi="Arial" w:eastAsia="Arial" w:cs="Arial"/>
          <w:b/>
          <w:color w:val="000000"/>
          <w:sz w:val="20"/>
          <w:szCs w:val="20"/>
        </w:rPr>
      </w:pPr>
      <w:r>
        <w:rPr>
          <w:rFonts w:eastAsia="Arial" w:cs="Arial" w:ascii="Arial" w:hAnsi="Arial"/>
          <w:b/>
          <w:color w:val="000000"/>
          <w:sz w:val="20"/>
          <w:szCs w:val="20"/>
        </w:rPr>
      </w:r>
    </w:p>
    <w:p>
      <w:pPr>
        <w:pStyle w:val="Normal"/>
        <w:spacing w:before="0" w:after="227"/>
        <w:jc w:val="both"/>
        <w:rPr/>
      </w:pPr>
      <w:r>
        <w:rPr>
          <w:rFonts w:eastAsia="Arial" w:cs="Arial" w:ascii="Arial" w:hAnsi="Arial"/>
          <w:b w:val="false"/>
          <w:bCs w:val="false"/>
          <w:color w:val="000000"/>
          <w:sz w:val="20"/>
          <w:szCs w:val="20"/>
        </w:rPr>
        <w:t>3.1. Os interessados ao credenciamento deverão enviar à Diretoria de Suprimentos da Prefeitura Municipal de Castro, A QUALQUER TEMPO, a documentação exigida no subitem 4.1.1 do edital, através de abertura de processo digital no endereço:</w:t>
      </w:r>
      <w:r>
        <w:rPr>
          <w:rFonts w:eastAsia="Arial" w:cs="Arial" w:ascii="Arial" w:hAnsi="Arial"/>
          <w:b/>
          <w:bCs/>
          <w:color w:val="000000"/>
          <w:sz w:val="20"/>
          <w:szCs w:val="20"/>
        </w:rPr>
        <w:t xml:space="preserve"> </w:t>
      </w:r>
      <w:hyperlink r:id="rId3">
        <w:r>
          <w:rPr>
            <w:rStyle w:val="Hyperlink"/>
            <w:rFonts w:eastAsia="Arial" w:cs="Arial" w:ascii="Arial" w:hAnsi="Arial"/>
            <w:b/>
            <w:bCs/>
            <w:sz w:val="20"/>
            <w:szCs w:val="20"/>
          </w:rPr>
          <w:t>https://castro.atende.net/autoatendimento/servicos/emissao-de-processo-digital</w:t>
        </w:r>
      </w:hyperlink>
      <w:r>
        <w:rPr>
          <w:rFonts w:eastAsia="Arial" w:cs="Arial" w:ascii="Arial" w:hAnsi="Arial"/>
          <w:b/>
          <w:bCs/>
          <w:color w:val="000000"/>
          <w:sz w:val="20"/>
          <w:szCs w:val="20"/>
        </w:rPr>
        <w:t xml:space="preserve">, </w:t>
      </w:r>
      <w:r>
        <w:rPr>
          <w:rFonts w:eastAsia="Arial" w:cs="Arial" w:ascii="Arial" w:hAnsi="Arial"/>
          <w:b w:val="false"/>
          <w:bCs w:val="false"/>
          <w:color w:val="000000"/>
          <w:sz w:val="20"/>
          <w:szCs w:val="20"/>
        </w:rPr>
        <w:t>encaminhando o processo para o Centro de Custo Diretoria de Suprimentos;</w:t>
      </w:r>
      <w:r>
        <w:rPr>
          <w:rFonts w:eastAsia="Arial" w:cs="Arial" w:ascii="Arial" w:hAnsi="Arial"/>
          <w:b/>
          <w:bCs/>
          <w:color w:val="000000"/>
          <w:sz w:val="20"/>
          <w:szCs w:val="20"/>
        </w:rPr>
        <w:t xml:space="preserve"> </w:t>
      </w:r>
      <w:r>
        <w:rPr>
          <w:rFonts w:eastAsia="Arial" w:cs="Arial" w:ascii="Arial" w:hAnsi="Arial"/>
          <w:b w:val="false"/>
          <w:bCs w:val="false"/>
          <w:color w:val="000000"/>
          <w:sz w:val="20"/>
          <w:szCs w:val="20"/>
        </w:rPr>
        <w:t>ou através do e-mail</w:t>
      </w:r>
      <w:r>
        <w:rPr>
          <w:rFonts w:eastAsia="Arial" w:cs="Arial" w:ascii="Arial" w:hAnsi="Arial"/>
          <w:b/>
          <w:bCs/>
          <w:color w:val="000000"/>
          <w:sz w:val="20"/>
          <w:szCs w:val="20"/>
        </w:rPr>
        <w:t xml:space="preserve">: </w:t>
      </w:r>
      <w:hyperlink r:id="rId4">
        <w:r>
          <w:rPr>
            <w:rStyle w:val="Hyperlink"/>
            <w:rFonts w:eastAsia="HG Mincho Light J;Times New Roman" w:cs="Arial" w:ascii="Arial" w:hAnsi="Arial"/>
            <w:b w:val="false"/>
            <w:bCs w:val="false"/>
            <w:sz w:val="20"/>
            <w:szCs w:val="20"/>
            <w:lang w:val="pt-BR" w:eastAsia="zxx" w:bidi="zxx"/>
          </w:rPr>
          <w:t>licitacao@castro.pr.gov.br</w:t>
        </w:r>
      </w:hyperlink>
      <w:r>
        <w:rPr>
          <w:rStyle w:val="Hyperlink"/>
          <w:rFonts w:eastAsia="HG Mincho Light J;Times New Roman" w:cs="Arial" w:ascii="Arial" w:hAnsi="Arial"/>
          <w:b w:val="false"/>
          <w:bCs w:val="false"/>
          <w:color w:val="0000FF"/>
          <w:sz w:val="20"/>
          <w:szCs w:val="20"/>
          <w:lang w:val="pt-BR" w:eastAsia="zxx" w:bidi="zxx"/>
        </w:rPr>
        <w:t xml:space="preserve"> </w:t>
      </w:r>
    </w:p>
    <w:p>
      <w:pPr>
        <w:pStyle w:val="Normal"/>
        <w:jc w:val="both"/>
        <w:rPr>
          <w:rFonts w:ascii="Arial" w:hAnsi="Arial"/>
          <w:sz w:val="20"/>
          <w:szCs w:val="20"/>
        </w:rPr>
      </w:pPr>
      <w:r>
        <w:rPr>
          <w:rFonts w:eastAsia="Arial" w:cs="Arial" w:ascii="Arial" w:hAnsi="Arial"/>
          <w:b w:val="false"/>
          <w:bCs w:val="false"/>
          <w:color w:val="000000"/>
          <w:sz w:val="20"/>
          <w:szCs w:val="20"/>
        </w:rPr>
        <w:t>3.2. A efetivação do credenciamento dar-se-á somente quando da apresentação de todos os documentos enumerados no item 4.1.1, sendo que falta de qualquer um deles resultará na inabilitação do interessado.</w:t>
      </w:r>
    </w:p>
    <w:p>
      <w:pPr>
        <w:pStyle w:val="Normal"/>
        <w:jc w:val="both"/>
        <w:rPr>
          <w:rFonts w:ascii="Arial" w:hAnsi="Arial" w:eastAsia="Arial" w:cs="Arial"/>
          <w:color w:val="000000"/>
          <w:sz w:val="20"/>
          <w:szCs w:val="20"/>
        </w:rPr>
      </w:pPr>
      <w:r>
        <w:rPr>
          <w:rFonts w:eastAsia="Arial" w:cs="Arial" w:ascii="Arial" w:hAnsi="Arial"/>
          <w:color w:val="000000"/>
          <w:sz w:val="20"/>
          <w:szCs w:val="20"/>
        </w:rPr>
      </w:r>
    </w:p>
    <w:p>
      <w:pPr>
        <w:pStyle w:val="Normal"/>
        <w:rPr>
          <w:rFonts w:ascii="Arial" w:hAnsi="Arial"/>
          <w:sz w:val="20"/>
          <w:szCs w:val="20"/>
        </w:rPr>
      </w:pPr>
      <w:r>
        <w:rPr>
          <w:rFonts w:ascii="Arial" w:hAnsi="Arial"/>
          <w:sz w:val="20"/>
          <w:szCs w:val="20"/>
        </w:rPr>
      </w:r>
    </w:p>
    <w:p>
      <w:pPr>
        <w:pStyle w:val="Normal"/>
        <w:rPr>
          <w:rFonts w:ascii="Arial" w:hAnsi="Arial"/>
          <w:sz w:val="20"/>
          <w:szCs w:val="20"/>
        </w:rPr>
      </w:pPr>
      <w:r>
        <w:rPr>
          <w:rFonts w:eastAsia="Arial" w:cs="Arial" w:ascii="Arial" w:hAnsi="Arial"/>
          <w:b/>
          <w:color w:val="000000"/>
          <w:sz w:val="20"/>
          <w:szCs w:val="20"/>
        </w:rPr>
        <w:t>4. DOCUMENTAÇÃO PARA O CREDENCIAMENTO:</w:t>
      </w:r>
    </w:p>
    <w:p>
      <w:pPr>
        <w:pStyle w:val="Normal"/>
        <w:jc w:val="both"/>
        <w:rPr>
          <w:rFonts w:ascii="Arial" w:hAnsi="Arial"/>
          <w:sz w:val="20"/>
          <w:szCs w:val="20"/>
        </w:rPr>
      </w:pPr>
      <w:r>
        <w:rPr>
          <w:rFonts w:ascii="Arial" w:hAnsi="Arial"/>
          <w:sz w:val="20"/>
          <w:szCs w:val="20"/>
        </w:rPr>
      </w:r>
    </w:p>
    <w:p>
      <w:pPr>
        <w:pStyle w:val="Normal"/>
        <w:jc w:val="both"/>
        <w:rPr>
          <w:rFonts w:ascii="Arial" w:hAnsi="Arial"/>
          <w:sz w:val="20"/>
          <w:szCs w:val="20"/>
        </w:rPr>
      </w:pPr>
      <w:r>
        <w:rPr>
          <w:rFonts w:cs="Arial" w:ascii="Arial" w:hAnsi="Arial"/>
          <w:b w:val="false"/>
          <w:bCs w:val="false"/>
          <w:color w:val="000000"/>
          <w:sz w:val="20"/>
          <w:szCs w:val="20"/>
        </w:rPr>
        <w:t xml:space="preserve">4.1. O interessado em credenciar-se, deverá manifestar sua intenção e apresentar a seguinte </w:t>
      </w:r>
      <w:r>
        <w:rPr>
          <w:rFonts w:cs="Arial" w:ascii="Arial" w:hAnsi="Arial"/>
          <w:b w:val="false"/>
          <w:bCs w:val="false"/>
          <w:sz w:val="20"/>
          <w:szCs w:val="20"/>
        </w:rPr>
        <w:t>documentação exclusivamente por meio eletrônico:</w:t>
      </w:r>
    </w:p>
    <w:p>
      <w:pPr>
        <w:pStyle w:val="Normal"/>
        <w:jc w:val="both"/>
        <w:rPr>
          <w:rFonts w:ascii="Arial" w:hAnsi="Arial"/>
          <w:sz w:val="20"/>
          <w:szCs w:val="20"/>
        </w:rPr>
      </w:pPr>
      <w:r>
        <w:rPr>
          <w:rFonts w:ascii="Arial" w:hAnsi="Arial"/>
          <w:sz w:val="20"/>
          <w:szCs w:val="20"/>
        </w:rPr>
      </w:r>
    </w:p>
    <w:p>
      <w:pPr>
        <w:pStyle w:val="Normal"/>
        <w:jc w:val="both"/>
        <w:rPr>
          <w:rFonts w:ascii="Arial" w:hAnsi="Arial"/>
          <w:sz w:val="20"/>
          <w:szCs w:val="20"/>
        </w:rPr>
      </w:pPr>
      <w:r>
        <w:rPr>
          <w:rFonts w:eastAsia="Arial" w:cs="Arial" w:ascii="Arial" w:hAnsi="Arial"/>
          <w:b/>
          <w:color w:val="000000"/>
          <w:sz w:val="20"/>
          <w:szCs w:val="20"/>
        </w:rPr>
        <w:t xml:space="preserve">I) </w:t>
      </w:r>
      <w:r>
        <w:rPr>
          <w:rFonts w:eastAsia="Arial" w:cs="Arial" w:ascii="Arial" w:hAnsi="Arial"/>
          <w:color w:val="000000"/>
          <w:sz w:val="20"/>
          <w:szCs w:val="20"/>
        </w:rPr>
        <w:t xml:space="preserve">Requerimento para </w:t>
      </w:r>
      <w:r>
        <w:rPr>
          <w:rFonts w:eastAsia="Arial" w:cs="Arial" w:ascii="Arial" w:hAnsi="Arial"/>
          <w:b/>
          <w:color w:val="000000"/>
          <w:sz w:val="20"/>
          <w:szCs w:val="20"/>
        </w:rPr>
        <w:t>CREDENCIAMENTO</w:t>
      </w:r>
      <w:r>
        <w:rPr>
          <w:rFonts w:eastAsia="Arial" w:cs="Arial" w:ascii="Arial" w:hAnsi="Arial"/>
          <w:color w:val="000000"/>
          <w:sz w:val="20"/>
          <w:szCs w:val="20"/>
        </w:rPr>
        <w:t xml:space="preserve"> – </w:t>
      </w:r>
      <w:r>
        <w:rPr>
          <w:rFonts w:eastAsia="Arial" w:cs="Arial" w:ascii="Arial" w:hAnsi="Arial"/>
          <w:b/>
          <w:color w:val="000000"/>
          <w:sz w:val="20"/>
          <w:szCs w:val="20"/>
        </w:rPr>
        <w:t>ANEXO III;</w:t>
      </w:r>
    </w:p>
    <w:p>
      <w:pPr>
        <w:pStyle w:val="Normal"/>
        <w:jc w:val="both"/>
        <w:rPr>
          <w:rFonts w:ascii="Arial" w:hAnsi="Arial" w:eastAsia="Arial" w:cs="Arial"/>
          <w:b/>
          <w:color w:val="000000"/>
          <w:sz w:val="20"/>
          <w:szCs w:val="20"/>
        </w:rPr>
      </w:pPr>
      <w:r>
        <w:rPr>
          <w:rFonts w:eastAsia="Arial" w:cs="Arial" w:ascii="Arial" w:hAnsi="Arial"/>
          <w:b/>
          <w:color w:val="000000"/>
          <w:sz w:val="20"/>
          <w:szCs w:val="20"/>
        </w:rPr>
      </w:r>
    </w:p>
    <w:p>
      <w:pPr>
        <w:pStyle w:val="Normal"/>
        <w:jc w:val="both"/>
        <w:rPr>
          <w:rFonts w:ascii="Arial" w:hAnsi="Arial"/>
          <w:sz w:val="20"/>
          <w:szCs w:val="20"/>
        </w:rPr>
      </w:pPr>
      <w:r>
        <w:rPr>
          <w:rFonts w:cs="Arial" w:ascii="Arial" w:hAnsi="Arial"/>
          <w:b/>
          <w:bCs/>
          <w:sz w:val="20"/>
          <w:szCs w:val="20"/>
        </w:rPr>
        <w:t>II)</w:t>
      </w:r>
      <w:r>
        <w:rPr>
          <w:rFonts w:cs="Arial" w:ascii="Arial" w:hAnsi="Arial"/>
          <w:sz w:val="20"/>
          <w:szCs w:val="20"/>
        </w:rPr>
        <w:t xml:space="preserve"> Dados Bancários –</w:t>
      </w:r>
      <w:r>
        <w:rPr>
          <w:rFonts w:cs="Arial" w:ascii="Arial" w:hAnsi="Arial"/>
          <w:b/>
          <w:bCs/>
          <w:sz w:val="20"/>
          <w:szCs w:val="20"/>
        </w:rPr>
        <w:t xml:space="preserve"> </w:t>
      </w:r>
      <w:r>
        <w:rPr>
          <w:rFonts w:cs="Arial" w:ascii="Arial" w:hAnsi="Arial"/>
          <w:b/>
          <w:bCs/>
          <w:strike w:val="false"/>
          <w:dstrike w:val="false"/>
          <w:sz w:val="20"/>
          <w:szCs w:val="20"/>
          <w:u w:val="none"/>
        </w:rPr>
        <w:t>ANEXO IV</w:t>
      </w:r>
      <w:r>
        <w:rPr>
          <w:rFonts w:cs="Arial" w:ascii="Arial" w:hAnsi="Arial"/>
          <w:b/>
          <w:bCs/>
          <w:sz w:val="20"/>
          <w:szCs w:val="20"/>
        </w:rPr>
        <w:t>;</w:t>
      </w:r>
    </w:p>
    <w:p>
      <w:pPr>
        <w:pStyle w:val="Normal"/>
        <w:rPr>
          <w:rFonts w:ascii="Arial" w:hAnsi="Arial" w:cs="Arial"/>
          <w:b w:val="false"/>
          <w:bCs w:val="false"/>
          <w:color w:val="000000"/>
          <w:sz w:val="20"/>
          <w:szCs w:val="20"/>
          <w:u w:val="none"/>
          <w:lang w:eastAsia="en-US" w:bidi="en-US"/>
        </w:rPr>
      </w:pPr>
      <w:r>
        <w:rPr>
          <w:rFonts w:cs="Arial" w:ascii="Arial" w:hAnsi="Arial"/>
          <w:b w:val="false"/>
          <w:bCs w:val="false"/>
          <w:color w:val="000000"/>
          <w:sz w:val="20"/>
          <w:szCs w:val="20"/>
          <w:u w:val="none"/>
          <w:lang w:eastAsia="en-US" w:bidi="en-US"/>
        </w:rPr>
      </w:r>
    </w:p>
    <w:p>
      <w:pPr>
        <w:pStyle w:val="Normal"/>
        <w:jc w:val="both"/>
        <w:rPr>
          <w:rFonts w:ascii="Arial" w:hAnsi="Arial"/>
          <w:sz w:val="20"/>
          <w:szCs w:val="20"/>
        </w:rPr>
      </w:pPr>
      <w:r>
        <w:rPr>
          <w:rFonts w:cs="Arial" w:ascii="Arial" w:hAnsi="Arial"/>
          <w:b/>
          <w:bCs/>
          <w:sz w:val="20"/>
          <w:szCs w:val="20"/>
        </w:rPr>
        <w:t xml:space="preserve">III) </w:t>
      </w:r>
      <w:r>
        <w:rPr>
          <w:rFonts w:cs="Arial" w:ascii="Arial" w:hAnsi="Arial"/>
          <w:sz w:val="20"/>
          <w:szCs w:val="20"/>
        </w:rPr>
        <w:t>Declarações Conjuntas –</w:t>
      </w:r>
      <w:r>
        <w:rPr>
          <w:rFonts w:cs="Arial" w:ascii="Arial" w:hAnsi="Arial"/>
          <w:bCs/>
          <w:sz w:val="20"/>
          <w:szCs w:val="20"/>
        </w:rPr>
        <w:t xml:space="preserve"> </w:t>
      </w:r>
      <w:r>
        <w:rPr>
          <w:rFonts w:cs="Arial" w:ascii="Arial" w:hAnsi="Arial"/>
          <w:b/>
          <w:bCs/>
          <w:sz w:val="20"/>
          <w:szCs w:val="20"/>
        </w:rPr>
        <w:t>ANEXO V.</w:t>
      </w:r>
    </w:p>
    <w:p>
      <w:pPr>
        <w:pStyle w:val="Normal"/>
        <w:jc w:val="both"/>
        <w:rPr>
          <w:rFonts w:ascii="Arial" w:hAnsi="Arial" w:eastAsia="Arial" w:cs="Arial"/>
          <w:b/>
          <w:color w:val="000000"/>
          <w:sz w:val="20"/>
          <w:szCs w:val="20"/>
        </w:rPr>
      </w:pPr>
      <w:r>
        <w:rPr>
          <w:rFonts w:eastAsia="Arial" w:cs="Arial" w:ascii="Arial" w:hAnsi="Arial"/>
          <w:b/>
          <w:color w:val="000000"/>
          <w:sz w:val="20"/>
          <w:szCs w:val="20"/>
        </w:rPr>
      </w:r>
    </w:p>
    <w:p>
      <w:pPr>
        <w:pStyle w:val="WW-Textosimples"/>
        <w:tabs>
          <w:tab w:val="clear" w:pos="720"/>
          <w:tab w:val="decimal" w:pos="6204" w:leader="none"/>
        </w:tabs>
        <w:rPr>
          <w:rFonts w:ascii="Arial" w:hAnsi="Arial"/>
          <w:sz w:val="20"/>
          <w:szCs w:val="20"/>
        </w:rPr>
      </w:pPr>
      <w:r>
        <w:rPr>
          <w:rFonts w:cs="Arial" w:ascii="Arial" w:hAnsi="Arial"/>
          <w:b/>
          <w:color w:val="000000"/>
          <w:sz w:val="20"/>
          <w:szCs w:val="20"/>
          <w:lang w:eastAsia="zxx" w:bidi="zxx"/>
        </w:rPr>
        <w:t>IV) HABILITAÇÃO JURÍDICA (Art. 66 da Lei nº 14.133/2021)</w:t>
      </w:r>
    </w:p>
    <w:p>
      <w:pPr>
        <w:pStyle w:val="Normal"/>
        <w:rPr>
          <w:rFonts w:ascii="Arial" w:hAnsi="Arial"/>
          <w:sz w:val="20"/>
          <w:szCs w:val="20"/>
        </w:rPr>
      </w:pPr>
      <w:r>
        <w:rPr>
          <w:rFonts w:cs="Arial" w:ascii="Arial" w:hAnsi="Arial"/>
          <w:b w:val="false"/>
          <w:bCs w:val="false"/>
          <w:color w:val="000000"/>
          <w:sz w:val="20"/>
          <w:szCs w:val="20"/>
          <w:u w:val="none"/>
          <w:lang w:eastAsia="en-US" w:bidi="en-US"/>
        </w:rPr>
        <w:t>a) Cédula de Identidade dos sócios;</w:t>
      </w:r>
    </w:p>
    <w:p>
      <w:pPr>
        <w:pStyle w:val="WW-Textosimples"/>
        <w:tabs>
          <w:tab w:val="clear" w:pos="720"/>
          <w:tab w:val="decimal" w:pos="6204" w:leader="none"/>
        </w:tabs>
        <w:jc w:val="both"/>
        <w:rPr>
          <w:rFonts w:ascii="Arial" w:hAnsi="Arial"/>
          <w:sz w:val="20"/>
          <w:szCs w:val="20"/>
        </w:rPr>
      </w:pPr>
      <w:r>
        <w:rPr>
          <w:rFonts w:cs="Arial" w:ascii="Arial" w:hAnsi="Arial"/>
          <w:b w:val="false"/>
          <w:bCs w:val="false"/>
          <w:color w:val="000000"/>
          <w:sz w:val="20"/>
          <w:szCs w:val="20"/>
          <w:lang w:eastAsia="zxx" w:bidi="zxx"/>
        </w:rPr>
        <w:t xml:space="preserve">b) Registro Comercial: no caso de empresa individual; </w:t>
      </w:r>
      <w:r>
        <w:rPr>
          <w:rFonts w:cs="Arial" w:ascii="Arial" w:hAnsi="Arial"/>
          <w:b/>
          <w:bCs/>
          <w:color w:val="FF8000"/>
          <w:sz w:val="20"/>
          <w:szCs w:val="20"/>
          <w:lang w:eastAsia="zxx" w:bidi="zxx"/>
        </w:rPr>
        <w:t>OU</w:t>
      </w:r>
    </w:p>
    <w:p>
      <w:pPr>
        <w:pStyle w:val="Normal"/>
        <w:rPr>
          <w:rFonts w:ascii="Arial" w:hAnsi="Arial"/>
          <w:sz w:val="20"/>
          <w:szCs w:val="20"/>
        </w:rPr>
      </w:pPr>
      <w:r>
        <w:rPr>
          <w:rFonts w:cs="Arial" w:ascii="Arial" w:hAnsi="Arial"/>
          <w:b w:val="false"/>
          <w:bCs w:val="false"/>
          <w:color w:val="000000"/>
          <w:sz w:val="20"/>
          <w:szCs w:val="20"/>
          <w:u w:val="none"/>
          <w:lang w:eastAsia="zxx" w:bidi="zxx"/>
        </w:rPr>
        <w:t>c) Sociedades Comerciais: Ato Constitutivo, Estatuto ou Contrato Social em vigor, devidamente registrado, no caso de sociedades por ações, acompanhado de documentos de eleição de seus administradores;</w:t>
      </w:r>
    </w:p>
    <w:p>
      <w:pPr>
        <w:pStyle w:val="Normal"/>
        <w:jc w:val="both"/>
        <w:rPr>
          <w:rFonts w:ascii="Arial" w:hAnsi="Arial" w:eastAsia="Arial" w:cs="Arial"/>
          <w:b/>
          <w:color w:val="000000"/>
          <w:sz w:val="20"/>
          <w:szCs w:val="20"/>
        </w:rPr>
      </w:pPr>
      <w:r>
        <w:rPr>
          <w:rFonts w:eastAsia="Arial" w:cs="Arial" w:ascii="Arial" w:hAnsi="Arial"/>
          <w:b/>
          <w:color w:val="000000"/>
          <w:sz w:val="20"/>
          <w:szCs w:val="20"/>
        </w:rPr>
      </w:r>
    </w:p>
    <w:p>
      <w:pPr>
        <w:pStyle w:val="WW-Textosimples"/>
        <w:tabs>
          <w:tab w:val="clear" w:pos="720"/>
          <w:tab w:val="decimal" w:pos="6204" w:leader="none"/>
        </w:tabs>
        <w:jc w:val="both"/>
        <w:rPr>
          <w:rFonts w:ascii="Arial" w:hAnsi="Arial"/>
          <w:sz w:val="20"/>
          <w:szCs w:val="20"/>
        </w:rPr>
      </w:pPr>
      <w:r>
        <w:rPr>
          <w:rFonts w:cs="Arial" w:ascii="Arial" w:hAnsi="Arial"/>
          <w:b/>
          <w:color w:val="000000"/>
          <w:sz w:val="20"/>
          <w:szCs w:val="20"/>
          <w:lang w:eastAsia="zxx" w:bidi="zxx"/>
        </w:rPr>
        <w:t>V) REGULARIDADE FISCAL (Art. 68 da Lei nº 14.133/2021)</w:t>
      </w:r>
    </w:p>
    <w:p>
      <w:pPr>
        <w:pStyle w:val="Normal"/>
        <w:tabs>
          <w:tab w:val="clear" w:pos="720"/>
          <w:tab w:val="left" w:pos="360" w:leader="none"/>
        </w:tabs>
        <w:jc w:val="both"/>
        <w:rPr>
          <w:rFonts w:ascii="Arial" w:hAnsi="Arial"/>
          <w:sz w:val="20"/>
          <w:szCs w:val="20"/>
        </w:rPr>
      </w:pPr>
      <w:r>
        <w:rPr>
          <w:rFonts w:cs="Arial" w:ascii="Arial" w:hAnsi="Arial"/>
          <w:b w:val="false"/>
          <w:bCs w:val="false"/>
          <w:color w:val="000000"/>
          <w:sz w:val="20"/>
          <w:szCs w:val="20"/>
          <w:lang w:eastAsia="zxx" w:bidi="zxx"/>
        </w:rPr>
        <w:t>d) Inscrição no CNPJ/MF;</w:t>
      </w:r>
    </w:p>
    <w:p>
      <w:pPr>
        <w:pStyle w:val="Normal"/>
        <w:tabs>
          <w:tab w:val="clear" w:pos="720"/>
          <w:tab w:val="left" w:pos="360" w:leader="none"/>
        </w:tabs>
        <w:spacing w:lineRule="atLeast" w:line="100"/>
        <w:jc w:val="both"/>
        <w:rPr>
          <w:rFonts w:ascii="Arial" w:hAnsi="Arial"/>
          <w:sz w:val="20"/>
          <w:szCs w:val="20"/>
        </w:rPr>
      </w:pPr>
      <w:r>
        <w:rPr>
          <w:rFonts w:cs="Arial" w:ascii="Arial" w:hAnsi="Arial"/>
          <w:b w:val="false"/>
          <w:bCs w:val="false"/>
          <w:color w:val="000000"/>
          <w:sz w:val="20"/>
          <w:szCs w:val="20"/>
          <w:lang w:eastAsia="zxx" w:bidi="zxx"/>
        </w:rPr>
        <w:t>e) Certidão Negativa do FGTS;</w:t>
      </w:r>
    </w:p>
    <w:p>
      <w:pPr>
        <w:pStyle w:val="Normal"/>
        <w:tabs>
          <w:tab w:val="clear" w:pos="720"/>
          <w:tab w:val="left" w:pos="371" w:leader="none"/>
        </w:tabs>
        <w:spacing w:lineRule="atLeast" w:line="100"/>
        <w:jc w:val="both"/>
        <w:rPr>
          <w:rFonts w:ascii="Arial" w:hAnsi="Arial"/>
          <w:sz w:val="20"/>
          <w:szCs w:val="20"/>
        </w:rPr>
      </w:pPr>
      <w:r>
        <w:rPr>
          <w:rFonts w:eastAsia="Lucida Sans Unicode" w:cs="Arial" w:ascii="Arial" w:hAnsi="Arial"/>
          <w:b w:val="false"/>
          <w:bCs w:val="false"/>
          <w:color w:val="000000"/>
          <w:sz w:val="20"/>
          <w:szCs w:val="20"/>
          <w:lang w:eastAsia="zxx" w:bidi="zxx"/>
        </w:rPr>
        <w:t>f) Prova de Regularidade com a Fazenda Federal/Certidão Negativa da Dívida Ativa;</w:t>
      </w:r>
    </w:p>
    <w:p>
      <w:pPr>
        <w:pStyle w:val="Normal"/>
        <w:tabs>
          <w:tab w:val="clear" w:pos="720"/>
          <w:tab w:val="left" w:pos="371" w:leader="none"/>
        </w:tabs>
        <w:spacing w:lineRule="atLeast" w:line="100"/>
        <w:jc w:val="both"/>
        <w:rPr>
          <w:rFonts w:ascii="Arial" w:hAnsi="Arial"/>
          <w:sz w:val="20"/>
          <w:szCs w:val="20"/>
        </w:rPr>
      </w:pPr>
      <w:r>
        <w:rPr>
          <w:rFonts w:cs="Arial" w:ascii="Arial" w:hAnsi="Arial"/>
          <w:b w:val="false"/>
          <w:bCs w:val="false"/>
          <w:color w:val="000000"/>
          <w:sz w:val="20"/>
          <w:szCs w:val="20"/>
          <w:lang w:eastAsia="zxx" w:bidi="zxx"/>
        </w:rPr>
        <w:t>g) Prova de Regularidade com a Fazenda Estadual;</w:t>
      </w:r>
    </w:p>
    <w:p>
      <w:pPr>
        <w:pStyle w:val="Normal"/>
        <w:spacing w:lineRule="atLeast" w:line="100"/>
        <w:jc w:val="both"/>
        <w:rPr>
          <w:rFonts w:ascii="Arial" w:hAnsi="Arial"/>
          <w:sz w:val="20"/>
          <w:szCs w:val="20"/>
        </w:rPr>
      </w:pPr>
      <w:r>
        <w:rPr>
          <w:rFonts w:cs="Arial" w:ascii="Arial" w:hAnsi="Arial"/>
          <w:b w:val="false"/>
          <w:bCs w:val="false"/>
          <w:color w:val="000000"/>
          <w:sz w:val="20"/>
          <w:szCs w:val="20"/>
          <w:lang w:eastAsia="zxx" w:bidi="zxx"/>
        </w:rPr>
        <w:t>h) Prova de Regularidade com a Fazenda Municipal;</w:t>
      </w:r>
    </w:p>
    <w:p>
      <w:pPr>
        <w:pStyle w:val="Normal"/>
        <w:spacing w:lineRule="atLeast" w:line="100"/>
        <w:jc w:val="both"/>
        <w:rPr>
          <w:rFonts w:ascii="Arial" w:hAnsi="Arial"/>
          <w:sz w:val="20"/>
          <w:szCs w:val="20"/>
        </w:rPr>
      </w:pPr>
      <w:r>
        <w:rPr>
          <w:rFonts w:cs="Arial" w:ascii="Arial" w:hAnsi="Arial"/>
          <w:b w:val="false"/>
          <w:bCs w:val="false"/>
          <w:color w:val="000000"/>
          <w:sz w:val="20"/>
          <w:szCs w:val="20"/>
          <w:lang w:eastAsia="zxx" w:bidi="zxx"/>
        </w:rPr>
        <w:t>i) Certidão Negativa de Débitos Trabalhistas - (CNDT);</w:t>
      </w:r>
    </w:p>
    <w:p>
      <w:pPr>
        <w:pStyle w:val="Normal"/>
        <w:jc w:val="both"/>
        <w:rPr>
          <w:rFonts w:ascii="Arial" w:hAnsi="Arial" w:eastAsia="Arial" w:cs="Arial"/>
          <w:b/>
          <w:color w:val="000000"/>
          <w:sz w:val="20"/>
          <w:szCs w:val="20"/>
        </w:rPr>
      </w:pPr>
      <w:r>
        <w:rPr>
          <w:rFonts w:eastAsia="Arial" w:cs="Arial" w:ascii="Arial" w:hAnsi="Arial"/>
          <w:b/>
          <w:color w:val="000000"/>
          <w:sz w:val="20"/>
          <w:szCs w:val="20"/>
        </w:rPr>
      </w:r>
    </w:p>
    <w:p>
      <w:pPr>
        <w:pStyle w:val="Normal"/>
        <w:jc w:val="left"/>
        <w:rPr>
          <w:rFonts w:ascii="Arial" w:hAnsi="Arial" w:eastAsia="Arial" w:cs="Arial"/>
          <w:color w:val="000000"/>
          <w:sz w:val="20"/>
          <w:szCs w:val="20"/>
        </w:rPr>
      </w:pPr>
      <w:r>
        <w:rPr>
          <w:rFonts w:eastAsia="Arial" w:cs="Arial" w:ascii="Arial" w:hAnsi="Arial"/>
          <w:color w:val="000000"/>
          <w:sz w:val="20"/>
          <w:szCs w:val="20"/>
        </w:rPr>
      </w:r>
    </w:p>
    <w:p>
      <w:pPr>
        <w:pStyle w:val="Normal"/>
        <w:spacing w:before="0" w:after="227"/>
        <w:jc w:val="both"/>
        <w:rPr>
          <w:rFonts w:ascii="Arial" w:hAnsi="Arial"/>
          <w:sz w:val="20"/>
          <w:szCs w:val="20"/>
        </w:rPr>
      </w:pPr>
      <w:r>
        <w:rPr>
          <w:rFonts w:cs="Arial" w:ascii="Arial" w:hAnsi="Arial"/>
          <w:b w:val="false"/>
          <w:bCs w:val="false"/>
          <w:sz w:val="20"/>
          <w:szCs w:val="20"/>
        </w:rPr>
        <w:t>4.2. Os d</w:t>
      </w:r>
      <w:r>
        <w:rPr>
          <w:rFonts w:cs="Arial" w:ascii="Arial" w:hAnsi="Arial"/>
          <w:sz w:val="20"/>
          <w:szCs w:val="20"/>
        </w:rPr>
        <w:t>ocumentos emitidos através da Internet terão sua autenticidade certificada junto aos sites dos órgãos emissores, para fins de habilitação.</w:t>
      </w:r>
    </w:p>
    <w:p>
      <w:pPr>
        <w:pStyle w:val="Normal"/>
        <w:spacing w:before="0" w:after="227"/>
        <w:jc w:val="both"/>
        <w:rPr>
          <w:rFonts w:ascii="Arial" w:hAnsi="Arial"/>
          <w:sz w:val="20"/>
          <w:szCs w:val="20"/>
        </w:rPr>
      </w:pPr>
      <w:r>
        <w:rPr>
          <w:rFonts w:eastAsia="Arial" w:cs="Arial" w:ascii="Arial" w:hAnsi="Arial"/>
          <w:b w:val="false"/>
          <w:bCs w:val="false"/>
          <w:color w:val="000000"/>
          <w:sz w:val="20"/>
          <w:szCs w:val="20"/>
        </w:rPr>
        <w:t>4.3. Os documentos acima deverão ter data de validade até, pelo menos, a data de envio do processo digital ou e-mail. Na hipótese de não constar prazo de validade nas certidões apresentadas, a administração aceitará como válidas as expedidas até 180 (cento e oitenta) dias imediatamente anteriores à data de apresentação da documentação.</w:t>
      </w:r>
    </w:p>
    <w:p>
      <w:pPr>
        <w:pStyle w:val="Normal"/>
        <w:jc w:val="both"/>
        <w:rPr>
          <w:rFonts w:ascii="Arial" w:hAnsi="Arial" w:eastAsia="Arial" w:cs="Arial"/>
          <w:color w:val="000000"/>
          <w:sz w:val="20"/>
          <w:szCs w:val="20"/>
        </w:rPr>
      </w:pPr>
      <w:r>
        <w:rPr>
          <w:rFonts w:eastAsia="Arial" w:cs="Arial" w:ascii="Arial" w:hAnsi="Arial"/>
          <w:color w:val="000000"/>
          <w:sz w:val="20"/>
          <w:szCs w:val="20"/>
        </w:rPr>
      </w:r>
    </w:p>
    <w:p>
      <w:pPr>
        <w:pStyle w:val="Normal"/>
        <w:rPr>
          <w:rFonts w:ascii="Arial" w:hAnsi="Arial"/>
          <w:sz w:val="20"/>
          <w:szCs w:val="20"/>
        </w:rPr>
      </w:pPr>
      <w:r>
        <w:rPr>
          <w:rFonts w:eastAsia="Arial" w:cs="Arial" w:ascii="Arial" w:hAnsi="Arial"/>
          <w:b/>
          <w:color w:val="000000"/>
          <w:sz w:val="20"/>
          <w:szCs w:val="20"/>
        </w:rPr>
        <w:t>5. CONDIÇÕES PARA PRESTAÇÃO DOS SERVIÇOS</w:t>
      </w:r>
    </w:p>
    <w:p>
      <w:pPr>
        <w:pStyle w:val="Normal"/>
        <w:rPr>
          <w:rFonts w:ascii="Arial" w:hAnsi="Arial" w:eastAsia="Arial" w:cs="Arial"/>
          <w:color w:val="000000"/>
          <w:sz w:val="20"/>
          <w:szCs w:val="20"/>
        </w:rPr>
      </w:pPr>
      <w:r>
        <w:rPr>
          <w:rFonts w:eastAsia="Arial" w:cs="Arial" w:ascii="Arial" w:hAnsi="Arial"/>
          <w:color w:val="000000"/>
          <w:sz w:val="20"/>
          <w:szCs w:val="20"/>
        </w:rPr>
      </w:r>
    </w:p>
    <w:p>
      <w:pPr>
        <w:pStyle w:val="Normal"/>
        <w:jc w:val="both"/>
        <w:rPr>
          <w:sz w:val="20"/>
          <w:szCs w:val="20"/>
        </w:rPr>
      </w:pPr>
      <w:r>
        <w:rPr>
          <w:rFonts w:eastAsia="Arial" w:cs="Arial" w:ascii="Arial" w:hAnsi="Arial"/>
          <w:b w:val="false"/>
          <w:bCs w:val="false"/>
          <w:color w:val="000000"/>
          <w:sz w:val="20"/>
          <w:szCs w:val="20"/>
        </w:rPr>
        <w:t xml:space="preserve">5.1. </w:t>
      </w:r>
      <w:r>
        <w:rPr>
          <w:rFonts w:eastAsia="Times New Roman" w:cs="Times New Roman" w:ascii="Arial" w:hAnsi="Arial"/>
          <w:b w:val="false"/>
          <w:bCs w:val="false"/>
          <w:color w:val="000000"/>
          <w:sz w:val="20"/>
          <w:szCs w:val="20"/>
        </w:rPr>
        <w:t>Os serviços serão prestados exclusivamente por profissionais vinculados ao estabelecimento credenciado, devidamente habilitados para a realização dos exames laboratoriais.</w:t>
      </w:r>
    </w:p>
    <w:p>
      <w:pPr>
        <w:pStyle w:val="Normal"/>
        <w:jc w:val="both"/>
        <w:rPr>
          <w:rFonts w:ascii="Arial" w:hAnsi="Arial" w:eastAsia="Arial" w:cs="Arial"/>
          <w:b w:val="false"/>
          <w:bCs w:val="false"/>
          <w:color w:val="000000"/>
          <w:sz w:val="20"/>
          <w:szCs w:val="20"/>
        </w:rPr>
      </w:pPr>
      <w:r>
        <w:rPr>
          <w:rFonts w:eastAsia="Arial" w:cs="Arial" w:ascii="Arial" w:hAnsi="Arial"/>
          <w:b w:val="false"/>
          <w:bCs w:val="false"/>
          <w:color w:val="000000"/>
          <w:sz w:val="20"/>
          <w:szCs w:val="20"/>
        </w:rPr>
      </w:r>
    </w:p>
    <w:p>
      <w:pPr>
        <w:pStyle w:val="Normal"/>
        <w:jc w:val="both"/>
        <w:rPr>
          <w:sz w:val="20"/>
          <w:szCs w:val="20"/>
        </w:rPr>
      </w:pPr>
      <w:r>
        <w:rPr>
          <w:rFonts w:eastAsia="Arial" w:cs="Arial" w:ascii="Arial" w:hAnsi="Arial"/>
          <w:b w:val="false"/>
          <w:bCs w:val="false"/>
          <w:color w:val="000000"/>
          <w:sz w:val="20"/>
          <w:szCs w:val="20"/>
        </w:rPr>
        <w:t xml:space="preserve">5.2. </w:t>
      </w:r>
      <w:r>
        <w:rPr>
          <w:rFonts w:eastAsia="Times New Roman" w:cs="Times New Roman" w:ascii="Arial" w:hAnsi="Arial"/>
          <w:b w:val="false"/>
          <w:bCs w:val="false"/>
          <w:color w:val="000000"/>
          <w:sz w:val="20"/>
          <w:szCs w:val="20"/>
        </w:rPr>
        <w:t>Manter, durante toda a execução do contrato, todas as condições de habilitação, qualificação técnica, econômico-financeira, fiscal, trabalhista e sanitária que ensejaram o credenciamento, inclusive a regularidade perante os órgãos de fiscalização profissional e sanitária.</w:t>
      </w:r>
    </w:p>
    <w:p>
      <w:pPr>
        <w:pStyle w:val="Normal"/>
        <w:jc w:val="both"/>
        <w:rPr>
          <w:rFonts w:ascii="Arial" w:hAnsi="Arial" w:eastAsia="Times New Roman" w:cs="Times New Roman"/>
          <w:b w:val="false"/>
          <w:bCs w:val="false"/>
          <w:color w:val="000000"/>
          <w:sz w:val="20"/>
          <w:szCs w:val="20"/>
        </w:rPr>
      </w:pPr>
      <w:r>
        <w:rPr>
          <w:rFonts w:eastAsia="Times New Roman" w:cs="Times New Roman" w:ascii="Arial" w:hAnsi="Arial"/>
          <w:b w:val="false"/>
          <w:bCs w:val="false"/>
          <w:color w:val="000000"/>
          <w:sz w:val="20"/>
          <w:szCs w:val="20"/>
        </w:rPr>
      </w:r>
    </w:p>
    <w:p>
      <w:pPr>
        <w:pStyle w:val="Normal"/>
        <w:jc w:val="both"/>
        <w:rPr>
          <w:rFonts w:ascii="Arial" w:hAnsi="Arial" w:eastAsia="Times New Roman" w:cs="Times New Roman"/>
          <w:b w:val="false"/>
          <w:bCs w:val="false"/>
          <w:color w:val="000000"/>
          <w:sz w:val="20"/>
          <w:szCs w:val="20"/>
        </w:rPr>
      </w:pPr>
      <w:r>
        <w:rPr>
          <w:rFonts w:eastAsia="Times New Roman" w:cs="Times New Roman" w:ascii="Arial" w:hAnsi="Arial"/>
          <w:b w:val="false"/>
          <w:bCs w:val="false"/>
          <w:color w:val="000000"/>
          <w:sz w:val="20"/>
          <w:szCs w:val="20"/>
        </w:rPr>
        <w:t>5.3. Responsabilizar-se por todas as despesas decorrentes da execução do contrato, inclusive trabalhistas, previdenciárias, tributárias, fiscais, alimentação, seguros e demais encargos.</w:t>
      </w:r>
    </w:p>
    <w:p>
      <w:pPr>
        <w:pStyle w:val="Normal"/>
        <w:jc w:val="both"/>
        <w:rPr>
          <w:rFonts w:ascii="Arial" w:hAnsi="Arial" w:eastAsia="Arial" w:cs="Arial"/>
          <w:b w:val="false"/>
          <w:bCs w:val="false"/>
          <w:color w:val="000000"/>
          <w:sz w:val="20"/>
          <w:szCs w:val="20"/>
        </w:rPr>
      </w:pPr>
      <w:r>
        <w:rPr>
          <w:rFonts w:eastAsia="Arial" w:cs="Arial" w:ascii="Arial" w:hAnsi="Arial"/>
          <w:b w:val="false"/>
          <w:bCs w:val="false"/>
          <w:color w:val="000000"/>
          <w:sz w:val="20"/>
          <w:szCs w:val="20"/>
        </w:rPr>
      </w:r>
    </w:p>
    <w:p>
      <w:pPr>
        <w:pStyle w:val="Normal"/>
        <w:jc w:val="both"/>
        <w:rPr>
          <w:rFonts w:ascii="Arial" w:hAnsi="Arial"/>
          <w:sz w:val="20"/>
          <w:szCs w:val="20"/>
        </w:rPr>
      </w:pPr>
      <w:r>
        <w:rPr>
          <w:rFonts w:eastAsia="Arial" w:cs="Arial" w:ascii="Arial" w:hAnsi="Arial"/>
          <w:b w:val="false"/>
          <w:bCs w:val="false"/>
          <w:color w:val="000000"/>
          <w:sz w:val="20"/>
          <w:szCs w:val="20"/>
        </w:rPr>
        <w:t xml:space="preserve">5.3. Demais condições para prestação dos serviços, conforme </w:t>
      </w:r>
      <w:r>
        <w:rPr>
          <w:rFonts w:eastAsia="Arial" w:cs="Arial" w:ascii="Arial" w:hAnsi="Arial"/>
          <w:b/>
          <w:bCs/>
          <w:color w:val="000000"/>
          <w:sz w:val="20"/>
          <w:szCs w:val="20"/>
        </w:rPr>
        <w:t>ANEXO II – TERMO DE REFERÊNCIA.</w:t>
      </w:r>
    </w:p>
    <w:p>
      <w:pPr>
        <w:pStyle w:val="Normal"/>
        <w:jc w:val="both"/>
        <w:rPr>
          <w:rFonts w:ascii="Arial" w:hAnsi="Arial" w:eastAsia="Arial" w:cs="Arial"/>
          <w:b w:val="false"/>
          <w:bCs w:val="false"/>
          <w:color w:val="000000"/>
          <w:sz w:val="20"/>
          <w:szCs w:val="20"/>
        </w:rPr>
      </w:pPr>
      <w:r>
        <w:rPr>
          <w:rFonts w:eastAsia="Arial" w:cs="Arial" w:ascii="Arial" w:hAnsi="Arial"/>
          <w:b w:val="false"/>
          <w:bCs w:val="false"/>
          <w:color w:val="000000"/>
          <w:sz w:val="20"/>
          <w:szCs w:val="20"/>
        </w:rPr>
      </w:r>
    </w:p>
    <w:p>
      <w:pPr>
        <w:pStyle w:val="Normal"/>
        <w:jc w:val="both"/>
        <w:rPr>
          <w:rFonts w:ascii="Arial" w:hAnsi="Arial"/>
          <w:sz w:val="20"/>
          <w:szCs w:val="20"/>
        </w:rPr>
      </w:pPr>
      <w:r>
        <w:rPr>
          <w:rFonts w:eastAsia="Arial" w:cs="Arial" w:ascii="Arial" w:hAnsi="Arial"/>
          <w:b w:val="false"/>
          <w:bCs w:val="false"/>
          <w:color w:val="000000"/>
          <w:sz w:val="20"/>
          <w:szCs w:val="20"/>
        </w:rPr>
        <w:t xml:space="preserve">5.5. Os demais direitos e obrigações das partes serão objetos do </w:t>
      </w:r>
      <w:r>
        <w:rPr>
          <w:rFonts w:eastAsia="Arial" w:cs="Arial" w:ascii="Arial" w:hAnsi="Arial"/>
          <w:b/>
          <w:bCs/>
          <w:color w:val="000000"/>
          <w:sz w:val="20"/>
          <w:szCs w:val="20"/>
        </w:rPr>
        <w:t>CONTRATO</w:t>
      </w:r>
      <w:r>
        <w:rPr>
          <w:rFonts w:eastAsia="Arial" w:cs="Arial" w:ascii="Arial" w:hAnsi="Arial"/>
          <w:b w:val="false"/>
          <w:bCs w:val="false"/>
          <w:color w:val="000000"/>
          <w:sz w:val="20"/>
          <w:szCs w:val="20"/>
        </w:rPr>
        <w:t xml:space="preserve"> de Prestação de Serviço.</w:t>
      </w:r>
    </w:p>
    <w:p>
      <w:pPr>
        <w:pStyle w:val="Normal"/>
        <w:jc w:val="both"/>
        <w:rPr>
          <w:rFonts w:ascii="Arial" w:hAnsi="Arial" w:eastAsia="Arial" w:cs="Arial"/>
          <w:color w:val="000000"/>
          <w:sz w:val="20"/>
          <w:szCs w:val="20"/>
        </w:rPr>
      </w:pPr>
      <w:r>
        <w:rPr>
          <w:rFonts w:eastAsia="Arial" w:cs="Arial" w:ascii="Arial" w:hAnsi="Arial"/>
          <w:color w:val="000000"/>
          <w:sz w:val="20"/>
          <w:szCs w:val="20"/>
        </w:rPr>
      </w:r>
    </w:p>
    <w:p>
      <w:pPr>
        <w:pStyle w:val="Normal"/>
        <w:rPr>
          <w:rFonts w:ascii="Arial" w:hAnsi="Arial"/>
          <w:sz w:val="20"/>
          <w:szCs w:val="20"/>
        </w:rPr>
      </w:pPr>
      <w:r>
        <w:rPr>
          <w:rFonts w:ascii="Arial" w:hAnsi="Arial"/>
          <w:sz w:val="20"/>
          <w:szCs w:val="20"/>
        </w:rPr>
      </w:r>
    </w:p>
    <w:p>
      <w:pPr>
        <w:pStyle w:val="Normal"/>
        <w:rPr>
          <w:rFonts w:ascii="Arial" w:hAnsi="Arial"/>
          <w:sz w:val="20"/>
          <w:szCs w:val="20"/>
        </w:rPr>
      </w:pPr>
      <w:r>
        <w:rPr>
          <w:rFonts w:eastAsia="Arial" w:cs="Arial" w:ascii="Arial" w:hAnsi="Arial"/>
          <w:b/>
          <w:color w:val="000000"/>
          <w:sz w:val="20"/>
          <w:szCs w:val="20"/>
        </w:rPr>
        <w:t>6. CONDIÇÕES DE PAGAMENTO:</w:t>
      </w:r>
    </w:p>
    <w:p>
      <w:pPr>
        <w:pStyle w:val="Normal"/>
        <w:rPr>
          <w:rFonts w:ascii="Arial" w:hAnsi="Arial" w:eastAsia="Arial" w:cs="Arial"/>
          <w:b/>
          <w:color w:val="000000"/>
          <w:sz w:val="20"/>
          <w:szCs w:val="20"/>
        </w:rPr>
      </w:pPr>
      <w:r>
        <w:rPr>
          <w:rFonts w:eastAsia="Arial" w:cs="Arial" w:ascii="Arial" w:hAnsi="Arial"/>
          <w:b/>
          <w:color w:val="000000"/>
          <w:sz w:val="20"/>
          <w:szCs w:val="20"/>
        </w:rPr>
      </w:r>
    </w:p>
    <w:p>
      <w:pPr>
        <w:pStyle w:val="Normal"/>
        <w:jc w:val="both"/>
        <w:rPr>
          <w:rFonts w:ascii="Arial" w:hAnsi="Arial" w:eastAsia="Arial" w:cs="Arial"/>
          <w:b w:val="false"/>
          <w:bCs w:val="false"/>
          <w:sz w:val="20"/>
          <w:szCs w:val="20"/>
        </w:rPr>
      </w:pPr>
      <w:r>
        <w:rPr>
          <w:rFonts w:eastAsia="Arial" w:cs="Arial" w:ascii="Arial" w:hAnsi="Arial"/>
          <w:b w:val="false"/>
          <w:bCs w:val="false"/>
          <w:sz w:val="20"/>
          <w:szCs w:val="20"/>
        </w:rPr>
        <w:t xml:space="preserve">6.1. </w:t>
      </w:r>
      <w:r>
        <w:rPr>
          <w:rFonts w:eastAsia="Times New Roman" w:cs="Times New Roman" w:ascii="Arial" w:hAnsi="Arial"/>
          <w:b w:val="false"/>
          <w:bCs w:val="false"/>
          <w:color w:val="000000"/>
          <w:sz w:val="20"/>
          <w:szCs w:val="20"/>
        </w:rPr>
        <w:t>A Prefeitura de Castro efetuará o pagamento dos serviços com apresentação da respectiva nota fiscal devidamente assinada por um agente da Secretaria Municipal da Saúde,</w:t>
      </w:r>
      <w:r>
        <w:rPr>
          <w:rFonts w:eastAsia="Times New Roman" w:cs="Times New Roman" w:ascii="Arial" w:hAnsi="Arial"/>
          <w:b w:val="false"/>
          <w:bCs w:val="false"/>
          <w:color w:val="000000"/>
          <w:sz w:val="20"/>
          <w:szCs w:val="20"/>
          <w:highlight w:val="white"/>
        </w:rPr>
        <w:t xml:space="preserve"> em conformidade com a Lei n.º 14.133/2021</w:t>
      </w:r>
      <w:r>
        <w:rPr>
          <w:rFonts w:eastAsia="Times New Roman" w:cs="Times New Roman" w:ascii="Arial" w:hAnsi="Arial"/>
          <w:b w:val="false"/>
          <w:bCs w:val="false"/>
          <w:color w:val="000000"/>
          <w:sz w:val="20"/>
          <w:szCs w:val="20"/>
        </w:rPr>
        <w:t xml:space="preserve">, efetuado dentro do prazo de 30 (trinta) dias a contar da data do recebimento definitivo dos serviços, sob depósito bancário em Conta-Corrente que deverá constar na nota fiscal. A nota fiscal deverá ser emitida em nome do </w:t>
      </w:r>
      <w:r>
        <w:rPr>
          <w:rFonts w:eastAsia="Times New Roman" w:cs="Times New Roman" w:ascii="Arial" w:hAnsi="Arial"/>
          <w:b/>
          <w:bCs w:val="false"/>
          <w:color w:val="000000"/>
          <w:sz w:val="20"/>
          <w:szCs w:val="20"/>
        </w:rPr>
        <w:t>Município de Castro</w:t>
      </w:r>
      <w:r>
        <w:rPr>
          <w:rFonts w:eastAsia="Times New Roman" w:cs="Times New Roman" w:ascii="Arial" w:hAnsi="Arial"/>
          <w:b w:val="false"/>
          <w:bCs w:val="false"/>
          <w:color w:val="000000"/>
          <w:sz w:val="20"/>
          <w:szCs w:val="20"/>
        </w:rPr>
        <w:t xml:space="preserve">, </w:t>
      </w:r>
      <w:r>
        <w:rPr>
          <w:rFonts w:eastAsia="Times New Roman" w:cs="Times New Roman" w:ascii="Arial" w:hAnsi="Arial"/>
          <w:b/>
          <w:bCs w:val="false"/>
          <w:color w:val="000000"/>
          <w:sz w:val="20"/>
          <w:szCs w:val="20"/>
        </w:rPr>
        <w:t>CNPJ 77.001.311/0001-08</w:t>
      </w:r>
      <w:r>
        <w:rPr>
          <w:rFonts w:eastAsia="Times New Roman" w:cs="Times New Roman" w:ascii="Arial" w:hAnsi="Arial"/>
          <w:b w:val="false"/>
          <w:bCs w:val="false"/>
          <w:color w:val="000000"/>
          <w:sz w:val="20"/>
          <w:szCs w:val="20"/>
        </w:rPr>
        <w:t xml:space="preserve">, Endereço: Praça Pedro Kaled, nº 22 CEP 84165-540 Centro – Castro – PR. </w:t>
      </w:r>
    </w:p>
    <w:p>
      <w:pPr>
        <w:pStyle w:val="Normal"/>
        <w:jc w:val="both"/>
        <w:rPr>
          <w:rFonts w:ascii="Arial" w:hAnsi="Arial" w:eastAsia="Times New Roman" w:cs="Times New Roman"/>
          <w:b w:val="false"/>
          <w:bCs w:val="false"/>
          <w:color w:val="000000"/>
          <w:sz w:val="20"/>
          <w:szCs w:val="20"/>
        </w:rPr>
      </w:pPr>
      <w:r>
        <w:rPr>
          <w:rFonts w:eastAsia="Times New Roman" w:cs="Times New Roman" w:ascii="Arial" w:hAnsi="Arial"/>
          <w:b w:val="false"/>
          <w:bCs w:val="false"/>
          <w:color w:val="000000"/>
          <w:sz w:val="20"/>
          <w:szCs w:val="20"/>
        </w:rPr>
      </w:r>
    </w:p>
    <w:p>
      <w:pPr>
        <w:pStyle w:val="Normal"/>
        <w:jc w:val="both"/>
        <w:rPr>
          <w:rFonts w:ascii="Arial" w:hAnsi="Arial" w:eastAsia="Times New Roman" w:cs="Times New Roman"/>
          <w:b w:val="false"/>
          <w:bCs w:val="false"/>
          <w:color w:val="000000"/>
          <w:sz w:val="20"/>
          <w:szCs w:val="20"/>
        </w:rPr>
      </w:pPr>
      <w:r>
        <w:rPr>
          <w:rFonts w:eastAsia="Times New Roman" w:cs="Times New Roman" w:ascii="Arial" w:hAnsi="Arial"/>
          <w:b w:val="false"/>
          <w:bCs w:val="false"/>
          <w:color w:val="000000"/>
          <w:sz w:val="20"/>
          <w:szCs w:val="20"/>
        </w:rPr>
        <w:t>6.2. Na nota fiscal ainda deverão constar o número do contrato, número da ordem de compra, número do empenho, número e modalidade de licitação e os dados para depósito bancário.</w:t>
      </w:r>
    </w:p>
    <w:p>
      <w:pPr>
        <w:pStyle w:val="Normal"/>
        <w:jc w:val="both"/>
        <w:rPr>
          <w:rFonts w:ascii="Arial" w:hAnsi="Arial"/>
          <w:b w:val="false"/>
          <w:bCs w:val="false"/>
          <w:sz w:val="20"/>
          <w:szCs w:val="20"/>
        </w:rPr>
      </w:pPr>
      <w:r>
        <w:rPr>
          <w:rFonts w:ascii="Arial" w:hAnsi="Arial"/>
          <w:b w:val="false"/>
          <w:bCs w:val="false"/>
          <w:sz w:val="20"/>
          <w:szCs w:val="20"/>
        </w:rPr>
      </w:r>
    </w:p>
    <w:p>
      <w:pPr>
        <w:pStyle w:val="Normal"/>
        <w:jc w:val="both"/>
        <w:rPr>
          <w:sz w:val="20"/>
          <w:szCs w:val="20"/>
        </w:rPr>
      </w:pPr>
      <w:r>
        <w:rPr>
          <w:rFonts w:eastAsia="Arial" w:cs="Arial" w:ascii="Arial" w:hAnsi="Arial"/>
          <w:b w:val="false"/>
          <w:bCs w:val="false"/>
          <w:color w:val="000000"/>
          <w:sz w:val="20"/>
          <w:szCs w:val="20"/>
        </w:rPr>
        <w:t>6.3. O CONTRATADO não poderá cobrar do paciente, ou de seu responsável, qualquer complementação aos valores recebidos pelos serviços prestados.</w:t>
      </w:r>
    </w:p>
    <w:p>
      <w:pPr>
        <w:pStyle w:val="Normal"/>
        <w:jc w:val="both"/>
        <w:rPr>
          <w:rFonts w:ascii="Arial" w:hAnsi="Arial" w:eastAsia="Arial" w:cs="Arial"/>
          <w:color w:val="000000"/>
          <w:sz w:val="20"/>
          <w:szCs w:val="20"/>
        </w:rPr>
      </w:pPr>
      <w:r>
        <w:rPr>
          <w:rFonts w:eastAsia="Arial" w:cs="Arial" w:ascii="Arial" w:hAnsi="Arial"/>
          <w:color w:val="000000"/>
          <w:sz w:val="20"/>
          <w:szCs w:val="20"/>
        </w:rPr>
      </w:r>
    </w:p>
    <w:p>
      <w:pPr>
        <w:pStyle w:val="Normal"/>
        <w:jc w:val="both"/>
        <w:rPr>
          <w:rFonts w:ascii="Arial" w:hAnsi="Arial" w:eastAsia="Arial" w:cs="Arial"/>
          <w:b/>
          <w:color w:val="000000"/>
          <w:sz w:val="20"/>
          <w:szCs w:val="20"/>
        </w:rPr>
      </w:pPr>
      <w:r>
        <w:rPr>
          <w:rFonts w:eastAsia="Arial" w:cs="Arial" w:ascii="Arial" w:hAnsi="Arial"/>
          <w:b/>
          <w:color w:val="000000"/>
          <w:sz w:val="20"/>
          <w:szCs w:val="20"/>
        </w:rPr>
      </w:r>
    </w:p>
    <w:p>
      <w:pPr>
        <w:pStyle w:val="Normal"/>
        <w:jc w:val="both"/>
        <w:rPr>
          <w:rFonts w:ascii="Arial" w:hAnsi="Arial"/>
          <w:sz w:val="20"/>
          <w:szCs w:val="20"/>
        </w:rPr>
      </w:pPr>
      <w:r>
        <w:rPr>
          <w:rFonts w:eastAsia="Arial" w:cs="Arial" w:ascii="Arial" w:hAnsi="Arial"/>
          <w:b/>
          <w:color w:val="000000"/>
          <w:sz w:val="20"/>
          <w:szCs w:val="20"/>
        </w:rPr>
        <w:t>7. DOTAÇÃO ORÇAMENTÁRIA:</w:t>
      </w:r>
    </w:p>
    <w:p>
      <w:pPr>
        <w:pStyle w:val="Normal"/>
        <w:jc w:val="both"/>
        <w:rPr>
          <w:rFonts w:ascii="Arial" w:hAnsi="Arial" w:eastAsia="Arial" w:cs="Arial"/>
          <w:color w:val="000000"/>
          <w:sz w:val="20"/>
          <w:szCs w:val="20"/>
        </w:rPr>
      </w:pPr>
      <w:r>
        <w:rPr>
          <w:rFonts w:eastAsia="Arial" w:cs="Arial" w:ascii="Arial" w:hAnsi="Arial"/>
          <w:color w:val="000000"/>
          <w:sz w:val="20"/>
          <w:szCs w:val="20"/>
        </w:rPr>
      </w:r>
    </w:p>
    <w:p>
      <w:pPr>
        <w:pStyle w:val="Normal"/>
        <w:jc w:val="both"/>
        <w:rPr>
          <w:rFonts w:ascii="Arial" w:hAnsi="Arial"/>
          <w:sz w:val="20"/>
          <w:szCs w:val="20"/>
        </w:rPr>
      </w:pPr>
      <w:r>
        <w:rPr>
          <w:rFonts w:eastAsia="Arial" w:cs="Arial" w:ascii="Arial" w:hAnsi="Arial"/>
          <w:b w:val="false"/>
          <w:bCs w:val="false"/>
          <w:caps/>
          <w:color w:val="000000"/>
          <w:sz w:val="20"/>
          <w:szCs w:val="20"/>
        </w:rPr>
        <w:t>Secretaria Municipal de SAÚDE</w:t>
      </w:r>
    </w:p>
    <w:p>
      <w:pPr>
        <w:pStyle w:val="Normal"/>
        <w:jc w:val="both"/>
        <w:rPr>
          <w:rFonts w:ascii="Arial" w:hAnsi="Arial" w:eastAsia="Arial" w:cs="Arial"/>
          <w:b w:val="false"/>
          <w:bCs w:val="false"/>
          <w:caps/>
          <w:color w:val="000000"/>
          <w:sz w:val="20"/>
          <w:szCs w:val="20"/>
        </w:rPr>
      </w:pPr>
      <w:r>
        <w:rPr>
          <w:rFonts w:eastAsia="Arial" w:cs="Arial" w:ascii="Arial" w:hAnsi="Arial"/>
          <w:b w:val="false"/>
          <w:bCs w:val="false"/>
          <w:caps/>
          <w:color w:val="000000"/>
          <w:sz w:val="20"/>
          <w:szCs w:val="20"/>
        </w:rPr>
      </w:r>
    </w:p>
    <w:p>
      <w:pPr>
        <w:pStyle w:val="Normal"/>
        <w:spacing w:lineRule="auto" w:line="276"/>
        <w:jc w:val="both"/>
        <w:rPr>
          <w:rFonts w:ascii="Arial " w:hAnsi="Arial "/>
          <w:b w:val="false"/>
          <w:bCs w:val="false"/>
          <w:sz w:val="20"/>
          <w:szCs w:val="20"/>
        </w:rPr>
      </w:pPr>
      <w:r>
        <w:rPr>
          <w:rFonts w:cs="Times New Roman" w:ascii="Arial " w:hAnsi="Arial "/>
          <w:b w:val="false"/>
          <w:bCs w:val="false"/>
          <w:sz w:val="20"/>
          <w:szCs w:val="20"/>
        </w:rPr>
        <w:t>MANUTENÇÃO  E DESENVOLVIMENTO DAS ATIVIDADES DA ATENÇÃO BÁSICA</w:t>
      </w:r>
    </w:p>
    <w:p>
      <w:pPr>
        <w:pStyle w:val="Normal"/>
        <w:spacing w:lineRule="auto" w:line="276"/>
        <w:jc w:val="both"/>
        <w:rPr>
          <w:rFonts w:ascii="Arial " w:hAnsi="Arial "/>
          <w:b w:val="false"/>
          <w:bCs w:val="false"/>
          <w:sz w:val="20"/>
          <w:szCs w:val="20"/>
        </w:rPr>
      </w:pPr>
      <w:r>
        <w:rPr>
          <w:rFonts w:cs="Times New Roman" w:ascii="Arial " w:hAnsi="Arial "/>
          <w:b w:val="false"/>
          <w:bCs w:val="false"/>
          <w:color w:val="000000"/>
          <w:sz w:val="20"/>
          <w:szCs w:val="20"/>
        </w:rPr>
        <w:t>19.001.0010.0301.0011.2041.33.90.39.00.00.00.00 – CÓDIGO REDUZIDO 195 – FONTE - 303</w:t>
      </w:r>
    </w:p>
    <w:p>
      <w:pPr>
        <w:pStyle w:val="Normal"/>
        <w:jc w:val="both"/>
        <w:rPr>
          <w:rFonts w:ascii="Arial" w:hAnsi="Arial"/>
          <w:sz w:val="20"/>
          <w:szCs w:val="20"/>
        </w:rPr>
      </w:pPr>
      <w:r>
        <w:rPr>
          <w:rFonts w:ascii="Arial" w:hAnsi="Arial"/>
          <w:sz w:val="20"/>
          <w:szCs w:val="20"/>
        </w:rPr>
      </w:r>
    </w:p>
    <w:p>
      <w:pPr>
        <w:pStyle w:val="Normal"/>
        <w:jc w:val="both"/>
        <w:rPr>
          <w:rFonts w:ascii="Arial" w:hAnsi="Arial"/>
          <w:sz w:val="20"/>
          <w:szCs w:val="20"/>
        </w:rPr>
      </w:pPr>
      <w:r>
        <w:rPr>
          <w:rFonts w:eastAsia="Arial" w:cs="Arial" w:ascii="Arial" w:hAnsi="Arial"/>
          <w:b/>
          <w:color w:val="000000"/>
          <w:sz w:val="20"/>
          <w:szCs w:val="20"/>
        </w:rPr>
        <w:t>8. DISPOSIÇÕES GERAIS:</w:t>
      </w:r>
    </w:p>
    <w:p>
      <w:pPr>
        <w:pStyle w:val="Normal"/>
        <w:jc w:val="both"/>
        <w:rPr>
          <w:rFonts w:ascii="Arial" w:hAnsi="Arial" w:eastAsia="Arial" w:cs="Arial"/>
          <w:color w:val="000000"/>
          <w:sz w:val="20"/>
          <w:szCs w:val="20"/>
        </w:rPr>
      </w:pPr>
      <w:r>
        <w:rPr>
          <w:rFonts w:eastAsia="Arial" w:cs="Arial" w:ascii="Arial" w:hAnsi="Arial"/>
          <w:color w:val="000000"/>
          <w:sz w:val="20"/>
          <w:szCs w:val="20"/>
        </w:rPr>
      </w:r>
    </w:p>
    <w:p>
      <w:pPr>
        <w:pStyle w:val="Normal"/>
        <w:jc w:val="both"/>
        <w:rPr>
          <w:rFonts w:ascii="Arial" w:hAnsi="Arial"/>
          <w:sz w:val="20"/>
          <w:szCs w:val="20"/>
        </w:rPr>
      </w:pPr>
      <w:r>
        <w:rPr>
          <w:rFonts w:eastAsia="Arial" w:cs="Arial" w:ascii="Arial" w:hAnsi="Arial"/>
          <w:b w:val="false"/>
          <w:bCs w:val="false"/>
          <w:color w:val="000000"/>
          <w:sz w:val="20"/>
          <w:szCs w:val="20"/>
        </w:rPr>
        <w:t>8.1. O presente CREDENCIAMENTO estará aberto a qualquer interessado que preencha as exigências mínimas estabelecidas poderá a qualquer tempo, atender a este Chamamento Público.</w:t>
      </w:r>
    </w:p>
    <w:p>
      <w:pPr>
        <w:pStyle w:val="Normal"/>
        <w:jc w:val="both"/>
        <w:rPr>
          <w:rFonts w:ascii="Arial" w:hAnsi="Arial" w:eastAsia="Arial" w:cs="Arial"/>
          <w:b w:val="false"/>
          <w:bCs w:val="false"/>
          <w:color w:val="000000"/>
          <w:sz w:val="20"/>
          <w:szCs w:val="20"/>
        </w:rPr>
      </w:pPr>
      <w:r>
        <w:rPr>
          <w:rFonts w:eastAsia="Arial" w:cs="Arial" w:ascii="Arial" w:hAnsi="Arial"/>
          <w:b w:val="false"/>
          <w:bCs w:val="false"/>
          <w:color w:val="000000"/>
          <w:sz w:val="20"/>
          <w:szCs w:val="20"/>
        </w:rPr>
      </w:r>
    </w:p>
    <w:p>
      <w:pPr>
        <w:pStyle w:val="Normal"/>
        <w:jc w:val="both"/>
        <w:rPr>
          <w:rFonts w:ascii="Arial" w:hAnsi="Arial"/>
          <w:sz w:val="20"/>
          <w:szCs w:val="20"/>
        </w:rPr>
      </w:pPr>
      <w:r>
        <w:rPr>
          <w:rFonts w:eastAsia="Arial" w:cs="Arial" w:ascii="Arial" w:hAnsi="Arial"/>
          <w:b w:val="false"/>
          <w:bCs w:val="false"/>
          <w:color w:val="000000"/>
          <w:sz w:val="20"/>
          <w:szCs w:val="20"/>
        </w:rPr>
        <w:t>8.2. As normas, portarias e resoluções do Ministério da Saúde aplicam-se no que couber ao presente chamamento público, bem como as Resoluções da Secretaria Municipal de Saúde.</w:t>
      </w:r>
    </w:p>
    <w:p>
      <w:pPr>
        <w:pStyle w:val="Normal"/>
        <w:jc w:val="both"/>
        <w:rPr>
          <w:rFonts w:ascii="Arial" w:hAnsi="Arial" w:eastAsia="Arial" w:cs="Arial"/>
          <w:b w:val="false"/>
          <w:bCs w:val="false"/>
          <w:color w:val="000000"/>
          <w:sz w:val="20"/>
          <w:szCs w:val="20"/>
        </w:rPr>
      </w:pPr>
      <w:r>
        <w:rPr>
          <w:rFonts w:eastAsia="Arial" w:cs="Arial" w:ascii="Arial" w:hAnsi="Arial"/>
          <w:b w:val="false"/>
          <w:bCs w:val="false"/>
          <w:color w:val="000000"/>
          <w:sz w:val="20"/>
          <w:szCs w:val="20"/>
        </w:rPr>
      </w:r>
    </w:p>
    <w:p>
      <w:pPr>
        <w:pStyle w:val="Normal"/>
        <w:jc w:val="both"/>
        <w:rPr>
          <w:rFonts w:ascii="Arial" w:hAnsi="Arial"/>
          <w:sz w:val="20"/>
          <w:szCs w:val="20"/>
        </w:rPr>
      </w:pPr>
      <w:r>
        <w:rPr>
          <w:rFonts w:eastAsia="Arial" w:cs="Arial" w:ascii="Arial" w:hAnsi="Arial"/>
          <w:b w:val="false"/>
          <w:bCs w:val="false"/>
          <w:color w:val="000000"/>
          <w:sz w:val="20"/>
          <w:szCs w:val="20"/>
        </w:rPr>
        <w:t>8.3. O MUNICÍPIO DE CASTRO/PR, sempre que entender necessário, dará publicidade a outro Edital de Chamamento, de objeto semelhante, visando a melhor prestação de serviço e acordo com o interesse público;</w:t>
      </w:r>
    </w:p>
    <w:p>
      <w:pPr>
        <w:pStyle w:val="Normal"/>
        <w:rPr>
          <w:rFonts w:ascii="Arial" w:hAnsi="Arial" w:eastAsia="Arial" w:cs="Arial"/>
          <w:b w:val="false"/>
          <w:bCs w:val="false"/>
          <w:color w:val="000000"/>
          <w:sz w:val="20"/>
          <w:szCs w:val="20"/>
        </w:rPr>
      </w:pPr>
      <w:r>
        <w:rPr>
          <w:rFonts w:eastAsia="Arial" w:cs="Arial" w:ascii="Arial" w:hAnsi="Arial"/>
          <w:b w:val="false"/>
          <w:bCs w:val="false"/>
          <w:color w:val="000000"/>
          <w:sz w:val="20"/>
          <w:szCs w:val="20"/>
        </w:rPr>
      </w:r>
    </w:p>
    <w:p>
      <w:pPr>
        <w:pStyle w:val="Normal"/>
        <w:jc w:val="both"/>
        <w:rPr>
          <w:rFonts w:ascii="Arial" w:hAnsi="Arial"/>
          <w:sz w:val="20"/>
          <w:szCs w:val="20"/>
        </w:rPr>
      </w:pPr>
      <w:r>
        <w:rPr>
          <w:rFonts w:eastAsia="Arial" w:cs="Arial" w:ascii="Arial" w:hAnsi="Arial"/>
          <w:b w:val="false"/>
          <w:bCs w:val="false"/>
          <w:color w:val="000000"/>
          <w:sz w:val="20"/>
          <w:szCs w:val="20"/>
        </w:rPr>
        <w:t>8.4. O MUNICÍPIO DE CASTRO/PR, se reserva o direito de cancelar o CREDENCIAMENTO, sem qualquer ônus ou indenizações, exceto os débitos já assumidos, desde que os serviços prestados não apresentem boa qualidade ou morosidade na execução, ou ainda quando demonstrado o interesse público.</w:t>
      </w:r>
    </w:p>
    <w:p>
      <w:pPr>
        <w:pStyle w:val="Normal"/>
        <w:rPr>
          <w:rFonts w:ascii="Arial" w:hAnsi="Arial" w:eastAsia="Arial" w:cs="Arial"/>
          <w:b w:val="false"/>
          <w:bCs w:val="false"/>
          <w:color w:val="000000"/>
          <w:sz w:val="20"/>
          <w:szCs w:val="20"/>
        </w:rPr>
      </w:pPr>
      <w:r>
        <w:rPr>
          <w:rFonts w:eastAsia="Arial" w:cs="Arial" w:ascii="Arial" w:hAnsi="Arial"/>
          <w:b w:val="false"/>
          <w:bCs w:val="false"/>
          <w:color w:val="000000"/>
          <w:sz w:val="20"/>
          <w:szCs w:val="20"/>
        </w:rPr>
      </w:r>
    </w:p>
    <w:p>
      <w:pPr>
        <w:pStyle w:val="Normal"/>
        <w:jc w:val="both"/>
        <w:rPr/>
      </w:pPr>
      <w:r>
        <w:rPr>
          <w:rFonts w:eastAsia="Arial" w:cs="Arial" w:ascii="Arial" w:hAnsi="Arial"/>
          <w:b w:val="false"/>
          <w:bCs w:val="false"/>
          <w:color w:val="000000"/>
          <w:sz w:val="20"/>
          <w:szCs w:val="20"/>
        </w:rPr>
        <w:t xml:space="preserve">8.5. Maiores informações poderão ser obtidas junto a Diretoria de Suprimentos e Licitações, sita na Praça Pedro Kaled, n° 22 (Paço Municipal) – Centro – nesta cidade, de segunda a sexta-feira, das 8:30 às 11:30 e das 13:00 às 17:00 horas, ou através do fone (42) 2122 5041, ou ainda pelo email: </w:t>
      </w:r>
      <w:hyperlink r:id="rId5">
        <w:r>
          <w:rPr>
            <w:rStyle w:val="Hyperlink"/>
            <w:rFonts w:eastAsia="HG Mincho Light J;Times New Roman" w:cs="Arial" w:ascii="Arial" w:hAnsi="Arial"/>
            <w:b w:val="false"/>
            <w:bCs w:val="false"/>
            <w:sz w:val="20"/>
            <w:szCs w:val="20"/>
            <w:lang w:val="pt-BR" w:eastAsia="zxx" w:bidi="zxx"/>
          </w:rPr>
          <w:t>licitacao@castro.pr.gov.br</w:t>
        </w:r>
      </w:hyperlink>
      <w:r>
        <w:rPr>
          <w:rStyle w:val="Hyperlink"/>
          <w:rFonts w:eastAsia="HG Mincho Light J;Times New Roman" w:cs="Arial" w:ascii="Arial" w:hAnsi="Arial"/>
          <w:b w:val="false"/>
          <w:bCs w:val="false"/>
          <w:color w:val="0000FF"/>
          <w:sz w:val="20"/>
          <w:szCs w:val="20"/>
          <w:lang w:val="pt-BR" w:eastAsia="zxx" w:bidi="zxx"/>
        </w:rPr>
        <w:t xml:space="preserve"> </w:t>
      </w:r>
    </w:p>
    <w:p>
      <w:pPr>
        <w:pStyle w:val="Normal"/>
        <w:jc w:val="both"/>
        <w:rPr>
          <w:rFonts w:ascii="Arial" w:hAnsi="Arial" w:eastAsia="Arial" w:cs="Arial"/>
          <w:b w:val="false"/>
          <w:bCs w:val="false"/>
          <w:color w:val="000000"/>
          <w:sz w:val="20"/>
          <w:szCs w:val="20"/>
        </w:rPr>
      </w:pPr>
      <w:r>
        <w:rPr>
          <w:rFonts w:eastAsia="Arial" w:cs="Arial" w:ascii="Arial" w:hAnsi="Arial"/>
          <w:b w:val="false"/>
          <w:bCs w:val="false"/>
          <w:color w:val="000000"/>
          <w:sz w:val="20"/>
          <w:szCs w:val="20"/>
        </w:rPr>
      </w:r>
    </w:p>
    <w:p>
      <w:pPr>
        <w:pStyle w:val="Normal"/>
        <w:rPr>
          <w:rFonts w:ascii="Arial" w:hAnsi="Arial"/>
          <w:sz w:val="20"/>
          <w:szCs w:val="20"/>
        </w:rPr>
      </w:pPr>
      <w:r>
        <w:rPr>
          <w:rFonts w:ascii="Arial" w:hAnsi="Arial"/>
          <w:sz w:val="20"/>
          <w:szCs w:val="20"/>
        </w:rPr>
      </w:r>
    </w:p>
    <w:p>
      <w:pPr>
        <w:pStyle w:val="Normal"/>
        <w:rPr>
          <w:rFonts w:ascii="Arial" w:hAnsi="Arial"/>
          <w:sz w:val="20"/>
          <w:szCs w:val="20"/>
        </w:rPr>
      </w:pPr>
      <w:r>
        <w:rPr>
          <w:rFonts w:eastAsia="Arial" w:cs="Arial" w:ascii="Arial" w:hAnsi="Arial"/>
          <w:b/>
          <w:color w:val="000000"/>
          <w:sz w:val="20"/>
          <w:szCs w:val="20"/>
        </w:rPr>
        <w:t>9. ANEXOS</w:t>
      </w:r>
    </w:p>
    <w:p>
      <w:pPr>
        <w:pStyle w:val="Normal"/>
        <w:rPr>
          <w:rFonts w:ascii="Arial" w:hAnsi="Arial"/>
          <w:sz w:val="20"/>
          <w:szCs w:val="20"/>
        </w:rPr>
      </w:pPr>
      <w:r>
        <w:rPr>
          <w:rFonts w:eastAsia="Arial" w:cs="Arial" w:ascii="Arial" w:hAnsi="Arial"/>
          <w:color w:val="000000"/>
          <w:sz w:val="20"/>
          <w:szCs w:val="20"/>
        </w:rPr>
        <w:t>Integram o presente Edital:</w:t>
      </w:r>
    </w:p>
    <w:p>
      <w:pPr>
        <w:pStyle w:val="Normal"/>
        <w:rPr>
          <w:rFonts w:ascii="Arial" w:hAnsi="Arial" w:eastAsia="Arial" w:cs="Arial"/>
          <w:color w:val="000000"/>
          <w:sz w:val="20"/>
          <w:szCs w:val="20"/>
        </w:rPr>
      </w:pPr>
      <w:r>
        <w:rPr>
          <w:rFonts w:eastAsia="Arial" w:cs="Arial" w:ascii="Arial" w:hAnsi="Arial"/>
          <w:color w:val="000000"/>
          <w:sz w:val="20"/>
          <w:szCs w:val="20"/>
        </w:rPr>
      </w:r>
    </w:p>
    <w:p>
      <w:pPr>
        <w:pStyle w:val="Normal"/>
        <w:ind w:left="708" w:right="0"/>
        <w:rPr>
          <w:rFonts w:ascii="Arial" w:hAnsi="Arial"/>
          <w:sz w:val="20"/>
          <w:szCs w:val="20"/>
        </w:rPr>
      </w:pPr>
      <w:r>
        <w:rPr>
          <w:rFonts w:cs="Arial" w:ascii="Arial" w:hAnsi="Arial"/>
          <w:b/>
          <w:color w:val="000000"/>
          <w:sz w:val="20"/>
          <w:szCs w:val="20"/>
        </w:rPr>
        <w:t>A) ESTUDO TÉCNICO PRELIMIMAR – ANEXO I;</w:t>
      </w:r>
    </w:p>
    <w:p>
      <w:pPr>
        <w:pStyle w:val="Normal"/>
        <w:ind w:left="708" w:right="0"/>
        <w:rPr>
          <w:rFonts w:ascii="Arial" w:hAnsi="Arial"/>
          <w:sz w:val="20"/>
          <w:szCs w:val="20"/>
        </w:rPr>
      </w:pPr>
      <w:r>
        <w:rPr>
          <w:rFonts w:cs="Arial" w:ascii="Arial" w:hAnsi="Arial"/>
          <w:b/>
          <w:color w:val="000000"/>
          <w:sz w:val="20"/>
          <w:szCs w:val="20"/>
        </w:rPr>
        <w:t>B) TERMOS DE REFERÊNCIA – ANEXO II;</w:t>
      </w:r>
    </w:p>
    <w:p>
      <w:pPr>
        <w:pStyle w:val="Normal"/>
        <w:ind w:left="708" w:right="0"/>
        <w:rPr>
          <w:rFonts w:ascii="Arial" w:hAnsi="Arial"/>
          <w:sz w:val="20"/>
          <w:szCs w:val="20"/>
        </w:rPr>
      </w:pPr>
      <w:r>
        <w:rPr>
          <w:rFonts w:cs="Arial" w:ascii="Arial" w:hAnsi="Arial"/>
          <w:b/>
          <w:bCs/>
          <w:color w:val="000000"/>
          <w:sz w:val="20"/>
          <w:szCs w:val="20"/>
          <w:u w:val="none"/>
        </w:rPr>
        <w:t xml:space="preserve">C) </w:t>
      </w:r>
      <w:r>
        <w:rPr>
          <w:rFonts w:eastAsia="Arial" w:cs="Arial" w:ascii="Arial" w:hAnsi="Arial"/>
          <w:b/>
          <w:bCs/>
          <w:color w:val="000000"/>
          <w:sz w:val="20"/>
          <w:szCs w:val="20"/>
          <w:u w:val="none"/>
        </w:rPr>
        <w:t>REQUERIMENTO PARA CREDENCIAMENTO</w:t>
      </w:r>
      <w:r>
        <w:rPr>
          <w:rFonts w:cs="Arial" w:ascii="Arial" w:hAnsi="Arial"/>
          <w:b/>
          <w:bCs/>
          <w:color w:val="000000"/>
          <w:sz w:val="20"/>
          <w:szCs w:val="20"/>
          <w:u w:val="none"/>
        </w:rPr>
        <w:t xml:space="preserve"> – ANEXO III;</w:t>
      </w:r>
    </w:p>
    <w:p>
      <w:pPr>
        <w:pStyle w:val="Normal"/>
        <w:ind w:left="708" w:right="0"/>
        <w:rPr>
          <w:rFonts w:ascii="Arial" w:hAnsi="Arial"/>
          <w:sz w:val="20"/>
          <w:szCs w:val="20"/>
        </w:rPr>
      </w:pPr>
      <w:r>
        <w:rPr>
          <w:rFonts w:cs="Arial" w:ascii="Arial" w:hAnsi="Arial"/>
          <w:b/>
          <w:bCs/>
          <w:color w:val="000000"/>
          <w:sz w:val="20"/>
          <w:szCs w:val="20"/>
          <w:u w:val="none"/>
        </w:rPr>
        <w:t>D) DADOS BANCÁRIOS – ANEXO IV;</w:t>
      </w:r>
    </w:p>
    <w:p>
      <w:pPr>
        <w:pStyle w:val="Normal"/>
        <w:ind w:left="708" w:right="0"/>
        <w:rPr>
          <w:rFonts w:ascii="Arial" w:hAnsi="Arial"/>
          <w:sz w:val="20"/>
          <w:szCs w:val="20"/>
        </w:rPr>
      </w:pPr>
      <w:r>
        <w:rPr>
          <w:rFonts w:cs="Arial" w:ascii="Arial" w:hAnsi="Arial"/>
          <w:b/>
          <w:bCs/>
          <w:color w:val="000000"/>
          <w:sz w:val="20"/>
          <w:szCs w:val="20"/>
          <w:u w:val="none"/>
        </w:rPr>
        <w:t>E) DECLARAÇÕES CONJUNTAS – ANEXO V;</w:t>
      </w:r>
    </w:p>
    <w:p>
      <w:pPr>
        <w:pStyle w:val="Normal"/>
        <w:rPr>
          <w:rFonts w:ascii="Arial" w:hAnsi="Arial"/>
          <w:sz w:val="20"/>
          <w:szCs w:val="20"/>
        </w:rPr>
      </w:pPr>
      <w:r>
        <w:rPr>
          <w:rFonts w:eastAsia="Arial" w:cs="Arial" w:ascii="Arial" w:hAnsi="Arial"/>
          <w:color w:val="000000"/>
          <w:sz w:val="20"/>
          <w:szCs w:val="20"/>
        </w:rPr>
        <w:tab/>
      </w:r>
      <w:r>
        <w:rPr>
          <w:rFonts w:eastAsia="Arial" w:cs="Arial" w:ascii="Arial" w:hAnsi="Arial"/>
          <w:b/>
          <w:bCs/>
          <w:color w:val="000000"/>
          <w:sz w:val="20"/>
          <w:szCs w:val="20"/>
        </w:rPr>
        <w:t xml:space="preserve">F) </w:t>
      </w:r>
      <w:r>
        <w:rPr>
          <w:rFonts w:eastAsia="Arial" w:cs="Arial" w:ascii="Arial" w:hAnsi="Arial"/>
          <w:b/>
          <w:color w:val="000000"/>
          <w:sz w:val="20"/>
          <w:szCs w:val="20"/>
        </w:rPr>
        <w:t>MINUTA DE CONTRATO – ANEXO VI;</w:t>
      </w:r>
    </w:p>
    <w:p>
      <w:pPr>
        <w:pStyle w:val="Normal"/>
        <w:tabs>
          <w:tab w:val="clear" w:pos="720"/>
          <w:tab w:val="left" w:pos="360" w:leader="none"/>
        </w:tabs>
        <w:spacing w:lineRule="atLeast" w:line="100"/>
        <w:jc w:val="both"/>
        <w:rPr>
          <w:rFonts w:ascii="Arial" w:hAnsi="Arial"/>
          <w:sz w:val="20"/>
          <w:szCs w:val="20"/>
        </w:rPr>
      </w:pPr>
      <w:r>
        <w:rPr>
          <w:rFonts w:eastAsia="HG Mincho Light J;Times New Roman" w:cs="Arial" w:ascii="Arial" w:hAnsi="Arial"/>
          <w:b/>
          <w:sz w:val="20"/>
          <w:szCs w:val="20"/>
        </w:rPr>
        <w:tab/>
        <w:tab/>
        <w:t xml:space="preserve">G) </w:t>
      </w:r>
      <w:r>
        <w:rPr>
          <w:rFonts w:eastAsia="HG Mincho Light J;Times New Roman" w:cs="Arial" w:ascii="Arial" w:hAnsi="Arial"/>
          <w:b/>
          <w:bCs/>
          <w:color w:val="000000"/>
          <w:sz w:val="20"/>
          <w:szCs w:val="20"/>
        </w:rPr>
        <w:t xml:space="preserve">LEI ESTADUAL Nº 18.712/2016 – CONTRATAÇÃO DE TRABALHADORES PELA AGENCIAS DO </w:t>
        <w:tab/>
        <w:tab/>
        <w:tab/>
        <w:t xml:space="preserve">TRABALHADOR DO PARANÁ – </w:t>
      </w:r>
      <w:r>
        <w:rPr>
          <w:rFonts w:eastAsia="Arial" w:cs="Arial" w:ascii="Arial" w:hAnsi="Arial"/>
          <w:b/>
          <w:bCs/>
          <w:color w:val="000000"/>
          <w:sz w:val="20"/>
          <w:szCs w:val="20"/>
        </w:rPr>
        <w:t>ANEXO VII</w:t>
      </w:r>
      <w:r>
        <w:rPr>
          <w:rFonts w:eastAsia="HG Mincho Light J;Times New Roman" w:cs="Arial" w:ascii="Arial" w:hAnsi="Arial"/>
          <w:b/>
          <w:bCs/>
          <w:color w:val="000000"/>
          <w:sz w:val="20"/>
          <w:szCs w:val="20"/>
        </w:rPr>
        <w:t>;</w:t>
      </w:r>
    </w:p>
    <w:p>
      <w:pPr>
        <w:pStyle w:val="WW-Padro"/>
        <w:tabs>
          <w:tab w:val="clear" w:pos="720"/>
          <w:tab w:val="left" w:pos="360" w:leader="none"/>
        </w:tabs>
        <w:spacing w:lineRule="atLeast" w:line="100"/>
        <w:jc w:val="both"/>
        <w:rPr>
          <w:rFonts w:ascii="Arial" w:hAnsi="Arial"/>
          <w:sz w:val="20"/>
          <w:szCs w:val="20"/>
        </w:rPr>
      </w:pPr>
      <w:r>
        <w:rPr>
          <w:rFonts w:eastAsia="HG Mincho Light J;Times New Roman" w:cs="Arial" w:ascii="Arial" w:hAnsi="Arial"/>
          <w:b/>
          <w:sz w:val="20"/>
          <w:szCs w:val="20"/>
        </w:rPr>
        <w:tab/>
        <w:tab/>
        <w:t xml:space="preserve">H) </w:t>
      </w:r>
      <w:r>
        <w:rPr>
          <w:rFonts w:eastAsia="Lucida Sans Unicode" w:cs="Arial" w:ascii="Arial" w:hAnsi="Arial"/>
          <w:b/>
          <w:bCs/>
          <w:color w:val="000000"/>
          <w:sz w:val="20"/>
          <w:szCs w:val="20"/>
          <w:lang w:eastAsia="en-US" w:bidi="en-US"/>
        </w:rPr>
        <w:t>DECRETO MUNICIPAL Nº 778/2023 – RETENÇÃO DO IMPOSTO DE RENDA – ANEXO VIII.</w:t>
      </w:r>
    </w:p>
    <w:p>
      <w:pPr>
        <w:pStyle w:val="Normal"/>
        <w:ind w:left="708" w:right="0"/>
        <w:jc w:val="both"/>
        <w:rPr>
          <w:rFonts w:ascii="Arial" w:hAnsi="Arial" w:eastAsia="HG Mincho Light J;Times New Roman" w:cs="Arial"/>
          <w:b/>
          <w:color w:val="000000"/>
          <w:sz w:val="20"/>
          <w:szCs w:val="20"/>
        </w:rPr>
      </w:pPr>
      <w:r>
        <w:rPr>
          <w:rFonts w:eastAsia="HG Mincho Light J;Times New Roman" w:cs="Arial" w:ascii="Arial" w:hAnsi="Arial"/>
          <w:b/>
          <w:color w:val="000000"/>
          <w:sz w:val="20"/>
          <w:szCs w:val="20"/>
        </w:rPr>
      </w:r>
    </w:p>
    <w:p>
      <w:pPr>
        <w:pStyle w:val="Normal"/>
        <w:ind w:hanging="0" w:left="708"/>
        <w:rPr>
          <w:rFonts w:ascii="Arial" w:hAnsi="Arial"/>
          <w:sz w:val="20"/>
          <w:szCs w:val="20"/>
        </w:rPr>
      </w:pPr>
      <w:r>
        <w:rPr>
          <w:rFonts w:ascii="Arial" w:hAnsi="Arial"/>
          <w:sz w:val="20"/>
          <w:szCs w:val="20"/>
        </w:rPr>
      </w:r>
    </w:p>
    <w:p>
      <w:pPr>
        <w:pStyle w:val="Normal"/>
        <w:ind w:hanging="0" w:left="708"/>
        <w:rPr>
          <w:rFonts w:ascii="Arial" w:hAnsi="Arial"/>
          <w:sz w:val="20"/>
          <w:szCs w:val="20"/>
        </w:rPr>
      </w:pPr>
      <w:r>
        <w:rPr>
          <w:rFonts w:ascii="Arial" w:hAnsi="Arial"/>
          <w:sz w:val="20"/>
          <w:szCs w:val="20"/>
        </w:rPr>
      </w:r>
    </w:p>
    <w:p>
      <w:pPr>
        <w:pStyle w:val="Normal"/>
        <w:rPr>
          <w:rFonts w:ascii="Arial" w:hAnsi="Arial" w:eastAsia="Arial" w:cs="Arial"/>
          <w:color w:val="000000"/>
          <w:sz w:val="20"/>
          <w:szCs w:val="20"/>
        </w:rPr>
      </w:pPr>
      <w:r>
        <w:rPr>
          <w:rFonts w:eastAsia="Arial" w:cs="Arial" w:ascii="Arial" w:hAnsi="Arial"/>
          <w:color w:val="000000"/>
          <w:sz w:val="20"/>
          <w:szCs w:val="20"/>
        </w:rPr>
      </w:r>
    </w:p>
    <w:p>
      <w:pPr>
        <w:pStyle w:val="Normal"/>
        <w:ind w:hanging="0" w:left="708"/>
        <w:jc w:val="right"/>
        <w:rPr>
          <w:rFonts w:ascii="Arial" w:hAnsi="Arial" w:eastAsia="Arial" w:cs="Arial"/>
          <w:color w:val="000000"/>
          <w:sz w:val="20"/>
          <w:szCs w:val="20"/>
        </w:rPr>
      </w:pPr>
      <w:r>
        <w:rPr>
          <w:rFonts w:eastAsia="Arial" w:cs="Arial" w:ascii="Arial" w:hAnsi="Arial"/>
          <w:color w:val="000000"/>
          <w:sz w:val="20"/>
          <w:szCs w:val="20"/>
        </w:rPr>
      </w:r>
    </w:p>
    <w:p>
      <w:pPr>
        <w:pStyle w:val="Normal"/>
        <w:ind w:hanging="0" w:left="708"/>
        <w:jc w:val="right"/>
        <w:rPr>
          <w:rFonts w:ascii="Arial" w:hAnsi="Arial"/>
          <w:color w:val="000000"/>
          <w:sz w:val="20"/>
          <w:szCs w:val="20"/>
        </w:rPr>
      </w:pPr>
      <w:r>
        <w:rPr>
          <w:rFonts w:eastAsia="Arial" w:cs="Arial" w:ascii="Arial" w:hAnsi="Arial"/>
          <w:color w:val="000000"/>
          <w:sz w:val="20"/>
          <w:szCs w:val="20"/>
        </w:rPr>
        <w:t>Edifício da Prefeitura Municipal de Castro, em 16 de julho de 2026.</w:t>
      </w:r>
    </w:p>
    <w:p>
      <w:pPr>
        <w:pStyle w:val="Normal"/>
        <w:ind w:hanging="0" w:left="708"/>
        <w:jc w:val="right"/>
        <w:rPr>
          <w:rFonts w:ascii="Arial" w:hAnsi="Arial" w:eastAsia="Arial" w:cs="Arial"/>
          <w:color w:val="000000"/>
          <w:sz w:val="20"/>
          <w:szCs w:val="20"/>
        </w:rPr>
      </w:pPr>
      <w:r>
        <w:rPr>
          <w:rFonts w:eastAsia="Arial" w:cs="Arial" w:ascii="Arial" w:hAnsi="Arial"/>
          <w:color w:val="000000"/>
          <w:sz w:val="20"/>
          <w:szCs w:val="20"/>
        </w:rPr>
      </w:r>
    </w:p>
    <w:p>
      <w:pPr>
        <w:pStyle w:val="Normal"/>
        <w:ind w:hanging="0" w:left="708"/>
        <w:jc w:val="right"/>
        <w:rPr>
          <w:rFonts w:ascii="Arial" w:hAnsi="Arial" w:eastAsia="Arial" w:cs="Arial"/>
          <w:color w:val="000000"/>
          <w:sz w:val="20"/>
          <w:szCs w:val="20"/>
        </w:rPr>
      </w:pPr>
      <w:r>
        <w:rPr>
          <w:rFonts w:eastAsia="Arial" w:cs="Arial" w:ascii="Arial" w:hAnsi="Arial"/>
          <w:color w:val="000000"/>
          <w:sz w:val="20"/>
          <w:szCs w:val="20"/>
        </w:rPr>
      </w:r>
    </w:p>
    <w:p>
      <w:pPr>
        <w:pStyle w:val="Normal"/>
        <w:rPr>
          <w:rFonts w:ascii="Arial" w:hAnsi="Arial" w:eastAsia="Arial" w:cs="Arial"/>
          <w:color w:val="000000"/>
          <w:sz w:val="20"/>
          <w:szCs w:val="20"/>
        </w:rPr>
      </w:pPr>
      <w:r>
        <w:rPr>
          <w:rFonts w:eastAsia="Arial" w:cs="Arial" w:ascii="Arial" w:hAnsi="Arial"/>
          <w:color w:val="000000"/>
          <w:sz w:val="20"/>
          <w:szCs w:val="20"/>
        </w:rPr>
      </w:r>
    </w:p>
    <w:p>
      <w:pPr>
        <w:pStyle w:val="Normal"/>
        <w:rPr>
          <w:rFonts w:ascii="Arial" w:hAnsi="Arial" w:eastAsia="Arial" w:cs="Arial"/>
          <w:color w:val="000000"/>
          <w:sz w:val="20"/>
          <w:szCs w:val="20"/>
        </w:rPr>
      </w:pPr>
      <w:r>
        <w:rPr>
          <w:rFonts w:eastAsia="Arial" w:cs="Arial" w:ascii="Arial" w:hAnsi="Arial"/>
          <w:color w:val="000000"/>
          <w:sz w:val="20"/>
          <w:szCs w:val="20"/>
        </w:rPr>
      </w:r>
    </w:p>
    <w:p>
      <w:pPr>
        <w:pStyle w:val="Normal"/>
        <w:jc w:val="center"/>
        <w:rPr>
          <w:rFonts w:ascii="Arial" w:hAnsi="Arial"/>
          <w:sz w:val="20"/>
          <w:szCs w:val="20"/>
        </w:rPr>
      </w:pPr>
      <w:r>
        <w:rPr>
          <w:rFonts w:eastAsia="Arial" w:cs="Arial" w:ascii="Arial" w:hAnsi="Arial"/>
          <w:b/>
          <w:color w:val="000000"/>
          <w:sz w:val="20"/>
          <w:szCs w:val="20"/>
        </w:rPr>
        <w:t>LINCOLN CESAR SCHMITKE</w:t>
      </w:r>
    </w:p>
    <w:p>
      <w:pPr>
        <w:pStyle w:val="Normal"/>
        <w:jc w:val="center"/>
        <w:rPr>
          <w:rFonts w:ascii="Arial" w:hAnsi="Arial"/>
          <w:sz w:val="20"/>
          <w:szCs w:val="20"/>
        </w:rPr>
      </w:pPr>
      <w:r>
        <w:rPr>
          <w:rFonts w:eastAsia="Arial" w:cs="Arial" w:ascii="Arial" w:hAnsi="Arial"/>
          <w:b/>
          <w:color w:val="000000"/>
          <w:sz w:val="20"/>
          <w:szCs w:val="20"/>
        </w:rPr>
        <w:t>Comissão Municipal de Licitações</w:t>
      </w:r>
    </w:p>
    <w:p>
      <w:pPr>
        <w:pStyle w:val="Normal"/>
        <w:jc w:val="center"/>
        <w:rPr>
          <w:rFonts w:ascii="Arial" w:hAnsi="Arial" w:eastAsia="Arial" w:cs="Arial"/>
          <w:b/>
          <w:color w:val="000000"/>
          <w:sz w:val="20"/>
          <w:szCs w:val="20"/>
        </w:rPr>
      </w:pPr>
      <w:r>
        <w:rPr>
          <w:rFonts w:eastAsia="Arial" w:cs="Arial" w:ascii="Arial" w:hAnsi="Arial"/>
          <w:b/>
          <w:color w:val="000000"/>
          <w:sz w:val="20"/>
          <w:szCs w:val="20"/>
        </w:rPr>
      </w:r>
    </w:p>
    <w:p>
      <w:pPr>
        <w:pStyle w:val="Normal"/>
        <w:jc w:val="center"/>
        <w:rPr>
          <w:rFonts w:ascii="Arial" w:hAnsi="Arial" w:eastAsia="Arial" w:cs="Arial"/>
          <w:b/>
          <w:color w:val="000000"/>
          <w:sz w:val="20"/>
          <w:szCs w:val="20"/>
        </w:rPr>
      </w:pPr>
      <w:r>
        <w:rPr>
          <w:rFonts w:eastAsia="Arial" w:cs="Arial" w:ascii="Arial" w:hAnsi="Arial"/>
          <w:b/>
          <w:color w:val="000000"/>
          <w:sz w:val="20"/>
          <w:szCs w:val="20"/>
        </w:rPr>
      </w:r>
    </w:p>
    <w:p>
      <w:pPr>
        <w:pStyle w:val="Normal"/>
        <w:jc w:val="center"/>
        <w:rPr>
          <w:rFonts w:ascii="Arial" w:hAnsi="Arial"/>
          <w:sz w:val="20"/>
          <w:szCs w:val="20"/>
        </w:rPr>
      </w:pPr>
      <w:r>
        <w:rPr>
          <w:rFonts w:ascii="Arial" w:hAnsi="Arial"/>
          <w:sz w:val="20"/>
          <w:szCs w:val="20"/>
        </w:rPr>
      </w:r>
    </w:p>
    <w:p>
      <w:pPr>
        <w:pStyle w:val="Normal"/>
        <w:jc w:val="center"/>
        <w:rPr>
          <w:rFonts w:ascii="Arial" w:hAnsi="Arial"/>
          <w:sz w:val="20"/>
          <w:szCs w:val="20"/>
        </w:rPr>
      </w:pPr>
      <w:r>
        <w:rPr>
          <w:rFonts w:ascii="Arial" w:hAnsi="Arial"/>
          <w:sz w:val="20"/>
          <w:szCs w:val="20"/>
        </w:rPr>
      </w:r>
    </w:p>
    <w:p>
      <w:pPr>
        <w:pStyle w:val="Normal"/>
        <w:jc w:val="center"/>
        <w:rPr>
          <w:rFonts w:ascii="Arial" w:hAnsi="Arial"/>
          <w:sz w:val="20"/>
          <w:szCs w:val="20"/>
        </w:rPr>
      </w:pPr>
      <w:r>
        <w:rPr>
          <w:rFonts w:ascii="Arial" w:hAnsi="Arial"/>
          <w:sz w:val="20"/>
          <w:szCs w:val="20"/>
        </w:rPr>
      </w:r>
    </w:p>
    <w:p>
      <w:pPr>
        <w:pStyle w:val="Normal"/>
        <w:jc w:val="center"/>
        <w:rPr>
          <w:rFonts w:ascii="Arial" w:hAnsi="Arial"/>
          <w:sz w:val="20"/>
          <w:szCs w:val="20"/>
        </w:rPr>
      </w:pPr>
      <w:r>
        <w:rPr>
          <w:rFonts w:ascii="Arial" w:hAnsi="Arial"/>
          <w:sz w:val="20"/>
          <w:szCs w:val="20"/>
        </w:rPr>
      </w:r>
    </w:p>
    <w:p>
      <w:pPr>
        <w:pStyle w:val="Normal"/>
        <w:jc w:val="center"/>
        <w:rPr>
          <w:rFonts w:ascii="Arial" w:hAnsi="Arial"/>
          <w:sz w:val="20"/>
          <w:szCs w:val="20"/>
        </w:rPr>
      </w:pPr>
      <w:r>
        <w:rPr>
          <w:rFonts w:ascii="Arial" w:hAnsi="Arial"/>
          <w:sz w:val="20"/>
          <w:szCs w:val="20"/>
        </w:rPr>
      </w:r>
    </w:p>
    <w:p>
      <w:pPr>
        <w:pStyle w:val="Normal"/>
        <w:jc w:val="center"/>
        <w:rPr>
          <w:rFonts w:ascii="Arial" w:hAnsi="Arial"/>
          <w:sz w:val="20"/>
          <w:szCs w:val="20"/>
        </w:rPr>
      </w:pPr>
      <w:r>
        <w:rPr>
          <w:rFonts w:ascii="Arial" w:hAnsi="Arial"/>
          <w:sz w:val="20"/>
          <w:szCs w:val="20"/>
        </w:rPr>
      </w:r>
    </w:p>
    <w:p>
      <w:pPr>
        <w:pStyle w:val="Normal"/>
        <w:jc w:val="center"/>
        <w:rPr>
          <w:rFonts w:ascii="Arial" w:hAnsi="Arial"/>
          <w:sz w:val="20"/>
          <w:szCs w:val="20"/>
        </w:rPr>
      </w:pPr>
      <w:r>
        <w:rPr>
          <w:rFonts w:ascii="Arial" w:hAnsi="Arial"/>
          <w:sz w:val="20"/>
          <w:szCs w:val="20"/>
        </w:rPr>
      </w:r>
    </w:p>
    <w:p>
      <w:pPr>
        <w:pStyle w:val="Normal"/>
        <w:jc w:val="center"/>
        <w:rPr>
          <w:rFonts w:ascii="Arial" w:hAnsi="Arial"/>
          <w:sz w:val="20"/>
          <w:szCs w:val="20"/>
        </w:rPr>
      </w:pPr>
      <w:r>
        <w:rPr>
          <w:rFonts w:ascii="Arial" w:hAnsi="Arial"/>
          <w:sz w:val="20"/>
          <w:szCs w:val="20"/>
        </w:rPr>
      </w:r>
    </w:p>
    <w:p>
      <w:pPr>
        <w:pStyle w:val="Normal"/>
        <w:jc w:val="center"/>
        <w:rPr>
          <w:rFonts w:ascii="Arial" w:hAnsi="Arial"/>
          <w:sz w:val="20"/>
          <w:szCs w:val="20"/>
        </w:rPr>
      </w:pPr>
      <w:r>
        <w:rPr>
          <w:rFonts w:ascii="Arial" w:hAnsi="Arial"/>
          <w:sz w:val="20"/>
          <w:szCs w:val="20"/>
        </w:rPr>
      </w:r>
    </w:p>
    <w:p>
      <w:pPr>
        <w:pStyle w:val="Normal"/>
        <w:jc w:val="center"/>
        <w:rPr>
          <w:rFonts w:ascii="Arial" w:hAnsi="Arial"/>
          <w:sz w:val="20"/>
          <w:szCs w:val="20"/>
        </w:rPr>
      </w:pPr>
      <w:r>
        <w:rPr>
          <w:rFonts w:ascii="Arial" w:hAnsi="Arial"/>
          <w:sz w:val="20"/>
          <w:szCs w:val="20"/>
        </w:rPr>
      </w:r>
    </w:p>
    <w:p>
      <w:pPr>
        <w:pStyle w:val="Normal"/>
        <w:jc w:val="center"/>
        <w:rPr>
          <w:rFonts w:ascii="Arial" w:hAnsi="Arial"/>
          <w:sz w:val="20"/>
          <w:szCs w:val="20"/>
        </w:rPr>
      </w:pPr>
      <w:r>
        <w:rPr>
          <w:rFonts w:ascii="Arial" w:hAnsi="Arial"/>
          <w:sz w:val="20"/>
          <w:szCs w:val="20"/>
        </w:rPr>
      </w:r>
    </w:p>
    <w:p>
      <w:pPr>
        <w:pStyle w:val="Normal"/>
        <w:jc w:val="center"/>
        <w:rPr>
          <w:rFonts w:ascii="Arial" w:hAnsi="Arial"/>
          <w:sz w:val="20"/>
          <w:szCs w:val="20"/>
        </w:rPr>
      </w:pPr>
      <w:r>
        <w:rPr>
          <w:rFonts w:ascii="Arial" w:hAnsi="Arial"/>
          <w:sz w:val="20"/>
          <w:szCs w:val="20"/>
        </w:rPr>
      </w:r>
    </w:p>
    <w:p>
      <w:pPr>
        <w:pStyle w:val="Normal"/>
        <w:jc w:val="center"/>
        <w:rPr>
          <w:rFonts w:ascii="Arial" w:hAnsi="Arial"/>
          <w:sz w:val="20"/>
          <w:szCs w:val="20"/>
        </w:rPr>
      </w:pPr>
      <w:r>
        <w:rPr>
          <w:rFonts w:ascii="Arial" w:hAnsi="Arial"/>
          <w:sz w:val="20"/>
          <w:szCs w:val="20"/>
        </w:rPr>
      </w:r>
    </w:p>
    <w:p>
      <w:pPr>
        <w:pStyle w:val="Normal"/>
        <w:jc w:val="center"/>
        <w:rPr>
          <w:rFonts w:ascii="Arial" w:hAnsi="Arial"/>
          <w:sz w:val="20"/>
          <w:szCs w:val="20"/>
        </w:rPr>
      </w:pPr>
      <w:r>
        <w:rPr>
          <w:rFonts w:ascii="Arial" w:hAnsi="Arial"/>
          <w:sz w:val="20"/>
          <w:szCs w:val="20"/>
        </w:rPr>
      </w:r>
    </w:p>
    <w:p>
      <w:pPr>
        <w:pStyle w:val="Normal"/>
        <w:jc w:val="center"/>
        <w:rPr>
          <w:rFonts w:ascii="Arial" w:hAnsi="Arial"/>
          <w:sz w:val="20"/>
          <w:szCs w:val="20"/>
        </w:rPr>
      </w:pPr>
      <w:r>
        <w:rPr>
          <w:rFonts w:ascii="Arial" w:hAnsi="Arial"/>
          <w:sz w:val="20"/>
          <w:szCs w:val="20"/>
        </w:rPr>
      </w:r>
    </w:p>
    <w:p>
      <w:pPr>
        <w:pStyle w:val="Normal"/>
        <w:jc w:val="center"/>
        <w:rPr>
          <w:rFonts w:ascii="Arial" w:hAnsi="Arial"/>
          <w:sz w:val="20"/>
          <w:szCs w:val="20"/>
        </w:rPr>
      </w:pPr>
      <w:r>
        <w:rPr>
          <w:rFonts w:ascii="Arial" w:hAnsi="Arial"/>
          <w:sz w:val="20"/>
          <w:szCs w:val="20"/>
        </w:rPr>
      </w:r>
    </w:p>
    <w:p>
      <w:pPr>
        <w:pStyle w:val="Normal"/>
        <w:jc w:val="center"/>
        <w:rPr>
          <w:rFonts w:ascii="Arial" w:hAnsi="Arial"/>
          <w:sz w:val="20"/>
          <w:szCs w:val="20"/>
        </w:rPr>
      </w:pPr>
      <w:r>
        <w:rPr>
          <w:rFonts w:ascii="Arial" w:hAnsi="Arial"/>
          <w:sz w:val="20"/>
          <w:szCs w:val="20"/>
        </w:rPr>
      </w:r>
    </w:p>
    <w:p>
      <w:pPr>
        <w:pStyle w:val="Normal"/>
        <w:jc w:val="center"/>
        <w:rPr>
          <w:rFonts w:ascii="Arial" w:hAnsi="Arial"/>
          <w:sz w:val="20"/>
          <w:szCs w:val="20"/>
        </w:rPr>
      </w:pPr>
      <w:r>
        <w:rPr>
          <w:rFonts w:cs="Arial" w:ascii="Arial" w:hAnsi="Arial"/>
          <w:b/>
          <w:sz w:val="20"/>
          <w:szCs w:val="20"/>
        </w:rPr>
        <w:t>ANEXO I</w:t>
      </w:r>
    </w:p>
    <w:p>
      <w:pPr>
        <w:pStyle w:val="Normal"/>
        <w:jc w:val="center"/>
        <w:rPr>
          <w:rFonts w:ascii="Arial" w:hAnsi="Arial" w:cs="Arial"/>
          <w:b/>
          <w:sz w:val="20"/>
          <w:szCs w:val="20"/>
        </w:rPr>
      </w:pPr>
      <w:r>
        <w:rPr>
          <w:rFonts w:cs="Arial" w:ascii="Arial" w:hAnsi="Arial"/>
          <w:b/>
          <w:sz w:val="20"/>
          <w:szCs w:val="20"/>
        </w:rPr>
      </w:r>
    </w:p>
    <w:p>
      <w:pPr>
        <w:pStyle w:val="Normal"/>
        <w:ind w:right="0"/>
        <w:jc w:val="center"/>
        <w:rPr>
          <w:rFonts w:ascii="Arial" w:hAnsi="Arial"/>
          <w:sz w:val="20"/>
          <w:szCs w:val="20"/>
        </w:rPr>
      </w:pPr>
      <w:r>
        <w:rPr>
          <w:rFonts w:cs="Arial" w:ascii="Arial" w:hAnsi="Arial"/>
          <w:b/>
          <w:color w:val="000000"/>
          <w:sz w:val="20"/>
          <w:szCs w:val="20"/>
        </w:rPr>
        <w:t>ESTUDO TÉCNICO PRELIMINAR</w:t>
      </w:r>
    </w:p>
    <w:p>
      <w:pPr>
        <w:pStyle w:val="Normal"/>
        <w:ind w:right="0"/>
        <w:jc w:val="center"/>
        <w:rPr>
          <w:rFonts w:ascii="Arial" w:hAnsi="Arial" w:cs="Arial"/>
          <w:b/>
          <w:color w:val="000000"/>
          <w:sz w:val="20"/>
          <w:szCs w:val="20"/>
        </w:rPr>
      </w:pPr>
      <w:r>
        <w:rPr>
          <w:rFonts w:cs="Arial" w:ascii="Arial" w:hAnsi="Arial"/>
          <w:b/>
          <w:color w:val="000000"/>
          <w:sz w:val="20"/>
          <w:szCs w:val="20"/>
        </w:rPr>
      </w:r>
    </w:p>
    <w:p>
      <w:pPr>
        <w:pStyle w:val="Normal"/>
        <w:spacing w:lineRule="auto" w:line="240"/>
        <w:jc w:val="both"/>
        <w:rPr>
          <w:rFonts w:ascii="Arial" w:hAnsi="Arial"/>
          <w:sz w:val="20"/>
          <w:szCs w:val="20"/>
        </w:rPr>
      </w:pPr>
      <w:r>
        <w:rPr>
          <w:rFonts w:ascii="Arial" w:hAnsi="Arial"/>
          <w:b/>
          <w:bCs/>
          <w:sz w:val="20"/>
          <w:szCs w:val="20"/>
        </w:rPr>
        <w:t>1 - DESCRIÇÃO DA NECESSIDADE</w:t>
      </w:r>
      <w:r>
        <w:rPr>
          <w:rFonts w:ascii="Arial" w:hAnsi="Arial"/>
          <w:sz w:val="20"/>
          <w:szCs w:val="20"/>
        </w:rPr>
        <w:t xml:space="preserve"> </w:t>
      </w:r>
    </w:p>
    <w:p>
      <w:pPr>
        <w:pStyle w:val="Normal"/>
        <w:spacing w:lineRule="auto" w:line="240"/>
        <w:jc w:val="both"/>
        <w:rPr>
          <w:rFonts w:ascii="Arial" w:hAnsi="Arial"/>
          <w:sz w:val="20"/>
          <w:szCs w:val="20"/>
        </w:rPr>
      </w:pPr>
      <w:r>
        <w:rPr>
          <w:rFonts w:ascii="Arial" w:hAnsi="Arial"/>
          <w:sz w:val="20"/>
          <w:szCs w:val="20"/>
        </w:rPr>
        <w:t>A  presente contratação tem por finalidade atender à crescente demanda por exames laboratoriais na rede municipal de saúde de Castro-PR, assegurando a prestação de serviços complementares de forma contínua e integral aos usuários do Sistema Único de Saúde – SUS.</w:t>
      </w:r>
    </w:p>
    <w:p>
      <w:pPr>
        <w:pStyle w:val="Normal"/>
        <w:spacing w:lineRule="auto" w:line="240" w:before="240" w:after="240"/>
        <w:ind w:hanging="0" w:left="0" w:right="0"/>
        <w:contextualSpacing/>
        <w:jc w:val="both"/>
        <w:rPr>
          <w:rFonts w:ascii="Arial" w:hAnsi="Arial"/>
          <w:sz w:val="20"/>
          <w:szCs w:val="20"/>
        </w:rPr>
      </w:pPr>
      <w:r>
        <w:rPr>
          <w:rFonts w:ascii="Arial" w:hAnsi="Arial"/>
          <w:sz w:val="20"/>
          <w:szCs w:val="20"/>
        </w:rPr>
        <w:t>Nos últimos períodos, observou-se um aumento expressivo no volume de solicitações de exames, motivado pelo crescimento populacional atendido e pela intensificação das ações de prevenção, diagnóstico precoce e acompanhamento terapêutico, implementadas pela Secretaria Municipal de Saúde.</w:t>
      </w:r>
    </w:p>
    <w:p>
      <w:pPr>
        <w:pStyle w:val="Normal"/>
        <w:spacing w:lineRule="auto" w:line="240" w:before="240" w:after="240"/>
        <w:ind w:hanging="0" w:left="0" w:right="0"/>
        <w:contextualSpacing/>
        <w:jc w:val="both"/>
        <w:rPr>
          <w:rFonts w:ascii="Arial" w:hAnsi="Arial"/>
          <w:sz w:val="20"/>
          <w:szCs w:val="20"/>
        </w:rPr>
      </w:pPr>
      <w:r>
        <w:rPr>
          <w:rFonts w:ascii="Arial" w:hAnsi="Arial"/>
          <w:sz w:val="20"/>
          <w:szCs w:val="20"/>
        </w:rPr>
        <w:t>Paralelamente, a Tabela de Procedimentos, Medicamentos, Órteses, Próteses e Materiais Especiais – SIGTAP – sofre atualizações periódicas, incluindo novos exames e parâmetros técnicos que demandam maior capacidade operacional e especialização dos prestadores de serviços laboratoriais.</w:t>
      </w:r>
    </w:p>
    <w:p>
      <w:pPr>
        <w:pStyle w:val="Normal"/>
        <w:spacing w:lineRule="auto" w:line="240" w:before="240" w:after="240"/>
        <w:ind w:hanging="0" w:left="0" w:right="0"/>
        <w:contextualSpacing/>
        <w:jc w:val="both"/>
        <w:rPr>
          <w:rFonts w:ascii="Arial" w:hAnsi="Arial"/>
          <w:sz w:val="20"/>
          <w:szCs w:val="20"/>
        </w:rPr>
      </w:pPr>
      <w:r>
        <w:rPr>
          <w:rFonts w:ascii="Arial" w:hAnsi="Arial"/>
          <w:sz w:val="20"/>
          <w:szCs w:val="20"/>
        </w:rPr>
        <w:t>Diante desse cenário, torna-se imprescindível a abertura de Chamamento Público para credenciamento de empresas qualificadas, aptas a executar os procedimentos laboratoriais de forma complementar, visando suprir a demanda reprimida, reduzir prazos de atendimento, garantir a integralidade da assistência garantindo a observância dos princípios da universalidade e da integralidade do Sistema Único de Saúde, bem como dos princípios da eficiência, economicidade e interesse público previstos na Lei nº 14.133/2021.</w:t>
      </w:r>
    </w:p>
    <w:p>
      <w:pPr>
        <w:pStyle w:val="Normal"/>
        <w:spacing w:lineRule="auto" w:line="240"/>
        <w:jc w:val="both"/>
        <w:rPr>
          <w:rFonts w:ascii="Arial" w:hAnsi="Arial"/>
          <w:b/>
          <w:bCs/>
          <w:color w:val="000000"/>
          <w:sz w:val="20"/>
          <w:szCs w:val="20"/>
        </w:rPr>
      </w:pPr>
      <w:r>
        <w:rPr>
          <w:rFonts w:ascii="Arial" w:hAnsi="Arial"/>
          <w:b/>
          <w:bCs/>
          <w:color w:val="000000"/>
          <w:sz w:val="20"/>
          <w:szCs w:val="20"/>
        </w:rPr>
      </w:r>
    </w:p>
    <w:p>
      <w:pPr>
        <w:pStyle w:val="Normal"/>
        <w:spacing w:lineRule="auto" w:line="240"/>
        <w:jc w:val="both"/>
        <w:rPr>
          <w:rFonts w:ascii="Arial" w:hAnsi="Arial"/>
          <w:sz w:val="20"/>
          <w:szCs w:val="20"/>
        </w:rPr>
      </w:pPr>
      <w:r>
        <w:rPr>
          <w:rFonts w:ascii="Arial" w:hAnsi="Arial"/>
          <w:b/>
          <w:bCs/>
          <w:color w:val="000000"/>
          <w:sz w:val="20"/>
          <w:szCs w:val="20"/>
        </w:rPr>
        <w:t>2 – REQUISITOS DA CONTRATAÇÃO</w:t>
      </w:r>
      <w:r>
        <w:rPr>
          <w:rFonts w:ascii="Arial" w:hAnsi="Arial"/>
          <w:color w:val="FF0000"/>
          <w:sz w:val="20"/>
          <w:szCs w:val="20"/>
        </w:rPr>
        <w:t xml:space="preserve"> </w:t>
      </w:r>
    </w:p>
    <w:p>
      <w:pPr>
        <w:pStyle w:val="Normal"/>
        <w:spacing w:lineRule="auto" w:line="240" w:before="0" w:after="0"/>
        <w:contextualSpacing/>
        <w:jc w:val="both"/>
        <w:rPr>
          <w:rFonts w:ascii="Arial" w:hAnsi="Arial"/>
          <w:sz w:val="20"/>
          <w:szCs w:val="20"/>
        </w:rPr>
      </w:pPr>
      <w:r>
        <w:rPr>
          <w:rFonts w:eastAsia="Times New Roman" w:cs="Times New Roman" w:ascii="Arial" w:hAnsi="Arial"/>
          <w:color w:val="000000"/>
          <w:sz w:val="20"/>
          <w:szCs w:val="20"/>
        </w:rPr>
        <w:t>Para atender à necessidade da Administração, os laboratórios interessados no credenciamento deverão atender aos seguintes requisitos mínimos:</w:t>
      </w:r>
    </w:p>
    <w:p>
      <w:pPr>
        <w:pStyle w:val="Normal"/>
        <w:spacing w:lineRule="auto" w:line="240" w:before="240" w:after="240"/>
        <w:ind w:hanging="0" w:left="0" w:right="0"/>
        <w:contextualSpacing/>
        <w:jc w:val="both"/>
        <w:rPr>
          <w:rFonts w:ascii="Arial" w:hAnsi="Arial"/>
          <w:sz w:val="20"/>
          <w:szCs w:val="20"/>
        </w:rPr>
      </w:pPr>
      <w:r>
        <w:rPr>
          <w:rFonts w:eastAsia="Times New Roman" w:cs="Times New Roman" w:ascii="Arial" w:hAnsi="Arial"/>
          <w:b/>
          <w:color w:val="000000"/>
          <w:sz w:val="20"/>
          <w:szCs w:val="20"/>
        </w:rPr>
        <w:t>2.1</w:t>
      </w:r>
      <w:r>
        <w:rPr>
          <w:rFonts w:eastAsia="Times New Roman" w:cs="Times New Roman" w:ascii="Arial" w:hAnsi="Arial"/>
          <w:color w:val="000000"/>
          <w:sz w:val="20"/>
          <w:szCs w:val="20"/>
        </w:rPr>
        <w:t xml:space="preserve"> Possuir capacidade técnica e operacional para realizar todos os exames constantes do objeto do credenciamento, observando as normas sanitárias vigentes.</w:t>
      </w:r>
    </w:p>
    <w:p>
      <w:pPr>
        <w:pStyle w:val="Normal"/>
        <w:spacing w:lineRule="auto" w:line="240" w:before="240" w:after="240"/>
        <w:ind w:hanging="0" w:left="0" w:right="0"/>
        <w:contextualSpacing/>
        <w:jc w:val="both"/>
        <w:rPr>
          <w:rFonts w:ascii="Arial" w:hAnsi="Arial"/>
          <w:sz w:val="20"/>
          <w:szCs w:val="20"/>
        </w:rPr>
      </w:pPr>
      <w:r>
        <w:rPr>
          <w:rFonts w:eastAsia="Times New Roman" w:cs="Times New Roman" w:ascii="Arial" w:hAnsi="Arial"/>
          <w:b/>
          <w:color w:val="000000"/>
          <w:sz w:val="20"/>
          <w:szCs w:val="20"/>
        </w:rPr>
        <w:t>2.2</w:t>
      </w:r>
      <w:r>
        <w:rPr>
          <w:rFonts w:eastAsia="Times New Roman" w:cs="Times New Roman" w:ascii="Arial" w:hAnsi="Arial"/>
          <w:color w:val="000000"/>
          <w:sz w:val="20"/>
          <w:szCs w:val="20"/>
        </w:rPr>
        <w:t xml:space="preserve"> Possuir responsável técnico legalmente habilitado, com registro ativo no respectivo Conselho Profissional e cadastrado ao CNES – Cadastro nacional de Estabelecimentos de Saúde.</w:t>
      </w:r>
    </w:p>
    <w:p>
      <w:pPr>
        <w:pStyle w:val="Normal"/>
        <w:spacing w:lineRule="auto" w:line="240" w:before="240" w:after="240"/>
        <w:ind w:hanging="0" w:left="0" w:right="0"/>
        <w:contextualSpacing/>
        <w:jc w:val="both"/>
        <w:rPr>
          <w:rFonts w:ascii="Arial" w:hAnsi="Arial"/>
          <w:sz w:val="20"/>
          <w:szCs w:val="20"/>
        </w:rPr>
      </w:pPr>
      <w:r>
        <w:rPr>
          <w:rFonts w:eastAsia="Times New Roman" w:cs="Times New Roman" w:ascii="Arial" w:hAnsi="Arial"/>
          <w:b/>
          <w:color w:val="000000"/>
          <w:sz w:val="20"/>
          <w:szCs w:val="20"/>
        </w:rPr>
        <w:t>2.3</w:t>
      </w:r>
      <w:r>
        <w:rPr>
          <w:rFonts w:eastAsia="Times New Roman" w:cs="Times New Roman" w:ascii="Arial" w:hAnsi="Arial"/>
          <w:color w:val="000000"/>
          <w:sz w:val="20"/>
          <w:szCs w:val="20"/>
        </w:rPr>
        <w:t xml:space="preserve"> Manter programa de controle externo da qualidade, realizado por entidade reconhecida, durante toda a vigência do credenciamento.</w:t>
      </w:r>
    </w:p>
    <w:p>
      <w:pPr>
        <w:pStyle w:val="Normal"/>
        <w:spacing w:lineRule="auto" w:line="240" w:before="240" w:after="240"/>
        <w:ind w:hanging="0" w:left="0" w:right="0"/>
        <w:contextualSpacing/>
        <w:jc w:val="both"/>
        <w:rPr>
          <w:rFonts w:ascii="Arial" w:hAnsi="Arial"/>
          <w:sz w:val="20"/>
          <w:szCs w:val="20"/>
        </w:rPr>
      </w:pPr>
      <w:r>
        <w:rPr>
          <w:rFonts w:eastAsia="Times New Roman" w:cs="Times New Roman" w:ascii="Arial" w:hAnsi="Arial"/>
          <w:b/>
          <w:color w:val="000000"/>
          <w:sz w:val="20"/>
          <w:szCs w:val="20"/>
        </w:rPr>
        <w:t>2.4</w:t>
      </w:r>
      <w:r>
        <w:rPr>
          <w:rFonts w:eastAsia="Times New Roman" w:cs="Times New Roman" w:ascii="Arial" w:hAnsi="Arial"/>
          <w:color w:val="000000"/>
          <w:sz w:val="20"/>
          <w:szCs w:val="20"/>
        </w:rPr>
        <w:t xml:space="preserve"> Executar os exames e emitir os respectivos laudos por profissionais legalmente habilitados, observando as normas técnicas aplicáveis.</w:t>
      </w:r>
    </w:p>
    <w:p>
      <w:pPr>
        <w:pStyle w:val="Normal"/>
        <w:spacing w:lineRule="auto" w:line="240" w:before="240" w:after="240"/>
        <w:ind w:hanging="0" w:left="0" w:right="0"/>
        <w:contextualSpacing/>
        <w:jc w:val="both"/>
        <w:rPr>
          <w:rFonts w:ascii="Arial" w:hAnsi="Arial"/>
          <w:sz w:val="20"/>
          <w:szCs w:val="20"/>
        </w:rPr>
      </w:pPr>
      <w:r>
        <w:rPr>
          <w:rFonts w:eastAsia="Times New Roman" w:cs="Times New Roman" w:ascii="Arial" w:hAnsi="Arial"/>
          <w:b/>
          <w:color w:val="000000"/>
          <w:sz w:val="20"/>
          <w:szCs w:val="20"/>
        </w:rPr>
        <w:t>2.5</w:t>
      </w:r>
      <w:r>
        <w:rPr>
          <w:rFonts w:eastAsia="Times New Roman" w:cs="Times New Roman" w:ascii="Arial" w:hAnsi="Arial"/>
          <w:color w:val="000000"/>
          <w:sz w:val="20"/>
          <w:szCs w:val="20"/>
        </w:rPr>
        <w:t xml:space="preserve"> Disponibilizar os resultados dos exames nos prazos estabelecidos pela Secretaria Municipal de Saúde, garantindo atendimento diferenciado para exames de rotina e exames de caráter emergencial.</w:t>
      </w:r>
    </w:p>
    <w:p>
      <w:pPr>
        <w:pStyle w:val="Normal"/>
        <w:spacing w:lineRule="auto" w:line="240" w:before="240" w:after="240"/>
        <w:ind w:hanging="0" w:left="0" w:right="0"/>
        <w:contextualSpacing/>
        <w:jc w:val="both"/>
        <w:rPr>
          <w:rFonts w:ascii="Arial" w:hAnsi="Arial"/>
          <w:sz w:val="20"/>
          <w:szCs w:val="20"/>
        </w:rPr>
      </w:pPr>
      <w:r>
        <w:rPr>
          <w:rFonts w:eastAsia="Times New Roman" w:cs="Times New Roman" w:ascii="Arial" w:hAnsi="Arial"/>
          <w:b/>
          <w:color w:val="000000"/>
          <w:sz w:val="20"/>
          <w:szCs w:val="20"/>
        </w:rPr>
        <w:t>2.6</w:t>
      </w:r>
      <w:r>
        <w:rPr>
          <w:rFonts w:eastAsia="Times New Roman" w:cs="Times New Roman" w:ascii="Arial" w:hAnsi="Arial"/>
          <w:color w:val="000000"/>
          <w:sz w:val="20"/>
          <w:szCs w:val="20"/>
        </w:rPr>
        <w:t xml:space="preserve"> Realizar o acondicionamento e o processamento das amostras biológicas em conformidade com a legislação sanitária vigente, assegurando sua integridade e rastreabilidade.</w:t>
      </w:r>
    </w:p>
    <w:p>
      <w:pPr>
        <w:pStyle w:val="Normal"/>
        <w:spacing w:lineRule="auto" w:line="240" w:before="240" w:after="240"/>
        <w:ind w:hanging="0" w:left="0" w:right="0"/>
        <w:contextualSpacing/>
        <w:jc w:val="both"/>
        <w:rPr>
          <w:rFonts w:ascii="Arial" w:hAnsi="Arial"/>
          <w:sz w:val="20"/>
          <w:szCs w:val="20"/>
        </w:rPr>
      </w:pPr>
      <w:r>
        <w:rPr>
          <w:rFonts w:eastAsia="Times New Roman" w:cs="Times New Roman" w:ascii="Arial" w:hAnsi="Arial"/>
          <w:b/>
          <w:color w:val="000000"/>
          <w:sz w:val="20"/>
          <w:szCs w:val="20"/>
        </w:rPr>
        <w:t>2.7</w:t>
      </w:r>
      <w:r>
        <w:rPr>
          <w:rFonts w:eastAsia="Times New Roman" w:cs="Times New Roman" w:ascii="Arial" w:hAnsi="Arial"/>
          <w:color w:val="000000"/>
          <w:sz w:val="20"/>
          <w:szCs w:val="20"/>
        </w:rPr>
        <w:t xml:space="preserve"> </w:t>
      </w:r>
      <w:r>
        <w:rPr>
          <w:rFonts w:ascii="Arial" w:hAnsi="Arial"/>
          <w:sz w:val="20"/>
          <w:szCs w:val="20"/>
        </w:rPr>
        <w:t>Disponibilizar sistema informatizado compatível com a solução utilizada pela Administração ou adaptar-se às rotinas tecnológicas definidas pela Secretaria Municipal de Saúde durante a vigência do credenciamento.</w:t>
      </w:r>
    </w:p>
    <w:p>
      <w:pPr>
        <w:pStyle w:val="Normal"/>
        <w:spacing w:lineRule="auto" w:line="240" w:before="240" w:after="240"/>
        <w:ind w:hanging="0" w:left="0" w:right="0"/>
        <w:contextualSpacing/>
        <w:jc w:val="both"/>
        <w:rPr>
          <w:rFonts w:ascii="Arial" w:hAnsi="Arial"/>
          <w:sz w:val="20"/>
          <w:szCs w:val="20"/>
        </w:rPr>
      </w:pPr>
      <w:r>
        <w:rPr>
          <w:rFonts w:eastAsia="Times New Roman" w:cs="Times New Roman" w:ascii="Arial" w:hAnsi="Arial"/>
          <w:b/>
          <w:color w:val="000000"/>
          <w:sz w:val="20"/>
          <w:szCs w:val="20"/>
        </w:rPr>
        <w:t>2.8</w:t>
      </w:r>
      <w:r>
        <w:rPr>
          <w:rFonts w:eastAsia="Times New Roman" w:cs="Times New Roman" w:ascii="Arial" w:hAnsi="Arial"/>
          <w:color w:val="000000"/>
          <w:sz w:val="20"/>
          <w:szCs w:val="20"/>
        </w:rPr>
        <w:t xml:space="preserve"> Manter a guarda dos laudos e das amostras biológicas, quando exigido pela legislação ou por protocolos técnicos, observando os prazos mínimos estabelecidos pelas normas aplicáveis.</w:t>
      </w:r>
    </w:p>
    <w:p>
      <w:pPr>
        <w:pStyle w:val="Normal"/>
        <w:spacing w:lineRule="auto" w:line="240" w:before="240" w:after="240"/>
        <w:ind w:hanging="0" w:left="0" w:right="0"/>
        <w:contextualSpacing/>
        <w:jc w:val="both"/>
        <w:rPr>
          <w:rFonts w:ascii="Arial" w:hAnsi="Arial"/>
          <w:sz w:val="20"/>
          <w:szCs w:val="20"/>
        </w:rPr>
      </w:pPr>
      <w:r>
        <w:rPr>
          <w:rFonts w:eastAsia="Times New Roman" w:cs="Times New Roman" w:ascii="Arial" w:hAnsi="Arial"/>
          <w:b/>
          <w:color w:val="000000"/>
          <w:sz w:val="20"/>
          <w:szCs w:val="20"/>
        </w:rPr>
        <w:t>2.9</w:t>
      </w:r>
      <w:r>
        <w:rPr>
          <w:rFonts w:eastAsia="Times New Roman" w:cs="Times New Roman" w:ascii="Arial" w:hAnsi="Arial"/>
          <w:color w:val="000000"/>
          <w:sz w:val="20"/>
          <w:szCs w:val="20"/>
        </w:rPr>
        <w:t xml:space="preserve"> Observar integralmente a Lei Federal nº 13.709/2018 (Lei Geral de Proteção de Dados Pessoais – LGPD), adotando medidas técnicas e administrativas para assegurar a confidencialidade, a integridade e a segurança dos dados pessoais e dos dados pessoais sensíveis tratados durante a execução dos serviços.</w:t>
      </w:r>
    </w:p>
    <w:p>
      <w:pPr>
        <w:pStyle w:val="Normal"/>
        <w:spacing w:lineRule="auto" w:line="240" w:before="240" w:after="240"/>
        <w:ind w:hanging="0" w:left="0" w:right="0"/>
        <w:contextualSpacing/>
        <w:jc w:val="both"/>
        <w:rPr>
          <w:rFonts w:ascii="Arial" w:hAnsi="Arial"/>
          <w:sz w:val="20"/>
          <w:szCs w:val="20"/>
        </w:rPr>
      </w:pPr>
      <w:r>
        <w:rPr>
          <w:rFonts w:eastAsia="Times New Roman" w:cs="Times New Roman" w:ascii="Arial" w:hAnsi="Arial"/>
          <w:b/>
          <w:color w:val="000000"/>
          <w:sz w:val="20"/>
          <w:szCs w:val="20"/>
        </w:rPr>
        <w:t>2.10</w:t>
      </w:r>
      <w:r>
        <w:rPr>
          <w:rFonts w:eastAsia="Times New Roman" w:cs="Times New Roman" w:ascii="Arial" w:hAnsi="Arial"/>
          <w:color w:val="000000"/>
          <w:sz w:val="20"/>
          <w:szCs w:val="20"/>
        </w:rPr>
        <w:t xml:space="preserve"> Assegurar o sigilo das informações clínicas e laboratoriais dos usuários do Sistema Único de Saúde – SUS, utilizando-as exclusivamente para a execução do objeto contratado.</w:t>
      </w:r>
    </w:p>
    <w:p>
      <w:pPr>
        <w:pStyle w:val="Normal"/>
        <w:spacing w:lineRule="auto" w:line="240" w:before="240" w:after="240"/>
        <w:ind w:hanging="0" w:left="0" w:right="0"/>
        <w:contextualSpacing/>
        <w:jc w:val="both"/>
        <w:rPr>
          <w:rFonts w:ascii="Arial" w:hAnsi="Arial"/>
          <w:sz w:val="20"/>
          <w:szCs w:val="20"/>
        </w:rPr>
      </w:pPr>
      <w:r>
        <w:rPr>
          <w:rFonts w:eastAsia="Times New Roman" w:cs="Times New Roman" w:ascii="Arial" w:hAnsi="Arial"/>
          <w:b/>
          <w:color w:val="000000"/>
          <w:sz w:val="20"/>
          <w:szCs w:val="20"/>
        </w:rPr>
        <w:t>2.11</w:t>
      </w:r>
      <w:r>
        <w:rPr>
          <w:rFonts w:eastAsia="Times New Roman" w:cs="Times New Roman" w:ascii="Arial" w:hAnsi="Arial"/>
          <w:color w:val="000000"/>
          <w:sz w:val="20"/>
          <w:szCs w:val="20"/>
        </w:rPr>
        <w:t xml:space="preserve"> Atender às exigências técnicas, sanitárias e regulatórias aplicáveis aos serviços de análises clínicas, mantendo todas as licenças e autorizações necessárias para seu funcionamento durante toda a vigência do credenciamento.</w:t>
      </w:r>
    </w:p>
    <w:p>
      <w:pPr>
        <w:pStyle w:val="Normal"/>
        <w:spacing w:lineRule="auto" w:line="240" w:before="240" w:after="240"/>
        <w:ind w:hanging="0" w:left="0" w:right="0"/>
        <w:contextualSpacing/>
        <w:jc w:val="both"/>
        <w:rPr>
          <w:rFonts w:ascii="Arial" w:hAnsi="Arial"/>
          <w:sz w:val="20"/>
          <w:szCs w:val="20"/>
        </w:rPr>
      </w:pPr>
      <w:r>
        <w:rPr>
          <w:rFonts w:ascii="Arial" w:hAnsi="Arial"/>
          <w:b/>
          <w:bCs/>
          <w:sz w:val="20"/>
          <w:szCs w:val="20"/>
        </w:rPr>
        <w:t>2.12</w:t>
      </w:r>
      <w:r>
        <w:rPr>
          <w:rFonts w:ascii="Arial" w:hAnsi="Arial"/>
          <w:sz w:val="20"/>
          <w:szCs w:val="20"/>
        </w:rPr>
        <w:t xml:space="preserve"> A execução dos serviços deverá ser realizada exclusivamente pela pessoa jurídica credenciada, utilizando a estrutura física, operacional e técnica vinculada ao mesmo CNPJ constante dos documentos de habilitação e do contrato de credenciamento, sendo vedada a terceirização, subcontratação, cessão ou transferência da execução dos exames laboratoriais a outra pessoa jurídica, ainda que integrante do mesmo grupo econômico, ressalvadas as hipóteses expressamente autorizadas pela Administração e previstas na legislação aplicável.</w:t>
      </w:r>
    </w:p>
    <w:p>
      <w:pPr>
        <w:pStyle w:val="Normal"/>
        <w:spacing w:lineRule="auto" w:line="240" w:before="240" w:after="240"/>
        <w:ind w:hanging="0" w:left="0" w:right="0"/>
        <w:contextualSpacing/>
        <w:jc w:val="both"/>
        <w:rPr>
          <w:rFonts w:ascii="Arial" w:hAnsi="Arial"/>
          <w:sz w:val="20"/>
          <w:szCs w:val="20"/>
        </w:rPr>
      </w:pPr>
      <w:r>
        <w:rPr>
          <w:rFonts w:eastAsia="Times New Roman" w:cs="Times New Roman" w:ascii="Arial" w:hAnsi="Arial"/>
          <w:b/>
          <w:bCs/>
          <w:color w:themeColor="text1" w:val="000000"/>
          <w:sz w:val="20"/>
          <w:szCs w:val="20"/>
        </w:rPr>
        <w:t>2.13</w:t>
      </w:r>
      <w:r>
        <w:rPr>
          <w:rFonts w:eastAsia="Times New Roman" w:cs="Times New Roman" w:ascii="Arial" w:hAnsi="Arial"/>
          <w:color w:themeColor="text1" w:val="000000"/>
          <w:sz w:val="20"/>
          <w:szCs w:val="20"/>
        </w:rPr>
        <w:t xml:space="preserve"> Possuir sede e/ou Unidade de coleta dentro do Município de Castro-PR.</w:t>
      </w:r>
    </w:p>
    <w:p>
      <w:pPr>
        <w:pStyle w:val="Normal"/>
        <w:shd w:val="clear" w:color="FFFFFF" w:fill="FFFFFF"/>
        <w:spacing w:lineRule="auto" w:line="240" w:before="0" w:after="240"/>
        <w:ind w:hanging="0" w:left="0" w:right="0"/>
        <w:contextualSpacing/>
        <w:jc w:val="both"/>
        <w:rPr>
          <w:rFonts w:ascii="Arial" w:hAnsi="Arial"/>
          <w:sz w:val="20"/>
          <w:szCs w:val="20"/>
        </w:rPr>
      </w:pPr>
      <w:r>
        <w:rPr>
          <w:rFonts w:cs="Times New Roman" w:ascii="Arial" w:hAnsi="Arial"/>
          <w:b/>
          <w:bCs/>
          <w:color w:themeColor="text1" w:val="000000"/>
          <w:sz w:val="20"/>
          <w:szCs w:val="20"/>
        </w:rPr>
        <w:t>2.13.1</w:t>
      </w:r>
      <w:r>
        <w:rPr>
          <w:rFonts w:cs="Times New Roman" w:ascii="Arial" w:hAnsi="Arial"/>
          <w:color w:themeColor="text1" w:val="000000"/>
          <w:sz w:val="20"/>
          <w:szCs w:val="20"/>
        </w:rPr>
        <w:t xml:space="preserve"> </w:t>
      </w:r>
      <w:r>
        <w:rPr>
          <w:rFonts w:eastAsia="Verdana" w:cs="Times New Roman" w:ascii="Arial" w:hAnsi="Arial"/>
          <w:color w:themeColor="text1" w:val="000000"/>
          <w:sz w:val="20"/>
          <w:szCs w:val="20"/>
        </w:rPr>
        <w:t>A exigência de que a credenciada disponha de ponto de recebimento/entrega de amostras na sede do Município de Castro/PR decorre de necessidade técnica, logística e econômica. O transporte das amostras biológicas coletadas nas unidades da rede municipal e na UPA é realizado pelo próprio Município, por meio de logística e malote da Secretaria Municipal de Saúde. Assim, a manutenção do ponto de entrega na sede reduz deslocamentos custeados pela Administração, evita aumento de gastos com combustível, veículos, manutenção e tempo de servidores, atendendo ao princípio da economicidade. Além disso, a proximidade entre os pontos de coleta e o local de recebimento das amostras reduz o tempo de transporte, minimiza riscos de perda de estabilidade do material biológico, recoletas e atrasos na liberação dos resultados, especialmente em exames urgentes e nos vinculados à UPA, garantindo maior eficiência operacional, segurança das amostras e continuidade da assistência aos usuários do SUS.</w:t>
      </w:r>
    </w:p>
    <w:p>
      <w:pPr>
        <w:pStyle w:val="Normal"/>
        <w:shd w:val="clear" w:color="FFFFFF" w:fill="FFFFFF"/>
        <w:spacing w:lineRule="auto" w:line="240" w:before="0" w:after="240"/>
        <w:ind w:hanging="0" w:left="0" w:right="0"/>
        <w:contextualSpacing/>
        <w:jc w:val="both"/>
        <w:rPr>
          <w:rFonts w:ascii="Arial" w:hAnsi="Arial"/>
          <w:sz w:val="20"/>
          <w:szCs w:val="20"/>
        </w:rPr>
      </w:pPr>
      <w:r>
        <w:rPr>
          <w:rFonts w:eastAsia="Verdana" w:cs="Times New Roman" w:ascii="Arial" w:hAnsi="Arial"/>
          <w:color w:themeColor="text1" w:val="000000"/>
          <w:sz w:val="20"/>
          <w:szCs w:val="20"/>
        </w:rPr>
        <w:t>Dessa forma, a exigência de que a credenciada disponha de ponto de recebimento/entrega de amostras na sede do Município de Castro/PR não possui caráter restritivo indevido, mas sim representa medida proporcional, tecnicamente necessária, operacionalmente adequada e economicamente vantajosa para a Administração, em conformidade com os princípios da eficiência, da economicidade, da razoabilidade e do interesse público. </w:t>
      </w:r>
    </w:p>
    <w:p>
      <w:pPr>
        <w:pStyle w:val="Normal"/>
        <w:spacing w:lineRule="auto" w:line="240"/>
        <w:jc w:val="both"/>
        <w:rPr>
          <w:rFonts w:ascii="Arial" w:hAnsi="Arial" w:cs="Times New Roman"/>
          <w:color w:val="000000"/>
          <w:sz w:val="20"/>
          <w:szCs w:val="20"/>
          <w:highlight w:val="none"/>
        </w:rPr>
      </w:pPr>
      <w:r>
        <w:rPr>
          <w:rFonts w:cs="Times New Roman" w:ascii="Arial" w:hAnsi="Arial"/>
          <w:color w:val="000000"/>
          <w:sz w:val="20"/>
          <w:szCs w:val="20"/>
        </w:rPr>
      </w:r>
    </w:p>
    <w:p>
      <w:pPr>
        <w:pStyle w:val="Normal"/>
        <w:spacing w:lineRule="auto" w:line="240"/>
        <w:jc w:val="both"/>
        <w:rPr>
          <w:rFonts w:ascii="Arial" w:hAnsi="Arial"/>
          <w:sz w:val="20"/>
          <w:szCs w:val="20"/>
        </w:rPr>
      </w:pPr>
      <w:r>
        <w:rPr>
          <w:rFonts w:ascii="Arial" w:hAnsi="Arial"/>
          <w:b/>
          <w:bCs/>
          <w:color w:val="000000"/>
          <w:sz w:val="20"/>
          <w:szCs w:val="20"/>
        </w:rPr>
        <w:t>3 – LEVANTAMENTO DE MERCADO</w:t>
      </w:r>
      <w:r>
        <w:rPr>
          <w:rFonts w:ascii="Arial" w:hAnsi="Arial"/>
          <w:color w:val="FF0000"/>
          <w:sz w:val="20"/>
          <w:szCs w:val="20"/>
        </w:rPr>
        <w:t xml:space="preserve"> </w:t>
      </w:r>
    </w:p>
    <w:p>
      <w:pPr>
        <w:pStyle w:val="Normal"/>
        <w:spacing w:lineRule="auto" w:line="240" w:before="0" w:after="0"/>
        <w:contextualSpacing/>
        <w:jc w:val="both"/>
        <w:rPr>
          <w:rFonts w:ascii="Arial" w:hAnsi="Arial"/>
          <w:sz w:val="20"/>
          <w:szCs w:val="20"/>
        </w:rPr>
      </w:pPr>
      <w:r>
        <w:rPr>
          <w:rFonts w:ascii="Arial" w:hAnsi="Arial"/>
          <w:sz w:val="20"/>
          <w:szCs w:val="20"/>
        </w:rPr>
        <w:t>Para resolver a necessidade de prestação de serviços especializados para exames laboratoriais de forma complementar ao SUS do Município de Castro-PR, as principais alternativas no mercado são:</w:t>
      </w:r>
    </w:p>
    <w:p>
      <w:pPr>
        <w:pStyle w:val="Normal"/>
        <w:spacing w:lineRule="auto" w:line="240" w:before="240" w:after="240"/>
        <w:ind w:hanging="0" w:left="0" w:right="0"/>
        <w:contextualSpacing/>
        <w:jc w:val="both"/>
        <w:rPr>
          <w:rFonts w:ascii="Arial" w:hAnsi="Arial"/>
          <w:sz w:val="20"/>
          <w:szCs w:val="20"/>
        </w:rPr>
      </w:pPr>
      <w:r>
        <w:rPr>
          <w:rFonts w:ascii="Arial" w:hAnsi="Arial"/>
          <w:b/>
          <w:bCs/>
          <w:sz w:val="20"/>
          <w:szCs w:val="20"/>
        </w:rPr>
        <w:t xml:space="preserve">Credenciamento de laboratórios privados </w:t>
      </w:r>
    </w:p>
    <w:p>
      <w:pPr>
        <w:pStyle w:val="Normal"/>
        <w:spacing w:lineRule="auto" w:line="240" w:before="240" w:after="240"/>
        <w:ind w:hanging="0" w:left="0" w:right="0"/>
        <w:contextualSpacing/>
        <w:jc w:val="both"/>
        <w:rPr>
          <w:rFonts w:ascii="Arial" w:hAnsi="Arial"/>
          <w:sz w:val="20"/>
          <w:szCs w:val="20"/>
        </w:rPr>
      </w:pPr>
      <w:r>
        <w:rPr>
          <w:rFonts w:ascii="Arial" w:hAnsi="Arial"/>
          <w:sz w:val="20"/>
          <w:szCs w:val="20"/>
        </w:rPr>
        <w:t>Contratação de laboratórios já estabelecidos na região que possuam estrutura e capacidade técnica para atender aos exames solicitados. Essa alternativa permite agilidade na contratação e maior facilidade de fiscalização por proximidade.</w:t>
      </w:r>
    </w:p>
    <w:p>
      <w:pPr>
        <w:pStyle w:val="Normal"/>
        <w:spacing w:lineRule="auto" w:line="240" w:before="240" w:after="240"/>
        <w:ind w:hanging="0" w:left="0" w:right="0"/>
        <w:contextualSpacing/>
        <w:jc w:val="both"/>
        <w:rPr>
          <w:rFonts w:ascii="Arial" w:hAnsi="Arial"/>
          <w:sz w:val="20"/>
          <w:szCs w:val="20"/>
        </w:rPr>
      </w:pPr>
      <w:r>
        <w:rPr>
          <w:rFonts w:ascii="Arial" w:hAnsi="Arial"/>
          <w:b/>
          <w:bCs/>
          <w:sz w:val="20"/>
          <w:szCs w:val="20"/>
        </w:rPr>
        <w:t>Aquisição de equipamentos e capacitação para execução interna dos exames</w:t>
      </w:r>
    </w:p>
    <w:p>
      <w:pPr>
        <w:pStyle w:val="Normal"/>
        <w:spacing w:lineRule="auto" w:line="240" w:before="240" w:after="240"/>
        <w:ind w:hanging="0" w:left="0" w:right="0"/>
        <w:contextualSpacing/>
        <w:jc w:val="both"/>
        <w:rPr>
          <w:rFonts w:ascii="Arial" w:hAnsi="Arial"/>
          <w:sz w:val="20"/>
          <w:szCs w:val="20"/>
        </w:rPr>
      </w:pPr>
      <w:r>
        <w:rPr>
          <w:rFonts w:ascii="Arial" w:hAnsi="Arial"/>
          <w:sz w:val="20"/>
          <w:szCs w:val="20"/>
        </w:rPr>
        <w:t>Investimento na ampliação da capacidade técnica da rede municipal para realização dos exames dentro da própria estrutura da Secretaria Municipal de Saúde, reduzindo dependência de terceiros a médio e longo prazo.</w:t>
      </w:r>
    </w:p>
    <w:p>
      <w:pPr>
        <w:pStyle w:val="Normal"/>
        <w:spacing w:lineRule="auto" w:line="240" w:before="240" w:after="240"/>
        <w:ind w:hanging="0" w:left="0" w:right="0"/>
        <w:contextualSpacing/>
        <w:jc w:val="both"/>
        <w:rPr>
          <w:rFonts w:ascii="Arial" w:hAnsi="Arial"/>
          <w:sz w:val="20"/>
          <w:szCs w:val="20"/>
        </w:rPr>
      </w:pPr>
      <w:r>
        <w:rPr>
          <w:rFonts w:ascii="Arial" w:hAnsi="Arial"/>
          <w:b/>
          <w:bCs/>
          <w:sz w:val="20"/>
          <w:szCs w:val="20"/>
        </w:rPr>
        <w:t>Utilização de serviços análises remotas</w:t>
      </w:r>
    </w:p>
    <w:p>
      <w:pPr>
        <w:pStyle w:val="Normal"/>
        <w:spacing w:lineRule="auto" w:line="240" w:before="240" w:after="240"/>
        <w:ind w:hanging="0" w:left="0" w:right="0"/>
        <w:contextualSpacing/>
        <w:jc w:val="both"/>
        <w:rPr>
          <w:rFonts w:ascii="Arial" w:hAnsi="Arial"/>
          <w:sz w:val="20"/>
          <w:szCs w:val="20"/>
        </w:rPr>
      </w:pPr>
      <w:r>
        <w:rPr>
          <w:rFonts w:ascii="Arial" w:hAnsi="Arial"/>
          <w:sz w:val="20"/>
          <w:szCs w:val="20"/>
        </w:rPr>
        <w:t>Parceria com empresas que oferecem coleta local e envio das amostras para análise em laboratórios especializados distantes, integrados por sistemas digitais para acesso rápido aos resultados.</w:t>
      </w:r>
    </w:p>
    <w:p>
      <w:pPr>
        <w:pStyle w:val="Heading3"/>
        <w:spacing w:lineRule="auto" w:line="240" w:before="281" w:after="281"/>
        <w:ind w:hanging="0" w:left="0" w:right="0"/>
        <w:contextualSpacing/>
        <w:rPr>
          <w:rFonts w:ascii="Arial" w:hAnsi="Arial"/>
          <w:sz w:val="20"/>
          <w:szCs w:val="20"/>
        </w:rPr>
      </w:pPr>
      <w:r>
        <w:rPr>
          <w:rFonts w:eastAsia="Times New Roman" w:cs="Times New Roman"/>
          <w:b/>
          <w:color w:val="000000"/>
          <w:sz w:val="20"/>
          <w:szCs w:val="20"/>
        </w:rPr>
        <w:t>Análise das Alternativas para Prestação de Serviços Especializados em Exames Laboratoriais</w:t>
      </w:r>
    </w:p>
    <w:p>
      <w:pPr>
        <w:pStyle w:val="Heading3"/>
        <w:spacing w:lineRule="auto" w:line="240" w:before="281" w:after="281"/>
        <w:ind w:hanging="0" w:left="0" w:right="0"/>
        <w:contextualSpacing/>
        <w:rPr>
          <w:rFonts w:ascii="Arial" w:hAnsi="Arial"/>
          <w:sz w:val="20"/>
          <w:szCs w:val="20"/>
        </w:rPr>
      </w:pPr>
      <w:r>
        <w:rPr>
          <w:rFonts w:eastAsia="Times New Roman" w:cs="Times New Roman"/>
          <w:b/>
          <w:color w:val="000000"/>
          <w:sz w:val="20"/>
          <w:szCs w:val="20"/>
        </w:rPr>
        <w:t>Credenciamento de laboratórios privados</w:t>
      </w:r>
    </w:p>
    <w:p>
      <w:pPr>
        <w:pStyle w:val="Normal"/>
        <w:spacing w:lineRule="auto" w:line="240" w:before="240" w:after="240"/>
        <w:ind w:hanging="0" w:left="0" w:right="0"/>
        <w:contextualSpacing/>
        <w:rPr>
          <w:rFonts w:ascii="Arial" w:hAnsi="Arial"/>
          <w:sz w:val="20"/>
          <w:szCs w:val="20"/>
        </w:rPr>
      </w:pPr>
      <w:r>
        <w:rPr>
          <w:rFonts w:eastAsia="Times New Roman" w:cs="Times New Roman" w:ascii="Arial" w:hAnsi="Arial"/>
          <w:i/>
          <w:color w:val="000000"/>
          <w:sz w:val="20"/>
          <w:szCs w:val="20"/>
        </w:rPr>
        <w:t>Vantagens:</w:t>
      </w:r>
    </w:p>
    <w:p>
      <w:pPr>
        <w:pStyle w:val="ListParagraph"/>
        <w:numPr>
          <w:ilvl w:val="0"/>
          <w:numId w:val="6"/>
        </w:numPr>
        <w:spacing w:lineRule="auto" w:line="240" w:before="240" w:after="240"/>
        <w:ind w:hanging="360" w:left="709" w:right="0"/>
        <w:contextualSpacing/>
        <w:rPr>
          <w:rFonts w:ascii="Arial" w:hAnsi="Arial"/>
          <w:sz w:val="20"/>
          <w:szCs w:val="20"/>
        </w:rPr>
      </w:pPr>
      <w:r>
        <w:rPr>
          <w:rFonts w:eastAsia="Times New Roman" w:cs="Times New Roman" w:ascii="Arial" w:hAnsi="Arial"/>
          <w:color w:val="000000"/>
          <w:sz w:val="20"/>
          <w:szCs w:val="20"/>
        </w:rPr>
        <w:t>Agilidade na contratação e início dos serviços, pois já existem laboratórios estruturados e habilitados para atender a demanda.</w:t>
      </w:r>
    </w:p>
    <w:p>
      <w:pPr>
        <w:pStyle w:val="ListParagraph"/>
        <w:numPr>
          <w:ilvl w:val="0"/>
          <w:numId w:val="7"/>
        </w:numPr>
        <w:spacing w:lineRule="auto" w:line="240" w:before="240" w:after="240"/>
        <w:ind w:hanging="360" w:left="709" w:right="0"/>
        <w:contextualSpacing/>
        <w:rPr>
          <w:rFonts w:ascii="Arial" w:hAnsi="Arial"/>
          <w:sz w:val="20"/>
          <w:szCs w:val="20"/>
        </w:rPr>
      </w:pPr>
      <w:r>
        <w:rPr>
          <w:rFonts w:eastAsia="Times New Roman" w:cs="Times New Roman" w:ascii="Arial" w:hAnsi="Arial"/>
          <w:color w:val="000000"/>
          <w:sz w:val="20"/>
          <w:szCs w:val="20"/>
        </w:rPr>
        <w:t>Facilita a fiscalização e acompanhamento dos serviços devido à proximidade geográfica e experiência local.</w:t>
      </w:r>
    </w:p>
    <w:p>
      <w:pPr>
        <w:pStyle w:val="ListParagraph"/>
        <w:numPr>
          <w:ilvl w:val="0"/>
          <w:numId w:val="8"/>
        </w:numPr>
        <w:spacing w:lineRule="auto" w:line="240" w:before="240" w:after="240"/>
        <w:ind w:hanging="360" w:left="709" w:right="0"/>
        <w:contextualSpacing/>
        <w:rPr>
          <w:rFonts w:ascii="Arial" w:hAnsi="Arial"/>
          <w:sz w:val="20"/>
          <w:szCs w:val="20"/>
        </w:rPr>
      </w:pPr>
      <w:r>
        <w:rPr>
          <w:rFonts w:eastAsia="Times New Roman" w:cs="Times New Roman" w:ascii="Arial" w:hAnsi="Arial"/>
          <w:color w:val="000000"/>
          <w:sz w:val="20"/>
          <w:szCs w:val="20"/>
        </w:rPr>
        <w:t>Possibilidade de parcerias duradouras que contribuem para a estabilidade e continuidade do atendimento.</w:t>
      </w:r>
    </w:p>
    <w:p>
      <w:pPr>
        <w:pStyle w:val="ListParagraph"/>
        <w:numPr>
          <w:ilvl w:val="0"/>
          <w:numId w:val="9"/>
        </w:numPr>
        <w:spacing w:lineRule="auto" w:line="240" w:before="240" w:after="240"/>
        <w:ind w:hanging="360" w:left="709" w:right="0"/>
        <w:contextualSpacing/>
        <w:rPr>
          <w:rFonts w:ascii="Arial" w:hAnsi="Arial"/>
          <w:sz w:val="20"/>
          <w:szCs w:val="20"/>
        </w:rPr>
      </w:pPr>
      <w:r>
        <w:rPr>
          <w:rFonts w:eastAsia="Times New Roman" w:cs="Times New Roman" w:ascii="Arial" w:hAnsi="Arial"/>
          <w:color w:val="000000"/>
          <w:sz w:val="20"/>
          <w:szCs w:val="20"/>
        </w:rPr>
        <w:t>Flexibilidade para atualização e ampliação dos serviços conforme a demanda.</w:t>
      </w:r>
    </w:p>
    <w:p>
      <w:pPr>
        <w:pStyle w:val="Normal"/>
        <w:spacing w:lineRule="auto" w:line="240" w:before="240" w:after="240"/>
        <w:ind w:hanging="0" w:left="0" w:right="0"/>
        <w:contextualSpacing/>
        <w:rPr>
          <w:rFonts w:ascii="Arial" w:hAnsi="Arial"/>
          <w:sz w:val="20"/>
          <w:szCs w:val="20"/>
        </w:rPr>
      </w:pPr>
      <w:r>
        <w:rPr>
          <w:rFonts w:eastAsia="Times New Roman" w:cs="Times New Roman" w:ascii="Arial" w:hAnsi="Arial"/>
          <w:i/>
          <w:color w:val="000000"/>
          <w:sz w:val="20"/>
          <w:szCs w:val="20"/>
        </w:rPr>
        <w:t>Desvantagens:</w:t>
      </w:r>
    </w:p>
    <w:p>
      <w:pPr>
        <w:pStyle w:val="ListParagraph"/>
        <w:numPr>
          <w:ilvl w:val="0"/>
          <w:numId w:val="10"/>
        </w:numPr>
        <w:spacing w:lineRule="auto" w:line="240" w:before="240" w:after="240"/>
        <w:ind w:hanging="360" w:left="709" w:right="0"/>
        <w:contextualSpacing/>
        <w:rPr>
          <w:rFonts w:ascii="Arial" w:hAnsi="Arial"/>
          <w:sz w:val="20"/>
          <w:szCs w:val="20"/>
        </w:rPr>
      </w:pPr>
      <w:r>
        <w:rPr>
          <w:rFonts w:eastAsia="Times New Roman" w:cs="Times New Roman" w:ascii="Arial" w:hAnsi="Arial"/>
          <w:color w:val="000000"/>
          <w:sz w:val="20"/>
          <w:szCs w:val="20"/>
        </w:rPr>
        <w:t>Limitação na capacidade técnica e oferta de exames, caso os laboratórios credenciados não possuam estrutura para procedimentos mais complexos.</w:t>
      </w:r>
    </w:p>
    <w:p>
      <w:pPr>
        <w:pStyle w:val="ListParagraph"/>
        <w:numPr>
          <w:ilvl w:val="0"/>
          <w:numId w:val="11"/>
        </w:numPr>
        <w:spacing w:lineRule="auto" w:line="240" w:before="240" w:after="240"/>
        <w:ind w:hanging="360" w:left="709" w:right="0"/>
        <w:contextualSpacing/>
        <w:rPr>
          <w:rFonts w:ascii="Arial" w:hAnsi="Arial"/>
          <w:sz w:val="20"/>
          <w:szCs w:val="20"/>
        </w:rPr>
      </w:pPr>
      <w:r>
        <w:rPr>
          <w:rFonts w:eastAsia="Times New Roman" w:cs="Times New Roman" w:ascii="Arial" w:hAnsi="Arial"/>
          <w:color w:val="000000"/>
          <w:sz w:val="20"/>
          <w:szCs w:val="20"/>
        </w:rPr>
        <w:t>Eventual concentração da demanda em poucos laboratórios, o que pode impactar na competitividade.</w:t>
      </w:r>
    </w:p>
    <w:p>
      <w:pPr>
        <w:pStyle w:val="Normal"/>
        <w:spacing w:lineRule="auto" w:line="240" w:before="240" w:after="240"/>
        <w:ind w:hanging="0" w:left="0" w:right="0"/>
        <w:contextualSpacing/>
        <w:rPr>
          <w:rFonts w:ascii="Arial" w:hAnsi="Arial"/>
          <w:sz w:val="20"/>
          <w:szCs w:val="20"/>
        </w:rPr>
      </w:pPr>
      <w:r>
        <w:rPr>
          <w:rFonts w:eastAsia="Times New Roman" w:cs="Times New Roman" w:ascii="Arial" w:hAnsi="Arial"/>
          <w:b/>
          <w:color w:val="000000"/>
          <w:sz w:val="20"/>
          <w:szCs w:val="20"/>
        </w:rPr>
        <w:t>Aquisição de equipamentos e capacitação para execução interna dos exames</w:t>
      </w:r>
    </w:p>
    <w:p>
      <w:pPr>
        <w:pStyle w:val="Normal"/>
        <w:spacing w:lineRule="auto" w:line="240" w:before="240" w:after="240"/>
        <w:ind w:hanging="0" w:left="0" w:right="0"/>
        <w:contextualSpacing/>
        <w:rPr>
          <w:rFonts w:ascii="Arial" w:hAnsi="Arial"/>
          <w:sz w:val="20"/>
          <w:szCs w:val="20"/>
        </w:rPr>
      </w:pPr>
      <w:r>
        <w:rPr>
          <w:rFonts w:ascii="Arial" w:hAnsi="Arial"/>
          <w:sz w:val="20"/>
          <w:szCs w:val="20"/>
        </w:rPr>
      </w:r>
    </w:p>
    <w:p>
      <w:pPr>
        <w:pStyle w:val="Normal"/>
        <w:spacing w:lineRule="auto" w:line="240" w:before="240" w:after="240"/>
        <w:ind w:hanging="0" w:left="0" w:right="0"/>
        <w:contextualSpacing/>
        <w:rPr>
          <w:rFonts w:ascii="Arial" w:hAnsi="Arial"/>
          <w:sz w:val="20"/>
          <w:szCs w:val="20"/>
        </w:rPr>
      </w:pPr>
      <w:r>
        <w:rPr>
          <w:rFonts w:eastAsia="Times New Roman" w:cs="Times New Roman" w:ascii="Arial" w:hAnsi="Arial"/>
          <w:i/>
          <w:color w:val="000000"/>
          <w:sz w:val="20"/>
          <w:szCs w:val="20"/>
        </w:rPr>
        <w:t>Vantagens:</w:t>
      </w:r>
    </w:p>
    <w:p>
      <w:pPr>
        <w:pStyle w:val="ListParagraph"/>
        <w:numPr>
          <w:ilvl w:val="0"/>
          <w:numId w:val="12"/>
        </w:numPr>
        <w:spacing w:lineRule="auto" w:line="240" w:before="240" w:after="240"/>
        <w:ind w:hanging="360" w:left="709" w:right="0"/>
        <w:contextualSpacing/>
        <w:rPr>
          <w:rFonts w:ascii="Arial" w:hAnsi="Arial"/>
          <w:sz w:val="20"/>
          <w:szCs w:val="20"/>
        </w:rPr>
      </w:pPr>
      <w:r>
        <w:rPr>
          <w:rFonts w:eastAsia="Times New Roman" w:cs="Times New Roman" w:ascii="Arial" w:hAnsi="Arial"/>
          <w:color w:val="000000"/>
          <w:sz w:val="20"/>
          <w:szCs w:val="20"/>
        </w:rPr>
        <w:t>Redução da dependência de terceiros, aumentando o controle e autonomia sobre os serviços prestados.</w:t>
      </w:r>
    </w:p>
    <w:p>
      <w:pPr>
        <w:pStyle w:val="ListParagraph"/>
        <w:numPr>
          <w:ilvl w:val="0"/>
          <w:numId w:val="13"/>
        </w:numPr>
        <w:spacing w:lineRule="auto" w:line="240" w:before="240" w:after="240"/>
        <w:ind w:hanging="360" w:left="709" w:right="0"/>
        <w:contextualSpacing/>
        <w:rPr>
          <w:rFonts w:ascii="Arial" w:hAnsi="Arial"/>
          <w:sz w:val="20"/>
          <w:szCs w:val="20"/>
        </w:rPr>
      </w:pPr>
      <w:r>
        <w:rPr>
          <w:rFonts w:eastAsia="Times New Roman" w:cs="Times New Roman" w:ascii="Arial" w:hAnsi="Arial"/>
          <w:color w:val="000000"/>
          <w:sz w:val="20"/>
          <w:szCs w:val="20"/>
        </w:rPr>
        <w:t>Possibilidade de customização dos serviços conforme as necessidades locais.</w:t>
      </w:r>
    </w:p>
    <w:p>
      <w:pPr>
        <w:pStyle w:val="ListParagraph"/>
        <w:numPr>
          <w:ilvl w:val="0"/>
          <w:numId w:val="14"/>
        </w:numPr>
        <w:spacing w:lineRule="auto" w:line="240" w:before="240" w:after="240"/>
        <w:ind w:hanging="360" w:left="709" w:right="0"/>
        <w:contextualSpacing/>
        <w:rPr>
          <w:rFonts w:ascii="Arial" w:hAnsi="Arial"/>
          <w:sz w:val="20"/>
          <w:szCs w:val="20"/>
        </w:rPr>
      </w:pPr>
      <w:r>
        <w:rPr>
          <w:rFonts w:eastAsia="Times New Roman" w:cs="Times New Roman" w:ascii="Arial" w:hAnsi="Arial"/>
          <w:color w:val="000000"/>
          <w:sz w:val="20"/>
          <w:szCs w:val="20"/>
        </w:rPr>
        <w:t>Potencial para desenvolvimento e valorização da equipe técnica local.</w:t>
      </w:r>
    </w:p>
    <w:p>
      <w:pPr>
        <w:pStyle w:val="Normal"/>
        <w:spacing w:lineRule="auto" w:line="240" w:before="240" w:after="240"/>
        <w:ind w:hanging="0" w:left="0" w:right="0"/>
        <w:contextualSpacing/>
        <w:rPr>
          <w:rFonts w:ascii="Arial" w:hAnsi="Arial"/>
          <w:sz w:val="20"/>
          <w:szCs w:val="20"/>
        </w:rPr>
      </w:pPr>
      <w:r>
        <w:rPr>
          <w:rFonts w:eastAsia="Times New Roman" w:cs="Times New Roman" w:ascii="Arial" w:hAnsi="Arial"/>
          <w:i/>
          <w:color w:val="000000"/>
          <w:sz w:val="20"/>
          <w:szCs w:val="20"/>
        </w:rPr>
        <w:t>Desvantagens:</w:t>
      </w:r>
    </w:p>
    <w:p>
      <w:pPr>
        <w:pStyle w:val="ListParagraph"/>
        <w:numPr>
          <w:ilvl w:val="0"/>
          <w:numId w:val="15"/>
        </w:numPr>
        <w:spacing w:lineRule="auto" w:line="240" w:before="240" w:after="240"/>
        <w:ind w:hanging="360" w:left="709" w:right="0"/>
        <w:contextualSpacing/>
        <w:rPr>
          <w:rFonts w:ascii="Arial" w:hAnsi="Arial"/>
          <w:sz w:val="20"/>
          <w:szCs w:val="20"/>
        </w:rPr>
      </w:pPr>
      <w:r>
        <w:rPr>
          <w:rFonts w:eastAsia="Times New Roman" w:cs="Times New Roman" w:ascii="Arial" w:hAnsi="Arial"/>
          <w:color w:val="000000"/>
          <w:sz w:val="20"/>
          <w:szCs w:val="20"/>
        </w:rPr>
        <w:t>Elevado investimento inicial em equipamentos, infraestrutura e capacitação.</w:t>
      </w:r>
    </w:p>
    <w:p>
      <w:pPr>
        <w:pStyle w:val="ListParagraph"/>
        <w:numPr>
          <w:ilvl w:val="0"/>
          <w:numId w:val="16"/>
        </w:numPr>
        <w:spacing w:lineRule="auto" w:line="240" w:before="240" w:after="240"/>
        <w:ind w:hanging="360" w:left="709" w:right="0"/>
        <w:contextualSpacing/>
        <w:rPr>
          <w:rFonts w:ascii="Arial" w:hAnsi="Arial"/>
          <w:sz w:val="20"/>
          <w:szCs w:val="20"/>
        </w:rPr>
      </w:pPr>
      <w:r>
        <w:rPr>
          <w:rFonts w:eastAsia="Times New Roman" w:cs="Times New Roman" w:ascii="Arial" w:hAnsi="Arial"/>
          <w:color w:val="000000"/>
          <w:sz w:val="20"/>
          <w:szCs w:val="20"/>
        </w:rPr>
        <w:t>Tempo para implantação e obtenção de resultados efetivos pode ser longo.</w:t>
      </w:r>
    </w:p>
    <w:p>
      <w:pPr>
        <w:pStyle w:val="ListParagraph"/>
        <w:numPr>
          <w:ilvl w:val="0"/>
          <w:numId w:val="17"/>
        </w:numPr>
        <w:spacing w:lineRule="auto" w:line="240" w:before="240" w:after="240"/>
        <w:ind w:hanging="360" w:left="709" w:right="0"/>
        <w:contextualSpacing/>
        <w:rPr>
          <w:rFonts w:ascii="Arial" w:hAnsi="Arial"/>
          <w:sz w:val="20"/>
          <w:szCs w:val="20"/>
        </w:rPr>
      </w:pPr>
      <w:r>
        <w:rPr>
          <w:rFonts w:eastAsia="Times New Roman" w:cs="Times New Roman" w:ascii="Arial" w:hAnsi="Arial"/>
          <w:color w:val="000000"/>
          <w:sz w:val="20"/>
          <w:szCs w:val="20"/>
        </w:rPr>
        <w:t>Necessidade de manutenção contínua e atualização tecnológica.</w:t>
      </w:r>
    </w:p>
    <w:p>
      <w:pPr>
        <w:pStyle w:val="Normal"/>
        <w:spacing w:lineRule="auto" w:line="240" w:before="240" w:after="240"/>
        <w:ind w:hanging="0" w:left="0" w:right="0"/>
        <w:contextualSpacing/>
        <w:rPr>
          <w:rFonts w:ascii="Arial" w:hAnsi="Arial"/>
          <w:sz w:val="20"/>
          <w:szCs w:val="20"/>
        </w:rPr>
      </w:pPr>
      <w:r>
        <w:rPr>
          <w:rFonts w:eastAsia="Times New Roman" w:cs="Times New Roman" w:ascii="Arial" w:hAnsi="Arial"/>
          <w:b/>
          <w:color w:val="000000"/>
          <w:sz w:val="20"/>
          <w:szCs w:val="20"/>
        </w:rPr>
        <w:t>Utilização de serviços de análises remotas</w:t>
      </w:r>
    </w:p>
    <w:p>
      <w:pPr>
        <w:pStyle w:val="Normal"/>
        <w:spacing w:lineRule="auto" w:line="240" w:before="240" w:after="240"/>
        <w:ind w:hanging="0" w:left="0" w:right="0"/>
        <w:contextualSpacing/>
        <w:rPr>
          <w:rFonts w:ascii="Arial" w:hAnsi="Arial"/>
          <w:sz w:val="20"/>
          <w:szCs w:val="20"/>
        </w:rPr>
      </w:pPr>
      <w:r>
        <w:rPr>
          <w:rFonts w:ascii="Arial" w:hAnsi="Arial"/>
          <w:sz w:val="20"/>
          <w:szCs w:val="20"/>
        </w:rPr>
      </w:r>
    </w:p>
    <w:p>
      <w:pPr>
        <w:pStyle w:val="Normal"/>
        <w:spacing w:lineRule="auto" w:line="240" w:before="240" w:after="240"/>
        <w:ind w:hanging="0" w:left="0" w:right="0"/>
        <w:contextualSpacing/>
        <w:rPr>
          <w:rFonts w:ascii="Arial" w:hAnsi="Arial"/>
          <w:sz w:val="20"/>
          <w:szCs w:val="20"/>
        </w:rPr>
      </w:pPr>
      <w:r>
        <w:rPr>
          <w:rFonts w:eastAsia="Times New Roman" w:cs="Times New Roman" w:ascii="Arial" w:hAnsi="Arial"/>
          <w:i/>
          <w:color w:val="000000"/>
          <w:sz w:val="20"/>
          <w:szCs w:val="20"/>
        </w:rPr>
        <w:t>Vantagens:</w:t>
      </w:r>
    </w:p>
    <w:p>
      <w:pPr>
        <w:pStyle w:val="ListParagraph"/>
        <w:numPr>
          <w:ilvl w:val="0"/>
          <w:numId w:val="18"/>
        </w:numPr>
        <w:spacing w:lineRule="auto" w:line="240" w:before="240" w:after="240"/>
        <w:ind w:hanging="360" w:left="709" w:right="0"/>
        <w:contextualSpacing/>
        <w:rPr>
          <w:rFonts w:ascii="Arial" w:hAnsi="Arial"/>
          <w:sz w:val="20"/>
          <w:szCs w:val="20"/>
        </w:rPr>
      </w:pPr>
      <w:r>
        <w:rPr>
          <w:rFonts w:eastAsia="Times New Roman" w:cs="Times New Roman" w:ascii="Arial" w:hAnsi="Arial"/>
          <w:color w:val="000000"/>
          <w:sz w:val="20"/>
          <w:szCs w:val="20"/>
        </w:rPr>
        <w:t>Acesso a laboratórios especializados e tecnologia avançada, ampliando o rol de exames disponíveis.</w:t>
      </w:r>
    </w:p>
    <w:p>
      <w:pPr>
        <w:pStyle w:val="ListParagraph"/>
        <w:numPr>
          <w:ilvl w:val="0"/>
          <w:numId w:val="19"/>
        </w:numPr>
        <w:spacing w:lineRule="auto" w:line="240" w:before="240" w:after="240"/>
        <w:ind w:hanging="360" w:left="709" w:right="0"/>
        <w:contextualSpacing/>
        <w:rPr>
          <w:rFonts w:ascii="Arial" w:hAnsi="Arial"/>
          <w:sz w:val="20"/>
          <w:szCs w:val="20"/>
        </w:rPr>
      </w:pPr>
      <w:r>
        <w:rPr>
          <w:rFonts w:eastAsia="Times New Roman" w:cs="Times New Roman" w:ascii="Arial" w:hAnsi="Arial"/>
          <w:color w:val="000000"/>
          <w:sz w:val="20"/>
          <w:szCs w:val="20"/>
        </w:rPr>
        <w:t>Agilidade na obtenção dos resultados via integração digital.</w:t>
      </w:r>
    </w:p>
    <w:p>
      <w:pPr>
        <w:pStyle w:val="ListParagraph"/>
        <w:numPr>
          <w:ilvl w:val="0"/>
          <w:numId w:val="20"/>
        </w:numPr>
        <w:spacing w:lineRule="auto" w:line="240" w:before="240" w:after="240"/>
        <w:ind w:hanging="360" w:left="709" w:right="0"/>
        <w:contextualSpacing/>
        <w:rPr>
          <w:rFonts w:ascii="Arial" w:hAnsi="Arial"/>
          <w:sz w:val="20"/>
          <w:szCs w:val="20"/>
        </w:rPr>
      </w:pPr>
      <w:r>
        <w:rPr>
          <w:rFonts w:eastAsia="Times New Roman" w:cs="Times New Roman" w:ascii="Arial" w:hAnsi="Arial"/>
          <w:color w:val="000000"/>
          <w:sz w:val="20"/>
          <w:szCs w:val="20"/>
        </w:rPr>
        <w:t>Redução de custos com infraestrutura local para análises complexas.</w:t>
      </w:r>
    </w:p>
    <w:p>
      <w:pPr>
        <w:pStyle w:val="Normal"/>
        <w:spacing w:lineRule="auto" w:line="240" w:before="240" w:after="240"/>
        <w:ind w:hanging="0" w:left="0" w:right="0"/>
        <w:contextualSpacing/>
        <w:rPr>
          <w:rFonts w:ascii="Arial" w:hAnsi="Arial"/>
          <w:sz w:val="20"/>
          <w:szCs w:val="20"/>
        </w:rPr>
      </w:pPr>
      <w:r>
        <w:rPr>
          <w:rFonts w:eastAsia="Times New Roman" w:cs="Times New Roman" w:ascii="Arial" w:hAnsi="Arial"/>
          <w:i/>
          <w:color w:val="000000"/>
          <w:sz w:val="20"/>
          <w:szCs w:val="20"/>
        </w:rPr>
        <w:t>Desvantagens:</w:t>
      </w:r>
    </w:p>
    <w:p>
      <w:pPr>
        <w:pStyle w:val="ListParagraph"/>
        <w:numPr>
          <w:ilvl w:val="0"/>
          <w:numId w:val="21"/>
        </w:numPr>
        <w:spacing w:lineRule="auto" w:line="240" w:before="240" w:after="240"/>
        <w:ind w:hanging="360" w:left="709" w:right="0"/>
        <w:contextualSpacing/>
        <w:rPr>
          <w:rFonts w:ascii="Arial" w:hAnsi="Arial"/>
          <w:sz w:val="20"/>
          <w:szCs w:val="20"/>
        </w:rPr>
      </w:pPr>
      <w:r>
        <w:rPr>
          <w:rFonts w:eastAsia="Times New Roman" w:cs="Times New Roman" w:ascii="Arial" w:hAnsi="Arial"/>
          <w:color w:val="000000"/>
          <w:sz w:val="20"/>
          <w:szCs w:val="20"/>
        </w:rPr>
        <w:t>Dependência de sistemas digitais estáveis e seguros para transmissão de dados e resultados.</w:t>
      </w:r>
    </w:p>
    <w:p>
      <w:pPr>
        <w:pStyle w:val="ListParagraph"/>
        <w:numPr>
          <w:ilvl w:val="0"/>
          <w:numId w:val="22"/>
        </w:numPr>
        <w:spacing w:lineRule="auto" w:line="240" w:before="240" w:after="240"/>
        <w:ind w:hanging="360" w:left="709" w:right="0"/>
        <w:contextualSpacing/>
        <w:rPr>
          <w:rFonts w:ascii="Arial" w:hAnsi="Arial"/>
          <w:sz w:val="20"/>
          <w:szCs w:val="20"/>
        </w:rPr>
      </w:pPr>
      <w:r>
        <w:rPr>
          <w:rFonts w:eastAsia="Times New Roman" w:cs="Times New Roman" w:ascii="Arial" w:hAnsi="Arial"/>
          <w:color w:val="000000"/>
          <w:sz w:val="20"/>
          <w:szCs w:val="20"/>
        </w:rPr>
        <w:t>Necessidade de logística eficiente para coleta e transporte das amostras, podendo impactar prazos.</w:t>
      </w:r>
    </w:p>
    <w:p>
      <w:pPr>
        <w:pStyle w:val="ListParagraph"/>
        <w:numPr>
          <w:ilvl w:val="0"/>
          <w:numId w:val="23"/>
        </w:numPr>
        <w:spacing w:lineRule="auto" w:line="240" w:before="240" w:after="240"/>
        <w:ind w:hanging="360" w:left="709" w:right="0"/>
        <w:contextualSpacing/>
        <w:rPr>
          <w:rFonts w:ascii="Arial" w:hAnsi="Arial"/>
          <w:sz w:val="20"/>
          <w:szCs w:val="20"/>
        </w:rPr>
      </w:pPr>
      <w:r>
        <w:rPr>
          <w:rFonts w:eastAsia="Times New Roman" w:cs="Times New Roman" w:ascii="Arial" w:hAnsi="Arial"/>
          <w:color w:val="000000"/>
          <w:sz w:val="20"/>
          <w:szCs w:val="20"/>
        </w:rPr>
        <w:t>Menor controle direto sobre a execução dos serviços, demandando confiança no prestador remoto.</w:t>
      </w:r>
    </w:p>
    <w:p>
      <w:pPr>
        <w:pStyle w:val="Normal"/>
        <w:spacing w:lineRule="auto" w:line="240" w:before="240" w:after="240"/>
        <w:ind w:hanging="0" w:left="0" w:right="0"/>
        <w:contextualSpacing/>
        <w:jc w:val="both"/>
        <w:rPr>
          <w:rFonts w:ascii="Arial" w:hAnsi="Arial"/>
          <w:sz w:val="20"/>
          <w:szCs w:val="20"/>
        </w:rPr>
      </w:pPr>
      <w:r>
        <w:rPr>
          <w:rFonts w:ascii="Arial" w:hAnsi="Arial"/>
          <w:sz w:val="20"/>
          <w:szCs w:val="20"/>
        </w:rPr>
        <w:t>Considerando a necessidade premente de atender à crescente demanda por exames laboratoriais no âmbito do Sistema Único de Saúde (SUS) do Município de Castro-PR, o credenciamento de laboratórios privados revela-se a solução mais adequada e eficaz para suprir essa demanda de forma ágil, eficiente e com garantia de qualidade.</w:t>
      </w:r>
    </w:p>
    <w:p>
      <w:pPr>
        <w:pStyle w:val="Normal"/>
        <w:spacing w:lineRule="auto" w:line="240" w:before="240" w:after="240"/>
        <w:ind w:hanging="0" w:left="0" w:right="0"/>
        <w:contextualSpacing/>
        <w:jc w:val="both"/>
        <w:rPr>
          <w:rFonts w:ascii="Arial" w:hAnsi="Arial"/>
          <w:sz w:val="20"/>
          <w:szCs w:val="20"/>
        </w:rPr>
      </w:pPr>
      <w:r>
        <w:rPr>
          <w:rFonts w:ascii="Arial" w:hAnsi="Arial"/>
          <w:sz w:val="20"/>
          <w:szCs w:val="20"/>
        </w:rPr>
        <w:t>Primeiramente, o credenciamento permite a contratação rápida de laboratórios já estruturados e tecnicamente habilitados, o que reduz significativamente o tempo entre a decisão administrativa e o início efetivo dos serviços. Essa agilidade é crucial para assegurar a continuidade e integralidade do atendimento à população, evitando prejuízos decorrentes de atrasos no diagnóstico e tratamento.</w:t>
      </w:r>
    </w:p>
    <w:p>
      <w:pPr>
        <w:pStyle w:val="Normal"/>
        <w:spacing w:lineRule="auto" w:line="240" w:before="240" w:after="240"/>
        <w:ind w:hanging="0" w:left="0" w:right="0"/>
        <w:contextualSpacing/>
        <w:jc w:val="both"/>
        <w:rPr>
          <w:rFonts w:ascii="Arial" w:hAnsi="Arial"/>
          <w:sz w:val="20"/>
          <w:szCs w:val="20"/>
        </w:rPr>
      </w:pPr>
      <w:r>
        <w:rPr>
          <w:rFonts w:ascii="Arial" w:hAnsi="Arial"/>
          <w:sz w:val="20"/>
          <w:szCs w:val="20"/>
        </w:rPr>
        <w:t>Outro aspecto relevante é a flexibilidade proporcionada pelo credenciamento para atualização constante do rol de exames ofertados, acompanhando as inovações técnicas e demandas epidemiológicas, além de possibilitar ajustes na capacidade conforme variações na demanda.</w:t>
      </w:r>
    </w:p>
    <w:p>
      <w:pPr>
        <w:pStyle w:val="Normal"/>
        <w:spacing w:lineRule="auto" w:line="240" w:before="240" w:after="240"/>
        <w:ind w:hanging="0" w:left="0" w:right="0"/>
        <w:contextualSpacing/>
        <w:jc w:val="both"/>
        <w:rPr>
          <w:rFonts w:ascii="Arial" w:hAnsi="Arial"/>
          <w:sz w:val="20"/>
          <w:szCs w:val="20"/>
        </w:rPr>
      </w:pPr>
      <w:r>
        <w:rPr>
          <w:rFonts w:ascii="Arial" w:hAnsi="Arial"/>
          <w:sz w:val="20"/>
          <w:szCs w:val="20"/>
        </w:rPr>
        <w:t>Por fim, a contratação via credenciamento amplia a oferta de prestadores habilitados, estimulando a melhoria contínua dos serviços e a economicidade dos recursos públicos.</w:t>
      </w:r>
    </w:p>
    <w:p>
      <w:pPr>
        <w:pStyle w:val="Normal"/>
        <w:spacing w:lineRule="auto" w:line="240" w:before="240" w:after="240"/>
        <w:ind w:hanging="0" w:left="0" w:right="0"/>
        <w:contextualSpacing/>
        <w:jc w:val="both"/>
        <w:rPr>
          <w:rFonts w:ascii="Arial" w:hAnsi="Arial"/>
          <w:sz w:val="20"/>
          <w:szCs w:val="20"/>
        </w:rPr>
      </w:pPr>
      <w:r>
        <w:rPr>
          <w:rFonts w:ascii="Arial" w:hAnsi="Arial"/>
          <w:sz w:val="20"/>
          <w:szCs w:val="20"/>
        </w:rPr>
        <w:t>Diante do exposto, o credenciamento de laboratórios privados configura-se como a alternativa mais eficiente, segura e sustentável para o Município de Castro-PR garantir exames laboratoriais complementares de qualidade aos usuários do SUS, atendendo aos princípios da legalidade, economicidade, eficiência e interesse público previstos na legislação vigente.</w:t>
      </w:r>
    </w:p>
    <w:p>
      <w:pPr>
        <w:pStyle w:val="Normal"/>
        <w:spacing w:lineRule="auto" w:line="240"/>
        <w:jc w:val="both"/>
        <w:rPr>
          <w:rFonts w:ascii="Arial" w:hAnsi="Arial"/>
          <w:b/>
          <w:bCs/>
          <w:color w:val="000000"/>
          <w:sz w:val="20"/>
          <w:szCs w:val="20"/>
        </w:rPr>
      </w:pPr>
      <w:r>
        <w:rPr>
          <w:rFonts w:ascii="Arial" w:hAnsi="Arial"/>
          <w:b/>
          <w:bCs/>
          <w:color w:val="000000"/>
          <w:sz w:val="20"/>
          <w:szCs w:val="20"/>
        </w:rPr>
      </w:r>
    </w:p>
    <w:p>
      <w:pPr>
        <w:pStyle w:val="Normal"/>
        <w:spacing w:lineRule="auto" w:line="240"/>
        <w:jc w:val="both"/>
        <w:rPr>
          <w:rFonts w:ascii="Arial" w:hAnsi="Arial"/>
          <w:sz w:val="20"/>
          <w:szCs w:val="20"/>
        </w:rPr>
      </w:pPr>
      <w:r>
        <w:rPr>
          <w:rFonts w:ascii="Arial" w:hAnsi="Arial"/>
          <w:b/>
          <w:bCs/>
          <w:color w:val="000000"/>
          <w:sz w:val="20"/>
          <w:szCs w:val="20"/>
        </w:rPr>
        <w:t xml:space="preserve">4 - </w:t>
      </w:r>
      <w:r>
        <w:rPr>
          <w:rFonts w:ascii="Arial" w:hAnsi="Arial"/>
          <w:b/>
          <w:bCs/>
          <w:color w:val="000000"/>
          <w:sz w:val="20"/>
          <w:szCs w:val="20"/>
          <w:shd w:fill="auto" w:val="clear"/>
        </w:rPr>
        <w:t xml:space="preserve">DESCRIÇÃO DA SOLUÇÃO COMO UM TODO </w:t>
      </w:r>
    </w:p>
    <w:p>
      <w:pPr>
        <w:pStyle w:val="Normal"/>
        <w:spacing w:lineRule="auto" w:line="240" w:before="0" w:after="0"/>
        <w:contextualSpacing/>
        <w:jc w:val="both"/>
        <w:rPr>
          <w:rFonts w:ascii="Arial" w:hAnsi="Arial"/>
          <w:sz w:val="20"/>
          <w:szCs w:val="20"/>
        </w:rPr>
      </w:pPr>
      <w:r>
        <w:rPr>
          <w:rFonts w:eastAsia="Times New Roman" w:cs="Times New Roman" w:ascii="Arial" w:hAnsi="Arial"/>
          <w:color w:val="000000"/>
          <w:sz w:val="20"/>
          <w:szCs w:val="20"/>
        </w:rPr>
        <w:t>A solução consiste no credenciamento de pessoas jurídicas especializadas na prestação de serviços de análises clínicas e exames laboratoriais, visando atender, de forma contínua, a demanda dos usuários do Sistema Único de Saúde – SUS do Município, mediante a realização dos exames constantes na tabela de procedimentos do credenciamento.</w:t>
      </w:r>
    </w:p>
    <w:p>
      <w:pPr>
        <w:pStyle w:val="Normal"/>
        <w:spacing w:lineRule="auto" w:line="240" w:before="240" w:after="240"/>
        <w:ind w:hanging="0" w:left="0" w:right="0"/>
        <w:contextualSpacing/>
        <w:jc w:val="both"/>
        <w:rPr>
          <w:rFonts w:ascii="Arial" w:hAnsi="Arial"/>
          <w:sz w:val="20"/>
          <w:szCs w:val="20"/>
        </w:rPr>
      </w:pPr>
      <w:r>
        <w:rPr>
          <w:rFonts w:ascii="Arial" w:hAnsi="Arial"/>
          <w:sz w:val="20"/>
          <w:szCs w:val="20"/>
        </w:rPr>
        <w:t>Os exames serão autorizados pela Secretaria Municipal de Saúde mediante requisição emitida por profissional habilitado do SUS</w:t>
      </w:r>
      <w:r>
        <w:rPr>
          <w:rFonts w:eastAsia="Times New Roman" w:cs="Times New Roman" w:ascii="Arial" w:hAnsi="Arial"/>
          <w:color w:val="000000"/>
          <w:sz w:val="20"/>
          <w:szCs w:val="20"/>
        </w:rPr>
        <w:t>, sendo as amostras biológicas coletadas nas unidades de saúde pelos profissionais habilitados do município, assim como a aquisição de insumos para a execução adequada das coletas, transportadas aos laboratórios credenciados por meio do serviço de malote disponibilizado pela Administração, observadas as normas sanitárias aplicáveis ao acondicionamento, transporte e conservação das amostras.</w:t>
      </w:r>
    </w:p>
    <w:p>
      <w:pPr>
        <w:pStyle w:val="Normal"/>
        <w:spacing w:lineRule="auto" w:line="240" w:before="240" w:after="240"/>
        <w:ind w:hanging="0" w:left="0" w:right="0"/>
        <w:contextualSpacing/>
        <w:jc w:val="both"/>
        <w:rPr>
          <w:rFonts w:ascii="Arial" w:hAnsi="Arial"/>
          <w:sz w:val="20"/>
          <w:szCs w:val="20"/>
        </w:rPr>
      </w:pPr>
      <w:r>
        <w:rPr>
          <w:rFonts w:eastAsia="Times New Roman" w:cs="Times New Roman" w:ascii="Arial" w:hAnsi="Arial"/>
          <w:color w:val="000000"/>
          <w:sz w:val="20"/>
          <w:szCs w:val="20"/>
        </w:rPr>
        <w:t>A distribuição das amostras entre os laboratórios credenciados será realizada pela Secretaria Municipal de Saúde, mediante critérios objetivos relacionados à logística do transporte das amostras, à vinculação das unidades de saúde às rotas do serviço de malote, à capacidade operacional dos laboratórios, à continuidade da prestação dos serviços e à necessidade assistencial, assegurando tratamento isonômico entre todos os credenciados. A Administração poderá revisar periodicamente essa distribuição sempre que necessário para otimizar a execução dos serviços, garantir a eficiência operacional e assegurar a adequada prestação da assistência aos usuários.</w:t>
      </w:r>
    </w:p>
    <w:p>
      <w:pPr>
        <w:pStyle w:val="Normal"/>
        <w:spacing w:lineRule="auto" w:line="240" w:before="240" w:after="240"/>
        <w:ind w:hanging="0" w:left="0" w:right="0"/>
        <w:contextualSpacing/>
        <w:jc w:val="both"/>
        <w:rPr>
          <w:rFonts w:ascii="Arial" w:hAnsi="Arial"/>
          <w:sz w:val="20"/>
          <w:szCs w:val="20"/>
        </w:rPr>
      </w:pPr>
      <w:r>
        <w:rPr>
          <w:rFonts w:eastAsia="Times New Roman" w:cs="Times New Roman" w:ascii="Arial" w:hAnsi="Arial"/>
          <w:color w:val="000000"/>
          <w:sz w:val="20"/>
          <w:szCs w:val="20"/>
        </w:rPr>
        <w:t>Considerando as diferentes complexidades e necessidades assistenciais dos exames laboratoriais, os atendimentos serão organizados por grupos de exames, conforme a capacidade técnica dos laboratórios credenciados, observados os seguintes critérios:</w:t>
      </w:r>
    </w:p>
    <w:p>
      <w:pPr>
        <w:pStyle w:val="Normal"/>
        <w:spacing w:lineRule="auto" w:line="240" w:before="240" w:after="240"/>
        <w:ind w:hanging="0" w:left="0" w:right="0"/>
        <w:contextualSpacing/>
        <w:jc w:val="both"/>
        <w:rPr>
          <w:rFonts w:ascii="Arial" w:hAnsi="Arial"/>
          <w:sz w:val="20"/>
          <w:szCs w:val="20"/>
        </w:rPr>
      </w:pPr>
      <w:r>
        <w:rPr>
          <w:rFonts w:eastAsia="Times New Roman" w:cs="Times New Roman" w:ascii="Arial" w:hAnsi="Arial"/>
          <w:color w:val="000000"/>
          <w:sz w:val="20"/>
          <w:szCs w:val="20"/>
        </w:rPr>
        <w:t xml:space="preserve">I – </w:t>
      </w:r>
      <w:r>
        <w:rPr>
          <w:rFonts w:eastAsia="Times New Roman" w:cs="Times New Roman" w:ascii="Arial" w:hAnsi="Arial"/>
          <w:b/>
          <w:color w:val="000000"/>
          <w:sz w:val="20"/>
          <w:szCs w:val="20"/>
        </w:rPr>
        <w:t>Exames de rotina:</w:t>
      </w:r>
      <w:r>
        <w:rPr>
          <w:rFonts w:eastAsia="Times New Roman" w:cs="Times New Roman" w:ascii="Arial" w:hAnsi="Arial"/>
          <w:color w:val="000000"/>
          <w:sz w:val="20"/>
          <w:szCs w:val="20"/>
        </w:rPr>
        <w:t xml:space="preserve"> poderão ser distribuídos entre todos os laboratórios devidamente credenciados que atendam aos requisitos técnicos, operacionais e legais previstos no edital e no Termo de Referência.</w:t>
      </w:r>
    </w:p>
    <w:p>
      <w:pPr>
        <w:pStyle w:val="Normal"/>
        <w:spacing w:lineRule="auto" w:line="240" w:before="240" w:after="240"/>
        <w:ind w:hanging="0" w:left="0" w:right="0"/>
        <w:contextualSpacing/>
        <w:jc w:val="both"/>
        <w:rPr>
          <w:rFonts w:ascii="Arial" w:hAnsi="Arial"/>
          <w:sz w:val="20"/>
          <w:szCs w:val="20"/>
        </w:rPr>
      </w:pPr>
      <w:r>
        <w:rPr>
          <w:rFonts w:eastAsia="Times New Roman" w:cs="Times New Roman" w:ascii="Arial" w:hAnsi="Arial"/>
          <w:color w:val="000000"/>
          <w:sz w:val="20"/>
          <w:szCs w:val="20"/>
        </w:rPr>
        <w:t xml:space="preserve">II – </w:t>
      </w:r>
      <w:r>
        <w:rPr>
          <w:rFonts w:eastAsia="Times New Roman" w:cs="Times New Roman" w:ascii="Arial" w:hAnsi="Arial"/>
          <w:b/>
          <w:color w:val="000000"/>
          <w:sz w:val="20"/>
          <w:szCs w:val="20"/>
        </w:rPr>
        <w:t>Exames destinados à Unidade de Pronto Atendimento – UPA:</w:t>
      </w:r>
      <w:r>
        <w:rPr>
          <w:rFonts w:eastAsia="Times New Roman" w:cs="Times New Roman" w:ascii="Arial" w:hAnsi="Arial"/>
          <w:color w:val="000000"/>
          <w:sz w:val="20"/>
          <w:szCs w:val="20"/>
        </w:rPr>
        <w:t xml:space="preserve"> serão encaminhados exclusivamente aos laboratórios credenciados que comprovem capacidade técnica, operacional e estrutural para atendimento ininterrupto em regime de 24 (vinte e quatro) horas, garantindo o processamento das amostras e a emissão dos laudos em tempo compatível com a assistência de urgência e emergência.</w:t>
      </w:r>
    </w:p>
    <w:p>
      <w:pPr>
        <w:pStyle w:val="Normal"/>
        <w:spacing w:lineRule="auto" w:line="240" w:before="240" w:after="240"/>
        <w:ind w:hanging="0" w:left="0" w:right="0"/>
        <w:contextualSpacing/>
        <w:jc w:val="both"/>
        <w:rPr>
          <w:rFonts w:ascii="Arial" w:hAnsi="Arial"/>
          <w:sz w:val="20"/>
          <w:szCs w:val="20"/>
        </w:rPr>
      </w:pPr>
      <w:r>
        <w:rPr>
          <w:rFonts w:eastAsia="Times New Roman" w:cs="Times New Roman" w:ascii="Arial" w:hAnsi="Arial"/>
          <w:color w:val="000000"/>
          <w:sz w:val="20"/>
          <w:szCs w:val="20"/>
        </w:rPr>
        <w:t>A contratação por meio de credenciamento permitirá à Administração contar com uma rede de laboratórios apta a absorver a demanda municipal, proporcionando maior disponibilidade de prestadores, redução do risco de descontinuidade dos serviços, ampliação da capacidade de atendimento e maior eficiência na execução dos exames laboratoriais, preservando os princípios da isonomia, da eficiência, da economicidade e da continuidade do serviço público.</w:t>
      </w:r>
    </w:p>
    <w:p>
      <w:pPr>
        <w:pStyle w:val="Normal"/>
        <w:spacing w:lineRule="auto" w:line="240"/>
        <w:jc w:val="both"/>
        <w:rPr>
          <w:rFonts w:ascii="Arial" w:hAnsi="Arial"/>
          <w:b/>
          <w:bCs/>
          <w:color w:val="000000"/>
          <w:sz w:val="20"/>
          <w:szCs w:val="20"/>
        </w:rPr>
      </w:pPr>
      <w:r>
        <w:rPr>
          <w:rFonts w:ascii="Arial" w:hAnsi="Arial"/>
          <w:b/>
          <w:bCs/>
          <w:color w:val="000000"/>
          <w:sz w:val="20"/>
          <w:szCs w:val="20"/>
        </w:rPr>
      </w:r>
    </w:p>
    <w:p>
      <w:pPr>
        <w:pStyle w:val="Normal"/>
        <w:spacing w:lineRule="auto" w:line="240"/>
        <w:jc w:val="both"/>
        <w:rPr>
          <w:rFonts w:ascii="Arial" w:hAnsi="Arial"/>
          <w:sz w:val="20"/>
          <w:szCs w:val="20"/>
        </w:rPr>
      </w:pPr>
      <w:r>
        <w:rPr>
          <w:rFonts w:ascii="Arial" w:hAnsi="Arial"/>
          <w:b/>
          <w:bCs/>
          <w:color w:val="000000"/>
          <w:sz w:val="20"/>
          <w:szCs w:val="20"/>
        </w:rPr>
        <w:t>5 – ESTIMATIVA DAS QUANTIDADES</w:t>
      </w:r>
      <w:r>
        <w:rPr>
          <w:rFonts w:ascii="Arial" w:hAnsi="Arial"/>
          <w:color w:val="000000"/>
          <w:sz w:val="20"/>
          <w:szCs w:val="20"/>
        </w:rPr>
        <w:t xml:space="preserve"> </w:t>
      </w:r>
    </w:p>
    <w:p>
      <w:pPr>
        <w:pStyle w:val="Normal"/>
        <w:spacing w:lineRule="auto" w:line="240"/>
        <w:jc w:val="both"/>
        <w:rPr>
          <w:rFonts w:ascii="Arial" w:hAnsi="Arial"/>
          <w:sz w:val="20"/>
          <w:szCs w:val="20"/>
        </w:rPr>
      </w:pPr>
      <w:r>
        <w:rPr>
          <w:rFonts w:ascii="Arial" w:hAnsi="Arial"/>
          <w:sz w:val="20"/>
          <w:szCs w:val="20"/>
        </w:rPr>
        <w:t>A estimativa foi elaborada com base na média de exames realizados entre julho de 2025 e junho de 2026, considerando ainda a inclusão dos novos procedimentos incorporados ao rol de exames e eventual crescimento da demanda assistencial.</w:t>
      </w:r>
    </w:p>
    <w:p>
      <w:pPr>
        <w:pStyle w:val="Normal"/>
        <w:spacing w:lineRule="auto" w:line="240"/>
        <w:jc w:val="both"/>
        <w:rPr>
          <w:rFonts w:ascii="Arial" w:hAnsi="Arial"/>
          <w:color w:val="000000"/>
          <w:sz w:val="20"/>
          <w:szCs w:val="20"/>
        </w:rPr>
      </w:pPr>
      <w:r>
        <w:rPr>
          <w:rFonts w:ascii="Arial" w:hAnsi="Arial"/>
          <w:color w:val="000000"/>
          <w:sz w:val="20"/>
          <w:szCs w:val="20"/>
        </w:rPr>
      </w:r>
    </w:p>
    <w:p>
      <w:pPr>
        <w:pStyle w:val="Normal"/>
        <w:spacing w:lineRule="auto" w:line="240"/>
        <w:jc w:val="both"/>
        <w:rPr>
          <w:rFonts w:ascii="Arial" w:hAnsi="Arial"/>
          <w:sz w:val="20"/>
          <w:szCs w:val="20"/>
        </w:rPr>
      </w:pPr>
      <w:r>
        <w:rPr>
          <w:rFonts w:ascii="Arial" w:hAnsi="Arial"/>
          <w:b/>
          <w:bCs/>
          <w:color w:val="000000"/>
          <w:sz w:val="20"/>
          <w:szCs w:val="20"/>
        </w:rPr>
        <w:t xml:space="preserve">6 – ESTIMATIVA DO PREÇO DA CONTRATAÇÃO </w:t>
      </w:r>
    </w:p>
    <w:tbl>
      <w:tblPr>
        <w:tblStyle w:val="910"/>
        <w:tblW w:w="9214" w:type="dxa"/>
        <w:jc w:val="left"/>
        <w:tblInd w:w="0" w:type="dxa"/>
        <w:tblLayout w:type="fixed"/>
        <w:tblCellMar>
          <w:top w:w="0" w:type="dxa"/>
          <w:left w:w="0" w:type="dxa"/>
          <w:bottom w:w="0" w:type="dxa"/>
          <w:right w:w="0" w:type="dxa"/>
        </w:tblCellMar>
        <w:tblLook w:val="04a0" w:firstRow="1" w:noVBand="1" w:lastRow="0" w:firstColumn="1" w:lastColumn="0" w:noHBand="0"/>
      </w:tblPr>
      <w:tblGrid>
        <w:gridCol w:w="564"/>
        <w:gridCol w:w="853"/>
        <w:gridCol w:w="4678"/>
        <w:gridCol w:w="851"/>
        <w:gridCol w:w="990"/>
        <w:gridCol w:w="1278"/>
      </w:tblGrid>
      <w:tr>
        <w:trPr>
          <w:trHeight w:val="387" w:hRule="atLeast"/>
        </w:trPr>
        <w:tc>
          <w:tcPr>
            <w:tcW w:w="564" w:type="dxa"/>
            <w:tcBorders/>
          </w:tcPr>
          <w:p>
            <w:pPr>
              <w:pStyle w:val="Normal"/>
              <w:spacing w:lineRule="auto" w:line="240" w:before="0" w:after="0"/>
              <w:jc w:val="center"/>
              <w:rPr>
                <w:rFonts w:ascii="Arial" w:hAnsi="Arial"/>
                <w:kern w:val="0"/>
                <w:sz w:val="20"/>
                <w:szCs w:val="20"/>
              </w:rPr>
            </w:pPr>
            <w:r>
              <w:rPr>
                <w:rFonts w:ascii="Arial" w:hAnsi="Arial"/>
                <w:kern w:val="0"/>
                <w:sz w:val="20"/>
                <w:szCs w:val="20"/>
              </w:rPr>
            </w:r>
          </w:p>
          <w:p>
            <w:pPr>
              <w:pStyle w:val="Normal"/>
              <w:spacing w:lineRule="auto" w:line="240" w:before="0" w:after="0"/>
              <w:jc w:val="center"/>
              <w:rPr>
                <w:rFonts w:ascii="Arial" w:hAnsi="Arial"/>
                <w:kern w:val="0"/>
                <w:sz w:val="20"/>
                <w:szCs w:val="20"/>
              </w:rPr>
            </w:pPr>
            <w:r>
              <w:rPr>
                <w:rFonts w:cs="Times New Roman" w:ascii="Arial" w:hAnsi="Arial"/>
                <w:b/>
                <w:bCs/>
                <w:kern w:val="0"/>
                <w:sz w:val="20"/>
                <w:szCs w:val="20"/>
              </w:rPr>
              <w:t>Item</w:t>
            </w:r>
          </w:p>
        </w:tc>
        <w:tc>
          <w:tcPr>
            <w:tcW w:w="853" w:type="dxa"/>
            <w:tcBorders/>
          </w:tcPr>
          <w:p>
            <w:pPr>
              <w:pStyle w:val="Normal"/>
              <w:spacing w:lineRule="auto" w:line="240" w:before="0" w:after="0"/>
              <w:jc w:val="center"/>
              <w:rPr>
                <w:rFonts w:ascii="Arial" w:hAnsi="Arial"/>
                <w:kern w:val="0"/>
                <w:sz w:val="20"/>
                <w:szCs w:val="20"/>
              </w:rPr>
            </w:pPr>
            <w:r>
              <w:rPr>
                <w:rFonts w:ascii="Arial" w:hAnsi="Arial"/>
                <w:kern w:val="0"/>
                <w:sz w:val="20"/>
                <w:szCs w:val="20"/>
              </w:rPr>
            </w:r>
          </w:p>
          <w:p>
            <w:pPr>
              <w:pStyle w:val="Normal"/>
              <w:spacing w:lineRule="auto" w:line="240" w:before="0" w:after="0"/>
              <w:jc w:val="center"/>
              <w:rPr>
                <w:rFonts w:ascii="Arial" w:hAnsi="Arial"/>
                <w:kern w:val="0"/>
                <w:sz w:val="20"/>
                <w:szCs w:val="20"/>
              </w:rPr>
            </w:pPr>
            <w:r>
              <w:rPr>
                <w:rFonts w:cs="Times New Roman" w:ascii="Arial" w:hAnsi="Arial"/>
                <w:b/>
                <w:bCs/>
                <w:kern w:val="0"/>
                <w:sz w:val="20"/>
                <w:szCs w:val="20"/>
              </w:rPr>
              <w:t>Código</w:t>
            </w:r>
          </w:p>
        </w:tc>
        <w:tc>
          <w:tcPr>
            <w:tcW w:w="4678" w:type="dxa"/>
            <w:tcBorders/>
          </w:tcPr>
          <w:p>
            <w:pPr>
              <w:pStyle w:val="Normal"/>
              <w:spacing w:lineRule="auto" w:line="240" w:before="0" w:after="0"/>
              <w:jc w:val="center"/>
              <w:rPr>
                <w:rFonts w:ascii="Arial" w:hAnsi="Arial"/>
                <w:kern w:val="0"/>
                <w:sz w:val="20"/>
                <w:szCs w:val="20"/>
              </w:rPr>
            </w:pPr>
            <w:r>
              <w:rPr>
                <w:rFonts w:ascii="Arial" w:hAnsi="Arial"/>
                <w:kern w:val="0"/>
                <w:sz w:val="20"/>
                <w:szCs w:val="20"/>
              </w:rPr>
            </w:r>
          </w:p>
          <w:p>
            <w:pPr>
              <w:pStyle w:val="Normal"/>
              <w:spacing w:lineRule="auto" w:line="240" w:before="0" w:after="0"/>
              <w:jc w:val="center"/>
              <w:rPr>
                <w:rFonts w:ascii="Arial" w:hAnsi="Arial"/>
                <w:kern w:val="0"/>
                <w:sz w:val="20"/>
                <w:szCs w:val="20"/>
              </w:rPr>
            </w:pPr>
            <w:r>
              <w:rPr>
                <w:rFonts w:cs="Times New Roman" w:ascii="Arial" w:hAnsi="Arial"/>
                <w:b/>
                <w:bCs/>
                <w:kern w:val="0"/>
                <w:sz w:val="20"/>
                <w:szCs w:val="20"/>
              </w:rPr>
              <w:t>Produto - Descrição</w:t>
            </w:r>
          </w:p>
        </w:tc>
        <w:tc>
          <w:tcPr>
            <w:tcW w:w="851" w:type="dxa"/>
            <w:tcBorders/>
          </w:tcPr>
          <w:p>
            <w:pPr>
              <w:pStyle w:val="Normal"/>
              <w:spacing w:lineRule="auto" w:line="240" w:before="0" w:after="0"/>
              <w:jc w:val="center"/>
              <w:rPr>
                <w:rFonts w:ascii="Arial" w:hAnsi="Arial" w:cs="Times New Roman"/>
                <w:b/>
                <w:bCs/>
                <w:kern w:val="0"/>
                <w:sz w:val="20"/>
                <w:szCs w:val="20"/>
              </w:rPr>
            </w:pPr>
            <w:r>
              <w:rPr>
                <w:rFonts w:cs="Times New Roman" w:ascii="Arial" w:hAnsi="Arial"/>
                <w:b/>
                <w:bCs/>
                <w:kern w:val="0"/>
                <w:sz w:val="20"/>
                <w:szCs w:val="20"/>
              </w:rPr>
            </w:r>
          </w:p>
          <w:p>
            <w:pPr>
              <w:pStyle w:val="Normal"/>
              <w:spacing w:lineRule="auto" w:line="240" w:before="0" w:after="0"/>
              <w:jc w:val="center"/>
              <w:rPr>
                <w:rFonts w:ascii="Arial" w:hAnsi="Arial"/>
                <w:kern w:val="0"/>
                <w:sz w:val="20"/>
                <w:szCs w:val="20"/>
              </w:rPr>
            </w:pPr>
            <w:r>
              <w:rPr>
                <w:rFonts w:cs="Times New Roman" w:ascii="Arial" w:hAnsi="Arial"/>
                <w:b/>
                <w:bCs/>
                <w:kern w:val="0"/>
                <w:sz w:val="20"/>
                <w:szCs w:val="20"/>
              </w:rPr>
              <w:t>Anual</w:t>
            </w:r>
          </w:p>
        </w:tc>
        <w:tc>
          <w:tcPr>
            <w:tcW w:w="990" w:type="dxa"/>
            <w:tcBorders/>
          </w:tcPr>
          <w:p>
            <w:pPr>
              <w:pStyle w:val="Normal"/>
              <w:spacing w:lineRule="auto" w:line="240" w:before="0" w:after="0"/>
              <w:jc w:val="left"/>
              <w:rPr>
                <w:rFonts w:ascii="Arial" w:hAnsi="Arial"/>
                <w:kern w:val="0"/>
                <w:sz w:val="20"/>
                <w:szCs w:val="20"/>
              </w:rPr>
            </w:pPr>
            <w:r>
              <w:rPr>
                <w:rFonts w:ascii="Arial" w:hAnsi="Arial"/>
                <w:kern w:val="0"/>
                <w:sz w:val="20"/>
                <w:szCs w:val="20"/>
              </w:rPr>
            </w:r>
          </w:p>
          <w:p>
            <w:pPr>
              <w:pStyle w:val="Normal"/>
              <w:spacing w:lineRule="auto" w:line="240" w:before="0" w:after="0"/>
              <w:jc w:val="center"/>
              <w:rPr>
                <w:rFonts w:ascii="Arial" w:hAnsi="Arial"/>
                <w:kern w:val="0"/>
                <w:sz w:val="20"/>
                <w:szCs w:val="20"/>
              </w:rPr>
            </w:pPr>
            <w:r>
              <w:rPr>
                <w:rFonts w:cs="Times New Roman" w:ascii="Arial" w:hAnsi="Arial"/>
                <w:b/>
                <w:bCs/>
                <w:kern w:val="0"/>
                <w:sz w:val="20"/>
                <w:szCs w:val="20"/>
              </w:rPr>
              <w:t>Unitário</w:t>
            </w:r>
          </w:p>
        </w:tc>
        <w:tc>
          <w:tcPr>
            <w:tcW w:w="1278" w:type="dxa"/>
            <w:tcBorders/>
          </w:tcPr>
          <w:p>
            <w:pPr>
              <w:pStyle w:val="Normal"/>
              <w:spacing w:lineRule="auto" w:line="240" w:before="0" w:after="0"/>
              <w:jc w:val="center"/>
              <w:rPr>
                <w:rFonts w:ascii="Arial" w:hAnsi="Arial" w:cs="Times New Roman"/>
                <w:b/>
                <w:bCs/>
                <w:kern w:val="0"/>
                <w:sz w:val="20"/>
                <w:szCs w:val="20"/>
              </w:rPr>
            </w:pPr>
            <w:r>
              <w:rPr>
                <w:rFonts w:cs="Times New Roman" w:ascii="Arial" w:hAnsi="Arial"/>
                <w:b/>
                <w:bCs/>
                <w:kern w:val="0"/>
                <w:sz w:val="20"/>
                <w:szCs w:val="20"/>
              </w:rPr>
            </w:r>
          </w:p>
          <w:p>
            <w:pPr>
              <w:pStyle w:val="Normal"/>
              <w:spacing w:lineRule="auto" w:line="240" w:before="0" w:after="0"/>
              <w:jc w:val="center"/>
              <w:rPr>
                <w:rFonts w:ascii="Arial" w:hAnsi="Arial"/>
                <w:kern w:val="0"/>
                <w:sz w:val="20"/>
                <w:szCs w:val="20"/>
              </w:rPr>
            </w:pPr>
            <w:r>
              <w:rPr>
                <w:rFonts w:cs="Times New Roman" w:ascii="Arial" w:hAnsi="Arial"/>
                <w:b/>
                <w:bCs/>
                <w:kern w:val="0"/>
                <w:sz w:val="20"/>
                <w:szCs w:val="20"/>
              </w:rPr>
              <w:t>Total</w:t>
            </w:r>
          </w:p>
        </w:tc>
      </w:tr>
      <w:tr>
        <w:trPr>
          <w:trHeight w:val="256" w:hRule="atLeast"/>
        </w:trPr>
        <w:tc>
          <w:tcPr>
            <w:tcW w:w="564"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1</w:t>
            </w:r>
          </w:p>
        </w:tc>
        <w:tc>
          <w:tcPr>
            <w:tcW w:w="853"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48837</w:t>
            </w:r>
          </w:p>
        </w:tc>
        <w:tc>
          <w:tcPr>
            <w:tcW w:w="46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ANÁLISE DE CARACTERES FÍSICOS, ELEMENTOS E SEDIMENTO DA URINA - 0202050017</w:t>
            </w:r>
          </w:p>
        </w:tc>
        <w:tc>
          <w:tcPr>
            <w:tcW w:w="851"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20280</w:t>
            </w:r>
          </w:p>
        </w:tc>
        <w:tc>
          <w:tcPr>
            <w:tcW w:w="990"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3,70</w:t>
            </w:r>
          </w:p>
        </w:tc>
        <w:tc>
          <w:tcPr>
            <w:tcW w:w="12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R$ 75.036,00</w:t>
            </w:r>
          </w:p>
        </w:tc>
      </w:tr>
      <w:tr>
        <w:trPr>
          <w:trHeight w:val="277" w:hRule="atLeast"/>
        </w:trPr>
        <w:tc>
          <w:tcPr>
            <w:tcW w:w="564"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2</w:t>
            </w:r>
          </w:p>
        </w:tc>
        <w:tc>
          <w:tcPr>
            <w:tcW w:w="853"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48838</w:t>
            </w:r>
          </w:p>
        </w:tc>
        <w:tc>
          <w:tcPr>
            <w:tcW w:w="46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ANTIBIOGRAMA - 0202080013</w:t>
            </w:r>
          </w:p>
        </w:tc>
        <w:tc>
          <w:tcPr>
            <w:tcW w:w="851"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6300</w:t>
            </w:r>
          </w:p>
        </w:tc>
        <w:tc>
          <w:tcPr>
            <w:tcW w:w="990"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4,98</w:t>
            </w:r>
          </w:p>
        </w:tc>
        <w:tc>
          <w:tcPr>
            <w:tcW w:w="12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R$ 31.374,00</w:t>
            </w:r>
          </w:p>
        </w:tc>
      </w:tr>
      <w:tr>
        <w:trPr>
          <w:trHeight w:val="256" w:hRule="atLeast"/>
        </w:trPr>
        <w:tc>
          <w:tcPr>
            <w:tcW w:w="564"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3</w:t>
            </w:r>
          </w:p>
        </w:tc>
        <w:tc>
          <w:tcPr>
            <w:tcW w:w="853"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48839</w:t>
            </w:r>
          </w:p>
        </w:tc>
        <w:tc>
          <w:tcPr>
            <w:tcW w:w="46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BACILOSCOPIA DIRETA P/ BAAR TUBERCULOSE (DIAGNÓSTICA) - 0202080048</w:t>
            </w:r>
          </w:p>
        </w:tc>
        <w:tc>
          <w:tcPr>
            <w:tcW w:w="851"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1200</w:t>
            </w:r>
          </w:p>
        </w:tc>
        <w:tc>
          <w:tcPr>
            <w:tcW w:w="990"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4,20</w:t>
            </w:r>
          </w:p>
        </w:tc>
        <w:tc>
          <w:tcPr>
            <w:tcW w:w="12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R$ 5.040,00</w:t>
            </w:r>
          </w:p>
        </w:tc>
      </w:tr>
      <w:tr>
        <w:trPr>
          <w:trHeight w:val="256" w:hRule="atLeast"/>
        </w:trPr>
        <w:tc>
          <w:tcPr>
            <w:tcW w:w="564"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4</w:t>
            </w:r>
          </w:p>
        </w:tc>
        <w:tc>
          <w:tcPr>
            <w:tcW w:w="853"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48840</w:t>
            </w:r>
          </w:p>
        </w:tc>
        <w:tc>
          <w:tcPr>
            <w:tcW w:w="46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BACILOSCOPIA PARA BAAR - (HANSENIASE) - 0202080056</w:t>
            </w:r>
          </w:p>
        </w:tc>
        <w:tc>
          <w:tcPr>
            <w:tcW w:w="851"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120</w:t>
            </w:r>
          </w:p>
        </w:tc>
        <w:tc>
          <w:tcPr>
            <w:tcW w:w="990"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4,20</w:t>
            </w:r>
          </w:p>
        </w:tc>
        <w:tc>
          <w:tcPr>
            <w:tcW w:w="12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R$ 504,00</w:t>
            </w:r>
          </w:p>
        </w:tc>
      </w:tr>
      <w:tr>
        <w:trPr>
          <w:trHeight w:val="256" w:hRule="atLeast"/>
        </w:trPr>
        <w:tc>
          <w:tcPr>
            <w:tcW w:w="564"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5</w:t>
            </w:r>
          </w:p>
        </w:tc>
        <w:tc>
          <w:tcPr>
            <w:tcW w:w="853"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48841</w:t>
            </w:r>
          </w:p>
        </w:tc>
        <w:tc>
          <w:tcPr>
            <w:tcW w:w="46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BACILOSCOPIA PARA BAAR - (TUBERCULOSE CONTROLE) - 0202080064</w:t>
            </w:r>
          </w:p>
        </w:tc>
        <w:tc>
          <w:tcPr>
            <w:tcW w:w="851"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120</w:t>
            </w:r>
          </w:p>
        </w:tc>
        <w:tc>
          <w:tcPr>
            <w:tcW w:w="990"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4,20</w:t>
            </w:r>
          </w:p>
        </w:tc>
        <w:tc>
          <w:tcPr>
            <w:tcW w:w="12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R$ 504,00</w:t>
            </w:r>
          </w:p>
        </w:tc>
      </w:tr>
      <w:tr>
        <w:trPr>
          <w:trHeight w:val="256" w:hRule="atLeast"/>
        </w:trPr>
        <w:tc>
          <w:tcPr>
            <w:tcW w:w="564"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6</w:t>
            </w:r>
          </w:p>
        </w:tc>
        <w:tc>
          <w:tcPr>
            <w:tcW w:w="853"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48842</w:t>
            </w:r>
          </w:p>
        </w:tc>
        <w:tc>
          <w:tcPr>
            <w:tcW w:w="46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BACTERIOSCOPIA (GRAM) - 0202080072</w:t>
            </w:r>
          </w:p>
        </w:tc>
        <w:tc>
          <w:tcPr>
            <w:tcW w:w="851"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120</w:t>
            </w:r>
          </w:p>
        </w:tc>
        <w:tc>
          <w:tcPr>
            <w:tcW w:w="990"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2,80</w:t>
            </w:r>
          </w:p>
        </w:tc>
        <w:tc>
          <w:tcPr>
            <w:tcW w:w="12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R$ 336,00</w:t>
            </w:r>
          </w:p>
        </w:tc>
      </w:tr>
      <w:tr>
        <w:trPr>
          <w:trHeight w:val="256" w:hRule="atLeast"/>
        </w:trPr>
        <w:tc>
          <w:tcPr>
            <w:tcW w:w="564"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7</w:t>
            </w:r>
          </w:p>
        </w:tc>
        <w:tc>
          <w:tcPr>
            <w:tcW w:w="853"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48843</w:t>
            </w:r>
          </w:p>
        </w:tc>
        <w:tc>
          <w:tcPr>
            <w:tcW w:w="46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CLEARANCE DE CREATININA - 0202050025</w:t>
            </w:r>
          </w:p>
        </w:tc>
        <w:tc>
          <w:tcPr>
            <w:tcW w:w="851"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204</w:t>
            </w:r>
          </w:p>
        </w:tc>
        <w:tc>
          <w:tcPr>
            <w:tcW w:w="990"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3,51</w:t>
            </w:r>
          </w:p>
        </w:tc>
        <w:tc>
          <w:tcPr>
            <w:tcW w:w="12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R$ 716,04</w:t>
            </w:r>
          </w:p>
        </w:tc>
      </w:tr>
      <w:tr>
        <w:trPr>
          <w:trHeight w:val="256" w:hRule="atLeast"/>
        </w:trPr>
        <w:tc>
          <w:tcPr>
            <w:tcW w:w="564"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8</w:t>
            </w:r>
          </w:p>
        </w:tc>
        <w:tc>
          <w:tcPr>
            <w:tcW w:w="853"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48844</w:t>
            </w:r>
          </w:p>
        </w:tc>
        <w:tc>
          <w:tcPr>
            <w:tcW w:w="46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CONTAGEM DE PLAQUETAS - 0202020029</w:t>
            </w:r>
          </w:p>
        </w:tc>
        <w:tc>
          <w:tcPr>
            <w:tcW w:w="851"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84</w:t>
            </w:r>
          </w:p>
        </w:tc>
        <w:tc>
          <w:tcPr>
            <w:tcW w:w="990"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2,73</w:t>
            </w:r>
          </w:p>
        </w:tc>
        <w:tc>
          <w:tcPr>
            <w:tcW w:w="12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R$ 229,32</w:t>
            </w:r>
          </w:p>
        </w:tc>
      </w:tr>
      <w:tr>
        <w:trPr>
          <w:trHeight w:val="256" w:hRule="atLeast"/>
        </w:trPr>
        <w:tc>
          <w:tcPr>
            <w:tcW w:w="564"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9</w:t>
            </w:r>
          </w:p>
        </w:tc>
        <w:tc>
          <w:tcPr>
            <w:tcW w:w="853"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48845</w:t>
            </w:r>
          </w:p>
        </w:tc>
        <w:tc>
          <w:tcPr>
            <w:tcW w:w="46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CONTAGEM DE RETICULOCITOS - 0202020037</w:t>
            </w:r>
          </w:p>
        </w:tc>
        <w:tc>
          <w:tcPr>
            <w:tcW w:w="851"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252</w:t>
            </w:r>
          </w:p>
        </w:tc>
        <w:tc>
          <w:tcPr>
            <w:tcW w:w="990"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2,73</w:t>
            </w:r>
          </w:p>
        </w:tc>
        <w:tc>
          <w:tcPr>
            <w:tcW w:w="12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R$ 687,96</w:t>
            </w:r>
          </w:p>
        </w:tc>
      </w:tr>
      <w:tr>
        <w:trPr>
          <w:trHeight w:val="256" w:hRule="atLeast"/>
        </w:trPr>
        <w:tc>
          <w:tcPr>
            <w:tcW w:w="564"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10</w:t>
            </w:r>
          </w:p>
        </w:tc>
        <w:tc>
          <w:tcPr>
            <w:tcW w:w="853"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48846</w:t>
            </w:r>
          </w:p>
        </w:tc>
        <w:tc>
          <w:tcPr>
            <w:tcW w:w="46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CULTURA DE BACTÉRIAS P/ IDENTIFICAÇÃO - 0202080080</w:t>
            </w:r>
          </w:p>
        </w:tc>
        <w:tc>
          <w:tcPr>
            <w:tcW w:w="851"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8220</w:t>
            </w:r>
          </w:p>
        </w:tc>
        <w:tc>
          <w:tcPr>
            <w:tcW w:w="990"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5,62</w:t>
            </w:r>
          </w:p>
        </w:tc>
        <w:tc>
          <w:tcPr>
            <w:tcW w:w="12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R$ 46.196,40</w:t>
            </w:r>
          </w:p>
        </w:tc>
      </w:tr>
      <w:tr>
        <w:trPr>
          <w:trHeight w:val="256" w:hRule="atLeast"/>
        </w:trPr>
        <w:tc>
          <w:tcPr>
            <w:tcW w:w="564"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11</w:t>
            </w:r>
          </w:p>
        </w:tc>
        <w:tc>
          <w:tcPr>
            <w:tcW w:w="853"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52646</w:t>
            </w:r>
          </w:p>
        </w:tc>
        <w:tc>
          <w:tcPr>
            <w:tcW w:w="46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CULTURA PARA BAAR- 0202080110</w:t>
            </w:r>
          </w:p>
        </w:tc>
        <w:tc>
          <w:tcPr>
            <w:tcW w:w="851"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48</w:t>
            </w:r>
          </w:p>
        </w:tc>
        <w:tc>
          <w:tcPr>
            <w:tcW w:w="990"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5,63</w:t>
            </w:r>
          </w:p>
        </w:tc>
        <w:tc>
          <w:tcPr>
            <w:tcW w:w="12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R$ 270,24</w:t>
            </w:r>
          </w:p>
        </w:tc>
      </w:tr>
      <w:tr>
        <w:trPr>
          <w:trHeight w:val="256" w:hRule="atLeast"/>
        </w:trPr>
        <w:tc>
          <w:tcPr>
            <w:tcW w:w="564"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12</w:t>
            </w:r>
          </w:p>
        </w:tc>
        <w:tc>
          <w:tcPr>
            <w:tcW w:w="853"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48847</w:t>
            </w:r>
          </w:p>
        </w:tc>
        <w:tc>
          <w:tcPr>
            <w:tcW w:w="46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DETERMINAÇÃO DE CAPACIDADE DE FIXAÇÃO DO FERRO - 0202010023</w:t>
            </w:r>
          </w:p>
        </w:tc>
        <w:tc>
          <w:tcPr>
            <w:tcW w:w="851"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108</w:t>
            </w:r>
          </w:p>
        </w:tc>
        <w:tc>
          <w:tcPr>
            <w:tcW w:w="990"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2,01</w:t>
            </w:r>
          </w:p>
        </w:tc>
        <w:tc>
          <w:tcPr>
            <w:tcW w:w="12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R$ 217,08</w:t>
            </w:r>
          </w:p>
        </w:tc>
      </w:tr>
      <w:tr>
        <w:trPr>
          <w:trHeight w:val="256" w:hRule="atLeast"/>
        </w:trPr>
        <w:tc>
          <w:tcPr>
            <w:tcW w:w="564"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13</w:t>
            </w:r>
          </w:p>
        </w:tc>
        <w:tc>
          <w:tcPr>
            <w:tcW w:w="853"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48848</w:t>
            </w:r>
          </w:p>
        </w:tc>
        <w:tc>
          <w:tcPr>
            <w:tcW w:w="46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DETERMINAÇÃO DE CURVA GLICÊMICA (2 DOSAGENS) - 0202010040</w:t>
            </w:r>
          </w:p>
        </w:tc>
        <w:tc>
          <w:tcPr>
            <w:tcW w:w="851"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1584</w:t>
            </w:r>
          </w:p>
        </w:tc>
        <w:tc>
          <w:tcPr>
            <w:tcW w:w="990"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3,63</w:t>
            </w:r>
          </w:p>
        </w:tc>
        <w:tc>
          <w:tcPr>
            <w:tcW w:w="12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R$ 5.749,92</w:t>
            </w:r>
          </w:p>
        </w:tc>
      </w:tr>
      <w:tr>
        <w:trPr>
          <w:trHeight w:val="256" w:hRule="atLeast"/>
        </w:trPr>
        <w:tc>
          <w:tcPr>
            <w:tcW w:w="564"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14</w:t>
            </w:r>
          </w:p>
        </w:tc>
        <w:tc>
          <w:tcPr>
            <w:tcW w:w="853"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48850</w:t>
            </w:r>
          </w:p>
        </w:tc>
        <w:tc>
          <w:tcPr>
            <w:tcW w:w="46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DETERMINAÇÃO DE FATOR REUMATOIDE - 0202030075</w:t>
            </w:r>
          </w:p>
        </w:tc>
        <w:tc>
          <w:tcPr>
            <w:tcW w:w="851"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1284</w:t>
            </w:r>
          </w:p>
        </w:tc>
        <w:tc>
          <w:tcPr>
            <w:tcW w:w="990"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2,83</w:t>
            </w:r>
          </w:p>
        </w:tc>
        <w:tc>
          <w:tcPr>
            <w:tcW w:w="12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R$ 3.633,72</w:t>
            </w:r>
          </w:p>
        </w:tc>
      </w:tr>
      <w:tr>
        <w:trPr>
          <w:trHeight w:val="256" w:hRule="atLeast"/>
        </w:trPr>
        <w:tc>
          <w:tcPr>
            <w:tcW w:w="564"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15</w:t>
            </w:r>
          </w:p>
        </w:tc>
        <w:tc>
          <w:tcPr>
            <w:tcW w:w="853"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48851</w:t>
            </w:r>
          </w:p>
        </w:tc>
        <w:tc>
          <w:tcPr>
            <w:tcW w:w="46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DETERMINAÇÃO DE TEMPO DE COAGULAÇÃO - 0202020070</w:t>
            </w:r>
          </w:p>
        </w:tc>
        <w:tc>
          <w:tcPr>
            <w:tcW w:w="851"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840</w:t>
            </w:r>
          </w:p>
        </w:tc>
        <w:tc>
          <w:tcPr>
            <w:tcW w:w="990"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2,73</w:t>
            </w:r>
          </w:p>
        </w:tc>
        <w:tc>
          <w:tcPr>
            <w:tcW w:w="12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R$ 2.293,20</w:t>
            </w:r>
          </w:p>
        </w:tc>
      </w:tr>
      <w:tr>
        <w:trPr>
          <w:trHeight w:val="256" w:hRule="atLeast"/>
        </w:trPr>
        <w:tc>
          <w:tcPr>
            <w:tcW w:w="564"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16</w:t>
            </w:r>
          </w:p>
        </w:tc>
        <w:tc>
          <w:tcPr>
            <w:tcW w:w="853"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48852</w:t>
            </w:r>
          </w:p>
        </w:tc>
        <w:tc>
          <w:tcPr>
            <w:tcW w:w="46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DETERMINAÇÃO DE TEMPO DE SANGRAMENTO - 0202020096</w:t>
            </w:r>
          </w:p>
        </w:tc>
        <w:tc>
          <w:tcPr>
            <w:tcW w:w="851"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840</w:t>
            </w:r>
          </w:p>
        </w:tc>
        <w:tc>
          <w:tcPr>
            <w:tcW w:w="990"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2,73</w:t>
            </w:r>
          </w:p>
        </w:tc>
        <w:tc>
          <w:tcPr>
            <w:tcW w:w="12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R$ 2.293,20</w:t>
            </w:r>
          </w:p>
        </w:tc>
      </w:tr>
      <w:tr>
        <w:trPr>
          <w:trHeight w:val="387" w:hRule="atLeast"/>
        </w:trPr>
        <w:tc>
          <w:tcPr>
            <w:tcW w:w="564"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17</w:t>
            </w:r>
          </w:p>
        </w:tc>
        <w:tc>
          <w:tcPr>
            <w:tcW w:w="853"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48854</w:t>
            </w:r>
          </w:p>
        </w:tc>
        <w:tc>
          <w:tcPr>
            <w:tcW w:w="46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DETERMINAÇÃO DE TEMPO DE TROMBOPLASTINA PARCIAL ATIVADA (TTP ATIVADA) - 0202020134</w:t>
            </w:r>
          </w:p>
        </w:tc>
        <w:tc>
          <w:tcPr>
            <w:tcW w:w="851"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1932</w:t>
            </w:r>
          </w:p>
        </w:tc>
        <w:tc>
          <w:tcPr>
            <w:tcW w:w="990"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5,77</w:t>
            </w:r>
          </w:p>
        </w:tc>
        <w:tc>
          <w:tcPr>
            <w:tcW w:w="12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R$ 11.147,64</w:t>
            </w:r>
          </w:p>
        </w:tc>
      </w:tr>
      <w:tr>
        <w:trPr>
          <w:trHeight w:val="256" w:hRule="atLeast"/>
        </w:trPr>
        <w:tc>
          <w:tcPr>
            <w:tcW w:w="564"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18</w:t>
            </w:r>
          </w:p>
        </w:tc>
        <w:tc>
          <w:tcPr>
            <w:tcW w:w="853"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48855</w:t>
            </w:r>
          </w:p>
        </w:tc>
        <w:tc>
          <w:tcPr>
            <w:tcW w:w="46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DETERMINAÇÃO DE TEMPO E ATIVIDADE DA PROTROMBINA (TAP) - 0202020142</w:t>
            </w:r>
          </w:p>
        </w:tc>
        <w:tc>
          <w:tcPr>
            <w:tcW w:w="851"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2220</w:t>
            </w:r>
          </w:p>
        </w:tc>
        <w:tc>
          <w:tcPr>
            <w:tcW w:w="990"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2,73</w:t>
            </w:r>
          </w:p>
        </w:tc>
        <w:tc>
          <w:tcPr>
            <w:tcW w:w="12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R$ 6.060,60</w:t>
            </w:r>
          </w:p>
        </w:tc>
      </w:tr>
      <w:tr>
        <w:trPr>
          <w:trHeight w:val="256" w:hRule="atLeast"/>
        </w:trPr>
        <w:tc>
          <w:tcPr>
            <w:tcW w:w="564"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19</w:t>
            </w:r>
          </w:p>
        </w:tc>
        <w:tc>
          <w:tcPr>
            <w:tcW w:w="853"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48856</w:t>
            </w:r>
          </w:p>
        </w:tc>
        <w:tc>
          <w:tcPr>
            <w:tcW w:w="46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DETERMINAÇÃO DE TROPONINA - 0202031209</w:t>
            </w:r>
          </w:p>
        </w:tc>
        <w:tc>
          <w:tcPr>
            <w:tcW w:w="851"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600</w:t>
            </w:r>
          </w:p>
        </w:tc>
        <w:tc>
          <w:tcPr>
            <w:tcW w:w="990"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9,00</w:t>
            </w:r>
          </w:p>
        </w:tc>
        <w:tc>
          <w:tcPr>
            <w:tcW w:w="12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R$ 5.400,00</w:t>
            </w:r>
          </w:p>
        </w:tc>
      </w:tr>
      <w:tr>
        <w:trPr>
          <w:trHeight w:val="256" w:hRule="atLeast"/>
        </w:trPr>
        <w:tc>
          <w:tcPr>
            <w:tcW w:w="564"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20</w:t>
            </w:r>
          </w:p>
        </w:tc>
        <w:tc>
          <w:tcPr>
            <w:tcW w:w="853"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48857</w:t>
            </w:r>
          </w:p>
        </w:tc>
        <w:tc>
          <w:tcPr>
            <w:tcW w:w="46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DETERMINAÇÃO DE VELOCIDADE DE HEMOSSEDIMENTAÇÃO (VHS) - 0202020150</w:t>
            </w:r>
          </w:p>
        </w:tc>
        <w:tc>
          <w:tcPr>
            <w:tcW w:w="851"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2340</w:t>
            </w:r>
          </w:p>
        </w:tc>
        <w:tc>
          <w:tcPr>
            <w:tcW w:w="990"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2,73</w:t>
            </w:r>
          </w:p>
        </w:tc>
        <w:tc>
          <w:tcPr>
            <w:tcW w:w="12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R$ 6.388,20</w:t>
            </w:r>
          </w:p>
        </w:tc>
      </w:tr>
      <w:tr>
        <w:trPr>
          <w:trHeight w:val="256" w:hRule="atLeast"/>
        </w:trPr>
        <w:tc>
          <w:tcPr>
            <w:tcW w:w="564"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21</w:t>
            </w:r>
          </w:p>
        </w:tc>
        <w:tc>
          <w:tcPr>
            <w:tcW w:w="853"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48858</w:t>
            </w:r>
          </w:p>
        </w:tc>
        <w:tc>
          <w:tcPr>
            <w:tcW w:w="46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DETERMINAÇÃO DIRETA E REVERSA DE GRUPO ABO - 0202120023</w:t>
            </w:r>
          </w:p>
        </w:tc>
        <w:tc>
          <w:tcPr>
            <w:tcW w:w="851"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1692</w:t>
            </w:r>
          </w:p>
        </w:tc>
        <w:tc>
          <w:tcPr>
            <w:tcW w:w="990"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1,37</w:t>
            </w:r>
          </w:p>
        </w:tc>
        <w:tc>
          <w:tcPr>
            <w:tcW w:w="12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R$ 2.318,04</w:t>
            </w:r>
          </w:p>
        </w:tc>
      </w:tr>
      <w:tr>
        <w:trPr>
          <w:trHeight w:val="256" w:hRule="atLeast"/>
        </w:trPr>
        <w:tc>
          <w:tcPr>
            <w:tcW w:w="564"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22</w:t>
            </w:r>
          </w:p>
        </w:tc>
        <w:tc>
          <w:tcPr>
            <w:tcW w:w="853"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48859</w:t>
            </w:r>
          </w:p>
        </w:tc>
        <w:tc>
          <w:tcPr>
            <w:tcW w:w="46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DOSAGEM DE 17-ALFA-HIDROXIPROGESTERONA - 0202060047</w:t>
            </w:r>
          </w:p>
        </w:tc>
        <w:tc>
          <w:tcPr>
            <w:tcW w:w="851"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60</w:t>
            </w:r>
          </w:p>
        </w:tc>
        <w:tc>
          <w:tcPr>
            <w:tcW w:w="990"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10,20</w:t>
            </w:r>
          </w:p>
        </w:tc>
        <w:tc>
          <w:tcPr>
            <w:tcW w:w="12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R$ 612,00</w:t>
            </w:r>
          </w:p>
        </w:tc>
      </w:tr>
      <w:tr>
        <w:trPr>
          <w:trHeight w:val="256" w:hRule="atLeast"/>
        </w:trPr>
        <w:tc>
          <w:tcPr>
            <w:tcW w:w="564"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23</w:t>
            </w:r>
          </w:p>
        </w:tc>
        <w:tc>
          <w:tcPr>
            <w:tcW w:w="853"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48862</w:t>
            </w:r>
          </w:p>
        </w:tc>
        <w:tc>
          <w:tcPr>
            <w:tcW w:w="46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DOSAGEM DE ÁCIDO ÚRICO - 0202010120</w:t>
            </w:r>
          </w:p>
        </w:tc>
        <w:tc>
          <w:tcPr>
            <w:tcW w:w="851"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7740</w:t>
            </w:r>
          </w:p>
        </w:tc>
        <w:tc>
          <w:tcPr>
            <w:tcW w:w="990"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1,85</w:t>
            </w:r>
          </w:p>
        </w:tc>
        <w:tc>
          <w:tcPr>
            <w:tcW w:w="12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R$ 14.319,00</w:t>
            </w:r>
          </w:p>
        </w:tc>
      </w:tr>
      <w:tr>
        <w:trPr>
          <w:trHeight w:val="256" w:hRule="atLeast"/>
        </w:trPr>
        <w:tc>
          <w:tcPr>
            <w:tcW w:w="564"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24</w:t>
            </w:r>
          </w:p>
        </w:tc>
        <w:tc>
          <w:tcPr>
            <w:tcW w:w="853"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61303</w:t>
            </w:r>
          </w:p>
        </w:tc>
        <w:tc>
          <w:tcPr>
            <w:tcW w:w="46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DOSAGEM DE ÁCIDO VALPRÓICO - 0202070050</w:t>
            </w:r>
          </w:p>
        </w:tc>
        <w:tc>
          <w:tcPr>
            <w:tcW w:w="851"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312</w:t>
            </w:r>
          </w:p>
        </w:tc>
        <w:tc>
          <w:tcPr>
            <w:tcW w:w="990"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15,65</w:t>
            </w:r>
          </w:p>
        </w:tc>
        <w:tc>
          <w:tcPr>
            <w:tcW w:w="12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R$ 4.882,80</w:t>
            </w:r>
          </w:p>
        </w:tc>
      </w:tr>
      <w:tr>
        <w:trPr>
          <w:trHeight w:val="256" w:hRule="atLeast"/>
        </w:trPr>
        <w:tc>
          <w:tcPr>
            <w:tcW w:w="564"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25</w:t>
            </w:r>
          </w:p>
        </w:tc>
        <w:tc>
          <w:tcPr>
            <w:tcW w:w="853"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48863</w:t>
            </w:r>
          </w:p>
        </w:tc>
        <w:tc>
          <w:tcPr>
            <w:tcW w:w="46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DOSAGEM DE ALFA-FETOPROTEINA - 0202030091</w:t>
            </w:r>
          </w:p>
        </w:tc>
        <w:tc>
          <w:tcPr>
            <w:tcW w:w="851"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120</w:t>
            </w:r>
          </w:p>
        </w:tc>
        <w:tc>
          <w:tcPr>
            <w:tcW w:w="990"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15,06</w:t>
            </w:r>
          </w:p>
        </w:tc>
        <w:tc>
          <w:tcPr>
            <w:tcW w:w="12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R$ 1.807,20</w:t>
            </w:r>
          </w:p>
        </w:tc>
      </w:tr>
      <w:tr>
        <w:trPr>
          <w:trHeight w:val="256" w:hRule="atLeast"/>
        </w:trPr>
        <w:tc>
          <w:tcPr>
            <w:tcW w:w="564"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26</w:t>
            </w:r>
          </w:p>
        </w:tc>
        <w:tc>
          <w:tcPr>
            <w:tcW w:w="853"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48864</w:t>
            </w:r>
          </w:p>
        </w:tc>
        <w:tc>
          <w:tcPr>
            <w:tcW w:w="46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DOSAGEM DE AMILASE - 0202010180</w:t>
            </w:r>
          </w:p>
        </w:tc>
        <w:tc>
          <w:tcPr>
            <w:tcW w:w="851"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1152</w:t>
            </w:r>
          </w:p>
        </w:tc>
        <w:tc>
          <w:tcPr>
            <w:tcW w:w="990"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2,25</w:t>
            </w:r>
          </w:p>
        </w:tc>
        <w:tc>
          <w:tcPr>
            <w:tcW w:w="12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R$ 2.592,00</w:t>
            </w:r>
          </w:p>
        </w:tc>
      </w:tr>
      <w:tr>
        <w:trPr>
          <w:trHeight w:val="256" w:hRule="atLeast"/>
        </w:trPr>
        <w:tc>
          <w:tcPr>
            <w:tcW w:w="564"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27</w:t>
            </w:r>
          </w:p>
        </w:tc>
        <w:tc>
          <w:tcPr>
            <w:tcW w:w="853"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48865</w:t>
            </w:r>
          </w:p>
        </w:tc>
        <w:tc>
          <w:tcPr>
            <w:tcW w:w="46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DOSAGEM DE ANTIGENO PROSTÁTICO ESPECIFICO (PSA) 0202030105</w:t>
            </w:r>
          </w:p>
        </w:tc>
        <w:tc>
          <w:tcPr>
            <w:tcW w:w="851"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3180</w:t>
            </w:r>
          </w:p>
        </w:tc>
        <w:tc>
          <w:tcPr>
            <w:tcW w:w="990"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16,42</w:t>
            </w:r>
          </w:p>
        </w:tc>
        <w:tc>
          <w:tcPr>
            <w:tcW w:w="12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R$ 52.215,60</w:t>
            </w:r>
          </w:p>
        </w:tc>
      </w:tr>
      <w:tr>
        <w:trPr>
          <w:trHeight w:val="256" w:hRule="atLeast"/>
        </w:trPr>
        <w:tc>
          <w:tcPr>
            <w:tcW w:w="564"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28</w:t>
            </w:r>
          </w:p>
        </w:tc>
        <w:tc>
          <w:tcPr>
            <w:tcW w:w="853"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48867</w:t>
            </w:r>
          </w:p>
        </w:tc>
        <w:tc>
          <w:tcPr>
            <w:tcW w:w="46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DOSAGEM DE BILIRRUBINA TOTAL E FRAÇÕES - 0202010201</w:t>
            </w:r>
          </w:p>
        </w:tc>
        <w:tc>
          <w:tcPr>
            <w:tcW w:w="851"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2064</w:t>
            </w:r>
          </w:p>
        </w:tc>
        <w:tc>
          <w:tcPr>
            <w:tcW w:w="990"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2,01</w:t>
            </w:r>
          </w:p>
        </w:tc>
        <w:tc>
          <w:tcPr>
            <w:tcW w:w="12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R$ 4.148,64</w:t>
            </w:r>
          </w:p>
        </w:tc>
      </w:tr>
      <w:tr>
        <w:trPr>
          <w:trHeight w:val="256" w:hRule="atLeast"/>
        </w:trPr>
        <w:tc>
          <w:tcPr>
            <w:tcW w:w="564"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29</w:t>
            </w:r>
          </w:p>
        </w:tc>
        <w:tc>
          <w:tcPr>
            <w:tcW w:w="853"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52647</w:t>
            </w:r>
          </w:p>
        </w:tc>
        <w:tc>
          <w:tcPr>
            <w:tcW w:w="46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DOSAGEM DE CÁLCIO - 0202010210</w:t>
            </w:r>
          </w:p>
        </w:tc>
        <w:tc>
          <w:tcPr>
            <w:tcW w:w="851"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660</w:t>
            </w:r>
          </w:p>
        </w:tc>
        <w:tc>
          <w:tcPr>
            <w:tcW w:w="990"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1,85</w:t>
            </w:r>
          </w:p>
        </w:tc>
        <w:tc>
          <w:tcPr>
            <w:tcW w:w="12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R$ 1.221,00</w:t>
            </w:r>
          </w:p>
        </w:tc>
      </w:tr>
      <w:tr>
        <w:trPr>
          <w:trHeight w:val="256" w:hRule="atLeast"/>
        </w:trPr>
        <w:tc>
          <w:tcPr>
            <w:tcW w:w="564"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30</w:t>
            </w:r>
          </w:p>
        </w:tc>
        <w:tc>
          <w:tcPr>
            <w:tcW w:w="853"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48868</w:t>
            </w:r>
          </w:p>
        </w:tc>
        <w:tc>
          <w:tcPr>
            <w:tcW w:w="46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DOSAGEM DE CÁLCIO IONIZAVEL - 0202010228</w:t>
            </w:r>
          </w:p>
        </w:tc>
        <w:tc>
          <w:tcPr>
            <w:tcW w:w="851"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552</w:t>
            </w:r>
          </w:p>
        </w:tc>
        <w:tc>
          <w:tcPr>
            <w:tcW w:w="990"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3,51</w:t>
            </w:r>
          </w:p>
        </w:tc>
        <w:tc>
          <w:tcPr>
            <w:tcW w:w="12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R$ 1.937,52</w:t>
            </w:r>
          </w:p>
        </w:tc>
      </w:tr>
      <w:tr>
        <w:trPr>
          <w:trHeight w:val="256" w:hRule="atLeast"/>
        </w:trPr>
        <w:tc>
          <w:tcPr>
            <w:tcW w:w="564"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31</w:t>
            </w:r>
          </w:p>
        </w:tc>
        <w:tc>
          <w:tcPr>
            <w:tcW w:w="853"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61304</w:t>
            </w:r>
          </w:p>
        </w:tc>
        <w:tc>
          <w:tcPr>
            <w:tcW w:w="46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DOSAGEM DE CARBAMAZEPINA - 0202070158</w:t>
            </w:r>
          </w:p>
        </w:tc>
        <w:tc>
          <w:tcPr>
            <w:tcW w:w="851"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204</w:t>
            </w:r>
          </w:p>
        </w:tc>
        <w:tc>
          <w:tcPr>
            <w:tcW w:w="990"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17,53</w:t>
            </w:r>
          </w:p>
        </w:tc>
        <w:tc>
          <w:tcPr>
            <w:tcW w:w="12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R$ 3.576,12</w:t>
            </w:r>
          </w:p>
        </w:tc>
      </w:tr>
      <w:tr>
        <w:trPr>
          <w:trHeight w:val="256" w:hRule="atLeast"/>
        </w:trPr>
        <w:tc>
          <w:tcPr>
            <w:tcW w:w="564"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32</w:t>
            </w:r>
          </w:p>
        </w:tc>
        <w:tc>
          <w:tcPr>
            <w:tcW w:w="853"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48869</w:t>
            </w:r>
          </w:p>
        </w:tc>
        <w:tc>
          <w:tcPr>
            <w:tcW w:w="46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DOSAGEM DE CLORETO - 0202010260</w:t>
            </w:r>
          </w:p>
        </w:tc>
        <w:tc>
          <w:tcPr>
            <w:tcW w:w="851"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60</w:t>
            </w:r>
          </w:p>
        </w:tc>
        <w:tc>
          <w:tcPr>
            <w:tcW w:w="990"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1,85</w:t>
            </w:r>
          </w:p>
        </w:tc>
        <w:tc>
          <w:tcPr>
            <w:tcW w:w="12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R$ 111,00</w:t>
            </w:r>
          </w:p>
        </w:tc>
      </w:tr>
      <w:tr>
        <w:trPr>
          <w:trHeight w:val="256" w:hRule="atLeast"/>
        </w:trPr>
        <w:tc>
          <w:tcPr>
            <w:tcW w:w="564"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33</w:t>
            </w:r>
          </w:p>
        </w:tc>
        <w:tc>
          <w:tcPr>
            <w:tcW w:w="853"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48870</w:t>
            </w:r>
          </w:p>
        </w:tc>
        <w:tc>
          <w:tcPr>
            <w:tcW w:w="46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DOSAGEM DE COLESTEROL HDL - 0202010279</w:t>
            </w:r>
          </w:p>
        </w:tc>
        <w:tc>
          <w:tcPr>
            <w:tcW w:w="851"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19392</w:t>
            </w:r>
          </w:p>
        </w:tc>
        <w:tc>
          <w:tcPr>
            <w:tcW w:w="990"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3,51</w:t>
            </w:r>
          </w:p>
        </w:tc>
        <w:tc>
          <w:tcPr>
            <w:tcW w:w="12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R$ 68.065,92</w:t>
            </w:r>
          </w:p>
        </w:tc>
      </w:tr>
      <w:tr>
        <w:trPr>
          <w:trHeight w:val="256" w:hRule="atLeast"/>
        </w:trPr>
        <w:tc>
          <w:tcPr>
            <w:tcW w:w="564"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34</w:t>
            </w:r>
          </w:p>
        </w:tc>
        <w:tc>
          <w:tcPr>
            <w:tcW w:w="853"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48871</w:t>
            </w:r>
          </w:p>
        </w:tc>
        <w:tc>
          <w:tcPr>
            <w:tcW w:w="46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DOSAGEM DE COLESTEROL LDL - 0202010287</w:t>
            </w:r>
          </w:p>
        </w:tc>
        <w:tc>
          <w:tcPr>
            <w:tcW w:w="851"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18996</w:t>
            </w:r>
          </w:p>
        </w:tc>
        <w:tc>
          <w:tcPr>
            <w:tcW w:w="990"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3,51</w:t>
            </w:r>
          </w:p>
        </w:tc>
        <w:tc>
          <w:tcPr>
            <w:tcW w:w="12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R$ 66.675,96</w:t>
            </w:r>
          </w:p>
        </w:tc>
      </w:tr>
      <w:tr>
        <w:trPr>
          <w:trHeight w:val="256" w:hRule="atLeast"/>
        </w:trPr>
        <w:tc>
          <w:tcPr>
            <w:tcW w:w="564"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35</w:t>
            </w:r>
          </w:p>
        </w:tc>
        <w:tc>
          <w:tcPr>
            <w:tcW w:w="853"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48872</w:t>
            </w:r>
          </w:p>
        </w:tc>
        <w:tc>
          <w:tcPr>
            <w:tcW w:w="46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DOSAGEM DE COLESTEROL TOTAL - 0202010295</w:t>
            </w:r>
          </w:p>
        </w:tc>
        <w:tc>
          <w:tcPr>
            <w:tcW w:w="851"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19992</w:t>
            </w:r>
          </w:p>
        </w:tc>
        <w:tc>
          <w:tcPr>
            <w:tcW w:w="990"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1,85</w:t>
            </w:r>
          </w:p>
        </w:tc>
        <w:tc>
          <w:tcPr>
            <w:tcW w:w="12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R$ 36.985,20</w:t>
            </w:r>
          </w:p>
        </w:tc>
      </w:tr>
      <w:tr>
        <w:trPr>
          <w:trHeight w:val="256" w:hRule="atLeast"/>
        </w:trPr>
        <w:tc>
          <w:tcPr>
            <w:tcW w:w="564"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36</w:t>
            </w:r>
          </w:p>
        </w:tc>
        <w:tc>
          <w:tcPr>
            <w:tcW w:w="853"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48873</w:t>
            </w:r>
          </w:p>
        </w:tc>
        <w:tc>
          <w:tcPr>
            <w:tcW w:w="46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DOSAGEM DE COLINESTERASE - 0202010309</w:t>
            </w:r>
          </w:p>
        </w:tc>
        <w:tc>
          <w:tcPr>
            <w:tcW w:w="851"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60</w:t>
            </w:r>
          </w:p>
        </w:tc>
        <w:tc>
          <w:tcPr>
            <w:tcW w:w="990"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3,68</w:t>
            </w:r>
          </w:p>
        </w:tc>
        <w:tc>
          <w:tcPr>
            <w:tcW w:w="12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R$ 220,80</w:t>
            </w:r>
          </w:p>
        </w:tc>
      </w:tr>
      <w:tr>
        <w:trPr>
          <w:trHeight w:val="256" w:hRule="atLeast"/>
        </w:trPr>
        <w:tc>
          <w:tcPr>
            <w:tcW w:w="564"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37</w:t>
            </w:r>
          </w:p>
        </w:tc>
        <w:tc>
          <w:tcPr>
            <w:tcW w:w="853"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61298</w:t>
            </w:r>
          </w:p>
        </w:tc>
        <w:tc>
          <w:tcPr>
            <w:tcW w:w="46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DOSAGEM DE COMPLEMENTO C3 - 0202030121</w:t>
            </w:r>
          </w:p>
        </w:tc>
        <w:tc>
          <w:tcPr>
            <w:tcW w:w="851"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108</w:t>
            </w:r>
          </w:p>
        </w:tc>
        <w:tc>
          <w:tcPr>
            <w:tcW w:w="990"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17,16</w:t>
            </w:r>
          </w:p>
        </w:tc>
        <w:tc>
          <w:tcPr>
            <w:tcW w:w="12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R$ 1.853,28</w:t>
            </w:r>
          </w:p>
        </w:tc>
      </w:tr>
      <w:tr>
        <w:trPr>
          <w:trHeight w:val="256" w:hRule="atLeast"/>
        </w:trPr>
        <w:tc>
          <w:tcPr>
            <w:tcW w:w="564"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38</w:t>
            </w:r>
          </w:p>
        </w:tc>
        <w:tc>
          <w:tcPr>
            <w:tcW w:w="853"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61299</w:t>
            </w:r>
          </w:p>
        </w:tc>
        <w:tc>
          <w:tcPr>
            <w:tcW w:w="46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DOSAGEM DE COMPLEMENTO C4 - 0202030130</w:t>
            </w:r>
          </w:p>
        </w:tc>
        <w:tc>
          <w:tcPr>
            <w:tcW w:w="851"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108</w:t>
            </w:r>
          </w:p>
        </w:tc>
        <w:tc>
          <w:tcPr>
            <w:tcW w:w="990"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17,16</w:t>
            </w:r>
          </w:p>
        </w:tc>
        <w:tc>
          <w:tcPr>
            <w:tcW w:w="12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R$ 1.853,28</w:t>
            </w:r>
          </w:p>
        </w:tc>
      </w:tr>
      <w:tr>
        <w:trPr>
          <w:trHeight w:val="256" w:hRule="atLeast"/>
        </w:trPr>
        <w:tc>
          <w:tcPr>
            <w:tcW w:w="564"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39</w:t>
            </w:r>
          </w:p>
        </w:tc>
        <w:tc>
          <w:tcPr>
            <w:tcW w:w="853"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48874</w:t>
            </w:r>
          </w:p>
        </w:tc>
        <w:tc>
          <w:tcPr>
            <w:tcW w:w="46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DOSAGEM DE CORTISOL - 0202060136</w:t>
            </w:r>
          </w:p>
        </w:tc>
        <w:tc>
          <w:tcPr>
            <w:tcW w:w="851"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168</w:t>
            </w:r>
          </w:p>
        </w:tc>
        <w:tc>
          <w:tcPr>
            <w:tcW w:w="990"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9,86</w:t>
            </w:r>
          </w:p>
        </w:tc>
        <w:tc>
          <w:tcPr>
            <w:tcW w:w="12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R$ 1.656,48</w:t>
            </w:r>
          </w:p>
        </w:tc>
      </w:tr>
      <w:tr>
        <w:trPr>
          <w:trHeight w:val="256" w:hRule="atLeast"/>
        </w:trPr>
        <w:tc>
          <w:tcPr>
            <w:tcW w:w="564"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40</w:t>
            </w:r>
          </w:p>
        </w:tc>
        <w:tc>
          <w:tcPr>
            <w:tcW w:w="853"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48875</w:t>
            </w:r>
          </w:p>
        </w:tc>
        <w:tc>
          <w:tcPr>
            <w:tcW w:w="46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DOSAGEM DE CREATININA - 0202010317</w:t>
            </w:r>
          </w:p>
        </w:tc>
        <w:tc>
          <w:tcPr>
            <w:tcW w:w="851"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22560</w:t>
            </w:r>
          </w:p>
        </w:tc>
        <w:tc>
          <w:tcPr>
            <w:tcW w:w="990"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1,85</w:t>
            </w:r>
          </w:p>
        </w:tc>
        <w:tc>
          <w:tcPr>
            <w:tcW w:w="12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R$ 41.736,00</w:t>
            </w:r>
          </w:p>
        </w:tc>
      </w:tr>
      <w:tr>
        <w:trPr>
          <w:trHeight w:val="256" w:hRule="atLeast"/>
        </w:trPr>
        <w:tc>
          <w:tcPr>
            <w:tcW w:w="564"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41</w:t>
            </w:r>
          </w:p>
        </w:tc>
        <w:tc>
          <w:tcPr>
            <w:tcW w:w="853"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48876</w:t>
            </w:r>
          </w:p>
        </w:tc>
        <w:tc>
          <w:tcPr>
            <w:tcW w:w="46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DOSAGEM DE CREATINOFOSFOQUINASE (CPK) - 0202010325</w:t>
            </w:r>
          </w:p>
        </w:tc>
        <w:tc>
          <w:tcPr>
            <w:tcW w:w="851"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4980</w:t>
            </w:r>
          </w:p>
        </w:tc>
        <w:tc>
          <w:tcPr>
            <w:tcW w:w="990"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3,68</w:t>
            </w:r>
          </w:p>
        </w:tc>
        <w:tc>
          <w:tcPr>
            <w:tcW w:w="12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R$ 18.326,40</w:t>
            </w:r>
          </w:p>
        </w:tc>
      </w:tr>
      <w:tr>
        <w:trPr>
          <w:trHeight w:val="256" w:hRule="atLeast"/>
        </w:trPr>
        <w:tc>
          <w:tcPr>
            <w:tcW w:w="564"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42</w:t>
            </w:r>
          </w:p>
        </w:tc>
        <w:tc>
          <w:tcPr>
            <w:tcW w:w="853"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48877</w:t>
            </w:r>
          </w:p>
        </w:tc>
        <w:tc>
          <w:tcPr>
            <w:tcW w:w="46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DOSAGEM DE CREATINOFOSFOQUINASE FRAÇÃO MB - 0202010333</w:t>
            </w:r>
          </w:p>
        </w:tc>
        <w:tc>
          <w:tcPr>
            <w:tcW w:w="851"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480</w:t>
            </w:r>
          </w:p>
        </w:tc>
        <w:tc>
          <w:tcPr>
            <w:tcW w:w="990"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4,12</w:t>
            </w:r>
          </w:p>
        </w:tc>
        <w:tc>
          <w:tcPr>
            <w:tcW w:w="12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R$ 1.977,60</w:t>
            </w:r>
          </w:p>
        </w:tc>
      </w:tr>
      <w:tr>
        <w:trPr>
          <w:trHeight w:val="256" w:hRule="atLeast"/>
        </w:trPr>
        <w:tc>
          <w:tcPr>
            <w:tcW w:w="564"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43</w:t>
            </w:r>
          </w:p>
        </w:tc>
        <w:tc>
          <w:tcPr>
            <w:tcW w:w="853"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48878</w:t>
            </w:r>
          </w:p>
        </w:tc>
        <w:tc>
          <w:tcPr>
            <w:tcW w:w="46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DOSAGEM DE DESIDROGENASE LACTICA (LDH) - 0202010368</w:t>
            </w:r>
          </w:p>
        </w:tc>
        <w:tc>
          <w:tcPr>
            <w:tcW w:w="851"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1560</w:t>
            </w:r>
          </w:p>
        </w:tc>
        <w:tc>
          <w:tcPr>
            <w:tcW w:w="990"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3,68</w:t>
            </w:r>
          </w:p>
        </w:tc>
        <w:tc>
          <w:tcPr>
            <w:tcW w:w="12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R$ 5.740,80</w:t>
            </w:r>
          </w:p>
        </w:tc>
      </w:tr>
      <w:tr>
        <w:trPr>
          <w:trHeight w:val="256" w:hRule="atLeast"/>
        </w:trPr>
        <w:tc>
          <w:tcPr>
            <w:tcW w:w="564"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44</w:t>
            </w:r>
          </w:p>
        </w:tc>
        <w:tc>
          <w:tcPr>
            <w:tcW w:w="853"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48879</w:t>
            </w:r>
          </w:p>
        </w:tc>
        <w:tc>
          <w:tcPr>
            <w:tcW w:w="46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DOSAGEM DE ESTRADIOL - 0202060160</w:t>
            </w:r>
          </w:p>
        </w:tc>
        <w:tc>
          <w:tcPr>
            <w:tcW w:w="851"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672</w:t>
            </w:r>
          </w:p>
        </w:tc>
        <w:tc>
          <w:tcPr>
            <w:tcW w:w="990"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10,15</w:t>
            </w:r>
          </w:p>
        </w:tc>
        <w:tc>
          <w:tcPr>
            <w:tcW w:w="12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R$ 6.820,80</w:t>
            </w:r>
          </w:p>
        </w:tc>
      </w:tr>
      <w:tr>
        <w:trPr>
          <w:trHeight w:val="256" w:hRule="atLeast"/>
        </w:trPr>
        <w:tc>
          <w:tcPr>
            <w:tcW w:w="564"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45</w:t>
            </w:r>
          </w:p>
        </w:tc>
        <w:tc>
          <w:tcPr>
            <w:tcW w:w="853"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48880</w:t>
            </w:r>
          </w:p>
        </w:tc>
        <w:tc>
          <w:tcPr>
            <w:tcW w:w="46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DOSAGEM DE FERRITINA - 0202010384</w:t>
            </w:r>
          </w:p>
        </w:tc>
        <w:tc>
          <w:tcPr>
            <w:tcW w:w="851"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3540</w:t>
            </w:r>
          </w:p>
        </w:tc>
        <w:tc>
          <w:tcPr>
            <w:tcW w:w="990"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15,59</w:t>
            </w:r>
          </w:p>
        </w:tc>
        <w:tc>
          <w:tcPr>
            <w:tcW w:w="12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R$ 55.188,60</w:t>
            </w:r>
          </w:p>
        </w:tc>
      </w:tr>
      <w:tr>
        <w:trPr>
          <w:trHeight w:val="256" w:hRule="atLeast"/>
        </w:trPr>
        <w:tc>
          <w:tcPr>
            <w:tcW w:w="564"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46</w:t>
            </w:r>
          </w:p>
        </w:tc>
        <w:tc>
          <w:tcPr>
            <w:tcW w:w="853"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48881</w:t>
            </w:r>
          </w:p>
        </w:tc>
        <w:tc>
          <w:tcPr>
            <w:tcW w:w="46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DOSAGEM DE FERRO SERICO - 0202010392</w:t>
            </w:r>
          </w:p>
        </w:tc>
        <w:tc>
          <w:tcPr>
            <w:tcW w:w="851"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1980</w:t>
            </w:r>
          </w:p>
        </w:tc>
        <w:tc>
          <w:tcPr>
            <w:tcW w:w="990"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3,51</w:t>
            </w:r>
          </w:p>
        </w:tc>
        <w:tc>
          <w:tcPr>
            <w:tcW w:w="12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R$ 6.949,80</w:t>
            </w:r>
          </w:p>
        </w:tc>
      </w:tr>
      <w:tr>
        <w:trPr>
          <w:trHeight w:val="256" w:hRule="atLeast"/>
        </w:trPr>
        <w:tc>
          <w:tcPr>
            <w:tcW w:w="564"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47</w:t>
            </w:r>
          </w:p>
        </w:tc>
        <w:tc>
          <w:tcPr>
            <w:tcW w:w="853"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48882</w:t>
            </w:r>
          </w:p>
        </w:tc>
        <w:tc>
          <w:tcPr>
            <w:tcW w:w="46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DOSAGEM DE FOSFATASE ALCALINA - 0202010422</w:t>
            </w:r>
          </w:p>
        </w:tc>
        <w:tc>
          <w:tcPr>
            <w:tcW w:w="851"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2100</w:t>
            </w:r>
          </w:p>
        </w:tc>
        <w:tc>
          <w:tcPr>
            <w:tcW w:w="990"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2,01</w:t>
            </w:r>
          </w:p>
        </w:tc>
        <w:tc>
          <w:tcPr>
            <w:tcW w:w="12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R$ 4.221,00</w:t>
            </w:r>
          </w:p>
        </w:tc>
      </w:tr>
      <w:tr>
        <w:trPr>
          <w:trHeight w:val="256" w:hRule="atLeast"/>
        </w:trPr>
        <w:tc>
          <w:tcPr>
            <w:tcW w:w="564"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48</w:t>
            </w:r>
          </w:p>
        </w:tc>
        <w:tc>
          <w:tcPr>
            <w:tcW w:w="853"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61305</w:t>
            </w:r>
          </w:p>
        </w:tc>
        <w:tc>
          <w:tcPr>
            <w:tcW w:w="46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DOSAGEM DE FÓSFORO - 0202010430</w:t>
            </w:r>
          </w:p>
        </w:tc>
        <w:tc>
          <w:tcPr>
            <w:tcW w:w="851"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216</w:t>
            </w:r>
          </w:p>
        </w:tc>
        <w:tc>
          <w:tcPr>
            <w:tcW w:w="990"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1,85</w:t>
            </w:r>
          </w:p>
        </w:tc>
        <w:tc>
          <w:tcPr>
            <w:tcW w:w="12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R$ 399,60</w:t>
            </w:r>
          </w:p>
        </w:tc>
      </w:tr>
      <w:tr>
        <w:trPr>
          <w:trHeight w:val="256" w:hRule="atLeast"/>
        </w:trPr>
        <w:tc>
          <w:tcPr>
            <w:tcW w:w="564"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49</w:t>
            </w:r>
          </w:p>
        </w:tc>
        <w:tc>
          <w:tcPr>
            <w:tcW w:w="853"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48883</w:t>
            </w:r>
          </w:p>
        </w:tc>
        <w:tc>
          <w:tcPr>
            <w:tcW w:w="46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DOSAGEM DE GAMA GT - 0202010465</w:t>
            </w:r>
          </w:p>
        </w:tc>
        <w:tc>
          <w:tcPr>
            <w:tcW w:w="851"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2880</w:t>
            </w:r>
          </w:p>
        </w:tc>
        <w:tc>
          <w:tcPr>
            <w:tcW w:w="990"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3,51</w:t>
            </w:r>
          </w:p>
        </w:tc>
        <w:tc>
          <w:tcPr>
            <w:tcW w:w="12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R$ 10.108,80</w:t>
            </w:r>
          </w:p>
        </w:tc>
      </w:tr>
      <w:tr>
        <w:trPr>
          <w:trHeight w:val="256" w:hRule="atLeast"/>
        </w:trPr>
        <w:tc>
          <w:tcPr>
            <w:tcW w:w="564"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50</w:t>
            </w:r>
          </w:p>
        </w:tc>
        <w:tc>
          <w:tcPr>
            <w:tcW w:w="853"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48884</w:t>
            </w:r>
          </w:p>
        </w:tc>
        <w:tc>
          <w:tcPr>
            <w:tcW w:w="46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DOSAGEM DE GLICOSE - 0202010473</w:t>
            </w:r>
          </w:p>
        </w:tc>
        <w:tc>
          <w:tcPr>
            <w:tcW w:w="851"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22080</w:t>
            </w:r>
          </w:p>
        </w:tc>
        <w:tc>
          <w:tcPr>
            <w:tcW w:w="990"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1,85</w:t>
            </w:r>
          </w:p>
        </w:tc>
        <w:tc>
          <w:tcPr>
            <w:tcW w:w="12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R$ 40.848,00</w:t>
            </w:r>
          </w:p>
        </w:tc>
      </w:tr>
      <w:tr>
        <w:trPr>
          <w:trHeight w:val="256" w:hRule="atLeast"/>
        </w:trPr>
        <w:tc>
          <w:tcPr>
            <w:tcW w:w="564"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51</w:t>
            </w:r>
          </w:p>
        </w:tc>
        <w:tc>
          <w:tcPr>
            <w:tcW w:w="853"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48886</w:t>
            </w:r>
          </w:p>
        </w:tc>
        <w:tc>
          <w:tcPr>
            <w:tcW w:w="46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DOSAGEM DE HEMOGLOBINA GLICADA - 0202010503</w:t>
            </w:r>
          </w:p>
        </w:tc>
        <w:tc>
          <w:tcPr>
            <w:tcW w:w="851"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15480</w:t>
            </w:r>
          </w:p>
        </w:tc>
        <w:tc>
          <w:tcPr>
            <w:tcW w:w="990"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7,86</w:t>
            </w:r>
          </w:p>
        </w:tc>
        <w:tc>
          <w:tcPr>
            <w:tcW w:w="12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R$ 121.672,80</w:t>
            </w:r>
          </w:p>
        </w:tc>
      </w:tr>
      <w:tr>
        <w:trPr>
          <w:trHeight w:val="256" w:hRule="atLeast"/>
        </w:trPr>
        <w:tc>
          <w:tcPr>
            <w:tcW w:w="564"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52</w:t>
            </w:r>
          </w:p>
        </w:tc>
        <w:tc>
          <w:tcPr>
            <w:tcW w:w="853"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48887</w:t>
            </w:r>
          </w:p>
        </w:tc>
        <w:tc>
          <w:tcPr>
            <w:tcW w:w="46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DOSAGEM DE HORMONIO FOLICULO-ESTIMULANTE (FSH) - 0202060233</w:t>
            </w:r>
          </w:p>
        </w:tc>
        <w:tc>
          <w:tcPr>
            <w:tcW w:w="851"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876</w:t>
            </w:r>
          </w:p>
        </w:tc>
        <w:tc>
          <w:tcPr>
            <w:tcW w:w="990"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7,89</w:t>
            </w:r>
          </w:p>
        </w:tc>
        <w:tc>
          <w:tcPr>
            <w:tcW w:w="12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R$ 6.911,64</w:t>
            </w:r>
          </w:p>
        </w:tc>
      </w:tr>
      <w:tr>
        <w:trPr>
          <w:trHeight w:val="256" w:hRule="atLeast"/>
        </w:trPr>
        <w:tc>
          <w:tcPr>
            <w:tcW w:w="564"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53</w:t>
            </w:r>
          </w:p>
        </w:tc>
        <w:tc>
          <w:tcPr>
            <w:tcW w:w="853"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48888</w:t>
            </w:r>
          </w:p>
        </w:tc>
        <w:tc>
          <w:tcPr>
            <w:tcW w:w="46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DOSAGEM DE HORMONIO LUTEINIZANTE (LH) - 0202060241</w:t>
            </w:r>
          </w:p>
        </w:tc>
        <w:tc>
          <w:tcPr>
            <w:tcW w:w="851"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780</w:t>
            </w:r>
          </w:p>
        </w:tc>
        <w:tc>
          <w:tcPr>
            <w:tcW w:w="990"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8,97</w:t>
            </w:r>
          </w:p>
        </w:tc>
        <w:tc>
          <w:tcPr>
            <w:tcW w:w="12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R$ 6.996,60</w:t>
            </w:r>
          </w:p>
        </w:tc>
      </w:tr>
      <w:tr>
        <w:trPr>
          <w:trHeight w:val="256" w:hRule="atLeast"/>
        </w:trPr>
        <w:tc>
          <w:tcPr>
            <w:tcW w:w="564"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54</w:t>
            </w:r>
          </w:p>
        </w:tc>
        <w:tc>
          <w:tcPr>
            <w:tcW w:w="853"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48889</w:t>
            </w:r>
          </w:p>
        </w:tc>
        <w:tc>
          <w:tcPr>
            <w:tcW w:w="46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DOSAGEM DE HORMONIO TIREOESTIMULANTE (TSH) - 0202060250</w:t>
            </w:r>
          </w:p>
        </w:tc>
        <w:tc>
          <w:tcPr>
            <w:tcW w:w="851"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19620</w:t>
            </w:r>
          </w:p>
        </w:tc>
        <w:tc>
          <w:tcPr>
            <w:tcW w:w="990"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8,96</w:t>
            </w:r>
          </w:p>
        </w:tc>
        <w:tc>
          <w:tcPr>
            <w:tcW w:w="12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R$ 175.795,20</w:t>
            </w:r>
          </w:p>
        </w:tc>
      </w:tr>
      <w:tr>
        <w:trPr>
          <w:trHeight w:val="256" w:hRule="atLeast"/>
        </w:trPr>
        <w:tc>
          <w:tcPr>
            <w:tcW w:w="564"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55</w:t>
            </w:r>
          </w:p>
        </w:tc>
        <w:tc>
          <w:tcPr>
            <w:tcW w:w="853"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61301</w:t>
            </w:r>
          </w:p>
        </w:tc>
        <w:tc>
          <w:tcPr>
            <w:tcW w:w="46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DOSAGEM DE IMUNOGLOBULINA E (IGE) - 0202030164</w:t>
            </w:r>
          </w:p>
        </w:tc>
        <w:tc>
          <w:tcPr>
            <w:tcW w:w="851"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180</w:t>
            </w:r>
          </w:p>
        </w:tc>
        <w:tc>
          <w:tcPr>
            <w:tcW w:w="990"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9,25</w:t>
            </w:r>
          </w:p>
        </w:tc>
        <w:tc>
          <w:tcPr>
            <w:tcW w:w="12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R$ 1.665,00</w:t>
            </w:r>
          </w:p>
        </w:tc>
      </w:tr>
      <w:tr>
        <w:trPr>
          <w:trHeight w:val="256" w:hRule="atLeast"/>
        </w:trPr>
        <w:tc>
          <w:tcPr>
            <w:tcW w:w="564"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56</w:t>
            </w:r>
          </w:p>
        </w:tc>
        <w:tc>
          <w:tcPr>
            <w:tcW w:w="853"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48890</w:t>
            </w:r>
          </w:p>
        </w:tc>
        <w:tc>
          <w:tcPr>
            <w:tcW w:w="46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DOSAGEM DE INSULINA - 0202060268</w:t>
            </w:r>
          </w:p>
        </w:tc>
        <w:tc>
          <w:tcPr>
            <w:tcW w:w="851"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156</w:t>
            </w:r>
          </w:p>
        </w:tc>
        <w:tc>
          <w:tcPr>
            <w:tcW w:w="990"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10,17</w:t>
            </w:r>
          </w:p>
        </w:tc>
        <w:tc>
          <w:tcPr>
            <w:tcW w:w="12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R$ 1.586,52</w:t>
            </w:r>
          </w:p>
        </w:tc>
      </w:tr>
      <w:tr>
        <w:trPr>
          <w:trHeight w:val="256" w:hRule="atLeast"/>
        </w:trPr>
        <w:tc>
          <w:tcPr>
            <w:tcW w:w="564"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57</w:t>
            </w:r>
          </w:p>
        </w:tc>
        <w:tc>
          <w:tcPr>
            <w:tcW w:w="853"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61311</w:t>
            </w:r>
          </w:p>
        </w:tc>
        <w:tc>
          <w:tcPr>
            <w:tcW w:w="46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DOSAGEM DE LACTATO - 0202010538</w:t>
            </w:r>
          </w:p>
        </w:tc>
        <w:tc>
          <w:tcPr>
            <w:tcW w:w="851"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180</w:t>
            </w:r>
          </w:p>
        </w:tc>
        <w:tc>
          <w:tcPr>
            <w:tcW w:w="990"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3,68</w:t>
            </w:r>
          </w:p>
        </w:tc>
        <w:tc>
          <w:tcPr>
            <w:tcW w:w="12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R$ 662,40</w:t>
            </w:r>
          </w:p>
        </w:tc>
      </w:tr>
      <w:tr>
        <w:trPr>
          <w:trHeight w:val="256" w:hRule="atLeast"/>
        </w:trPr>
        <w:tc>
          <w:tcPr>
            <w:tcW w:w="564"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58</w:t>
            </w:r>
          </w:p>
        </w:tc>
        <w:tc>
          <w:tcPr>
            <w:tcW w:w="853"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48891</w:t>
            </w:r>
          </w:p>
        </w:tc>
        <w:tc>
          <w:tcPr>
            <w:tcW w:w="46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DOSAGEM DE LIPASE - 0202010554</w:t>
            </w:r>
          </w:p>
        </w:tc>
        <w:tc>
          <w:tcPr>
            <w:tcW w:w="851"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1128</w:t>
            </w:r>
          </w:p>
        </w:tc>
        <w:tc>
          <w:tcPr>
            <w:tcW w:w="990"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2,25</w:t>
            </w:r>
          </w:p>
        </w:tc>
        <w:tc>
          <w:tcPr>
            <w:tcW w:w="12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R$ 2.538,00</w:t>
            </w:r>
          </w:p>
        </w:tc>
      </w:tr>
      <w:tr>
        <w:trPr>
          <w:trHeight w:val="256" w:hRule="atLeast"/>
        </w:trPr>
        <w:tc>
          <w:tcPr>
            <w:tcW w:w="564"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59</w:t>
            </w:r>
          </w:p>
        </w:tc>
        <w:tc>
          <w:tcPr>
            <w:tcW w:w="853"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48892</w:t>
            </w:r>
          </w:p>
        </w:tc>
        <w:tc>
          <w:tcPr>
            <w:tcW w:w="46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DOSAGEM DE LÍTIO - 0202070255</w:t>
            </w:r>
          </w:p>
        </w:tc>
        <w:tc>
          <w:tcPr>
            <w:tcW w:w="851"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312</w:t>
            </w:r>
          </w:p>
        </w:tc>
        <w:tc>
          <w:tcPr>
            <w:tcW w:w="990"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2,25</w:t>
            </w:r>
          </w:p>
        </w:tc>
        <w:tc>
          <w:tcPr>
            <w:tcW w:w="12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R$ 702,00</w:t>
            </w:r>
          </w:p>
        </w:tc>
      </w:tr>
      <w:tr>
        <w:trPr>
          <w:trHeight w:val="256" w:hRule="atLeast"/>
        </w:trPr>
        <w:tc>
          <w:tcPr>
            <w:tcW w:w="564"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60</w:t>
            </w:r>
          </w:p>
        </w:tc>
        <w:tc>
          <w:tcPr>
            <w:tcW w:w="853"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61302</w:t>
            </w:r>
          </w:p>
        </w:tc>
        <w:tc>
          <w:tcPr>
            <w:tcW w:w="46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DOSAGEM DE MAGNÉSIO - 0202010562</w:t>
            </w:r>
          </w:p>
        </w:tc>
        <w:tc>
          <w:tcPr>
            <w:tcW w:w="851"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312</w:t>
            </w:r>
          </w:p>
        </w:tc>
        <w:tc>
          <w:tcPr>
            <w:tcW w:w="990"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2,01</w:t>
            </w:r>
          </w:p>
        </w:tc>
        <w:tc>
          <w:tcPr>
            <w:tcW w:w="12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R$ 627,12</w:t>
            </w:r>
          </w:p>
        </w:tc>
      </w:tr>
      <w:tr>
        <w:trPr>
          <w:trHeight w:val="256" w:hRule="atLeast"/>
        </w:trPr>
        <w:tc>
          <w:tcPr>
            <w:tcW w:w="564"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61</w:t>
            </w:r>
          </w:p>
        </w:tc>
        <w:tc>
          <w:tcPr>
            <w:tcW w:w="853"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48893</w:t>
            </w:r>
          </w:p>
        </w:tc>
        <w:tc>
          <w:tcPr>
            <w:tcW w:w="46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DOSAGEM DE MICROALBUMINA NA URINA - 0202050092</w:t>
            </w:r>
          </w:p>
        </w:tc>
        <w:tc>
          <w:tcPr>
            <w:tcW w:w="851"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612</w:t>
            </w:r>
          </w:p>
        </w:tc>
        <w:tc>
          <w:tcPr>
            <w:tcW w:w="990"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8,12</w:t>
            </w:r>
          </w:p>
        </w:tc>
        <w:tc>
          <w:tcPr>
            <w:tcW w:w="12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R$ 4.969,44</w:t>
            </w:r>
          </w:p>
        </w:tc>
      </w:tr>
      <w:tr>
        <w:trPr>
          <w:trHeight w:val="256" w:hRule="atLeast"/>
        </w:trPr>
        <w:tc>
          <w:tcPr>
            <w:tcW w:w="564"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62</w:t>
            </w:r>
          </w:p>
        </w:tc>
        <w:tc>
          <w:tcPr>
            <w:tcW w:w="853"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48895</w:t>
            </w:r>
          </w:p>
        </w:tc>
        <w:tc>
          <w:tcPr>
            <w:tcW w:w="46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DOSAGEM DE PARATORMONIO - 0202060276</w:t>
            </w:r>
          </w:p>
        </w:tc>
        <w:tc>
          <w:tcPr>
            <w:tcW w:w="851"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144</w:t>
            </w:r>
          </w:p>
        </w:tc>
        <w:tc>
          <w:tcPr>
            <w:tcW w:w="990"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43,13</w:t>
            </w:r>
          </w:p>
        </w:tc>
        <w:tc>
          <w:tcPr>
            <w:tcW w:w="12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R$ 6.210,72</w:t>
            </w:r>
          </w:p>
        </w:tc>
      </w:tr>
      <w:tr>
        <w:trPr>
          <w:trHeight w:val="256" w:hRule="atLeast"/>
        </w:trPr>
        <w:tc>
          <w:tcPr>
            <w:tcW w:w="564"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63</w:t>
            </w:r>
          </w:p>
        </w:tc>
        <w:tc>
          <w:tcPr>
            <w:tcW w:w="853"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48896</w:t>
            </w:r>
          </w:p>
        </w:tc>
        <w:tc>
          <w:tcPr>
            <w:tcW w:w="46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DOSAGEM DE POTÁSSIO - 0202010600</w:t>
            </w:r>
          </w:p>
        </w:tc>
        <w:tc>
          <w:tcPr>
            <w:tcW w:w="851"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7440</w:t>
            </w:r>
          </w:p>
        </w:tc>
        <w:tc>
          <w:tcPr>
            <w:tcW w:w="990"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1,85</w:t>
            </w:r>
          </w:p>
        </w:tc>
        <w:tc>
          <w:tcPr>
            <w:tcW w:w="12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R$ 13.764,00</w:t>
            </w:r>
          </w:p>
        </w:tc>
      </w:tr>
      <w:tr>
        <w:trPr>
          <w:trHeight w:val="256" w:hRule="atLeast"/>
        </w:trPr>
        <w:tc>
          <w:tcPr>
            <w:tcW w:w="564"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64</w:t>
            </w:r>
          </w:p>
        </w:tc>
        <w:tc>
          <w:tcPr>
            <w:tcW w:w="853"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48897</w:t>
            </w:r>
          </w:p>
        </w:tc>
        <w:tc>
          <w:tcPr>
            <w:tcW w:w="46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DOSAGEM DE PROGESTERONA - 0202060292</w:t>
            </w:r>
          </w:p>
        </w:tc>
        <w:tc>
          <w:tcPr>
            <w:tcW w:w="851"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540</w:t>
            </w:r>
          </w:p>
        </w:tc>
        <w:tc>
          <w:tcPr>
            <w:tcW w:w="990"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10,22</w:t>
            </w:r>
          </w:p>
        </w:tc>
        <w:tc>
          <w:tcPr>
            <w:tcW w:w="12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R$ 5.518,80</w:t>
            </w:r>
          </w:p>
        </w:tc>
      </w:tr>
      <w:tr>
        <w:trPr>
          <w:trHeight w:val="256" w:hRule="atLeast"/>
        </w:trPr>
        <w:tc>
          <w:tcPr>
            <w:tcW w:w="564"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65</w:t>
            </w:r>
          </w:p>
        </w:tc>
        <w:tc>
          <w:tcPr>
            <w:tcW w:w="853"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48898</w:t>
            </w:r>
          </w:p>
        </w:tc>
        <w:tc>
          <w:tcPr>
            <w:tcW w:w="46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DOSAGEM DE PROLACTINA - 0202060306</w:t>
            </w:r>
          </w:p>
        </w:tc>
        <w:tc>
          <w:tcPr>
            <w:tcW w:w="851"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900</w:t>
            </w:r>
          </w:p>
        </w:tc>
        <w:tc>
          <w:tcPr>
            <w:tcW w:w="990"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10,15</w:t>
            </w:r>
          </w:p>
        </w:tc>
        <w:tc>
          <w:tcPr>
            <w:tcW w:w="12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R$ 9.135,00</w:t>
            </w:r>
          </w:p>
        </w:tc>
      </w:tr>
      <w:tr>
        <w:trPr>
          <w:trHeight w:val="256" w:hRule="atLeast"/>
        </w:trPr>
        <w:tc>
          <w:tcPr>
            <w:tcW w:w="564"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66</w:t>
            </w:r>
          </w:p>
        </w:tc>
        <w:tc>
          <w:tcPr>
            <w:tcW w:w="853"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48899</w:t>
            </w:r>
          </w:p>
        </w:tc>
        <w:tc>
          <w:tcPr>
            <w:tcW w:w="46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DOSAGEM DE PROTEÍNA C REATIVA - 0202030202</w:t>
            </w:r>
          </w:p>
        </w:tc>
        <w:tc>
          <w:tcPr>
            <w:tcW w:w="851"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5076</w:t>
            </w:r>
          </w:p>
        </w:tc>
        <w:tc>
          <w:tcPr>
            <w:tcW w:w="990"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2,83</w:t>
            </w:r>
          </w:p>
        </w:tc>
        <w:tc>
          <w:tcPr>
            <w:tcW w:w="12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R$ 14.365,08</w:t>
            </w:r>
          </w:p>
        </w:tc>
      </w:tr>
      <w:tr>
        <w:trPr>
          <w:trHeight w:val="256" w:hRule="atLeast"/>
        </w:trPr>
        <w:tc>
          <w:tcPr>
            <w:tcW w:w="564"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67</w:t>
            </w:r>
          </w:p>
        </w:tc>
        <w:tc>
          <w:tcPr>
            <w:tcW w:w="853"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48900</w:t>
            </w:r>
          </w:p>
        </w:tc>
        <w:tc>
          <w:tcPr>
            <w:tcW w:w="46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DOSAGEM DE PROTEÍNAS (URINA DE 24 HORAS) - 0202050114</w:t>
            </w:r>
          </w:p>
        </w:tc>
        <w:tc>
          <w:tcPr>
            <w:tcW w:w="851"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360</w:t>
            </w:r>
          </w:p>
        </w:tc>
        <w:tc>
          <w:tcPr>
            <w:tcW w:w="990"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2,04</w:t>
            </w:r>
          </w:p>
        </w:tc>
        <w:tc>
          <w:tcPr>
            <w:tcW w:w="12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R$ 734,40</w:t>
            </w:r>
          </w:p>
        </w:tc>
      </w:tr>
      <w:tr>
        <w:trPr>
          <w:trHeight w:val="256" w:hRule="atLeast"/>
        </w:trPr>
        <w:tc>
          <w:tcPr>
            <w:tcW w:w="564"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68</w:t>
            </w:r>
          </w:p>
        </w:tc>
        <w:tc>
          <w:tcPr>
            <w:tcW w:w="853"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48901</w:t>
            </w:r>
          </w:p>
        </w:tc>
        <w:tc>
          <w:tcPr>
            <w:tcW w:w="46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DOSAGEM DE PROTEÍNAS TOTAIS - 0202010619</w:t>
            </w:r>
          </w:p>
        </w:tc>
        <w:tc>
          <w:tcPr>
            <w:tcW w:w="851"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60</w:t>
            </w:r>
          </w:p>
        </w:tc>
        <w:tc>
          <w:tcPr>
            <w:tcW w:w="990"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1,40</w:t>
            </w:r>
          </w:p>
        </w:tc>
        <w:tc>
          <w:tcPr>
            <w:tcW w:w="12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R$ 84,00</w:t>
            </w:r>
          </w:p>
        </w:tc>
      </w:tr>
      <w:tr>
        <w:trPr>
          <w:trHeight w:val="256" w:hRule="atLeast"/>
        </w:trPr>
        <w:tc>
          <w:tcPr>
            <w:tcW w:w="564"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69</w:t>
            </w:r>
          </w:p>
        </w:tc>
        <w:tc>
          <w:tcPr>
            <w:tcW w:w="853"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48902</w:t>
            </w:r>
          </w:p>
        </w:tc>
        <w:tc>
          <w:tcPr>
            <w:tcW w:w="46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DOSAGEM DE PROTEÍNAS TOTAIS E FRAÇÕES - 0202010627</w:t>
            </w:r>
          </w:p>
        </w:tc>
        <w:tc>
          <w:tcPr>
            <w:tcW w:w="851"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1128</w:t>
            </w:r>
          </w:p>
        </w:tc>
        <w:tc>
          <w:tcPr>
            <w:tcW w:w="990"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1,85</w:t>
            </w:r>
          </w:p>
        </w:tc>
        <w:tc>
          <w:tcPr>
            <w:tcW w:w="12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R$ 2.086,80</w:t>
            </w:r>
          </w:p>
        </w:tc>
      </w:tr>
      <w:tr>
        <w:trPr>
          <w:trHeight w:val="256" w:hRule="atLeast"/>
        </w:trPr>
        <w:tc>
          <w:tcPr>
            <w:tcW w:w="564"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70</w:t>
            </w:r>
          </w:p>
        </w:tc>
        <w:tc>
          <w:tcPr>
            <w:tcW w:w="853"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48903</w:t>
            </w:r>
          </w:p>
        </w:tc>
        <w:tc>
          <w:tcPr>
            <w:tcW w:w="46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DOSAGEM DE SÓDIO - 0202010635</w:t>
            </w:r>
          </w:p>
        </w:tc>
        <w:tc>
          <w:tcPr>
            <w:tcW w:w="851"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4356</w:t>
            </w:r>
          </w:p>
        </w:tc>
        <w:tc>
          <w:tcPr>
            <w:tcW w:w="990"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1,85</w:t>
            </w:r>
          </w:p>
        </w:tc>
        <w:tc>
          <w:tcPr>
            <w:tcW w:w="12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R$ 8.058,60</w:t>
            </w:r>
          </w:p>
        </w:tc>
      </w:tr>
      <w:tr>
        <w:trPr>
          <w:trHeight w:val="256" w:hRule="atLeast"/>
        </w:trPr>
        <w:tc>
          <w:tcPr>
            <w:tcW w:w="564"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71</w:t>
            </w:r>
          </w:p>
        </w:tc>
        <w:tc>
          <w:tcPr>
            <w:tcW w:w="853"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48904</w:t>
            </w:r>
          </w:p>
        </w:tc>
        <w:tc>
          <w:tcPr>
            <w:tcW w:w="46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DOSAGEM DE TESTOSTERONA - 0202060349</w:t>
            </w:r>
          </w:p>
        </w:tc>
        <w:tc>
          <w:tcPr>
            <w:tcW w:w="851"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492</w:t>
            </w:r>
          </w:p>
        </w:tc>
        <w:tc>
          <w:tcPr>
            <w:tcW w:w="990"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10,43</w:t>
            </w:r>
          </w:p>
        </w:tc>
        <w:tc>
          <w:tcPr>
            <w:tcW w:w="12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R$ 5.131,56</w:t>
            </w:r>
          </w:p>
        </w:tc>
      </w:tr>
      <w:tr>
        <w:trPr>
          <w:trHeight w:val="256" w:hRule="atLeast"/>
        </w:trPr>
        <w:tc>
          <w:tcPr>
            <w:tcW w:w="564"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72</w:t>
            </w:r>
          </w:p>
        </w:tc>
        <w:tc>
          <w:tcPr>
            <w:tcW w:w="853"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48905</w:t>
            </w:r>
          </w:p>
        </w:tc>
        <w:tc>
          <w:tcPr>
            <w:tcW w:w="46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DOSAGEM DE TESTOSTERONA LIVRE - 0202060357</w:t>
            </w:r>
          </w:p>
        </w:tc>
        <w:tc>
          <w:tcPr>
            <w:tcW w:w="851"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492</w:t>
            </w:r>
          </w:p>
        </w:tc>
        <w:tc>
          <w:tcPr>
            <w:tcW w:w="990"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13,11</w:t>
            </w:r>
          </w:p>
        </w:tc>
        <w:tc>
          <w:tcPr>
            <w:tcW w:w="12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R$ 6.450,12</w:t>
            </w:r>
          </w:p>
        </w:tc>
      </w:tr>
      <w:tr>
        <w:trPr>
          <w:trHeight w:val="256" w:hRule="atLeast"/>
        </w:trPr>
        <w:tc>
          <w:tcPr>
            <w:tcW w:w="564"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73</w:t>
            </w:r>
          </w:p>
        </w:tc>
        <w:tc>
          <w:tcPr>
            <w:tcW w:w="853"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48906</w:t>
            </w:r>
          </w:p>
        </w:tc>
        <w:tc>
          <w:tcPr>
            <w:tcW w:w="46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DOSAGEM DE TIREOGLOBULINA - 0202060365</w:t>
            </w:r>
          </w:p>
        </w:tc>
        <w:tc>
          <w:tcPr>
            <w:tcW w:w="851"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72</w:t>
            </w:r>
          </w:p>
        </w:tc>
        <w:tc>
          <w:tcPr>
            <w:tcW w:w="990"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15,35</w:t>
            </w:r>
          </w:p>
        </w:tc>
        <w:tc>
          <w:tcPr>
            <w:tcW w:w="12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R$ 1.105,20</w:t>
            </w:r>
          </w:p>
        </w:tc>
      </w:tr>
      <w:tr>
        <w:trPr>
          <w:trHeight w:val="256" w:hRule="atLeast"/>
        </w:trPr>
        <w:tc>
          <w:tcPr>
            <w:tcW w:w="564"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74</w:t>
            </w:r>
          </w:p>
        </w:tc>
        <w:tc>
          <w:tcPr>
            <w:tcW w:w="853"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48907</w:t>
            </w:r>
          </w:p>
        </w:tc>
        <w:tc>
          <w:tcPr>
            <w:tcW w:w="46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DOSAGEM DE TIROXINA (T4) - 0202060373</w:t>
            </w:r>
          </w:p>
        </w:tc>
        <w:tc>
          <w:tcPr>
            <w:tcW w:w="851"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180</w:t>
            </w:r>
          </w:p>
        </w:tc>
        <w:tc>
          <w:tcPr>
            <w:tcW w:w="990"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8,76</w:t>
            </w:r>
          </w:p>
        </w:tc>
        <w:tc>
          <w:tcPr>
            <w:tcW w:w="12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R$ 1.576,80</w:t>
            </w:r>
          </w:p>
        </w:tc>
      </w:tr>
      <w:tr>
        <w:trPr>
          <w:trHeight w:val="256" w:hRule="atLeast"/>
        </w:trPr>
        <w:tc>
          <w:tcPr>
            <w:tcW w:w="564"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75</w:t>
            </w:r>
          </w:p>
        </w:tc>
        <w:tc>
          <w:tcPr>
            <w:tcW w:w="853"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48908</w:t>
            </w:r>
          </w:p>
        </w:tc>
        <w:tc>
          <w:tcPr>
            <w:tcW w:w="46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DOSAGEM DE TIROXINA LIVRE (T4 LIVRE) - 0202060381</w:t>
            </w:r>
          </w:p>
        </w:tc>
        <w:tc>
          <w:tcPr>
            <w:tcW w:w="851"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11820</w:t>
            </w:r>
          </w:p>
        </w:tc>
        <w:tc>
          <w:tcPr>
            <w:tcW w:w="990"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11,60</w:t>
            </w:r>
          </w:p>
        </w:tc>
        <w:tc>
          <w:tcPr>
            <w:tcW w:w="12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R$ 137.112,00</w:t>
            </w:r>
          </w:p>
        </w:tc>
      </w:tr>
      <w:tr>
        <w:trPr>
          <w:trHeight w:val="256" w:hRule="atLeast"/>
        </w:trPr>
        <w:tc>
          <w:tcPr>
            <w:tcW w:w="564"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76</w:t>
            </w:r>
          </w:p>
        </w:tc>
        <w:tc>
          <w:tcPr>
            <w:tcW w:w="853"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48909</w:t>
            </w:r>
          </w:p>
        </w:tc>
        <w:tc>
          <w:tcPr>
            <w:tcW w:w="46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DOSAGEM DE TRANSAMINASE GLUTAMICO-OXALACETICA (TGO) - 0202010643</w:t>
            </w:r>
          </w:p>
        </w:tc>
        <w:tc>
          <w:tcPr>
            <w:tcW w:w="851"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13560</w:t>
            </w:r>
          </w:p>
        </w:tc>
        <w:tc>
          <w:tcPr>
            <w:tcW w:w="990"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2,01</w:t>
            </w:r>
          </w:p>
        </w:tc>
        <w:tc>
          <w:tcPr>
            <w:tcW w:w="12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R$ 27.255,60</w:t>
            </w:r>
          </w:p>
        </w:tc>
      </w:tr>
      <w:tr>
        <w:trPr>
          <w:trHeight w:val="256" w:hRule="atLeast"/>
        </w:trPr>
        <w:tc>
          <w:tcPr>
            <w:tcW w:w="564"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77</w:t>
            </w:r>
          </w:p>
        </w:tc>
        <w:tc>
          <w:tcPr>
            <w:tcW w:w="853"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48791</w:t>
            </w:r>
          </w:p>
        </w:tc>
        <w:tc>
          <w:tcPr>
            <w:tcW w:w="46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DOSAGEM DE TRANSAMINASE GLUTAMICO-PIRUVICA (TGP) - 0202010651</w:t>
            </w:r>
          </w:p>
        </w:tc>
        <w:tc>
          <w:tcPr>
            <w:tcW w:w="851"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13560</w:t>
            </w:r>
          </w:p>
        </w:tc>
        <w:tc>
          <w:tcPr>
            <w:tcW w:w="990"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2,01</w:t>
            </w:r>
          </w:p>
        </w:tc>
        <w:tc>
          <w:tcPr>
            <w:tcW w:w="12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R$ 27.255,60</w:t>
            </w:r>
          </w:p>
        </w:tc>
      </w:tr>
      <w:tr>
        <w:trPr>
          <w:trHeight w:val="256" w:hRule="atLeast"/>
        </w:trPr>
        <w:tc>
          <w:tcPr>
            <w:tcW w:w="564"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78</w:t>
            </w:r>
          </w:p>
        </w:tc>
        <w:tc>
          <w:tcPr>
            <w:tcW w:w="853"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48792</w:t>
            </w:r>
          </w:p>
        </w:tc>
        <w:tc>
          <w:tcPr>
            <w:tcW w:w="46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DOSAGEM DE TRANSFERRINA - 0202010660</w:t>
            </w:r>
          </w:p>
        </w:tc>
        <w:tc>
          <w:tcPr>
            <w:tcW w:w="851"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216</w:t>
            </w:r>
          </w:p>
        </w:tc>
        <w:tc>
          <w:tcPr>
            <w:tcW w:w="990"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4,12</w:t>
            </w:r>
          </w:p>
        </w:tc>
        <w:tc>
          <w:tcPr>
            <w:tcW w:w="12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R$ 889,92</w:t>
            </w:r>
          </w:p>
        </w:tc>
      </w:tr>
      <w:tr>
        <w:trPr>
          <w:trHeight w:val="256" w:hRule="atLeast"/>
        </w:trPr>
        <w:tc>
          <w:tcPr>
            <w:tcW w:w="564"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79</w:t>
            </w:r>
          </w:p>
        </w:tc>
        <w:tc>
          <w:tcPr>
            <w:tcW w:w="853"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48793</w:t>
            </w:r>
          </w:p>
        </w:tc>
        <w:tc>
          <w:tcPr>
            <w:tcW w:w="46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DOSAGEM DE TRIGLICERÍDEOS - 0202010678</w:t>
            </w:r>
          </w:p>
        </w:tc>
        <w:tc>
          <w:tcPr>
            <w:tcW w:w="851"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19644</w:t>
            </w:r>
          </w:p>
        </w:tc>
        <w:tc>
          <w:tcPr>
            <w:tcW w:w="990"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3,51</w:t>
            </w:r>
          </w:p>
        </w:tc>
        <w:tc>
          <w:tcPr>
            <w:tcW w:w="12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R$ 68.950,44</w:t>
            </w:r>
          </w:p>
        </w:tc>
      </w:tr>
      <w:tr>
        <w:trPr>
          <w:trHeight w:val="256" w:hRule="atLeast"/>
        </w:trPr>
        <w:tc>
          <w:tcPr>
            <w:tcW w:w="564"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80</w:t>
            </w:r>
          </w:p>
        </w:tc>
        <w:tc>
          <w:tcPr>
            <w:tcW w:w="853"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48794</w:t>
            </w:r>
          </w:p>
        </w:tc>
        <w:tc>
          <w:tcPr>
            <w:tcW w:w="46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DOSAGEM DE TRIIODOTIRONINA (T3) - 0202060390</w:t>
            </w:r>
          </w:p>
        </w:tc>
        <w:tc>
          <w:tcPr>
            <w:tcW w:w="851"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288</w:t>
            </w:r>
          </w:p>
        </w:tc>
        <w:tc>
          <w:tcPr>
            <w:tcW w:w="990"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8,71</w:t>
            </w:r>
          </w:p>
        </w:tc>
        <w:tc>
          <w:tcPr>
            <w:tcW w:w="12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R$ 2.508,48</w:t>
            </w:r>
          </w:p>
        </w:tc>
      </w:tr>
      <w:tr>
        <w:trPr>
          <w:trHeight w:val="256" w:hRule="atLeast"/>
        </w:trPr>
        <w:tc>
          <w:tcPr>
            <w:tcW w:w="564"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81</w:t>
            </w:r>
          </w:p>
        </w:tc>
        <w:tc>
          <w:tcPr>
            <w:tcW w:w="853"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48795</w:t>
            </w:r>
          </w:p>
        </w:tc>
        <w:tc>
          <w:tcPr>
            <w:tcW w:w="46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DOSAGEM DE URÉIA - 0202010694</w:t>
            </w:r>
          </w:p>
        </w:tc>
        <w:tc>
          <w:tcPr>
            <w:tcW w:w="851"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12240</w:t>
            </w:r>
          </w:p>
        </w:tc>
        <w:tc>
          <w:tcPr>
            <w:tcW w:w="990"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1,85</w:t>
            </w:r>
          </w:p>
        </w:tc>
        <w:tc>
          <w:tcPr>
            <w:tcW w:w="12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R$ 22.644,00</w:t>
            </w:r>
          </w:p>
        </w:tc>
      </w:tr>
      <w:tr>
        <w:trPr>
          <w:trHeight w:val="256" w:hRule="atLeast"/>
        </w:trPr>
        <w:tc>
          <w:tcPr>
            <w:tcW w:w="564"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82</w:t>
            </w:r>
          </w:p>
        </w:tc>
        <w:tc>
          <w:tcPr>
            <w:tcW w:w="853"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48796</w:t>
            </w:r>
          </w:p>
        </w:tc>
        <w:tc>
          <w:tcPr>
            <w:tcW w:w="46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DOSAGEM DO ANTÍGENO CA 125 - 0202031217</w:t>
            </w:r>
          </w:p>
        </w:tc>
        <w:tc>
          <w:tcPr>
            <w:tcW w:w="851"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84</w:t>
            </w:r>
          </w:p>
        </w:tc>
        <w:tc>
          <w:tcPr>
            <w:tcW w:w="990"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13,35</w:t>
            </w:r>
          </w:p>
        </w:tc>
        <w:tc>
          <w:tcPr>
            <w:tcW w:w="12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R$ 1.121,40</w:t>
            </w:r>
          </w:p>
        </w:tc>
      </w:tr>
      <w:tr>
        <w:trPr>
          <w:trHeight w:val="256" w:hRule="atLeast"/>
        </w:trPr>
        <w:tc>
          <w:tcPr>
            <w:tcW w:w="564"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83</w:t>
            </w:r>
          </w:p>
        </w:tc>
        <w:tc>
          <w:tcPr>
            <w:tcW w:w="853"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48798</w:t>
            </w:r>
          </w:p>
        </w:tc>
        <w:tc>
          <w:tcPr>
            <w:tcW w:w="46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EXAME MICROBIOLOGICO A FRESCO (DIRETO) - 0202080145</w:t>
            </w:r>
          </w:p>
        </w:tc>
        <w:tc>
          <w:tcPr>
            <w:tcW w:w="851"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12</w:t>
            </w:r>
          </w:p>
        </w:tc>
        <w:tc>
          <w:tcPr>
            <w:tcW w:w="990"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2,80</w:t>
            </w:r>
          </w:p>
        </w:tc>
        <w:tc>
          <w:tcPr>
            <w:tcW w:w="12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R$ 33,60</w:t>
            </w:r>
          </w:p>
        </w:tc>
      </w:tr>
      <w:tr>
        <w:trPr>
          <w:trHeight w:val="256" w:hRule="atLeast"/>
        </w:trPr>
        <w:tc>
          <w:tcPr>
            <w:tcW w:w="564"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84</w:t>
            </w:r>
          </w:p>
        </w:tc>
        <w:tc>
          <w:tcPr>
            <w:tcW w:w="853"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48799</w:t>
            </w:r>
          </w:p>
        </w:tc>
        <w:tc>
          <w:tcPr>
            <w:tcW w:w="46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EXAME MICROBIOLOGICO A FRESCO DO CONTEÚDO CERVICO-VAGINAL - 0211040037</w:t>
            </w:r>
          </w:p>
        </w:tc>
        <w:tc>
          <w:tcPr>
            <w:tcW w:w="851"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12</w:t>
            </w:r>
          </w:p>
        </w:tc>
        <w:tc>
          <w:tcPr>
            <w:tcW w:w="990"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2,80</w:t>
            </w:r>
          </w:p>
        </w:tc>
        <w:tc>
          <w:tcPr>
            <w:tcW w:w="12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R$ 33,60</w:t>
            </w:r>
          </w:p>
        </w:tc>
      </w:tr>
      <w:tr>
        <w:trPr>
          <w:trHeight w:val="256" w:hRule="atLeast"/>
        </w:trPr>
        <w:tc>
          <w:tcPr>
            <w:tcW w:w="564"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85</w:t>
            </w:r>
          </w:p>
        </w:tc>
        <w:tc>
          <w:tcPr>
            <w:tcW w:w="853"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61308</w:t>
            </w:r>
          </w:p>
        </w:tc>
        <w:tc>
          <w:tcPr>
            <w:tcW w:w="46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GASOMETRIA (PH PCO2 BICARBONATO AS2 (EXCESSO OU DEFICIT DE BASE) - 0202010732</w:t>
            </w:r>
          </w:p>
        </w:tc>
        <w:tc>
          <w:tcPr>
            <w:tcW w:w="851"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840</w:t>
            </w:r>
          </w:p>
        </w:tc>
        <w:tc>
          <w:tcPr>
            <w:tcW w:w="990"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15,65</w:t>
            </w:r>
          </w:p>
        </w:tc>
        <w:tc>
          <w:tcPr>
            <w:tcW w:w="12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R$ 13.146,00</w:t>
            </w:r>
          </w:p>
        </w:tc>
      </w:tr>
      <w:tr>
        <w:trPr>
          <w:trHeight w:val="256" w:hRule="atLeast"/>
        </w:trPr>
        <w:tc>
          <w:tcPr>
            <w:tcW w:w="564"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86</w:t>
            </w:r>
          </w:p>
        </w:tc>
        <w:tc>
          <w:tcPr>
            <w:tcW w:w="853"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48801</w:t>
            </w:r>
          </w:p>
        </w:tc>
        <w:tc>
          <w:tcPr>
            <w:tcW w:w="46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HEMOGRAMA COMPLETO - 0202020380</w:t>
            </w:r>
          </w:p>
        </w:tc>
        <w:tc>
          <w:tcPr>
            <w:tcW w:w="851"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26700</w:t>
            </w:r>
          </w:p>
        </w:tc>
        <w:tc>
          <w:tcPr>
            <w:tcW w:w="990"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4,11</w:t>
            </w:r>
          </w:p>
        </w:tc>
        <w:tc>
          <w:tcPr>
            <w:tcW w:w="12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R$ 109.737,00</w:t>
            </w:r>
          </w:p>
        </w:tc>
      </w:tr>
      <w:tr>
        <w:trPr>
          <w:trHeight w:val="387" w:hRule="atLeast"/>
        </w:trPr>
        <w:tc>
          <w:tcPr>
            <w:tcW w:w="564"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87</w:t>
            </w:r>
          </w:p>
        </w:tc>
        <w:tc>
          <w:tcPr>
            <w:tcW w:w="853"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77471</w:t>
            </w:r>
          </w:p>
        </w:tc>
        <w:tc>
          <w:tcPr>
            <w:tcW w:w="46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PESQUISA LABORATORIAL DE ANTICORPOS ANTIHTLV-1 + HTLV-2 PARA POPULAÇÃO GERAL (EXCETO GESTANTE, PARCEIRO OU PARCERIA) - 0202031535</w:t>
            </w:r>
          </w:p>
        </w:tc>
        <w:tc>
          <w:tcPr>
            <w:tcW w:w="851"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168</w:t>
            </w:r>
          </w:p>
        </w:tc>
        <w:tc>
          <w:tcPr>
            <w:tcW w:w="990"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18,55</w:t>
            </w:r>
          </w:p>
        </w:tc>
        <w:tc>
          <w:tcPr>
            <w:tcW w:w="12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R$ 3.116,40</w:t>
            </w:r>
          </w:p>
        </w:tc>
      </w:tr>
      <w:tr>
        <w:trPr>
          <w:trHeight w:val="387" w:hRule="atLeast"/>
        </w:trPr>
        <w:tc>
          <w:tcPr>
            <w:tcW w:w="564"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88</w:t>
            </w:r>
          </w:p>
        </w:tc>
        <w:tc>
          <w:tcPr>
            <w:tcW w:w="853"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77472</w:t>
            </w:r>
          </w:p>
        </w:tc>
        <w:tc>
          <w:tcPr>
            <w:tcW w:w="46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PESQUISA LABORATORIAL DE ANTICORPOS ANTIHTLV-1 + HTLV-2 EM GESTANTE - 0202031543</w:t>
            </w:r>
          </w:p>
        </w:tc>
        <w:tc>
          <w:tcPr>
            <w:tcW w:w="851"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3000</w:t>
            </w:r>
          </w:p>
        </w:tc>
        <w:tc>
          <w:tcPr>
            <w:tcW w:w="990"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18,55</w:t>
            </w:r>
          </w:p>
        </w:tc>
        <w:tc>
          <w:tcPr>
            <w:tcW w:w="12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R$ 55.650,00</w:t>
            </w:r>
          </w:p>
        </w:tc>
      </w:tr>
      <w:tr>
        <w:trPr>
          <w:trHeight w:val="387" w:hRule="atLeast"/>
        </w:trPr>
        <w:tc>
          <w:tcPr>
            <w:tcW w:w="564"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89</w:t>
            </w:r>
          </w:p>
        </w:tc>
        <w:tc>
          <w:tcPr>
            <w:tcW w:w="853"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77473</w:t>
            </w:r>
          </w:p>
        </w:tc>
        <w:tc>
          <w:tcPr>
            <w:tcW w:w="46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PESQUISA LABORATORIAL DE ANTICORPOS ANTIHTLV-1 + HTLV-2 EM PARCEIRO OU PARCERIA DE GESTANTE - 0202031551</w:t>
            </w:r>
          </w:p>
        </w:tc>
        <w:tc>
          <w:tcPr>
            <w:tcW w:w="851"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60</w:t>
            </w:r>
          </w:p>
        </w:tc>
        <w:tc>
          <w:tcPr>
            <w:tcW w:w="990"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18,55</w:t>
            </w:r>
          </w:p>
        </w:tc>
        <w:tc>
          <w:tcPr>
            <w:tcW w:w="12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R$ 1.113,00</w:t>
            </w:r>
          </w:p>
        </w:tc>
      </w:tr>
      <w:tr>
        <w:trPr>
          <w:trHeight w:val="256" w:hRule="atLeast"/>
        </w:trPr>
        <w:tc>
          <w:tcPr>
            <w:tcW w:w="564"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90</w:t>
            </w:r>
          </w:p>
        </w:tc>
        <w:tc>
          <w:tcPr>
            <w:tcW w:w="853"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48805</w:t>
            </w:r>
          </w:p>
        </w:tc>
        <w:tc>
          <w:tcPr>
            <w:tcW w:w="46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PESQUISA DE ANTICORPOS ANTIESTREPTOLISINA O (ASLO) - 0202030474</w:t>
            </w:r>
          </w:p>
        </w:tc>
        <w:tc>
          <w:tcPr>
            <w:tcW w:w="851"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120</w:t>
            </w:r>
          </w:p>
        </w:tc>
        <w:tc>
          <w:tcPr>
            <w:tcW w:w="990"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2,83</w:t>
            </w:r>
          </w:p>
        </w:tc>
        <w:tc>
          <w:tcPr>
            <w:tcW w:w="12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R$ 339,60</w:t>
            </w:r>
          </w:p>
        </w:tc>
      </w:tr>
      <w:tr>
        <w:trPr>
          <w:trHeight w:val="566" w:hRule="atLeast"/>
        </w:trPr>
        <w:tc>
          <w:tcPr>
            <w:tcW w:w="564"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91</w:t>
            </w:r>
          </w:p>
        </w:tc>
        <w:tc>
          <w:tcPr>
            <w:tcW w:w="853"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77474</w:t>
            </w:r>
          </w:p>
        </w:tc>
        <w:tc>
          <w:tcPr>
            <w:tcW w:w="46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PESQUISA LABORATORIAL DE ANTÍGENOS DE HIV E/OU ANTICORPOS ANTI-HIV-1 OU ANTI-HIV-2 PARA POPULAÇÃO GERAL (EXCETO GESTANTE, PARCEIRO OU PARCERIA) - 0202031500</w:t>
            </w:r>
          </w:p>
        </w:tc>
        <w:tc>
          <w:tcPr>
            <w:tcW w:w="851"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624</w:t>
            </w:r>
          </w:p>
        </w:tc>
        <w:tc>
          <w:tcPr>
            <w:tcW w:w="990"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10,00</w:t>
            </w:r>
          </w:p>
        </w:tc>
        <w:tc>
          <w:tcPr>
            <w:tcW w:w="12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R$ 6.240,00</w:t>
            </w:r>
          </w:p>
        </w:tc>
      </w:tr>
      <w:tr>
        <w:trPr>
          <w:trHeight w:val="387" w:hRule="atLeast"/>
        </w:trPr>
        <w:tc>
          <w:tcPr>
            <w:tcW w:w="564"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92</w:t>
            </w:r>
          </w:p>
        </w:tc>
        <w:tc>
          <w:tcPr>
            <w:tcW w:w="853"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77475</w:t>
            </w:r>
          </w:p>
        </w:tc>
        <w:tc>
          <w:tcPr>
            <w:tcW w:w="46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PESQUISA LABORATORIAL DE ANTÍGENOS DE HIV OU ANTICORPOS ANTI-HIV-1 OU ANTI-HIV-2 EM GESTANTE - 0202031519</w:t>
            </w:r>
          </w:p>
        </w:tc>
        <w:tc>
          <w:tcPr>
            <w:tcW w:w="851"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3240</w:t>
            </w:r>
          </w:p>
        </w:tc>
        <w:tc>
          <w:tcPr>
            <w:tcW w:w="990"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10,00</w:t>
            </w:r>
          </w:p>
        </w:tc>
        <w:tc>
          <w:tcPr>
            <w:tcW w:w="12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R$ 32.400,00</w:t>
            </w:r>
          </w:p>
        </w:tc>
      </w:tr>
      <w:tr>
        <w:trPr>
          <w:trHeight w:val="387" w:hRule="atLeast"/>
        </w:trPr>
        <w:tc>
          <w:tcPr>
            <w:tcW w:w="564"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93</w:t>
            </w:r>
          </w:p>
        </w:tc>
        <w:tc>
          <w:tcPr>
            <w:tcW w:w="853"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77476</w:t>
            </w:r>
          </w:p>
        </w:tc>
        <w:tc>
          <w:tcPr>
            <w:tcW w:w="46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PESQUISA LABORATORIAL DE ANTÍGENOS DE HIV OU ANTICORPOS ANTI-HIV-1 OU ANTI-HIV-2 EM PARCEIRO E PARCERIA DE GESTANTE - 202031527</w:t>
            </w:r>
          </w:p>
        </w:tc>
        <w:tc>
          <w:tcPr>
            <w:tcW w:w="851"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60</w:t>
            </w:r>
          </w:p>
        </w:tc>
        <w:tc>
          <w:tcPr>
            <w:tcW w:w="990"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10,00</w:t>
            </w:r>
          </w:p>
        </w:tc>
        <w:tc>
          <w:tcPr>
            <w:tcW w:w="12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R$ 600,00</w:t>
            </w:r>
          </w:p>
        </w:tc>
      </w:tr>
      <w:tr>
        <w:trPr>
          <w:trHeight w:val="256" w:hRule="atLeast"/>
        </w:trPr>
        <w:tc>
          <w:tcPr>
            <w:tcW w:w="564"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94</w:t>
            </w:r>
          </w:p>
        </w:tc>
        <w:tc>
          <w:tcPr>
            <w:tcW w:w="853"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61309</w:t>
            </w:r>
          </w:p>
        </w:tc>
        <w:tc>
          <w:tcPr>
            <w:tcW w:w="46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PESQUISA DE ANTICORPOS ANTIMICROSSOMAS (ANTI-TPO) - 0202030555</w:t>
            </w:r>
          </w:p>
        </w:tc>
        <w:tc>
          <w:tcPr>
            <w:tcW w:w="851"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168</w:t>
            </w:r>
          </w:p>
        </w:tc>
        <w:tc>
          <w:tcPr>
            <w:tcW w:w="990"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17,16</w:t>
            </w:r>
          </w:p>
        </w:tc>
        <w:tc>
          <w:tcPr>
            <w:tcW w:w="12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R$ 2.882,88</w:t>
            </w:r>
          </w:p>
        </w:tc>
      </w:tr>
      <w:tr>
        <w:trPr>
          <w:trHeight w:val="256" w:hRule="atLeast"/>
        </w:trPr>
        <w:tc>
          <w:tcPr>
            <w:tcW w:w="564"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95</w:t>
            </w:r>
          </w:p>
        </w:tc>
        <w:tc>
          <w:tcPr>
            <w:tcW w:w="853"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48807</w:t>
            </w:r>
          </w:p>
        </w:tc>
        <w:tc>
          <w:tcPr>
            <w:tcW w:w="46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PESQUISA DE ANTICORPOS ANTINUCLEO - 0202030598</w:t>
            </w:r>
          </w:p>
        </w:tc>
        <w:tc>
          <w:tcPr>
            <w:tcW w:w="851"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1404</w:t>
            </w:r>
          </w:p>
        </w:tc>
        <w:tc>
          <w:tcPr>
            <w:tcW w:w="990"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17,16</w:t>
            </w:r>
          </w:p>
        </w:tc>
        <w:tc>
          <w:tcPr>
            <w:tcW w:w="12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R$ 24.092,64</w:t>
            </w:r>
          </w:p>
        </w:tc>
      </w:tr>
      <w:tr>
        <w:trPr>
          <w:trHeight w:val="256" w:hRule="atLeast"/>
        </w:trPr>
        <w:tc>
          <w:tcPr>
            <w:tcW w:w="564"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96</w:t>
            </w:r>
          </w:p>
        </w:tc>
        <w:tc>
          <w:tcPr>
            <w:tcW w:w="853"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61343</w:t>
            </w:r>
          </w:p>
        </w:tc>
        <w:tc>
          <w:tcPr>
            <w:tcW w:w="46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PESQUISA DE ANTICORPOS ANTI-SS-A (RO) - 0202030350</w:t>
            </w:r>
          </w:p>
        </w:tc>
        <w:tc>
          <w:tcPr>
            <w:tcW w:w="851"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60</w:t>
            </w:r>
          </w:p>
        </w:tc>
        <w:tc>
          <w:tcPr>
            <w:tcW w:w="990"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18,55</w:t>
            </w:r>
          </w:p>
        </w:tc>
        <w:tc>
          <w:tcPr>
            <w:tcW w:w="12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R$ 1.113,00</w:t>
            </w:r>
          </w:p>
        </w:tc>
      </w:tr>
      <w:tr>
        <w:trPr>
          <w:trHeight w:val="256" w:hRule="atLeast"/>
        </w:trPr>
        <w:tc>
          <w:tcPr>
            <w:tcW w:w="564"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97</w:t>
            </w:r>
          </w:p>
        </w:tc>
        <w:tc>
          <w:tcPr>
            <w:tcW w:w="853"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48808</w:t>
            </w:r>
          </w:p>
        </w:tc>
        <w:tc>
          <w:tcPr>
            <w:tcW w:w="46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PESQUISA DE ANTICORPOS ANTI-SS-B (LA) - 0202030369</w:t>
            </w:r>
          </w:p>
        </w:tc>
        <w:tc>
          <w:tcPr>
            <w:tcW w:w="851"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60</w:t>
            </w:r>
          </w:p>
        </w:tc>
        <w:tc>
          <w:tcPr>
            <w:tcW w:w="990"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18,55</w:t>
            </w:r>
          </w:p>
        </w:tc>
        <w:tc>
          <w:tcPr>
            <w:tcW w:w="12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R$ 1.113,00</w:t>
            </w:r>
          </w:p>
        </w:tc>
      </w:tr>
      <w:tr>
        <w:trPr>
          <w:trHeight w:val="387" w:hRule="atLeast"/>
        </w:trPr>
        <w:tc>
          <w:tcPr>
            <w:tcW w:w="564"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98</w:t>
            </w:r>
          </w:p>
        </w:tc>
        <w:tc>
          <w:tcPr>
            <w:tcW w:w="853"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48809</w:t>
            </w:r>
          </w:p>
        </w:tc>
        <w:tc>
          <w:tcPr>
            <w:tcW w:w="46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PESQUISA DE ANTICORPOS CONTRA ANTIGENO DE SUPERFÍCIE DO VÍRUS DA HEPATITE B (ANTI-HBS) - 0202030636</w:t>
            </w:r>
          </w:p>
        </w:tc>
        <w:tc>
          <w:tcPr>
            <w:tcW w:w="851"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204</w:t>
            </w:r>
          </w:p>
        </w:tc>
        <w:tc>
          <w:tcPr>
            <w:tcW w:w="990"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18,55</w:t>
            </w:r>
          </w:p>
        </w:tc>
        <w:tc>
          <w:tcPr>
            <w:tcW w:w="12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R$ 3.784,20</w:t>
            </w:r>
          </w:p>
        </w:tc>
      </w:tr>
      <w:tr>
        <w:trPr>
          <w:trHeight w:val="387" w:hRule="atLeast"/>
        </w:trPr>
        <w:tc>
          <w:tcPr>
            <w:tcW w:w="564"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99</w:t>
            </w:r>
          </w:p>
        </w:tc>
        <w:tc>
          <w:tcPr>
            <w:tcW w:w="853"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77477</w:t>
            </w:r>
          </w:p>
        </w:tc>
        <w:tc>
          <w:tcPr>
            <w:tcW w:w="46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PESQUISA LABORATORIAL DE ANTICORPOS CONTRA O VÍRUS DA HEPATITE C (ANTI-HCV) PARA POPULAÇÃO GERAL (EXCETO GESTANTE, PARCEIRO OU PARCERIA) - 0202031470</w:t>
            </w:r>
          </w:p>
        </w:tc>
        <w:tc>
          <w:tcPr>
            <w:tcW w:w="851"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468</w:t>
            </w:r>
          </w:p>
        </w:tc>
        <w:tc>
          <w:tcPr>
            <w:tcW w:w="990"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18,55</w:t>
            </w:r>
          </w:p>
        </w:tc>
        <w:tc>
          <w:tcPr>
            <w:tcW w:w="12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R$ 8.681,40</w:t>
            </w:r>
          </w:p>
        </w:tc>
      </w:tr>
      <w:tr>
        <w:trPr>
          <w:trHeight w:val="387" w:hRule="atLeast"/>
        </w:trPr>
        <w:tc>
          <w:tcPr>
            <w:tcW w:w="564"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100</w:t>
            </w:r>
          </w:p>
        </w:tc>
        <w:tc>
          <w:tcPr>
            <w:tcW w:w="853"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77478</w:t>
            </w:r>
          </w:p>
        </w:tc>
        <w:tc>
          <w:tcPr>
            <w:tcW w:w="46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PESQUISA LABORATORIAL DE ANTICORPOS CONTRA O VÍRUS DA HEPATITE C (ANTI-HCV) EM GESTANTE - 0202031489</w:t>
            </w:r>
          </w:p>
        </w:tc>
        <w:tc>
          <w:tcPr>
            <w:tcW w:w="851"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120</w:t>
            </w:r>
          </w:p>
        </w:tc>
        <w:tc>
          <w:tcPr>
            <w:tcW w:w="990"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18,55</w:t>
            </w:r>
          </w:p>
        </w:tc>
        <w:tc>
          <w:tcPr>
            <w:tcW w:w="12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R$ 2.226,00</w:t>
            </w:r>
          </w:p>
        </w:tc>
      </w:tr>
      <w:tr>
        <w:trPr>
          <w:trHeight w:val="387" w:hRule="atLeast"/>
        </w:trPr>
        <w:tc>
          <w:tcPr>
            <w:tcW w:w="564"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101</w:t>
            </w:r>
          </w:p>
        </w:tc>
        <w:tc>
          <w:tcPr>
            <w:tcW w:w="853"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77479</w:t>
            </w:r>
          </w:p>
        </w:tc>
        <w:tc>
          <w:tcPr>
            <w:tcW w:w="46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PESQUISA LABORATORIAL DE ANTICORPOS CONTRA O VÍRUS DA HEPATITE C (ANTI-HCV) EM PARCEIRO OU PARCERIA DE GESTANTE - 0202031497</w:t>
            </w:r>
          </w:p>
        </w:tc>
        <w:tc>
          <w:tcPr>
            <w:tcW w:w="851"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60</w:t>
            </w:r>
          </w:p>
        </w:tc>
        <w:tc>
          <w:tcPr>
            <w:tcW w:w="990"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18,55</w:t>
            </w:r>
          </w:p>
        </w:tc>
        <w:tc>
          <w:tcPr>
            <w:tcW w:w="12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R$ 1.113,00</w:t>
            </w:r>
          </w:p>
        </w:tc>
      </w:tr>
      <w:tr>
        <w:trPr>
          <w:trHeight w:val="256" w:hRule="atLeast"/>
        </w:trPr>
        <w:tc>
          <w:tcPr>
            <w:tcW w:w="564"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102</w:t>
            </w:r>
          </w:p>
        </w:tc>
        <w:tc>
          <w:tcPr>
            <w:tcW w:w="853"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48812</w:t>
            </w:r>
          </w:p>
        </w:tc>
        <w:tc>
          <w:tcPr>
            <w:tcW w:w="46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PESQUISA DE ANTICORPOS IGG ANTICITOMEGALOVIRUS - 0202030741</w:t>
            </w:r>
          </w:p>
        </w:tc>
        <w:tc>
          <w:tcPr>
            <w:tcW w:w="851"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84</w:t>
            </w:r>
          </w:p>
        </w:tc>
        <w:tc>
          <w:tcPr>
            <w:tcW w:w="990"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11,61</w:t>
            </w:r>
          </w:p>
        </w:tc>
        <w:tc>
          <w:tcPr>
            <w:tcW w:w="12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R$ 975,24</w:t>
            </w:r>
          </w:p>
        </w:tc>
      </w:tr>
      <w:tr>
        <w:trPr>
          <w:trHeight w:val="256" w:hRule="atLeast"/>
        </w:trPr>
        <w:tc>
          <w:tcPr>
            <w:tcW w:w="564"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103</w:t>
            </w:r>
          </w:p>
        </w:tc>
        <w:tc>
          <w:tcPr>
            <w:tcW w:w="853"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48814</w:t>
            </w:r>
          </w:p>
        </w:tc>
        <w:tc>
          <w:tcPr>
            <w:tcW w:w="46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PESQUISA DE ANTICORPOS IGG ANTITOXOPLASMA - 0202030768</w:t>
            </w:r>
          </w:p>
        </w:tc>
        <w:tc>
          <w:tcPr>
            <w:tcW w:w="851"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3528</w:t>
            </w:r>
          </w:p>
        </w:tc>
        <w:tc>
          <w:tcPr>
            <w:tcW w:w="990"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16,97</w:t>
            </w:r>
          </w:p>
        </w:tc>
        <w:tc>
          <w:tcPr>
            <w:tcW w:w="12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R$ 59.870,16</w:t>
            </w:r>
          </w:p>
        </w:tc>
      </w:tr>
      <w:tr>
        <w:trPr>
          <w:trHeight w:val="256" w:hRule="atLeast"/>
        </w:trPr>
        <w:tc>
          <w:tcPr>
            <w:tcW w:w="564"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104</w:t>
            </w:r>
          </w:p>
        </w:tc>
        <w:tc>
          <w:tcPr>
            <w:tcW w:w="853"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48817</w:t>
            </w:r>
          </w:p>
        </w:tc>
        <w:tc>
          <w:tcPr>
            <w:tcW w:w="46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PESQUISA DE ANTICORPOS IGG CONTRA O VÍRUS DA HEPATITE A - 0202030806</w:t>
            </w:r>
          </w:p>
        </w:tc>
        <w:tc>
          <w:tcPr>
            <w:tcW w:w="851"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156</w:t>
            </w:r>
          </w:p>
        </w:tc>
        <w:tc>
          <w:tcPr>
            <w:tcW w:w="990"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18,55</w:t>
            </w:r>
          </w:p>
        </w:tc>
        <w:tc>
          <w:tcPr>
            <w:tcW w:w="12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R$ 2.893,80</w:t>
            </w:r>
          </w:p>
        </w:tc>
      </w:tr>
      <w:tr>
        <w:trPr>
          <w:trHeight w:val="256" w:hRule="atLeast"/>
        </w:trPr>
        <w:tc>
          <w:tcPr>
            <w:tcW w:w="564"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105</w:t>
            </w:r>
          </w:p>
        </w:tc>
        <w:tc>
          <w:tcPr>
            <w:tcW w:w="853"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48815</w:t>
            </w:r>
          </w:p>
        </w:tc>
        <w:tc>
          <w:tcPr>
            <w:tcW w:w="46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PESQUISA DE ANTICORPOS IGG CONTRA O VÍRUS DA RUBÉOLA - 0202030814</w:t>
            </w:r>
          </w:p>
        </w:tc>
        <w:tc>
          <w:tcPr>
            <w:tcW w:w="851"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60</w:t>
            </w:r>
          </w:p>
        </w:tc>
        <w:tc>
          <w:tcPr>
            <w:tcW w:w="990"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17,16</w:t>
            </w:r>
          </w:p>
        </w:tc>
        <w:tc>
          <w:tcPr>
            <w:tcW w:w="12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R$ 1.029,60</w:t>
            </w:r>
          </w:p>
        </w:tc>
      </w:tr>
      <w:tr>
        <w:trPr>
          <w:trHeight w:val="387" w:hRule="atLeast"/>
        </w:trPr>
        <w:tc>
          <w:tcPr>
            <w:tcW w:w="564"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106</w:t>
            </w:r>
          </w:p>
        </w:tc>
        <w:tc>
          <w:tcPr>
            <w:tcW w:w="853"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61307</w:t>
            </w:r>
          </w:p>
        </w:tc>
        <w:tc>
          <w:tcPr>
            <w:tcW w:w="46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PESQUISA DE ANTICORPOS IGG E IGM CONTRA O ANTÍGENO CENTRAL DO VÍRUS DA HEPATITE B (ANTI HBC TOTAL) - 0202030784</w:t>
            </w:r>
          </w:p>
        </w:tc>
        <w:tc>
          <w:tcPr>
            <w:tcW w:w="851"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132</w:t>
            </w:r>
          </w:p>
        </w:tc>
        <w:tc>
          <w:tcPr>
            <w:tcW w:w="990"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18,55</w:t>
            </w:r>
          </w:p>
        </w:tc>
        <w:tc>
          <w:tcPr>
            <w:tcW w:w="12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R$ 2.448,60</w:t>
            </w:r>
          </w:p>
        </w:tc>
      </w:tr>
      <w:tr>
        <w:trPr>
          <w:trHeight w:val="256" w:hRule="atLeast"/>
        </w:trPr>
        <w:tc>
          <w:tcPr>
            <w:tcW w:w="564"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107</w:t>
            </w:r>
          </w:p>
        </w:tc>
        <w:tc>
          <w:tcPr>
            <w:tcW w:w="853"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48813</w:t>
            </w:r>
          </w:p>
        </w:tc>
        <w:tc>
          <w:tcPr>
            <w:tcW w:w="46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PESQUISA DE ANTICORPOS IGM ANTICITOMEGALOVIRUS - 0202030857</w:t>
            </w:r>
          </w:p>
        </w:tc>
        <w:tc>
          <w:tcPr>
            <w:tcW w:w="851"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84</w:t>
            </w:r>
          </w:p>
        </w:tc>
        <w:tc>
          <w:tcPr>
            <w:tcW w:w="990"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11,61</w:t>
            </w:r>
          </w:p>
        </w:tc>
        <w:tc>
          <w:tcPr>
            <w:tcW w:w="12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R$ 975,24</w:t>
            </w:r>
          </w:p>
        </w:tc>
      </w:tr>
      <w:tr>
        <w:trPr>
          <w:trHeight w:val="256" w:hRule="atLeast"/>
        </w:trPr>
        <w:tc>
          <w:tcPr>
            <w:tcW w:w="564"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108</w:t>
            </w:r>
          </w:p>
        </w:tc>
        <w:tc>
          <w:tcPr>
            <w:tcW w:w="853"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48816</w:t>
            </w:r>
          </w:p>
        </w:tc>
        <w:tc>
          <w:tcPr>
            <w:tcW w:w="46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PESQUISA DE ANTICORPOS IGM ANTITOXOPLASMA - 0202030873</w:t>
            </w:r>
          </w:p>
        </w:tc>
        <w:tc>
          <w:tcPr>
            <w:tcW w:w="851"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3528</w:t>
            </w:r>
          </w:p>
        </w:tc>
        <w:tc>
          <w:tcPr>
            <w:tcW w:w="990"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18,55</w:t>
            </w:r>
          </w:p>
        </w:tc>
        <w:tc>
          <w:tcPr>
            <w:tcW w:w="12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R$ 65.444,40</w:t>
            </w:r>
          </w:p>
        </w:tc>
      </w:tr>
      <w:tr>
        <w:trPr>
          <w:trHeight w:val="387" w:hRule="atLeast"/>
        </w:trPr>
        <w:tc>
          <w:tcPr>
            <w:tcW w:w="564"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109</w:t>
            </w:r>
          </w:p>
        </w:tc>
        <w:tc>
          <w:tcPr>
            <w:tcW w:w="853"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48819</w:t>
            </w:r>
          </w:p>
        </w:tc>
        <w:tc>
          <w:tcPr>
            <w:tcW w:w="46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PESQUISA DE ANTICORPOS IGM CONTRA ANTIGENO CENTRAL DO VÍRUS DA HEPTITE B(ANTI-HBC-IGM) - 0202030890</w:t>
            </w:r>
          </w:p>
        </w:tc>
        <w:tc>
          <w:tcPr>
            <w:tcW w:w="851"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72</w:t>
            </w:r>
          </w:p>
        </w:tc>
        <w:tc>
          <w:tcPr>
            <w:tcW w:w="990"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18,55</w:t>
            </w:r>
          </w:p>
        </w:tc>
        <w:tc>
          <w:tcPr>
            <w:tcW w:w="12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R$ 1.335,60</w:t>
            </w:r>
          </w:p>
        </w:tc>
      </w:tr>
      <w:tr>
        <w:trPr>
          <w:trHeight w:val="256" w:hRule="atLeast"/>
        </w:trPr>
        <w:tc>
          <w:tcPr>
            <w:tcW w:w="564"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110</w:t>
            </w:r>
          </w:p>
        </w:tc>
        <w:tc>
          <w:tcPr>
            <w:tcW w:w="853"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48818</w:t>
            </w:r>
          </w:p>
        </w:tc>
        <w:tc>
          <w:tcPr>
            <w:tcW w:w="46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PESQUISA DE ANTICORPOS IGM CONTRA O VÍRUS DA HEPATITE A - 0202030911</w:t>
            </w:r>
          </w:p>
        </w:tc>
        <w:tc>
          <w:tcPr>
            <w:tcW w:w="851"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144</w:t>
            </w:r>
          </w:p>
        </w:tc>
        <w:tc>
          <w:tcPr>
            <w:tcW w:w="990"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18,55</w:t>
            </w:r>
          </w:p>
        </w:tc>
        <w:tc>
          <w:tcPr>
            <w:tcW w:w="12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R$ 2.671,20</w:t>
            </w:r>
          </w:p>
        </w:tc>
      </w:tr>
      <w:tr>
        <w:trPr>
          <w:trHeight w:val="256" w:hRule="atLeast"/>
        </w:trPr>
        <w:tc>
          <w:tcPr>
            <w:tcW w:w="564"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111</w:t>
            </w:r>
          </w:p>
        </w:tc>
        <w:tc>
          <w:tcPr>
            <w:tcW w:w="853"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48820</w:t>
            </w:r>
          </w:p>
        </w:tc>
        <w:tc>
          <w:tcPr>
            <w:tcW w:w="46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PESQUISA DE ANTICORPOS IGM CONTRA O VÍRUS DA RUBÉOLA - 0202030920</w:t>
            </w:r>
          </w:p>
        </w:tc>
        <w:tc>
          <w:tcPr>
            <w:tcW w:w="851"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60</w:t>
            </w:r>
          </w:p>
        </w:tc>
        <w:tc>
          <w:tcPr>
            <w:tcW w:w="990"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17,16</w:t>
            </w:r>
          </w:p>
        </w:tc>
        <w:tc>
          <w:tcPr>
            <w:tcW w:w="12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R$ 1.029,60</w:t>
            </w:r>
          </w:p>
        </w:tc>
      </w:tr>
      <w:tr>
        <w:trPr>
          <w:trHeight w:val="256" w:hRule="atLeast"/>
        </w:trPr>
        <w:tc>
          <w:tcPr>
            <w:tcW w:w="564"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112</w:t>
            </w:r>
          </w:p>
        </w:tc>
        <w:tc>
          <w:tcPr>
            <w:tcW w:w="853"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48821</w:t>
            </w:r>
          </w:p>
        </w:tc>
        <w:tc>
          <w:tcPr>
            <w:tcW w:w="46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PESQUISA DE ANTICORPOS ANTITIREOGLOBULINA - 0202030628</w:t>
            </w:r>
          </w:p>
        </w:tc>
        <w:tc>
          <w:tcPr>
            <w:tcW w:w="851"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96</w:t>
            </w:r>
          </w:p>
        </w:tc>
        <w:tc>
          <w:tcPr>
            <w:tcW w:w="990"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17,16</w:t>
            </w:r>
          </w:p>
        </w:tc>
        <w:tc>
          <w:tcPr>
            <w:tcW w:w="12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R$ 1.647,36</w:t>
            </w:r>
          </w:p>
        </w:tc>
      </w:tr>
      <w:tr>
        <w:trPr>
          <w:trHeight w:val="256" w:hRule="atLeast"/>
        </w:trPr>
        <w:tc>
          <w:tcPr>
            <w:tcW w:w="564"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113</w:t>
            </w:r>
          </w:p>
        </w:tc>
        <w:tc>
          <w:tcPr>
            <w:tcW w:w="853"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48822</w:t>
            </w:r>
          </w:p>
        </w:tc>
        <w:tc>
          <w:tcPr>
            <w:tcW w:w="46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PESQUISA DE ANTIGENO CARCINOEMBRIONARIO (CEA) - 0202030962</w:t>
            </w:r>
          </w:p>
        </w:tc>
        <w:tc>
          <w:tcPr>
            <w:tcW w:w="851"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1380</w:t>
            </w:r>
          </w:p>
        </w:tc>
        <w:tc>
          <w:tcPr>
            <w:tcW w:w="990"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13,35</w:t>
            </w:r>
          </w:p>
        </w:tc>
        <w:tc>
          <w:tcPr>
            <w:tcW w:w="12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R$ 18.423,00</w:t>
            </w:r>
          </w:p>
        </w:tc>
      </w:tr>
      <w:tr>
        <w:trPr>
          <w:trHeight w:val="566" w:hRule="atLeast"/>
        </w:trPr>
        <w:tc>
          <w:tcPr>
            <w:tcW w:w="564"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114</w:t>
            </w:r>
          </w:p>
        </w:tc>
        <w:tc>
          <w:tcPr>
            <w:tcW w:w="853"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77480</w:t>
            </w:r>
          </w:p>
        </w:tc>
        <w:tc>
          <w:tcPr>
            <w:tcW w:w="46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PESQUISA LABORATORIAL DE ANTÍGENO DE SUPERFÍCIE DO VÍRUS DA HEPATITE B (HBSAG) PARA POPULAÇÃO GERAL (EXCETO GESTANTE, PARCEIRO OU PARCERIA) - 0202031446</w:t>
            </w:r>
          </w:p>
        </w:tc>
        <w:tc>
          <w:tcPr>
            <w:tcW w:w="851"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876</w:t>
            </w:r>
          </w:p>
        </w:tc>
        <w:tc>
          <w:tcPr>
            <w:tcW w:w="990"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18,55</w:t>
            </w:r>
          </w:p>
        </w:tc>
        <w:tc>
          <w:tcPr>
            <w:tcW w:w="12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R$ 16.249,80</w:t>
            </w:r>
          </w:p>
        </w:tc>
      </w:tr>
      <w:tr>
        <w:trPr>
          <w:trHeight w:val="387" w:hRule="atLeast"/>
        </w:trPr>
        <w:tc>
          <w:tcPr>
            <w:tcW w:w="564"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115</w:t>
            </w:r>
          </w:p>
        </w:tc>
        <w:tc>
          <w:tcPr>
            <w:tcW w:w="853"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77481</w:t>
            </w:r>
          </w:p>
        </w:tc>
        <w:tc>
          <w:tcPr>
            <w:tcW w:w="46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PESQUISA LABORATORIAL DE ANTÍGENO DE SUPERFÍCIE DO VÍRUS DA HEPATITE B (HBSAG) EM GESTANTE - 0202031454</w:t>
            </w:r>
          </w:p>
        </w:tc>
        <w:tc>
          <w:tcPr>
            <w:tcW w:w="851"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1524</w:t>
            </w:r>
          </w:p>
        </w:tc>
        <w:tc>
          <w:tcPr>
            <w:tcW w:w="990"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18,55</w:t>
            </w:r>
          </w:p>
        </w:tc>
        <w:tc>
          <w:tcPr>
            <w:tcW w:w="12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R$ 28.270,20</w:t>
            </w:r>
          </w:p>
        </w:tc>
      </w:tr>
      <w:tr>
        <w:trPr>
          <w:trHeight w:val="387" w:hRule="atLeast"/>
        </w:trPr>
        <w:tc>
          <w:tcPr>
            <w:tcW w:w="564"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116</w:t>
            </w:r>
          </w:p>
        </w:tc>
        <w:tc>
          <w:tcPr>
            <w:tcW w:w="853"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77482</w:t>
            </w:r>
          </w:p>
        </w:tc>
        <w:tc>
          <w:tcPr>
            <w:tcW w:w="46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PESQUISA LABORATORIAL DE ANTÍGENO DE SUPERFÍCIE DO VÍRUS DA HEPATITE B (HBSAG) EM PARCEIRO OU PARCERIA DE GESTANTE - 0202031462</w:t>
            </w:r>
          </w:p>
        </w:tc>
        <w:tc>
          <w:tcPr>
            <w:tcW w:w="851"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60</w:t>
            </w:r>
          </w:p>
        </w:tc>
        <w:tc>
          <w:tcPr>
            <w:tcW w:w="990"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18,55</w:t>
            </w:r>
          </w:p>
        </w:tc>
        <w:tc>
          <w:tcPr>
            <w:tcW w:w="12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R$ 1.113,00</w:t>
            </w:r>
          </w:p>
        </w:tc>
      </w:tr>
      <w:tr>
        <w:trPr>
          <w:trHeight w:val="256" w:hRule="atLeast"/>
        </w:trPr>
        <w:tc>
          <w:tcPr>
            <w:tcW w:w="564"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117</w:t>
            </w:r>
          </w:p>
        </w:tc>
        <w:tc>
          <w:tcPr>
            <w:tcW w:w="853"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48824</w:t>
            </w:r>
          </w:p>
        </w:tc>
        <w:tc>
          <w:tcPr>
            <w:tcW w:w="46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PESQUISA DE CARACTERES FÍSICOS NO LIQUOR - 0202090230</w:t>
            </w:r>
          </w:p>
        </w:tc>
        <w:tc>
          <w:tcPr>
            <w:tcW w:w="851"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12</w:t>
            </w:r>
          </w:p>
        </w:tc>
        <w:tc>
          <w:tcPr>
            <w:tcW w:w="990"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1,89</w:t>
            </w:r>
          </w:p>
        </w:tc>
        <w:tc>
          <w:tcPr>
            <w:tcW w:w="12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R$ 22,68</w:t>
            </w:r>
          </w:p>
        </w:tc>
      </w:tr>
      <w:tr>
        <w:trPr>
          <w:trHeight w:val="256" w:hRule="atLeast"/>
        </w:trPr>
        <w:tc>
          <w:tcPr>
            <w:tcW w:w="564"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118</w:t>
            </w:r>
          </w:p>
        </w:tc>
        <w:tc>
          <w:tcPr>
            <w:tcW w:w="853"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48825</w:t>
            </w:r>
          </w:p>
        </w:tc>
        <w:tc>
          <w:tcPr>
            <w:tcW w:w="46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PESQUISA DE FATOR RH - 0202120082</w:t>
            </w:r>
          </w:p>
        </w:tc>
        <w:tc>
          <w:tcPr>
            <w:tcW w:w="851"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1692</w:t>
            </w:r>
          </w:p>
        </w:tc>
        <w:tc>
          <w:tcPr>
            <w:tcW w:w="990"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1,37</w:t>
            </w:r>
          </w:p>
        </w:tc>
        <w:tc>
          <w:tcPr>
            <w:tcW w:w="12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R$ 2.318,04</w:t>
            </w:r>
          </w:p>
        </w:tc>
      </w:tr>
      <w:tr>
        <w:trPr>
          <w:trHeight w:val="256" w:hRule="atLeast"/>
        </w:trPr>
        <w:tc>
          <w:tcPr>
            <w:tcW w:w="564"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119</w:t>
            </w:r>
          </w:p>
        </w:tc>
        <w:tc>
          <w:tcPr>
            <w:tcW w:w="853"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48826</w:t>
            </w:r>
          </w:p>
        </w:tc>
        <w:tc>
          <w:tcPr>
            <w:tcW w:w="46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PESQUISA DE GONADOTROFINA CORIONICA HUMANA (BETA HCG) - 0202060217</w:t>
            </w:r>
          </w:p>
        </w:tc>
        <w:tc>
          <w:tcPr>
            <w:tcW w:w="851"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972</w:t>
            </w:r>
          </w:p>
        </w:tc>
        <w:tc>
          <w:tcPr>
            <w:tcW w:w="990"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7,85</w:t>
            </w:r>
          </w:p>
        </w:tc>
        <w:tc>
          <w:tcPr>
            <w:tcW w:w="12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R$ 7.630,20</w:t>
            </w:r>
          </w:p>
        </w:tc>
      </w:tr>
      <w:tr>
        <w:trPr>
          <w:trHeight w:val="256" w:hRule="atLeast"/>
        </w:trPr>
        <w:tc>
          <w:tcPr>
            <w:tcW w:w="564"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120</w:t>
            </w:r>
          </w:p>
        </w:tc>
        <w:tc>
          <w:tcPr>
            <w:tcW w:w="853"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48827</w:t>
            </w:r>
          </w:p>
        </w:tc>
        <w:tc>
          <w:tcPr>
            <w:tcW w:w="46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PESQUISA DE LEUCÓCITOS - 0202040097</w:t>
            </w:r>
          </w:p>
        </w:tc>
        <w:tc>
          <w:tcPr>
            <w:tcW w:w="851"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132</w:t>
            </w:r>
          </w:p>
        </w:tc>
        <w:tc>
          <w:tcPr>
            <w:tcW w:w="990"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1,65</w:t>
            </w:r>
          </w:p>
        </w:tc>
        <w:tc>
          <w:tcPr>
            <w:tcW w:w="12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R$ 217,80</w:t>
            </w:r>
          </w:p>
        </w:tc>
      </w:tr>
      <w:tr>
        <w:trPr>
          <w:trHeight w:val="256" w:hRule="atLeast"/>
        </w:trPr>
        <w:tc>
          <w:tcPr>
            <w:tcW w:w="564"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121</w:t>
            </w:r>
          </w:p>
        </w:tc>
        <w:tc>
          <w:tcPr>
            <w:tcW w:w="853"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48828</w:t>
            </w:r>
          </w:p>
        </w:tc>
        <w:tc>
          <w:tcPr>
            <w:tcW w:w="46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PESQUISA DE LEVEDURAS - 0202040100</w:t>
            </w:r>
          </w:p>
        </w:tc>
        <w:tc>
          <w:tcPr>
            <w:tcW w:w="851"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144</w:t>
            </w:r>
          </w:p>
        </w:tc>
        <w:tc>
          <w:tcPr>
            <w:tcW w:w="990"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1,65</w:t>
            </w:r>
          </w:p>
        </w:tc>
        <w:tc>
          <w:tcPr>
            <w:tcW w:w="12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R$ 237,60</w:t>
            </w:r>
          </w:p>
        </w:tc>
      </w:tr>
      <w:tr>
        <w:trPr>
          <w:trHeight w:val="256" w:hRule="atLeast"/>
        </w:trPr>
        <w:tc>
          <w:tcPr>
            <w:tcW w:w="564"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122</w:t>
            </w:r>
          </w:p>
        </w:tc>
        <w:tc>
          <w:tcPr>
            <w:tcW w:w="853"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48829</w:t>
            </w:r>
          </w:p>
        </w:tc>
        <w:tc>
          <w:tcPr>
            <w:tcW w:w="46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PESQUISA DE OVOS E CISTOS DE PARASITAS - 0202040127</w:t>
            </w:r>
          </w:p>
        </w:tc>
        <w:tc>
          <w:tcPr>
            <w:tcW w:w="851"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3204</w:t>
            </w:r>
          </w:p>
        </w:tc>
        <w:tc>
          <w:tcPr>
            <w:tcW w:w="990"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1,65</w:t>
            </w:r>
          </w:p>
        </w:tc>
        <w:tc>
          <w:tcPr>
            <w:tcW w:w="12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R$ 5.286,60</w:t>
            </w:r>
          </w:p>
        </w:tc>
      </w:tr>
      <w:tr>
        <w:trPr>
          <w:trHeight w:val="256" w:hRule="atLeast"/>
        </w:trPr>
        <w:tc>
          <w:tcPr>
            <w:tcW w:w="564"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123</w:t>
            </w:r>
          </w:p>
        </w:tc>
        <w:tc>
          <w:tcPr>
            <w:tcW w:w="853"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48830</w:t>
            </w:r>
          </w:p>
        </w:tc>
        <w:tc>
          <w:tcPr>
            <w:tcW w:w="46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PESQUISA DE SANGUE OCULTO NAS FEZES - 0202040143</w:t>
            </w:r>
          </w:p>
        </w:tc>
        <w:tc>
          <w:tcPr>
            <w:tcW w:w="851"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2964</w:t>
            </w:r>
          </w:p>
        </w:tc>
        <w:tc>
          <w:tcPr>
            <w:tcW w:w="990"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1,65</w:t>
            </w:r>
          </w:p>
        </w:tc>
        <w:tc>
          <w:tcPr>
            <w:tcW w:w="12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R$ 4.890,60</w:t>
            </w:r>
          </w:p>
        </w:tc>
      </w:tr>
      <w:tr>
        <w:trPr>
          <w:trHeight w:val="256" w:hRule="atLeast"/>
        </w:trPr>
        <w:tc>
          <w:tcPr>
            <w:tcW w:w="564"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124</w:t>
            </w:r>
          </w:p>
        </w:tc>
        <w:tc>
          <w:tcPr>
            <w:tcW w:w="853"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61306</w:t>
            </w:r>
          </w:p>
        </w:tc>
        <w:tc>
          <w:tcPr>
            <w:tcW w:w="46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TESTE DIRETO DE ANTIGLOBULINA HUMANA - TAD (COOMBS DIRETO) - 0202020541</w:t>
            </w:r>
          </w:p>
        </w:tc>
        <w:tc>
          <w:tcPr>
            <w:tcW w:w="851"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60</w:t>
            </w:r>
          </w:p>
        </w:tc>
        <w:tc>
          <w:tcPr>
            <w:tcW w:w="990"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2,73</w:t>
            </w:r>
          </w:p>
        </w:tc>
        <w:tc>
          <w:tcPr>
            <w:tcW w:w="12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R$ 163,80</w:t>
            </w:r>
          </w:p>
        </w:tc>
      </w:tr>
      <w:tr>
        <w:trPr>
          <w:trHeight w:val="256" w:hRule="atLeast"/>
        </w:trPr>
        <w:tc>
          <w:tcPr>
            <w:tcW w:w="564"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125</w:t>
            </w:r>
          </w:p>
        </w:tc>
        <w:tc>
          <w:tcPr>
            <w:tcW w:w="853"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48834</w:t>
            </w:r>
          </w:p>
        </w:tc>
        <w:tc>
          <w:tcPr>
            <w:tcW w:w="46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TESTE INDIRETO DE ANTIGLOBULINA HUMANA(TIA) - 0202120090</w:t>
            </w:r>
          </w:p>
        </w:tc>
        <w:tc>
          <w:tcPr>
            <w:tcW w:w="851"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252</w:t>
            </w:r>
          </w:p>
        </w:tc>
        <w:tc>
          <w:tcPr>
            <w:tcW w:w="990"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2,73</w:t>
            </w:r>
          </w:p>
        </w:tc>
        <w:tc>
          <w:tcPr>
            <w:tcW w:w="12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R$ 687,96</w:t>
            </w:r>
          </w:p>
        </w:tc>
      </w:tr>
      <w:tr>
        <w:trPr>
          <w:trHeight w:val="256" w:hRule="atLeast"/>
        </w:trPr>
        <w:tc>
          <w:tcPr>
            <w:tcW w:w="564"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126</w:t>
            </w:r>
          </w:p>
        </w:tc>
        <w:tc>
          <w:tcPr>
            <w:tcW w:w="853"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48835</w:t>
            </w:r>
          </w:p>
        </w:tc>
        <w:tc>
          <w:tcPr>
            <w:tcW w:w="46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TESTE NÃO TREPONEMICO P/DETECÇÃO DE SIFILIS - 0202031110</w:t>
            </w:r>
          </w:p>
        </w:tc>
        <w:tc>
          <w:tcPr>
            <w:tcW w:w="851"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2040</w:t>
            </w:r>
          </w:p>
        </w:tc>
        <w:tc>
          <w:tcPr>
            <w:tcW w:w="990"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2,83</w:t>
            </w:r>
          </w:p>
        </w:tc>
        <w:tc>
          <w:tcPr>
            <w:tcW w:w="12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R$ 5.773,20</w:t>
            </w:r>
          </w:p>
        </w:tc>
      </w:tr>
      <w:tr>
        <w:trPr>
          <w:trHeight w:val="256" w:hRule="atLeast"/>
        </w:trPr>
        <w:tc>
          <w:tcPr>
            <w:tcW w:w="564"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127</w:t>
            </w:r>
          </w:p>
        </w:tc>
        <w:tc>
          <w:tcPr>
            <w:tcW w:w="853"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48836</w:t>
            </w:r>
          </w:p>
        </w:tc>
        <w:tc>
          <w:tcPr>
            <w:tcW w:w="46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TESTE NÃO TREPONEMICO P/DETECÇÃO DE SÍFILIS EM GESTANTES - 0202031179</w:t>
            </w:r>
          </w:p>
        </w:tc>
        <w:tc>
          <w:tcPr>
            <w:tcW w:w="851"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3420</w:t>
            </w:r>
          </w:p>
        </w:tc>
        <w:tc>
          <w:tcPr>
            <w:tcW w:w="990"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2,83</w:t>
            </w:r>
          </w:p>
        </w:tc>
        <w:tc>
          <w:tcPr>
            <w:tcW w:w="12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R$ 9.678,60</w:t>
            </w:r>
          </w:p>
        </w:tc>
      </w:tr>
      <w:tr>
        <w:trPr>
          <w:trHeight w:val="256" w:hRule="atLeast"/>
        </w:trPr>
        <w:tc>
          <w:tcPr>
            <w:tcW w:w="564"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128</w:t>
            </w:r>
          </w:p>
        </w:tc>
        <w:tc>
          <w:tcPr>
            <w:tcW w:w="853"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61312</w:t>
            </w:r>
          </w:p>
        </w:tc>
        <w:tc>
          <w:tcPr>
            <w:tcW w:w="46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TESTE DE AVIDEZ DE IGG PARA TOXOPLASMOSE</w:t>
            </w:r>
          </w:p>
        </w:tc>
        <w:tc>
          <w:tcPr>
            <w:tcW w:w="851"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96</w:t>
            </w:r>
          </w:p>
        </w:tc>
        <w:tc>
          <w:tcPr>
            <w:tcW w:w="990"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43,70</w:t>
            </w:r>
          </w:p>
        </w:tc>
        <w:tc>
          <w:tcPr>
            <w:tcW w:w="12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R$ 4.195,20</w:t>
            </w:r>
          </w:p>
        </w:tc>
      </w:tr>
      <w:tr>
        <w:trPr>
          <w:trHeight w:val="256" w:hRule="atLeast"/>
        </w:trPr>
        <w:tc>
          <w:tcPr>
            <w:tcW w:w="564"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129</w:t>
            </w:r>
          </w:p>
        </w:tc>
        <w:tc>
          <w:tcPr>
            <w:tcW w:w="853"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73914</w:t>
            </w:r>
          </w:p>
        </w:tc>
        <w:tc>
          <w:tcPr>
            <w:tcW w:w="46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ANTI-TROMBINA III - 0202020177</w:t>
            </w:r>
          </w:p>
        </w:tc>
        <w:tc>
          <w:tcPr>
            <w:tcW w:w="851"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24</w:t>
            </w:r>
          </w:p>
        </w:tc>
        <w:tc>
          <w:tcPr>
            <w:tcW w:w="990"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6,48</w:t>
            </w:r>
          </w:p>
        </w:tc>
        <w:tc>
          <w:tcPr>
            <w:tcW w:w="12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R$ 155,52</w:t>
            </w:r>
          </w:p>
        </w:tc>
      </w:tr>
      <w:tr>
        <w:trPr>
          <w:trHeight w:val="256" w:hRule="atLeast"/>
        </w:trPr>
        <w:tc>
          <w:tcPr>
            <w:tcW w:w="564"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130</w:t>
            </w:r>
          </w:p>
        </w:tc>
        <w:tc>
          <w:tcPr>
            <w:tcW w:w="853"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73923</w:t>
            </w:r>
          </w:p>
        </w:tc>
        <w:tc>
          <w:tcPr>
            <w:tcW w:w="46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PROTEÍNA-S FUNCIONAL: 0202020568</w:t>
            </w:r>
          </w:p>
        </w:tc>
        <w:tc>
          <w:tcPr>
            <w:tcW w:w="851"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24</w:t>
            </w:r>
          </w:p>
        </w:tc>
        <w:tc>
          <w:tcPr>
            <w:tcW w:w="990"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125,00</w:t>
            </w:r>
          </w:p>
        </w:tc>
        <w:tc>
          <w:tcPr>
            <w:tcW w:w="12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R$ 3.000,00</w:t>
            </w:r>
          </w:p>
        </w:tc>
      </w:tr>
      <w:tr>
        <w:trPr>
          <w:trHeight w:val="256" w:hRule="atLeast"/>
        </w:trPr>
        <w:tc>
          <w:tcPr>
            <w:tcW w:w="564"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131</w:t>
            </w:r>
          </w:p>
        </w:tc>
        <w:tc>
          <w:tcPr>
            <w:tcW w:w="853"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73909</w:t>
            </w:r>
          </w:p>
        </w:tc>
        <w:tc>
          <w:tcPr>
            <w:tcW w:w="46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ANTICARDIOLIPINA IGG - 0202030253</w:t>
            </w:r>
          </w:p>
        </w:tc>
        <w:tc>
          <w:tcPr>
            <w:tcW w:w="851"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24</w:t>
            </w:r>
          </w:p>
        </w:tc>
        <w:tc>
          <w:tcPr>
            <w:tcW w:w="990"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10,00</w:t>
            </w:r>
          </w:p>
        </w:tc>
        <w:tc>
          <w:tcPr>
            <w:tcW w:w="12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R$ 240,00</w:t>
            </w:r>
          </w:p>
        </w:tc>
      </w:tr>
      <w:tr>
        <w:trPr>
          <w:trHeight w:val="256" w:hRule="atLeast"/>
        </w:trPr>
        <w:tc>
          <w:tcPr>
            <w:tcW w:w="564"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132</w:t>
            </w:r>
          </w:p>
        </w:tc>
        <w:tc>
          <w:tcPr>
            <w:tcW w:w="853"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73910</w:t>
            </w:r>
          </w:p>
        </w:tc>
        <w:tc>
          <w:tcPr>
            <w:tcW w:w="46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ANTICARDIOLIPINA IGM - 0202030261</w:t>
            </w:r>
          </w:p>
        </w:tc>
        <w:tc>
          <w:tcPr>
            <w:tcW w:w="851"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24</w:t>
            </w:r>
          </w:p>
        </w:tc>
        <w:tc>
          <w:tcPr>
            <w:tcW w:w="990"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10,00</w:t>
            </w:r>
          </w:p>
        </w:tc>
        <w:tc>
          <w:tcPr>
            <w:tcW w:w="12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R$ 240,00</w:t>
            </w:r>
          </w:p>
        </w:tc>
      </w:tr>
      <w:tr>
        <w:trPr>
          <w:trHeight w:val="256" w:hRule="atLeast"/>
        </w:trPr>
        <w:tc>
          <w:tcPr>
            <w:tcW w:w="564"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133</w:t>
            </w:r>
          </w:p>
        </w:tc>
        <w:tc>
          <w:tcPr>
            <w:tcW w:w="853"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73912</w:t>
            </w:r>
          </w:p>
        </w:tc>
        <w:tc>
          <w:tcPr>
            <w:tcW w:w="46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ANTICORPOS IGG ANTI-BETA-2 GLICOPROTEÍNA - 0202031284</w:t>
            </w:r>
          </w:p>
        </w:tc>
        <w:tc>
          <w:tcPr>
            <w:tcW w:w="851"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24</w:t>
            </w:r>
          </w:p>
        </w:tc>
        <w:tc>
          <w:tcPr>
            <w:tcW w:w="990"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125,00</w:t>
            </w:r>
          </w:p>
        </w:tc>
        <w:tc>
          <w:tcPr>
            <w:tcW w:w="12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R$ 3.000,00</w:t>
            </w:r>
          </w:p>
        </w:tc>
      </w:tr>
      <w:tr>
        <w:trPr>
          <w:trHeight w:val="256" w:hRule="atLeast"/>
        </w:trPr>
        <w:tc>
          <w:tcPr>
            <w:tcW w:w="564"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134</w:t>
            </w:r>
          </w:p>
        </w:tc>
        <w:tc>
          <w:tcPr>
            <w:tcW w:w="853"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73913</w:t>
            </w:r>
          </w:p>
        </w:tc>
        <w:tc>
          <w:tcPr>
            <w:tcW w:w="46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ANTICORPOS IGM ANTI-BETA-2 GLICOPROTEÍNA - 0202031292</w:t>
            </w:r>
          </w:p>
        </w:tc>
        <w:tc>
          <w:tcPr>
            <w:tcW w:w="851"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24</w:t>
            </w:r>
          </w:p>
        </w:tc>
        <w:tc>
          <w:tcPr>
            <w:tcW w:w="990"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125,00</w:t>
            </w:r>
          </w:p>
        </w:tc>
        <w:tc>
          <w:tcPr>
            <w:tcW w:w="12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R$ 3.000,00</w:t>
            </w:r>
          </w:p>
        </w:tc>
      </w:tr>
      <w:tr>
        <w:trPr>
          <w:trHeight w:val="256" w:hRule="atLeast"/>
        </w:trPr>
        <w:tc>
          <w:tcPr>
            <w:tcW w:w="564"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135</w:t>
            </w:r>
          </w:p>
        </w:tc>
        <w:tc>
          <w:tcPr>
            <w:tcW w:w="853"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73911</w:t>
            </w:r>
          </w:p>
        </w:tc>
        <w:tc>
          <w:tcPr>
            <w:tcW w:w="46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ANTICOAGULANTE LÚPICO - 0202020576</w:t>
            </w:r>
          </w:p>
        </w:tc>
        <w:tc>
          <w:tcPr>
            <w:tcW w:w="851"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24</w:t>
            </w:r>
          </w:p>
        </w:tc>
        <w:tc>
          <w:tcPr>
            <w:tcW w:w="990"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110,00</w:t>
            </w:r>
          </w:p>
        </w:tc>
        <w:tc>
          <w:tcPr>
            <w:tcW w:w="12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R$ 2.640,00</w:t>
            </w:r>
          </w:p>
        </w:tc>
      </w:tr>
      <w:tr>
        <w:trPr>
          <w:trHeight w:val="256" w:hRule="atLeast"/>
        </w:trPr>
        <w:tc>
          <w:tcPr>
            <w:tcW w:w="564"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136</w:t>
            </w:r>
          </w:p>
        </w:tc>
        <w:tc>
          <w:tcPr>
            <w:tcW w:w="853"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73922</w:t>
            </w:r>
          </w:p>
        </w:tc>
        <w:tc>
          <w:tcPr>
            <w:tcW w:w="46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PESQUISA DE MUTAÇÃO FATOR 5 DE LEIDEN</w:t>
            </w:r>
          </w:p>
        </w:tc>
        <w:tc>
          <w:tcPr>
            <w:tcW w:w="851"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24</w:t>
            </w:r>
          </w:p>
        </w:tc>
        <w:tc>
          <w:tcPr>
            <w:tcW w:w="990"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154,19</w:t>
            </w:r>
          </w:p>
        </w:tc>
        <w:tc>
          <w:tcPr>
            <w:tcW w:w="12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R$ 3.700,56</w:t>
            </w:r>
          </w:p>
        </w:tc>
      </w:tr>
      <w:tr>
        <w:trPr>
          <w:trHeight w:val="256" w:hRule="atLeast"/>
        </w:trPr>
        <w:tc>
          <w:tcPr>
            <w:tcW w:w="564"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137</w:t>
            </w:r>
          </w:p>
        </w:tc>
        <w:tc>
          <w:tcPr>
            <w:tcW w:w="853"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73921</w:t>
            </w:r>
          </w:p>
        </w:tc>
        <w:tc>
          <w:tcPr>
            <w:tcW w:w="46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PESQUISA DE MUTAÇÃO DA PROTROMBINA - 0202100235</w:t>
            </w:r>
          </w:p>
        </w:tc>
        <w:tc>
          <w:tcPr>
            <w:tcW w:w="851"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24</w:t>
            </w:r>
          </w:p>
        </w:tc>
        <w:tc>
          <w:tcPr>
            <w:tcW w:w="990"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180,00</w:t>
            </w:r>
          </w:p>
        </w:tc>
        <w:tc>
          <w:tcPr>
            <w:tcW w:w="12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R$ 4.320,00</w:t>
            </w:r>
          </w:p>
        </w:tc>
      </w:tr>
      <w:tr>
        <w:trPr>
          <w:trHeight w:val="256" w:hRule="atLeast"/>
        </w:trPr>
        <w:tc>
          <w:tcPr>
            <w:tcW w:w="564"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138</w:t>
            </w:r>
          </w:p>
        </w:tc>
        <w:tc>
          <w:tcPr>
            <w:tcW w:w="853"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73924</w:t>
            </w:r>
          </w:p>
        </w:tc>
        <w:tc>
          <w:tcPr>
            <w:tcW w:w="46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SOROLOGIA PARA DENGUE - IGM</w:t>
            </w:r>
          </w:p>
        </w:tc>
        <w:tc>
          <w:tcPr>
            <w:tcW w:w="851"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48</w:t>
            </w:r>
          </w:p>
        </w:tc>
        <w:tc>
          <w:tcPr>
            <w:tcW w:w="990"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19,28</w:t>
            </w:r>
          </w:p>
        </w:tc>
        <w:tc>
          <w:tcPr>
            <w:tcW w:w="12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R$ 925,44</w:t>
            </w:r>
          </w:p>
        </w:tc>
      </w:tr>
      <w:tr>
        <w:trPr>
          <w:trHeight w:val="256" w:hRule="atLeast"/>
        </w:trPr>
        <w:tc>
          <w:tcPr>
            <w:tcW w:w="564"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139</w:t>
            </w:r>
          </w:p>
        </w:tc>
        <w:tc>
          <w:tcPr>
            <w:tcW w:w="853"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73920</w:t>
            </w:r>
          </w:p>
        </w:tc>
        <w:tc>
          <w:tcPr>
            <w:tcW w:w="46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ISOLAMENTO DO VÍRUS DA DENGUE POR PCR:  021301038-0</w:t>
            </w:r>
          </w:p>
        </w:tc>
        <w:tc>
          <w:tcPr>
            <w:tcW w:w="851"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48</w:t>
            </w:r>
          </w:p>
        </w:tc>
        <w:tc>
          <w:tcPr>
            <w:tcW w:w="990"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265,00</w:t>
            </w:r>
          </w:p>
        </w:tc>
        <w:tc>
          <w:tcPr>
            <w:tcW w:w="12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R$ 12.720,00</w:t>
            </w:r>
          </w:p>
        </w:tc>
      </w:tr>
      <w:tr>
        <w:trPr>
          <w:trHeight w:val="256" w:hRule="atLeast"/>
        </w:trPr>
        <w:tc>
          <w:tcPr>
            <w:tcW w:w="564"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140</w:t>
            </w:r>
          </w:p>
        </w:tc>
        <w:tc>
          <w:tcPr>
            <w:tcW w:w="853"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73917</w:t>
            </w:r>
          </w:p>
        </w:tc>
        <w:tc>
          <w:tcPr>
            <w:tcW w:w="46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DOSAGEM DE 25-HIDROXIVITAMINA D 0202010767</w:t>
            </w:r>
          </w:p>
        </w:tc>
        <w:tc>
          <w:tcPr>
            <w:tcW w:w="851"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4824</w:t>
            </w:r>
          </w:p>
        </w:tc>
        <w:tc>
          <w:tcPr>
            <w:tcW w:w="990"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15,24</w:t>
            </w:r>
          </w:p>
        </w:tc>
        <w:tc>
          <w:tcPr>
            <w:tcW w:w="12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R$ 73.517,76</w:t>
            </w:r>
          </w:p>
        </w:tc>
      </w:tr>
      <w:tr>
        <w:trPr>
          <w:trHeight w:val="256" w:hRule="atLeast"/>
        </w:trPr>
        <w:tc>
          <w:tcPr>
            <w:tcW w:w="564"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141</w:t>
            </w:r>
          </w:p>
        </w:tc>
        <w:tc>
          <w:tcPr>
            <w:tcW w:w="853"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73919</w:t>
            </w:r>
          </w:p>
        </w:tc>
        <w:tc>
          <w:tcPr>
            <w:tcW w:w="46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DOSAGEM DE VITAMINA B12: 020201070-8</w:t>
            </w:r>
          </w:p>
        </w:tc>
        <w:tc>
          <w:tcPr>
            <w:tcW w:w="851"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4884</w:t>
            </w:r>
          </w:p>
        </w:tc>
        <w:tc>
          <w:tcPr>
            <w:tcW w:w="990"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15,24</w:t>
            </w:r>
          </w:p>
        </w:tc>
        <w:tc>
          <w:tcPr>
            <w:tcW w:w="12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R$ 74.432,16</w:t>
            </w:r>
          </w:p>
        </w:tc>
      </w:tr>
      <w:tr>
        <w:trPr>
          <w:trHeight w:val="256" w:hRule="atLeast"/>
        </w:trPr>
        <w:tc>
          <w:tcPr>
            <w:tcW w:w="564"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142</w:t>
            </w:r>
          </w:p>
        </w:tc>
        <w:tc>
          <w:tcPr>
            <w:tcW w:w="853"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73918</w:t>
            </w:r>
          </w:p>
        </w:tc>
        <w:tc>
          <w:tcPr>
            <w:tcW w:w="46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DOSAGEM DE FOLATO (ÁCIDO FÓLICO) 0202010406</w:t>
            </w:r>
          </w:p>
        </w:tc>
        <w:tc>
          <w:tcPr>
            <w:tcW w:w="851"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264</w:t>
            </w:r>
          </w:p>
        </w:tc>
        <w:tc>
          <w:tcPr>
            <w:tcW w:w="990"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15,65</w:t>
            </w:r>
          </w:p>
        </w:tc>
        <w:tc>
          <w:tcPr>
            <w:tcW w:w="12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R$ 4.131,60</w:t>
            </w:r>
          </w:p>
        </w:tc>
      </w:tr>
      <w:tr>
        <w:trPr>
          <w:trHeight w:val="256" w:hRule="atLeast"/>
        </w:trPr>
        <w:tc>
          <w:tcPr>
            <w:tcW w:w="564"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143</w:t>
            </w:r>
          </w:p>
        </w:tc>
        <w:tc>
          <w:tcPr>
            <w:tcW w:w="853"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73916</w:t>
            </w:r>
          </w:p>
        </w:tc>
        <w:tc>
          <w:tcPr>
            <w:tcW w:w="46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CONTAGEM GLOBAL  DE CÉLULAS NO LIQUOR - 202090060</w:t>
            </w:r>
          </w:p>
        </w:tc>
        <w:tc>
          <w:tcPr>
            <w:tcW w:w="851"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12</w:t>
            </w:r>
          </w:p>
        </w:tc>
        <w:tc>
          <w:tcPr>
            <w:tcW w:w="990"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1,89</w:t>
            </w:r>
          </w:p>
        </w:tc>
        <w:tc>
          <w:tcPr>
            <w:tcW w:w="12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R$ 22,68</w:t>
            </w:r>
          </w:p>
        </w:tc>
      </w:tr>
      <w:tr>
        <w:trPr>
          <w:trHeight w:val="256" w:hRule="atLeast"/>
        </w:trPr>
        <w:tc>
          <w:tcPr>
            <w:tcW w:w="564"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144</w:t>
            </w:r>
          </w:p>
        </w:tc>
        <w:tc>
          <w:tcPr>
            <w:tcW w:w="853"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73915</w:t>
            </w:r>
          </w:p>
        </w:tc>
        <w:tc>
          <w:tcPr>
            <w:tcW w:w="46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CONTAGEM ESPECÍFICA DE CÉLULAS NO LIQUOR - 202090051</w:t>
            </w:r>
          </w:p>
        </w:tc>
        <w:tc>
          <w:tcPr>
            <w:tcW w:w="851"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12</w:t>
            </w:r>
          </w:p>
        </w:tc>
        <w:tc>
          <w:tcPr>
            <w:tcW w:w="990"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1,89</w:t>
            </w:r>
          </w:p>
        </w:tc>
        <w:tc>
          <w:tcPr>
            <w:tcW w:w="12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R$ 22,68</w:t>
            </w:r>
          </w:p>
        </w:tc>
      </w:tr>
      <w:tr>
        <w:trPr>
          <w:trHeight w:val="256" w:hRule="atLeast"/>
        </w:trPr>
        <w:tc>
          <w:tcPr>
            <w:tcW w:w="564"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145</w:t>
            </w:r>
          </w:p>
        </w:tc>
        <w:tc>
          <w:tcPr>
            <w:tcW w:w="853"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74120</w:t>
            </w:r>
          </w:p>
        </w:tc>
        <w:tc>
          <w:tcPr>
            <w:tcW w:w="46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DOSAGEM DE PROTEINA C FUNCIONAL</w:t>
            </w:r>
          </w:p>
        </w:tc>
        <w:tc>
          <w:tcPr>
            <w:tcW w:w="851"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24</w:t>
            </w:r>
          </w:p>
        </w:tc>
        <w:tc>
          <w:tcPr>
            <w:tcW w:w="990"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37,07</w:t>
            </w:r>
          </w:p>
        </w:tc>
        <w:tc>
          <w:tcPr>
            <w:tcW w:w="12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R$ 889,68</w:t>
            </w:r>
          </w:p>
        </w:tc>
      </w:tr>
      <w:tr>
        <w:trPr>
          <w:trHeight w:val="387" w:hRule="atLeast"/>
        </w:trPr>
        <w:tc>
          <w:tcPr>
            <w:tcW w:w="564"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146</w:t>
            </w:r>
          </w:p>
        </w:tc>
        <w:tc>
          <w:tcPr>
            <w:tcW w:w="853"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77483</w:t>
            </w:r>
          </w:p>
        </w:tc>
        <w:tc>
          <w:tcPr>
            <w:tcW w:w="46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TESTE FTA-ABS TOTAL PARA DIAGNÓSTICO DA SÍFILIS PARA POPULAÇÃO GERAL (EXCETO GESTANTE, PARCEIRO OU PARCERIA) - 0202031411</w:t>
            </w:r>
          </w:p>
        </w:tc>
        <w:tc>
          <w:tcPr>
            <w:tcW w:w="851"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36</w:t>
            </w:r>
          </w:p>
        </w:tc>
        <w:tc>
          <w:tcPr>
            <w:tcW w:w="990"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20,00</w:t>
            </w:r>
          </w:p>
        </w:tc>
        <w:tc>
          <w:tcPr>
            <w:tcW w:w="12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R$ 720,00</w:t>
            </w:r>
          </w:p>
        </w:tc>
      </w:tr>
      <w:tr>
        <w:trPr>
          <w:trHeight w:val="256" w:hRule="atLeast"/>
        </w:trPr>
        <w:tc>
          <w:tcPr>
            <w:tcW w:w="564"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147</w:t>
            </w:r>
          </w:p>
        </w:tc>
        <w:tc>
          <w:tcPr>
            <w:tcW w:w="853"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77484</w:t>
            </w:r>
          </w:p>
        </w:tc>
        <w:tc>
          <w:tcPr>
            <w:tcW w:w="46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TESTE FTA-ABS TOTAL PARA DIAGNÓSTICO DA SÍFILIS EM GESTANTE - 0202031420</w:t>
            </w:r>
          </w:p>
        </w:tc>
        <w:tc>
          <w:tcPr>
            <w:tcW w:w="851"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24</w:t>
            </w:r>
          </w:p>
        </w:tc>
        <w:tc>
          <w:tcPr>
            <w:tcW w:w="990"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20,00</w:t>
            </w:r>
          </w:p>
        </w:tc>
        <w:tc>
          <w:tcPr>
            <w:tcW w:w="12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R$ 480,00</w:t>
            </w:r>
          </w:p>
        </w:tc>
      </w:tr>
      <w:tr>
        <w:trPr>
          <w:trHeight w:val="387" w:hRule="atLeast"/>
        </w:trPr>
        <w:tc>
          <w:tcPr>
            <w:tcW w:w="564"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148</w:t>
            </w:r>
          </w:p>
        </w:tc>
        <w:tc>
          <w:tcPr>
            <w:tcW w:w="853"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77485</w:t>
            </w:r>
          </w:p>
        </w:tc>
        <w:tc>
          <w:tcPr>
            <w:tcW w:w="46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TESTE FTA-ABS TOTAL PARA DIAGNÓSTICO DA SÍFILIS EM PARCEIRO OU PARCERIA DE GESTANTE - 0202031438</w:t>
            </w:r>
          </w:p>
        </w:tc>
        <w:tc>
          <w:tcPr>
            <w:tcW w:w="851"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12</w:t>
            </w:r>
          </w:p>
        </w:tc>
        <w:tc>
          <w:tcPr>
            <w:tcW w:w="990"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20,00</w:t>
            </w:r>
          </w:p>
        </w:tc>
        <w:tc>
          <w:tcPr>
            <w:tcW w:w="12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R$ 240,00</w:t>
            </w:r>
          </w:p>
        </w:tc>
      </w:tr>
      <w:tr>
        <w:trPr>
          <w:trHeight w:val="387" w:hRule="atLeast"/>
        </w:trPr>
        <w:tc>
          <w:tcPr>
            <w:tcW w:w="564"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149</w:t>
            </w:r>
          </w:p>
        </w:tc>
        <w:tc>
          <w:tcPr>
            <w:tcW w:w="853"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77486</w:t>
            </w:r>
          </w:p>
        </w:tc>
        <w:tc>
          <w:tcPr>
            <w:tcW w:w="46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DETECÇÃO DE DNA PROVIRAL DO HTLV-1 E DO HTLV-2 PARA POPULAÇÃO GERAL (EXCETO GESTANTE, PARCEIRO OU PARCERIA) - 0202031560</w:t>
            </w:r>
          </w:p>
        </w:tc>
        <w:tc>
          <w:tcPr>
            <w:tcW w:w="851"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12</w:t>
            </w:r>
          </w:p>
        </w:tc>
        <w:tc>
          <w:tcPr>
            <w:tcW w:w="990"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65,00</w:t>
            </w:r>
          </w:p>
        </w:tc>
        <w:tc>
          <w:tcPr>
            <w:tcW w:w="12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R$ 780,00</w:t>
            </w:r>
          </w:p>
        </w:tc>
      </w:tr>
      <w:tr>
        <w:trPr>
          <w:trHeight w:val="256" w:hRule="atLeast"/>
        </w:trPr>
        <w:tc>
          <w:tcPr>
            <w:tcW w:w="564"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150</w:t>
            </w:r>
          </w:p>
        </w:tc>
        <w:tc>
          <w:tcPr>
            <w:tcW w:w="853"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77487</w:t>
            </w:r>
          </w:p>
        </w:tc>
        <w:tc>
          <w:tcPr>
            <w:tcW w:w="46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DETECÇÃO DE DNA PROVIRAL DO HTLV-1 E DO HTLV-2 EM GESTANTE - 0202031578</w:t>
            </w:r>
          </w:p>
        </w:tc>
        <w:tc>
          <w:tcPr>
            <w:tcW w:w="851"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12</w:t>
            </w:r>
          </w:p>
        </w:tc>
        <w:tc>
          <w:tcPr>
            <w:tcW w:w="990"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65,00</w:t>
            </w:r>
          </w:p>
        </w:tc>
        <w:tc>
          <w:tcPr>
            <w:tcW w:w="12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R$ 780,00</w:t>
            </w:r>
          </w:p>
        </w:tc>
      </w:tr>
      <w:tr>
        <w:trPr>
          <w:trHeight w:val="387" w:hRule="atLeast"/>
        </w:trPr>
        <w:tc>
          <w:tcPr>
            <w:tcW w:w="564"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151</w:t>
            </w:r>
          </w:p>
        </w:tc>
        <w:tc>
          <w:tcPr>
            <w:tcW w:w="853"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77488</w:t>
            </w:r>
          </w:p>
        </w:tc>
        <w:tc>
          <w:tcPr>
            <w:tcW w:w="46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DETECÇÃO DE DNA PROVIRAL DO HTLV-1 E DO HTLV-2 EM PARCEIRO OU PARCERIA DE GESTANTE - 020203158-6</w:t>
            </w:r>
          </w:p>
        </w:tc>
        <w:tc>
          <w:tcPr>
            <w:tcW w:w="851"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12</w:t>
            </w:r>
          </w:p>
        </w:tc>
        <w:tc>
          <w:tcPr>
            <w:tcW w:w="990"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65,00</w:t>
            </w:r>
          </w:p>
        </w:tc>
        <w:tc>
          <w:tcPr>
            <w:tcW w:w="12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R$ 780,00</w:t>
            </w:r>
          </w:p>
        </w:tc>
      </w:tr>
      <w:tr>
        <w:trPr>
          <w:trHeight w:val="387" w:hRule="atLeast"/>
        </w:trPr>
        <w:tc>
          <w:tcPr>
            <w:tcW w:w="564"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152</w:t>
            </w:r>
          </w:p>
        </w:tc>
        <w:tc>
          <w:tcPr>
            <w:tcW w:w="853"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77489</w:t>
            </w:r>
          </w:p>
        </w:tc>
        <w:tc>
          <w:tcPr>
            <w:tcW w:w="46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TESTE CONFIRMATÓRIO COM PESQUISA DE ANTICORPOS ANTI-HTLV-1 + ANTI-HTLV-2 PARA POPULAÇÃO GERAL (EXCETO GESTANTE, PARCEIRO OU PARCERIA) 02.02.03.159-4</w:t>
            </w:r>
          </w:p>
        </w:tc>
        <w:tc>
          <w:tcPr>
            <w:tcW w:w="851"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12</w:t>
            </w:r>
          </w:p>
        </w:tc>
        <w:tc>
          <w:tcPr>
            <w:tcW w:w="990"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85,00</w:t>
            </w:r>
          </w:p>
        </w:tc>
        <w:tc>
          <w:tcPr>
            <w:tcW w:w="12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R$ 1.020,00</w:t>
            </w:r>
          </w:p>
        </w:tc>
      </w:tr>
      <w:tr>
        <w:trPr>
          <w:trHeight w:val="387" w:hRule="atLeast"/>
        </w:trPr>
        <w:tc>
          <w:tcPr>
            <w:tcW w:w="564"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153</w:t>
            </w:r>
          </w:p>
        </w:tc>
        <w:tc>
          <w:tcPr>
            <w:tcW w:w="853"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77490</w:t>
            </w:r>
          </w:p>
        </w:tc>
        <w:tc>
          <w:tcPr>
            <w:tcW w:w="46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TESTE CONFIRMATÓRIO COM PESQUISA DE ANTICORPOS ANTI-HTLV-1 + ANTI-HTLV-2 EM GESTANTE - 0202031608</w:t>
            </w:r>
          </w:p>
        </w:tc>
        <w:tc>
          <w:tcPr>
            <w:tcW w:w="851"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12</w:t>
            </w:r>
          </w:p>
        </w:tc>
        <w:tc>
          <w:tcPr>
            <w:tcW w:w="990"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85,00</w:t>
            </w:r>
          </w:p>
        </w:tc>
        <w:tc>
          <w:tcPr>
            <w:tcW w:w="12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R$ 1.020,00</w:t>
            </w:r>
          </w:p>
        </w:tc>
      </w:tr>
      <w:tr>
        <w:trPr>
          <w:trHeight w:val="387" w:hRule="atLeast"/>
        </w:trPr>
        <w:tc>
          <w:tcPr>
            <w:tcW w:w="564"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154</w:t>
            </w:r>
          </w:p>
        </w:tc>
        <w:tc>
          <w:tcPr>
            <w:tcW w:w="853"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77491</w:t>
            </w:r>
          </w:p>
        </w:tc>
        <w:tc>
          <w:tcPr>
            <w:tcW w:w="46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TESTE CONFIRMATÓRIO COM PESQUISA DE ANTICORPOS ANTI-HTLV-1 + ANTI-HTLV-2 EM PARCEIRO OU PARCERIA DE GESTANTE - 0202031616</w:t>
            </w:r>
          </w:p>
        </w:tc>
        <w:tc>
          <w:tcPr>
            <w:tcW w:w="851"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12</w:t>
            </w:r>
          </w:p>
        </w:tc>
        <w:tc>
          <w:tcPr>
            <w:tcW w:w="990"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85,00</w:t>
            </w:r>
          </w:p>
        </w:tc>
        <w:tc>
          <w:tcPr>
            <w:tcW w:w="12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R$ 1.020,00</w:t>
            </w:r>
          </w:p>
        </w:tc>
      </w:tr>
      <w:tr>
        <w:trPr>
          <w:trHeight w:val="387" w:hRule="atLeast"/>
        </w:trPr>
        <w:tc>
          <w:tcPr>
            <w:tcW w:w="564"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155</w:t>
            </w:r>
          </w:p>
        </w:tc>
        <w:tc>
          <w:tcPr>
            <w:tcW w:w="853"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81644</w:t>
            </w:r>
          </w:p>
        </w:tc>
        <w:tc>
          <w:tcPr>
            <w:tcW w:w="46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TESTE NÃO TREPONÊMICO P/ DETECÇÃO DE SÍFILIS EM PARCEIRO OU PARCERIA DE GESTANTE – 0202031624</w:t>
            </w:r>
          </w:p>
        </w:tc>
        <w:tc>
          <w:tcPr>
            <w:tcW w:w="851"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300</w:t>
            </w:r>
          </w:p>
        </w:tc>
        <w:tc>
          <w:tcPr>
            <w:tcW w:w="990"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2,83</w:t>
            </w:r>
          </w:p>
        </w:tc>
        <w:tc>
          <w:tcPr>
            <w:tcW w:w="12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R$ 849,00</w:t>
            </w:r>
          </w:p>
        </w:tc>
      </w:tr>
      <w:tr>
        <w:trPr>
          <w:trHeight w:val="256" w:hRule="atLeast"/>
        </w:trPr>
        <w:tc>
          <w:tcPr>
            <w:tcW w:w="564"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156</w:t>
            </w:r>
          </w:p>
        </w:tc>
        <w:tc>
          <w:tcPr>
            <w:tcW w:w="853"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81645</w:t>
            </w:r>
          </w:p>
        </w:tc>
        <w:tc>
          <w:tcPr>
            <w:tcW w:w="46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DOSAGEM DE ALDOSTERONA – 0202060098</w:t>
            </w:r>
          </w:p>
        </w:tc>
        <w:tc>
          <w:tcPr>
            <w:tcW w:w="851"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24</w:t>
            </w:r>
          </w:p>
        </w:tc>
        <w:tc>
          <w:tcPr>
            <w:tcW w:w="990"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11,89</w:t>
            </w:r>
          </w:p>
        </w:tc>
        <w:tc>
          <w:tcPr>
            <w:tcW w:w="12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R$ 285,36</w:t>
            </w:r>
          </w:p>
        </w:tc>
      </w:tr>
      <w:tr>
        <w:trPr>
          <w:trHeight w:val="256" w:hRule="atLeast"/>
        </w:trPr>
        <w:tc>
          <w:tcPr>
            <w:tcW w:w="564"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157</w:t>
            </w:r>
          </w:p>
        </w:tc>
        <w:tc>
          <w:tcPr>
            <w:tcW w:w="853"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81646</w:t>
            </w:r>
          </w:p>
        </w:tc>
        <w:tc>
          <w:tcPr>
            <w:tcW w:w="46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DOSAGEM DE RENINA – 0202060314</w:t>
            </w:r>
          </w:p>
        </w:tc>
        <w:tc>
          <w:tcPr>
            <w:tcW w:w="851"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24</w:t>
            </w:r>
          </w:p>
        </w:tc>
        <w:tc>
          <w:tcPr>
            <w:tcW w:w="990"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13,19</w:t>
            </w:r>
          </w:p>
        </w:tc>
        <w:tc>
          <w:tcPr>
            <w:tcW w:w="12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R$ 316,56</w:t>
            </w:r>
          </w:p>
        </w:tc>
      </w:tr>
      <w:tr>
        <w:trPr>
          <w:trHeight w:val="256" w:hRule="atLeast"/>
        </w:trPr>
        <w:tc>
          <w:tcPr>
            <w:tcW w:w="564"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158</w:t>
            </w:r>
          </w:p>
        </w:tc>
        <w:tc>
          <w:tcPr>
            <w:tcW w:w="853"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81647</w:t>
            </w:r>
          </w:p>
        </w:tc>
        <w:tc>
          <w:tcPr>
            <w:tcW w:w="46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DOSAGEM DE PEPTÍDEOS NATRIURÉTICOS TIPO B (BNP E NT-PROBNP) – 0202010791</w:t>
            </w:r>
          </w:p>
        </w:tc>
        <w:tc>
          <w:tcPr>
            <w:tcW w:w="851"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60</w:t>
            </w:r>
          </w:p>
        </w:tc>
        <w:tc>
          <w:tcPr>
            <w:tcW w:w="990"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27,00</w:t>
            </w:r>
          </w:p>
        </w:tc>
        <w:tc>
          <w:tcPr>
            <w:tcW w:w="12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R$ 1.620,00</w:t>
            </w:r>
          </w:p>
        </w:tc>
      </w:tr>
      <w:tr>
        <w:trPr>
          <w:trHeight w:val="256" w:hRule="atLeast"/>
        </w:trPr>
        <w:tc>
          <w:tcPr>
            <w:tcW w:w="564"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159</w:t>
            </w:r>
          </w:p>
        </w:tc>
        <w:tc>
          <w:tcPr>
            <w:tcW w:w="853"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81648</w:t>
            </w:r>
          </w:p>
        </w:tc>
        <w:tc>
          <w:tcPr>
            <w:tcW w:w="46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DOSAGEM DE FOSFATASE ÁCIDA total – 0202010414</w:t>
            </w:r>
          </w:p>
        </w:tc>
        <w:tc>
          <w:tcPr>
            <w:tcW w:w="851"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24</w:t>
            </w:r>
          </w:p>
        </w:tc>
        <w:tc>
          <w:tcPr>
            <w:tcW w:w="990"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2,01</w:t>
            </w:r>
          </w:p>
        </w:tc>
        <w:tc>
          <w:tcPr>
            <w:tcW w:w="12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R$ 48,24</w:t>
            </w:r>
          </w:p>
        </w:tc>
      </w:tr>
      <w:tr>
        <w:trPr>
          <w:trHeight w:val="256" w:hRule="atLeast"/>
        </w:trPr>
        <w:tc>
          <w:tcPr>
            <w:tcW w:w="564"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160</w:t>
            </w:r>
          </w:p>
        </w:tc>
        <w:tc>
          <w:tcPr>
            <w:tcW w:w="853"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81649</w:t>
            </w:r>
          </w:p>
        </w:tc>
        <w:tc>
          <w:tcPr>
            <w:tcW w:w="46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DOSAGEM DE FENOBARBITAL</w:t>
            </w:r>
          </w:p>
        </w:tc>
        <w:tc>
          <w:tcPr>
            <w:tcW w:w="851"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120</w:t>
            </w:r>
          </w:p>
        </w:tc>
        <w:tc>
          <w:tcPr>
            <w:tcW w:w="990"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15,34</w:t>
            </w:r>
          </w:p>
        </w:tc>
        <w:tc>
          <w:tcPr>
            <w:tcW w:w="12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R$ 1.840,80</w:t>
            </w:r>
          </w:p>
        </w:tc>
      </w:tr>
      <w:tr>
        <w:trPr>
          <w:trHeight w:val="256" w:hRule="atLeast"/>
        </w:trPr>
        <w:tc>
          <w:tcPr>
            <w:tcW w:w="564"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161</w:t>
            </w:r>
          </w:p>
        </w:tc>
        <w:tc>
          <w:tcPr>
            <w:tcW w:w="853"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81650</w:t>
            </w:r>
          </w:p>
        </w:tc>
        <w:tc>
          <w:tcPr>
            <w:tcW w:w="46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DOSAGEM DE CA 15-3 9</w:t>
            </w:r>
          </w:p>
        </w:tc>
        <w:tc>
          <w:tcPr>
            <w:tcW w:w="851"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24</w:t>
            </w:r>
          </w:p>
        </w:tc>
        <w:tc>
          <w:tcPr>
            <w:tcW w:w="990"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74,14</w:t>
            </w:r>
          </w:p>
        </w:tc>
        <w:tc>
          <w:tcPr>
            <w:tcW w:w="12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R$ 1.779,36</w:t>
            </w:r>
          </w:p>
        </w:tc>
      </w:tr>
      <w:tr>
        <w:trPr>
          <w:trHeight w:val="256" w:hRule="atLeast"/>
        </w:trPr>
        <w:tc>
          <w:tcPr>
            <w:tcW w:w="564"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162</w:t>
            </w:r>
          </w:p>
        </w:tc>
        <w:tc>
          <w:tcPr>
            <w:tcW w:w="853"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81651</w:t>
            </w:r>
          </w:p>
        </w:tc>
        <w:tc>
          <w:tcPr>
            <w:tcW w:w="46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DOSAGEM DE CA 19-9</w:t>
            </w:r>
          </w:p>
        </w:tc>
        <w:tc>
          <w:tcPr>
            <w:tcW w:w="851"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24</w:t>
            </w:r>
          </w:p>
        </w:tc>
        <w:tc>
          <w:tcPr>
            <w:tcW w:w="990"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74,14</w:t>
            </w:r>
          </w:p>
        </w:tc>
        <w:tc>
          <w:tcPr>
            <w:tcW w:w="1278"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R$ 1.779,36</w:t>
            </w:r>
          </w:p>
        </w:tc>
      </w:tr>
      <w:tr>
        <w:trPr>
          <w:trHeight w:val="236" w:hRule="atLeast"/>
        </w:trPr>
        <w:tc>
          <w:tcPr>
            <w:tcW w:w="6095" w:type="dxa"/>
            <w:gridSpan w:val="3"/>
            <w:tcBorders/>
          </w:tcPr>
          <w:p>
            <w:pPr>
              <w:pStyle w:val="Normal"/>
              <w:spacing w:lineRule="auto" w:line="240" w:before="0" w:after="0"/>
              <w:jc w:val="right"/>
              <w:rPr>
                <w:rFonts w:ascii="Arial" w:hAnsi="Arial"/>
                <w:kern w:val="0"/>
                <w:sz w:val="20"/>
                <w:szCs w:val="20"/>
              </w:rPr>
            </w:pPr>
            <w:r>
              <w:rPr>
                <w:rFonts w:ascii="Arial" w:hAnsi="Arial"/>
                <w:kern w:val="0"/>
                <w:sz w:val="20"/>
                <w:szCs w:val="20"/>
              </w:rPr>
            </w:r>
          </w:p>
          <w:p>
            <w:pPr>
              <w:pStyle w:val="Normal"/>
              <w:spacing w:lineRule="auto" w:line="240" w:before="0" w:after="0"/>
              <w:jc w:val="right"/>
              <w:rPr>
                <w:rFonts w:ascii="Arial" w:hAnsi="Arial"/>
                <w:kern w:val="0"/>
                <w:sz w:val="20"/>
                <w:szCs w:val="20"/>
              </w:rPr>
            </w:pPr>
            <w:r>
              <w:rPr>
                <w:rFonts w:cs="Times New Roman" w:ascii="Arial" w:hAnsi="Arial"/>
                <w:kern w:val="0"/>
                <w:sz w:val="20"/>
                <w:szCs w:val="20"/>
              </w:rPr>
              <w:t>TOTAL</w:t>
            </w:r>
          </w:p>
        </w:tc>
        <w:tc>
          <w:tcPr>
            <w:tcW w:w="851" w:type="dxa"/>
            <w:tcBorders/>
          </w:tcPr>
          <w:p>
            <w:pPr>
              <w:pStyle w:val="Normal"/>
              <w:spacing w:lineRule="auto" w:line="240" w:before="0" w:after="0"/>
              <w:jc w:val="left"/>
              <w:rPr>
                <w:rFonts w:ascii="Arial" w:hAnsi="Arial"/>
                <w:kern w:val="0"/>
                <w:sz w:val="20"/>
                <w:szCs w:val="20"/>
              </w:rPr>
            </w:pPr>
            <w:r>
              <w:rPr>
                <w:rFonts w:ascii="Arial" w:hAnsi="Arial"/>
                <w:kern w:val="0"/>
                <w:sz w:val="20"/>
                <w:szCs w:val="20"/>
              </w:rPr>
            </w:r>
          </w:p>
          <w:p>
            <w:pPr>
              <w:pStyle w:val="Normal"/>
              <w:spacing w:lineRule="auto" w:line="240" w:before="0" w:after="0"/>
              <w:jc w:val="center"/>
              <w:rPr>
                <w:rFonts w:ascii="Arial" w:hAnsi="Arial"/>
                <w:kern w:val="0"/>
                <w:sz w:val="20"/>
                <w:szCs w:val="20"/>
              </w:rPr>
            </w:pPr>
            <w:r>
              <w:rPr>
                <w:rFonts w:cs="Times New Roman" w:ascii="Arial" w:hAnsi="Arial"/>
                <w:kern w:val="0"/>
                <w:sz w:val="20"/>
                <w:szCs w:val="20"/>
              </w:rPr>
              <w:t>395880</w:t>
            </w:r>
          </w:p>
        </w:tc>
        <w:tc>
          <w:tcPr>
            <w:tcW w:w="990" w:type="dxa"/>
            <w:tcBorders/>
          </w:tcPr>
          <w:p>
            <w:pPr>
              <w:pStyle w:val="Normal"/>
              <w:spacing w:lineRule="auto" w:line="240" w:before="0" w:after="0"/>
              <w:jc w:val="left"/>
              <w:rPr>
                <w:rFonts w:ascii="Arial" w:hAnsi="Arial" w:cs="Times New Roman"/>
                <w:kern w:val="0"/>
                <w:sz w:val="20"/>
                <w:szCs w:val="20"/>
              </w:rPr>
            </w:pPr>
            <w:r>
              <w:rPr>
                <w:rFonts w:cs="Times New Roman" w:ascii="Arial" w:hAnsi="Arial"/>
                <w:kern w:val="0"/>
                <w:sz w:val="20"/>
                <w:szCs w:val="20"/>
              </w:rPr>
            </w:r>
          </w:p>
        </w:tc>
        <w:tc>
          <w:tcPr>
            <w:tcW w:w="1278" w:type="dxa"/>
            <w:tcBorders/>
          </w:tcPr>
          <w:p>
            <w:pPr>
              <w:pStyle w:val="Normal"/>
              <w:spacing w:lineRule="auto" w:line="240" w:before="0" w:after="0"/>
              <w:jc w:val="left"/>
              <w:rPr>
                <w:rFonts w:ascii="Arial" w:hAnsi="Arial"/>
                <w:kern w:val="0"/>
                <w:sz w:val="20"/>
                <w:szCs w:val="20"/>
              </w:rPr>
            </w:pPr>
            <w:r>
              <w:rPr>
                <w:rFonts w:ascii="Arial" w:hAnsi="Arial"/>
                <w:kern w:val="0"/>
                <w:sz w:val="20"/>
                <w:szCs w:val="20"/>
              </w:rPr>
            </w:r>
          </w:p>
          <w:p>
            <w:pPr>
              <w:pStyle w:val="Normal"/>
              <w:spacing w:lineRule="auto" w:line="240" w:before="0" w:after="0"/>
              <w:jc w:val="left"/>
              <w:rPr>
                <w:rFonts w:ascii="Arial" w:hAnsi="Arial"/>
                <w:kern w:val="0"/>
                <w:sz w:val="20"/>
                <w:szCs w:val="20"/>
              </w:rPr>
            </w:pPr>
            <w:r>
              <w:rPr>
                <w:rFonts w:cs="Times New Roman" w:ascii="Arial" w:hAnsi="Arial"/>
                <w:kern w:val="0"/>
                <w:sz w:val="20"/>
                <w:szCs w:val="20"/>
              </w:rPr>
              <w:t>R$ 2.064.743,16</w:t>
            </w:r>
          </w:p>
        </w:tc>
      </w:tr>
    </w:tbl>
    <w:p>
      <w:pPr>
        <w:pStyle w:val="Normal"/>
        <w:spacing w:lineRule="auto" w:line="240"/>
        <w:jc w:val="both"/>
        <w:rPr>
          <w:rFonts w:ascii="Arial" w:hAnsi="Arial"/>
          <w:b/>
          <w:bCs/>
          <w:color w:val="000000"/>
          <w:sz w:val="20"/>
          <w:szCs w:val="20"/>
        </w:rPr>
      </w:pPr>
      <w:r>
        <w:rPr>
          <w:rFonts w:ascii="Arial" w:hAnsi="Arial"/>
          <w:b/>
          <w:bCs/>
          <w:color w:val="000000"/>
          <w:sz w:val="20"/>
          <w:szCs w:val="20"/>
        </w:rPr>
      </w:r>
    </w:p>
    <w:p>
      <w:pPr>
        <w:pStyle w:val="Normal"/>
        <w:spacing w:lineRule="auto" w:line="240" w:before="240" w:after="240"/>
        <w:ind w:hanging="0" w:left="0" w:right="0"/>
        <w:contextualSpacing/>
        <w:jc w:val="both"/>
        <w:rPr>
          <w:rFonts w:ascii="Arial" w:hAnsi="Arial"/>
          <w:sz w:val="20"/>
          <w:szCs w:val="20"/>
        </w:rPr>
      </w:pPr>
      <w:r>
        <w:rPr>
          <w:rFonts w:eastAsia="Times New Roman" w:cs="Times New Roman" w:ascii="Arial" w:hAnsi="Arial"/>
          <w:color w:val="000000"/>
          <w:sz w:val="20"/>
          <w:szCs w:val="20"/>
        </w:rPr>
        <w:t xml:space="preserve">Os valores unitários dos exames laboratoriais objeto deste Chamamento Público foram definidos, em sua maioria, com base na </w:t>
      </w:r>
      <w:r>
        <w:rPr>
          <w:rFonts w:eastAsia="Times New Roman" w:cs="Times New Roman" w:ascii="Arial" w:hAnsi="Arial"/>
          <w:b/>
          <w:color w:val="000000"/>
          <w:sz w:val="20"/>
          <w:szCs w:val="20"/>
        </w:rPr>
        <w:t>Tabela de Procedimentos, Medicamentos, Órteses, Próteses e Materiais Especiais do Sistema Único de Saúde – SIGTAP</w:t>
      </w:r>
      <w:r>
        <w:rPr>
          <w:rFonts w:eastAsia="Times New Roman" w:cs="Times New Roman" w:ascii="Arial" w:hAnsi="Arial"/>
          <w:color w:val="000000"/>
          <w:sz w:val="20"/>
          <w:szCs w:val="20"/>
        </w:rPr>
        <w:t>, adotada como referência oficial para a remuneração dos procedimentos realizados no âmbito do Sistema Único de Saúde (SUS).</w:t>
      </w:r>
    </w:p>
    <w:p>
      <w:pPr>
        <w:pStyle w:val="Normal"/>
        <w:spacing w:lineRule="auto" w:line="240" w:before="240" w:after="240"/>
        <w:ind w:hanging="0" w:left="0" w:right="0"/>
        <w:contextualSpacing/>
        <w:jc w:val="both"/>
        <w:rPr>
          <w:rFonts w:ascii="Arial" w:hAnsi="Arial"/>
          <w:sz w:val="20"/>
          <w:szCs w:val="20"/>
        </w:rPr>
      </w:pPr>
      <w:r>
        <w:rPr>
          <w:rFonts w:eastAsia="Times New Roman" w:cs="Times New Roman" w:ascii="Arial" w:hAnsi="Arial"/>
          <w:color w:val="000000"/>
          <w:sz w:val="20"/>
          <w:szCs w:val="20"/>
        </w:rPr>
        <w:t xml:space="preserve">Especificamente para os itens </w:t>
      </w:r>
      <w:r>
        <w:rPr>
          <w:rFonts w:eastAsia="Times New Roman" w:cs="Times New Roman" w:ascii="Arial" w:hAnsi="Arial"/>
          <w:b/>
          <w:color w:val="000000"/>
          <w:sz w:val="20"/>
          <w:szCs w:val="20"/>
        </w:rPr>
        <w:t>128, 136, 138, 145, 161 e 162</w:t>
      </w:r>
      <w:r>
        <w:rPr>
          <w:rFonts w:eastAsia="Times New Roman" w:cs="Times New Roman" w:ascii="Arial" w:hAnsi="Arial"/>
          <w:color w:val="000000"/>
          <w:sz w:val="20"/>
          <w:szCs w:val="20"/>
        </w:rPr>
        <w:t xml:space="preserve">, os valores foram estabelecidos com base nos preços praticados no </w:t>
      </w:r>
      <w:r>
        <w:rPr>
          <w:rFonts w:eastAsia="Times New Roman" w:cs="Times New Roman" w:ascii="Arial" w:hAnsi="Arial"/>
          <w:b/>
          <w:color w:val="000000"/>
          <w:sz w:val="20"/>
          <w:szCs w:val="20"/>
        </w:rPr>
        <w:t>Chamamento Público nº 001/2025 do Consórcio Intermunicipal de Saúde dos Campos Gerais – CIMSAÚDE</w:t>
      </w:r>
      <w:r>
        <w:rPr>
          <w:rFonts w:eastAsia="Times New Roman" w:cs="Times New Roman" w:ascii="Arial" w:hAnsi="Arial"/>
          <w:color w:val="000000"/>
          <w:sz w:val="20"/>
          <w:szCs w:val="20"/>
        </w:rPr>
        <w:t>, em razão da inexistência de referência correspondente na tabela SIGTAP, considerando tratar-se de contratação de objeto semelhante e realizada no mesmo contexto regional.</w:t>
      </w:r>
    </w:p>
    <w:p>
      <w:pPr>
        <w:pStyle w:val="Normal"/>
        <w:spacing w:lineRule="auto" w:line="240" w:before="240" w:after="240"/>
        <w:ind w:hanging="0" w:left="0" w:right="0"/>
        <w:contextualSpacing/>
        <w:jc w:val="both"/>
        <w:rPr>
          <w:rFonts w:ascii="Arial" w:hAnsi="Arial"/>
          <w:sz w:val="20"/>
          <w:szCs w:val="20"/>
        </w:rPr>
      </w:pPr>
      <w:r>
        <w:rPr>
          <w:rFonts w:eastAsia="Times New Roman" w:cs="Times New Roman" w:ascii="Arial" w:hAnsi="Arial"/>
          <w:color w:val="000000"/>
          <w:sz w:val="20"/>
          <w:szCs w:val="20"/>
        </w:rPr>
        <w:t xml:space="preserve">Quanto ao </w:t>
      </w:r>
      <w:r>
        <w:rPr>
          <w:rFonts w:eastAsia="Times New Roman" w:cs="Times New Roman" w:ascii="Arial" w:hAnsi="Arial"/>
          <w:b/>
          <w:color w:val="000000"/>
          <w:sz w:val="20"/>
          <w:szCs w:val="20"/>
        </w:rPr>
        <w:t>item 160 – Dosagem de Fenobarbital</w:t>
      </w:r>
      <w:r>
        <w:rPr>
          <w:rFonts w:eastAsia="Times New Roman" w:cs="Times New Roman" w:ascii="Arial" w:hAnsi="Arial"/>
          <w:color w:val="000000"/>
          <w:sz w:val="20"/>
          <w:szCs w:val="20"/>
        </w:rPr>
        <w:t xml:space="preserve">, verificou-se a inexistência de valor de referência tanto na tabela SIGTAP quanto no Chamamento Público </w:t>
      </w:r>
      <w:r>
        <w:rPr>
          <w:rFonts w:eastAsia="Times New Roman" w:cs="Times New Roman" w:ascii="Arial" w:hAnsi="Arial"/>
          <w:b w:val="false"/>
          <w:bCs w:val="false"/>
          <w:color w:val="000000"/>
          <w:sz w:val="20"/>
          <w:szCs w:val="20"/>
        </w:rPr>
        <w:t>nº 001/2025</w:t>
      </w:r>
      <w:r>
        <w:rPr>
          <w:rFonts w:eastAsia="Times New Roman" w:cs="Times New Roman" w:ascii="Arial" w:hAnsi="Arial"/>
          <w:color w:val="000000"/>
          <w:sz w:val="20"/>
          <w:szCs w:val="20"/>
        </w:rPr>
        <w:t xml:space="preserve"> do CIMSAÚDE. Diante dessa ausência, a Administração realizou pesquisa de preços junto a empresas do ramo estabelecidas no Município de Castro/PR, em observância ao disposto no art. 23 da Lei Federal nº 14.133/2021, visando identificar o valor compatível com os praticados no mercado. </w:t>
      </w:r>
      <w:r>
        <w:rPr>
          <w:rFonts w:eastAsia="Times New Roman" w:cs="Times New Roman" w:ascii="Arial" w:hAnsi="Arial"/>
          <w:b w:val="false"/>
          <w:bCs w:val="false"/>
          <w:color w:val="000000"/>
          <w:sz w:val="20"/>
          <w:szCs w:val="20"/>
        </w:rPr>
        <w:t>Foram obtidos os seguintes orçamentos:</w:t>
      </w:r>
    </w:p>
    <w:p>
      <w:pPr>
        <w:pStyle w:val="ListParagraph"/>
        <w:numPr>
          <w:ilvl w:val="0"/>
          <w:numId w:val="24"/>
        </w:numPr>
        <w:spacing w:lineRule="auto" w:line="240" w:before="0" w:after="0"/>
        <w:ind w:hanging="360" w:left="709" w:right="0"/>
        <w:contextualSpacing/>
        <w:jc w:val="both"/>
        <w:rPr>
          <w:rFonts w:ascii="Arial" w:hAnsi="Arial"/>
          <w:sz w:val="20"/>
          <w:szCs w:val="20"/>
        </w:rPr>
      </w:pPr>
      <w:r>
        <w:rPr>
          <w:rFonts w:eastAsia="Times New Roman" w:cs="Times New Roman" w:ascii="Arial" w:hAnsi="Arial"/>
          <w:b w:val="false"/>
          <w:bCs w:val="false"/>
          <w:color w:val="000000"/>
          <w:sz w:val="20"/>
          <w:szCs w:val="20"/>
        </w:rPr>
        <w:t>Laboratório Moriah: R$ 13,13;</w:t>
      </w:r>
    </w:p>
    <w:p>
      <w:pPr>
        <w:pStyle w:val="ListParagraph"/>
        <w:numPr>
          <w:ilvl w:val="0"/>
          <w:numId w:val="25"/>
        </w:numPr>
        <w:spacing w:lineRule="auto" w:line="240" w:before="0" w:after="0"/>
        <w:ind w:hanging="360" w:left="709" w:right="0"/>
        <w:contextualSpacing/>
        <w:jc w:val="both"/>
        <w:rPr>
          <w:rFonts w:ascii="Arial" w:hAnsi="Arial"/>
          <w:sz w:val="20"/>
          <w:szCs w:val="20"/>
        </w:rPr>
      </w:pPr>
      <w:r>
        <w:rPr>
          <w:rFonts w:eastAsia="Times New Roman" w:cs="Times New Roman" w:ascii="Arial" w:hAnsi="Arial"/>
          <w:b w:val="false"/>
          <w:bCs w:val="false"/>
          <w:color w:val="000000"/>
          <w:sz w:val="20"/>
          <w:szCs w:val="20"/>
        </w:rPr>
        <w:t>Laboratório Suhlab: R$ 15,34;</w:t>
      </w:r>
    </w:p>
    <w:p>
      <w:pPr>
        <w:pStyle w:val="ListParagraph"/>
        <w:numPr>
          <w:ilvl w:val="0"/>
          <w:numId w:val="26"/>
        </w:numPr>
        <w:spacing w:lineRule="auto" w:line="240" w:before="0" w:after="0"/>
        <w:ind w:hanging="360" w:left="709" w:right="0"/>
        <w:contextualSpacing/>
        <w:jc w:val="both"/>
        <w:rPr>
          <w:rFonts w:ascii="Arial" w:hAnsi="Arial"/>
          <w:sz w:val="20"/>
          <w:szCs w:val="20"/>
        </w:rPr>
      </w:pPr>
      <w:r>
        <w:rPr>
          <w:rFonts w:eastAsia="Times New Roman" w:cs="Times New Roman" w:ascii="Arial" w:hAnsi="Arial"/>
          <w:b w:val="false"/>
          <w:bCs w:val="false"/>
          <w:color w:val="000000"/>
          <w:sz w:val="20"/>
          <w:szCs w:val="20"/>
        </w:rPr>
        <w:t>Laboratório Santa Rita: R$ 15,34.</w:t>
      </w:r>
    </w:p>
    <w:p>
      <w:pPr>
        <w:pStyle w:val="Normal"/>
        <w:spacing w:lineRule="auto" w:line="240" w:before="240" w:after="240"/>
        <w:ind w:hanging="0" w:left="0" w:right="0"/>
        <w:contextualSpacing/>
        <w:jc w:val="both"/>
        <w:rPr>
          <w:rFonts w:ascii="Arial" w:hAnsi="Arial"/>
          <w:sz w:val="20"/>
          <w:szCs w:val="20"/>
        </w:rPr>
      </w:pPr>
      <w:r>
        <w:rPr>
          <w:rFonts w:eastAsia="Times New Roman" w:cs="Times New Roman" w:ascii="Arial" w:hAnsi="Arial"/>
          <w:b w:val="false"/>
          <w:bCs w:val="false"/>
          <w:color w:val="000000"/>
          <w:sz w:val="20"/>
          <w:szCs w:val="20"/>
        </w:rPr>
        <w:t>Para definição do valor estimado da contratação, foi adotada a mediana dos preços coletados, metodologia amplamente utilizada por proporcionar maior representatividade do valor de mercado e reduzir a influência de eventuais valores discrepantes.</w:t>
      </w:r>
    </w:p>
    <w:p>
      <w:pPr>
        <w:pStyle w:val="Normal"/>
        <w:spacing w:lineRule="auto" w:line="240" w:before="240" w:after="240"/>
        <w:ind w:hanging="0" w:left="0" w:right="0"/>
        <w:contextualSpacing/>
        <w:jc w:val="both"/>
        <w:rPr>
          <w:rFonts w:ascii="Arial" w:hAnsi="Arial"/>
          <w:sz w:val="20"/>
          <w:szCs w:val="20"/>
        </w:rPr>
      </w:pPr>
      <w:r>
        <w:rPr>
          <w:rFonts w:eastAsia="Times New Roman" w:cs="Times New Roman" w:ascii="Arial" w:hAnsi="Arial"/>
          <w:b w:val="false"/>
          <w:bCs w:val="false"/>
          <w:color w:val="000000"/>
          <w:sz w:val="20"/>
          <w:szCs w:val="20"/>
        </w:rPr>
        <w:t>Dessa forma, considerando os três orçamentos obtidos, a mediana apurada corresponde a R$ 15,34 por exame, valor que foi adotado como referência para a presente contratação, por refletir adequadamente os preços praticados no mercado local.</w:t>
      </w:r>
    </w:p>
    <w:p>
      <w:pPr>
        <w:pStyle w:val="Normal"/>
        <w:spacing w:lineRule="auto" w:line="240"/>
        <w:jc w:val="both"/>
        <w:rPr>
          <w:rFonts w:ascii="Arial" w:hAnsi="Arial"/>
          <w:color w:themeColor="text1" w:val="000000"/>
          <w:sz w:val="20"/>
          <w:szCs w:val="20"/>
          <w:highlight w:val="none"/>
        </w:rPr>
      </w:pPr>
      <w:r>
        <w:rPr>
          <w:rFonts w:ascii="Arial" w:hAnsi="Arial"/>
          <w:color w:themeColor="text1" w:val="000000"/>
          <w:sz w:val="20"/>
          <w:szCs w:val="20"/>
        </w:rPr>
      </w:r>
    </w:p>
    <w:p>
      <w:pPr>
        <w:pStyle w:val="Normal"/>
        <w:spacing w:lineRule="auto" w:line="240"/>
        <w:jc w:val="both"/>
        <w:rPr>
          <w:rFonts w:ascii="Arial" w:hAnsi="Arial"/>
          <w:sz w:val="20"/>
          <w:szCs w:val="20"/>
        </w:rPr>
      </w:pPr>
      <w:r>
        <w:rPr>
          <w:rFonts w:ascii="Arial" w:hAnsi="Arial"/>
          <w:b/>
          <w:bCs/>
          <w:color w:val="000000"/>
          <w:sz w:val="20"/>
          <w:szCs w:val="20"/>
        </w:rPr>
        <w:t xml:space="preserve">7 – JUSTIFICATIVA PARA PARCELAMENTO </w:t>
      </w:r>
    </w:p>
    <w:p>
      <w:pPr>
        <w:pStyle w:val="Normal"/>
        <w:spacing w:lineRule="auto" w:line="240" w:before="0" w:after="0"/>
        <w:contextualSpacing/>
        <w:jc w:val="both"/>
        <w:rPr>
          <w:rFonts w:ascii="Arial" w:hAnsi="Arial"/>
          <w:sz w:val="20"/>
          <w:szCs w:val="20"/>
        </w:rPr>
      </w:pPr>
      <w:r>
        <w:rPr>
          <w:rFonts w:eastAsia="Times New Roman" w:cs="Times New Roman" w:ascii="Arial" w:hAnsi="Arial"/>
          <w:b w:val="false"/>
          <w:bCs w:val="false"/>
          <w:color w:val="000000"/>
          <w:sz w:val="20"/>
          <w:szCs w:val="20"/>
        </w:rPr>
        <w:t>Considerando que a presente contratação será realizada por meio de credenciamento de laboratórios privados para a prestação complementar de serviços laboratoriais ao Sistema Único de Saúde (SUS), conclui-se que a execução compartilhada entre múltiplos prestadores constitui a solução mais adequada e vantajosa para a Administração Pública.</w:t>
      </w:r>
    </w:p>
    <w:p>
      <w:pPr>
        <w:pStyle w:val="Normal"/>
        <w:spacing w:lineRule="auto" w:line="240" w:before="240" w:after="240"/>
        <w:ind w:hanging="0" w:left="0" w:right="0"/>
        <w:contextualSpacing/>
        <w:jc w:val="both"/>
        <w:rPr>
          <w:rFonts w:ascii="Arial" w:hAnsi="Arial"/>
          <w:sz w:val="20"/>
          <w:szCs w:val="20"/>
        </w:rPr>
      </w:pPr>
      <w:r>
        <w:rPr>
          <w:rFonts w:eastAsia="Times New Roman" w:cs="Times New Roman" w:ascii="Arial" w:hAnsi="Arial"/>
          <w:b w:val="false"/>
          <w:bCs w:val="false"/>
          <w:color w:val="000000"/>
          <w:sz w:val="20"/>
          <w:szCs w:val="20"/>
        </w:rPr>
        <w:t>Embora todos os exames laboratoriais componham um único objeto contratual, sua execução poderá ser realizada simultaneamente por todos os laboratórios credenciados que atenderem às condições estabelecidas no edital.</w:t>
      </w:r>
    </w:p>
    <w:p>
      <w:pPr>
        <w:pStyle w:val="Normal"/>
        <w:spacing w:lineRule="auto" w:line="240" w:before="240" w:after="240"/>
        <w:ind w:hanging="0" w:left="0" w:right="0"/>
        <w:contextualSpacing/>
        <w:jc w:val="both"/>
        <w:rPr>
          <w:rFonts w:ascii="Arial" w:hAnsi="Arial"/>
          <w:sz w:val="20"/>
          <w:szCs w:val="20"/>
        </w:rPr>
      </w:pPr>
      <w:r>
        <w:rPr>
          <w:rFonts w:eastAsia="Times New Roman" w:cs="Times New Roman" w:ascii="Arial" w:hAnsi="Arial"/>
          <w:b w:val="false"/>
          <w:bCs w:val="false"/>
          <w:color w:val="000000"/>
          <w:sz w:val="20"/>
          <w:szCs w:val="20"/>
        </w:rPr>
        <w:t>Essa forma de execução possibilita a ampliação da capacidade de atendimento da rede municipal, reduz os riscos de descontinuidade dos serviços, confere maior flexibilidade para absorver variações na demanda e evita a concentração da execução em um único prestador.</w:t>
      </w:r>
    </w:p>
    <w:p>
      <w:pPr>
        <w:pStyle w:val="Normal"/>
        <w:spacing w:lineRule="auto" w:line="240" w:before="240" w:after="240"/>
        <w:ind w:hanging="0" w:left="0" w:right="0"/>
        <w:contextualSpacing/>
        <w:jc w:val="both"/>
        <w:rPr>
          <w:rFonts w:ascii="Arial" w:hAnsi="Arial"/>
          <w:sz w:val="20"/>
          <w:szCs w:val="20"/>
        </w:rPr>
      </w:pPr>
      <w:r>
        <w:rPr>
          <w:rFonts w:eastAsia="Times New Roman" w:cs="Times New Roman" w:ascii="Arial" w:hAnsi="Arial"/>
          <w:b w:val="false"/>
          <w:bCs w:val="false"/>
          <w:color w:val="000000"/>
          <w:sz w:val="20"/>
          <w:szCs w:val="20"/>
        </w:rPr>
        <w:t>Além disso, a distribuição dos exames entre os laboratórios credenciados será realizada conforme critérios objetivos definidos no Termo de Referência, assegurando tratamento isonômico entre os credenciados, eficiência na logística de transporte das amostras e continuidade da assistência aos usuários do SUS.</w:t>
      </w:r>
    </w:p>
    <w:p>
      <w:pPr>
        <w:pStyle w:val="Normal"/>
        <w:spacing w:lineRule="auto" w:line="240" w:before="240" w:after="240"/>
        <w:ind w:hanging="0" w:left="0" w:right="0"/>
        <w:contextualSpacing/>
        <w:jc w:val="both"/>
        <w:rPr>
          <w:rFonts w:ascii="Arial" w:hAnsi="Arial"/>
          <w:sz w:val="20"/>
          <w:szCs w:val="20"/>
        </w:rPr>
      </w:pPr>
      <w:r>
        <w:rPr>
          <w:rFonts w:eastAsia="Times New Roman" w:cs="Times New Roman" w:ascii="Arial" w:hAnsi="Arial"/>
          <w:b w:val="false"/>
          <w:bCs w:val="false"/>
          <w:color w:val="000000"/>
          <w:sz w:val="20"/>
          <w:szCs w:val="20"/>
        </w:rPr>
        <w:t>Dessa forma, conclui-se que, embora o objeto da contratação seja uno, sua execução compartilhada entre múltiplos credenciados representa a solução mais eficiente, econômica e segura para a Administração Pública, em conformidade com os princípios da eficiência, da economicidade e da continuidade do serviço público.</w:t>
      </w:r>
    </w:p>
    <w:p>
      <w:pPr>
        <w:pStyle w:val="Normal"/>
        <w:spacing w:lineRule="auto" w:line="240"/>
        <w:jc w:val="both"/>
        <w:rPr>
          <w:rFonts w:ascii="Arial" w:hAnsi="Arial"/>
          <w:sz w:val="20"/>
          <w:szCs w:val="20"/>
        </w:rPr>
      </w:pPr>
      <w:r>
        <w:rPr>
          <w:rFonts w:ascii="Arial" w:hAnsi="Arial"/>
          <w:sz w:val="20"/>
          <w:szCs w:val="20"/>
        </w:rPr>
      </w:r>
    </w:p>
    <w:p>
      <w:pPr>
        <w:pStyle w:val="Normal"/>
        <w:spacing w:lineRule="auto" w:line="240"/>
        <w:jc w:val="both"/>
        <w:rPr>
          <w:rFonts w:ascii="Arial" w:hAnsi="Arial"/>
          <w:sz w:val="20"/>
          <w:szCs w:val="20"/>
        </w:rPr>
      </w:pPr>
      <w:r>
        <w:rPr>
          <w:rFonts w:ascii="Arial" w:hAnsi="Arial"/>
          <w:b/>
          <w:bCs/>
          <w:color w:val="000000"/>
          <w:sz w:val="20"/>
          <w:szCs w:val="20"/>
        </w:rPr>
        <w:t>8 – CONTRATAÇÕES CORRELATAS/INTERDEPENDENTES</w:t>
      </w:r>
    </w:p>
    <w:p>
      <w:pPr>
        <w:pStyle w:val="Normal"/>
        <w:spacing w:lineRule="auto" w:line="240" w:before="0" w:after="0"/>
        <w:contextualSpacing/>
        <w:jc w:val="both"/>
        <w:rPr>
          <w:rFonts w:ascii="Arial" w:hAnsi="Arial"/>
          <w:sz w:val="20"/>
          <w:szCs w:val="20"/>
        </w:rPr>
      </w:pPr>
      <w:r>
        <w:rPr>
          <w:rFonts w:eastAsia="Times New Roman" w:cs="Times New Roman" w:ascii="Arial" w:hAnsi="Arial"/>
          <w:color w:val="000000"/>
          <w:sz w:val="20"/>
          <w:szCs w:val="20"/>
        </w:rPr>
        <w:t>A presente contratação não demanda a realização de novas contratações interdependentes para sua viabilização, uma vez que a Secretaria Municipal de Saúde já dispõe dos serviços e estruturas de apoio necessários à adequada execução do objeto.</w:t>
      </w:r>
    </w:p>
    <w:p>
      <w:pPr>
        <w:pStyle w:val="Normal"/>
        <w:spacing w:lineRule="auto" w:line="240" w:before="240" w:after="240"/>
        <w:ind w:hanging="0" w:left="0" w:right="0"/>
        <w:contextualSpacing/>
        <w:jc w:val="both"/>
        <w:rPr>
          <w:rFonts w:ascii="Arial" w:hAnsi="Arial"/>
          <w:sz w:val="20"/>
          <w:szCs w:val="20"/>
        </w:rPr>
      </w:pPr>
      <w:r>
        <w:rPr>
          <w:rFonts w:eastAsia="Times New Roman" w:cs="Times New Roman" w:ascii="Arial" w:hAnsi="Arial"/>
          <w:color w:val="000000"/>
          <w:sz w:val="20"/>
          <w:szCs w:val="20"/>
        </w:rPr>
        <w:t>Os serviços correlatos atualmente existentes e que dão suporte à execução do credenciamento compreendem:</w:t>
      </w:r>
    </w:p>
    <w:p>
      <w:pPr>
        <w:pStyle w:val="ListParagraph"/>
        <w:numPr>
          <w:ilvl w:val="0"/>
          <w:numId w:val="27"/>
        </w:numPr>
        <w:spacing w:lineRule="auto" w:line="240" w:before="0" w:after="0"/>
        <w:ind w:hanging="360" w:left="709" w:right="0"/>
        <w:contextualSpacing/>
        <w:jc w:val="both"/>
        <w:rPr>
          <w:rFonts w:ascii="Arial" w:hAnsi="Arial"/>
          <w:sz w:val="20"/>
          <w:szCs w:val="20"/>
        </w:rPr>
      </w:pPr>
      <w:r>
        <w:rPr>
          <w:rFonts w:eastAsia="Times New Roman" w:cs="Times New Roman" w:ascii="Arial" w:hAnsi="Arial"/>
          <w:b/>
          <w:color w:val="000000"/>
          <w:sz w:val="20"/>
          <w:szCs w:val="20"/>
        </w:rPr>
        <w:t>Transporte de amostras biológicas:</w:t>
      </w:r>
      <w:r>
        <w:rPr>
          <w:rFonts w:eastAsia="Times New Roman" w:cs="Times New Roman" w:ascii="Arial" w:hAnsi="Arial"/>
          <w:color w:val="000000"/>
          <w:sz w:val="20"/>
          <w:szCs w:val="20"/>
        </w:rPr>
        <w:t xml:space="preserve"> serviço de malote já disponibilizado pela Secretaria Municipal de Saúde para o transporte das amostras coletadas nas unidades de saúde até os laboratórios credenciados, observadas as normas sanitárias aplicáveis.</w:t>
      </w:r>
    </w:p>
    <w:p>
      <w:pPr>
        <w:pStyle w:val="ListParagraph"/>
        <w:numPr>
          <w:ilvl w:val="0"/>
          <w:numId w:val="28"/>
        </w:numPr>
        <w:spacing w:lineRule="auto" w:line="240" w:before="0" w:after="0"/>
        <w:ind w:hanging="360" w:left="709" w:right="0"/>
        <w:contextualSpacing/>
        <w:jc w:val="both"/>
        <w:rPr>
          <w:rFonts w:ascii="Arial" w:hAnsi="Arial"/>
          <w:sz w:val="20"/>
          <w:szCs w:val="20"/>
        </w:rPr>
      </w:pPr>
      <w:r>
        <w:rPr>
          <w:rFonts w:eastAsia="Times New Roman" w:cs="Times New Roman" w:ascii="Arial" w:hAnsi="Arial"/>
          <w:b/>
          <w:color w:val="000000"/>
          <w:sz w:val="20"/>
          <w:szCs w:val="20"/>
        </w:rPr>
        <w:t>Sistema de informação em saúde:</w:t>
      </w:r>
      <w:r>
        <w:rPr>
          <w:rFonts w:eastAsia="Times New Roman" w:cs="Times New Roman" w:ascii="Arial" w:hAnsi="Arial"/>
          <w:color w:val="000000"/>
          <w:sz w:val="20"/>
          <w:szCs w:val="20"/>
        </w:rPr>
        <w:t xml:space="preserve"> infraestrutura tecnológica já utilizada pela Secretaria Municipal de Saúde para solicitação, gerenciamento e disponibilização dos resultados dos exames laboratoriais, permitindo a integração entre as unidades de saúde e os laboratórios credenciados.</w:t>
      </w:r>
    </w:p>
    <w:p>
      <w:pPr>
        <w:pStyle w:val="ListParagraph"/>
        <w:numPr>
          <w:ilvl w:val="0"/>
          <w:numId w:val="29"/>
        </w:numPr>
        <w:spacing w:lineRule="auto" w:line="240" w:before="0" w:after="0"/>
        <w:ind w:hanging="360" w:left="709" w:right="0"/>
        <w:contextualSpacing/>
        <w:jc w:val="both"/>
        <w:rPr>
          <w:rFonts w:ascii="Arial" w:hAnsi="Arial"/>
          <w:sz w:val="20"/>
          <w:szCs w:val="20"/>
        </w:rPr>
      </w:pPr>
      <w:r>
        <w:rPr>
          <w:rFonts w:eastAsia="Times New Roman" w:cs="Times New Roman" w:ascii="Arial" w:hAnsi="Arial"/>
          <w:b/>
          <w:color w:val="000000"/>
          <w:sz w:val="20"/>
          <w:szCs w:val="20"/>
        </w:rPr>
        <w:t>Capacitação dos profissionais da rede municipal:</w:t>
      </w:r>
      <w:r>
        <w:rPr>
          <w:rFonts w:eastAsia="Times New Roman" w:cs="Times New Roman" w:ascii="Arial" w:hAnsi="Arial"/>
          <w:color w:val="000000"/>
          <w:sz w:val="20"/>
          <w:szCs w:val="20"/>
        </w:rPr>
        <w:t xml:space="preserve"> as equipes responsáveis pela solicitação, coleta, acondicionamento e encaminhamento das amostras recebem capacitações periódicas promovidas pela Secretaria Municipal de Saúde, conforme a necessidade do serviço.</w:t>
      </w:r>
    </w:p>
    <w:p>
      <w:pPr>
        <w:pStyle w:val="Normal"/>
        <w:spacing w:lineRule="auto" w:line="240" w:before="240" w:after="240"/>
        <w:ind w:hanging="0" w:left="0" w:right="0"/>
        <w:contextualSpacing/>
        <w:jc w:val="both"/>
        <w:rPr>
          <w:rFonts w:ascii="Arial" w:hAnsi="Arial"/>
          <w:sz w:val="20"/>
          <w:szCs w:val="20"/>
        </w:rPr>
      </w:pPr>
      <w:r>
        <w:rPr>
          <w:rFonts w:eastAsia="Times New Roman" w:cs="Times New Roman" w:ascii="Arial" w:hAnsi="Arial"/>
          <w:color w:val="000000"/>
          <w:sz w:val="20"/>
          <w:szCs w:val="20"/>
        </w:rPr>
        <w:t>Dessa forma, conclui-se que a presente contratação é operacionalmente viável e poderá ser executada utilizando a estrutura administrativa, logística e tecnológica já existente no Município, não havendo necessidade de contratações adicionais indispensáveis para sua implementação.</w:t>
      </w:r>
    </w:p>
    <w:p>
      <w:pPr>
        <w:pStyle w:val="Normal"/>
        <w:spacing w:lineRule="auto" w:line="240"/>
        <w:jc w:val="both"/>
        <w:rPr>
          <w:rFonts w:ascii="Arial" w:hAnsi="Arial"/>
          <w:sz w:val="20"/>
          <w:szCs w:val="20"/>
        </w:rPr>
      </w:pPr>
      <w:r>
        <w:rPr>
          <w:rFonts w:ascii="Arial" w:hAnsi="Arial"/>
          <w:b/>
          <w:bCs/>
          <w:color w:val="000000"/>
          <w:sz w:val="20"/>
          <w:szCs w:val="20"/>
        </w:rPr>
        <w:t>9 – ALINHAMENTO COM PAC</w:t>
      </w:r>
      <w:r>
        <w:rPr>
          <w:rFonts w:ascii="Arial" w:hAnsi="Arial"/>
          <w:color w:val="FF0000"/>
          <w:sz w:val="20"/>
          <w:szCs w:val="20"/>
        </w:rPr>
        <w:t xml:space="preserve"> </w:t>
      </w:r>
    </w:p>
    <w:p>
      <w:pPr>
        <w:pStyle w:val="Normal"/>
        <w:spacing w:lineRule="auto" w:line="240"/>
        <w:jc w:val="both"/>
        <w:rPr>
          <w:rFonts w:ascii="Arial" w:hAnsi="Arial"/>
          <w:sz w:val="20"/>
          <w:szCs w:val="20"/>
        </w:rPr>
      </w:pPr>
      <w:r>
        <w:rPr>
          <w:rFonts w:eastAsia="Times New Roman" w:cs="Times New Roman" w:ascii="Arial" w:hAnsi="Arial"/>
          <w:color w:val="000000"/>
          <w:sz w:val="20"/>
          <w:szCs w:val="20"/>
        </w:rPr>
        <w:t>A presente contratação encontra-se prevista na Programação Anual de Saúde e Plano Municipal de Saúde .</w:t>
      </w:r>
    </w:p>
    <w:p>
      <w:pPr>
        <w:pStyle w:val="Normal"/>
        <w:spacing w:lineRule="auto" w:line="240"/>
        <w:jc w:val="both"/>
        <w:rPr>
          <w:rFonts w:ascii="Arial" w:hAnsi="Arial"/>
          <w:b/>
          <w:bCs/>
          <w:color w:val="000000"/>
          <w:sz w:val="20"/>
          <w:szCs w:val="20"/>
        </w:rPr>
      </w:pPr>
      <w:r>
        <w:rPr>
          <w:rFonts w:ascii="Arial" w:hAnsi="Arial"/>
          <w:b/>
          <w:bCs/>
          <w:color w:val="000000"/>
          <w:sz w:val="20"/>
          <w:szCs w:val="20"/>
        </w:rPr>
      </w:r>
    </w:p>
    <w:p>
      <w:pPr>
        <w:pStyle w:val="Normal"/>
        <w:spacing w:lineRule="auto" w:line="240"/>
        <w:jc w:val="both"/>
        <w:rPr>
          <w:rFonts w:ascii="Arial" w:hAnsi="Arial"/>
          <w:sz w:val="20"/>
          <w:szCs w:val="20"/>
        </w:rPr>
      </w:pPr>
      <w:r>
        <w:rPr>
          <w:rFonts w:ascii="Arial" w:hAnsi="Arial"/>
          <w:b/>
          <w:bCs/>
          <w:color w:val="000000"/>
          <w:sz w:val="20"/>
          <w:szCs w:val="20"/>
        </w:rPr>
        <w:t>10 - DEMONSTRAÇÃO DOS RESULTADOS PRETENDIDOS</w:t>
      </w:r>
      <w:r>
        <w:rPr>
          <w:rFonts w:ascii="Arial" w:hAnsi="Arial"/>
          <w:color w:val="FF0000"/>
          <w:sz w:val="20"/>
          <w:szCs w:val="20"/>
        </w:rPr>
        <w:t xml:space="preserve"> </w:t>
      </w:r>
    </w:p>
    <w:p>
      <w:pPr>
        <w:pStyle w:val="Normal"/>
        <w:spacing w:lineRule="auto" w:line="240" w:before="0" w:after="0"/>
        <w:contextualSpacing/>
        <w:jc w:val="both"/>
        <w:rPr>
          <w:rFonts w:ascii="Arial" w:hAnsi="Arial"/>
          <w:sz w:val="20"/>
          <w:szCs w:val="20"/>
        </w:rPr>
      </w:pPr>
      <w:r>
        <w:rPr>
          <w:rFonts w:eastAsia="Times New Roman" w:cs="Times New Roman" w:ascii="Arial" w:hAnsi="Arial"/>
          <w:color w:val="000000"/>
          <w:sz w:val="20"/>
          <w:szCs w:val="20"/>
        </w:rPr>
        <w:t>A presente contratação, por meio do credenciamento de laboratórios privados para a realização de exames laboratoriais complementares, visa otimizar a utilização dos recursos públicos, promovendo maior eficiência, economicidade e continuidade na prestação dos serviços de saúde aos usuários do Sistema Único de Saúde (SUS) do Município de Castro-PR.</w:t>
      </w:r>
    </w:p>
    <w:p>
      <w:pPr>
        <w:pStyle w:val="Normal"/>
        <w:spacing w:lineRule="auto" w:line="240" w:before="240" w:after="240"/>
        <w:ind w:hanging="0" w:left="0" w:right="0"/>
        <w:contextualSpacing/>
        <w:jc w:val="both"/>
        <w:rPr>
          <w:rFonts w:ascii="Arial" w:hAnsi="Arial"/>
          <w:sz w:val="20"/>
          <w:szCs w:val="20"/>
        </w:rPr>
      </w:pPr>
      <w:r>
        <w:rPr>
          <w:rFonts w:eastAsia="Times New Roman" w:cs="Times New Roman" w:ascii="Arial" w:hAnsi="Arial"/>
          <w:color w:val="000000"/>
          <w:sz w:val="20"/>
          <w:szCs w:val="20"/>
        </w:rPr>
        <w:t>Ao credenciar múltiplos prestadores habilitados, a Administração Pública amplia a disponibilidade da rede laboratorial, permitindo ajustar a capacidade de atendimento conforme a demanda assistencial, reduzindo riscos de descontinuidade dos serviços e assegurando maior flexibilidade na execução dos exames.</w:t>
      </w:r>
    </w:p>
    <w:p>
      <w:pPr>
        <w:pStyle w:val="Normal"/>
        <w:spacing w:lineRule="auto" w:line="240" w:before="240" w:after="240"/>
        <w:ind w:hanging="0" w:left="0" w:right="0"/>
        <w:contextualSpacing/>
        <w:jc w:val="both"/>
        <w:rPr>
          <w:rFonts w:ascii="Arial" w:hAnsi="Arial"/>
          <w:sz w:val="20"/>
          <w:szCs w:val="20"/>
        </w:rPr>
      </w:pPr>
      <w:r>
        <w:rPr>
          <w:rFonts w:eastAsia="Times New Roman" w:cs="Times New Roman" w:ascii="Arial" w:hAnsi="Arial"/>
          <w:color w:val="000000"/>
          <w:sz w:val="20"/>
          <w:szCs w:val="20"/>
        </w:rPr>
        <w:t>O aproveitamento eficiente dos recursos humanos será alcançado mediante a responsabilização técnica dos laboratórios credenciados, que deverão manter profissionais legalmente habilitados e estrutura adequada para a execução dos serviços, permitindo que a Secretaria Municipal de Saúde concentre seus esforços nas atividades de planejamento, gestão e fiscalização contratual.</w:t>
      </w:r>
    </w:p>
    <w:p>
      <w:pPr>
        <w:pStyle w:val="Normal"/>
        <w:spacing w:lineRule="auto" w:line="240" w:before="240" w:after="240"/>
        <w:ind w:hanging="0" w:left="0" w:right="0"/>
        <w:contextualSpacing/>
        <w:jc w:val="both"/>
        <w:rPr>
          <w:rFonts w:ascii="Arial" w:hAnsi="Arial"/>
          <w:sz w:val="20"/>
          <w:szCs w:val="20"/>
        </w:rPr>
      </w:pPr>
      <w:r>
        <w:rPr>
          <w:rFonts w:eastAsia="Times New Roman" w:cs="Times New Roman" w:ascii="Arial" w:hAnsi="Arial"/>
          <w:color w:val="000000"/>
          <w:sz w:val="20"/>
          <w:szCs w:val="20"/>
        </w:rPr>
        <w:t>Quanto aos recursos materiais, a contratação possibilita a utilização da infraestrutura, equipamentos e tecnologias já existentes nos laboratórios credenciados, reduzindo a necessidade de investimentos diretos pelo Município em equipamentos laboratoriais, manutenção, insumos e pessoal especializado.</w:t>
      </w:r>
    </w:p>
    <w:p>
      <w:pPr>
        <w:pStyle w:val="Normal"/>
        <w:spacing w:lineRule="auto" w:line="240" w:before="240" w:after="240"/>
        <w:ind w:hanging="0" w:left="0" w:right="0"/>
        <w:contextualSpacing/>
        <w:jc w:val="both"/>
        <w:rPr>
          <w:rFonts w:ascii="Arial" w:hAnsi="Arial"/>
          <w:sz w:val="20"/>
          <w:szCs w:val="20"/>
        </w:rPr>
      </w:pPr>
      <w:r>
        <w:rPr>
          <w:rFonts w:eastAsia="Times New Roman" w:cs="Times New Roman" w:ascii="Arial" w:hAnsi="Arial"/>
          <w:color w:val="000000"/>
          <w:sz w:val="20"/>
          <w:szCs w:val="20"/>
        </w:rPr>
        <w:t>Espera-se, ainda, que a solução proporcione maior agilidade na realização dos exames e na disponibilização dos respectivos laudos, contribuindo para diagnósticos mais rápidos, início oportuno dos tratamentos e melhoria da qualidade da assistência prestada à população.</w:t>
      </w:r>
    </w:p>
    <w:p>
      <w:pPr>
        <w:pStyle w:val="Normal"/>
        <w:spacing w:lineRule="auto" w:line="240" w:before="240" w:after="240"/>
        <w:ind w:hanging="0" w:left="0" w:right="0"/>
        <w:contextualSpacing/>
        <w:jc w:val="both"/>
        <w:rPr>
          <w:rFonts w:ascii="Arial" w:hAnsi="Arial"/>
          <w:sz w:val="20"/>
          <w:szCs w:val="20"/>
        </w:rPr>
      </w:pPr>
      <w:r>
        <w:rPr>
          <w:rFonts w:eastAsia="Times New Roman" w:cs="Times New Roman" w:ascii="Arial" w:hAnsi="Arial"/>
          <w:color w:val="000000"/>
          <w:sz w:val="20"/>
          <w:szCs w:val="20"/>
        </w:rPr>
        <w:t>Como resultados pretendidos, destacam-se:</w:t>
      </w:r>
    </w:p>
    <w:p>
      <w:pPr>
        <w:pStyle w:val="ListParagraph"/>
        <w:numPr>
          <w:ilvl w:val="0"/>
          <w:numId w:val="30"/>
        </w:numPr>
        <w:spacing w:lineRule="auto" w:line="240" w:before="0" w:after="0"/>
        <w:ind w:hanging="360" w:left="709" w:right="0"/>
        <w:contextualSpacing/>
        <w:jc w:val="both"/>
        <w:rPr>
          <w:rFonts w:ascii="Arial" w:hAnsi="Arial"/>
          <w:sz w:val="20"/>
          <w:szCs w:val="20"/>
        </w:rPr>
      </w:pPr>
      <w:r>
        <w:rPr>
          <w:rFonts w:eastAsia="Times New Roman" w:cs="Times New Roman" w:ascii="Arial" w:hAnsi="Arial"/>
          <w:color w:val="000000"/>
          <w:sz w:val="20"/>
          <w:szCs w:val="20"/>
        </w:rPr>
        <w:t>redução do tempo médio entre a solicitação do exame e a disponibilização do respectivo laudo;</w:t>
      </w:r>
    </w:p>
    <w:p>
      <w:pPr>
        <w:pStyle w:val="ListParagraph"/>
        <w:numPr>
          <w:ilvl w:val="0"/>
          <w:numId w:val="31"/>
        </w:numPr>
        <w:spacing w:lineRule="auto" w:line="240" w:before="0" w:after="0"/>
        <w:ind w:hanging="360" w:left="709" w:right="0"/>
        <w:contextualSpacing/>
        <w:jc w:val="both"/>
        <w:rPr>
          <w:rFonts w:ascii="Arial" w:hAnsi="Arial"/>
          <w:sz w:val="20"/>
          <w:szCs w:val="20"/>
        </w:rPr>
      </w:pPr>
      <w:r>
        <w:rPr>
          <w:rFonts w:eastAsia="Times New Roman" w:cs="Times New Roman" w:ascii="Arial" w:hAnsi="Arial"/>
          <w:color w:val="000000"/>
          <w:sz w:val="20"/>
          <w:szCs w:val="20"/>
        </w:rPr>
        <w:t>ampliação da oferta de exames laboratoriais disponibilizados aos usuários do SUS;</w:t>
      </w:r>
    </w:p>
    <w:p>
      <w:pPr>
        <w:pStyle w:val="ListParagraph"/>
        <w:numPr>
          <w:ilvl w:val="0"/>
          <w:numId w:val="32"/>
        </w:numPr>
        <w:spacing w:lineRule="auto" w:line="240" w:before="0" w:after="0"/>
        <w:ind w:hanging="360" w:left="709" w:right="0"/>
        <w:contextualSpacing/>
        <w:jc w:val="both"/>
        <w:rPr>
          <w:rFonts w:ascii="Arial" w:hAnsi="Arial"/>
          <w:sz w:val="20"/>
          <w:szCs w:val="20"/>
        </w:rPr>
      </w:pPr>
      <w:r>
        <w:rPr>
          <w:rFonts w:eastAsia="Times New Roman" w:cs="Times New Roman" w:ascii="Arial" w:hAnsi="Arial"/>
          <w:color w:val="000000"/>
          <w:sz w:val="20"/>
          <w:szCs w:val="20"/>
        </w:rPr>
        <w:t>diminuição da fila de espera para realização dos exames;</w:t>
      </w:r>
    </w:p>
    <w:p>
      <w:pPr>
        <w:pStyle w:val="ListParagraph"/>
        <w:numPr>
          <w:ilvl w:val="0"/>
          <w:numId w:val="33"/>
        </w:numPr>
        <w:spacing w:lineRule="auto" w:line="240" w:before="0" w:after="0"/>
        <w:ind w:hanging="360" w:left="709" w:right="0"/>
        <w:contextualSpacing/>
        <w:jc w:val="both"/>
        <w:rPr>
          <w:rFonts w:ascii="Arial" w:hAnsi="Arial"/>
          <w:sz w:val="20"/>
          <w:szCs w:val="20"/>
        </w:rPr>
      </w:pPr>
      <w:r>
        <w:rPr>
          <w:rFonts w:eastAsia="Times New Roman" w:cs="Times New Roman" w:ascii="Arial" w:hAnsi="Arial"/>
          <w:color w:val="000000"/>
          <w:sz w:val="20"/>
          <w:szCs w:val="20"/>
        </w:rPr>
        <w:t>garantia da continuidade da prestação dos serviços laboratoriais, mediante atuação de múltiplos laboratórios credenciados;</w:t>
      </w:r>
    </w:p>
    <w:p>
      <w:pPr>
        <w:pStyle w:val="ListParagraph"/>
        <w:numPr>
          <w:ilvl w:val="0"/>
          <w:numId w:val="34"/>
        </w:numPr>
        <w:spacing w:lineRule="auto" w:line="240" w:before="0" w:after="0"/>
        <w:ind w:hanging="360" w:left="709" w:right="0"/>
        <w:contextualSpacing/>
        <w:jc w:val="both"/>
        <w:rPr>
          <w:rFonts w:ascii="Arial" w:hAnsi="Arial"/>
          <w:sz w:val="20"/>
          <w:szCs w:val="20"/>
        </w:rPr>
      </w:pPr>
      <w:r>
        <w:rPr>
          <w:rFonts w:eastAsia="Times New Roman" w:cs="Times New Roman" w:ascii="Arial" w:hAnsi="Arial"/>
          <w:color w:val="000000"/>
          <w:sz w:val="20"/>
          <w:szCs w:val="20"/>
        </w:rPr>
        <w:t>disponibilidade de atendimento laboratorial em regime de 24 (vinte e quatro) horas para os exames destinados à Unidade de Pronto Atendimento – UPA, por laboratórios que atendam aos requisitos técnicos estabelecidos;</w:t>
      </w:r>
    </w:p>
    <w:p>
      <w:pPr>
        <w:pStyle w:val="ListParagraph"/>
        <w:numPr>
          <w:ilvl w:val="0"/>
          <w:numId w:val="35"/>
        </w:numPr>
        <w:spacing w:lineRule="auto" w:line="240" w:before="0" w:after="0"/>
        <w:ind w:hanging="360" w:left="709" w:right="0"/>
        <w:contextualSpacing/>
        <w:jc w:val="both"/>
        <w:rPr>
          <w:rFonts w:ascii="Arial" w:hAnsi="Arial"/>
          <w:sz w:val="20"/>
          <w:szCs w:val="20"/>
        </w:rPr>
      </w:pPr>
      <w:r>
        <w:rPr>
          <w:rFonts w:eastAsia="Times New Roman" w:cs="Times New Roman" w:ascii="Arial" w:hAnsi="Arial"/>
          <w:color w:val="000000"/>
          <w:sz w:val="20"/>
          <w:szCs w:val="20"/>
        </w:rPr>
        <w:t>melhoria da eficiência da logística de transporte e distribuição das amostras biológicas entre os laboratórios credenciados;</w:t>
      </w:r>
    </w:p>
    <w:p>
      <w:pPr>
        <w:pStyle w:val="ListParagraph"/>
        <w:numPr>
          <w:ilvl w:val="0"/>
          <w:numId w:val="36"/>
        </w:numPr>
        <w:spacing w:lineRule="auto" w:line="240" w:before="0" w:after="0"/>
        <w:ind w:hanging="360" w:left="709" w:right="0"/>
        <w:contextualSpacing/>
        <w:jc w:val="both"/>
        <w:rPr>
          <w:rFonts w:ascii="Arial" w:hAnsi="Arial"/>
          <w:sz w:val="20"/>
          <w:szCs w:val="20"/>
        </w:rPr>
      </w:pPr>
      <w:r>
        <w:rPr>
          <w:rFonts w:eastAsia="Times New Roman" w:cs="Times New Roman" w:ascii="Arial" w:hAnsi="Arial"/>
          <w:color w:val="000000"/>
          <w:sz w:val="20"/>
          <w:szCs w:val="20"/>
        </w:rPr>
        <w:t>fortalecimento da qualidade dos serviços prestados, mediante exigência de controle de qualidade, habilitação técnica e cumprimento das normas sanitárias aplicáveis.</w:t>
      </w:r>
    </w:p>
    <w:p>
      <w:pPr>
        <w:pStyle w:val="Normal"/>
        <w:spacing w:lineRule="auto" w:line="240" w:before="240" w:after="240"/>
        <w:ind w:hanging="0" w:left="0" w:right="0"/>
        <w:contextualSpacing/>
        <w:jc w:val="both"/>
        <w:rPr>
          <w:rFonts w:ascii="Arial" w:hAnsi="Arial"/>
          <w:sz w:val="20"/>
          <w:szCs w:val="20"/>
        </w:rPr>
      </w:pPr>
      <w:r>
        <w:rPr>
          <w:rFonts w:eastAsia="Times New Roman" w:cs="Times New Roman" w:ascii="Arial" w:hAnsi="Arial"/>
          <w:color w:val="000000"/>
          <w:sz w:val="20"/>
          <w:szCs w:val="20"/>
        </w:rPr>
        <w:t>Dessa forma, espera-se a maximização dos benefícios sociais, assistenciais e econômicos decorrentes da contratação, assegurando maior eficiência na aplicação dos recursos públicos e contribuindo para a efetividade das ações de saúde desenvolvidas pelo Município, em conformidade com os princípios da legalidade, eficiência, economicidade, continuidade do serviço público e interesse público previstos na Lei nº 14.133/2021.</w:t>
      </w:r>
    </w:p>
    <w:p>
      <w:pPr>
        <w:pStyle w:val="Normal"/>
        <w:spacing w:lineRule="auto" w:line="240" w:before="240" w:after="240"/>
        <w:ind w:hanging="0" w:left="0" w:right="0"/>
        <w:contextualSpacing/>
        <w:jc w:val="both"/>
        <w:rPr>
          <w:rFonts w:ascii="Arial" w:hAnsi="Arial"/>
          <w:sz w:val="20"/>
          <w:szCs w:val="20"/>
          <w:highlight w:val="none"/>
        </w:rPr>
      </w:pPr>
      <w:r>
        <w:rPr>
          <w:rFonts w:ascii="Arial" w:hAnsi="Arial"/>
          <w:sz w:val="20"/>
          <w:szCs w:val="20"/>
        </w:rPr>
      </w:r>
    </w:p>
    <w:p>
      <w:pPr>
        <w:pStyle w:val="Normal"/>
        <w:spacing w:lineRule="auto" w:line="240"/>
        <w:jc w:val="both"/>
        <w:rPr>
          <w:rFonts w:ascii="Arial" w:hAnsi="Arial"/>
          <w:sz w:val="20"/>
          <w:szCs w:val="20"/>
        </w:rPr>
      </w:pPr>
      <w:r>
        <w:rPr>
          <w:rFonts w:ascii="Arial" w:hAnsi="Arial"/>
          <w:b/>
          <w:bCs/>
          <w:color w:val="000000"/>
          <w:sz w:val="20"/>
          <w:szCs w:val="20"/>
        </w:rPr>
        <w:t>11 – PROVIDÊNCIAS PRÉVIAS AO CONTRATO</w:t>
      </w:r>
      <w:r>
        <w:rPr>
          <w:rFonts w:ascii="Arial" w:hAnsi="Arial"/>
          <w:color w:val="FF0000"/>
          <w:sz w:val="20"/>
          <w:szCs w:val="20"/>
        </w:rPr>
        <w:t xml:space="preserve"> </w:t>
      </w:r>
    </w:p>
    <w:p>
      <w:pPr>
        <w:pStyle w:val="Normal"/>
        <w:spacing w:lineRule="auto" w:line="240"/>
        <w:jc w:val="both"/>
        <w:rPr>
          <w:rFonts w:ascii="Arial" w:hAnsi="Arial"/>
          <w:sz w:val="20"/>
          <w:szCs w:val="20"/>
        </w:rPr>
      </w:pPr>
      <w:r>
        <w:rPr>
          <w:rFonts w:ascii="Arial" w:hAnsi="Arial"/>
          <w:sz w:val="20"/>
          <w:szCs w:val="20"/>
        </w:rPr>
        <w:t>Para assegurar a eficaz execução do contrato de credenciamento de laboratórios privados para a prestação de serviços laboratoriais, a Administração Municipal do Município de Castro-PR deverá adotar, previamente à celebração do contrato, as seguintes providências:</w:t>
      </w:r>
    </w:p>
    <w:p>
      <w:pPr>
        <w:pStyle w:val="Normal"/>
        <w:spacing w:lineRule="auto" w:line="240" w:before="240" w:after="240"/>
        <w:ind w:hanging="0" w:left="0" w:right="0"/>
        <w:contextualSpacing/>
        <w:jc w:val="both"/>
        <w:rPr>
          <w:rFonts w:ascii="Arial" w:hAnsi="Arial"/>
          <w:sz w:val="20"/>
          <w:szCs w:val="20"/>
        </w:rPr>
      </w:pPr>
      <w:r>
        <w:rPr>
          <w:rFonts w:ascii="Arial" w:hAnsi="Arial"/>
          <w:b/>
          <w:bCs/>
          <w:sz w:val="20"/>
          <w:szCs w:val="20"/>
        </w:rPr>
        <w:t>Capacitação de Servidores</w:t>
      </w:r>
      <w:r>
        <w:rPr>
          <w:rFonts w:eastAsia="Times New Roman" w:cs="Times New Roman" w:ascii="Arial" w:hAnsi="Arial"/>
          <w:b/>
          <w:bCs/>
          <w:sz w:val="20"/>
          <w:szCs w:val="20"/>
        </w:rPr>
        <w:t xml:space="preserve"> e designação do gestor e fiscal do contrato</w:t>
      </w:r>
    </w:p>
    <w:p>
      <w:pPr>
        <w:pStyle w:val="Normal"/>
        <w:spacing w:lineRule="auto" w:line="240" w:before="240" w:after="240"/>
        <w:ind w:hanging="0" w:left="0" w:right="0"/>
        <w:contextualSpacing/>
        <w:jc w:val="both"/>
        <w:rPr>
          <w:rFonts w:ascii="Arial" w:hAnsi="Arial"/>
          <w:sz w:val="20"/>
          <w:szCs w:val="20"/>
        </w:rPr>
      </w:pPr>
      <w:r>
        <w:rPr>
          <w:rFonts w:ascii="Arial" w:hAnsi="Arial"/>
          <w:sz w:val="20"/>
          <w:szCs w:val="20"/>
        </w:rPr>
        <w:t>Promover treinamentos específicos para os servidores responsáveis pela fiscalização e gestão contratual, abordando temas como:</w:t>
      </w:r>
    </w:p>
    <w:p>
      <w:pPr>
        <w:pStyle w:val="ListParagraph"/>
        <w:numPr>
          <w:ilvl w:val="0"/>
          <w:numId w:val="37"/>
        </w:numPr>
        <w:spacing w:lineRule="auto" w:line="240" w:before="240" w:after="240"/>
        <w:ind w:hanging="360" w:left="709" w:right="0"/>
        <w:contextualSpacing/>
        <w:jc w:val="both"/>
        <w:rPr>
          <w:rFonts w:ascii="Arial" w:hAnsi="Arial"/>
          <w:sz w:val="20"/>
          <w:szCs w:val="20"/>
        </w:rPr>
      </w:pPr>
      <w:r>
        <w:rPr>
          <w:rFonts w:ascii="Arial" w:hAnsi="Arial"/>
          <w:sz w:val="20"/>
          <w:szCs w:val="20"/>
        </w:rPr>
        <w:t>Normas e procedimentos aplicáveis à fiscalização de serviços laboratoriais;</w:t>
      </w:r>
    </w:p>
    <w:p>
      <w:pPr>
        <w:pStyle w:val="ListParagraph"/>
        <w:numPr>
          <w:ilvl w:val="0"/>
          <w:numId w:val="38"/>
        </w:numPr>
        <w:spacing w:lineRule="auto" w:line="240" w:before="240" w:after="240"/>
        <w:ind w:hanging="360" w:left="709" w:right="0"/>
        <w:contextualSpacing/>
        <w:jc w:val="both"/>
        <w:rPr>
          <w:rFonts w:ascii="Arial" w:hAnsi="Arial"/>
          <w:sz w:val="20"/>
          <w:szCs w:val="20"/>
        </w:rPr>
      </w:pPr>
      <w:r>
        <w:rPr>
          <w:rFonts w:ascii="Arial" w:hAnsi="Arial"/>
          <w:sz w:val="20"/>
          <w:szCs w:val="20"/>
        </w:rPr>
        <w:t>Critérios técnicos e legais para avaliação da qualidade dos exames;</w:t>
      </w:r>
    </w:p>
    <w:p>
      <w:pPr>
        <w:pStyle w:val="ListParagraph"/>
        <w:numPr>
          <w:ilvl w:val="0"/>
          <w:numId w:val="39"/>
        </w:numPr>
        <w:spacing w:lineRule="auto" w:line="240" w:before="240" w:after="240"/>
        <w:ind w:hanging="360" w:left="709" w:right="0"/>
        <w:contextualSpacing/>
        <w:jc w:val="both"/>
        <w:rPr>
          <w:rFonts w:ascii="Arial" w:hAnsi="Arial"/>
          <w:sz w:val="20"/>
          <w:szCs w:val="20"/>
        </w:rPr>
      </w:pPr>
      <w:r>
        <w:rPr>
          <w:rFonts w:ascii="Arial" w:hAnsi="Arial"/>
          <w:sz w:val="20"/>
          <w:szCs w:val="20"/>
        </w:rPr>
        <w:t>Utilização de sistemas de controle e acompanhamento digital dos serviços;</w:t>
      </w:r>
    </w:p>
    <w:p>
      <w:pPr>
        <w:pStyle w:val="ListParagraph"/>
        <w:numPr>
          <w:ilvl w:val="0"/>
          <w:numId w:val="40"/>
        </w:numPr>
        <w:spacing w:lineRule="auto" w:line="240" w:before="240" w:after="240"/>
        <w:ind w:hanging="360" w:left="709" w:right="0"/>
        <w:contextualSpacing/>
        <w:jc w:val="both"/>
        <w:rPr>
          <w:rFonts w:ascii="Arial" w:hAnsi="Arial"/>
          <w:sz w:val="20"/>
          <w:szCs w:val="20"/>
        </w:rPr>
      </w:pPr>
      <w:r>
        <w:rPr>
          <w:rFonts w:ascii="Arial" w:hAnsi="Arial"/>
          <w:sz w:val="20"/>
          <w:szCs w:val="20"/>
        </w:rPr>
        <w:t>Noções de gestão de contratos administrativos e aplicação das sanções cabíveis.</w:t>
      </w:r>
    </w:p>
    <w:p>
      <w:pPr>
        <w:pStyle w:val="Normal"/>
        <w:spacing w:lineRule="auto" w:line="240" w:before="240" w:after="240"/>
        <w:ind w:hanging="0" w:left="0" w:right="0"/>
        <w:contextualSpacing/>
        <w:jc w:val="both"/>
        <w:rPr>
          <w:rFonts w:ascii="Arial" w:hAnsi="Arial"/>
          <w:sz w:val="20"/>
          <w:szCs w:val="20"/>
        </w:rPr>
      </w:pPr>
      <w:r>
        <w:rPr>
          <w:rFonts w:ascii="Arial" w:hAnsi="Arial"/>
          <w:b/>
          <w:bCs/>
          <w:sz w:val="20"/>
          <w:szCs w:val="20"/>
        </w:rPr>
        <w:t>Definição de Indicadores de Desempenho</w:t>
      </w:r>
    </w:p>
    <w:p>
      <w:pPr>
        <w:pStyle w:val="Normal"/>
        <w:spacing w:lineRule="auto" w:line="240" w:before="240" w:after="240"/>
        <w:ind w:hanging="0" w:left="0" w:right="0"/>
        <w:contextualSpacing/>
        <w:jc w:val="both"/>
        <w:rPr>
          <w:rFonts w:ascii="Arial" w:hAnsi="Arial"/>
          <w:sz w:val="20"/>
          <w:szCs w:val="20"/>
        </w:rPr>
      </w:pPr>
      <w:r>
        <w:rPr>
          <w:rFonts w:ascii="Arial" w:hAnsi="Arial"/>
          <w:sz w:val="20"/>
          <w:szCs w:val="20"/>
        </w:rPr>
        <w:t>Estabelecer indicadores objetivos para monitorar a eficiência, qualidade e pontualidade dos serviços laboratoriais, facilitando a gestão proativa e a tomada de decisões pela Administração.</w:t>
      </w:r>
    </w:p>
    <w:p>
      <w:pPr>
        <w:pStyle w:val="Normal"/>
        <w:spacing w:lineRule="auto" w:line="240" w:before="240" w:after="240"/>
        <w:ind w:hanging="0" w:left="0" w:right="0"/>
        <w:contextualSpacing/>
        <w:jc w:val="both"/>
        <w:rPr>
          <w:rFonts w:ascii="Arial" w:hAnsi="Arial"/>
          <w:sz w:val="20"/>
          <w:szCs w:val="20"/>
        </w:rPr>
      </w:pPr>
      <w:r>
        <w:rPr>
          <w:rFonts w:ascii="Arial" w:hAnsi="Arial"/>
          <w:b/>
          <w:bCs/>
          <w:sz w:val="20"/>
          <w:szCs w:val="20"/>
        </w:rPr>
        <w:t>Verificação da Documentação dos Credenciados</w:t>
      </w:r>
    </w:p>
    <w:p>
      <w:pPr>
        <w:pStyle w:val="Normal"/>
        <w:spacing w:lineRule="auto" w:line="240" w:before="240" w:after="240"/>
        <w:ind w:hanging="0" w:left="0" w:right="0"/>
        <w:contextualSpacing/>
        <w:jc w:val="both"/>
        <w:rPr>
          <w:rFonts w:ascii="Arial" w:hAnsi="Arial"/>
          <w:sz w:val="20"/>
          <w:szCs w:val="20"/>
        </w:rPr>
      </w:pPr>
      <w:r>
        <w:rPr>
          <w:rFonts w:ascii="Arial" w:hAnsi="Arial"/>
          <w:sz w:val="20"/>
          <w:szCs w:val="20"/>
        </w:rPr>
        <w:t>Realizar diligências para confirmar a habilitação técnica, regularidade fiscal e capacidade operacional das empresas interessadas, garantindo a idoneidade e segurança na execução do contrato.</w:t>
      </w:r>
    </w:p>
    <w:p>
      <w:pPr>
        <w:pStyle w:val="Normal"/>
        <w:spacing w:lineRule="auto" w:line="240" w:before="240" w:after="240"/>
        <w:ind w:hanging="0" w:left="0" w:right="0"/>
        <w:contextualSpacing/>
        <w:jc w:val="both"/>
        <w:rPr>
          <w:rFonts w:ascii="Arial" w:hAnsi="Arial"/>
          <w:sz w:val="20"/>
          <w:szCs w:val="20"/>
        </w:rPr>
      </w:pPr>
      <w:r>
        <w:rPr>
          <w:rFonts w:ascii="Arial" w:hAnsi="Arial"/>
          <w:b/>
          <w:bCs/>
          <w:sz w:val="20"/>
          <w:szCs w:val="20"/>
        </w:rPr>
        <w:t>Adequação de Sistemas de Informação</w:t>
      </w:r>
    </w:p>
    <w:p>
      <w:pPr>
        <w:pStyle w:val="Normal"/>
        <w:spacing w:lineRule="auto" w:line="240" w:before="240" w:after="240"/>
        <w:ind w:hanging="0" w:left="0" w:right="0"/>
        <w:contextualSpacing/>
        <w:jc w:val="both"/>
        <w:rPr>
          <w:rFonts w:ascii="Arial" w:hAnsi="Arial"/>
          <w:sz w:val="20"/>
          <w:szCs w:val="20"/>
        </w:rPr>
      </w:pPr>
      <w:r>
        <w:rPr>
          <w:rFonts w:ascii="Arial" w:hAnsi="Arial"/>
          <w:sz w:val="20"/>
          <w:szCs w:val="20"/>
        </w:rPr>
        <w:t>Preparar e, se necessário, aprimorar os sistemas digitais para integração dos resultados dos exames, facilitando o acesso, controle e transparência das informações.</w:t>
      </w:r>
    </w:p>
    <w:p>
      <w:pPr>
        <w:pStyle w:val="Normal"/>
        <w:spacing w:lineRule="auto" w:line="240" w:before="240" w:after="240"/>
        <w:ind w:hanging="0" w:left="0" w:right="0"/>
        <w:contextualSpacing/>
        <w:jc w:val="both"/>
        <w:rPr>
          <w:rFonts w:ascii="Arial" w:hAnsi="Arial"/>
          <w:sz w:val="20"/>
          <w:szCs w:val="20"/>
        </w:rPr>
      </w:pPr>
      <w:r>
        <w:rPr>
          <w:rFonts w:ascii="Arial" w:hAnsi="Arial"/>
          <w:b/>
          <w:bCs/>
          <w:sz w:val="20"/>
          <w:szCs w:val="20"/>
        </w:rPr>
        <w:t>Sensibilização e Comunicação Interna</w:t>
      </w:r>
    </w:p>
    <w:p>
      <w:pPr>
        <w:pStyle w:val="Normal"/>
        <w:spacing w:lineRule="auto" w:line="240" w:before="240" w:after="240"/>
        <w:ind w:hanging="0" w:left="0" w:right="0"/>
        <w:contextualSpacing/>
        <w:jc w:val="both"/>
        <w:rPr>
          <w:rFonts w:ascii="Arial" w:hAnsi="Arial"/>
          <w:sz w:val="20"/>
          <w:szCs w:val="20"/>
        </w:rPr>
      </w:pPr>
      <w:r>
        <w:rPr>
          <w:rFonts w:ascii="Arial" w:hAnsi="Arial"/>
          <w:sz w:val="20"/>
          <w:szCs w:val="20"/>
        </w:rPr>
        <w:t>Informar e alinhar todas as áreas envolvidas sobre as responsabilidades, procedimentos e objetivos do contrato, promovendo uma gestão integrada e eficiente.</w:t>
      </w:r>
    </w:p>
    <w:p>
      <w:pPr>
        <w:pStyle w:val="Normal"/>
        <w:spacing w:lineRule="auto" w:line="240" w:before="240" w:after="240"/>
        <w:ind w:hanging="0" w:left="0" w:right="0"/>
        <w:contextualSpacing/>
        <w:jc w:val="both"/>
        <w:rPr>
          <w:rFonts w:ascii="Arial" w:hAnsi="Arial"/>
          <w:sz w:val="20"/>
          <w:szCs w:val="20"/>
        </w:rPr>
      </w:pPr>
      <w:r>
        <w:rPr>
          <w:rFonts w:ascii="Arial" w:hAnsi="Arial"/>
          <w:sz w:val="20"/>
          <w:szCs w:val="20"/>
        </w:rPr>
        <w:t>Com essas providências, a Administração estará preparada para celebrar o contrato com segurança jurídica e operacional, garantindo a excelência na prestação dos serviços laboratoriais aos usuários do SUS.</w:t>
      </w:r>
    </w:p>
    <w:p>
      <w:pPr>
        <w:pStyle w:val="Normal"/>
        <w:spacing w:lineRule="auto" w:line="240"/>
        <w:jc w:val="both"/>
        <w:rPr>
          <w:rFonts w:ascii="Arial" w:hAnsi="Arial"/>
          <w:sz w:val="20"/>
          <w:szCs w:val="20"/>
        </w:rPr>
      </w:pPr>
      <w:r>
        <w:rPr>
          <w:rFonts w:ascii="Arial" w:hAnsi="Arial"/>
          <w:b/>
          <w:bCs/>
          <w:color w:val="000000"/>
          <w:sz w:val="20"/>
          <w:szCs w:val="20"/>
        </w:rPr>
        <w:t>12 – IMPACTOS AMBIENTAIS</w:t>
      </w:r>
      <w:r>
        <w:rPr>
          <w:rFonts w:ascii="Arial" w:hAnsi="Arial"/>
          <w:color w:val="FF0000"/>
          <w:sz w:val="20"/>
          <w:szCs w:val="20"/>
        </w:rPr>
        <w:t xml:space="preserve"> </w:t>
      </w:r>
    </w:p>
    <w:p>
      <w:pPr>
        <w:pStyle w:val="Normal"/>
        <w:spacing w:lineRule="auto" w:line="240"/>
        <w:jc w:val="both"/>
        <w:rPr>
          <w:rFonts w:ascii="Arial" w:hAnsi="Arial"/>
          <w:sz w:val="20"/>
          <w:szCs w:val="20"/>
        </w:rPr>
      </w:pPr>
      <w:r>
        <w:rPr>
          <w:rFonts w:ascii="Arial" w:hAnsi="Arial"/>
          <w:sz w:val="20"/>
          <w:szCs w:val="20"/>
        </w:rPr>
        <w:t>A contratação de laboratórios privados para a prestação de serviços laboratoriais complementares pode gerar diversos impactos socioambientais que devem ser identificados e mitigados para garantir a sustentabilidade da ação pública.</w:t>
      </w:r>
    </w:p>
    <w:p>
      <w:pPr>
        <w:pStyle w:val="Normal"/>
        <w:spacing w:lineRule="auto" w:line="240" w:before="240" w:after="240"/>
        <w:ind w:hanging="0" w:left="0" w:right="0"/>
        <w:jc w:val="both"/>
        <w:rPr>
          <w:rFonts w:ascii="Arial" w:hAnsi="Arial"/>
          <w:sz w:val="20"/>
          <w:szCs w:val="20"/>
        </w:rPr>
      </w:pPr>
      <w:r>
        <w:rPr>
          <w:rFonts w:ascii="Arial" w:hAnsi="Arial"/>
          <w:sz w:val="20"/>
          <w:szCs w:val="20"/>
        </w:rPr>
        <w:t>Possíveis Impactos Socioambientais:</w:t>
      </w:r>
    </w:p>
    <w:p>
      <w:pPr>
        <w:pStyle w:val="ListParagraph"/>
        <w:numPr>
          <w:ilvl w:val="0"/>
          <w:numId w:val="41"/>
        </w:numPr>
        <w:spacing w:lineRule="auto" w:line="240" w:before="240" w:after="240"/>
        <w:ind w:hanging="360" w:left="709" w:right="0"/>
        <w:contextualSpacing/>
        <w:jc w:val="both"/>
        <w:rPr>
          <w:rFonts w:ascii="Arial" w:hAnsi="Arial"/>
          <w:sz w:val="20"/>
          <w:szCs w:val="20"/>
        </w:rPr>
      </w:pPr>
      <w:r>
        <w:rPr>
          <w:rFonts w:ascii="Arial" w:hAnsi="Arial"/>
          <w:sz w:val="20"/>
          <w:szCs w:val="20"/>
        </w:rPr>
        <w:t>Consumo elevado de recursos naturais: Laboratórios demandam significativa quantidade de energia elétrica, água e materiais descartáveis para a realização dos exames, o que pode resultar em aumento do consumo desses recursos.</w:t>
      </w:r>
    </w:p>
    <w:p>
      <w:pPr>
        <w:pStyle w:val="ListParagraph"/>
        <w:numPr>
          <w:ilvl w:val="0"/>
          <w:numId w:val="42"/>
        </w:numPr>
        <w:spacing w:lineRule="auto" w:line="240" w:before="240" w:after="240"/>
        <w:ind w:hanging="360" w:left="709" w:right="0"/>
        <w:contextualSpacing/>
        <w:jc w:val="both"/>
        <w:rPr>
          <w:rFonts w:ascii="Arial" w:hAnsi="Arial"/>
          <w:sz w:val="20"/>
          <w:szCs w:val="20"/>
        </w:rPr>
      </w:pPr>
      <w:r>
        <w:rPr>
          <w:rFonts w:ascii="Arial" w:hAnsi="Arial"/>
          <w:sz w:val="20"/>
          <w:szCs w:val="20"/>
        </w:rPr>
        <w:t>Geração de resíduos químicos e biológicos: Os procedimentos laboratoriais produzem resíduos potencialmente perigosos, que exigem manejo e descarte adequado para evitar contaminação ambiental e riscos à saúde pública.</w:t>
      </w:r>
    </w:p>
    <w:p>
      <w:pPr>
        <w:pStyle w:val="ListParagraph"/>
        <w:numPr>
          <w:ilvl w:val="0"/>
          <w:numId w:val="43"/>
        </w:numPr>
        <w:spacing w:lineRule="auto" w:line="240" w:before="240" w:after="240"/>
        <w:ind w:hanging="360" w:left="709" w:right="0"/>
        <w:contextualSpacing/>
        <w:jc w:val="both"/>
        <w:rPr>
          <w:rFonts w:ascii="Arial" w:hAnsi="Arial"/>
          <w:sz w:val="20"/>
          <w:szCs w:val="20"/>
        </w:rPr>
      </w:pPr>
      <w:r>
        <w:rPr>
          <w:rFonts w:ascii="Arial" w:hAnsi="Arial"/>
          <w:sz w:val="20"/>
          <w:szCs w:val="20"/>
        </w:rPr>
        <w:t>Emissões e poluição: O transporte de amostras e materiais pode contribuir para a emissão de poluentes atmosféricos, especialmente se realizado com veículos ineficientes ou em grande escala.</w:t>
      </w:r>
    </w:p>
    <w:p>
      <w:pPr>
        <w:pStyle w:val="ListParagraph"/>
        <w:numPr>
          <w:ilvl w:val="0"/>
          <w:numId w:val="44"/>
        </w:numPr>
        <w:spacing w:lineRule="auto" w:line="240" w:before="240" w:after="240"/>
        <w:ind w:hanging="360" w:left="709" w:right="0"/>
        <w:contextualSpacing/>
        <w:jc w:val="both"/>
        <w:rPr>
          <w:rFonts w:ascii="Arial" w:hAnsi="Arial"/>
          <w:sz w:val="20"/>
          <w:szCs w:val="20"/>
        </w:rPr>
      </w:pPr>
      <w:r>
        <w:rPr>
          <w:rFonts w:ascii="Arial" w:hAnsi="Arial"/>
          <w:sz w:val="20"/>
          <w:szCs w:val="20"/>
        </w:rPr>
        <w:t>Impacto social: A contratação pode afetar a geração de empregos locais e a qualidade de vida, dependendo das condições de trabalho e práticas dos laboratórios contratados.</w:t>
      </w:r>
    </w:p>
    <w:p>
      <w:pPr>
        <w:pStyle w:val="Normal"/>
        <w:spacing w:lineRule="auto" w:line="240" w:before="240" w:after="240"/>
        <w:ind w:hanging="0" w:left="0" w:right="0"/>
        <w:jc w:val="both"/>
        <w:rPr>
          <w:rFonts w:ascii="Arial" w:hAnsi="Arial"/>
          <w:sz w:val="20"/>
          <w:szCs w:val="20"/>
        </w:rPr>
      </w:pPr>
      <w:r>
        <w:rPr>
          <w:rFonts w:ascii="Arial" w:hAnsi="Arial"/>
          <w:sz w:val="20"/>
          <w:szCs w:val="20"/>
        </w:rPr>
        <w:t>Medidas Mitigadoras e Requisitos:</w:t>
      </w:r>
    </w:p>
    <w:p>
      <w:pPr>
        <w:pStyle w:val="ListParagraph"/>
        <w:numPr>
          <w:ilvl w:val="0"/>
          <w:numId w:val="45"/>
        </w:numPr>
        <w:spacing w:lineRule="auto" w:line="240" w:before="240" w:after="240"/>
        <w:ind w:hanging="360" w:left="709" w:right="0"/>
        <w:contextualSpacing/>
        <w:jc w:val="both"/>
        <w:rPr>
          <w:rFonts w:ascii="Arial" w:hAnsi="Arial"/>
          <w:sz w:val="20"/>
          <w:szCs w:val="20"/>
        </w:rPr>
      </w:pPr>
      <w:r>
        <w:rPr>
          <w:rFonts w:ascii="Arial" w:hAnsi="Arial"/>
          <w:sz w:val="20"/>
          <w:szCs w:val="20"/>
        </w:rPr>
        <w:t>Eficiência energética: Exigir que os laboratórios adotem equipamentos e processos que promovam o baixo consumo de energia, como uso de lâmpadas LED, sistemas de refrigeração eficientes e práticas de economia de energia.</w:t>
      </w:r>
    </w:p>
    <w:p>
      <w:pPr>
        <w:pStyle w:val="ListParagraph"/>
        <w:numPr>
          <w:ilvl w:val="0"/>
          <w:numId w:val="46"/>
        </w:numPr>
        <w:spacing w:lineRule="auto" w:line="240" w:before="240" w:after="240"/>
        <w:ind w:hanging="360" w:left="709" w:right="0"/>
        <w:contextualSpacing/>
        <w:jc w:val="both"/>
        <w:rPr>
          <w:rFonts w:ascii="Arial" w:hAnsi="Arial"/>
          <w:sz w:val="20"/>
          <w:szCs w:val="20"/>
        </w:rPr>
      </w:pPr>
      <w:r>
        <w:rPr>
          <w:rFonts w:ascii="Arial" w:hAnsi="Arial"/>
          <w:sz w:val="20"/>
          <w:szCs w:val="20"/>
        </w:rPr>
        <w:t>Uso racional de recursos: Incentivar a adoção de tecnologias que minimizem o uso de água e a geração de resíduos, além de promover a reutilização e reciclagem sempre que possível.</w:t>
      </w:r>
    </w:p>
    <w:p>
      <w:pPr>
        <w:pStyle w:val="ListParagraph"/>
        <w:numPr>
          <w:ilvl w:val="0"/>
          <w:numId w:val="47"/>
        </w:numPr>
        <w:spacing w:lineRule="auto" w:line="240" w:before="240" w:after="240"/>
        <w:ind w:hanging="360" w:left="709" w:right="0"/>
        <w:contextualSpacing/>
        <w:jc w:val="both"/>
        <w:rPr>
          <w:rFonts w:ascii="Arial" w:hAnsi="Arial"/>
          <w:sz w:val="20"/>
          <w:szCs w:val="20"/>
        </w:rPr>
      </w:pPr>
      <w:r>
        <w:rPr>
          <w:rFonts w:ascii="Arial" w:hAnsi="Arial"/>
          <w:sz w:val="20"/>
          <w:szCs w:val="20"/>
        </w:rPr>
        <w:t>Gerenciamento adequado de resíduos: Estabelecer obrigatoriedade do correto manejo, segregação, armazenamento e descarte dos resíduos químicos, biológicos e perfurocortantes, conforme normas ambientais e sanitárias vigentes.</w:t>
      </w:r>
    </w:p>
    <w:p>
      <w:pPr>
        <w:pStyle w:val="ListParagraph"/>
        <w:numPr>
          <w:ilvl w:val="0"/>
          <w:numId w:val="48"/>
        </w:numPr>
        <w:spacing w:lineRule="auto" w:line="240" w:before="240" w:after="240"/>
        <w:ind w:hanging="360" w:left="709" w:right="0"/>
        <w:contextualSpacing/>
        <w:jc w:val="both"/>
        <w:rPr>
          <w:rFonts w:ascii="Arial" w:hAnsi="Arial"/>
          <w:sz w:val="20"/>
          <w:szCs w:val="20"/>
        </w:rPr>
      </w:pPr>
      <w:r>
        <w:rPr>
          <w:rFonts w:ascii="Arial" w:hAnsi="Arial"/>
          <w:sz w:val="20"/>
          <w:szCs w:val="20"/>
        </w:rPr>
        <w:t>Transporte sustentável: Priorizar empresas que utilizem veículos com menor emissão de poluentes ou práticas que otimizem rotas e reduzam a frota necessária para transporte de amostras.</w:t>
      </w:r>
    </w:p>
    <w:p>
      <w:pPr>
        <w:pStyle w:val="ListParagraph"/>
        <w:numPr>
          <w:ilvl w:val="0"/>
          <w:numId w:val="49"/>
        </w:numPr>
        <w:spacing w:lineRule="auto" w:line="240" w:before="240" w:after="240"/>
        <w:ind w:hanging="360" w:left="709" w:right="0"/>
        <w:contextualSpacing/>
        <w:jc w:val="both"/>
        <w:rPr>
          <w:rFonts w:ascii="Arial" w:hAnsi="Arial"/>
          <w:sz w:val="20"/>
          <w:szCs w:val="20"/>
        </w:rPr>
      </w:pPr>
      <w:r>
        <w:rPr>
          <w:rFonts w:ascii="Arial" w:hAnsi="Arial"/>
          <w:sz w:val="20"/>
          <w:szCs w:val="20"/>
        </w:rPr>
        <w:t>Condições laborais dignas: Exigir o cumprimento das normas trabalhistas e de segurança do trabalho, garantindo o respeito aos direitos dos empregados e a promoção de um ambiente de trabalho saudável.</w:t>
      </w:r>
    </w:p>
    <w:p>
      <w:pPr>
        <w:pStyle w:val="Normal"/>
        <w:spacing w:lineRule="auto" w:line="240" w:before="240" w:after="240"/>
        <w:ind w:hanging="0" w:left="0" w:right="0"/>
        <w:jc w:val="both"/>
        <w:rPr>
          <w:rFonts w:ascii="Arial" w:hAnsi="Arial"/>
          <w:sz w:val="20"/>
          <w:szCs w:val="20"/>
        </w:rPr>
      </w:pPr>
      <w:r>
        <w:rPr>
          <w:rFonts w:ascii="Arial" w:hAnsi="Arial"/>
          <w:sz w:val="20"/>
          <w:szCs w:val="20"/>
        </w:rPr>
        <w:t>Ao incorporar esses requisitos e medidas mitigadoras no processo de contratação e execução do contrato, a Administração Pública do Município de Castro-PR assegura que os serviços laboratoriais complementares sejam prestados de forma sustentável, responsável e alinhada às melhores práticas ambientais e sociais.</w:t>
      </w:r>
    </w:p>
    <w:p>
      <w:pPr>
        <w:pStyle w:val="Normal"/>
        <w:spacing w:lineRule="auto" w:line="240"/>
        <w:jc w:val="both"/>
        <w:rPr>
          <w:rFonts w:ascii="Arial" w:hAnsi="Arial"/>
          <w:sz w:val="20"/>
          <w:szCs w:val="20"/>
        </w:rPr>
      </w:pPr>
      <w:r>
        <w:rPr>
          <w:rFonts w:ascii="Arial" w:hAnsi="Arial"/>
          <w:b/>
          <w:bCs/>
          <w:color w:val="000000"/>
          <w:sz w:val="20"/>
          <w:szCs w:val="20"/>
        </w:rPr>
        <w:t>13 – VIABILIDADE DA CONTRATAÇÃO</w:t>
      </w:r>
      <w:r>
        <w:rPr>
          <w:rFonts w:ascii="Arial" w:hAnsi="Arial"/>
          <w:color w:val="FF0000"/>
          <w:sz w:val="20"/>
          <w:szCs w:val="20"/>
        </w:rPr>
        <w:t xml:space="preserve"> </w:t>
      </w:r>
    </w:p>
    <w:p>
      <w:pPr>
        <w:pStyle w:val="Normal"/>
        <w:spacing w:lineRule="auto" w:line="240"/>
        <w:jc w:val="both"/>
        <w:rPr>
          <w:rFonts w:ascii="Arial" w:hAnsi="Arial"/>
          <w:sz w:val="20"/>
          <w:szCs w:val="20"/>
        </w:rPr>
      </w:pPr>
      <w:r>
        <w:rPr>
          <w:rFonts w:ascii="Arial" w:hAnsi="Arial"/>
          <w:sz w:val="20"/>
          <w:szCs w:val="20"/>
        </w:rPr>
        <w:t>Com base na análise detalhada da necessidade, dos requisitos e das alternativas de atendimento apresentadas, conclui-se pela viabilidade técnica, operacional e econômica da contratação por meio de credenciamento de laboratórios privados para a prestação de serviços especializados em exames laboratoriais complementares à rede municipal de saúde do Município de Castro-PR.</w:t>
      </w:r>
    </w:p>
    <w:p>
      <w:pPr>
        <w:pStyle w:val="Normal"/>
        <w:spacing w:lineRule="auto" w:line="240" w:before="240" w:after="240"/>
        <w:ind w:hanging="0" w:left="0" w:right="0"/>
        <w:contextualSpacing/>
        <w:jc w:val="both"/>
        <w:rPr>
          <w:rFonts w:ascii="Arial" w:hAnsi="Arial"/>
          <w:sz w:val="20"/>
          <w:szCs w:val="20"/>
        </w:rPr>
      </w:pPr>
      <w:r>
        <w:rPr>
          <w:rFonts w:ascii="Arial" w:hAnsi="Arial"/>
          <w:sz w:val="20"/>
          <w:szCs w:val="20"/>
        </w:rPr>
        <w:t>A crescente demanda por exames, decorrente do aumento populacional e da ampliação das ações de saúde, exige uma solução ágil e eficaz. O credenciamento atende a essa necessidade ao permitir a rápida contratação de prestadores já habilitados e estruturados, garantindo continuidade e integralidade no atendimento aos usuários do Sistema Único de Saúde (SUS).</w:t>
      </w:r>
    </w:p>
    <w:p>
      <w:pPr>
        <w:pStyle w:val="Normal"/>
        <w:spacing w:lineRule="auto" w:line="240" w:before="240" w:after="240"/>
        <w:ind w:hanging="0" w:left="0" w:right="0"/>
        <w:contextualSpacing/>
        <w:jc w:val="both"/>
        <w:rPr>
          <w:rFonts w:ascii="Arial" w:hAnsi="Arial"/>
          <w:sz w:val="20"/>
          <w:szCs w:val="20"/>
        </w:rPr>
      </w:pPr>
      <w:r>
        <w:rPr>
          <w:rFonts w:ascii="Arial" w:hAnsi="Arial"/>
          <w:sz w:val="20"/>
          <w:szCs w:val="20"/>
        </w:rPr>
        <w:t>Além disso, essa modalidade possibilita flexibilidade para a atualização e ampliação dos exames ofertados, assegurando a adaptação às constantes mudanças epidemiológicas e às atualizações da Tabela SIGTAP. A existência de múltiplos prestadores credenciados amplia a capacidade de atendimento e reduz riscos de descontinuidade dos serviços.</w:t>
      </w:r>
    </w:p>
    <w:p>
      <w:pPr>
        <w:pStyle w:val="Normal"/>
        <w:spacing w:lineRule="auto" w:line="240" w:before="240" w:after="240"/>
        <w:ind w:hanging="0" w:left="0" w:right="0"/>
        <w:contextualSpacing/>
        <w:jc w:val="both"/>
        <w:rPr>
          <w:rFonts w:ascii="Arial" w:hAnsi="Arial"/>
          <w:sz w:val="20"/>
          <w:szCs w:val="20"/>
        </w:rPr>
      </w:pPr>
      <w:r>
        <w:rPr>
          <w:rFonts w:ascii="Arial" w:hAnsi="Arial"/>
          <w:sz w:val="20"/>
          <w:szCs w:val="20"/>
        </w:rPr>
        <w:t>Os requisitos estabelecidos asseguram a qualificação técnica dos prestadores, a responsabilidade legal, a conformidade com as normas sanitárias e a observância da Lei Geral de Proteção de Dados Pessoais (Lei nº 13.709/2018), garantindo que o tratamento das informações clínicas dos usuários do SUS ocorra em conformidade com a legislação vigente e com os padrões de segurança aplicáveis aos dados pessoais sensíveis. Além disso, a gestão e a fiscalização contínuas exercidas pela Secretaria Municipal de Saúde reforçam a segurança jurídica e operacional da contratação, assegurando a efetividade dos serviços e a proteção do interesse público.</w:t>
      </w:r>
    </w:p>
    <w:p>
      <w:pPr>
        <w:pStyle w:val="Normal"/>
        <w:spacing w:lineRule="auto" w:line="240" w:before="240" w:after="240"/>
        <w:ind w:hanging="0" w:left="0" w:right="0"/>
        <w:contextualSpacing/>
        <w:jc w:val="both"/>
        <w:rPr>
          <w:rFonts w:ascii="Arial" w:hAnsi="Arial"/>
          <w:sz w:val="20"/>
          <w:szCs w:val="20"/>
        </w:rPr>
      </w:pPr>
      <w:r>
        <w:rPr>
          <w:rFonts w:ascii="Arial" w:hAnsi="Arial"/>
          <w:sz w:val="20"/>
          <w:szCs w:val="20"/>
        </w:rPr>
        <w:t>Portanto, considerando os aspectos técnicos, legais e financeiros, o credenciamento de laboratórios privados configura-se como a solução mais adequada para atender a demanda crescente por exames laboratoriais no Município de Castro-PR, promovendo a eficiência, a economicidade e a qualidade do atendimento à população, em consonância com os princípios e diretrizes do SUS e da Lei nº 14.133/2021.</w:t>
      </w:r>
    </w:p>
    <w:p>
      <w:pPr>
        <w:pStyle w:val="Normal"/>
        <w:spacing w:lineRule="auto" w:line="240" w:before="0" w:after="0"/>
        <w:jc w:val="both"/>
        <w:rPr>
          <w:rFonts w:ascii="Arial" w:hAnsi="Arial" w:cs="Times New Roman"/>
          <w:sz w:val="20"/>
          <w:szCs w:val="20"/>
        </w:rPr>
      </w:pPr>
      <w:r>
        <w:rPr>
          <w:rFonts w:cs="Times New Roman" w:ascii="Arial" w:hAnsi="Arial"/>
          <w:sz w:val="20"/>
          <w:szCs w:val="20"/>
        </w:rPr>
      </w:r>
    </w:p>
    <w:p>
      <w:pPr>
        <w:pStyle w:val="Normal"/>
        <w:spacing w:lineRule="auto" w:line="240" w:before="0" w:after="0"/>
        <w:jc w:val="both"/>
        <w:rPr>
          <w:rFonts w:ascii="Arial" w:hAnsi="Arial" w:cs="Times New Roman"/>
          <w:sz w:val="20"/>
          <w:szCs w:val="20"/>
        </w:rPr>
      </w:pPr>
      <w:r>
        <w:rPr>
          <w:rFonts w:cs="Times New Roman" w:ascii="Arial" w:hAnsi="Arial"/>
          <w:sz w:val="20"/>
          <w:szCs w:val="20"/>
        </w:rPr>
      </w:r>
    </w:p>
    <w:p>
      <w:pPr>
        <w:pStyle w:val="Normal"/>
        <w:spacing w:lineRule="auto" w:line="240" w:before="0" w:after="0"/>
        <w:jc w:val="both"/>
        <w:rPr>
          <w:rFonts w:ascii="Arial" w:hAnsi="Arial" w:cs="Times New Roman"/>
          <w:sz w:val="20"/>
          <w:szCs w:val="20"/>
        </w:rPr>
      </w:pPr>
      <w:r>
        <w:rPr>
          <w:rFonts w:cs="Times New Roman" w:ascii="Arial" w:hAnsi="Arial"/>
          <w:sz w:val="20"/>
          <w:szCs w:val="20"/>
        </w:rPr>
        <w:t>Castro, 09 de julho de 2026.</w:t>
      </w:r>
    </w:p>
    <w:p>
      <w:pPr>
        <w:pStyle w:val="Normal"/>
        <w:spacing w:lineRule="auto" w:line="240" w:before="0" w:after="0"/>
        <w:jc w:val="both"/>
        <w:rPr>
          <w:rFonts w:ascii="Arial" w:hAnsi="Arial" w:cs="Times New Roman"/>
          <w:sz w:val="20"/>
          <w:szCs w:val="20"/>
        </w:rPr>
      </w:pPr>
      <w:r>
        <w:rPr>
          <w:rFonts w:cs="Times New Roman" w:ascii="Arial" w:hAnsi="Arial"/>
          <w:sz w:val="20"/>
          <w:szCs w:val="20"/>
        </w:rPr>
      </w:r>
    </w:p>
    <w:p>
      <w:pPr>
        <w:pStyle w:val="Normal"/>
        <w:spacing w:lineRule="auto" w:line="240" w:before="0" w:after="0"/>
        <w:jc w:val="both"/>
        <w:rPr>
          <w:rFonts w:ascii="Arial" w:hAnsi="Arial"/>
          <w:sz w:val="20"/>
          <w:szCs w:val="20"/>
        </w:rPr>
      </w:pPr>
      <w:r>
        <w:rPr>
          <w:rFonts w:cs="Times New Roman" w:ascii="Arial" w:hAnsi="Arial"/>
          <w:sz w:val="20"/>
          <w:szCs w:val="20"/>
        </w:rPr>
        <w:t xml:space="preserve"> </w:t>
      </w:r>
    </w:p>
    <w:p>
      <w:pPr>
        <w:pStyle w:val="Standard"/>
        <w:tabs>
          <w:tab w:val="clear" w:pos="720"/>
          <w:tab w:val="left" w:pos="566" w:leader="none"/>
        </w:tabs>
        <w:spacing w:lineRule="auto" w:line="240" w:before="0" w:after="0"/>
        <w:ind w:hanging="0" w:left="0" w:right="0"/>
        <w:jc w:val="left"/>
        <w:rPr/>
      </w:pPr>
      <w:r>
        <w:rPr>
          <w:rStyle w:val="markedcontent"/>
          <w:rFonts w:cs="Times New Roman" w:ascii="Arial" w:hAnsi="Arial"/>
          <w:sz w:val="20"/>
          <w:szCs w:val="20"/>
        </w:rPr>
        <w:t xml:space="preserve">                                                                     </w:t>
      </w:r>
      <w:r>
        <w:rPr>
          <w:rFonts w:cs="Times New Roman" w:ascii="Arial" w:hAnsi="Arial"/>
          <w:sz w:val="20"/>
          <w:szCs w:val="20"/>
        </w:rPr>
        <w:t>Jennifer Pereira da Silva</w:t>
      </w:r>
    </w:p>
    <w:p>
      <w:pPr>
        <w:pStyle w:val="Standard"/>
        <w:tabs>
          <w:tab w:val="clear" w:pos="720"/>
          <w:tab w:val="left" w:pos="566" w:leader="none"/>
        </w:tabs>
        <w:spacing w:lineRule="auto" w:line="240" w:before="0" w:after="0"/>
        <w:ind w:hanging="0" w:left="0" w:right="0"/>
        <w:jc w:val="center"/>
        <w:rPr/>
      </w:pPr>
      <w:r>
        <w:rPr>
          <w:rStyle w:val="markedcontent"/>
          <w:rFonts w:cs="Times New Roman" w:ascii="Arial" w:hAnsi="Arial"/>
          <w:sz w:val="20"/>
          <w:szCs w:val="20"/>
        </w:rPr>
        <w:t xml:space="preserve">   </w:t>
      </w:r>
      <w:r>
        <w:rPr>
          <w:rStyle w:val="markedcontent"/>
          <w:rFonts w:cs="Times New Roman" w:ascii="Arial" w:hAnsi="Arial"/>
          <w:sz w:val="20"/>
          <w:szCs w:val="20"/>
        </w:rPr>
        <w:t>Responsável Administrativo pela elaboração do ETP</w:t>
      </w:r>
    </w:p>
    <w:p>
      <w:pPr>
        <w:pStyle w:val="Normal"/>
        <w:spacing w:lineRule="auto" w:line="240"/>
        <w:jc w:val="center"/>
        <w:rPr/>
      </w:pPr>
      <w:r>
        <w:rPr>
          <w:rStyle w:val="markedcontent"/>
          <w:rFonts w:cs="Times New Roman" w:ascii="Arial" w:hAnsi="Arial"/>
          <w:sz w:val="20"/>
          <w:szCs w:val="20"/>
        </w:rPr>
        <w:t xml:space="preserve">        </w:t>
      </w:r>
      <w:r>
        <w:rPr>
          <w:rFonts w:cs="Times New Roman" w:ascii="Arial" w:hAnsi="Arial"/>
          <w:color w:themeColor="text1" w:val="000000"/>
          <w:sz w:val="20"/>
          <w:szCs w:val="20"/>
        </w:rPr>
        <w:t>Gerenciamento de Contratos</w:t>
      </w:r>
      <w:r>
        <w:rPr>
          <w:rFonts w:cs="Times New Roman" w:ascii="Arial" w:hAnsi="Arial"/>
          <w:sz w:val="20"/>
          <w:szCs w:val="20"/>
        </w:rPr>
        <w:t xml:space="preserve"> e Projetos</w:t>
      </w:r>
    </w:p>
    <w:p>
      <w:pPr>
        <w:pStyle w:val="Standard"/>
        <w:tabs>
          <w:tab w:val="clear" w:pos="720"/>
          <w:tab w:val="left" w:pos="566" w:leader="none"/>
        </w:tabs>
        <w:spacing w:lineRule="auto" w:line="240" w:before="0" w:after="0"/>
        <w:ind w:hanging="0" w:left="0" w:right="0"/>
        <w:jc w:val="left"/>
        <w:rPr/>
      </w:pPr>
      <w:r>
        <w:rPr>
          <w:rStyle w:val="markedcontent"/>
          <w:rFonts w:cs="Times New Roman" w:ascii="Arial" w:hAnsi="Arial"/>
          <w:sz w:val="20"/>
          <w:szCs w:val="20"/>
        </w:rPr>
        <w:t xml:space="preserve">                                               </w:t>
      </w:r>
    </w:p>
    <w:p>
      <w:pPr>
        <w:pStyle w:val="Standard"/>
        <w:tabs>
          <w:tab w:val="clear" w:pos="720"/>
          <w:tab w:val="left" w:pos="566" w:leader="none"/>
        </w:tabs>
        <w:spacing w:lineRule="auto" w:line="240" w:before="0" w:after="0"/>
        <w:ind w:hanging="0" w:left="0" w:right="0"/>
        <w:jc w:val="both"/>
        <w:rPr>
          <w:rFonts w:ascii="Arial" w:hAnsi="Arial"/>
          <w:sz w:val="20"/>
          <w:szCs w:val="20"/>
        </w:rPr>
      </w:pPr>
      <w:r>
        <w:rPr>
          <w:rFonts w:ascii="Arial" w:hAnsi="Arial"/>
          <w:sz w:val="20"/>
          <w:szCs w:val="20"/>
        </w:rPr>
      </w:r>
    </w:p>
    <w:p>
      <w:pPr>
        <w:pStyle w:val="Standard"/>
        <w:tabs>
          <w:tab w:val="clear" w:pos="720"/>
          <w:tab w:val="left" w:pos="566" w:leader="none"/>
        </w:tabs>
        <w:spacing w:lineRule="auto" w:line="240" w:before="0" w:after="0"/>
        <w:ind w:hanging="0" w:left="0" w:right="0"/>
        <w:jc w:val="both"/>
        <w:rPr/>
      </w:pPr>
      <w:r>
        <w:rPr>
          <w:rStyle w:val="markedcontent"/>
          <w:rFonts w:cs="Times New Roman" w:ascii="Arial" w:hAnsi="Arial"/>
          <w:sz w:val="20"/>
          <w:szCs w:val="20"/>
        </w:rPr>
        <w:t>Aprovo este Estudo Técnico Preliminar</w:t>
      </w:r>
    </w:p>
    <w:p>
      <w:pPr>
        <w:pStyle w:val="Normal"/>
        <w:spacing w:lineRule="auto" w:line="240" w:before="0" w:after="0"/>
        <w:jc w:val="both"/>
        <w:rPr>
          <w:rFonts w:ascii="Arial" w:hAnsi="Arial"/>
          <w:sz w:val="20"/>
          <w:szCs w:val="20"/>
        </w:rPr>
      </w:pPr>
      <w:r>
        <w:rPr>
          <w:rFonts w:cs="Times New Roman" w:ascii="Arial" w:hAnsi="Arial"/>
          <w:sz w:val="20"/>
          <w:szCs w:val="20"/>
        </w:rPr>
        <w:t xml:space="preserve">Castro, 09 de julho de 2026.    </w:t>
      </w:r>
    </w:p>
    <w:p>
      <w:pPr>
        <w:pStyle w:val="Normal"/>
        <w:spacing w:lineRule="auto" w:line="240" w:before="0" w:after="0"/>
        <w:jc w:val="both"/>
        <w:rPr>
          <w:rFonts w:ascii="Arial" w:hAnsi="Arial"/>
          <w:sz w:val="20"/>
          <w:szCs w:val="20"/>
        </w:rPr>
      </w:pPr>
      <w:r>
        <w:rPr>
          <w:rFonts w:ascii="Arial" w:hAnsi="Arial"/>
          <w:sz w:val="20"/>
          <w:szCs w:val="20"/>
        </w:rPr>
      </w:r>
    </w:p>
    <w:p>
      <w:pPr>
        <w:pStyle w:val="Normal"/>
        <w:spacing w:lineRule="auto" w:line="240" w:before="0" w:after="0"/>
        <w:jc w:val="both"/>
        <w:rPr/>
      </w:pPr>
      <w:r>
        <w:rPr>
          <w:rFonts w:cs="Times New Roman" w:ascii="Arial" w:hAnsi="Arial"/>
          <w:sz w:val="20"/>
          <w:szCs w:val="20"/>
        </w:rPr>
        <w:t xml:space="preserve"> </w:t>
      </w:r>
      <w:r>
        <w:rPr>
          <w:rStyle w:val="markedcontent"/>
          <w:rFonts w:cs="Times New Roman" w:ascii="Arial" w:hAnsi="Arial"/>
          <w:sz w:val="20"/>
          <w:szCs w:val="20"/>
        </w:rPr>
        <w:t xml:space="preserve">                                          </w:t>
      </w:r>
    </w:p>
    <w:p>
      <w:pPr>
        <w:pStyle w:val="Standard"/>
        <w:tabs>
          <w:tab w:val="clear" w:pos="720"/>
          <w:tab w:val="left" w:pos="566" w:leader="none"/>
        </w:tabs>
        <w:spacing w:lineRule="auto" w:line="240" w:before="0" w:after="0"/>
        <w:ind w:hanging="0" w:left="0" w:right="0"/>
        <w:jc w:val="center"/>
        <w:rPr>
          <w:rFonts w:ascii="Arial" w:hAnsi="Arial"/>
          <w:sz w:val="20"/>
          <w:szCs w:val="20"/>
        </w:rPr>
      </w:pPr>
      <w:r>
        <w:rPr>
          <w:rFonts w:cs="Times New Roman" w:ascii="Arial" w:hAnsi="Arial"/>
          <w:b/>
          <w:sz w:val="20"/>
          <w:szCs w:val="20"/>
        </w:rPr>
        <w:t>Matilvani Moreira</w:t>
      </w:r>
    </w:p>
    <w:p>
      <w:pPr>
        <w:pStyle w:val="Standard"/>
        <w:tabs>
          <w:tab w:val="clear" w:pos="720"/>
          <w:tab w:val="left" w:pos="566" w:leader="none"/>
        </w:tabs>
        <w:spacing w:lineRule="auto" w:line="240" w:before="0" w:after="0"/>
        <w:ind w:hanging="0" w:left="0" w:right="0"/>
        <w:jc w:val="center"/>
        <w:rPr/>
      </w:pPr>
      <w:r>
        <w:rPr>
          <w:rStyle w:val="markedcontent"/>
          <w:rFonts w:cs="Times New Roman" w:ascii="Arial" w:hAnsi="Arial"/>
          <w:sz w:val="20"/>
          <w:szCs w:val="20"/>
        </w:rPr>
        <w:t xml:space="preserve"> </w:t>
      </w:r>
      <w:r>
        <w:rPr>
          <w:rStyle w:val="markedcontent"/>
          <w:rFonts w:cs="Times New Roman" w:ascii="Arial" w:hAnsi="Arial"/>
          <w:sz w:val="20"/>
          <w:szCs w:val="20"/>
        </w:rPr>
        <w:t>Titular da Unidade Requisitante</w:t>
      </w:r>
    </w:p>
    <w:p>
      <w:pPr>
        <w:pStyle w:val="Normal"/>
        <w:tabs>
          <w:tab w:val="clear" w:pos="720"/>
          <w:tab w:val="left" w:pos="3709" w:leader="none"/>
        </w:tabs>
        <w:spacing w:lineRule="auto" w:line="240"/>
        <w:jc w:val="left"/>
        <w:rPr>
          <w:rFonts w:ascii="Arial" w:hAnsi="Arial"/>
          <w:sz w:val="20"/>
          <w:szCs w:val="20"/>
        </w:rPr>
      </w:pPr>
      <w:r>
        <w:rPr>
          <w:rFonts w:cs="Times New Roman" w:ascii="Arial" w:hAnsi="Arial"/>
          <w:color w:themeColor="text1" w:val="000000"/>
          <w:sz w:val="20"/>
          <w:szCs w:val="20"/>
        </w:rPr>
        <w:t xml:space="preserve">                                                             </w:t>
      </w:r>
      <w:r>
        <w:rPr>
          <w:rFonts w:cs="Times New Roman" w:ascii="Arial" w:hAnsi="Arial"/>
          <w:color w:themeColor="text1" w:val="000000"/>
          <w:sz w:val="20"/>
          <w:szCs w:val="20"/>
        </w:rPr>
        <w:t>Secretário Municipal de Saúde</w:t>
      </w:r>
    </w:p>
    <w:p>
      <w:pPr>
        <w:pStyle w:val="Normal"/>
        <w:tabs>
          <w:tab w:val="clear" w:pos="720"/>
          <w:tab w:val="left" w:pos="1137" w:leader="none"/>
        </w:tabs>
        <w:rPr>
          <w:rFonts w:ascii="Arial" w:hAnsi="Arial" w:cs="Arial"/>
        </w:rPr>
      </w:pPr>
      <w:r>
        <w:rPr>
          <w:rFonts w:cs="Arial" w:ascii="Arial" w:hAnsi="Arial"/>
        </w:rPr>
      </w:r>
    </w:p>
    <w:p>
      <w:pPr>
        <w:pStyle w:val="Normal"/>
        <w:rPr>
          <w:rFonts w:ascii="Times New Roman" w:hAnsi="Times New Roman" w:cs="Times New Roman"/>
          <w:b/>
          <w:bCs/>
        </w:rPr>
      </w:pPr>
      <w:r>
        <w:rPr>
          <w:rFonts w:cs="Times New Roman" w:ascii="Times New Roman" w:hAnsi="Times New Roman"/>
          <w:b/>
          <w:bCs/>
        </w:rPr>
      </w:r>
    </w:p>
    <w:p>
      <w:pPr>
        <w:pStyle w:val="Normal"/>
        <w:spacing w:lineRule="auto" w:line="360"/>
        <w:jc w:val="both"/>
        <w:rPr>
          <w:rFonts w:ascii="Arial" w:hAnsi="Arial" w:cs="Arial"/>
          <w:color w:val="000000"/>
        </w:rPr>
      </w:pPr>
      <w:r>
        <w:rPr>
          <w:rFonts w:cs="Arial" w:ascii="Arial" w:hAnsi="Arial"/>
          <w:color w:val="000000"/>
        </w:rPr>
      </w:r>
    </w:p>
    <w:p>
      <w:pPr>
        <w:pStyle w:val="Normal"/>
        <w:jc w:val="center"/>
        <w:rPr>
          <w:rFonts w:ascii="Arial" w:hAnsi="Arial" w:cs="Arial"/>
          <w:b/>
          <w:sz w:val="20"/>
          <w:szCs w:val="20"/>
        </w:rPr>
      </w:pPr>
      <w:r>
        <w:rPr>
          <w:rFonts w:cs="Arial" w:ascii="Arial" w:hAnsi="Arial"/>
          <w:b/>
          <w:sz w:val="20"/>
          <w:szCs w:val="20"/>
        </w:rPr>
      </w:r>
    </w:p>
    <w:p>
      <w:pPr>
        <w:pStyle w:val="Normal"/>
        <w:jc w:val="center"/>
        <w:rPr>
          <w:rFonts w:ascii="Arial" w:hAnsi="Arial" w:cs="Arial"/>
          <w:b/>
          <w:sz w:val="20"/>
          <w:szCs w:val="20"/>
        </w:rPr>
      </w:pPr>
      <w:r>
        <w:rPr>
          <w:rFonts w:cs="Arial" w:ascii="Arial" w:hAnsi="Arial"/>
          <w:b/>
          <w:sz w:val="20"/>
          <w:szCs w:val="20"/>
        </w:rPr>
      </w:r>
    </w:p>
    <w:p>
      <w:pPr>
        <w:pStyle w:val="Normal"/>
        <w:jc w:val="center"/>
        <w:rPr>
          <w:rFonts w:ascii="Arial" w:hAnsi="Arial" w:cs="Arial"/>
          <w:b/>
          <w:sz w:val="20"/>
          <w:szCs w:val="20"/>
        </w:rPr>
      </w:pPr>
      <w:r>
        <w:rPr>
          <w:rFonts w:cs="Arial" w:ascii="Arial" w:hAnsi="Arial"/>
          <w:b/>
          <w:sz w:val="20"/>
          <w:szCs w:val="20"/>
        </w:rPr>
      </w:r>
    </w:p>
    <w:p>
      <w:pPr>
        <w:pStyle w:val="Normal"/>
        <w:jc w:val="center"/>
        <w:rPr>
          <w:rFonts w:ascii="Arial" w:hAnsi="Arial" w:cs="Arial"/>
          <w:b/>
          <w:sz w:val="20"/>
          <w:szCs w:val="20"/>
        </w:rPr>
      </w:pPr>
      <w:r>
        <w:rPr>
          <w:rFonts w:cs="Arial" w:ascii="Arial" w:hAnsi="Arial"/>
          <w:b/>
          <w:sz w:val="20"/>
          <w:szCs w:val="20"/>
        </w:rPr>
      </w:r>
    </w:p>
    <w:p>
      <w:pPr>
        <w:pStyle w:val="Normal"/>
        <w:jc w:val="center"/>
        <w:rPr>
          <w:rFonts w:ascii="Arial" w:hAnsi="Arial" w:cs="Arial"/>
          <w:b/>
          <w:sz w:val="20"/>
          <w:szCs w:val="20"/>
        </w:rPr>
      </w:pPr>
      <w:r>
        <w:rPr>
          <w:rFonts w:cs="Arial" w:ascii="Arial" w:hAnsi="Arial"/>
          <w:b/>
          <w:sz w:val="20"/>
          <w:szCs w:val="20"/>
        </w:rPr>
      </w:r>
    </w:p>
    <w:p>
      <w:pPr>
        <w:pStyle w:val="Normal"/>
        <w:jc w:val="center"/>
        <w:rPr>
          <w:rFonts w:ascii="Arial" w:hAnsi="Arial" w:cs="Arial"/>
          <w:b/>
          <w:sz w:val="20"/>
          <w:szCs w:val="20"/>
        </w:rPr>
      </w:pPr>
      <w:r>
        <w:rPr>
          <w:rFonts w:cs="Arial" w:ascii="Arial" w:hAnsi="Arial"/>
          <w:b/>
          <w:sz w:val="20"/>
          <w:szCs w:val="20"/>
        </w:rPr>
      </w:r>
    </w:p>
    <w:p>
      <w:pPr>
        <w:pStyle w:val="Normal"/>
        <w:jc w:val="center"/>
        <w:rPr>
          <w:rFonts w:ascii="Arial" w:hAnsi="Arial"/>
          <w:sz w:val="20"/>
          <w:szCs w:val="20"/>
        </w:rPr>
      </w:pPr>
      <w:r>
        <w:rPr>
          <w:rFonts w:ascii="Arial" w:hAnsi="Arial"/>
          <w:sz w:val="20"/>
          <w:szCs w:val="20"/>
        </w:rPr>
      </w:r>
    </w:p>
    <w:p>
      <w:pPr>
        <w:pStyle w:val="Normal"/>
        <w:jc w:val="center"/>
        <w:rPr>
          <w:rFonts w:ascii="Arial" w:hAnsi="Arial"/>
          <w:sz w:val="20"/>
          <w:szCs w:val="20"/>
        </w:rPr>
      </w:pPr>
      <w:r>
        <w:rPr>
          <w:rFonts w:ascii="Arial" w:hAnsi="Arial"/>
          <w:sz w:val="20"/>
          <w:szCs w:val="20"/>
        </w:rPr>
      </w:r>
    </w:p>
    <w:p>
      <w:pPr>
        <w:pStyle w:val="Normal"/>
        <w:jc w:val="center"/>
        <w:rPr>
          <w:rFonts w:ascii="Arial" w:hAnsi="Arial"/>
          <w:sz w:val="20"/>
          <w:szCs w:val="20"/>
        </w:rPr>
      </w:pPr>
      <w:r>
        <w:rPr>
          <w:rFonts w:ascii="Arial" w:hAnsi="Arial"/>
          <w:sz w:val="20"/>
          <w:szCs w:val="20"/>
        </w:rPr>
      </w:r>
    </w:p>
    <w:p>
      <w:pPr>
        <w:pStyle w:val="Normal"/>
        <w:jc w:val="center"/>
        <w:rPr>
          <w:rFonts w:ascii="Arial" w:hAnsi="Arial"/>
          <w:sz w:val="20"/>
          <w:szCs w:val="20"/>
        </w:rPr>
      </w:pPr>
      <w:r>
        <w:rPr>
          <w:rFonts w:ascii="Arial" w:hAnsi="Arial"/>
          <w:sz w:val="20"/>
          <w:szCs w:val="20"/>
        </w:rPr>
      </w:r>
    </w:p>
    <w:p>
      <w:pPr>
        <w:pStyle w:val="Normal"/>
        <w:jc w:val="center"/>
        <w:rPr>
          <w:rFonts w:ascii="Arial" w:hAnsi="Arial"/>
          <w:sz w:val="20"/>
          <w:szCs w:val="20"/>
        </w:rPr>
      </w:pPr>
      <w:r>
        <w:rPr>
          <w:rFonts w:ascii="Arial" w:hAnsi="Arial"/>
          <w:sz w:val="20"/>
          <w:szCs w:val="20"/>
        </w:rPr>
      </w:r>
    </w:p>
    <w:p>
      <w:pPr>
        <w:pStyle w:val="Normal"/>
        <w:jc w:val="center"/>
        <w:rPr>
          <w:rFonts w:ascii="Arial" w:hAnsi="Arial"/>
          <w:sz w:val="20"/>
          <w:szCs w:val="20"/>
        </w:rPr>
      </w:pPr>
      <w:r>
        <w:rPr>
          <w:rFonts w:ascii="Arial" w:hAnsi="Arial"/>
          <w:sz w:val="20"/>
          <w:szCs w:val="20"/>
        </w:rPr>
      </w:r>
    </w:p>
    <w:p>
      <w:pPr>
        <w:pStyle w:val="Normal"/>
        <w:jc w:val="center"/>
        <w:rPr>
          <w:rFonts w:ascii="Arial" w:hAnsi="Arial"/>
          <w:sz w:val="20"/>
          <w:szCs w:val="20"/>
        </w:rPr>
      </w:pPr>
      <w:r>
        <w:rPr>
          <w:rFonts w:ascii="Arial" w:hAnsi="Arial"/>
          <w:sz w:val="20"/>
          <w:szCs w:val="20"/>
        </w:rPr>
      </w:r>
    </w:p>
    <w:p>
      <w:pPr>
        <w:pStyle w:val="Normal"/>
        <w:jc w:val="center"/>
        <w:rPr>
          <w:rFonts w:ascii="Arial" w:hAnsi="Arial"/>
          <w:sz w:val="20"/>
          <w:szCs w:val="20"/>
        </w:rPr>
      </w:pPr>
      <w:r>
        <w:rPr>
          <w:rFonts w:ascii="Arial" w:hAnsi="Arial"/>
          <w:sz w:val="20"/>
          <w:szCs w:val="20"/>
        </w:rPr>
      </w:r>
    </w:p>
    <w:p>
      <w:pPr>
        <w:pStyle w:val="Normal"/>
        <w:jc w:val="center"/>
        <w:rPr>
          <w:rFonts w:ascii="Arial" w:hAnsi="Arial"/>
          <w:sz w:val="20"/>
          <w:szCs w:val="20"/>
        </w:rPr>
      </w:pPr>
      <w:r>
        <w:rPr>
          <w:rFonts w:ascii="Arial" w:hAnsi="Arial"/>
          <w:sz w:val="20"/>
          <w:szCs w:val="20"/>
        </w:rPr>
      </w:r>
    </w:p>
    <w:p>
      <w:pPr>
        <w:pStyle w:val="Normal"/>
        <w:jc w:val="center"/>
        <w:rPr>
          <w:rFonts w:ascii="Arial" w:hAnsi="Arial"/>
          <w:sz w:val="20"/>
          <w:szCs w:val="20"/>
        </w:rPr>
      </w:pPr>
      <w:r>
        <w:rPr>
          <w:rFonts w:ascii="Arial" w:hAnsi="Arial"/>
          <w:sz w:val="20"/>
          <w:szCs w:val="20"/>
        </w:rPr>
      </w:r>
    </w:p>
    <w:p>
      <w:pPr>
        <w:pStyle w:val="Normal"/>
        <w:jc w:val="center"/>
        <w:rPr>
          <w:rFonts w:ascii="Arial" w:hAnsi="Arial"/>
          <w:sz w:val="20"/>
          <w:szCs w:val="20"/>
        </w:rPr>
      </w:pPr>
      <w:r>
        <w:rPr>
          <w:rFonts w:ascii="Arial" w:hAnsi="Arial"/>
          <w:sz w:val="20"/>
          <w:szCs w:val="20"/>
        </w:rPr>
      </w:r>
    </w:p>
    <w:p>
      <w:pPr>
        <w:pStyle w:val="Normal"/>
        <w:jc w:val="center"/>
        <w:rPr>
          <w:rFonts w:ascii="Arial" w:hAnsi="Arial"/>
          <w:sz w:val="20"/>
          <w:szCs w:val="20"/>
        </w:rPr>
      </w:pPr>
      <w:r>
        <w:rPr>
          <w:rFonts w:ascii="Arial" w:hAnsi="Arial"/>
          <w:sz w:val="20"/>
          <w:szCs w:val="20"/>
        </w:rPr>
      </w:r>
    </w:p>
    <w:p>
      <w:pPr>
        <w:pStyle w:val="Normal"/>
        <w:jc w:val="center"/>
        <w:rPr>
          <w:rFonts w:ascii="Arial" w:hAnsi="Arial"/>
          <w:sz w:val="20"/>
          <w:szCs w:val="20"/>
        </w:rPr>
      </w:pPr>
      <w:r>
        <w:rPr>
          <w:rFonts w:ascii="Arial" w:hAnsi="Arial"/>
          <w:sz w:val="20"/>
          <w:szCs w:val="20"/>
        </w:rPr>
      </w:r>
    </w:p>
    <w:p>
      <w:pPr>
        <w:pStyle w:val="Normal"/>
        <w:jc w:val="center"/>
        <w:rPr>
          <w:rFonts w:ascii="Arial" w:hAnsi="Arial"/>
          <w:sz w:val="20"/>
          <w:szCs w:val="20"/>
        </w:rPr>
      </w:pPr>
      <w:r>
        <w:rPr>
          <w:rFonts w:ascii="Arial" w:hAnsi="Arial"/>
          <w:sz w:val="20"/>
          <w:szCs w:val="20"/>
        </w:rPr>
      </w:r>
    </w:p>
    <w:p>
      <w:pPr>
        <w:pStyle w:val="Normal"/>
        <w:jc w:val="center"/>
        <w:rPr>
          <w:rFonts w:ascii="Arial" w:hAnsi="Arial"/>
          <w:sz w:val="20"/>
          <w:szCs w:val="20"/>
        </w:rPr>
      </w:pPr>
      <w:r>
        <w:rPr>
          <w:rFonts w:ascii="Arial" w:hAnsi="Arial"/>
          <w:sz w:val="20"/>
          <w:szCs w:val="20"/>
        </w:rPr>
      </w:r>
    </w:p>
    <w:p>
      <w:pPr>
        <w:pStyle w:val="Normal"/>
        <w:jc w:val="center"/>
        <w:rPr>
          <w:rFonts w:ascii="Arial" w:hAnsi="Arial"/>
          <w:sz w:val="20"/>
          <w:szCs w:val="20"/>
        </w:rPr>
      </w:pPr>
      <w:r>
        <w:rPr>
          <w:rFonts w:ascii="Arial" w:hAnsi="Arial"/>
          <w:sz w:val="20"/>
          <w:szCs w:val="20"/>
        </w:rPr>
      </w:r>
    </w:p>
    <w:p>
      <w:pPr>
        <w:pStyle w:val="Normal"/>
        <w:jc w:val="center"/>
        <w:rPr>
          <w:rFonts w:ascii="Arial" w:hAnsi="Arial"/>
          <w:sz w:val="20"/>
          <w:szCs w:val="20"/>
        </w:rPr>
      </w:pPr>
      <w:r>
        <w:rPr>
          <w:rFonts w:ascii="Arial" w:hAnsi="Arial"/>
          <w:sz w:val="20"/>
          <w:szCs w:val="20"/>
        </w:rPr>
      </w:r>
    </w:p>
    <w:p>
      <w:pPr>
        <w:pStyle w:val="Normal"/>
        <w:jc w:val="center"/>
        <w:rPr>
          <w:rFonts w:ascii="Arial" w:hAnsi="Arial"/>
          <w:sz w:val="20"/>
          <w:szCs w:val="20"/>
        </w:rPr>
      </w:pPr>
      <w:r>
        <w:rPr>
          <w:rFonts w:ascii="Arial" w:hAnsi="Arial"/>
          <w:sz w:val="20"/>
          <w:szCs w:val="20"/>
        </w:rPr>
      </w:r>
    </w:p>
    <w:p>
      <w:pPr>
        <w:pStyle w:val="Normal"/>
        <w:jc w:val="center"/>
        <w:rPr>
          <w:rFonts w:ascii="Arial" w:hAnsi="Arial"/>
          <w:sz w:val="20"/>
          <w:szCs w:val="20"/>
        </w:rPr>
      </w:pPr>
      <w:r>
        <w:rPr>
          <w:rFonts w:ascii="Arial" w:hAnsi="Arial"/>
          <w:sz w:val="20"/>
          <w:szCs w:val="20"/>
        </w:rPr>
      </w:r>
    </w:p>
    <w:p>
      <w:pPr>
        <w:pStyle w:val="Normal"/>
        <w:jc w:val="center"/>
        <w:rPr>
          <w:rFonts w:ascii="Arial" w:hAnsi="Arial"/>
          <w:sz w:val="20"/>
          <w:szCs w:val="20"/>
        </w:rPr>
      </w:pPr>
      <w:r>
        <w:rPr>
          <w:rFonts w:ascii="Arial" w:hAnsi="Arial"/>
          <w:sz w:val="20"/>
          <w:szCs w:val="20"/>
        </w:rPr>
      </w:r>
    </w:p>
    <w:p>
      <w:pPr>
        <w:pStyle w:val="Normal"/>
        <w:jc w:val="center"/>
        <w:rPr>
          <w:rFonts w:ascii="Arial" w:hAnsi="Arial"/>
          <w:sz w:val="20"/>
          <w:szCs w:val="20"/>
        </w:rPr>
      </w:pPr>
      <w:r>
        <w:rPr>
          <w:rFonts w:ascii="Arial" w:hAnsi="Arial"/>
          <w:sz w:val="20"/>
          <w:szCs w:val="20"/>
        </w:rPr>
      </w:r>
    </w:p>
    <w:p>
      <w:pPr>
        <w:pStyle w:val="Normal"/>
        <w:jc w:val="center"/>
        <w:rPr>
          <w:rFonts w:ascii="Arial" w:hAnsi="Arial"/>
          <w:sz w:val="20"/>
          <w:szCs w:val="20"/>
        </w:rPr>
      </w:pPr>
      <w:r>
        <w:rPr>
          <w:rFonts w:ascii="Arial" w:hAnsi="Arial"/>
          <w:sz w:val="20"/>
          <w:szCs w:val="20"/>
        </w:rPr>
      </w:r>
    </w:p>
    <w:p>
      <w:pPr>
        <w:pStyle w:val="Normal"/>
        <w:jc w:val="center"/>
        <w:rPr>
          <w:rFonts w:ascii="Arial" w:hAnsi="Arial"/>
          <w:sz w:val="20"/>
          <w:szCs w:val="20"/>
        </w:rPr>
      </w:pPr>
      <w:r>
        <w:rPr>
          <w:rFonts w:ascii="Arial" w:hAnsi="Arial"/>
          <w:sz w:val="20"/>
          <w:szCs w:val="20"/>
        </w:rPr>
      </w:r>
    </w:p>
    <w:p>
      <w:pPr>
        <w:pStyle w:val="Normal"/>
        <w:jc w:val="center"/>
        <w:rPr>
          <w:rFonts w:ascii="Arial" w:hAnsi="Arial"/>
          <w:sz w:val="20"/>
          <w:szCs w:val="20"/>
        </w:rPr>
      </w:pPr>
      <w:r>
        <w:rPr>
          <w:rFonts w:ascii="Arial" w:hAnsi="Arial"/>
          <w:sz w:val="20"/>
          <w:szCs w:val="20"/>
        </w:rPr>
      </w:r>
    </w:p>
    <w:p>
      <w:pPr>
        <w:pStyle w:val="Normal"/>
        <w:jc w:val="center"/>
        <w:rPr>
          <w:rFonts w:ascii="Arial" w:hAnsi="Arial"/>
          <w:sz w:val="20"/>
          <w:szCs w:val="20"/>
        </w:rPr>
      </w:pPr>
      <w:r>
        <w:rPr>
          <w:rFonts w:ascii="Arial" w:hAnsi="Arial"/>
          <w:sz w:val="20"/>
          <w:szCs w:val="20"/>
        </w:rPr>
      </w:r>
    </w:p>
    <w:p>
      <w:pPr>
        <w:pStyle w:val="Normal"/>
        <w:jc w:val="center"/>
        <w:rPr>
          <w:rFonts w:ascii="Arial" w:hAnsi="Arial"/>
          <w:sz w:val="20"/>
          <w:szCs w:val="20"/>
        </w:rPr>
      </w:pPr>
      <w:r>
        <w:rPr>
          <w:rFonts w:ascii="Arial" w:hAnsi="Arial"/>
          <w:sz w:val="20"/>
          <w:szCs w:val="20"/>
        </w:rPr>
      </w:r>
    </w:p>
    <w:p>
      <w:pPr>
        <w:pStyle w:val="Normal"/>
        <w:jc w:val="center"/>
        <w:rPr>
          <w:rFonts w:ascii="Arial" w:hAnsi="Arial"/>
          <w:sz w:val="20"/>
          <w:szCs w:val="20"/>
        </w:rPr>
      </w:pPr>
      <w:r>
        <w:rPr>
          <w:rFonts w:ascii="Arial" w:hAnsi="Arial"/>
          <w:sz w:val="20"/>
          <w:szCs w:val="20"/>
        </w:rPr>
      </w:r>
    </w:p>
    <w:p>
      <w:pPr>
        <w:pStyle w:val="Normal"/>
        <w:jc w:val="center"/>
        <w:rPr>
          <w:rFonts w:ascii="Arial" w:hAnsi="Arial"/>
          <w:sz w:val="20"/>
          <w:szCs w:val="20"/>
        </w:rPr>
      </w:pPr>
      <w:r>
        <w:rPr>
          <w:rFonts w:ascii="Arial" w:hAnsi="Arial"/>
          <w:sz w:val="20"/>
          <w:szCs w:val="20"/>
        </w:rPr>
      </w:r>
    </w:p>
    <w:p>
      <w:pPr>
        <w:pStyle w:val="Normal"/>
        <w:jc w:val="center"/>
        <w:rPr>
          <w:rFonts w:ascii="Arial" w:hAnsi="Arial"/>
          <w:sz w:val="20"/>
          <w:szCs w:val="20"/>
        </w:rPr>
      </w:pPr>
      <w:r>
        <w:rPr>
          <w:rFonts w:ascii="Arial" w:hAnsi="Arial"/>
          <w:sz w:val="20"/>
          <w:szCs w:val="20"/>
        </w:rPr>
      </w:r>
    </w:p>
    <w:p>
      <w:pPr>
        <w:pStyle w:val="Normal"/>
        <w:jc w:val="center"/>
        <w:rPr>
          <w:rFonts w:ascii="Arial" w:hAnsi="Arial"/>
          <w:sz w:val="20"/>
          <w:szCs w:val="20"/>
        </w:rPr>
      </w:pPr>
      <w:r>
        <w:rPr>
          <w:rFonts w:ascii="Arial" w:hAnsi="Arial"/>
          <w:sz w:val="20"/>
          <w:szCs w:val="20"/>
        </w:rPr>
      </w:r>
    </w:p>
    <w:p>
      <w:pPr>
        <w:pStyle w:val="Normal"/>
        <w:jc w:val="center"/>
        <w:rPr>
          <w:rFonts w:ascii="Arial" w:hAnsi="Arial"/>
          <w:sz w:val="20"/>
          <w:szCs w:val="20"/>
        </w:rPr>
      </w:pPr>
      <w:r>
        <w:rPr>
          <w:rFonts w:ascii="Arial" w:hAnsi="Arial"/>
          <w:sz w:val="20"/>
          <w:szCs w:val="20"/>
        </w:rPr>
      </w:r>
    </w:p>
    <w:p>
      <w:pPr>
        <w:pStyle w:val="Normal"/>
        <w:jc w:val="center"/>
        <w:rPr>
          <w:rFonts w:ascii="Arial" w:hAnsi="Arial"/>
          <w:sz w:val="20"/>
          <w:szCs w:val="20"/>
        </w:rPr>
      </w:pPr>
      <w:r>
        <w:rPr>
          <w:rFonts w:cs="Arial" w:ascii="Arial" w:hAnsi="Arial"/>
          <w:b/>
          <w:sz w:val="20"/>
          <w:szCs w:val="20"/>
        </w:rPr>
      </w:r>
    </w:p>
    <w:p>
      <w:pPr>
        <w:pStyle w:val="Normal"/>
        <w:jc w:val="center"/>
        <w:rPr>
          <w:rFonts w:ascii="Arial" w:hAnsi="Arial"/>
          <w:sz w:val="20"/>
          <w:szCs w:val="20"/>
        </w:rPr>
      </w:pPr>
      <w:r>
        <w:rPr>
          <w:rFonts w:cs="Arial" w:ascii="Arial" w:hAnsi="Arial"/>
          <w:b/>
          <w:sz w:val="20"/>
          <w:szCs w:val="20"/>
        </w:rPr>
      </w:r>
    </w:p>
    <w:p>
      <w:pPr>
        <w:pStyle w:val="Normal"/>
        <w:jc w:val="center"/>
        <w:rPr>
          <w:rFonts w:ascii="Arial" w:hAnsi="Arial"/>
          <w:sz w:val="20"/>
          <w:szCs w:val="20"/>
        </w:rPr>
      </w:pPr>
      <w:r>
        <w:rPr>
          <w:rFonts w:cs="Arial" w:ascii="Arial" w:hAnsi="Arial"/>
          <w:b/>
          <w:sz w:val="20"/>
          <w:szCs w:val="20"/>
        </w:rPr>
      </w:r>
    </w:p>
    <w:p>
      <w:pPr>
        <w:pStyle w:val="Normal"/>
        <w:jc w:val="center"/>
        <w:rPr>
          <w:rFonts w:ascii="Arial" w:hAnsi="Arial"/>
          <w:sz w:val="20"/>
          <w:szCs w:val="20"/>
        </w:rPr>
      </w:pPr>
      <w:r>
        <w:rPr>
          <w:rFonts w:cs="Arial" w:ascii="Arial" w:hAnsi="Arial"/>
          <w:b/>
          <w:sz w:val="20"/>
          <w:szCs w:val="20"/>
        </w:rPr>
      </w:r>
    </w:p>
    <w:p>
      <w:pPr>
        <w:pStyle w:val="Normal"/>
        <w:jc w:val="center"/>
        <w:rPr>
          <w:rFonts w:ascii="Arial" w:hAnsi="Arial"/>
          <w:sz w:val="20"/>
          <w:szCs w:val="20"/>
        </w:rPr>
      </w:pPr>
      <w:r>
        <w:rPr>
          <w:rFonts w:cs="Arial" w:ascii="Arial" w:hAnsi="Arial"/>
          <w:b/>
          <w:sz w:val="20"/>
          <w:szCs w:val="20"/>
        </w:rPr>
      </w:r>
    </w:p>
    <w:p>
      <w:pPr>
        <w:pStyle w:val="Normal"/>
        <w:jc w:val="center"/>
        <w:rPr>
          <w:rFonts w:ascii="Arial" w:hAnsi="Arial"/>
          <w:sz w:val="20"/>
          <w:szCs w:val="20"/>
        </w:rPr>
      </w:pPr>
      <w:r>
        <w:rPr>
          <w:rFonts w:cs="Arial" w:ascii="Arial" w:hAnsi="Arial"/>
          <w:b/>
          <w:sz w:val="20"/>
          <w:szCs w:val="20"/>
        </w:rPr>
      </w:r>
    </w:p>
    <w:p>
      <w:pPr>
        <w:pStyle w:val="Normal"/>
        <w:jc w:val="center"/>
        <w:rPr>
          <w:rFonts w:ascii="Arial" w:hAnsi="Arial"/>
          <w:sz w:val="20"/>
          <w:szCs w:val="20"/>
        </w:rPr>
      </w:pPr>
      <w:r>
        <w:rPr>
          <w:rFonts w:cs="Arial" w:ascii="Arial" w:hAnsi="Arial"/>
          <w:b/>
          <w:sz w:val="20"/>
          <w:szCs w:val="20"/>
        </w:rPr>
      </w:r>
    </w:p>
    <w:p>
      <w:pPr>
        <w:pStyle w:val="Normal"/>
        <w:jc w:val="center"/>
        <w:rPr>
          <w:rFonts w:ascii="Arial" w:hAnsi="Arial"/>
          <w:sz w:val="20"/>
          <w:szCs w:val="20"/>
        </w:rPr>
      </w:pPr>
      <w:r>
        <w:rPr>
          <w:rFonts w:cs="Arial" w:ascii="Arial" w:hAnsi="Arial"/>
          <w:b/>
          <w:sz w:val="20"/>
          <w:szCs w:val="20"/>
        </w:rPr>
      </w:r>
    </w:p>
    <w:p>
      <w:pPr>
        <w:pStyle w:val="Normal"/>
        <w:jc w:val="center"/>
        <w:rPr>
          <w:rFonts w:ascii="Arial" w:hAnsi="Arial"/>
          <w:sz w:val="20"/>
          <w:szCs w:val="20"/>
        </w:rPr>
      </w:pPr>
      <w:r>
        <w:rPr>
          <w:rFonts w:cs="Arial" w:ascii="Arial" w:hAnsi="Arial"/>
          <w:b/>
          <w:sz w:val="20"/>
          <w:szCs w:val="20"/>
        </w:rPr>
        <w:t>ANEXO II</w:t>
      </w:r>
    </w:p>
    <w:p>
      <w:pPr>
        <w:pStyle w:val="Normal"/>
        <w:jc w:val="center"/>
        <w:rPr>
          <w:rFonts w:ascii="Arial" w:hAnsi="Arial" w:cs="Arial"/>
          <w:b/>
          <w:sz w:val="20"/>
          <w:szCs w:val="20"/>
        </w:rPr>
      </w:pPr>
      <w:r>
        <w:rPr>
          <w:rFonts w:cs="Arial" w:ascii="Arial" w:hAnsi="Arial"/>
          <w:b/>
          <w:sz w:val="20"/>
          <w:szCs w:val="20"/>
        </w:rPr>
      </w:r>
    </w:p>
    <w:p>
      <w:pPr>
        <w:pStyle w:val="Normal"/>
        <w:jc w:val="center"/>
        <w:rPr>
          <w:rFonts w:ascii="Arial" w:hAnsi="Arial"/>
          <w:sz w:val="20"/>
          <w:szCs w:val="20"/>
        </w:rPr>
      </w:pPr>
      <w:r>
        <w:rPr>
          <w:rFonts w:cs="Arial" w:ascii="Arial" w:hAnsi="Arial"/>
          <w:b/>
          <w:sz w:val="20"/>
          <w:szCs w:val="20"/>
        </w:rPr>
        <w:t>TERMO DE REFERÊNCIA</w:t>
      </w:r>
    </w:p>
    <w:p>
      <w:pPr>
        <w:pStyle w:val="Normal"/>
        <w:spacing w:lineRule="auto" w:line="240"/>
        <w:jc w:val="center"/>
        <w:rPr>
          <w:rFonts w:ascii="Arial" w:hAnsi="Arial" w:cs="Arial"/>
          <w:b/>
          <w:sz w:val="20"/>
          <w:szCs w:val="20"/>
        </w:rPr>
      </w:pPr>
      <w:r>
        <w:rPr>
          <w:rFonts w:cs="Arial" w:ascii="Arial" w:hAnsi="Arial"/>
          <w:b/>
          <w:sz w:val="20"/>
          <w:szCs w:val="20"/>
        </w:rPr>
      </w:r>
    </w:p>
    <w:p>
      <w:pPr>
        <w:pStyle w:val="Normal"/>
        <w:numPr>
          <w:ilvl w:val="0"/>
          <w:numId w:val="50"/>
        </w:numPr>
        <w:spacing w:lineRule="auto" w:line="240"/>
        <w:jc w:val="both"/>
        <w:rPr>
          <w:rFonts w:ascii="Arial" w:hAnsi="Arial"/>
          <w:sz w:val="20"/>
          <w:szCs w:val="20"/>
        </w:rPr>
      </w:pPr>
      <w:r>
        <w:rPr>
          <w:rFonts w:cs="Times New Roman" w:ascii="Arial" w:hAnsi="Arial"/>
          <w:b/>
          <w:bCs/>
          <w:sz w:val="20"/>
          <w:szCs w:val="20"/>
        </w:rPr>
        <w:t>OBJETO:</w:t>
      </w:r>
      <w:r>
        <w:rPr>
          <w:rFonts w:cs="Times New Roman" w:ascii="Arial" w:hAnsi="Arial"/>
          <w:sz w:val="20"/>
          <w:szCs w:val="20"/>
        </w:rPr>
        <w:t xml:space="preserve"> </w:t>
      </w:r>
    </w:p>
    <w:p>
      <w:pPr>
        <w:pStyle w:val="Normal"/>
        <w:spacing w:lineRule="auto" w:line="240"/>
        <w:jc w:val="both"/>
        <w:rPr>
          <w:rFonts w:ascii="Arial" w:hAnsi="Arial"/>
          <w:sz w:val="20"/>
          <w:szCs w:val="20"/>
        </w:rPr>
      </w:pPr>
      <w:r>
        <w:rPr>
          <w:rFonts w:ascii="Arial" w:hAnsi="Arial"/>
          <w:sz w:val="20"/>
          <w:szCs w:val="20"/>
        </w:rPr>
        <w:t>O presente Termo de Referência tem por objeto a abertura de Chamamento Público para fins de credenciamento de pessoas jurídicas especializadas na realização de exames laboratoriais, visando à prestação de serviços de forma complementar à rede pública municipal de saúde, para atendimento da demanda dos usuários do Sistema Único de Saúde – SUS do Município de Castro/PR, nos termos das condições e critérios estabelecidos neste instrumento.</w:t>
      </w:r>
    </w:p>
    <w:p>
      <w:pPr>
        <w:pStyle w:val="Normal"/>
        <w:spacing w:lineRule="auto" w:line="240"/>
        <w:ind w:left="0"/>
        <w:jc w:val="both"/>
        <w:rPr>
          <w:rFonts w:ascii="Arial" w:hAnsi="Arial" w:cs="Times New Roman"/>
          <w:b/>
          <w:bCs/>
          <w:color w:val="000000"/>
          <w:sz w:val="20"/>
          <w:szCs w:val="20"/>
        </w:rPr>
      </w:pPr>
      <w:r>
        <w:rPr>
          <w:rFonts w:cs="Times New Roman" w:ascii="Arial" w:hAnsi="Arial"/>
          <w:b/>
          <w:bCs/>
          <w:color w:val="000000"/>
          <w:sz w:val="20"/>
          <w:szCs w:val="20"/>
        </w:rPr>
      </w:r>
    </w:p>
    <w:p>
      <w:pPr>
        <w:pStyle w:val="Normal"/>
        <w:numPr>
          <w:ilvl w:val="0"/>
          <w:numId w:val="50"/>
        </w:numPr>
        <w:spacing w:lineRule="auto" w:line="240"/>
        <w:jc w:val="both"/>
        <w:rPr>
          <w:rFonts w:ascii="Arial" w:hAnsi="Arial"/>
          <w:sz w:val="20"/>
          <w:szCs w:val="20"/>
        </w:rPr>
      </w:pPr>
      <w:r>
        <w:rPr>
          <w:rFonts w:cs="Times New Roman" w:ascii="Arial" w:hAnsi="Arial"/>
          <w:b/>
          <w:bCs/>
          <w:color w:val="000000"/>
          <w:sz w:val="20"/>
          <w:szCs w:val="20"/>
        </w:rPr>
        <w:t>DESCRIÇÃO DETALHADA:</w:t>
      </w:r>
      <w:r>
        <w:rPr>
          <w:rFonts w:cs="Times New Roman" w:ascii="Arial" w:hAnsi="Arial"/>
          <w:sz w:val="20"/>
          <w:szCs w:val="20"/>
        </w:rPr>
        <w:t xml:space="preserve"> </w:t>
      </w:r>
    </w:p>
    <w:p>
      <w:pPr>
        <w:pStyle w:val="Normal"/>
        <w:spacing w:lineRule="auto" w:line="240" w:beforeAutospacing="0" w:before="0" w:afterAutospacing="0" w:after="0"/>
        <w:ind w:hanging="0" w:left="0" w:right="0"/>
        <w:contextualSpacing/>
        <w:jc w:val="both"/>
        <w:rPr>
          <w:rFonts w:ascii="Arial" w:hAnsi="Arial"/>
          <w:sz w:val="20"/>
          <w:szCs w:val="20"/>
        </w:rPr>
      </w:pPr>
      <w:r>
        <w:rPr>
          <w:rFonts w:eastAsia="Times New Roman" w:cs="Times New Roman" w:ascii="Arial" w:hAnsi="Arial"/>
          <w:b/>
          <w:color w:val="000000"/>
          <w:sz w:val="20"/>
          <w:szCs w:val="20"/>
        </w:rPr>
        <w:t>2.1</w:t>
      </w:r>
      <w:r>
        <w:rPr>
          <w:rFonts w:eastAsia="Times New Roman" w:cs="Times New Roman" w:ascii="Arial" w:hAnsi="Arial"/>
          <w:color w:val="000000"/>
          <w:sz w:val="20"/>
          <w:szCs w:val="20"/>
        </w:rPr>
        <w:t xml:space="preserve"> Os serviços serão prestados exclusivamente por profissionais vinculados ao estabelecimento credenciado, devidamente habilitados para a realização dos exames laboratoriais.</w:t>
      </w:r>
    </w:p>
    <w:p>
      <w:pPr>
        <w:pStyle w:val="Normal"/>
        <w:spacing w:lineRule="auto" w:line="240" w:beforeAutospacing="0" w:before="0" w:afterAutospacing="0" w:after="0"/>
        <w:ind w:hanging="0" w:left="0" w:right="0"/>
        <w:contextualSpacing/>
        <w:jc w:val="both"/>
        <w:rPr>
          <w:rFonts w:ascii="Arial" w:hAnsi="Arial"/>
          <w:sz w:val="20"/>
          <w:szCs w:val="20"/>
        </w:rPr>
      </w:pPr>
      <w:r>
        <w:rPr>
          <w:rFonts w:eastAsia="Times New Roman" w:cs="Times New Roman" w:ascii="Arial" w:hAnsi="Arial"/>
          <w:b/>
          <w:color w:val="000000"/>
          <w:sz w:val="20"/>
          <w:szCs w:val="20"/>
        </w:rPr>
        <w:t>2.2</w:t>
      </w:r>
      <w:r>
        <w:rPr>
          <w:rFonts w:eastAsia="Times New Roman" w:cs="Times New Roman" w:ascii="Arial" w:hAnsi="Arial"/>
          <w:color w:val="000000"/>
          <w:sz w:val="20"/>
          <w:szCs w:val="20"/>
        </w:rPr>
        <w:t xml:space="preserve"> A execução dos serviços deverá ocorrer exclusivamente pela pessoa jurídica credenciada, utilizando sua estrutura física, operacional e técnica vinculada ao CNPJ constante da documentação de habilitação e do contrato, sendo vedada a terceirização, subcontratação, cessão ou transferência da execução dos exames laboratoriais, ressalvadas as hipóteses previstas neste Termo de Referência e na legislação aplicável.</w:t>
      </w:r>
    </w:p>
    <w:p>
      <w:pPr>
        <w:pStyle w:val="Normal"/>
        <w:spacing w:lineRule="auto" w:line="240" w:beforeAutospacing="0" w:before="0" w:afterAutospacing="0" w:after="0"/>
        <w:ind w:hanging="0" w:left="0" w:right="0"/>
        <w:contextualSpacing/>
        <w:jc w:val="both"/>
        <w:rPr>
          <w:rFonts w:ascii="Arial" w:hAnsi="Arial"/>
          <w:sz w:val="20"/>
          <w:szCs w:val="20"/>
        </w:rPr>
      </w:pPr>
      <w:r>
        <w:rPr>
          <w:rFonts w:eastAsia="Times New Roman" w:cs="Times New Roman" w:ascii="Arial" w:hAnsi="Arial"/>
          <w:b/>
          <w:color w:val="000000"/>
          <w:sz w:val="20"/>
          <w:szCs w:val="20"/>
        </w:rPr>
        <w:t>2.3</w:t>
      </w:r>
      <w:r>
        <w:rPr>
          <w:rFonts w:eastAsia="Times New Roman" w:cs="Times New Roman" w:ascii="Arial" w:hAnsi="Arial"/>
          <w:color w:val="000000"/>
          <w:sz w:val="20"/>
          <w:szCs w:val="20"/>
        </w:rPr>
        <w:t xml:space="preserve"> </w:t>
      </w:r>
      <w:r>
        <w:rPr>
          <w:rFonts w:ascii="Arial" w:hAnsi="Arial"/>
          <w:sz w:val="20"/>
          <w:szCs w:val="20"/>
        </w:rPr>
        <w:t>Em situações excepcionais, mediante solicitação expressa da Secretaria Municipal de Saúde, devidamente fundamentada em necessidade assistencial, clínica ou epidemiológica, a Credenciada deverá disponibilizar os resultados dos exames de rotina até o final do expediente do mesmo dia da coleta, desde que o prazo seja tecnicamente compatível com a metodologia e o processamento do exame solicitado.</w:t>
      </w:r>
    </w:p>
    <w:p>
      <w:pPr>
        <w:pStyle w:val="Normal"/>
        <w:spacing w:lineRule="auto" w:line="240" w:beforeAutospacing="0" w:before="0" w:afterAutospacing="0" w:after="0"/>
        <w:ind w:hanging="0" w:left="0" w:right="0"/>
        <w:contextualSpacing/>
        <w:jc w:val="both"/>
        <w:rPr>
          <w:rFonts w:ascii="Arial" w:hAnsi="Arial"/>
          <w:sz w:val="20"/>
          <w:szCs w:val="20"/>
        </w:rPr>
      </w:pPr>
      <w:r>
        <w:rPr>
          <w:rFonts w:eastAsia="Times New Roman" w:cs="Times New Roman" w:ascii="Arial" w:hAnsi="Arial"/>
          <w:b/>
          <w:color w:val="000000"/>
          <w:sz w:val="20"/>
          <w:szCs w:val="20"/>
        </w:rPr>
        <w:t>2.4</w:t>
      </w:r>
      <w:r>
        <w:rPr>
          <w:rFonts w:eastAsia="Times New Roman" w:cs="Times New Roman" w:ascii="Arial" w:hAnsi="Arial"/>
          <w:color w:val="000000"/>
          <w:sz w:val="20"/>
          <w:szCs w:val="20"/>
        </w:rPr>
        <w:t xml:space="preserve"> Os exames classificados como emergenciais, quando devidamente justificados pela unidade solicitante, deverão ter seus laudos disponibilizados no prazo de </w:t>
      </w:r>
      <w:r>
        <w:rPr>
          <w:rFonts w:eastAsia="Times New Roman" w:cs="Times New Roman" w:ascii="Arial" w:hAnsi="Arial"/>
          <w:b/>
          <w:color w:val="000000"/>
          <w:sz w:val="20"/>
          <w:szCs w:val="20"/>
        </w:rPr>
        <w:t>2 (duas) a 4 (quatro) horas</w:t>
      </w:r>
      <w:r>
        <w:rPr>
          <w:rFonts w:eastAsia="Times New Roman" w:cs="Times New Roman" w:ascii="Arial" w:hAnsi="Arial"/>
          <w:color w:val="000000"/>
          <w:sz w:val="20"/>
          <w:szCs w:val="20"/>
        </w:rPr>
        <w:t>, contadas do recebimento da amostra pela Credenciada, observadas as especificidades técnicas de cada exame.</w:t>
      </w:r>
    </w:p>
    <w:p>
      <w:pPr>
        <w:pStyle w:val="Normal"/>
        <w:spacing w:lineRule="auto" w:line="240" w:beforeAutospacing="0" w:before="0" w:afterAutospacing="0" w:after="0"/>
        <w:ind w:hanging="0" w:left="0" w:right="0"/>
        <w:contextualSpacing/>
        <w:jc w:val="both"/>
        <w:rPr>
          <w:rFonts w:ascii="Arial" w:hAnsi="Arial"/>
          <w:sz w:val="20"/>
          <w:szCs w:val="20"/>
        </w:rPr>
      </w:pPr>
      <w:r>
        <w:rPr>
          <w:rFonts w:eastAsia="Times New Roman" w:cs="Times New Roman" w:ascii="Arial" w:hAnsi="Arial"/>
          <w:b/>
          <w:color w:val="000000"/>
          <w:sz w:val="20"/>
          <w:szCs w:val="20"/>
        </w:rPr>
        <w:t>2.5</w:t>
      </w:r>
      <w:r>
        <w:rPr>
          <w:rFonts w:eastAsia="Times New Roman" w:cs="Times New Roman" w:ascii="Arial" w:hAnsi="Arial"/>
          <w:color w:val="000000"/>
          <w:sz w:val="20"/>
          <w:szCs w:val="20"/>
        </w:rPr>
        <w:t xml:space="preserve"> Os exames deverão ser realizados com emissão de laudo devidamente assinado por profissional habilitado, contendo todas as informações exigidas pela legislação vigente, sendo disponibilizados ao usuário no prazo máximo de </w:t>
      </w:r>
      <w:r>
        <w:rPr>
          <w:rFonts w:eastAsia="Times New Roman" w:cs="Times New Roman" w:ascii="Arial" w:hAnsi="Arial"/>
          <w:b/>
          <w:color w:val="000000"/>
          <w:sz w:val="20"/>
          <w:szCs w:val="20"/>
        </w:rPr>
        <w:t>07 (sete) dias corridos</w:t>
      </w:r>
      <w:r>
        <w:rPr>
          <w:rFonts w:eastAsia="Times New Roman" w:cs="Times New Roman" w:ascii="Arial" w:hAnsi="Arial"/>
          <w:color w:val="000000"/>
          <w:sz w:val="20"/>
          <w:szCs w:val="20"/>
        </w:rPr>
        <w:t>, ressalvados os exames com prazo específico previsto neste Termo.</w:t>
      </w:r>
    </w:p>
    <w:p>
      <w:pPr>
        <w:pStyle w:val="Normal"/>
        <w:spacing w:lineRule="auto" w:line="240" w:beforeAutospacing="0" w:before="0" w:afterAutospacing="0" w:after="0"/>
        <w:ind w:hanging="0" w:left="0" w:right="0"/>
        <w:contextualSpacing/>
        <w:jc w:val="both"/>
        <w:rPr>
          <w:rFonts w:ascii="Arial" w:hAnsi="Arial"/>
          <w:sz w:val="20"/>
          <w:szCs w:val="20"/>
        </w:rPr>
      </w:pPr>
      <w:r>
        <w:rPr>
          <w:rFonts w:eastAsia="Times New Roman" w:cs="Times New Roman" w:ascii="Arial" w:hAnsi="Arial"/>
          <w:b/>
          <w:color w:val="000000"/>
          <w:sz w:val="20"/>
          <w:szCs w:val="20"/>
        </w:rPr>
        <w:t>2.6</w:t>
      </w:r>
      <w:r>
        <w:rPr>
          <w:rFonts w:eastAsia="Times New Roman" w:cs="Times New Roman" w:ascii="Arial" w:hAnsi="Arial"/>
          <w:color w:val="000000"/>
          <w:sz w:val="20"/>
          <w:szCs w:val="20"/>
        </w:rPr>
        <w:t xml:space="preserve"> Os laudos deverão conter, no mínimo:</w:t>
      </w:r>
    </w:p>
    <w:p>
      <w:pPr>
        <w:pStyle w:val="Normal"/>
        <w:spacing w:lineRule="auto" w:line="240" w:beforeAutospacing="0" w:before="0" w:afterAutospacing="0" w:after="0"/>
        <w:ind w:hanging="0" w:left="0" w:right="0"/>
        <w:contextualSpacing/>
        <w:jc w:val="both"/>
        <w:rPr>
          <w:rFonts w:ascii="Arial" w:hAnsi="Arial"/>
          <w:sz w:val="20"/>
          <w:szCs w:val="20"/>
        </w:rPr>
      </w:pPr>
      <w:r>
        <w:rPr>
          <w:rFonts w:eastAsia="Times New Roman" w:cs="Times New Roman" w:ascii="Arial" w:hAnsi="Arial"/>
          <w:color w:val="000000"/>
          <w:sz w:val="20"/>
          <w:szCs w:val="20"/>
        </w:rPr>
        <w:t>I – identificação da empresa credenciada;</w:t>
      </w:r>
    </w:p>
    <w:p>
      <w:pPr>
        <w:pStyle w:val="Normal"/>
        <w:spacing w:lineRule="auto" w:line="240" w:beforeAutospacing="0" w:before="0" w:afterAutospacing="0" w:after="0"/>
        <w:ind w:hanging="0" w:left="0" w:right="0"/>
        <w:contextualSpacing/>
        <w:jc w:val="both"/>
        <w:rPr>
          <w:rFonts w:ascii="Arial" w:hAnsi="Arial"/>
          <w:sz w:val="20"/>
          <w:szCs w:val="20"/>
        </w:rPr>
      </w:pPr>
      <w:r>
        <w:rPr>
          <w:rFonts w:eastAsia="Times New Roman" w:cs="Times New Roman" w:ascii="Arial" w:hAnsi="Arial"/>
          <w:color w:val="000000"/>
          <w:sz w:val="20"/>
          <w:szCs w:val="20"/>
        </w:rPr>
        <w:t>II – identificação do profissional responsável técnico;</w:t>
      </w:r>
    </w:p>
    <w:p>
      <w:pPr>
        <w:pStyle w:val="Normal"/>
        <w:spacing w:lineRule="auto" w:line="240" w:beforeAutospacing="0" w:before="0" w:afterAutospacing="0" w:after="0"/>
        <w:ind w:hanging="0" w:left="0" w:right="0"/>
        <w:contextualSpacing/>
        <w:jc w:val="both"/>
        <w:rPr>
          <w:rFonts w:ascii="Arial" w:hAnsi="Arial"/>
          <w:sz w:val="20"/>
          <w:szCs w:val="20"/>
        </w:rPr>
      </w:pPr>
      <w:r>
        <w:rPr>
          <w:rFonts w:eastAsia="Times New Roman" w:cs="Times New Roman" w:ascii="Arial" w:hAnsi="Arial"/>
          <w:color w:val="000000"/>
          <w:sz w:val="20"/>
          <w:szCs w:val="20"/>
        </w:rPr>
        <w:t>III – identificação do paciente;</w:t>
      </w:r>
    </w:p>
    <w:p>
      <w:pPr>
        <w:pStyle w:val="Normal"/>
        <w:spacing w:lineRule="auto" w:line="240" w:beforeAutospacing="0" w:before="0" w:afterAutospacing="0" w:after="0"/>
        <w:ind w:hanging="0" w:left="0" w:right="0"/>
        <w:contextualSpacing/>
        <w:jc w:val="both"/>
        <w:rPr>
          <w:rFonts w:ascii="Arial" w:hAnsi="Arial"/>
          <w:sz w:val="20"/>
          <w:szCs w:val="20"/>
        </w:rPr>
      </w:pPr>
      <w:r>
        <w:rPr>
          <w:rFonts w:eastAsia="Times New Roman" w:cs="Times New Roman" w:ascii="Arial" w:hAnsi="Arial"/>
          <w:color w:val="000000"/>
          <w:sz w:val="20"/>
          <w:szCs w:val="20"/>
        </w:rPr>
        <w:t>IV – identificação do profissional solicitante;</w:t>
      </w:r>
    </w:p>
    <w:p>
      <w:pPr>
        <w:pStyle w:val="Normal"/>
        <w:spacing w:lineRule="auto" w:line="240" w:beforeAutospacing="0" w:before="0" w:afterAutospacing="0" w:after="0"/>
        <w:ind w:hanging="0" w:left="0" w:right="0"/>
        <w:contextualSpacing/>
        <w:jc w:val="both"/>
        <w:rPr>
          <w:rFonts w:ascii="Arial" w:hAnsi="Arial"/>
          <w:sz w:val="20"/>
          <w:szCs w:val="20"/>
        </w:rPr>
      </w:pPr>
      <w:r>
        <w:rPr>
          <w:rFonts w:eastAsia="Times New Roman" w:cs="Times New Roman" w:ascii="Arial" w:hAnsi="Arial"/>
          <w:color w:val="000000"/>
          <w:sz w:val="20"/>
          <w:szCs w:val="20"/>
        </w:rPr>
        <w:t>V – data e horário da coleta;</w:t>
      </w:r>
    </w:p>
    <w:p>
      <w:pPr>
        <w:pStyle w:val="Normal"/>
        <w:spacing w:lineRule="auto" w:line="240" w:beforeAutospacing="0" w:before="0" w:afterAutospacing="0" w:after="0"/>
        <w:ind w:hanging="0" w:left="0" w:right="0"/>
        <w:contextualSpacing/>
        <w:jc w:val="both"/>
        <w:rPr>
          <w:rFonts w:ascii="Arial" w:hAnsi="Arial"/>
          <w:sz w:val="20"/>
          <w:szCs w:val="20"/>
        </w:rPr>
      </w:pPr>
      <w:r>
        <w:rPr>
          <w:rFonts w:eastAsia="Times New Roman" w:cs="Times New Roman" w:ascii="Arial" w:hAnsi="Arial"/>
          <w:color w:val="000000"/>
          <w:sz w:val="20"/>
          <w:szCs w:val="20"/>
        </w:rPr>
        <w:t>VI – resultados obtidos;</w:t>
      </w:r>
    </w:p>
    <w:p>
      <w:pPr>
        <w:pStyle w:val="Normal"/>
        <w:spacing w:lineRule="auto" w:line="240" w:beforeAutospacing="0" w:before="0" w:afterAutospacing="0" w:after="0"/>
        <w:ind w:hanging="0" w:left="0" w:right="0"/>
        <w:contextualSpacing/>
        <w:jc w:val="both"/>
        <w:rPr>
          <w:rFonts w:ascii="Arial" w:hAnsi="Arial"/>
          <w:sz w:val="20"/>
          <w:szCs w:val="20"/>
        </w:rPr>
      </w:pPr>
      <w:r>
        <w:rPr>
          <w:rFonts w:eastAsia="Times New Roman" w:cs="Times New Roman" w:ascii="Arial" w:hAnsi="Arial"/>
          <w:color w:val="000000"/>
          <w:sz w:val="20"/>
          <w:szCs w:val="20"/>
        </w:rPr>
        <w:t>VII – demais informações exigidas pela legislação sanitária.</w:t>
      </w:r>
    </w:p>
    <w:p>
      <w:pPr>
        <w:pStyle w:val="Normal"/>
        <w:spacing w:lineRule="auto" w:line="240" w:beforeAutospacing="0" w:before="0" w:afterAutospacing="0" w:after="0"/>
        <w:ind w:hanging="0" w:left="0" w:right="0"/>
        <w:contextualSpacing/>
        <w:jc w:val="both"/>
        <w:rPr>
          <w:rFonts w:ascii="Arial" w:hAnsi="Arial"/>
          <w:sz w:val="20"/>
          <w:szCs w:val="20"/>
        </w:rPr>
      </w:pPr>
      <w:r>
        <w:rPr>
          <w:rFonts w:eastAsia="Times New Roman" w:cs="Times New Roman" w:ascii="Arial" w:hAnsi="Arial"/>
          <w:b/>
          <w:color w:val="000000"/>
          <w:sz w:val="20"/>
          <w:szCs w:val="20"/>
        </w:rPr>
        <w:t>2.7</w:t>
      </w:r>
      <w:r>
        <w:rPr>
          <w:rFonts w:eastAsia="Times New Roman" w:cs="Times New Roman" w:ascii="Arial" w:hAnsi="Arial"/>
          <w:color w:val="000000"/>
          <w:sz w:val="20"/>
          <w:szCs w:val="20"/>
        </w:rPr>
        <w:t xml:space="preserve"> A Credenciada deverá disponibilizar login e senha para acesso aos laudos eletrônicos pelos servidores e profissionais autorizados da Secretaria Municipal de Saúde.</w:t>
      </w:r>
    </w:p>
    <w:p>
      <w:pPr>
        <w:pStyle w:val="Normal"/>
        <w:spacing w:lineRule="auto" w:line="240" w:beforeAutospacing="0" w:before="0" w:afterAutospacing="0" w:after="0"/>
        <w:ind w:hanging="0" w:left="0" w:right="0"/>
        <w:contextualSpacing/>
        <w:jc w:val="both"/>
        <w:rPr>
          <w:rFonts w:ascii="Arial" w:hAnsi="Arial"/>
          <w:sz w:val="20"/>
          <w:szCs w:val="20"/>
        </w:rPr>
      </w:pPr>
      <w:r>
        <w:rPr>
          <w:rFonts w:eastAsia="Times New Roman" w:cs="Times New Roman" w:ascii="Arial" w:hAnsi="Arial"/>
          <w:b/>
          <w:color w:val="000000"/>
          <w:sz w:val="20"/>
          <w:szCs w:val="20"/>
        </w:rPr>
        <w:t>2.8</w:t>
      </w:r>
      <w:r>
        <w:rPr>
          <w:rFonts w:eastAsia="Times New Roman" w:cs="Times New Roman" w:ascii="Arial" w:hAnsi="Arial"/>
          <w:color w:val="000000"/>
          <w:sz w:val="20"/>
          <w:szCs w:val="20"/>
        </w:rPr>
        <w:t xml:space="preserve"> A Credenciada deverá disponibilizar sistema para identificação das amostras no momento da coleta, compreendendo software, impressora de etiquetas, etiquetas e ribbon, conforme demanda da Secretaria Municipal de Saúde.</w:t>
      </w:r>
    </w:p>
    <w:p>
      <w:pPr>
        <w:pStyle w:val="Normal"/>
        <w:spacing w:lineRule="auto" w:line="240" w:beforeAutospacing="0" w:before="0" w:afterAutospacing="0" w:after="0"/>
        <w:ind w:hanging="0" w:left="0" w:right="0"/>
        <w:contextualSpacing/>
        <w:jc w:val="both"/>
        <w:rPr>
          <w:rFonts w:ascii="Arial" w:hAnsi="Arial"/>
          <w:sz w:val="20"/>
          <w:szCs w:val="20"/>
        </w:rPr>
      </w:pPr>
      <w:r>
        <w:rPr>
          <w:rFonts w:eastAsia="Times New Roman" w:cs="Times New Roman" w:ascii="Arial" w:hAnsi="Arial"/>
          <w:b/>
          <w:color w:val="000000"/>
          <w:sz w:val="20"/>
          <w:szCs w:val="20"/>
        </w:rPr>
        <w:t>2.9</w:t>
      </w:r>
      <w:r>
        <w:rPr>
          <w:rFonts w:eastAsia="Times New Roman" w:cs="Times New Roman" w:ascii="Arial" w:hAnsi="Arial"/>
          <w:color w:val="000000"/>
          <w:sz w:val="20"/>
          <w:szCs w:val="20"/>
        </w:rPr>
        <w:t xml:space="preserve"> </w:t>
      </w:r>
      <w:r>
        <w:rPr>
          <w:rFonts w:ascii="Arial" w:hAnsi="Arial"/>
          <w:sz w:val="20"/>
          <w:szCs w:val="20"/>
        </w:rPr>
        <w:t>A Credenciada deverá realizar a integração entre seu sistema informatizado e o sistema utilizado pela Secretaria Municipal de Saúde, possibilitando a importação automática dos laudos em formato XML/HTML, no prazo máximo de 30 (trinta) dias, contados da assinatura do contrato. Durante esse período, os laudos deverão ser disponibilizados por meio eletrônico e/ou em formato compatível com a consulta pela Contratante, sem prejuízo da continuidade da prestação dos serviços. Todos os custos decorrentes do desenvolvimento, implantação, homologação, integração, manutenção, atualização e suporte técnico da integração entre os sistemas correrão exclusivamente por conta da Credenciada, não sendo devido qualquer pagamento adicional pela Contratante.</w:t>
      </w:r>
    </w:p>
    <w:p>
      <w:pPr>
        <w:pStyle w:val="Normal"/>
        <w:spacing w:lineRule="auto" w:line="240" w:beforeAutospacing="0" w:before="0" w:afterAutospacing="0" w:after="0"/>
        <w:ind w:hanging="0" w:left="0" w:right="0"/>
        <w:contextualSpacing/>
        <w:jc w:val="both"/>
        <w:rPr>
          <w:rFonts w:ascii="Arial" w:hAnsi="Arial"/>
          <w:sz w:val="20"/>
          <w:szCs w:val="20"/>
        </w:rPr>
      </w:pPr>
      <w:r>
        <w:rPr>
          <w:rFonts w:eastAsia="Times New Roman" w:cs="Times New Roman" w:ascii="Arial" w:hAnsi="Arial"/>
          <w:b/>
          <w:color w:val="000000"/>
          <w:sz w:val="20"/>
          <w:szCs w:val="20"/>
        </w:rPr>
        <w:t>2.10</w:t>
      </w:r>
      <w:r>
        <w:rPr>
          <w:rFonts w:eastAsia="Times New Roman" w:cs="Times New Roman" w:ascii="Arial" w:hAnsi="Arial"/>
          <w:color w:val="000000"/>
          <w:sz w:val="20"/>
          <w:szCs w:val="20"/>
        </w:rPr>
        <w:t xml:space="preserve"> Todos os laudos deverão ser inseridos diretamente no prontuário eletrônico do paciente, mediante integração com o sistema disponibilizado pela Contratante.</w:t>
      </w:r>
    </w:p>
    <w:p>
      <w:pPr>
        <w:pStyle w:val="Normal"/>
        <w:spacing w:lineRule="auto" w:line="240" w:beforeAutospacing="0" w:before="0" w:afterAutospacing="0" w:after="0"/>
        <w:ind w:hanging="0" w:left="0" w:right="0"/>
        <w:contextualSpacing/>
        <w:jc w:val="both"/>
        <w:rPr>
          <w:rFonts w:ascii="Arial" w:hAnsi="Arial"/>
          <w:sz w:val="20"/>
          <w:szCs w:val="20"/>
        </w:rPr>
      </w:pPr>
      <w:r>
        <w:rPr>
          <w:rFonts w:eastAsia="Times New Roman" w:cs="Times New Roman" w:ascii="Arial" w:hAnsi="Arial"/>
          <w:b/>
          <w:color w:val="000000"/>
          <w:sz w:val="20"/>
          <w:szCs w:val="20"/>
        </w:rPr>
        <w:t>2.11</w:t>
      </w:r>
      <w:r>
        <w:rPr>
          <w:rFonts w:eastAsia="Times New Roman" w:cs="Times New Roman" w:ascii="Arial" w:hAnsi="Arial"/>
          <w:color w:val="000000"/>
          <w:sz w:val="20"/>
          <w:szCs w:val="20"/>
        </w:rPr>
        <w:t xml:space="preserve"> Nos casos de resultados simultaneamente reagentes para Toxoplasmose IgG e IgM, a Credenciada deverá comunicar imediatamente à Contratante para inclusão do exame de Avidez para Toxoplasmose IgG na mesma amostra, conforme Nota Técnica vigente do Ministério da Saúde.</w:t>
      </w:r>
    </w:p>
    <w:p>
      <w:pPr>
        <w:pStyle w:val="Normal"/>
        <w:spacing w:lineRule="auto" w:line="240" w:beforeAutospacing="0" w:before="0" w:afterAutospacing="0" w:after="0"/>
        <w:ind w:hanging="0" w:left="0" w:right="0"/>
        <w:contextualSpacing/>
        <w:jc w:val="both"/>
        <w:rPr>
          <w:rFonts w:ascii="Arial" w:hAnsi="Arial"/>
          <w:sz w:val="20"/>
          <w:szCs w:val="20"/>
        </w:rPr>
      </w:pPr>
      <w:r>
        <w:rPr>
          <w:rFonts w:eastAsia="Times New Roman" w:cs="Times New Roman" w:ascii="Arial" w:hAnsi="Arial"/>
          <w:b/>
          <w:color w:val="000000"/>
          <w:sz w:val="20"/>
          <w:szCs w:val="20"/>
        </w:rPr>
        <w:t>2.12</w:t>
      </w:r>
      <w:r>
        <w:rPr>
          <w:rFonts w:eastAsia="Times New Roman" w:cs="Times New Roman" w:ascii="Arial" w:hAnsi="Arial"/>
          <w:color w:val="000000"/>
          <w:sz w:val="20"/>
          <w:szCs w:val="20"/>
        </w:rPr>
        <w:t xml:space="preserve"> A amostra de soro deverá permanecer armazenada pelo prazo mínimo de 07 (sete) dias, ou pelo período correspondente à estabilidade da amostra.</w:t>
      </w:r>
    </w:p>
    <w:p>
      <w:pPr>
        <w:pStyle w:val="Normal"/>
        <w:spacing w:lineRule="auto" w:line="240" w:beforeAutospacing="0" w:before="0" w:afterAutospacing="0" w:after="0"/>
        <w:ind w:hanging="0" w:left="0" w:right="0"/>
        <w:contextualSpacing/>
        <w:jc w:val="both"/>
        <w:rPr>
          <w:rFonts w:ascii="Arial" w:hAnsi="Arial"/>
          <w:sz w:val="20"/>
          <w:szCs w:val="20"/>
        </w:rPr>
      </w:pPr>
      <w:r>
        <w:rPr>
          <w:rFonts w:eastAsia="Times New Roman" w:cs="Times New Roman" w:ascii="Arial" w:hAnsi="Arial"/>
          <w:b/>
          <w:color w:val="000000"/>
          <w:sz w:val="20"/>
          <w:szCs w:val="20"/>
        </w:rPr>
        <w:t>2.13</w:t>
      </w:r>
      <w:r>
        <w:rPr>
          <w:rFonts w:eastAsia="Times New Roman" w:cs="Times New Roman" w:ascii="Arial" w:hAnsi="Arial"/>
          <w:color w:val="000000"/>
          <w:sz w:val="20"/>
          <w:szCs w:val="20"/>
        </w:rPr>
        <w:t xml:space="preserve"> Os resultados classificados como críticos deverão ser comunicados imediatamente ao profissional solicitante.</w:t>
      </w:r>
    </w:p>
    <w:p>
      <w:pPr>
        <w:pStyle w:val="Normal"/>
        <w:spacing w:lineRule="auto" w:line="240" w:beforeAutospacing="0" w:before="0" w:afterAutospacing="0" w:after="0"/>
        <w:ind w:hanging="0" w:left="0" w:right="0"/>
        <w:contextualSpacing/>
        <w:jc w:val="both"/>
        <w:rPr>
          <w:rFonts w:ascii="Arial" w:hAnsi="Arial"/>
          <w:sz w:val="20"/>
          <w:szCs w:val="20"/>
        </w:rPr>
      </w:pPr>
      <w:r>
        <w:rPr>
          <w:rFonts w:eastAsia="Times New Roman" w:cs="Times New Roman" w:ascii="Arial" w:hAnsi="Arial"/>
          <w:b/>
          <w:color w:val="000000"/>
          <w:sz w:val="20"/>
          <w:szCs w:val="20"/>
        </w:rPr>
        <w:t>2.14</w:t>
      </w:r>
      <w:r>
        <w:rPr>
          <w:rFonts w:eastAsia="Times New Roman" w:cs="Times New Roman" w:ascii="Arial" w:hAnsi="Arial"/>
          <w:color w:val="000000"/>
          <w:sz w:val="20"/>
          <w:szCs w:val="20"/>
        </w:rPr>
        <w:t xml:space="preserve"> Os resultados dos exames deverão permanecer arquivados pela Credenciada pelo prazo mínimo de 05 (cinco) anos, permanecendo disponíveis para auditorias.</w:t>
      </w:r>
    </w:p>
    <w:p>
      <w:pPr>
        <w:pStyle w:val="Normal"/>
        <w:spacing w:lineRule="auto" w:line="240" w:beforeAutospacing="0" w:before="0" w:afterAutospacing="0" w:after="0"/>
        <w:ind w:hanging="0" w:left="0" w:right="0"/>
        <w:contextualSpacing/>
        <w:jc w:val="both"/>
        <w:rPr>
          <w:rFonts w:ascii="Arial" w:hAnsi="Arial"/>
          <w:sz w:val="20"/>
          <w:szCs w:val="20"/>
        </w:rPr>
      </w:pPr>
      <w:r>
        <w:rPr>
          <w:rFonts w:eastAsia="Times New Roman" w:cs="Times New Roman" w:ascii="Arial" w:hAnsi="Arial"/>
          <w:b/>
          <w:color w:val="000000"/>
          <w:sz w:val="20"/>
          <w:szCs w:val="20"/>
        </w:rPr>
        <w:t>2.15</w:t>
      </w:r>
      <w:r>
        <w:rPr>
          <w:rFonts w:eastAsia="Times New Roman" w:cs="Times New Roman" w:ascii="Arial" w:hAnsi="Arial"/>
          <w:color w:val="000000"/>
          <w:sz w:val="20"/>
          <w:szCs w:val="20"/>
        </w:rPr>
        <w:t xml:space="preserve"> A Credenciada deverá encaminhar mensalmente ao LACEN os relatórios relativos aos exames baciloscópicos para hanseníase e tuberculose, quando exigidos pela Secretaria de Estado da Saúde.</w:t>
      </w:r>
    </w:p>
    <w:p>
      <w:pPr>
        <w:pStyle w:val="Normal"/>
        <w:spacing w:lineRule="auto" w:line="240" w:beforeAutospacing="0" w:before="0" w:afterAutospacing="0" w:after="0"/>
        <w:ind w:hanging="0" w:left="0" w:right="0"/>
        <w:contextualSpacing/>
        <w:jc w:val="both"/>
        <w:rPr>
          <w:rFonts w:ascii="Arial" w:hAnsi="Arial"/>
          <w:sz w:val="20"/>
          <w:szCs w:val="20"/>
        </w:rPr>
      </w:pPr>
      <w:r>
        <w:rPr>
          <w:rFonts w:cs="Times New Roman" w:ascii="Arial" w:hAnsi="Arial"/>
          <w:b/>
          <w:bCs/>
          <w:color w:val="000000"/>
          <w:sz w:val="20"/>
          <w:szCs w:val="20"/>
          <w:u w:val="none"/>
        </w:rPr>
        <w:t>2.16</w:t>
      </w:r>
      <w:r>
        <w:rPr>
          <w:rFonts w:cs="Times New Roman" w:ascii="Arial" w:hAnsi="Arial"/>
          <w:color w:val="000000"/>
          <w:sz w:val="20"/>
          <w:szCs w:val="20"/>
          <w:u w:val="none"/>
        </w:rPr>
        <w:t xml:space="preserve"> </w:t>
      </w:r>
      <w:r>
        <w:rPr>
          <w:rFonts w:eastAsia="Times New Roman" w:cs="Times New Roman" w:ascii="Arial" w:hAnsi="Arial"/>
          <w:b w:val="false"/>
          <w:bCs w:val="false"/>
          <w:color w:val="000000"/>
          <w:sz w:val="20"/>
          <w:szCs w:val="20"/>
        </w:rPr>
        <w:t>Os quantitativos constantes da tabela abaixo possuem caráter estimativo, tendo sido apurados com base no histórico de consumo, na demanda projetada e nas necessidades previstas da Secretaria Municipal de Saúde para o período de vigência da contratação. A efetiva solicitação dos serviços ocorrerá de forma parcelada, conforme a necessidade da Contratante, observada a conveniência administrativa, a disponibilidade orçamentária e financeira e o interesse público, sendo devido</w:t>
      </w:r>
      <w:r>
        <w:rPr>
          <w:rFonts w:eastAsia="Times New Roman" w:cs="Times New Roman" w:ascii="Arial" w:hAnsi="Arial"/>
          <w:color w:val="000000"/>
          <w:sz w:val="20"/>
          <w:szCs w:val="20"/>
        </w:rPr>
        <w:t>s à Credenciada apenas os valores correspondentes aos exames efetivamente autorizados, realizados, atestados pelo fiscal do contrato e faturados na forma estabelecida neste Termo de Referência.</w:t>
      </w:r>
    </w:p>
    <w:p>
      <w:pPr>
        <w:pStyle w:val="Normal"/>
        <w:spacing w:lineRule="auto" w:line="240" w:beforeAutospacing="0" w:before="0" w:afterAutospacing="0" w:after="0"/>
        <w:ind w:hanging="0" w:left="0" w:right="0"/>
        <w:contextualSpacing/>
        <w:jc w:val="both"/>
        <w:rPr>
          <w:rFonts w:ascii="Arial" w:hAnsi="Arial" w:eastAsia="Times New Roman" w:cs="Times New Roman"/>
          <w:b w:val="false"/>
          <w:bCs w:val="false"/>
          <w:color w:val="000000"/>
          <w:sz w:val="20"/>
          <w:szCs w:val="20"/>
        </w:rPr>
      </w:pPr>
      <w:r>
        <w:rPr>
          <w:rFonts w:eastAsia="Times New Roman" w:cs="Times New Roman" w:ascii="Arial" w:hAnsi="Arial"/>
          <w:b w:val="false"/>
          <w:bCs w:val="false"/>
          <w:color w:val="000000"/>
          <w:sz w:val="20"/>
          <w:szCs w:val="20"/>
        </w:rPr>
      </w:r>
    </w:p>
    <w:p>
      <w:pPr>
        <w:pStyle w:val="Normal"/>
        <w:spacing w:lineRule="auto" w:line="240" w:beforeAutospacing="0" w:before="0" w:afterAutospacing="0" w:after="0"/>
        <w:ind w:hanging="0" w:left="0" w:right="0"/>
        <w:contextualSpacing/>
        <w:jc w:val="both"/>
        <w:rPr>
          <w:rFonts w:ascii="Arial" w:hAnsi="Arial" w:eastAsia="Times New Roman" w:cs="Times New Roman"/>
          <w:b w:val="false"/>
          <w:bCs w:val="false"/>
          <w:color w:val="000000"/>
          <w:sz w:val="20"/>
          <w:szCs w:val="20"/>
        </w:rPr>
      </w:pPr>
      <w:r>
        <w:rPr>
          <w:rFonts w:eastAsia="Times New Roman" w:cs="Times New Roman" w:ascii="Arial" w:hAnsi="Arial"/>
          <w:b w:val="false"/>
          <w:bCs w:val="false"/>
          <w:color w:val="000000"/>
          <w:sz w:val="20"/>
          <w:szCs w:val="20"/>
        </w:rPr>
      </w:r>
    </w:p>
    <w:p>
      <w:pPr>
        <w:pStyle w:val="Normal"/>
        <w:spacing w:lineRule="auto" w:line="240"/>
        <w:jc w:val="both"/>
        <w:rPr>
          <w:rFonts w:ascii="Arial" w:hAnsi="Arial" w:cs="Times New Roman"/>
          <w:color w:val="000000"/>
          <w:sz w:val="20"/>
          <w:szCs w:val="20"/>
          <w:highlight w:val="none"/>
          <w:u w:val="none"/>
        </w:rPr>
      </w:pPr>
      <w:r>
        <w:rPr>
          <w:rFonts w:cs="Times New Roman" w:ascii="Arial" w:hAnsi="Arial"/>
          <w:color w:val="000000"/>
          <w:sz w:val="20"/>
          <w:szCs w:val="20"/>
          <w:u w:val="none"/>
        </w:rPr>
      </w:r>
    </w:p>
    <w:tbl>
      <w:tblPr>
        <w:tblStyle w:val="861"/>
        <w:tblW w:w="9638" w:type="dxa"/>
        <w:jc w:val="left"/>
        <w:tblInd w:w="0" w:type="dxa"/>
        <w:tblLayout w:type="fixed"/>
        <w:tblCellMar>
          <w:top w:w="0" w:type="dxa"/>
          <w:left w:w="5" w:type="dxa"/>
          <w:bottom w:w="0" w:type="dxa"/>
          <w:right w:w="5" w:type="dxa"/>
        </w:tblCellMar>
        <w:tblLook w:val="04a0" w:firstRow="1" w:noVBand="1" w:lastRow="0" w:firstColumn="1" w:lastColumn="0" w:noHBand="0"/>
      </w:tblPr>
      <w:tblGrid>
        <w:gridCol w:w="563"/>
        <w:gridCol w:w="850"/>
        <w:gridCol w:w="5244"/>
        <w:gridCol w:w="713"/>
        <w:gridCol w:w="990"/>
        <w:gridCol w:w="1278"/>
      </w:tblGrid>
      <w:tr>
        <w:trPr>
          <w:trHeight w:val="387" w:hRule="atLeast"/>
        </w:trPr>
        <w:tc>
          <w:tcPr>
            <w:tcW w:w="563" w:type="dxa"/>
            <w:tcBorders/>
          </w:tcPr>
          <w:p>
            <w:pPr>
              <w:pStyle w:val="Normal"/>
              <w:suppressAutoHyphens w:val="true"/>
              <w:spacing w:lineRule="auto" w:line="240"/>
              <w:jc w:val="center"/>
              <w:rPr>
                <w:rFonts w:ascii="Arial" w:hAnsi="Arial"/>
                <w:kern w:val="0"/>
                <w:sz w:val="20"/>
                <w:szCs w:val="20"/>
              </w:rPr>
            </w:pPr>
            <w:r>
              <w:rPr>
                <w:rFonts w:ascii="Arial" w:hAnsi="Arial"/>
                <w:kern w:val="0"/>
                <w:sz w:val="20"/>
                <w:szCs w:val="20"/>
              </w:rPr>
            </w:r>
          </w:p>
          <w:p>
            <w:pPr>
              <w:pStyle w:val="Normal"/>
              <w:suppressAutoHyphens w:val="true"/>
              <w:spacing w:lineRule="auto" w:line="240"/>
              <w:jc w:val="center"/>
              <w:rPr>
                <w:rFonts w:ascii="Arial" w:hAnsi="Arial"/>
                <w:sz w:val="20"/>
                <w:szCs w:val="20"/>
              </w:rPr>
            </w:pPr>
            <w:r>
              <w:rPr>
                <w:rFonts w:cs="Times New Roman" w:ascii="Arial" w:hAnsi="Arial"/>
                <w:b/>
                <w:bCs/>
                <w:kern w:val="0"/>
                <w:sz w:val="20"/>
                <w:szCs w:val="20"/>
              </w:rPr>
              <w:t>Item</w:t>
            </w:r>
          </w:p>
        </w:tc>
        <w:tc>
          <w:tcPr>
            <w:tcW w:w="850" w:type="dxa"/>
            <w:tcBorders/>
          </w:tcPr>
          <w:p>
            <w:pPr>
              <w:pStyle w:val="Normal"/>
              <w:suppressAutoHyphens w:val="true"/>
              <w:spacing w:lineRule="auto" w:line="240"/>
              <w:jc w:val="center"/>
              <w:rPr>
                <w:rFonts w:ascii="Arial" w:hAnsi="Arial"/>
                <w:kern w:val="0"/>
                <w:sz w:val="20"/>
                <w:szCs w:val="20"/>
              </w:rPr>
            </w:pPr>
            <w:r>
              <w:rPr>
                <w:rFonts w:ascii="Arial" w:hAnsi="Arial"/>
                <w:kern w:val="0"/>
                <w:sz w:val="20"/>
                <w:szCs w:val="20"/>
              </w:rPr>
            </w:r>
          </w:p>
          <w:p>
            <w:pPr>
              <w:pStyle w:val="Normal"/>
              <w:suppressAutoHyphens w:val="true"/>
              <w:spacing w:lineRule="auto" w:line="240"/>
              <w:jc w:val="center"/>
              <w:rPr>
                <w:rFonts w:ascii="Arial" w:hAnsi="Arial"/>
                <w:sz w:val="20"/>
                <w:szCs w:val="20"/>
              </w:rPr>
            </w:pPr>
            <w:r>
              <w:rPr>
                <w:rFonts w:cs="Times New Roman" w:ascii="Arial" w:hAnsi="Arial"/>
                <w:b/>
                <w:bCs/>
                <w:kern w:val="0"/>
                <w:sz w:val="20"/>
                <w:szCs w:val="20"/>
              </w:rPr>
              <w:t>Código</w:t>
            </w:r>
          </w:p>
        </w:tc>
        <w:tc>
          <w:tcPr>
            <w:tcW w:w="5244" w:type="dxa"/>
            <w:tcBorders/>
          </w:tcPr>
          <w:p>
            <w:pPr>
              <w:pStyle w:val="Normal"/>
              <w:suppressAutoHyphens w:val="true"/>
              <w:spacing w:lineRule="auto" w:line="240"/>
              <w:jc w:val="center"/>
              <w:rPr>
                <w:rFonts w:ascii="Arial" w:hAnsi="Arial"/>
                <w:kern w:val="0"/>
                <w:sz w:val="20"/>
                <w:szCs w:val="20"/>
              </w:rPr>
            </w:pPr>
            <w:r>
              <w:rPr>
                <w:rFonts w:ascii="Arial" w:hAnsi="Arial"/>
                <w:kern w:val="0"/>
                <w:sz w:val="20"/>
                <w:szCs w:val="20"/>
              </w:rPr>
            </w:r>
          </w:p>
          <w:p>
            <w:pPr>
              <w:pStyle w:val="Normal"/>
              <w:suppressAutoHyphens w:val="true"/>
              <w:spacing w:lineRule="auto" w:line="240"/>
              <w:jc w:val="center"/>
              <w:rPr>
                <w:rFonts w:ascii="Arial" w:hAnsi="Arial"/>
                <w:sz w:val="20"/>
                <w:szCs w:val="20"/>
              </w:rPr>
            </w:pPr>
            <w:r>
              <w:rPr>
                <w:rFonts w:cs="Times New Roman" w:ascii="Arial" w:hAnsi="Arial"/>
                <w:b/>
                <w:bCs/>
                <w:kern w:val="0"/>
                <w:sz w:val="20"/>
                <w:szCs w:val="20"/>
              </w:rPr>
              <w:t>Produto - Descrição</w:t>
            </w:r>
          </w:p>
        </w:tc>
        <w:tc>
          <w:tcPr>
            <w:tcW w:w="713" w:type="dxa"/>
            <w:tcBorders/>
          </w:tcPr>
          <w:p>
            <w:pPr>
              <w:pStyle w:val="Normal"/>
              <w:suppressAutoHyphens w:val="true"/>
              <w:spacing w:lineRule="auto" w:line="240"/>
              <w:rPr>
                <w:rFonts w:ascii="Arial" w:hAnsi="Arial"/>
                <w:sz w:val="20"/>
                <w:szCs w:val="20"/>
              </w:rPr>
            </w:pPr>
            <w:r>
              <w:rPr>
                <w:rFonts w:cs="Times New Roman" w:ascii="Arial" w:hAnsi="Arial"/>
                <w:b/>
                <w:bCs/>
                <w:kern w:val="0"/>
                <w:sz w:val="20"/>
                <w:szCs w:val="20"/>
              </w:rPr>
              <w:t>ANUAL</w:t>
            </w:r>
          </w:p>
        </w:tc>
        <w:tc>
          <w:tcPr>
            <w:tcW w:w="990" w:type="dxa"/>
            <w:tcBorders/>
          </w:tcPr>
          <w:p>
            <w:pPr>
              <w:pStyle w:val="Normal"/>
              <w:suppressAutoHyphens w:val="true"/>
              <w:spacing w:lineRule="auto" w:line="240"/>
              <w:rPr>
                <w:rFonts w:ascii="Arial" w:hAnsi="Arial"/>
                <w:sz w:val="20"/>
                <w:szCs w:val="20"/>
              </w:rPr>
            </w:pPr>
            <w:r>
              <w:rPr>
                <w:rFonts w:cs="Times New Roman" w:ascii="Arial" w:hAnsi="Arial"/>
                <w:b/>
                <w:bCs/>
                <w:kern w:val="0"/>
                <w:sz w:val="20"/>
                <w:szCs w:val="20"/>
              </w:rPr>
              <w:t xml:space="preserve">  </w:t>
            </w:r>
            <w:r>
              <w:rPr>
                <w:rFonts w:cs="Times New Roman" w:ascii="Arial" w:hAnsi="Arial"/>
                <w:b/>
                <w:bCs/>
                <w:kern w:val="0"/>
                <w:sz w:val="20"/>
                <w:szCs w:val="20"/>
              </w:rPr>
              <w:t>Unitário</w:t>
            </w:r>
          </w:p>
        </w:tc>
        <w:tc>
          <w:tcPr>
            <w:tcW w:w="1278" w:type="dxa"/>
            <w:tcBorders/>
          </w:tcPr>
          <w:p>
            <w:pPr>
              <w:pStyle w:val="Normal"/>
              <w:suppressAutoHyphens w:val="true"/>
              <w:spacing w:lineRule="auto" w:line="240"/>
              <w:rPr>
                <w:rFonts w:ascii="Arial" w:hAnsi="Arial"/>
                <w:sz w:val="20"/>
                <w:szCs w:val="20"/>
              </w:rPr>
            </w:pPr>
            <w:r>
              <w:rPr>
                <w:rFonts w:cs="Times New Roman" w:ascii="Arial" w:hAnsi="Arial"/>
                <w:b/>
                <w:bCs/>
                <w:kern w:val="0"/>
                <w:sz w:val="20"/>
                <w:szCs w:val="20"/>
              </w:rPr>
              <w:t>TOTAL</w:t>
            </w:r>
          </w:p>
        </w:tc>
      </w:tr>
      <w:tr>
        <w:trPr>
          <w:trHeight w:val="256" w:hRule="atLeast"/>
        </w:trPr>
        <w:tc>
          <w:tcPr>
            <w:tcW w:w="563"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1</w:t>
            </w:r>
          </w:p>
        </w:tc>
        <w:tc>
          <w:tcPr>
            <w:tcW w:w="850"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48837</w:t>
            </w:r>
          </w:p>
        </w:tc>
        <w:tc>
          <w:tcPr>
            <w:tcW w:w="5244"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ANÁLISE DE CARACTERES FÍSICOS, ELEMENTOS E SEDIMENTO DA URINA - 0202050017</w:t>
            </w:r>
          </w:p>
        </w:tc>
        <w:tc>
          <w:tcPr>
            <w:tcW w:w="713"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20280</w:t>
            </w:r>
          </w:p>
        </w:tc>
        <w:tc>
          <w:tcPr>
            <w:tcW w:w="990"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 xml:space="preserve"> </w:t>
            </w:r>
            <w:r>
              <w:rPr>
                <w:rFonts w:cs="Times New Roman" w:ascii="Arial" w:hAnsi="Arial"/>
                <w:kern w:val="0"/>
                <w:sz w:val="20"/>
                <w:szCs w:val="20"/>
              </w:rPr>
              <w:t>R$  3,70</w:t>
            </w:r>
          </w:p>
        </w:tc>
        <w:tc>
          <w:tcPr>
            <w:tcW w:w="1278"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R$ 75.036,00</w:t>
            </w:r>
          </w:p>
        </w:tc>
      </w:tr>
      <w:tr>
        <w:trPr>
          <w:trHeight w:val="256" w:hRule="atLeast"/>
        </w:trPr>
        <w:tc>
          <w:tcPr>
            <w:tcW w:w="563"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2</w:t>
            </w:r>
          </w:p>
        </w:tc>
        <w:tc>
          <w:tcPr>
            <w:tcW w:w="850"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48838</w:t>
            </w:r>
          </w:p>
        </w:tc>
        <w:tc>
          <w:tcPr>
            <w:tcW w:w="5244"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ANTIBIOGRAMA - 0202080013</w:t>
            </w:r>
          </w:p>
        </w:tc>
        <w:tc>
          <w:tcPr>
            <w:tcW w:w="713"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6300</w:t>
            </w:r>
          </w:p>
        </w:tc>
        <w:tc>
          <w:tcPr>
            <w:tcW w:w="990"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 xml:space="preserve"> </w:t>
            </w:r>
            <w:r>
              <w:rPr>
                <w:rFonts w:cs="Times New Roman" w:ascii="Arial" w:hAnsi="Arial"/>
                <w:kern w:val="0"/>
                <w:sz w:val="20"/>
                <w:szCs w:val="20"/>
              </w:rPr>
              <w:t>R$  4,98</w:t>
            </w:r>
          </w:p>
        </w:tc>
        <w:tc>
          <w:tcPr>
            <w:tcW w:w="1278"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R$ 31.374,00</w:t>
            </w:r>
          </w:p>
        </w:tc>
      </w:tr>
      <w:tr>
        <w:trPr>
          <w:trHeight w:val="256" w:hRule="atLeast"/>
        </w:trPr>
        <w:tc>
          <w:tcPr>
            <w:tcW w:w="563"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3</w:t>
            </w:r>
          </w:p>
        </w:tc>
        <w:tc>
          <w:tcPr>
            <w:tcW w:w="850"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48839</w:t>
            </w:r>
          </w:p>
        </w:tc>
        <w:tc>
          <w:tcPr>
            <w:tcW w:w="5244"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BACILOSCOPIA DIRETA P/ BAAR TUBERCULOSE (DIAGNÓSTICA) - 0202080048</w:t>
            </w:r>
          </w:p>
        </w:tc>
        <w:tc>
          <w:tcPr>
            <w:tcW w:w="713"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1200</w:t>
            </w:r>
          </w:p>
        </w:tc>
        <w:tc>
          <w:tcPr>
            <w:tcW w:w="990"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 xml:space="preserve"> </w:t>
            </w:r>
            <w:r>
              <w:rPr>
                <w:rFonts w:cs="Times New Roman" w:ascii="Arial" w:hAnsi="Arial"/>
                <w:kern w:val="0"/>
                <w:sz w:val="20"/>
                <w:szCs w:val="20"/>
              </w:rPr>
              <w:t>R$  4,20</w:t>
            </w:r>
          </w:p>
        </w:tc>
        <w:tc>
          <w:tcPr>
            <w:tcW w:w="1278"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R$ 5.040,00</w:t>
            </w:r>
          </w:p>
        </w:tc>
      </w:tr>
      <w:tr>
        <w:trPr>
          <w:trHeight w:val="256" w:hRule="atLeast"/>
        </w:trPr>
        <w:tc>
          <w:tcPr>
            <w:tcW w:w="563"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4</w:t>
            </w:r>
          </w:p>
        </w:tc>
        <w:tc>
          <w:tcPr>
            <w:tcW w:w="850"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48840</w:t>
            </w:r>
          </w:p>
        </w:tc>
        <w:tc>
          <w:tcPr>
            <w:tcW w:w="5244"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BACILOSCOPIA PARA BAAR - (HANSENIASE) - 0202080056</w:t>
            </w:r>
          </w:p>
        </w:tc>
        <w:tc>
          <w:tcPr>
            <w:tcW w:w="713"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120</w:t>
            </w:r>
          </w:p>
        </w:tc>
        <w:tc>
          <w:tcPr>
            <w:tcW w:w="990"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 xml:space="preserve"> </w:t>
            </w:r>
            <w:r>
              <w:rPr>
                <w:rFonts w:cs="Times New Roman" w:ascii="Arial" w:hAnsi="Arial"/>
                <w:kern w:val="0"/>
                <w:sz w:val="20"/>
                <w:szCs w:val="20"/>
              </w:rPr>
              <w:t>R$  4,20</w:t>
            </w:r>
          </w:p>
        </w:tc>
        <w:tc>
          <w:tcPr>
            <w:tcW w:w="1278"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R$ 504,00</w:t>
            </w:r>
          </w:p>
        </w:tc>
      </w:tr>
      <w:tr>
        <w:trPr>
          <w:trHeight w:val="256" w:hRule="atLeast"/>
        </w:trPr>
        <w:tc>
          <w:tcPr>
            <w:tcW w:w="563"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5</w:t>
            </w:r>
          </w:p>
        </w:tc>
        <w:tc>
          <w:tcPr>
            <w:tcW w:w="850"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48841</w:t>
            </w:r>
          </w:p>
        </w:tc>
        <w:tc>
          <w:tcPr>
            <w:tcW w:w="5244"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BACILOSCOPIA PARA BAAR - (TUBERCULOSE CONTROLE) - 0202080064</w:t>
            </w:r>
          </w:p>
        </w:tc>
        <w:tc>
          <w:tcPr>
            <w:tcW w:w="713"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120</w:t>
            </w:r>
          </w:p>
        </w:tc>
        <w:tc>
          <w:tcPr>
            <w:tcW w:w="990"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 xml:space="preserve"> </w:t>
            </w:r>
            <w:r>
              <w:rPr>
                <w:rFonts w:cs="Times New Roman" w:ascii="Arial" w:hAnsi="Arial"/>
                <w:kern w:val="0"/>
                <w:sz w:val="20"/>
                <w:szCs w:val="20"/>
              </w:rPr>
              <w:t>R$  4,20</w:t>
            </w:r>
          </w:p>
        </w:tc>
        <w:tc>
          <w:tcPr>
            <w:tcW w:w="1278"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R$ 504,00</w:t>
            </w:r>
          </w:p>
        </w:tc>
      </w:tr>
      <w:tr>
        <w:trPr>
          <w:trHeight w:val="256" w:hRule="atLeast"/>
        </w:trPr>
        <w:tc>
          <w:tcPr>
            <w:tcW w:w="563"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6</w:t>
            </w:r>
          </w:p>
        </w:tc>
        <w:tc>
          <w:tcPr>
            <w:tcW w:w="850"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48842</w:t>
            </w:r>
          </w:p>
        </w:tc>
        <w:tc>
          <w:tcPr>
            <w:tcW w:w="5244"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BACTERIOSCOPIA (GRAM) - 0202080072</w:t>
            </w:r>
          </w:p>
        </w:tc>
        <w:tc>
          <w:tcPr>
            <w:tcW w:w="713"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120</w:t>
            </w:r>
          </w:p>
        </w:tc>
        <w:tc>
          <w:tcPr>
            <w:tcW w:w="990"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 xml:space="preserve"> </w:t>
            </w:r>
            <w:r>
              <w:rPr>
                <w:rFonts w:cs="Times New Roman" w:ascii="Arial" w:hAnsi="Arial"/>
                <w:kern w:val="0"/>
                <w:sz w:val="20"/>
                <w:szCs w:val="20"/>
              </w:rPr>
              <w:t>R$  2,80</w:t>
            </w:r>
          </w:p>
        </w:tc>
        <w:tc>
          <w:tcPr>
            <w:tcW w:w="1278"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R$ 336,00</w:t>
            </w:r>
          </w:p>
        </w:tc>
      </w:tr>
      <w:tr>
        <w:trPr>
          <w:trHeight w:val="256" w:hRule="atLeast"/>
        </w:trPr>
        <w:tc>
          <w:tcPr>
            <w:tcW w:w="563"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7</w:t>
            </w:r>
          </w:p>
        </w:tc>
        <w:tc>
          <w:tcPr>
            <w:tcW w:w="850"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48843</w:t>
            </w:r>
          </w:p>
        </w:tc>
        <w:tc>
          <w:tcPr>
            <w:tcW w:w="5244"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CLEARANCE DE CREATININA - 0202050025</w:t>
            </w:r>
          </w:p>
        </w:tc>
        <w:tc>
          <w:tcPr>
            <w:tcW w:w="713"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204</w:t>
            </w:r>
          </w:p>
        </w:tc>
        <w:tc>
          <w:tcPr>
            <w:tcW w:w="990"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 xml:space="preserve"> </w:t>
            </w:r>
            <w:r>
              <w:rPr>
                <w:rFonts w:cs="Times New Roman" w:ascii="Arial" w:hAnsi="Arial"/>
                <w:kern w:val="0"/>
                <w:sz w:val="20"/>
                <w:szCs w:val="20"/>
              </w:rPr>
              <w:t>R$  3,51</w:t>
            </w:r>
          </w:p>
        </w:tc>
        <w:tc>
          <w:tcPr>
            <w:tcW w:w="1278"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R$ 716,04</w:t>
            </w:r>
          </w:p>
        </w:tc>
      </w:tr>
      <w:tr>
        <w:trPr>
          <w:trHeight w:val="256" w:hRule="atLeast"/>
        </w:trPr>
        <w:tc>
          <w:tcPr>
            <w:tcW w:w="563"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8</w:t>
            </w:r>
          </w:p>
        </w:tc>
        <w:tc>
          <w:tcPr>
            <w:tcW w:w="850"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48844</w:t>
            </w:r>
          </w:p>
        </w:tc>
        <w:tc>
          <w:tcPr>
            <w:tcW w:w="5244"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CONTAGEM DE PLAQUETAS - 0202020029</w:t>
            </w:r>
          </w:p>
        </w:tc>
        <w:tc>
          <w:tcPr>
            <w:tcW w:w="713"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84</w:t>
            </w:r>
          </w:p>
        </w:tc>
        <w:tc>
          <w:tcPr>
            <w:tcW w:w="990"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 xml:space="preserve"> </w:t>
            </w:r>
            <w:r>
              <w:rPr>
                <w:rFonts w:cs="Times New Roman" w:ascii="Arial" w:hAnsi="Arial"/>
                <w:kern w:val="0"/>
                <w:sz w:val="20"/>
                <w:szCs w:val="20"/>
              </w:rPr>
              <w:t>R$  2,73</w:t>
            </w:r>
          </w:p>
        </w:tc>
        <w:tc>
          <w:tcPr>
            <w:tcW w:w="1278"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R$ 229,32</w:t>
            </w:r>
          </w:p>
        </w:tc>
      </w:tr>
      <w:tr>
        <w:trPr>
          <w:trHeight w:val="256" w:hRule="atLeast"/>
        </w:trPr>
        <w:tc>
          <w:tcPr>
            <w:tcW w:w="563"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9</w:t>
            </w:r>
          </w:p>
        </w:tc>
        <w:tc>
          <w:tcPr>
            <w:tcW w:w="850"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48845</w:t>
            </w:r>
          </w:p>
        </w:tc>
        <w:tc>
          <w:tcPr>
            <w:tcW w:w="5244"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CONTAGEM DE RETICULOCITOS - 0202020037</w:t>
            </w:r>
          </w:p>
        </w:tc>
        <w:tc>
          <w:tcPr>
            <w:tcW w:w="713"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252</w:t>
            </w:r>
          </w:p>
        </w:tc>
        <w:tc>
          <w:tcPr>
            <w:tcW w:w="990"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 xml:space="preserve"> </w:t>
            </w:r>
            <w:r>
              <w:rPr>
                <w:rFonts w:cs="Times New Roman" w:ascii="Arial" w:hAnsi="Arial"/>
                <w:kern w:val="0"/>
                <w:sz w:val="20"/>
                <w:szCs w:val="20"/>
              </w:rPr>
              <w:t>R$  2,73</w:t>
            </w:r>
          </w:p>
        </w:tc>
        <w:tc>
          <w:tcPr>
            <w:tcW w:w="1278"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R$ 687,96</w:t>
            </w:r>
          </w:p>
        </w:tc>
      </w:tr>
      <w:tr>
        <w:trPr>
          <w:trHeight w:val="256" w:hRule="atLeast"/>
        </w:trPr>
        <w:tc>
          <w:tcPr>
            <w:tcW w:w="563"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10</w:t>
            </w:r>
          </w:p>
        </w:tc>
        <w:tc>
          <w:tcPr>
            <w:tcW w:w="850"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48846</w:t>
            </w:r>
          </w:p>
        </w:tc>
        <w:tc>
          <w:tcPr>
            <w:tcW w:w="5244"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CULTURA DE BACTÉRIAS P/ IDENTIFICAÇÃO - 0202080080</w:t>
            </w:r>
          </w:p>
        </w:tc>
        <w:tc>
          <w:tcPr>
            <w:tcW w:w="713"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8220</w:t>
            </w:r>
          </w:p>
        </w:tc>
        <w:tc>
          <w:tcPr>
            <w:tcW w:w="990"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 xml:space="preserve"> </w:t>
            </w:r>
            <w:r>
              <w:rPr>
                <w:rFonts w:cs="Times New Roman" w:ascii="Arial" w:hAnsi="Arial"/>
                <w:kern w:val="0"/>
                <w:sz w:val="20"/>
                <w:szCs w:val="20"/>
              </w:rPr>
              <w:t>R$  5,62</w:t>
            </w:r>
          </w:p>
        </w:tc>
        <w:tc>
          <w:tcPr>
            <w:tcW w:w="1278"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R$ 46.196,40</w:t>
            </w:r>
          </w:p>
        </w:tc>
      </w:tr>
      <w:tr>
        <w:trPr>
          <w:trHeight w:val="256" w:hRule="atLeast"/>
        </w:trPr>
        <w:tc>
          <w:tcPr>
            <w:tcW w:w="563"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11</w:t>
            </w:r>
          </w:p>
        </w:tc>
        <w:tc>
          <w:tcPr>
            <w:tcW w:w="850"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52646</w:t>
            </w:r>
          </w:p>
        </w:tc>
        <w:tc>
          <w:tcPr>
            <w:tcW w:w="5244"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CULTURA PARA BAAR- 0202080110</w:t>
            </w:r>
          </w:p>
        </w:tc>
        <w:tc>
          <w:tcPr>
            <w:tcW w:w="713"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48</w:t>
            </w:r>
          </w:p>
        </w:tc>
        <w:tc>
          <w:tcPr>
            <w:tcW w:w="990"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 xml:space="preserve"> </w:t>
            </w:r>
            <w:r>
              <w:rPr>
                <w:rFonts w:cs="Times New Roman" w:ascii="Arial" w:hAnsi="Arial"/>
                <w:kern w:val="0"/>
                <w:sz w:val="20"/>
                <w:szCs w:val="20"/>
              </w:rPr>
              <w:t>R$  5,63</w:t>
            </w:r>
          </w:p>
        </w:tc>
        <w:tc>
          <w:tcPr>
            <w:tcW w:w="1278"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R$ 270,24</w:t>
            </w:r>
          </w:p>
        </w:tc>
      </w:tr>
      <w:tr>
        <w:trPr>
          <w:trHeight w:val="256" w:hRule="atLeast"/>
        </w:trPr>
        <w:tc>
          <w:tcPr>
            <w:tcW w:w="563"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12</w:t>
            </w:r>
          </w:p>
        </w:tc>
        <w:tc>
          <w:tcPr>
            <w:tcW w:w="850"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48847</w:t>
            </w:r>
          </w:p>
        </w:tc>
        <w:tc>
          <w:tcPr>
            <w:tcW w:w="5244"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DETERMINAÇÃO DE CAPACIDADE DE FIXAÇÃO DO FERRO - 0202010023</w:t>
            </w:r>
          </w:p>
        </w:tc>
        <w:tc>
          <w:tcPr>
            <w:tcW w:w="713"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108</w:t>
            </w:r>
          </w:p>
        </w:tc>
        <w:tc>
          <w:tcPr>
            <w:tcW w:w="990"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 xml:space="preserve"> </w:t>
            </w:r>
            <w:r>
              <w:rPr>
                <w:rFonts w:cs="Times New Roman" w:ascii="Arial" w:hAnsi="Arial"/>
                <w:kern w:val="0"/>
                <w:sz w:val="20"/>
                <w:szCs w:val="20"/>
              </w:rPr>
              <w:t>R$  2,01</w:t>
            </w:r>
          </w:p>
        </w:tc>
        <w:tc>
          <w:tcPr>
            <w:tcW w:w="1278"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R$ 217,08</w:t>
            </w:r>
          </w:p>
        </w:tc>
      </w:tr>
      <w:tr>
        <w:trPr>
          <w:trHeight w:val="256" w:hRule="atLeast"/>
        </w:trPr>
        <w:tc>
          <w:tcPr>
            <w:tcW w:w="563"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13</w:t>
            </w:r>
          </w:p>
        </w:tc>
        <w:tc>
          <w:tcPr>
            <w:tcW w:w="850"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48848</w:t>
            </w:r>
          </w:p>
        </w:tc>
        <w:tc>
          <w:tcPr>
            <w:tcW w:w="5244"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DETERMINAÇÃO DE CURVA GLICÊMICA (2 DOSAGENS) - 0202010040</w:t>
            </w:r>
          </w:p>
        </w:tc>
        <w:tc>
          <w:tcPr>
            <w:tcW w:w="713"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1584</w:t>
            </w:r>
          </w:p>
        </w:tc>
        <w:tc>
          <w:tcPr>
            <w:tcW w:w="990"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 xml:space="preserve"> </w:t>
            </w:r>
            <w:r>
              <w:rPr>
                <w:rFonts w:cs="Times New Roman" w:ascii="Arial" w:hAnsi="Arial"/>
                <w:kern w:val="0"/>
                <w:sz w:val="20"/>
                <w:szCs w:val="20"/>
              </w:rPr>
              <w:t>R$  3,63</w:t>
            </w:r>
          </w:p>
        </w:tc>
        <w:tc>
          <w:tcPr>
            <w:tcW w:w="1278"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R$ 5.749,92</w:t>
            </w:r>
          </w:p>
        </w:tc>
      </w:tr>
      <w:tr>
        <w:trPr>
          <w:trHeight w:val="256" w:hRule="atLeast"/>
        </w:trPr>
        <w:tc>
          <w:tcPr>
            <w:tcW w:w="563"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14</w:t>
            </w:r>
          </w:p>
        </w:tc>
        <w:tc>
          <w:tcPr>
            <w:tcW w:w="850"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48850</w:t>
            </w:r>
          </w:p>
        </w:tc>
        <w:tc>
          <w:tcPr>
            <w:tcW w:w="5244"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DETERMINAÇÃO DE FATOR REUMATOIDE - 0202030075</w:t>
            </w:r>
          </w:p>
        </w:tc>
        <w:tc>
          <w:tcPr>
            <w:tcW w:w="713"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1284</w:t>
            </w:r>
          </w:p>
        </w:tc>
        <w:tc>
          <w:tcPr>
            <w:tcW w:w="990"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 xml:space="preserve"> </w:t>
            </w:r>
            <w:r>
              <w:rPr>
                <w:rFonts w:cs="Times New Roman" w:ascii="Arial" w:hAnsi="Arial"/>
                <w:kern w:val="0"/>
                <w:sz w:val="20"/>
                <w:szCs w:val="20"/>
              </w:rPr>
              <w:t>R$  2,83</w:t>
            </w:r>
          </w:p>
        </w:tc>
        <w:tc>
          <w:tcPr>
            <w:tcW w:w="1278"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R$ 3.633,72</w:t>
            </w:r>
          </w:p>
        </w:tc>
      </w:tr>
      <w:tr>
        <w:trPr>
          <w:trHeight w:val="256" w:hRule="atLeast"/>
        </w:trPr>
        <w:tc>
          <w:tcPr>
            <w:tcW w:w="563"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15</w:t>
            </w:r>
          </w:p>
        </w:tc>
        <w:tc>
          <w:tcPr>
            <w:tcW w:w="850"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48851</w:t>
            </w:r>
          </w:p>
        </w:tc>
        <w:tc>
          <w:tcPr>
            <w:tcW w:w="5244"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DETERMINAÇÃO DE TEMPO DE COAGULAÇÃO - 0202020070</w:t>
            </w:r>
          </w:p>
        </w:tc>
        <w:tc>
          <w:tcPr>
            <w:tcW w:w="713"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840</w:t>
            </w:r>
          </w:p>
        </w:tc>
        <w:tc>
          <w:tcPr>
            <w:tcW w:w="990"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 xml:space="preserve"> </w:t>
            </w:r>
            <w:r>
              <w:rPr>
                <w:rFonts w:cs="Times New Roman" w:ascii="Arial" w:hAnsi="Arial"/>
                <w:kern w:val="0"/>
                <w:sz w:val="20"/>
                <w:szCs w:val="20"/>
              </w:rPr>
              <w:t>R$  2,73</w:t>
            </w:r>
          </w:p>
        </w:tc>
        <w:tc>
          <w:tcPr>
            <w:tcW w:w="1278"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R$ 2.293,20</w:t>
            </w:r>
          </w:p>
        </w:tc>
      </w:tr>
      <w:tr>
        <w:trPr>
          <w:trHeight w:val="256" w:hRule="atLeast"/>
        </w:trPr>
        <w:tc>
          <w:tcPr>
            <w:tcW w:w="563"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16</w:t>
            </w:r>
          </w:p>
        </w:tc>
        <w:tc>
          <w:tcPr>
            <w:tcW w:w="850"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48852</w:t>
            </w:r>
          </w:p>
        </w:tc>
        <w:tc>
          <w:tcPr>
            <w:tcW w:w="5244"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DETERMINAÇÃO DE TEMPO DE SANGRAMENTO - 0202020096</w:t>
            </w:r>
          </w:p>
        </w:tc>
        <w:tc>
          <w:tcPr>
            <w:tcW w:w="713"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840</w:t>
            </w:r>
          </w:p>
        </w:tc>
        <w:tc>
          <w:tcPr>
            <w:tcW w:w="990"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 xml:space="preserve"> </w:t>
            </w:r>
            <w:r>
              <w:rPr>
                <w:rFonts w:cs="Times New Roman" w:ascii="Arial" w:hAnsi="Arial"/>
                <w:kern w:val="0"/>
                <w:sz w:val="20"/>
                <w:szCs w:val="20"/>
              </w:rPr>
              <w:t>R$  2,73</w:t>
            </w:r>
          </w:p>
        </w:tc>
        <w:tc>
          <w:tcPr>
            <w:tcW w:w="1278"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R$ 2.293,20</w:t>
            </w:r>
          </w:p>
        </w:tc>
      </w:tr>
      <w:tr>
        <w:trPr>
          <w:trHeight w:val="387" w:hRule="atLeast"/>
        </w:trPr>
        <w:tc>
          <w:tcPr>
            <w:tcW w:w="563"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17</w:t>
            </w:r>
          </w:p>
        </w:tc>
        <w:tc>
          <w:tcPr>
            <w:tcW w:w="850"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48854</w:t>
            </w:r>
          </w:p>
        </w:tc>
        <w:tc>
          <w:tcPr>
            <w:tcW w:w="5244"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DETERMINAÇÃO DE TEMPO DE TROMBOPLASTINA PARCIAL ATIVADA (TTP ATIVADA) - 0202020134</w:t>
            </w:r>
          </w:p>
        </w:tc>
        <w:tc>
          <w:tcPr>
            <w:tcW w:w="713"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1932</w:t>
            </w:r>
          </w:p>
        </w:tc>
        <w:tc>
          <w:tcPr>
            <w:tcW w:w="990"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 xml:space="preserve"> </w:t>
            </w:r>
            <w:r>
              <w:rPr>
                <w:rFonts w:cs="Times New Roman" w:ascii="Arial" w:hAnsi="Arial"/>
                <w:kern w:val="0"/>
                <w:sz w:val="20"/>
                <w:szCs w:val="20"/>
              </w:rPr>
              <w:t>R$  5,77</w:t>
            </w:r>
          </w:p>
        </w:tc>
        <w:tc>
          <w:tcPr>
            <w:tcW w:w="1278"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R$ 11.147,64</w:t>
            </w:r>
          </w:p>
        </w:tc>
      </w:tr>
      <w:tr>
        <w:trPr>
          <w:trHeight w:val="256" w:hRule="atLeast"/>
        </w:trPr>
        <w:tc>
          <w:tcPr>
            <w:tcW w:w="563"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18</w:t>
            </w:r>
          </w:p>
        </w:tc>
        <w:tc>
          <w:tcPr>
            <w:tcW w:w="850"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48855</w:t>
            </w:r>
          </w:p>
        </w:tc>
        <w:tc>
          <w:tcPr>
            <w:tcW w:w="5244"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DETERMINAÇÃO DE TEMPO E ATIVIDADE DA PROTROMBINA (TAP) - 0202020142</w:t>
            </w:r>
          </w:p>
        </w:tc>
        <w:tc>
          <w:tcPr>
            <w:tcW w:w="713"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2220</w:t>
            </w:r>
          </w:p>
        </w:tc>
        <w:tc>
          <w:tcPr>
            <w:tcW w:w="990"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 xml:space="preserve"> </w:t>
            </w:r>
            <w:r>
              <w:rPr>
                <w:rFonts w:cs="Times New Roman" w:ascii="Arial" w:hAnsi="Arial"/>
                <w:kern w:val="0"/>
                <w:sz w:val="20"/>
                <w:szCs w:val="20"/>
              </w:rPr>
              <w:t>R$  2,73</w:t>
            </w:r>
          </w:p>
        </w:tc>
        <w:tc>
          <w:tcPr>
            <w:tcW w:w="1278"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R$ 6.060,60</w:t>
            </w:r>
          </w:p>
        </w:tc>
      </w:tr>
      <w:tr>
        <w:trPr>
          <w:trHeight w:val="256" w:hRule="atLeast"/>
        </w:trPr>
        <w:tc>
          <w:tcPr>
            <w:tcW w:w="563"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19</w:t>
            </w:r>
          </w:p>
        </w:tc>
        <w:tc>
          <w:tcPr>
            <w:tcW w:w="850"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48856</w:t>
            </w:r>
          </w:p>
        </w:tc>
        <w:tc>
          <w:tcPr>
            <w:tcW w:w="5244"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DETERMINAÇÃO DE TROPONINA - 0202031209</w:t>
            </w:r>
          </w:p>
        </w:tc>
        <w:tc>
          <w:tcPr>
            <w:tcW w:w="713"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600</w:t>
            </w:r>
          </w:p>
        </w:tc>
        <w:tc>
          <w:tcPr>
            <w:tcW w:w="990"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 xml:space="preserve"> </w:t>
            </w:r>
            <w:r>
              <w:rPr>
                <w:rFonts w:cs="Times New Roman" w:ascii="Arial" w:hAnsi="Arial"/>
                <w:kern w:val="0"/>
                <w:sz w:val="20"/>
                <w:szCs w:val="20"/>
              </w:rPr>
              <w:t>R$  9,00</w:t>
            </w:r>
          </w:p>
        </w:tc>
        <w:tc>
          <w:tcPr>
            <w:tcW w:w="1278"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R$ 5.400,00</w:t>
            </w:r>
          </w:p>
        </w:tc>
      </w:tr>
      <w:tr>
        <w:trPr>
          <w:trHeight w:val="256" w:hRule="atLeast"/>
        </w:trPr>
        <w:tc>
          <w:tcPr>
            <w:tcW w:w="563"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20</w:t>
            </w:r>
          </w:p>
        </w:tc>
        <w:tc>
          <w:tcPr>
            <w:tcW w:w="850"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48857</w:t>
            </w:r>
          </w:p>
        </w:tc>
        <w:tc>
          <w:tcPr>
            <w:tcW w:w="5244"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DETERMINAÇÃO DE VELOCIDADE DE HEMOSSEDIMENTAÇÃO (VHS) - 0202020150</w:t>
            </w:r>
          </w:p>
        </w:tc>
        <w:tc>
          <w:tcPr>
            <w:tcW w:w="713"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2340</w:t>
            </w:r>
          </w:p>
        </w:tc>
        <w:tc>
          <w:tcPr>
            <w:tcW w:w="990"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 xml:space="preserve"> </w:t>
            </w:r>
            <w:r>
              <w:rPr>
                <w:rFonts w:cs="Times New Roman" w:ascii="Arial" w:hAnsi="Arial"/>
                <w:kern w:val="0"/>
                <w:sz w:val="20"/>
                <w:szCs w:val="20"/>
              </w:rPr>
              <w:t>R$  2,73</w:t>
            </w:r>
          </w:p>
        </w:tc>
        <w:tc>
          <w:tcPr>
            <w:tcW w:w="1278"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R$ 6.388,20</w:t>
            </w:r>
          </w:p>
        </w:tc>
      </w:tr>
      <w:tr>
        <w:trPr>
          <w:trHeight w:val="256" w:hRule="atLeast"/>
        </w:trPr>
        <w:tc>
          <w:tcPr>
            <w:tcW w:w="563"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21</w:t>
            </w:r>
          </w:p>
        </w:tc>
        <w:tc>
          <w:tcPr>
            <w:tcW w:w="850"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48858</w:t>
            </w:r>
          </w:p>
        </w:tc>
        <w:tc>
          <w:tcPr>
            <w:tcW w:w="5244"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DETERMINAÇÃO DIRETA E REVERSA DE GRUPO ABO - 0202120023</w:t>
            </w:r>
          </w:p>
        </w:tc>
        <w:tc>
          <w:tcPr>
            <w:tcW w:w="713"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1692</w:t>
            </w:r>
          </w:p>
        </w:tc>
        <w:tc>
          <w:tcPr>
            <w:tcW w:w="990"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 xml:space="preserve"> </w:t>
            </w:r>
            <w:r>
              <w:rPr>
                <w:rFonts w:cs="Times New Roman" w:ascii="Arial" w:hAnsi="Arial"/>
                <w:kern w:val="0"/>
                <w:sz w:val="20"/>
                <w:szCs w:val="20"/>
              </w:rPr>
              <w:t>R$  1,37</w:t>
            </w:r>
          </w:p>
        </w:tc>
        <w:tc>
          <w:tcPr>
            <w:tcW w:w="1278"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R$ 2.318,04</w:t>
            </w:r>
          </w:p>
        </w:tc>
      </w:tr>
      <w:tr>
        <w:trPr>
          <w:trHeight w:val="256" w:hRule="atLeast"/>
        </w:trPr>
        <w:tc>
          <w:tcPr>
            <w:tcW w:w="563"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22</w:t>
            </w:r>
          </w:p>
        </w:tc>
        <w:tc>
          <w:tcPr>
            <w:tcW w:w="850"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48859</w:t>
            </w:r>
          </w:p>
        </w:tc>
        <w:tc>
          <w:tcPr>
            <w:tcW w:w="5244"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DOSAGEM DE 17-ALFA-HIDROXIPROGESTERONA - 0202060047</w:t>
            </w:r>
          </w:p>
        </w:tc>
        <w:tc>
          <w:tcPr>
            <w:tcW w:w="713"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60</w:t>
            </w:r>
          </w:p>
        </w:tc>
        <w:tc>
          <w:tcPr>
            <w:tcW w:w="990"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 xml:space="preserve"> </w:t>
            </w:r>
            <w:r>
              <w:rPr>
                <w:rFonts w:cs="Times New Roman" w:ascii="Arial" w:hAnsi="Arial"/>
                <w:kern w:val="0"/>
                <w:sz w:val="20"/>
                <w:szCs w:val="20"/>
              </w:rPr>
              <w:t>R$  10,20</w:t>
            </w:r>
          </w:p>
        </w:tc>
        <w:tc>
          <w:tcPr>
            <w:tcW w:w="1278"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R$ 612,00</w:t>
            </w:r>
          </w:p>
        </w:tc>
      </w:tr>
      <w:tr>
        <w:trPr>
          <w:trHeight w:val="256" w:hRule="atLeast"/>
        </w:trPr>
        <w:tc>
          <w:tcPr>
            <w:tcW w:w="563"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23</w:t>
            </w:r>
          </w:p>
        </w:tc>
        <w:tc>
          <w:tcPr>
            <w:tcW w:w="850"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48862</w:t>
            </w:r>
          </w:p>
        </w:tc>
        <w:tc>
          <w:tcPr>
            <w:tcW w:w="5244"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DOSAGEM DE ÁCIDO ÚRICO - 0202010120</w:t>
            </w:r>
          </w:p>
        </w:tc>
        <w:tc>
          <w:tcPr>
            <w:tcW w:w="713"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7740</w:t>
            </w:r>
          </w:p>
        </w:tc>
        <w:tc>
          <w:tcPr>
            <w:tcW w:w="990"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 xml:space="preserve"> </w:t>
            </w:r>
            <w:r>
              <w:rPr>
                <w:rFonts w:cs="Times New Roman" w:ascii="Arial" w:hAnsi="Arial"/>
                <w:kern w:val="0"/>
                <w:sz w:val="20"/>
                <w:szCs w:val="20"/>
              </w:rPr>
              <w:t>R$  1,85</w:t>
            </w:r>
          </w:p>
        </w:tc>
        <w:tc>
          <w:tcPr>
            <w:tcW w:w="1278"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R$ 14.319,00</w:t>
            </w:r>
          </w:p>
        </w:tc>
      </w:tr>
      <w:tr>
        <w:trPr>
          <w:trHeight w:val="256" w:hRule="atLeast"/>
        </w:trPr>
        <w:tc>
          <w:tcPr>
            <w:tcW w:w="563"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24</w:t>
            </w:r>
          </w:p>
        </w:tc>
        <w:tc>
          <w:tcPr>
            <w:tcW w:w="850"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61303</w:t>
            </w:r>
          </w:p>
        </w:tc>
        <w:tc>
          <w:tcPr>
            <w:tcW w:w="5244"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DOSAGEM DE ÁCIDO VALPRÓICO - 0202070050</w:t>
            </w:r>
          </w:p>
        </w:tc>
        <w:tc>
          <w:tcPr>
            <w:tcW w:w="713"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312</w:t>
            </w:r>
          </w:p>
        </w:tc>
        <w:tc>
          <w:tcPr>
            <w:tcW w:w="990"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 xml:space="preserve"> </w:t>
            </w:r>
            <w:r>
              <w:rPr>
                <w:rFonts w:cs="Times New Roman" w:ascii="Arial" w:hAnsi="Arial"/>
                <w:kern w:val="0"/>
                <w:sz w:val="20"/>
                <w:szCs w:val="20"/>
              </w:rPr>
              <w:t>R$  15,65</w:t>
            </w:r>
          </w:p>
        </w:tc>
        <w:tc>
          <w:tcPr>
            <w:tcW w:w="1278"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R$ 4.882,80</w:t>
            </w:r>
          </w:p>
        </w:tc>
      </w:tr>
      <w:tr>
        <w:trPr>
          <w:trHeight w:val="256" w:hRule="atLeast"/>
        </w:trPr>
        <w:tc>
          <w:tcPr>
            <w:tcW w:w="563"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25</w:t>
            </w:r>
          </w:p>
        </w:tc>
        <w:tc>
          <w:tcPr>
            <w:tcW w:w="850"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48863</w:t>
            </w:r>
          </w:p>
        </w:tc>
        <w:tc>
          <w:tcPr>
            <w:tcW w:w="5244"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DOSAGEM DE ALFA-FETOPROTEINA - 0202030091</w:t>
            </w:r>
          </w:p>
        </w:tc>
        <w:tc>
          <w:tcPr>
            <w:tcW w:w="713"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120</w:t>
            </w:r>
          </w:p>
        </w:tc>
        <w:tc>
          <w:tcPr>
            <w:tcW w:w="990"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 xml:space="preserve"> </w:t>
            </w:r>
            <w:r>
              <w:rPr>
                <w:rFonts w:cs="Times New Roman" w:ascii="Arial" w:hAnsi="Arial"/>
                <w:kern w:val="0"/>
                <w:sz w:val="20"/>
                <w:szCs w:val="20"/>
              </w:rPr>
              <w:t>R$  15,06</w:t>
            </w:r>
          </w:p>
        </w:tc>
        <w:tc>
          <w:tcPr>
            <w:tcW w:w="1278"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R$ 1.807,20</w:t>
            </w:r>
          </w:p>
        </w:tc>
      </w:tr>
      <w:tr>
        <w:trPr>
          <w:trHeight w:val="256" w:hRule="atLeast"/>
        </w:trPr>
        <w:tc>
          <w:tcPr>
            <w:tcW w:w="563"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26</w:t>
            </w:r>
          </w:p>
        </w:tc>
        <w:tc>
          <w:tcPr>
            <w:tcW w:w="850"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48864</w:t>
            </w:r>
          </w:p>
        </w:tc>
        <w:tc>
          <w:tcPr>
            <w:tcW w:w="5244"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DOSAGEM DE AMILASE - 0202010180</w:t>
            </w:r>
          </w:p>
        </w:tc>
        <w:tc>
          <w:tcPr>
            <w:tcW w:w="713"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1152</w:t>
            </w:r>
          </w:p>
        </w:tc>
        <w:tc>
          <w:tcPr>
            <w:tcW w:w="990"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 xml:space="preserve"> </w:t>
            </w:r>
            <w:r>
              <w:rPr>
                <w:rFonts w:cs="Times New Roman" w:ascii="Arial" w:hAnsi="Arial"/>
                <w:kern w:val="0"/>
                <w:sz w:val="20"/>
                <w:szCs w:val="20"/>
              </w:rPr>
              <w:t>R$  2,25</w:t>
            </w:r>
          </w:p>
        </w:tc>
        <w:tc>
          <w:tcPr>
            <w:tcW w:w="1278"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R$ 2.592,00</w:t>
            </w:r>
          </w:p>
        </w:tc>
      </w:tr>
      <w:tr>
        <w:trPr>
          <w:trHeight w:val="256" w:hRule="atLeast"/>
        </w:trPr>
        <w:tc>
          <w:tcPr>
            <w:tcW w:w="563"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27</w:t>
            </w:r>
          </w:p>
        </w:tc>
        <w:tc>
          <w:tcPr>
            <w:tcW w:w="850"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48865</w:t>
            </w:r>
          </w:p>
        </w:tc>
        <w:tc>
          <w:tcPr>
            <w:tcW w:w="5244"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DOSAGEM DE ANTIGENO PROSTÁTICO ESPECIFICO (PSA) 0202030105</w:t>
            </w:r>
          </w:p>
        </w:tc>
        <w:tc>
          <w:tcPr>
            <w:tcW w:w="713"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3180</w:t>
            </w:r>
          </w:p>
        </w:tc>
        <w:tc>
          <w:tcPr>
            <w:tcW w:w="990"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 xml:space="preserve"> </w:t>
            </w:r>
            <w:r>
              <w:rPr>
                <w:rFonts w:cs="Times New Roman" w:ascii="Arial" w:hAnsi="Arial"/>
                <w:kern w:val="0"/>
                <w:sz w:val="20"/>
                <w:szCs w:val="20"/>
              </w:rPr>
              <w:t>R$  16,42</w:t>
            </w:r>
          </w:p>
        </w:tc>
        <w:tc>
          <w:tcPr>
            <w:tcW w:w="1278"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R$ 52.215,60</w:t>
            </w:r>
          </w:p>
        </w:tc>
      </w:tr>
      <w:tr>
        <w:trPr>
          <w:trHeight w:val="256" w:hRule="atLeast"/>
        </w:trPr>
        <w:tc>
          <w:tcPr>
            <w:tcW w:w="563"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28</w:t>
            </w:r>
          </w:p>
        </w:tc>
        <w:tc>
          <w:tcPr>
            <w:tcW w:w="850"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48867</w:t>
            </w:r>
          </w:p>
        </w:tc>
        <w:tc>
          <w:tcPr>
            <w:tcW w:w="5244"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DOSAGEM DE BILIRRUBINA TOTAL E FRAÇÕES - 0202010201</w:t>
            </w:r>
          </w:p>
        </w:tc>
        <w:tc>
          <w:tcPr>
            <w:tcW w:w="713"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2064</w:t>
            </w:r>
          </w:p>
        </w:tc>
        <w:tc>
          <w:tcPr>
            <w:tcW w:w="990"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 xml:space="preserve"> </w:t>
            </w:r>
            <w:r>
              <w:rPr>
                <w:rFonts w:cs="Times New Roman" w:ascii="Arial" w:hAnsi="Arial"/>
                <w:kern w:val="0"/>
                <w:sz w:val="20"/>
                <w:szCs w:val="20"/>
              </w:rPr>
              <w:t>R$  2,01</w:t>
            </w:r>
          </w:p>
        </w:tc>
        <w:tc>
          <w:tcPr>
            <w:tcW w:w="1278"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R$ 4.148,64</w:t>
            </w:r>
          </w:p>
        </w:tc>
      </w:tr>
      <w:tr>
        <w:trPr>
          <w:trHeight w:val="256" w:hRule="atLeast"/>
        </w:trPr>
        <w:tc>
          <w:tcPr>
            <w:tcW w:w="563"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29</w:t>
            </w:r>
          </w:p>
        </w:tc>
        <w:tc>
          <w:tcPr>
            <w:tcW w:w="850"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52647</w:t>
            </w:r>
          </w:p>
        </w:tc>
        <w:tc>
          <w:tcPr>
            <w:tcW w:w="5244"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DOSAGEM DE CÁLCIO - 0202010210</w:t>
            </w:r>
          </w:p>
        </w:tc>
        <w:tc>
          <w:tcPr>
            <w:tcW w:w="713"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660</w:t>
            </w:r>
          </w:p>
        </w:tc>
        <w:tc>
          <w:tcPr>
            <w:tcW w:w="990"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 xml:space="preserve"> </w:t>
            </w:r>
            <w:r>
              <w:rPr>
                <w:rFonts w:cs="Times New Roman" w:ascii="Arial" w:hAnsi="Arial"/>
                <w:kern w:val="0"/>
                <w:sz w:val="20"/>
                <w:szCs w:val="20"/>
              </w:rPr>
              <w:t>R$  1,85</w:t>
            </w:r>
          </w:p>
        </w:tc>
        <w:tc>
          <w:tcPr>
            <w:tcW w:w="1278"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R$ 1.221,00</w:t>
            </w:r>
          </w:p>
        </w:tc>
      </w:tr>
      <w:tr>
        <w:trPr>
          <w:trHeight w:val="256" w:hRule="atLeast"/>
        </w:trPr>
        <w:tc>
          <w:tcPr>
            <w:tcW w:w="563"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30</w:t>
            </w:r>
          </w:p>
        </w:tc>
        <w:tc>
          <w:tcPr>
            <w:tcW w:w="850"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48868</w:t>
            </w:r>
          </w:p>
        </w:tc>
        <w:tc>
          <w:tcPr>
            <w:tcW w:w="5244"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DOSAGEM DE CÁLCIO IONIZAVEL - 0202010228</w:t>
            </w:r>
          </w:p>
        </w:tc>
        <w:tc>
          <w:tcPr>
            <w:tcW w:w="713"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552</w:t>
            </w:r>
          </w:p>
        </w:tc>
        <w:tc>
          <w:tcPr>
            <w:tcW w:w="990"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 xml:space="preserve"> </w:t>
            </w:r>
            <w:r>
              <w:rPr>
                <w:rFonts w:cs="Times New Roman" w:ascii="Arial" w:hAnsi="Arial"/>
                <w:kern w:val="0"/>
                <w:sz w:val="20"/>
                <w:szCs w:val="20"/>
              </w:rPr>
              <w:t>R$  3,51</w:t>
            </w:r>
          </w:p>
        </w:tc>
        <w:tc>
          <w:tcPr>
            <w:tcW w:w="1278"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R$ 1.937,52</w:t>
            </w:r>
          </w:p>
        </w:tc>
      </w:tr>
      <w:tr>
        <w:trPr>
          <w:trHeight w:val="256" w:hRule="atLeast"/>
        </w:trPr>
        <w:tc>
          <w:tcPr>
            <w:tcW w:w="563"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31</w:t>
            </w:r>
          </w:p>
        </w:tc>
        <w:tc>
          <w:tcPr>
            <w:tcW w:w="850"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61304</w:t>
            </w:r>
          </w:p>
        </w:tc>
        <w:tc>
          <w:tcPr>
            <w:tcW w:w="5244"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DOSAGEM DE CARBAMAZEPINA - 0202070158</w:t>
            </w:r>
          </w:p>
        </w:tc>
        <w:tc>
          <w:tcPr>
            <w:tcW w:w="713"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204</w:t>
            </w:r>
          </w:p>
        </w:tc>
        <w:tc>
          <w:tcPr>
            <w:tcW w:w="990"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 xml:space="preserve"> </w:t>
            </w:r>
            <w:r>
              <w:rPr>
                <w:rFonts w:cs="Times New Roman" w:ascii="Arial" w:hAnsi="Arial"/>
                <w:kern w:val="0"/>
                <w:sz w:val="20"/>
                <w:szCs w:val="20"/>
              </w:rPr>
              <w:t>R$  17,53</w:t>
            </w:r>
          </w:p>
        </w:tc>
        <w:tc>
          <w:tcPr>
            <w:tcW w:w="1278"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R$ 3.576,12</w:t>
            </w:r>
          </w:p>
        </w:tc>
      </w:tr>
      <w:tr>
        <w:trPr>
          <w:trHeight w:val="256" w:hRule="atLeast"/>
        </w:trPr>
        <w:tc>
          <w:tcPr>
            <w:tcW w:w="563"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32</w:t>
            </w:r>
          </w:p>
        </w:tc>
        <w:tc>
          <w:tcPr>
            <w:tcW w:w="850"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48869</w:t>
            </w:r>
          </w:p>
        </w:tc>
        <w:tc>
          <w:tcPr>
            <w:tcW w:w="5244"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DOSAGEM DE CLORETO - 0202010260</w:t>
            </w:r>
          </w:p>
        </w:tc>
        <w:tc>
          <w:tcPr>
            <w:tcW w:w="713"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60</w:t>
            </w:r>
          </w:p>
        </w:tc>
        <w:tc>
          <w:tcPr>
            <w:tcW w:w="990"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 xml:space="preserve"> </w:t>
            </w:r>
            <w:r>
              <w:rPr>
                <w:rFonts w:cs="Times New Roman" w:ascii="Arial" w:hAnsi="Arial"/>
                <w:kern w:val="0"/>
                <w:sz w:val="20"/>
                <w:szCs w:val="20"/>
              </w:rPr>
              <w:t>R$  1,85</w:t>
            </w:r>
          </w:p>
        </w:tc>
        <w:tc>
          <w:tcPr>
            <w:tcW w:w="1278"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R$ 111,00</w:t>
            </w:r>
          </w:p>
        </w:tc>
      </w:tr>
      <w:tr>
        <w:trPr>
          <w:trHeight w:val="256" w:hRule="atLeast"/>
        </w:trPr>
        <w:tc>
          <w:tcPr>
            <w:tcW w:w="563"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33</w:t>
            </w:r>
          </w:p>
        </w:tc>
        <w:tc>
          <w:tcPr>
            <w:tcW w:w="850"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48870</w:t>
            </w:r>
          </w:p>
        </w:tc>
        <w:tc>
          <w:tcPr>
            <w:tcW w:w="5244"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DOSAGEM DE COLESTEROL HDL - 0202010279</w:t>
            </w:r>
          </w:p>
        </w:tc>
        <w:tc>
          <w:tcPr>
            <w:tcW w:w="713"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19392</w:t>
            </w:r>
          </w:p>
        </w:tc>
        <w:tc>
          <w:tcPr>
            <w:tcW w:w="990"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 xml:space="preserve"> </w:t>
            </w:r>
            <w:r>
              <w:rPr>
                <w:rFonts w:cs="Times New Roman" w:ascii="Arial" w:hAnsi="Arial"/>
                <w:kern w:val="0"/>
                <w:sz w:val="20"/>
                <w:szCs w:val="20"/>
              </w:rPr>
              <w:t>R$  3,51</w:t>
            </w:r>
          </w:p>
        </w:tc>
        <w:tc>
          <w:tcPr>
            <w:tcW w:w="1278"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R$ 68.065,92</w:t>
            </w:r>
          </w:p>
        </w:tc>
      </w:tr>
      <w:tr>
        <w:trPr>
          <w:trHeight w:val="256" w:hRule="atLeast"/>
        </w:trPr>
        <w:tc>
          <w:tcPr>
            <w:tcW w:w="563"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34</w:t>
            </w:r>
          </w:p>
        </w:tc>
        <w:tc>
          <w:tcPr>
            <w:tcW w:w="850"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48871</w:t>
            </w:r>
          </w:p>
        </w:tc>
        <w:tc>
          <w:tcPr>
            <w:tcW w:w="5244"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DOSAGEM DE COLESTEROL LDL - 0202010287</w:t>
            </w:r>
          </w:p>
        </w:tc>
        <w:tc>
          <w:tcPr>
            <w:tcW w:w="713"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18996</w:t>
            </w:r>
          </w:p>
        </w:tc>
        <w:tc>
          <w:tcPr>
            <w:tcW w:w="990"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 xml:space="preserve"> </w:t>
            </w:r>
            <w:r>
              <w:rPr>
                <w:rFonts w:cs="Times New Roman" w:ascii="Arial" w:hAnsi="Arial"/>
                <w:kern w:val="0"/>
                <w:sz w:val="20"/>
                <w:szCs w:val="20"/>
              </w:rPr>
              <w:t>R$  3,51</w:t>
            </w:r>
          </w:p>
        </w:tc>
        <w:tc>
          <w:tcPr>
            <w:tcW w:w="1278"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R$ 66.675,96</w:t>
            </w:r>
          </w:p>
        </w:tc>
      </w:tr>
      <w:tr>
        <w:trPr>
          <w:trHeight w:val="256" w:hRule="atLeast"/>
        </w:trPr>
        <w:tc>
          <w:tcPr>
            <w:tcW w:w="563"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35</w:t>
            </w:r>
          </w:p>
        </w:tc>
        <w:tc>
          <w:tcPr>
            <w:tcW w:w="850"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48872</w:t>
            </w:r>
          </w:p>
        </w:tc>
        <w:tc>
          <w:tcPr>
            <w:tcW w:w="5244"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DOSAGEM DE COLESTEROL TOTAL - 0202010295</w:t>
            </w:r>
          </w:p>
        </w:tc>
        <w:tc>
          <w:tcPr>
            <w:tcW w:w="713"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19992</w:t>
            </w:r>
          </w:p>
        </w:tc>
        <w:tc>
          <w:tcPr>
            <w:tcW w:w="990"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 xml:space="preserve"> </w:t>
            </w:r>
            <w:r>
              <w:rPr>
                <w:rFonts w:cs="Times New Roman" w:ascii="Arial" w:hAnsi="Arial"/>
                <w:kern w:val="0"/>
                <w:sz w:val="20"/>
                <w:szCs w:val="20"/>
              </w:rPr>
              <w:t>R$  1,85</w:t>
            </w:r>
          </w:p>
        </w:tc>
        <w:tc>
          <w:tcPr>
            <w:tcW w:w="1278"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R$ 36.985,20</w:t>
            </w:r>
          </w:p>
        </w:tc>
      </w:tr>
      <w:tr>
        <w:trPr>
          <w:trHeight w:val="256" w:hRule="atLeast"/>
        </w:trPr>
        <w:tc>
          <w:tcPr>
            <w:tcW w:w="563"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36</w:t>
            </w:r>
          </w:p>
        </w:tc>
        <w:tc>
          <w:tcPr>
            <w:tcW w:w="850"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48873</w:t>
            </w:r>
          </w:p>
        </w:tc>
        <w:tc>
          <w:tcPr>
            <w:tcW w:w="5244"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DOSAGEM DE COLINESTERASE - 0202010309</w:t>
            </w:r>
          </w:p>
        </w:tc>
        <w:tc>
          <w:tcPr>
            <w:tcW w:w="713"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60</w:t>
            </w:r>
          </w:p>
        </w:tc>
        <w:tc>
          <w:tcPr>
            <w:tcW w:w="990"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 xml:space="preserve"> </w:t>
            </w:r>
            <w:r>
              <w:rPr>
                <w:rFonts w:cs="Times New Roman" w:ascii="Arial" w:hAnsi="Arial"/>
                <w:kern w:val="0"/>
                <w:sz w:val="20"/>
                <w:szCs w:val="20"/>
              </w:rPr>
              <w:t>R$  3,68</w:t>
            </w:r>
          </w:p>
        </w:tc>
        <w:tc>
          <w:tcPr>
            <w:tcW w:w="1278"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R$ 220,80</w:t>
            </w:r>
          </w:p>
        </w:tc>
      </w:tr>
      <w:tr>
        <w:trPr>
          <w:trHeight w:val="256" w:hRule="atLeast"/>
        </w:trPr>
        <w:tc>
          <w:tcPr>
            <w:tcW w:w="563"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37</w:t>
            </w:r>
          </w:p>
        </w:tc>
        <w:tc>
          <w:tcPr>
            <w:tcW w:w="850"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61298</w:t>
            </w:r>
          </w:p>
        </w:tc>
        <w:tc>
          <w:tcPr>
            <w:tcW w:w="5244"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DOSAGEM DE COMPLEMENTO C3 - 0202030121</w:t>
            </w:r>
          </w:p>
        </w:tc>
        <w:tc>
          <w:tcPr>
            <w:tcW w:w="713"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108</w:t>
            </w:r>
          </w:p>
        </w:tc>
        <w:tc>
          <w:tcPr>
            <w:tcW w:w="990"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 xml:space="preserve"> </w:t>
            </w:r>
            <w:r>
              <w:rPr>
                <w:rFonts w:cs="Times New Roman" w:ascii="Arial" w:hAnsi="Arial"/>
                <w:kern w:val="0"/>
                <w:sz w:val="20"/>
                <w:szCs w:val="20"/>
              </w:rPr>
              <w:t>R$  17,16</w:t>
            </w:r>
          </w:p>
        </w:tc>
        <w:tc>
          <w:tcPr>
            <w:tcW w:w="1278"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R$ 1.853,28</w:t>
            </w:r>
          </w:p>
        </w:tc>
      </w:tr>
      <w:tr>
        <w:trPr>
          <w:trHeight w:val="256" w:hRule="atLeast"/>
        </w:trPr>
        <w:tc>
          <w:tcPr>
            <w:tcW w:w="563"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38</w:t>
            </w:r>
          </w:p>
        </w:tc>
        <w:tc>
          <w:tcPr>
            <w:tcW w:w="850"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61299</w:t>
            </w:r>
          </w:p>
        </w:tc>
        <w:tc>
          <w:tcPr>
            <w:tcW w:w="5244"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DOSAGEM DE COMPLEMENTO C4 - 0202030130</w:t>
            </w:r>
          </w:p>
        </w:tc>
        <w:tc>
          <w:tcPr>
            <w:tcW w:w="713"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108</w:t>
            </w:r>
          </w:p>
        </w:tc>
        <w:tc>
          <w:tcPr>
            <w:tcW w:w="990"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 xml:space="preserve"> </w:t>
            </w:r>
            <w:r>
              <w:rPr>
                <w:rFonts w:cs="Times New Roman" w:ascii="Arial" w:hAnsi="Arial"/>
                <w:kern w:val="0"/>
                <w:sz w:val="20"/>
                <w:szCs w:val="20"/>
              </w:rPr>
              <w:t>R$  17,16</w:t>
            </w:r>
          </w:p>
        </w:tc>
        <w:tc>
          <w:tcPr>
            <w:tcW w:w="1278"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R$ 1.853,28</w:t>
            </w:r>
          </w:p>
        </w:tc>
      </w:tr>
      <w:tr>
        <w:trPr>
          <w:trHeight w:val="256" w:hRule="atLeast"/>
        </w:trPr>
        <w:tc>
          <w:tcPr>
            <w:tcW w:w="563"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39</w:t>
            </w:r>
          </w:p>
        </w:tc>
        <w:tc>
          <w:tcPr>
            <w:tcW w:w="850"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48874</w:t>
            </w:r>
          </w:p>
        </w:tc>
        <w:tc>
          <w:tcPr>
            <w:tcW w:w="5244"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DOSAGEM DE CORTISOL - 0202060136</w:t>
            </w:r>
          </w:p>
        </w:tc>
        <w:tc>
          <w:tcPr>
            <w:tcW w:w="713"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168</w:t>
            </w:r>
          </w:p>
        </w:tc>
        <w:tc>
          <w:tcPr>
            <w:tcW w:w="990"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 xml:space="preserve"> </w:t>
            </w:r>
            <w:r>
              <w:rPr>
                <w:rFonts w:cs="Times New Roman" w:ascii="Arial" w:hAnsi="Arial"/>
                <w:kern w:val="0"/>
                <w:sz w:val="20"/>
                <w:szCs w:val="20"/>
              </w:rPr>
              <w:t>R$  9,86</w:t>
            </w:r>
          </w:p>
        </w:tc>
        <w:tc>
          <w:tcPr>
            <w:tcW w:w="1278"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R$ 1.656,48</w:t>
            </w:r>
          </w:p>
        </w:tc>
      </w:tr>
      <w:tr>
        <w:trPr>
          <w:trHeight w:val="256" w:hRule="atLeast"/>
        </w:trPr>
        <w:tc>
          <w:tcPr>
            <w:tcW w:w="563"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40</w:t>
            </w:r>
          </w:p>
        </w:tc>
        <w:tc>
          <w:tcPr>
            <w:tcW w:w="850"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48875</w:t>
            </w:r>
          </w:p>
        </w:tc>
        <w:tc>
          <w:tcPr>
            <w:tcW w:w="5244"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DOSAGEM DE CREATININA - 0202010317</w:t>
            </w:r>
          </w:p>
        </w:tc>
        <w:tc>
          <w:tcPr>
            <w:tcW w:w="713"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22560</w:t>
            </w:r>
          </w:p>
        </w:tc>
        <w:tc>
          <w:tcPr>
            <w:tcW w:w="990"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 xml:space="preserve"> </w:t>
            </w:r>
            <w:r>
              <w:rPr>
                <w:rFonts w:cs="Times New Roman" w:ascii="Arial" w:hAnsi="Arial"/>
                <w:kern w:val="0"/>
                <w:sz w:val="20"/>
                <w:szCs w:val="20"/>
              </w:rPr>
              <w:t>R$  1,85</w:t>
            </w:r>
          </w:p>
        </w:tc>
        <w:tc>
          <w:tcPr>
            <w:tcW w:w="1278"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R$ 41.736,00</w:t>
            </w:r>
          </w:p>
        </w:tc>
      </w:tr>
      <w:tr>
        <w:trPr>
          <w:trHeight w:val="256" w:hRule="atLeast"/>
        </w:trPr>
        <w:tc>
          <w:tcPr>
            <w:tcW w:w="563"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41</w:t>
            </w:r>
          </w:p>
        </w:tc>
        <w:tc>
          <w:tcPr>
            <w:tcW w:w="850"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48876</w:t>
            </w:r>
          </w:p>
        </w:tc>
        <w:tc>
          <w:tcPr>
            <w:tcW w:w="5244"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DOSAGEM DE CREATINOFOSFOQUINASE (CPK) - 0202010325</w:t>
            </w:r>
          </w:p>
        </w:tc>
        <w:tc>
          <w:tcPr>
            <w:tcW w:w="713"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4980</w:t>
            </w:r>
          </w:p>
        </w:tc>
        <w:tc>
          <w:tcPr>
            <w:tcW w:w="990"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 xml:space="preserve"> </w:t>
            </w:r>
            <w:r>
              <w:rPr>
                <w:rFonts w:cs="Times New Roman" w:ascii="Arial" w:hAnsi="Arial"/>
                <w:kern w:val="0"/>
                <w:sz w:val="20"/>
                <w:szCs w:val="20"/>
              </w:rPr>
              <w:t>R$  3,68</w:t>
            </w:r>
          </w:p>
        </w:tc>
        <w:tc>
          <w:tcPr>
            <w:tcW w:w="1278"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R$ 18.326,40</w:t>
            </w:r>
          </w:p>
        </w:tc>
      </w:tr>
      <w:tr>
        <w:trPr>
          <w:trHeight w:val="256" w:hRule="atLeast"/>
        </w:trPr>
        <w:tc>
          <w:tcPr>
            <w:tcW w:w="563"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42</w:t>
            </w:r>
          </w:p>
        </w:tc>
        <w:tc>
          <w:tcPr>
            <w:tcW w:w="850"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48877</w:t>
            </w:r>
          </w:p>
        </w:tc>
        <w:tc>
          <w:tcPr>
            <w:tcW w:w="5244"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DOSAGEM DE CREATINOFOSFOQUINASE FRAÇÃO MB - 0202010333</w:t>
            </w:r>
          </w:p>
        </w:tc>
        <w:tc>
          <w:tcPr>
            <w:tcW w:w="713"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480</w:t>
            </w:r>
          </w:p>
        </w:tc>
        <w:tc>
          <w:tcPr>
            <w:tcW w:w="990"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 xml:space="preserve"> </w:t>
            </w:r>
            <w:r>
              <w:rPr>
                <w:rFonts w:cs="Times New Roman" w:ascii="Arial" w:hAnsi="Arial"/>
                <w:kern w:val="0"/>
                <w:sz w:val="20"/>
                <w:szCs w:val="20"/>
              </w:rPr>
              <w:t>R$  4,12</w:t>
            </w:r>
          </w:p>
        </w:tc>
        <w:tc>
          <w:tcPr>
            <w:tcW w:w="1278"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R$ 1.977,60</w:t>
            </w:r>
          </w:p>
        </w:tc>
      </w:tr>
      <w:tr>
        <w:trPr>
          <w:trHeight w:val="256" w:hRule="atLeast"/>
        </w:trPr>
        <w:tc>
          <w:tcPr>
            <w:tcW w:w="563"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43</w:t>
            </w:r>
          </w:p>
        </w:tc>
        <w:tc>
          <w:tcPr>
            <w:tcW w:w="850"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48878</w:t>
            </w:r>
          </w:p>
        </w:tc>
        <w:tc>
          <w:tcPr>
            <w:tcW w:w="5244"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DOSAGEM DE DESIDROGENASE LACTICA (LDH) - 0202010368</w:t>
            </w:r>
          </w:p>
        </w:tc>
        <w:tc>
          <w:tcPr>
            <w:tcW w:w="713"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1560</w:t>
            </w:r>
          </w:p>
        </w:tc>
        <w:tc>
          <w:tcPr>
            <w:tcW w:w="990"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 xml:space="preserve"> </w:t>
            </w:r>
            <w:r>
              <w:rPr>
                <w:rFonts w:cs="Times New Roman" w:ascii="Arial" w:hAnsi="Arial"/>
                <w:kern w:val="0"/>
                <w:sz w:val="20"/>
                <w:szCs w:val="20"/>
              </w:rPr>
              <w:t>R$  3,68</w:t>
            </w:r>
          </w:p>
        </w:tc>
        <w:tc>
          <w:tcPr>
            <w:tcW w:w="1278"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R$ 5.740,80</w:t>
            </w:r>
          </w:p>
        </w:tc>
      </w:tr>
      <w:tr>
        <w:trPr>
          <w:trHeight w:val="256" w:hRule="atLeast"/>
        </w:trPr>
        <w:tc>
          <w:tcPr>
            <w:tcW w:w="563"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44</w:t>
            </w:r>
          </w:p>
        </w:tc>
        <w:tc>
          <w:tcPr>
            <w:tcW w:w="850"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48879</w:t>
            </w:r>
          </w:p>
        </w:tc>
        <w:tc>
          <w:tcPr>
            <w:tcW w:w="5244"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DOSAGEM DE ESTRADIOL - 0202060160</w:t>
            </w:r>
          </w:p>
        </w:tc>
        <w:tc>
          <w:tcPr>
            <w:tcW w:w="713"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672</w:t>
            </w:r>
          </w:p>
        </w:tc>
        <w:tc>
          <w:tcPr>
            <w:tcW w:w="990"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 xml:space="preserve"> </w:t>
            </w:r>
            <w:r>
              <w:rPr>
                <w:rFonts w:cs="Times New Roman" w:ascii="Arial" w:hAnsi="Arial"/>
                <w:kern w:val="0"/>
                <w:sz w:val="20"/>
                <w:szCs w:val="20"/>
              </w:rPr>
              <w:t>R$  10,15</w:t>
            </w:r>
          </w:p>
        </w:tc>
        <w:tc>
          <w:tcPr>
            <w:tcW w:w="1278"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R$ 6.820,80</w:t>
            </w:r>
          </w:p>
        </w:tc>
      </w:tr>
      <w:tr>
        <w:trPr>
          <w:trHeight w:val="256" w:hRule="atLeast"/>
        </w:trPr>
        <w:tc>
          <w:tcPr>
            <w:tcW w:w="563"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45</w:t>
            </w:r>
          </w:p>
        </w:tc>
        <w:tc>
          <w:tcPr>
            <w:tcW w:w="850"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48880</w:t>
            </w:r>
          </w:p>
        </w:tc>
        <w:tc>
          <w:tcPr>
            <w:tcW w:w="5244"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DOSAGEM DE FERRITINA - 0202010384</w:t>
            </w:r>
          </w:p>
        </w:tc>
        <w:tc>
          <w:tcPr>
            <w:tcW w:w="713"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3540</w:t>
            </w:r>
          </w:p>
        </w:tc>
        <w:tc>
          <w:tcPr>
            <w:tcW w:w="990"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 xml:space="preserve"> </w:t>
            </w:r>
            <w:r>
              <w:rPr>
                <w:rFonts w:cs="Times New Roman" w:ascii="Arial" w:hAnsi="Arial"/>
                <w:kern w:val="0"/>
                <w:sz w:val="20"/>
                <w:szCs w:val="20"/>
              </w:rPr>
              <w:t>R$  15,59</w:t>
            </w:r>
          </w:p>
        </w:tc>
        <w:tc>
          <w:tcPr>
            <w:tcW w:w="1278"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R$ 55.188,60</w:t>
            </w:r>
          </w:p>
        </w:tc>
      </w:tr>
      <w:tr>
        <w:trPr>
          <w:trHeight w:val="256" w:hRule="atLeast"/>
        </w:trPr>
        <w:tc>
          <w:tcPr>
            <w:tcW w:w="563"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46</w:t>
            </w:r>
          </w:p>
        </w:tc>
        <w:tc>
          <w:tcPr>
            <w:tcW w:w="850"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48881</w:t>
            </w:r>
          </w:p>
        </w:tc>
        <w:tc>
          <w:tcPr>
            <w:tcW w:w="5244"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DOSAGEM DE FERRO SERICO - 0202010392</w:t>
            </w:r>
          </w:p>
        </w:tc>
        <w:tc>
          <w:tcPr>
            <w:tcW w:w="713"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1980</w:t>
            </w:r>
          </w:p>
        </w:tc>
        <w:tc>
          <w:tcPr>
            <w:tcW w:w="990"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 xml:space="preserve"> </w:t>
            </w:r>
            <w:r>
              <w:rPr>
                <w:rFonts w:cs="Times New Roman" w:ascii="Arial" w:hAnsi="Arial"/>
                <w:kern w:val="0"/>
                <w:sz w:val="20"/>
                <w:szCs w:val="20"/>
              </w:rPr>
              <w:t>R$  3,51</w:t>
            </w:r>
          </w:p>
        </w:tc>
        <w:tc>
          <w:tcPr>
            <w:tcW w:w="1278"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R$ 6.949,80</w:t>
            </w:r>
          </w:p>
        </w:tc>
      </w:tr>
      <w:tr>
        <w:trPr>
          <w:trHeight w:val="256" w:hRule="atLeast"/>
        </w:trPr>
        <w:tc>
          <w:tcPr>
            <w:tcW w:w="563"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47</w:t>
            </w:r>
          </w:p>
        </w:tc>
        <w:tc>
          <w:tcPr>
            <w:tcW w:w="850"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48882</w:t>
            </w:r>
          </w:p>
        </w:tc>
        <w:tc>
          <w:tcPr>
            <w:tcW w:w="5244"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DOSAGEM DE FOSFATASE ALCALINA - 0202010422</w:t>
            </w:r>
          </w:p>
        </w:tc>
        <w:tc>
          <w:tcPr>
            <w:tcW w:w="713"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2100</w:t>
            </w:r>
          </w:p>
        </w:tc>
        <w:tc>
          <w:tcPr>
            <w:tcW w:w="990"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 xml:space="preserve"> </w:t>
            </w:r>
            <w:r>
              <w:rPr>
                <w:rFonts w:cs="Times New Roman" w:ascii="Arial" w:hAnsi="Arial"/>
                <w:kern w:val="0"/>
                <w:sz w:val="20"/>
                <w:szCs w:val="20"/>
              </w:rPr>
              <w:t>R$  2,01</w:t>
            </w:r>
          </w:p>
        </w:tc>
        <w:tc>
          <w:tcPr>
            <w:tcW w:w="1278"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R$ 4.221,00</w:t>
            </w:r>
          </w:p>
        </w:tc>
      </w:tr>
      <w:tr>
        <w:trPr>
          <w:trHeight w:val="256" w:hRule="atLeast"/>
        </w:trPr>
        <w:tc>
          <w:tcPr>
            <w:tcW w:w="563"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48</w:t>
            </w:r>
          </w:p>
        </w:tc>
        <w:tc>
          <w:tcPr>
            <w:tcW w:w="850"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61305</w:t>
            </w:r>
          </w:p>
        </w:tc>
        <w:tc>
          <w:tcPr>
            <w:tcW w:w="5244"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DOSAGEM DE FÓSFORO - 0202010430</w:t>
            </w:r>
          </w:p>
        </w:tc>
        <w:tc>
          <w:tcPr>
            <w:tcW w:w="713"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216</w:t>
            </w:r>
          </w:p>
        </w:tc>
        <w:tc>
          <w:tcPr>
            <w:tcW w:w="990"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 xml:space="preserve"> </w:t>
            </w:r>
            <w:r>
              <w:rPr>
                <w:rFonts w:cs="Times New Roman" w:ascii="Arial" w:hAnsi="Arial"/>
                <w:kern w:val="0"/>
                <w:sz w:val="20"/>
                <w:szCs w:val="20"/>
              </w:rPr>
              <w:t>R$  1,85</w:t>
            </w:r>
          </w:p>
        </w:tc>
        <w:tc>
          <w:tcPr>
            <w:tcW w:w="1278"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R$ 399,60</w:t>
            </w:r>
          </w:p>
        </w:tc>
      </w:tr>
      <w:tr>
        <w:trPr>
          <w:trHeight w:val="256" w:hRule="atLeast"/>
        </w:trPr>
        <w:tc>
          <w:tcPr>
            <w:tcW w:w="563"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49</w:t>
            </w:r>
          </w:p>
        </w:tc>
        <w:tc>
          <w:tcPr>
            <w:tcW w:w="850"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48883</w:t>
            </w:r>
          </w:p>
        </w:tc>
        <w:tc>
          <w:tcPr>
            <w:tcW w:w="5244"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DOSAGEM DE GAMA GT - 0202010465</w:t>
            </w:r>
          </w:p>
        </w:tc>
        <w:tc>
          <w:tcPr>
            <w:tcW w:w="713"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2880</w:t>
            </w:r>
          </w:p>
        </w:tc>
        <w:tc>
          <w:tcPr>
            <w:tcW w:w="990"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 xml:space="preserve"> </w:t>
            </w:r>
            <w:r>
              <w:rPr>
                <w:rFonts w:cs="Times New Roman" w:ascii="Arial" w:hAnsi="Arial"/>
                <w:kern w:val="0"/>
                <w:sz w:val="20"/>
                <w:szCs w:val="20"/>
              </w:rPr>
              <w:t>R$  3,51</w:t>
            </w:r>
          </w:p>
        </w:tc>
        <w:tc>
          <w:tcPr>
            <w:tcW w:w="1278"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R$ 10.108,80</w:t>
            </w:r>
          </w:p>
        </w:tc>
      </w:tr>
      <w:tr>
        <w:trPr>
          <w:trHeight w:val="256" w:hRule="atLeast"/>
        </w:trPr>
        <w:tc>
          <w:tcPr>
            <w:tcW w:w="563"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50</w:t>
            </w:r>
          </w:p>
        </w:tc>
        <w:tc>
          <w:tcPr>
            <w:tcW w:w="850"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48884</w:t>
            </w:r>
          </w:p>
        </w:tc>
        <w:tc>
          <w:tcPr>
            <w:tcW w:w="5244"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DOSAGEM DE GLICOSE - 0202010473</w:t>
            </w:r>
          </w:p>
        </w:tc>
        <w:tc>
          <w:tcPr>
            <w:tcW w:w="713"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22080</w:t>
            </w:r>
          </w:p>
        </w:tc>
        <w:tc>
          <w:tcPr>
            <w:tcW w:w="990"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 xml:space="preserve"> </w:t>
            </w:r>
            <w:r>
              <w:rPr>
                <w:rFonts w:cs="Times New Roman" w:ascii="Arial" w:hAnsi="Arial"/>
                <w:kern w:val="0"/>
                <w:sz w:val="20"/>
                <w:szCs w:val="20"/>
              </w:rPr>
              <w:t>R$  1,85</w:t>
            </w:r>
          </w:p>
        </w:tc>
        <w:tc>
          <w:tcPr>
            <w:tcW w:w="1278"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R$ 40.848,00</w:t>
            </w:r>
          </w:p>
        </w:tc>
      </w:tr>
      <w:tr>
        <w:trPr>
          <w:trHeight w:val="256" w:hRule="atLeast"/>
        </w:trPr>
        <w:tc>
          <w:tcPr>
            <w:tcW w:w="563"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51</w:t>
            </w:r>
          </w:p>
        </w:tc>
        <w:tc>
          <w:tcPr>
            <w:tcW w:w="850"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48886</w:t>
            </w:r>
          </w:p>
        </w:tc>
        <w:tc>
          <w:tcPr>
            <w:tcW w:w="5244"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DOSAGEM DE HEMOGLOBINA GLICADA - 0202010503</w:t>
            </w:r>
          </w:p>
        </w:tc>
        <w:tc>
          <w:tcPr>
            <w:tcW w:w="713"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15480</w:t>
            </w:r>
          </w:p>
        </w:tc>
        <w:tc>
          <w:tcPr>
            <w:tcW w:w="990"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 xml:space="preserve"> </w:t>
            </w:r>
            <w:r>
              <w:rPr>
                <w:rFonts w:cs="Times New Roman" w:ascii="Arial" w:hAnsi="Arial"/>
                <w:kern w:val="0"/>
                <w:sz w:val="20"/>
                <w:szCs w:val="20"/>
              </w:rPr>
              <w:t>R$  7,86</w:t>
            </w:r>
          </w:p>
        </w:tc>
        <w:tc>
          <w:tcPr>
            <w:tcW w:w="1278"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R$ 121.672,80</w:t>
            </w:r>
          </w:p>
        </w:tc>
      </w:tr>
      <w:tr>
        <w:trPr>
          <w:trHeight w:val="256" w:hRule="atLeast"/>
        </w:trPr>
        <w:tc>
          <w:tcPr>
            <w:tcW w:w="563"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52</w:t>
            </w:r>
          </w:p>
        </w:tc>
        <w:tc>
          <w:tcPr>
            <w:tcW w:w="850"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48887</w:t>
            </w:r>
          </w:p>
        </w:tc>
        <w:tc>
          <w:tcPr>
            <w:tcW w:w="5244"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DOSAGEM DE HORMONIO FOLICULO-ESTIMULANTE (FSH) - 0202060233</w:t>
            </w:r>
          </w:p>
        </w:tc>
        <w:tc>
          <w:tcPr>
            <w:tcW w:w="713"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876</w:t>
            </w:r>
          </w:p>
        </w:tc>
        <w:tc>
          <w:tcPr>
            <w:tcW w:w="990"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 xml:space="preserve"> </w:t>
            </w:r>
            <w:r>
              <w:rPr>
                <w:rFonts w:cs="Times New Roman" w:ascii="Arial" w:hAnsi="Arial"/>
                <w:kern w:val="0"/>
                <w:sz w:val="20"/>
                <w:szCs w:val="20"/>
              </w:rPr>
              <w:t>R$  7,89</w:t>
            </w:r>
          </w:p>
        </w:tc>
        <w:tc>
          <w:tcPr>
            <w:tcW w:w="1278"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R$ 6.911,64</w:t>
            </w:r>
          </w:p>
        </w:tc>
      </w:tr>
      <w:tr>
        <w:trPr>
          <w:trHeight w:val="256" w:hRule="atLeast"/>
        </w:trPr>
        <w:tc>
          <w:tcPr>
            <w:tcW w:w="563"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53</w:t>
            </w:r>
          </w:p>
        </w:tc>
        <w:tc>
          <w:tcPr>
            <w:tcW w:w="850"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48888</w:t>
            </w:r>
          </w:p>
        </w:tc>
        <w:tc>
          <w:tcPr>
            <w:tcW w:w="5244"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DOSAGEM DE HORMONIO LUTEINIZANTE (LH) - 0202060241</w:t>
            </w:r>
          </w:p>
        </w:tc>
        <w:tc>
          <w:tcPr>
            <w:tcW w:w="713"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780</w:t>
            </w:r>
          </w:p>
        </w:tc>
        <w:tc>
          <w:tcPr>
            <w:tcW w:w="990"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 xml:space="preserve"> </w:t>
            </w:r>
            <w:r>
              <w:rPr>
                <w:rFonts w:cs="Times New Roman" w:ascii="Arial" w:hAnsi="Arial"/>
                <w:kern w:val="0"/>
                <w:sz w:val="20"/>
                <w:szCs w:val="20"/>
              </w:rPr>
              <w:t>R$  8,97</w:t>
            </w:r>
          </w:p>
        </w:tc>
        <w:tc>
          <w:tcPr>
            <w:tcW w:w="1278"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R$ 6.996,60</w:t>
            </w:r>
          </w:p>
        </w:tc>
      </w:tr>
      <w:tr>
        <w:trPr>
          <w:trHeight w:val="256" w:hRule="atLeast"/>
        </w:trPr>
        <w:tc>
          <w:tcPr>
            <w:tcW w:w="563"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54</w:t>
            </w:r>
          </w:p>
        </w:tc>
        <w:tc>
          <w:tcPr>
            <w:tcW w:w="850"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48889</w:t>
            </w:r>
          </w:p>
        </w:tc>
        <w:tc>
          <w:tcPr>
            <w:tcW w:w="5244"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DOSAGEM DE HORMONIO TIREOESTIMULANTE (TSH) - 0202060250</w:t>
            </w:r>
          </w:p>
        </w:tc>
        <w:tc>
          <w:tcPr>
            <w:tcW w:w="713"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19620</w:t>
            </w:r>
          </w:p>
        </w:tc>
        <w:tc>
          <w:tcPr>
            <w:tcW w:w="990"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 xml:space="preserve"> </w:t>
            </w:r>
            <w:r>
              <w:rPr>
                <w:rFonts w:cs="Times New Roman" w:ascii="Arial" w:hAnsi="Arial"/>
                <w:kern w:val="0"/>
                <w:sz w:val="20"/>
                <w:szCs w:val="20"/>
              </w:rPr>
              <w:t>R$  8,96</w:t>
            </w:r>
          </w:p>
        </w:tc>
        <w:tc>
          <w:tcPr>
            <w:tcW w:w="1278"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R$ 175.795,20</w:t>
            </w:r>
          </w:p>
        </w:tc>
      </w:tr>
      <w:tr>
        <w:trPr>
          <w:trHeight w:val="256" w:hRule="atLeast"/>
        </w:trPr>
        <w:tc>
          <w:tcPr>
            <w:tcW w:w="563"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55</w:t>
            </w:r>
          </w:p>
        </w:tc>
        <w:tc>
          <w:tcPr>
            <w:tcW w:w="850"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61301</w:t>
            </w:r>
          </w:p>
        </w:tc>
        <w:tc>
          <w:tcPr>
            <w:tcW w:w="5244"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DOSAGEM DE IMUNOGLOBULINA E (IGE) - 0202030164</w:t>
            </w:r>
          </w:p>
        </w:tc>
        <w:tc>
          <w:tcPr>
            <w:tcW w:w="713"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180</w:t>
            </w:r>
          </w:p>
        </w:tc>
        <w:tc>
          <w:tcPr>
            <w:tcW w:w="990"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 xml:space="preserve"> </w:t>
            </w:r>
            <w:r>
              <w:rPr>
                <w:rFonts w:cs="Times New Roman" w:ascii="Arial" w:hAnsi="Arial"/>
                <w:kern w:val="0"/>
                <w:sz w:val="20"/>
                <w:szCs w:val="20"/>
              </w:rPr>
              <w:t>R$  9,25</w:t>
            </w:r>
          </w:p>
        </w:tc>
        <w:tc>
          <w:tcPr>
            <w:tcW w:w="1278"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R$ 1.665,00</w:t>
            </w:r>
          </w:p>
        </w:tc>
      </w:tr>
      <w:tr>
        <w:trPr>
          <w:trHeight w:val="256" w:hRule="atLeast"/>
        </w:trPr>
        <w:tc>
          <w:tcPr>
            <w:tcW w:w="563"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56</w:t>
            </w:r>
          </w:p>
        </w:tc>
        <w:tc>
          <w:tcPr>
            <w:tcW w:w="850"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48890</w:t>
            </w:r>
          </w:p>
        </w:tc>
        <w:tc>
          <w:tcPr>
            <w:tcW w:w="5244"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DOSAGEM DE INSULINA - 0202060268</w:t>
            </w:r>
          </w:p>
        </w:tc>
        <w:tc>
          <w:tcPr>
            <w:tcW w:w="713"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156</w:t>
            </w:r>
          </w:p>
        </w:tc>
        <w:tc>
          <w:tcPr>
            <w:tcW w:w="990"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 xml:space="preserve"> </w:t>
            </w:r>
            <w:r>
              <w:rPr>
                <w:rFonts w:cs="Times New Roman" w:ascii="Arial" w:hAnsi="Arial"/>
                <w:kern w:val="0"/>
                <w:sz w:val="20"/>
                <w:szCs w:val="20"/>
              </w:rPr>
              <w:t>R$  10,17</w:t>
            </w:r>
          </w:p>
        </w:tc>
        <w:tc>
          <w:tcPr>
            <w:tcW w:w="1278"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R$ 1.586,52</w:t>
            </w:r>
          </w:p>
        </w:tc>
      </w:tr>
      <w:tr>
        <w:trPr>
          <w:trHeight w:val="256" w:hRule="atLeast"/>
        </w:trPr>
        <w:tc>
          <w:tcPr>
            <w:tcW w:w="563"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57</w:t>
            </w:r>
          </w:p>
        </w:tc>
        <w:tc>
          <w:tcPr>
            <w:tcW w:w="850"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61311</w:t>
            </w:r>
          </w:p>
        </w:tc>
        <w:tc>
          <w:tcPr>
            <w:tcW w:w="5244"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DOSAGEM DE LACTATO - 0202010538</w:t>
            </w:r>
          </w:p>
        </w:tc>
        <w:tc>
          <w:tcPr>
            <w:tcW w:w="713"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180</w:t>
            </w:r>
          </w:p>
        </w:tc>
        <w:tc>
          <w:tcPr>
            <w:tcW w:w="990"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 xml:space="preserve"> </w:t>
            </w:r>
            <w:r>
              <w:rPr>
                <w:rFonts w:cs="Times New Roman" w:ascii="Arial" w:hAnsi="Arial"/>
                <w:kern w:val="0"/>
                <w:sz w:val="20"/>
                <w:szCs w:val="20"/>
              </w:rPr>
              <w:t>R$  3,68</w:t>
            </w:r>
          </w:p>
        </w:tc>
        <w:tc>
          <w:tcPr>
            <w:tcW w:w="1278"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R$ 662,40</w:t>
            </w:r>
          </w:p>
        </w:tc>
      </w:tr>
      <w:tr>
        <w:trPr>
          <w:trHeight w:val="256" w:hRule="atLeast"/>
        </w:trPr>
        <w:tc>
          <w:tcPr>
            <w:tcW w:w="563"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58</w:t>
            </w:r>
          </w:p>
        </w:tc>
        <w:tc>
          <w:tcPr>
            <w:tcW w:w="850"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48891</w:t>
            </w:r>
          </w:p>
        </w:tc>
        <w:tc>
          <w:tcPr>
            <w:tcW w:w="5244"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DOSAGEM DE LIPASE - 0202010554</w:t>
            </w:r>
          </w:p>
        </w:tc>
        <w:tc>
          <w:tcPr>
            <w:tcW w:w="713"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1128</w:t>
            </w:r>
          </w:p>
        </w:tc>
        <w:tc>
          <w:tcPr>
            <w:tcW w:w="990"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 xml:space="preserve"> </w:t>
            </w:r>
            <w:r>
              <w:rPr>
                <w:rFonts w:cs="Times New Roman" w:ascii="Arial" w:hAnsi="Arial"/>
                <w:kern w:val="0"/>
                <w:sz w:val="20"/>
                <w:szCs w:val="20"/>
              </w:rPr>
              <w:t>R$  2,25</w:t>
            </w:r>
          </w:p>
        </w:tc>
        <w:tc>
          <w:tcPr>
            <w:tcW w:w="1278"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R$ 2.538,00</w:t>
            </w:r>
          </w:p>
        </w:tc>
      </w:tr>
      <w:tr>
        <w:trPr>
          <w:trHeight w:val="256" w:hRule="atLeast"/>
        </w:trPr>
        <w:tc>
          <w:tcPr>
            <w:tcW w:w="563"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59</w:t>
            </w:r>
          </w:p>
        </w:tc>
        <w:tc>
          <w:tcPr>
            <w:tcW w:w="850"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48892</w:t>
            </w:r>
          </w:p>
        </w:tc>
        <w:tc>
          <w:tcPr>
            <w:tcW w:w="5244"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DOSAGEM DE LÍTIO - 0202070255</w:t>
            </w:r>
          </w:p>
        </w:tc>
        <w:tc>
          <w:tcPr>
            <w:tcW w:w="713"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312</w:t>
            </w:r>
          </w:p>
        </w:tc>
        <w:tc>
          <w:tcPr>
            <w:tcW w:w="990"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 xml:space="preserve"> </w:t>
            </w:r>
            <w:r>
              <w:rPr>
                <w:rFonts w:cs="Times New Roman" w:ascii="Arial" w:hAnsi="Arial"/>
                <w:kern w:val="0"/>
                <w:sz w:val="20"/>
                <w:szCs w:val="20"/>
              </w:rPr>
              <w:t>R$  2,25</w:t>
            </w:r>
          </w:p>
        </w:tc>
        <w:tc>
          <w:tcPr>
            <w:tcW w:w="1278"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R$ 702,00</w:t>
            </w:r>
          </w:p>
        </w:tc>
      </w:tr>
      <w:tr>
        <w:trPr>
          <w:trHeight w:val="256" w:hRule="atLeast"/>
        </w:trPr>
        <w:tc>
          <w:tcPr>
            <w:tcW w:w="563"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60</w:t>
            </w:r>
          </w:p>
        </w:tc>
        <w:tc>
          <w:tcPr>
            <w:tcW w:w="850"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61302</w:t>
            </w:r>
          </w:p>
        </w:tc>
        <w:tc>
          <w:tcPr>
            <w:tcW w:w="5244"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DOSAGEM DE MAGNÉSIO - 0202010562</w:t>
            </w:r>
          </w:p>
        </w:tc>
        <w:tc>
          <w:tcPr>
            <w:tcW w:w="713"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312</w:t>
            </w:r>
          </w:p>
        </w:tc>
        <w:tc>
          <w:tcPr>
            <w:tcW w:w="990"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 xml:space="preserve"> </w:t>
            </w:r>
            <w:r>
              <w:rPr>
                <w:rFonts w:cs="Times New Roman" w:ascii="Arial" w:hAnsi="Arial"/>
                <w:kern w:val="0"/>
                <w:sz w:val="20"/>
                <w:szCs w:val="20"/>
              </w:rPr>
              <w:t>R$  2,01</w:t>
            </w:r>
          </w:p>
        </w:tc>
        <w:tc>
          <w:tcPr>
            <w:tcW w:w="1278"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R$ 627,12</w:t>
            </w:r>
          </w:p>
        </w:tc>
      </w:tr>
      <w:tr>
        <w:trPr>
          <w:trHeight w:val="256" w:hRule="atLeast"/>
        </w:trPr>
        <w:tc>
          <w:tcPr>
            <w:tcW w:w="563"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61</w:t>
            </w:r>
          </w:p>
        </w:tc>
        <w:tc>
          <w:tcPr>
            <w:tcW w:w="850"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48893</w:t>
            </w:r>
          </w:p>
        </w:tc>
        <w:tc>
          <w:tcPr>
            <w:tcW w:w="5244"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DOSAGEM DE MICROALBUMINA NA URINA - 0202050092</w:t>
            </w:r>
          </w:p>
        </w:tc>
        <w:tc>
          <w:tcPr>
            <w:tcW w:w="713"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612</w:t>
            </w:r>
          </w:p>
        </w:tc>
        <w:tc>
          <w:tcPr>
            <w:tcW w:w="990"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 xml:space="preserve"> </w:t>
            </w:r>
            <w:r>
              <w:rPr>
                <w:rFonts w:cs="Times New Roman" w:ascii="Arial" w:hAnsi="Arial"/>
                <w:kern w:val="0"/>
                <w:sz w:val="20"/>
                <w:szCs w:val="20"/>
              </w:rPr>
              <w:t>R$  8,12</w:t>
            </w:r>
          </w:p>
        </w:tc>
        <w:tc>
          <w:tcPr>
            <w:tcW w:w="1278"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R$ 4.969,44</w:t>
            </w:r>
          </w:p>
        </w:tc>
      </w:tr>
      <w:tr>
        <w:trPr>
          <w:trHeight w:val="256" w:hRule="atLeast"/>
        </w:trPr>
        <w:tc>
          <w:tcPr>
            <w:tcW w:w="563"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62</w:t>
            </w:r>
          </w:p>
        </w:tc>
        <w:tc>
          <w:tcPr>
            <w:tcW w:w="850"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48895</w:t>
            </w:r>
          </w:p>
        </w:tc>
        <w:tc>
          <w:tcPr>
            <w:tcW w:w="5244"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DOSAGEM DE PARATORMONIO - 0202060276</w:t>
            </w:r>
          </w:p>
        </w:tc>
        <w:tc>
          <w:tcPr>
            <w:tcW w:w="713"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144</w:t>
            </w:r>
          </w:p>
        </w:tc>
        <w:tc>
          <w:tcPr>
            <w:tcW w:w="990"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 xml:space="preserve"> </w:t>
            </w:r>
            <w:r>
              <w:rPr>
                <w:rFonts w:cs="Times New Roman" w:ascii="Arial" w:hAnsi="Arial"/>
                <w:kern w:val="0"/>
                <w:sz w:val="20"/>
                <w:szCs w:val="20"/>
              </w:rPr>
              <w:t>R$  43,13</w:t>
            </w:r>
          </w:p>
        </w:tc>
        <w:tc>
          <w:tcPr>
            <w:tcW w:w="1278"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R$ 6.210,72</w:t>
            </w:r>
          </w:p>
        </w:tc>
      </w:tr>
      <w:tr>
        <w:trPr>
          <w:trHeight w:val="256" w:hRule="atLeast"/>
        </w:trPr>
        <w:tc>
          <w:tcPr>
            <w:tcW w:w="563"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63</w:t>
            </w:r>
          </w:p>
        </w:tc>
        <w:tc>
          <w:tcPr>
            <w:tcW w:w="850"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48896</w:t>
            </w:r>
          </w:p>
        </w:tc>
        <w:tc>
          <w:tcPr>
            <w:tcW w:w="5244"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DOSAGEM DE POTÁSSIO - 0202010600</w:t>
            </w:r>
          </w:p>
        </w:tc>
        <w:tc>
          <w:tcPr>
            <w:tcW w:w="713"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7440</w:t>
            </w:r>
          </w:p>
        </w:tc>
        <w:tc>
          <w:tcPr>
            <w:tcW w:w="990"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 xml:space="preserve"> </w:t>
            </w:r>
            <w:r>
              <w:rPr>
                <w:rFonts w:cs="Times New Roman" w:ascii="Arial" w:hAnsi="Arial"/>
                <w:kern w:val="0"/>
                <w:sz w:val="20"/>
                <w:szCs w:val="20"/>
              </w:rPr>
              <w:t>R$  1,85</w:t>
            </w:r>
          </w:p>
        </w:tc>
        <w:tc>
          <w:tcPr>
            <w:tcW w:w="1278"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R$ 13.764,00</w:t>
            </w:r>
          </w:p>
        </w:tc>
      </w:tr>
      <w:tr>
        <w:trPr>
          <w:trHeight w:val="256" w:hRule="atLeast"/>
        </w:trPr>
        <w:tc>
          <w:tcPr>
            <w:tcW w:w="563"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64</w:t>
            </w:r>
          </w:p>
        </w:tc>
        <w:tc>
          <w:tcPr>
            <w:tcW w:w="850"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48897</w:t>
            </w:r>
          </w:p>
        </w:tc>
        <w:tc>
          <w:tcPr>
            <w:tcW w:w="5244"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DOSAGEM DE PROGESTERONA - 0202060292</w:t>
            </w:r>
          </w:p>
        </w:tc>
        <w:tc>
          <w:tcPr>
            <w:tcW w:w="713"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540</w:t>
            </w:r>
          </w:p>
        </w:tc>
        <w:tc>
          <w:tcPr>
            <w:tcW w:w="990"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 xml:space="preserve"> </w:t>
            </w:r>
            <w:r>
              <w:rPr>
                <w:rFonts w:cs="Times New Roman" w:ascii="Arial" w:hAnsi="Arial"/>
                <w:kern w:val="0"/>
                <w:sz w:val="20"/>
                <w:szCs w:val="20"/>
              </w:rPr>
              <w:t>R$  10,22</w:t>
            </w:r>
          </w:p>
        </w:tc>
        <w:tc>
          <w:tcPr>
            <w:tcW w:w="1278"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R$ 5.518,80</w:t>
            </w:r>
          </w:p>
        </w:tc>
      </w:tr>
      <w:tr>
        <w:trPr>
          <w:trHeight w:val="256" w:hRule="atLeast"/>
        </w:trPr>
        <w:tc>
          <w:tcPr>
            <w:tcW w:w="563"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65</w:t>
            </w:r>
          </w:p>
        </w:tc>
        <w:tc>
          <w:tcPr>
            <w:tcW w:w="850"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48898</w:t>
            </w:r>
          </w:p>
        </w:tc>
        <w:tc>
          <w:tcPr>
            <w:tcW w:w="5244"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DOSAGEM DE PROLACTINA - 0202060306</w:t>
            </w:r>
          </w:p>
        </w:tc>
        <w:tc>
          <w:tcPr>
            <w:tcW w:w="713"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900</w:t>
            </w:r>
          </w:p>
        </w:tc>
        <w:tc>
          <w:tcPr>
            <w:tcW w:w="990"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 xml:space="preserve"> </w:t>
            </w:r>
            <w:r>
              <w:rPr>
                <w:rFonts w:cs="Times New Roman" w:ascii="Arial" w:hAnsi="Arial"/>
                <w:kern w:val="0"/>
                <w:sz w:val="20"/>
                <w:szCs w:val="20"/>
              </w:rPr>
              <w:t>R$  10,15</w:t>
            </w:r>
          </w:p>
        </w:tc>
        <w:tc>
          <w:tcPr>
            <w:tcW w:w="1278"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R$ 9.135,00</w:t>
            </w:r>
          </w:p>
        </w:tc>
      </w:tr>
      <w:tr>
        <w:trPr>
          <w:trHeight w:val="256" w:hRule="atLeast"/>
        </w:trPr>
        <w:tc>
          <w:tcPr>
            <w:tcW w:w="563"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66</w:t>
            </w:r>
          </w:p>
        </w:tc>
        <w:tc>
          <w:tcPr>
            <w:tcW w:w="850"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48899</w:t>
            </w:r>
          </w:p>
        </w:tc>
        <w:tc>
          <w:tcPr>
            <w:tcW w:w="5244"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DOSAGEM DE PROTEÍNA C REATIVA - 0202030202</w:t>
            </w:r>
          </w:p>
        </w:tc>
        <w:tc>
          <w:tcPr>
            <w:tcW w:w="713"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5076</w:t>
            </w:r>
          </w:p>
        </w:tc>
        <w:tc>
          <w:tcPr>
            <w:tcW w:w="990"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 xml:space="preserve"> </w:t>
            </w:r>
            <w:r>
              <w:rPr>
                <w:rFonts w:cs="Times New Roman" w:ascii="Arial" w:hAnsi="Arial"/>
                <w:kern w:val="0"/>
                <w:sz w:val="20"/>
                <w:szCs w:val="20"/>
              </w:rPr>
              <w:t>R$  2,83</w:t>
            </w:r>
          </w:p>
        </w:tc>
        <w:tc>
          <w:tcPr>
            <w:tcW w:w="1278"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R$ 14.365,08</w:t>
            </w:r>
          </w:p>
        </w:tc>
      </w:tr>
      <w:tr>
        <w:trPr>
          <w:trHeight w:val="256" w:hRule="atLeast"/>
        </w:trPr>
        <w:tc>
          <w:tcPr>
            <w:tcW w:w="563"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67</w:t>
            </w:r>
          </w:p>
        </w:tc>
        <w:tc>
          <w:tcPr>
            <w:tcW w:w="850"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48900</w:t>
            </w:r>
          </w:p>
        </w:tc>
        <w:tc>
          <w:tcPr>
            <w:tcW w:w="5244"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DOSAGEM DE PROTEÍNAS (URINA DE 24 HORAS) - 0202050114</w:t>
            </w:r>
          </w:p>
        </w:tc>
        <w:tc>
          <w:tcPr>
            <w:tcW w:w="713"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360</w:t>
            </w:r>
          </w:p>
        </w:tc>
        <w:tc>
          <w:tcPr>
            <w:tcW w:w="990"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 xml:space="preserve"> </w:t>
            </w:r>
            <w:r>
              <w:rPr>
                <w:rFonts w:cs="Times New Roman" w:ascii="Arial" w:hAnsi="Arial"/>
                <w:kern w:val="0"/>
                <w:sz w:val="20"/>
                <w:szCs w:val="20"/>
              </w:rPr>
              <w:t>R$  2,04</w:t>
            </w:r>
          </w:p>
        </w:tc>
        <w:tc>
          <w:tcPr>
            <w:tcW w:w="1278"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R$ 734,40</w:t>
            </w:r>
          </w:p>
        </w:tc>
      </w:tr>
      <w:tr>
        <w:trPr>
          <w:trHeight w:val="256" w:hRule="atLeast"/>
        </w:trPr>
        <w:tc>
          <w:tcPr>
            <w:tcW w:w="563"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68</w:t>
            </w:r>
          </w:p>
        </w:tc>
        <w:tc>
          <w:tcPr>
            <w:tcW w:w="850"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48901</w:t>
            </w:r>
          </w:p>
        </w:tc>
        <w:tc>
          <w:tcPr>
            <w:tcW w:w="5244"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DOSAGEM DE PROTEÍNAS TOTAIS - 0202010619</w:t>
            </w:r>
          </w:p>
        </w:tc>
        <w:tc>
          <w:tcPr>
            <w:tcW w:w="713"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60</w:t>
            </w:r>
          </w:p>
        </w:tc>
        <w:tc>
          <w:tcPr>
            <w:tcW w:w="990"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 xml:space="preserve"> </w:t>
            </w:r>
            <w:r>
              <w:rPr>
                <w:rFonts w:cs="Times New Roman" w:ascii="Arial" w:hAnsi="Arial"/>
                <w:kern w:val="0"/>
                <w:sz w:val="20"/>
                <w:szCs w:val="20"/>
              </w:rPr>
              <w:t>R$  1,40</w:t>
            </w:r>
          </w:p>
        </w:tc>
        <w:tc>
          <w:tcPr>
            <w:tcW w:w="1278"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R$ 84,00</w:t>
            </w:r>
          </w:p>
        </w:tc>
      </w:tr>
      <w:tr>
        <w:trPr>
          <w:trHeight w:val="256" w:hRule="atLeast"/>
        </w:trPr>
        <w:tc>
          <w:tcPr>
            <w:tcW w:w="563"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69</w:t>
            </w:r>
          </w:p>
        </w:tc>
        <w:tc>
          <w:tcPr>
            <w:tcW w:w="850"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48902</w:t>
            </w:r>
          </w:p>
        </w:tc>
        <w:tc>
          <w:tcPr>
            <w:tcW w:w="5244"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DOSAGEM DE PROTEÍNAS TOTAIS E FRAÇÕES - 0202010627</w:t>
            </w:r>
          </w:p>
        </w:tc>
        <w:tc>
          <w:tcPr>
            <w:tcW w:w="713"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1128</w:t>
            </w:r>
          </w:p>
        </w:tc>
        <w:tc>
          <w:tcPr>
            <w:tcW w:w="990"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 xml:space="preserve"> </w:t>
            </w:r>
            <w:r>
              <w:rPr>
                <w:rFonts w:cs="Times New Roman" w:ascii="Arial" w:hAnsi="Arial"/>
                <w:kern w:val="0"/>
                <w:sz w:val="20"/>
                <w:szCs w:val="20"/>
              </w:rPr>
              <w:t>R$  1,85</w:t>
            </w:r>
          </w:p>
        </w:tc>
        <w:tc>
          <w:tcPr>
            <w:tcW w:w="1278"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R$ 2.086,80</w:t>
            </w:r>
          </w:p>
        </w:tc>
      </w:tr>
      <w:tr>
        <w:trPr>
          <w:trHeight w:val="256" w:hRule="atLeast"/>
        </w:trPr>
        <w:tc>
          <w:tcPr>
            <w:tcW w:w="563"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70</w:t>
            </w:r>
          </w:p>
        </w:tc>
        <w:tc>
          <w:tcPr>
            <w:tcW w:w="850"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48903</w:t>
            </w:r>
          </w:p>
        </w:tc>
        <w:tc>
          <w:tcPr>
            <w:tcW w:w="5244"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DOSAGEM DE SÓDIO - 0202010635</w:t>
            </w:r>
          </w:p>
        </w:tc>
        <w:tc>
          <w:tcPr>
            <w:tcW w:w="713"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4356</w:t>
            </w:r>
          </w:p>
        </w:tc>
        <w:tc>
          <w:tcPr>
            <w:tcW w:w="990"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 xml:space="preserve"> </w:t>
            </w:r>
            <w:r>
              <w:rPr>
                <w:rFonts w:cs="Times New Roman" w:ascii="Arial" w:hAnsi="Arial"/>
                <w:kern w:val="0"/>
                <w:sz w:val="20"/>
                <w:szCs w:val="20"/>
              </w:rPr>
              <w:t>R$  1,85</w:t>
            </w:r>
          </w:p>
        </w:tc>
        <w:tc>
          <w:tcPr>
            <w:tcW w:w="1278"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R$ 8.058,60</w:t>
            </w:r>
          </w:p>
        </w:tc>
      </w:tr>
      <w:tr>
        <w:trPr>
          <w:trHeight w:val="256" w:hRule="atLeast"/>
        </w:trPr>
        <w:tc>
          <w:tcPr>
            <w:tcW w:w="563"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71</w:t>
            </w:r>
          </w:p>
        </w:tc>
        <w:tc>
          <w:tcPr>
            <w:tcW w:w="850"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48904</w:t>
            </w:r>
          </w:p>
        </w:tc>
        <w:tc>
          <w:tcPr>
            <w:tcW w:w="5244"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DOSAGEM DE TESTOSTERONA - 0202060349</w:t>
            </w:r>
          </w:p>
        </w:tc>
        <w:tc>
          <w:tcPr>
            <w:tcW w:w="713"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492</w:t>
            </w:r>
          </w:p>
        </w:tc>
        <w:tc>
          <w:tcPr>
            <w:tcW w:w="990"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 xml:space="preserve"> </w:t>
            </w:r>
            <w:r>
              <w:rPr>
                <w:rFonts w:cs="Times New Roman" w:ascii="Arial" w:hAnsi="Arial"/>
                <w:kern w:val="0"/>
                <w:sz w:val="20"/>
                <w:szCs w:val="20"/>
              </w:rPr>
              <w:t>R$  10,43</w:t>
            </w:r>
          </w:p>
        </w:tc>
        <w:tc>
          <w:tcPr>
            <w:tcW w:w="1278"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R$ 5.131,56</w:t>
            </w:r>
          </w:p>
        </w:tc>
      </w:tr>
      <w:tr>
        <w:trPr>
          <w:trHeight w:val="256" w:hRule="atLeast"/>
        </w:trPr>
        <w:tc>
          <w:tcPr>
            <w:tcW w:w="563"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72</w:t>
            </w:r>
          </w:p>
        </w:tc>
        <w:tc>
          <w:tcPr>
            <w:tcW w:w="850"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48905</w:t>
            </w:r>
          </w:p>
        </w:tc>
        <w:tc>
          <w:tcPr>
            <w:tcW w:w="5244"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DOSAGEM DE TESTOSTERONA LIVRE - 0202060357</w:t>
            </w:r>
          </w:p>
        </w:tc>
        <w:tc>
          <w:tcPr>
            <w:tcW w:w="713"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492</w:t>
            </w:r>
          </w:p>
        </w:tc>
        <w:tc>
          <w:tcPr>
            <w:tcW w:w="990"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 xml:space="preserve"> </w:t>
            </w:r>
            <w:r>
              <w:rPr>
                <w:rFonts w:cs="Times New Roman" w:ascii="Arial" w:hAnsi="Arial"/>
                <w:kern w:val="0"/>
                <w:sz w:val="20"/>
                <w:szCs w:val="20"/>
              </w:rPr>
              <w:t>R$  13,11</w:t>
            </w:r>
          </w:p>
        </w:tc>
        <w:tc>
          <w:tcPr>
            <w:tcW w:w="1278"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R$ 6.450,12</w:t>
            </w:r>
          </w:p>
        </w:tc>
      </w:tr>
      <w:tr>
        <w:trPr>
          <w:trHeight w:val="256" w:hRule="atLeast"/>
        </w:trPr>
        <w:tc>
          <w:tcPr>
            <w:tcW w:w="563"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73</w:t>
            </w:r>
          </w:p>
        </w:tc>
        <w:tc>
          <w:tcPr>
            <w:tcW w:w="850"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48906</w:t>
            </w:r>
          </w:p>
        </w:tc>
        <w:tc>
          <w:tcPr>
            <w:tcW w:w="5244"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DOSAGEM DE TIREOGLOBULINA - 0202060365</w:t>
            </w:r>
          </w:p>
        </w:tc>
        <w:tc>
          <w:tcPr>
            <w:tcW w:w="713"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72</w:t>
            </w:r>
          </w:p>
        </w:tc>
        <w:tc>
          <w:tcPr>
            <w:tcW w:w="990"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 xml:space="preserve"> </w:t>
            </w:r>
            <w:r>
              <w:rPr>
                <w:rFonts w:cs="Times New Roman" w:ascii="Arial" w:hAnsi="Arial"/>
                <w:kern w:val="0"/>
                <w:sz w:val="20"/>
                <w:szCs w:val="20"/>
              </w:rPr>
              <w:t>R$  15,35</w:t>
            </w:r>
          </w:p>
        </w:tc>
        <w:tc>
          <w:tcPr>
            <w:tcW w:w="1278"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R$ 1.105,20</w:t>
            </w:r>
          </w:p>
        </w:tc>
      </w:tr>
      <w:tr>
        <w:trPr>
          <w:trHeight w:val="256" w:hRule="atLeast"/>
        </w:trPr>
        <w:tc>
          <w:tcPr>
            <w:tcW w:w="563"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74</w:t>
            </w:r>
          </w:p>
        </w:tc>
        <w:tc>
          <w:tcPr>
            <w:tcW w:w="850"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48907</w:t>
            </w:r>
          </w:p>
        </w:tc>
        <w:tc>
          <w:tcPr>
            <w:tcW w:w="5244"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DOSAGEM DE TIROXINA (T4) - 0202060373</w:t>
            </w:r>
          </w:p>
        </w:tc>
        <w:tc>
          <w:tcPr>
            <w:tcW w:w="713"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180</w:t>
            </w:r>
          </w:p>
        </w:tc>
        <w:tc>
          <w:tcPr>
            <w:tcW w:w="990"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 xml:space="preserve"> </w:t>
            </w:r>
            <w:r>
              <w:rPr>
                <w:rFonts w:cs="Times New Roman" w:ascii="Arial" w:hAnsi="Arial"/>
                <w:kern w:val="0"/>
                <w:sz w:val="20"/>
                <w:szCs w:val="20"/>
              </w:rPr>
              <w:t>R$  8,76</w:t>
            </w:r>
          </w:p>
        </w:tc>
        <w:tc>
          <w:tcPr>
            <w:tcW w:w="1278"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R$ 1.576,80</w:t>
            </w:r>
          </w:p>
        </w:tc>
      </w:tr>
      <w:tr>
        <w:trPr>
          <w:trHeight w:val="256" w:hRule="atLeast"/>
        </w:trPr>
        <w:tc>
          <w:tcPr>
            <w:tcW w:w="563"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75</w:t>
            </w:r>
          </w:p>
        </w:tc>
        <w:tc>
          <w:tcPr>
            <w:tcW w:w="850"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48908</w:t>
            </w:r>
          </w:p>
        </w:tc>
        <w:tc>
          <w:tcPr>
            <w:tcW w:w="5244"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DOSAGEM DE TIROXINA LIVRE (T4 LIVRE) - 0202060381</w:t>
            </w:r>
          </w:p>
        </w:tc>
        <w:tc>
          <w:tcPr>
            <w:tcW w:w="713"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11820</w:t>
            </w:r>
          </w:p>
        </w:tc>
        <w:tc>
          <w:tcPr>
            <w:tcW w:w="990"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 xml:space="preserve"> </w:t>
            </w:r>
            <w:r>
              <w:rPr>
                <w:rFonts w:cs="Times New Roman" w:ascii="Arial" w:hAnsi="Arial"/>
                <w:kern w:val="0"/>
                <w:sz w:val="20"/>
                <w:szCs w:val="20"/>
              </w:rPr>
              <w:t>R$  11,60</w:t>
            </w:r>
          </w:p>
        </w:tc>
        <w:tc>
          <w:tcPr>
            <w:tcW w:w="1278"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R$ 137.112,00</w:t>
            </w:r>
          </w:p>
        </w:tc>
      </w:tr>
      <w:tr>
        <w:trPr>
          <w:trHeight w:val="256" w:hRule="atLeast"/>
        </w:trPr>
        <w:tc>
          <w:tcPr>
            <w:tcW w:w="563"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76</w:t>
            </w:r>
          </w:p>
        </w:tc>
        <w:tc>
          <w:tcPr>
            <w:tcW w:w="850"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48909</w:t>
            </w:r>
          </w:p>
        </w:tc>
        <w:tc>
          <w:tcPr>
            <w:tcW w:w="5244"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DOSAGEM DE TRANSAMINASE GLUTAMICO-OXALACETICA (TGO) - 0202010643</w:t>
            </w:r>
          </w:p>
        </w:tc>
        <w:tc>
          <w:tcPr>
            <w:tcW w:w="713"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13560</w:t>
            </w:r>
          </w:p>
        </w:tc>
        <w:tc>
          <w:tcPr>
            <w:tcW w:w="990"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 xml:space="preserve"> </w:t>
            </w:r>
            <w:r>
              <w:rPr>
                <w:rFonts w:cs="Times New Roman" w:ascii="Arial" w:hAnsi="Arial"/>
                <w:kern w:val="0"/>
                <w:sz w:val="20"/>
                <w:szCs w:val="20"/>
              </w:rPr>
              <w:t>R$  2,01</w:t>
            </w:r>
          </w:p>
        </w:tc>
        <w:tc>
          <w:tcPr>
            <w:tcW w:w="1278"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R$ 27.255,60</w:t>
            </w:r>
          </w:p>
        </w:tc>
      </w:tr>
      <w:tr>
        <w:trPr>
          <w:trHeight w:val="256" w:hRule="atLeast"/>
        </w:trPr>
        <w:tc>
          <w:tcPr>
            <w:tcW w:w="563"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77</w:t>
            </w:r>
          </w:p>
        </w:tc>
        <w:tc>
          <w:tcPr>
            <w:tcW w:w="850"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48791</w:t>
            </w:r>
          </w:p>
        </w:tc>
        <w:tc>
          <w:tcPr>
            <w:tcW w:w="5244"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DOSAGEM DE TRANSAMINASE GLUTAMICO-PIRUVICA (TGP) - 0202010651</w:t>
            </w:r>
          </w:p>
        </w:tc>
        <w:tc>
          <w:tcPr>
            <w:tcW w:w="713"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13560</w:t>
            </w:r>
          </w:p>
        </w:tc>
        <w:tc>
          <w:tcPr>
            <w:tcW w:w="990"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 xml:space="preserve"> </w:t>
            </w:r>
            <w:r>
              <w:rPr>
                <w:rFonts w:cs="Times New Roman" w:ascii="Arial" w:hAnsi="Arial"/>
                <w:kern w:val="0"/>
                <w:sz w:val="20"/>
                <w:szCs w:val="20"/>
              </w:rPr>
              <w:t>R$  2,01</w:t>
            </w:r>
          </w:p>
        </w:tc>
        <w:tc>
          <w:tcPr>
            <w:tcW w:w="1278"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R$ 27.255,60</w:t>
            </w:r>
          </w:p>
        </w:tc>
      </w:tr>
      <w:tr>
        <w:trPr>
          <w:trHeight w:val="256" w:hRule="atLeast"/>
        </w:trPr>
        <w:tc>
          <w:tcPr>
            <w:tcW w:w="563"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78</w:t>
            </w:r>
          </w:p>
        </w:tc>
        <w:tc>
          <w:tcPr>
            <w:tcW w:w="850"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48792</w:t>
            </w:r>
          </w:p>
        </w:tc>
        <w:tc>
          <w:tcPr>
            <w:tcW w:w="5244"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DOSAGEM DE TRANSFERRINA - 0202010660</w:t>
            </w:r>
          </w:p>
        </w:tc>
        <w:tc>
          <w:tcPr>
            <w:tcW w:w="713"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216</w:t>
            </w:r>
          </w:p>
        </w:tc>
        <w:tc>
          <w:tcPr>
            <w:tcW w:w="990"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 xml:space="preserve"> </w:t>
            </w:r>
            <w:r>
              <w:rPr>
                <w:rFonts w:cs="Times New Roman" w:ascii="Arial" w:hAnsi="Arial"/>
                <w:kern w:val="0"/>
                <w:sz w:val="20"/>
                <w:szCs w:val="20"/>
              </w:rPr>
              <w:t>R$  4,12</w:t>
            </w:r>
          </w:p>
        </w:tc>
        <w:tc>
          <w:tcPr>
            <w:tcW w:w="1278"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R$ 889,92</w:t>
            </w:r>
          </w:p>
        </w:tc>
      </w:tr>
      <w:tr>
        <w:trPr>
          <w:trHeight w:val="256" w:hRule="atLeast"/>
        </w:trPr>
        <w:tc>
          <w:tcPr>
            <w:tcW w:w="563"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79</w:t>
            </w:r>
          </w:p>
        </w:tc>
        <w:tc>
          <w:tcPr>
            <w:tcW w:w="850"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48793</w:t>
            </w:r>
          </w:p>
        </w:tc>
        <w:tc>
          <w:tcPr>
            <w:tcW w:w="5244"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DOSAGEM DE TRIGLICERÍDEOS - 0202010678</w:t>
            </w:r>
          </w:p>
        </w:tc>
        <w:tc>
          <w:tcPr>
            <w:tcW w:w="713"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19644</w:t>
            </w:r>
          </w:p>
        </w:tc>
        <w:tc>
          <w:tcPr>
            <w:tcW w:w="990"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 xml:space="preserve"> </w:t>
            </w:r>
            <w:r>
              <w:rPr>
                <w:rFonts w:cs="Times New Roman" w:ascii="Arial" w:hAnsi="Arial"/>
                <w:kern w:val="0"/>
                <w:sz w:val="20"/>
                <w:szCs w:val="20"/>
              </w:rPr>
              <w:t>R$  3,51</w:t>
            </w:r>
          </w:p>
        </w:tc>
        <w:tc>
          <w:tcPr>
            <w:tcW w:w="1278"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R$ 68.950,44</w:t>
            </w:r>
          </w:p>
        </w:tc>
      </w:tr>
      <w:tr>
        <w:trPr>
          <w:trHeight w:val="256" w:hRule="atLeast"/>
        </w:trPr>
        <w:tc>
          <w:tcPr>
            <w:tcW w:w="563"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80</w:t>
            </w:r>
          </w:p>
        </w:tc>
        <w:tc>
          <w:tcPr>
            <w:tcW w:w="850"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48794</w:t>
            </w:r>
          </w:p>
        </w:tc>
        <w:tc>
          <w:tcPr>
            <w:tcW w:w="5244"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DOSAGEM DE TRIIODOTIRONINA (T3) - 0202060390</w:t>
            </w:r>
          </w:p>
        </w:tc>
        <w:tc>
          <w:tcPr>
            <w:tcW w:w="713"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288</w:t>
            </w:r>
          </w:p>
        </w:tc>
        <w:tc>
          <w:tcPr>
            <w:tcW w:w="990"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 xml:space="preserve"> </w:t>
            </w:r>
            <w:r>
              <w:rPr>
                <w:rFonts w:cs="Times New Roman" w:ascii="Arial" w:hAnsi="Arial"/>
                <w:kern w:val="0"/>
                <w:sz w:val="20"/>
                <w:szCs w:val="20"/>
              </w:rPr>
              <w:t>R$  8,71</w:t>
            </w:r>
          </w:p>
        </w:tc>
        <w:tc>
          <w:tcPr>
            <w:tcW w:w="1278"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R$ 2.508,48</w:t>
            </w:r>
          </w:p>
        </w:tc>
      </w:tr>
      <w:tr>
        <w:trPr>
          <w:trHeight w:val="256" w:hRule="atLeast"/>
        </w:trPr>
        <w:tc>
          <w:tcPr>
            <w:tcW w:w="563"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81</w:t>
            </w:r>
          </w:p>
        </w:tc>
        <w:tc>
          <w:tcPr>
            <w:tcW w:w="850"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48795</w:t>
            </w:r>
          </w:p>
        </w:tc>
        <w:tc>
          <w:tcPr>
            <w:tcW w:w="5244"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DOSAGEM DE URÉIA - 0202010694</w:t>
            </w:r>
          </w:p>
        </w:tc>
        <w:tc>
          <w:tcPr>
            <w:tcW w:w="713"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12240</w:t>
            </w:r>
          </w:p>
        </w:tc>
        <w:tc>
          <w:tcPr>
            <w:tcW w:w="990"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 xml:space="preserve"> </w:t>
            </w:r>
            <w:r>
              <w:rPr>
                <w:rFonts w:cs="Times New Roman" w:ascii="Arial" w:hAnsi="Arial"/>
                <w:kern w:val="0"/>
                <w:sz w:val="20"/>
                <w:szCs w:val="20"/>
              </w:rPr>
              <w:t>R$  1,85</w:t>
            </w:r>
          </w:p>
        </w:tc>
        <w:tc>
          <w:tcPr>
            <w:tcW w:w="1278"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R$ 22.644,00</w:t>
            </w:r>
          </w:p>
        </w:tc>
      </w:tr>
      <w:tr>
        <w:trPr>
          <w:trHeight w:val="256" w:hRule="atLeast"/>
        </w:trPr>
        <w:tc>
          <w:tcPr>
            <w:tcW w:w="563"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82</w:t>
            </w:r>
          </w:p>
        </w:tc>
        <w:tc>
          <w:tcPr>
            <w:tcW w:w="850"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48796</w:t>
            </w:r>
          </w:p>
        </w:tc>
        <w:tc>
          <w:tcPr>
            <w:tcW w:w="5244"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DOSAGEM DO ANTÍGENO CA 125 - 0202031217</w:t>
            </w:r>
          </w:p>
        </w:tc>
        <w:tc>
          <w:tcPr>
            <w:tcW w:w="713"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84</w:t>
            </w:r>
          </w:p>
        </w:tc>
        <w:tc>
          <w:tcPr>
            <w:tcW w:w="990"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 xml:space="preserve"> </w:t>
            </w:r>
            <w:r>
              <w:rPr>
                <w:rFonts w:cs="Times New Roman" w:ascii="Arial" w:hAnsi="Arial"/>
                <w:kern w:val="0"/>
                <w:sz w:val="20"/>
                <w:szCs w:val="20"/>
              </w:rPr>
              <w:t>R$  13,35</w:t>
            </w:r>
          </w:p>
        </w:tc>
        <w:tc>
          <w:tcPr>
            <w:tcW w:w="1278"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R$ 1.121,40</w:t>
            </w:r>
          </w:p>
        </w:tc>
      </w:tr>
      <w:tr>
        <w:trPr>
          <w:trHeight w:val="256" w:hRule="atLeast"/>
        </w:trPr>
        <w:tc>
          <w:tcPr>
            <w:tcW w:w="563"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83</w:t>
            </w:r>
          </w:p>
        </w:tc>
        <w:tc>
          <w:tcPr>
            <w:tcW w:w="850"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48798</w:t>
            </w:r>
          </w:p>
        </w:tc>
        <w:tc>
          <w:tcPr>
            <w:tcW w:w="5244"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EXAME MICROBIOLOGICO A FRESCO (DIRETO) - 0202080145</w:t>
            </w:r>
          </w:p>
        </w:tc>
        <w:tc>
          <w:tcPr>
            <w:tcW w:w="713"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12</w:t>
            </w:r>
          </w:p>
        </w:tc>
        <w:tc>
          <w:tcPr>
            <w:tcW w:w="990"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 xml:space="preserve"> </w:t>
            </w:r>
            <w:r>
              <w:rPr>
                <w:rFonts w:cs="Times New Roman" w:ascii="Arial" w:hAnsi="Arial"/>
                <w:kern w:val="0"/>
                <w:sz w:val="20"/>
                <w:szCs w:val="20"/>
              </w:rPr>
              <w:t>R$  2,80</w:t>
            </w:r>
          </w:p>
        </w:tc>
        <w:tc>
          <w:tcPr>
            <w:tcW w:w="1278"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R$ 33,60</w:t>
            </w:r>
          </w:p>
        </w:tc>
      </w:tr>
      <w:tr>
        <w:trPr>
          <w:trHeight w:val="256" w:hRule="atLeast"/>
        </w:trPr>
        <w:tc>
          <w:tcPr>
            <w:tcW w:w="563"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84</w:t>
            </w:r>
          </w:p>
        </w:tc>
        <w:tc>
          <w:tcPr>
            <w:tcW w:w="850"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48799</w:t>
            </w:r>
          </w:p>
        </w:tc>
        <w:tc>
          <w:tcPr>
            <w:tcW w:w="5244"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EXAME MICROBIOLOGICO A FRESCO DO CONTEÚDO CERVICO-VAGINAL - 0211040037</w:t>
            </w:r>
          </w:p>
        </w:tc>
        <w:tc>
          <w:tcPr>
            <w:tcW w:w="713"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12</w:t>
            </w:r>
          </w:p>
        </w:tc>
        <w:tc>
          <w:tcPr>
            <w:tcW w:w="990"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 xml:space="preserve"> </w:t>
            </w:r>
            <w:r>
              <w:rPr>
                <w:rFonts w:cs="Times New Roman" w:ascii="Arial" w:hAnsi="Arial"/>
                <w:kern w:val="0"/>
                <w:sz w:val="20"/>
                <w:szCs w:val="20"/>
              </w:rPr>
              <w:t>R$  2,80</w:t>
            </w:r>
          </w:p>
        </w:tc>
        <w:tc>
          <w:tcPr>
            <w:tcW w:w="1278"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R$ 33,60</w:t>
            </w:r>
          </w:p>
        </w:tc>
      </w:tr>
      <w:tr>
        <w:trPr>
          <w:trHeight w:val="256" w:hRule="atLeast"/>
        </w:trPr>
        <w:tc>
          <w:tcPr>
            <w:tcW w:w="563"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85</w:t>
            </w:r>
          </w:p>
        </w:tc>
        <w:tc>
          <w:tcPr>
            <w:tcW w:w="850"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61308</w:t>
            </w:r>
          </w:p>
        </w:tc>
        <w:tc>
          <w:tcPr>
            <w:tcW w:w="5244"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GASOMETRIA (PH PCO2 BICARBONATO AS2 (EXCESSO OU DEFICIT DE BASE) - 0202010732</w:t>
            </w:r>
          </w:p>
        </w:tc>
        <w:tc>
          <w:tcPr>
            <w:tcW w:w="713"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840</w:t>
            </w:r>
          </w:p>
        </w:tc>
        <w:tc>
          <w:tcPr>
            <w:tcW w:w="990"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 xml:space="preserve"> </w:t>
            </w:r>
            <w:r>
              <w:rPr>
                <w:rFonts w:cs="Times New Roman" w:ascii="Arial" w:hAnsi="Arial"/>
                <w:kern w:val="0"/>
                <w:sz w:val="20"/>
                <w:szCs w:val="20"/>
              </w:rPr>
              <w:t>R$  15,65</w:t>
            </w:r>
          </w:p>
        </w:tc>
        <w:tc>
          <w:tcPr>
            <w:tcW w:w="1278"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R$ 13.146,00</w:t>
            </w:r>
          </w:p>
        </w:tc>
      </w:tr>
      <w:tr>
        <w:trPr>
          <w:trHeight w:val="256" w:hRule="atLeast"/>
        </w:trPr>
        <w:tc>
          <w:tcPr>
            <w:tcW w:w="563"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86</w:t>
            </w:r>
          </w:p>
        </w:tc>
        <w:tc>
          <w:tcPr>
            <w:tcW w:w="850"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48801</w:t>
            </w:r>
          </w:p>
        </w:tc>
        <w:tc>
          <w:tcPr>
            <w:tcW w:w="5244"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HEMOGRAMA COMPLETO - 0202020380</w:t>
            </w:r>
          </w:p>
        </w:tc>
        <w:tc>
          <w:tcPr>
            <w:tcW w:w="713"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26700</w:t>
            </w:r>
          </w:p>
        </w:tc>
        <w:tc>
          <w:tcPr>
            <w:tcW w:w="990"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 xml:space="preserve"> </w:t>
            </w:r>
            <w:r>
              <w:rPr>
                <w:rFonts w:cs="Times New Roman" w:ascii="Arial" w:hAnsi="Arial"/>
                <w:kern w:val="0"/>
                <w:sz w:val="20"/>
                <w:szCs w:val="20"/>
              </w:rPr>
              <w:t>R$  4,11</w:t>
            </w:r>
          </w:p>
        </w:tc>
        <w:tc>
          <w:tcPr>
            <w:tcW w:w="1278"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R$ 109.737,00</w:t>
            </w:r>
          </w:p>
        </w:tc>
      </w:tr>
      <w:tr>
        <w:trPr>
          <w:trHeight w:val="387" w:hRule="atLeast"/>
        </w:trPr>
        <w:tc>
          <w:tcPr>
            <w:tcW w:w="563"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87</w:t>
            </w:r>
          </w:p>
        </w:tc>
        <w:tc>
          <w:tcPr>
            <w:tcW w:w="850"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77471</w:t>
            </w:r>
          </w:p>
        </w:tc>
        <w:tc>
          <w:tcPr>
            <w:tcW w:w="5244"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PESQUISA LABORATORIAL DE ANTICORPOS ANTIHTLV-1 + HTLV-2 PARA POPULAÇÃO GERAL (EXCETO GESTANTE, PARCEIRO OU PARCERIA) - 0202031535</w:t>
            </w:r>
          </w:p>
        </w:tc>
        <w:tc>
          <w:tcPr>
            <w:tcW w:w="713"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168</w:t>
            </w:r>
          </w:p>
        </w:tc>
        <w:tc>
          <w:tcPr>
            <w:tcW w:w="990"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 xml:space="preserve"> </w:t>
            </w:r>
            <w:r>
              <w:rPr>
                <w:rFonts w:cs="Times New Roman" w:ascii="Arial" w:hAnsi="Arial"/>
                <w:kern w:val="0"/>
                <w:sz w:val="20"/>
                <w:szCs w:val="20"/>
              </w:rPr>
              <w:t>R$  18,55</w:t>
            </w:r>
          </w:p>
        </w:tc>
        <w:tc>
          <w:tcPr>
            <w:tcW w:w="1278"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R$ 3.116,40</w:t>
            </w:r>
          </w:p>
        </w:tc>
      </w:tr>
      <w:tr>
        <w:trPr>
          <w:trHeight w:val="387" w:hRule="atLeast"/>
        </w:trPr>
        <w:tc>
          <w:tcPr>
            <w:tcW w:w="563"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88</w:t>
            </w:r>
          </w:p>
        </w:tc>
        <w:tc>
          <w:tcPr>
            <w:tcW w:w="850"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77472</w:t>
            </w:r>
          </w:p>
        </w:tc>
        <w:tc>
          <w:tcPr>
            <w:tcW w:w="5244"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PESQUISA LABORATORIAL DE ANTICORPOS ANTIHTLV-1 + HTLV-2 EM GESTANTE - 0202031543</w:t>
            </w:r>
          </w:p>
        </w:tc>
        <w:tc>
          <w:tcPr>
            <w:tcW w:w="713"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3000</w:t>
            </w:r>
          </w:p>
        </w:tc>
        <w:tc>
          <w:tcPr>
            <w:tcW w:w="990"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 xml:space="preserve"> </w:t>
            </w:r>
            <w:r>
              <w:rPr>
                <w:rFonts w:cs="Times New Roman" w:ascii="Arial" w:hAnsi="Arial"/>
                <w:kern w:val="0"/>
                <w:sz w:val="20"/>
                <w:szCs w:val="20"/>
              </w:rPr>
              <w:t>R$  18,55</w:t>
            </w:r>
          </w:p>
        </w:tc>
        <w:tc>
          <w:tcPr>
            <w:tcW w:w="1278"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R$ 55.650,00</w:t>
            </w:r>
          </w:p>
        </w:tc>
      </w:tr>
      <w:tr>
        <w:trPr>
          <w:trHeight w:val="387" w:hRule="atLeast"/>
        </w:trPr>
        <w:tc>
          <w:tcPr>
            <w:tcW w:w="563"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89</w:t>
            </w:r>
          </w:p>
        </w:tc>
        <w:tc>
          <w:tcPr>
            <w:tcW w:w="850"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77473</w:t>
            </w:r>
          </w:p>
        </w:tc>
        <w:tc>
          <w:tcPr>
            <w:tcW w:w="5244"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PESQUISA LABORATORIAL DE ANTICORPOS ANTIHTLV-1 + HTLV-2 EM PARCEIRO OU PARCERIA DE GESTANTE - 0202031551</w:t>
            </w:r>
          </w:p>
        </w:tc>
        <w:tc>
          <w:tcPr>
            <w:tcW w:w="713"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60</w:t>
            </w:r>
          </w:p>
        </w:tc>
        <w:tc>
          <w:tcPr>
            <w:tcW w:w="990"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 xml:space="preserve"> </w:t>
            </w:r>
            <w:r>
              <w:rPr>
                <w:rFonts w:cs="Times New Roman" w:ascii="Arial" w:hAnsi="Arial"/>
                <w:kern w:val="0"/>
                <w:sz w:val="20"/>
                <w:szCs w:val="20"/>
              </w:rPr>
              <w:t>R$  18,55</w:t>
            </w:r>
          </w:p>
        </w:tc>
        <w:tc>
          <w:tcPr>
            <w:tcW w:w="1278"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R$ 1.113,00</w:t>
            </w:r>
          </w:p>
        </w:tc>
      </w:tr>
      <w:tr>
        <w:trPr>
          <w:trHeight w:val="256" w:hRule="atLeast"/>
        </w:trPr>
        <w:tc>
          <w:tcPr>
            <w:tcW w:w="563"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90</w:t>
            </w:r>
          </w:p>
        </w:tc>
        <w:tc>
          <w:tcPr>
            <w:tcW w:w="850"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48805</w:t>
            </w:r>
          </w:p>
        </w:tc>
        <w:tc>
          <w:tcPr>
            <w:tcW w:w="5244"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PESQUISA DE ANTICORPOS ANTIESTREPTOLISINA O (ASLO) - 0202030474</w:t>
            </w:r>
          </w:p>
        </w:tc>
        <w:tc>
          <w:tcPr>
            <w:tcW w:w="713"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120</w:t>
            </w:r>
          </w:p>
        </w:tc>
        <w:tc>
          <w:tcPr>
            <w:tcW w:w="990"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 xml:space="preserve"> </w:t>
            </w:r>
            <w:r>
              <w:rPr>
                <w:rFonts w:cs="Times New Roman" w:ascii="Arial" w:hAnsi="Arial"/>
                <w:kern w:val="0"/>
                <w:sz w:val="20"/>
                <w:szCs w:val="20"/>
              </w:rPr>
              <w:t>R$  2,83</w:t>
            </w:r>
          </w:p>
        </w:tc>
        <w:tc>
          <w:tcPr>
            <w:tcW w:w="1278"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R$ 339,60</w:t>
            </w:r>
          </w:p>
        </w:tc>
      </w:tr>
      <w:tr>
        <w:trPr>
          <w:trHeight w:val="566" w:hRule="atLeast"/>
        </w:trPr>
        <w:tc>
          <w:tcPr>
            <w:tcW w:w="563"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91</w:t>
            </w:r>
          </w:p>
        </w:tc>
        <w:tc>
          <w:tcPr>
            <w:tcW w:w="850"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77474</w:t>
            </w:r>
          </w:p>
        </w:tc>
        <w:tc>
          <w:tcPr>
            <w:tcW w:w="5244"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PESQUISA LABORATORIAL DE ANTÍGENOS DE HIV E/OU ANTICORPOS ANTI-HIV-1 OU ANTI-HIV-2 PARA POPULAÇÃO GERAL (EXCETO GESTANTE, PARCEIRO OU PARCERIA) - 0202031500</w:t>
            </w:r>
          </w:p>
        </w:tc>
        <w:tc>
          <w:tcPr>
            <w:tcW w:w="713"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624</w:t>
            </w:r>
          </w:p>
        </w:tc>
        <w:tc>
          <w:tcPr>
            <w:tcW w:w="990"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 xml:space="preserve"> </w:t>
            </w:r>
            <w:r>
              <w:rPr>
                <w:rFonts w:cs="Times New Roman" w:ascii="Arial" w:hAnsi="Arial"/>
                <w:kern w:val="0"/>
                <w:sz w:val="20"/>
                <w:szCs w:val="20"/>
              </w:rPr>
              <w:t>R$  10,00</w:t>
            </w:r>
          </w:p>
        </w:tc>
        <w:tc>
          <w:tcPr>
            <w:tcW w:w="1278"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R$ 6.240,00</w:t>
            </w:r>
          </w:p>
        </w:tc>
      </w:tr>
      <w:tr>
        <w:trPr>
          <w:trHeight w:val="387" w:hRule="atLeast"/>
        </w:trPr>
        <w:tc>
          <w:tcPr>
            <w:tcW w:w="563"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92</w:t>
            </w:r>
          </w:p>
        </w:tc>
        <w:tc>
          <w:tcPr>
            <w:tcW w:w="850"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77475</w:t>
            </w:r>
          </w:p>
        </w:tc>
        <w:tc>
          <w:tcPr>
            <w:tcW w:w="5244"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PESQUISA LABORATORIAL DE ANTÍGENOS DE HIV OU ANTICORPOS ANTI-HIV-1 OU ANTI-HIV-2 EM GESTANTE - 0202031519</w:t>
            </w:r>
          </w:p>
        </w:tc>
        <w:tc>
          <w:tcPr>
            <w:tcW w:w="713"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3240</w:t>
            </w:r>
          </w:p>
        </w:tc>
        <w:tc>
          <w:tcPr>
            <w:tcW w:w="990"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 xml:space="preserve"> </w:t>
            </w:r>
            <w:r>
              <w:rPr>
                <w:rFonts w:cs="Times New Roman" w:ascii="Arial" w:hAnsi="Arial"/>
                <w:kern w:val="0"/>
                <w:sz w:val="20"/>
                <w:szCs w:val="20"/>
              </w:rPr>
              <w:t>R$  10,00</w:t>
            </w:r>
          </w:p>
        </w:tc>
        <w:tc>
          <w:tcPr>
            <w:tcW w:w="1278"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R$ 32.400,00</w:t>
            </w:r>
          </w:p>
        </w:tc>
      </w:tr>
      <w:tr>
        <w:trPr>
          <w:trHeight w:val="387" w:hRule="atLeast"/>
        </w:trPr>
        <w:tc>
          <w:tcPr>
            <w:tcW w:w="563"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93</w:t>
            </w:r>
          </w:p>
        </w:tc>
        <w:tc>
          <w:tcPr>
            <w:tcW w:w="850"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77476</w:t>
            </w:r>
          </w:p>
        </w:tc>
        <w:tc>
          <w:tcPr>
            <w:tcW w:w="5244"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PESQUISA LABORATORIAL DE ANTÍGENOS DE HIV OU ANTICORPOS ANTI-HIV-1 OU ANTI-HIV-2 EM PARCEIRO E PARCERIA DE GESTANTE - 202031527</w:t>
            </w:r>
          </w:p>
        </w:tc>
        <w:tc>
          <w:tcPr>
            <w:tcW w:w="713"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60</w:t>
            </w:r>
          </w:p>
        </w:tc>
        <w:tc>
          <w:tcPr>
            <w:tcW w:w="990"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 xml:space="preserve"> </w:t>
            </w:r>
            <w:r>
              <w:rPr>
                <w:rFonts w:cs="Times New Roman" w:ascii="Arial" w:hAnsi="Arial"/>
                <w:kern w:val="0"/>
                <w:sz w:val="20"/>
                <w:szCs w:val="20"/>
              </w:rPr>
              <w:t>R$  10,00</w:t>
            </w:r>
          </w:p>
        </w:tc>
        <w:tc>
          <w:tcPr>
            <w:tcW w:w="1278"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R$ 600,00</w:t>
            </w:r>
          </w:p>
        </w:tc>
      </w:tr>
      <w:tr>
        <w:trPr>
          <w:trHeight w:val="256" w:hRule="atLeast"/>
        </w:trPr>
        <w:tc>
          <w:tcPr>
            <w:tcW w:w="563"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94</w:t>
            </w:r>
          </w:p>
        </w:tc>
        <w:tc>
          <w:tcPr>
            <w:tcW w:w="850"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61309</w:t>
            </w:r>
          </w:p>
        </w:tc>
        <w:tc>
          <w:tcPr>
            <w:tcW w:w="5244"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PESQUISA DE ANTICORPOS ANTIMICROSSOMAS (ANTI-TPO) - 0202030555</w:t>
            </w:r>
          </w:p>
        </w:tc>
        <w:tc>
          <w:tcPr>
            <w:tcW w:w="713"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168</w:t>
            </w:r>
          </w:p>
        </w:tc>
        <w:tc>
          <w:tcPr>
            <w:tcW w:w="990"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 xml:space="preserve"> </w:t>
            </w:r>
            <w:r>
              <w:rPr>
                <w:rFonts w:cs="Times New Roman" w:ascii="Arial" w:hAnsi="Arial"/>
                <w:kern w:val="0"/>
                <w:sz w:val="20"/>
                <w:szCs w:val="20"/>
              </w:rPr>
              <w:t>R$  17,16</w:t>
            </w:r>
          </w:p>
        </w:tc>
        <w:tc>
          <w:tcPr>
            <w:tcW w:w="1278"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R$ 2.882,88</w:t>
            </w:r>
          </w:p>
        </w:tc>
      </w:tr>
      <w:tr>
        <w:trPr>
          <w:trHeight w:val="256" w:hRule="atLeast"/>
        </w:trPr>
        <w:tc>
          <w:tcPr>
            <w:tcW w:w="563"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95</w:t>
            </w:r>
          </w:p>
        </w:tc>
        <w:tc>
          <w:tcPr>
            <w:tcW w:w="850"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48807</w:t>
            </w:r>
          </w:p>
        </w:tc>
        <w:tc>
          <w:tcPr>
            <w:tcW w:w="5244"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PESQUISA DE ANTICORPOS ANTINUCLEO - 0202030598</w:t>
            </w:r>
          </w:p>
        </w:tc>
        <w:tc>
          <w:tcPr>
            <w:tcW w:w="713"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1404</w:t>
            </w:r>
          </w:p>
        </w:tc>
        <w:tc>
          <w:tcPr>
            <w:tcW w:w="990"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 xml:space="preserve"> </w:t>
            </w:r>
            <w:r>
              <w:rPr>
                <w:rFonts w:cs="Times New Roman" w:ascii="Arial" w:hAnsi="Arial"/>
                <w:kern w:val="0"/>
                <w:sz w:val="20"/>
                <w:szCs w:val="20"/>
              </w:rPr>
              <w:t>R$  17,16</w:t>
            </w:r>
          </w:p>
        </w:tc>
        <w:tc>
          <w:tcPr>
            <w:tcW w:w="1278"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R$ 24.092,64</w:t>
            </w:r>
          </w:p>
        </w:tc>
      </w:tr>
      <w:tr>
        <w:trPr>
          <w:trHeight w:val="256" w:hRule="atLeast"/>
        </w:trPr>
        <w:tc>
          <w:tcPr>
            <w:tcW w:w="563"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96</w:t>
            </w:r>
          </w:p>
        </w:tc>
        <w:tc>
          <w:tcPr>
            <w:tcW w:w="850"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61343</w:t>
            </w:r>
          </w:p>
        </w:tc>
        <w:tc>
          <w:tcPr>
            <w:tcW w:w="5244"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PESQUISA DE ANTICORPOS ANTI-SS-A (RO) - 0202030350</w:t>
            </w:r>
          </w:p>
        </w:tc>
        <w:tc>
          <w:tcPr>
            <w:tcW w:w="713"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60</w:t>
            </w:r>
          </w:p>
        </w:tc>
        <w:tc>
          <w:tcPr>
            <w:tcW w:w="990"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 xml:space="preserve"> </w:t>
            </w:r>
            <w:r>
              <w:rPr>
                <w:rFonts w:cs="Times New Roman" w:ascii="Arial" w:hAnsi="Arial"/>
                <w:kern w:val="0"/>
                <w:sz w:val="20"/>
                <w:szCs w:val="20"/>
              </w:rPr>
              <w:t>R$  18,55</w:t>
            </w:r>
          </w:p>
        </w:tc>
        <w:tc>
          <w:tcPr>
            <w:tcW w:w="1278"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R$ 1.113,00</w:t>
            </w:r>
          </w:p>
        </w:tc>
      </w:tr>
      <w:tr>
        <w:trPr>
          <w:trHeight w:val="256" w:hRule="atLeast"/>
        </w:trPr>
        <w:tc>
          <w:tcPr>
            <w:tcW w:w="563"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97</w:t>
            </w:r>
          </w:p>
        </w:tc>
        <w:tc>
          <w:tcPr>
            <w:tcW w:w="850"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48808</w:t>
            </w:r>
          </w:p>
        </w:tc>
        <w:tc>
          <w:tcPr>
            <w:tcW w:w="5244"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PESQUISA DE ANTICORPOS ANTI-SS-B (LA) - 0202030369</w:t>
            </w:r>
          </w:p>
        </w:tc>
        <w:tc>
          <w:tcPr>
            <w:tcW w:w="713"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60</w:t>
            </w:r>
          </w:p>
        </w:tc>
        <w:tc>
          <w:tcPr>
            <w:tcW w:w="990"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 xml:space="preserve"> </w:t>
            </w:r>
            <w:r>
              <w:rPr>
                <w:rFonts w:cs="Times New Roman" w:ascii="Arial" w:hAnsi="Arial"/>
                <w:kern w:val="0"/>
                <w:sz w:val="20"/>
                <w:szCs w:val="20"/>
              </w:rPr>
              <w:t>R$  18,55</w:t>
            </w:r>
          </w:p>
        </w:tc>
        <w:tc>
          <w:tcPr>
            <w:tcW w:w="1278"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R$ 1.113,00</w:t>
            </w:r>
          </w:p>
        </w:tc>
      </w:tr>
      <w:tr>
        <w:trPr>
          <w:trHeight w:val="387" w:hRule="atLeast"/>
        </w:trPr>
        <w:tc>
          <w:tcPr>
            <w:tcW w:w="563"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98</w:t>
            </w:r>
          </w:p>
        </w:tc>
        <w:tc>
          <w:tcPr>
            <w:tcW w:w="850"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48809</w:t>
            </w:r>
          </w:p>
        </w:tc>
        <w:tc>
          <w:tcPr>
            <w:tcW w:w="5244"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PESQUISA DE ANTICORPOS CONTRA ANTIGENO DE SUPERFÍCIE DO VÍRUS DA HEPATITE B (ANTI-HBS) - 0202030636</w:t>
            </w:r>
          </w:p>
        </w:tc>
        <w:tc>
          <w:tcPr>
            <w:tcW w:w="713"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204</w:t>
            </w:r>
          </w:p>
        </w:tc>
        <w:tc>
          <w:tcPr>
            <w:tcW w:w="990"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 xml:space="preserve"> </w:t>
            </w:r>
            <w:r>
              <w:rPr>
                <w:rFonts w:cs="Times New Roman" w:ascii="Arial" w:hAnsi="Arial"/>
                <w:kern w:val="0"/>
                <w:sz w:val="20"/>
                <w:szCs w:val="20"/>
              </w:rPr>
              <w:t>R$  18,55</w:t>
            </w:r>
          </w:p>
        </w:tc>
        <w:tc>
          <w:tcPr>
            <w:tcW w:w="1278"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R$ 3.784,20</w:t>
            </w:r>
          </w:p>
        </w:tc>
      </w:tr>
      <w:tr>
        <w:trPr>
          <w:trHeight w:val="387" w:hRule="atLeast"/>
        </w:trPr>
        <w:tc>
          <w:tcPr>
            <w:tcW w:w="563"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99</w:t>
            </w:r>
          </w:p>
        </w:tc>
        <w:tc>
          <w:tcPr>
            <w:tcW w:w="850"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77477</w:t>
            </w:r>
          </w:p>
        </w:tc>
        <w:tc>
          <w:tcPr>
            <w:tcW w:w="5244"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PESQUISA LABORATORIAL DE ANTICORPOS CONTRA O VÍRUS DA HEPATITE C (ANTI-HCV) PARA POPULAÇÃO GERAL (EXCETO GESTANTE, PARCEIRO OU PARCERIA) - 0202031470</w:t>
            </w:r>
          </w:p>
        </w:tc>
        <w:tc>
          <w:tcPr>
            <w:tcW w:w="713"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468</w:t>
            </w:r>
          </w:p>
        </w:tc>
        <w:tc>
          <w:tcPr>
            <w:tcW w:w="990"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 xml:space="preserve"> </w:t>
            </w:r>
            <w:r>
              <w:rPr>
                <w:rFonts w:cs="Times New Roman" w:ascii="Arial" w:hAnsi="Arial"/>
                <w:kern w:val="0"/>
                <w:sz w:val="20"/>
                <w:szCs w:val="20"/>
              </w:rPr>
              <w:t>R$  18,55</w:t>
            </w:r>
          </w:p>
        </w:tc>
        <w:tc>
          <w:tcPr>
            <w:tcW w:w="1278"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R$ 8.681,40</w:t>
            </w:r>
          </w:p>
        </w:tc>
      </w:tr>
      <w:tr>
        <w:trPr>
          <w:trHeight w:val="387" w:hRule="atLeast"/>
        </w:trPr>
        <w:tc>
          <w:tcPr>
            <w:tcW w:w="563"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100</w:t>
            </w:r>
          </w:p>
        </w:tc>
        <w:tc>
          <w:tcPr>
            <w:tcW w:w="850"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77478</w:t>
            </w:r>
          </w:p>
        </w:tc>
        <w:tc>
          <w:tcPr>
            <w:tcW w:w="5244"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PESQUISA LABORATORIAL DE ANTICORPOS CONTRA O VÍRUS DA HEPATITE C (ANTI-HCV) EM GESTANTE - 0202031489</w:t>
            </w:r>
          </w:p>
        </w:tc>
        <w:tc>
          <w:tcPr>
            <w:tcW w:w="713"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120</w:t>
            </w:r>
          </w:p>
        </w:tc>
        <w:tc>
          <w:tcPr>
            <w:tcW w:w="990"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 xml:space="preserve"> </w:t>
            </w:r>
            <w:r>
              <w:rPr>
                <w:rFonts w:cs="Times New Roman" w:ascii="Arial" w:hAnsi="Arial"/>
                <w:kern w:val="0"/>
                <w:sz w:val="20"/>
                <w:szCs w:val="20"/>
              </w:rPr>
              <w:t>R$  18,55</w:t>
            </w:r>
          </w:p>
        </w:tc>
        <w:tc>
          <w:tcPr>
            <w:tcW w:w="1278"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R$ 2.226,00</w:t>
            </w:r>
          </w:p>
        </w:tc>
      </w:tr>
      <w:tr>
        <w:trPr>
          <w:trHeight w:val="387" w:hRule="atLeast"/>
        </w:trPr>
        <w:tc>
          <w:tcPr>
            <w:tcW w:w="563"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101</w:t>
            </w:r>
          </w:p>
        </w:tc>
        <w:tc>
          <w:tcPr>
            <w:tcW w:w="850"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77479</w:t>
            </w:r>
          </w:p>
        </w:tc>
        <w:tc>
          <w:tcPr>
            <w:tcW w:w="5244"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PESQUISA LABORATORIAL DE ANTICORPOS CONTRA O VÍRUS DA HEPATITE C (ANTI-HCV) EM PARCEIRO OU PARCERIA DE GESTANTE - 0202031497</w:t>
            </w:r>
          </w:p>
        </w:tc>
        <w:tc>
          <w:tcPr>
            <w:tcW w:w="713"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60</w:t>
            </w:r>
          </w:p>
        </w:tc>
        <w:tc>
          <w:tcPr>
            <w:tcW w:w="990"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 xml:space="preserve"> </w:t>
            </w:r>
            <w:r>
              <w:rPr>
                <w:rFonts w:cs="Times New Roman" w:ascii="Arial" w:hAnsi="Arial"/>
                <w:kern w:val="0"/>
                <w:sz w:val="20"/>
                <w:szCs w:val="20"/>
              </w:rPr>
              <w:t>R$  18,55</w:t>
            </w:r>
          </w:p>
        </w:tc>
        <w:tc>
          <w:tcPr>
            <w:tcW w:w="1278"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R$ 1.113,00</w:t>
            </w:r>
          </w:p>
        </w:tc>
      </w:tr>
      <w:tr>
        <w:trPr>
          <w:trHeight w:val="256" w:hRule="atLeast"/>
        </w:trPr>
        <w:tc>
          <w:tcPr>
            <w:tcW w:w="563"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102</w:t>
            </w:r>
          </w:p>
        </w:tc>
        <w:tc>
          <w:tcPr>
            <w:tcW w:w="850"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48812</w:t>
            </w:r>
          </w:p>
        </w:tc>
        <w:tc>
          <w:tcPr>
            <w:tcW w:w="5244"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PESQUISA DE ANTICORPOS IGG ANTICITOMEGALOVIRUS - 0202030741</w:t>
            </w:r>
          </w:p>
        </w:tc>
        <w:tc>
          <w:tcPr>
            <w:tcW w:w="713"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84</w:t>
            </w:r>
          </w:p>
        </w:tc>
        <w:tc>
          <w:tcPr>
            <w:tcW w:w="990"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 xml:space="preserve"> </w:t>
            </w:r>
            <w:r>
              <w:rPr>
                <w:rFonts w:cs="Times New Roman" w:ascii="Arial" w:hAnsi="Arial"/>
                <w:kern w:val="0"/>
                <w:sz w:val="20"/>
                <w:szCs w:val="20"/>
              </w:rPr>
              <w:t>R$  11,61</w:t>
            </w:r>
          </w:p>
        </w:tc>
        <w:tc>
          <w:tcPr>
            <w:tcW w:w="1278"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R$ 975,24</w:t>
            </w:r>
          </w:p>
        </w:tc>
      </w:tr>
      <w:tr>
        <w:trPr>
          <w:trHeight w:val="256" w:hRule="atLeast"/>
        </w:trPr>
        <w:tc>
          <w:tcPr>
            <w:tcW w:w="563"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103</w:t>
            </w:r>
          </w:p>
        </w:tc>
        <w:tc>
          <w:tcPr>
            <w:tcW w:w="850"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48814</w:t>
            </w:r>
          </w:p>
        </w:tc>
        <w:tc>
          <w:tcPr>
            <w:tcW w:w="5244"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PESQUISA DE ANTICORPOS IGG ANTITOXOPLASMA - 0202030768</w:t>
            </w:r>
          </w:p>
        </w:tc>
        <w:tc>
          <w:tcPr>
            <w:tcW w:w="713"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3528</w:t>
            </w:r>
          </w:p>
        </w:tc>
        <w:tc>
          <w:tcPr>
            <w:tcW w:w="990"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 xml:space="preserve"> </w:t>
            </w:r>
            <w:r>
              <w:rPr>
                <w:rFonts w:cs="Times New Roman" w:ascii="Arial" w:hAnsi="Arial"/>
                <w:kern w:val="0"/>
                <w:sz w:val="20"/>
                <w:szCs w:val="20"/>
              </w:rPr>
              <w:t>R$  16,97</w:t>
            </w:r>
          </w:p>
        </w:tc>
        <w:tc>
          <w:tcPr>
            <w:tcW w:w="1278"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R$ 59.870,16</w:t>
            </w:r>
          </w:p>
        </w:tc>
      </w:tr>
      <w:tr>
        <w:trPr>
          <w:trHeight w:val="256" w:hRule="atLeast"/>
        </w:trPr>
        <w:tc>
          <w:tcPr>
            <w:tcW w:w="563"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104</w:t>
            </w:r>
          </w:p>
        </w:tc>
        <w:tc>
          <w:tcPr>
            <w:tcW w:w="850"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48817</w:t>
            </w:r>
          </w:p>
        </w:tc>
        <w:tc>
          <w:tcPr>
            <w:tcW w:w="5244"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PESQUISA DE ANTICORPOS IGG CONTRA O VÍRUS DA HEPATITE A - 0202030806</w:t>
            </w:r>
          </w:p>
        </w:tc>
        <w:tc>
          <w:tcPr>
            <w:tcW w:w="713"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156</w:t>
            </w:r>
          </w:p>
        </w:tc>
        <w:tc>
          <w:tcPr>
            <w:tcW w:w="990"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 xml:space="preserve"> </w:t>
            </w:r>
            <w:r>
              <w:rPr>
                <w:rFonts w:cs="Times New Roman" w:ascii="Arial" w:hAnsi="Arial"/>
                <w:kern w:val="0"/>
                <w:sz w:val="20"/>
                <w:szCs w:val="20"/>
              </w:rPr>
              <w:t>R$  18,55</w:t>
            </w:r>
          </w:p>
        </w:tc>
        <w:tc>
          <w:tcPr>
            <w:tcW w:w="1278"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R$ 2.893,80</w:t>
            </w:r>
          </w:p>
        </w:tc>
      </w:tr>
      <w:tr>
        <w:trPr>
          <w:trHeight w:val="256" w:hRule="atLeast"/>
        </w:trPr>
        <w:tc>
          <w:tcPr>
            <w:tcW w:w="563"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105</w:t>
            </w:r>
          </w:p>
        </w:tc>
        <w:tc>
          <w:tcPr>
            <w:tcW w:w="850"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48815</w:t>
            </w:r>
          </w:p>
        </w:tc>
        <w:tc>
          <w:tcPr>
            <w:tcW w:w="5244"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PESQUISA DE ANTICORPOS IGG CONTRA O VÍRUS DA RUBÉOLA - 0202030814</w:t>
            </w:r>
          </w:p>
        </w:tc>
        <w:tc>
          <w:tcPr>
            <w:tcW w:w="713"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60</w:t>
            </w:r>
          </w:p>
        </w:tc>
        <w:tc>
          <w:tcPr>
            <w:tcW w:w="990"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 xml:space="preserve"> </w:t>
            </w:r>
            <w:r>
              <w:rPr>
                <w:rFonts w:cs="Times New Roman" w:ascii="Arial" w:hAnsi="Arial"/>
                <w:kern w:val="0"/>
                <w:sz w:val="20"/>
                <w:szCs w:val="20"/>
              </w:rPr>
              <w:t>R$  17,16</w:t>
            </w:r>
          </w:p>
        </w:tc>
        <w:tc>
          <w:tcPr>
            <w:tcW w:w="1278"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R$ 1.029,60</w:t>
            </w:r>
          </w:p>
        </w:tc>
      </w:tr>
      <w:tr>
        <w:trPr>
          <w:trHeight w:val="387" w:hRule="atLeast"/>
        </w:trPr>
        <w:tc>
          <w:tcPr>
            <w:tcW w:w="563"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106</w:t>
            </w:r>
          </w:p>
        </w:tc>
        <w:tc>
          <w:tcPr>
            <w:tcW w:w="850"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61307</w:t>
            </w:r>
          </w:p>
        </w:tc>
        <w:tc>
          <w:tcPr>
            <w:tcW w:w="5244"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PESQUISA DE ANTICORPOS IGG E IGM CONTRA O ANTÍGENO CENTRAL DO VÍRUS DA HEPATITE B (ANTI HBC TOTAL) - 0202030784</w:t>
            </w:r>
          </w:p>
        </w:tc>
        <w:tc>
          <w:tcPr>
            <w:tcW w:w="713"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132</w:t>
            </w:r>
          </w:p>
        </w:tc>
        <w:tc>
          <w:tcPr>
            <w:tcW w:w="990"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 xml:space="preserve"> </w:t>
            </w:r>
            <w:r>
              <w:rPr>
                <w:rFonts w:cs="Times New Roman" w:ascii="Arial" w:hAnsi="Arial"/>
                <w:kern w:val="0"/>
                <w:sz w:val="20"/>
                <w:szCs w:val="20"/>
              </w:rPr>
              <w:t>R$  18,55</w:t>
            </w:r>
          </w:p>
        </w:tc>
        <w:tc>
          <w:tcPr>
            <w:tcW w:w="1278"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R$ 2.448,60</w:t>
            </w:r>
          </w:p>
        </w:tc>
      </w:tr>
      <w:tr>
        <w:trPr>
          <w:trHeight w:val="256" w:hRule="atLeast"/>
        </w:trPr>
        <w:tc>
          <w:tcPr>
            <w:tcW w:w="563"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107</w:t>
            </w:r>
          </w:p>
        </w:tc>
        <w:tc>
          <w:tcPr>
            <w:tcW w:w="850"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48813</w:t>
            </w:r>
          </w:p>
        </w:tc>
        <w:tc>
          <w:tcPr>
            <w:tcW w:w="5244"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PESQUISA DE ANTICORPOS IGM ANTICITOMEGALOVIRUS - 0202030857</w:t>
            </w:r>
          </w:p>
        </w:tc>
        <w:tc>
          <w:tcPr>
            <w:tcW w:w="713"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84</w:t>
            </w:r>
          </w:p>
        </w:tc>
        <w:tc>
          <w:tcPr>
            <w:tcW w:w="990"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 xml:space="preserve"> </w:t>
            </w:r>
            <w:r>
              <w:rPr>
                <w:rFonts w:cs="Times New Roman" w:ascii="Arial" w:hAnsi="Arial"/>
                <w:kern w:val="0"/>
                <w:sz w:val="20"/>
                <w:szCs w:val="20"/>
              </w:rPr>
              <w:t>R$  11,61</w:t>
            </w:r>
          </w:p>
        </w:tc>
        <w:tc>
          <w:tcPr>
            <w:tcW w:w="1278"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R$ 975,24</w:t>
            </w:r>
          </w:p>
        </w:tc>
      </w:tr>
      <w:tr>
        <w:trPr>
          <w:trHeight w:val="256" w:hRule="atLeast"/>
        </w:trPr>
        <w:tc>
          <w:tcPr>
            <w:tcW w:w="563"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108</w:t>
            </w:r>
          </w:p>
        </w:tc>
        <w:tc>
          <w:tcPr>
            <w:tcW w:w="850"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48816</w:t>
            </w:r>
          </w:p>
        </w:tc>
        <w:tc>
          <w:tcPr>
            <w:tcW w:w="5244"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PESQUISA DE ANTICORPOS IGM ANTITOXOPLASMA - 0202030873</w:t>
            </w:r>
          </w:p>
        </w:tc>
        <w:tc>
          <w:tcPr>
            <w:tcW w:w="713"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3528</w:t>
            </w:r>
          </w:p>
        </w:tc>
        <w:tc>
          <w:tcPr>
            <w:tcW w:w="990"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 xml:space="preserve"> </w:t>
            </w:r>
            <w:r>
              <w:rPr>
                <w:rFonts w:cs="Times New Roman" w:ascii="Arial" w:hAnsi="Arial"/>
                <w:kern w:val="0"/>
                <w:sz w:val="20"/>
                <w:szCs w:val="20"/>
              </w:rPr>
              <w:t>R$  18,55</w:t>
            </w:r>
          </w:p>
        </w:tc>
        <w:tc>
          <w:tcPr>
            <w:tcW w:w="1278"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R$ 65.444,40</w:t>
            </w:r>
          </w:p>
        </w:tc>
      </w:tr>
      <w:tr>
        <w:trPr>
          <w:trHeight w:val="387" w:hRule="atLeast"/>
        </w:trPr>
        <w:tc>
          <w:tcPr>
            <w:tcW w:w="563"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109</w:t>
            </w:r>
          </w:p>
        </w:tc>
        <w:tc>
          <w:tcPr>
            <w:tcW w:w="850"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48819</w:t>
            </w:r>
          </w:p>
        </w:tc>
        <w:tc>
          <w:tcPr>
            <w:tcW w:w="5244"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PESQUISA DE ANTICORPOS IGM CONTRA ANTIGENO CENTRAL DO VÍRUS DA HEPTITE B(ANTI-HBC-IGM) - 0202030890</w:t>
            </w:r>
          </w:p>
        </w:tc>
        <w:tc>
          <w:tcPr>
            <w:tcW w:w="713"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72</w:t>
            </w:r>
          </w:p>
        </w:tc>
        <w:tc>
          <w:tcPr>
            <w:tcW w:w="990"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 xml:space="preserve"> </w:t>
            </w:r>
            <w:r>
              <w:rPr>
                <w:rFonts w:cs="Times New Roman" w:ascii="Arial" w:hAnsi="Arial"/>
                <w:kern w:val="0"/>
                <w:sz w:val="20"/>
                <w:szCs w:val="20"/>
              </w:rPr>
              <w:t>R$  18,55</w:t>
            </w:r>
          </w:p>
        </w:tc>
        <w:tc>
          <w:tcPr>
            <w:tcW w:w="1278"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R$ 1.335,60</w:t>
            </w:r>
          </w:p>
        </w:tc>
      </w:tr>
      <w:tr>
        <w:trPr>
          <w:trHeight w:val="256" w:hRule="atLeast"/>
        </w:trPr>
        <w:tc>
          <w:tcPr>
            <w:tcW w:w="563"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110</w:t>
            </w:r>
          </w:p>
        </w:tc>
        <w:tc>
          <w:tcPr>
            <w:tcW w:w="850"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48818</w:t>
            </w:r>
          </w:p>
        </w:tc>
        <w:tc>
          <w:tcPr>
            <w:tcW w:w="5244"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PESQUISA DE ANTICORPOS IGM CONTRA O VÍRUS DA HEPATITE A - 0202030911</w:t>
            </w:r>
          </w:p>
        </w:tc>
        <w:tc>
          <w:tcPr>
            <w:tcW w:w="713"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144</w:t>
            </w:r>
          </w:p>
        </w:tc>
        <w:tc>
          <w:tcPr>
            <w:tcW w:w="990"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 xml:space="preserve"> </w:t>
            </w:r>
            <w:r>
              <w:rPr>
                <w:rFonts w:cs="Times New Roman" w:ascii="Arial" w:hAnsi="Arial"/>
                <w:kern w:val="0"/>
                <w:sz w:val="20"/>
                <w:szCs w:val="20"/>
              </w:rPr>
              <w:t>R$  18,55</w:t>
            </w:r>
          </w:p>
        </w:tc>
        <w:tc>
          <w:tcPr>
            <w:tcW w:w="1278"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R$ 2.671,20</w:t>
            </w:r>
          </w:p>
        </w:tc>
      </w:tr>
      <w:tr>
        <w:trPr>
          <w:trHeight w:val="256" w:hRule="atLeast"/>
        </w:trPr>
        <w:tc>
          <w:tcPr>
            <w:tcW w:w="563"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111</w:t>
            </w:r>
          </w:p>
        </w:tc>
        <w:tc>
          <w:tcPr>
            <w:tcW w:w="850"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48820</w:t>
            </w:r>
          </w:p>
        </w:tc>
        <w:tc>
          <w:tcPr>
            <w:tcW w:w="5244"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PESQUISA DE ANTICORPOS IGM CONTRA O VÍRUS DA RUBÉOLA - 0202030920</w:t>
            </w:r>
          </w:p>
        </w:tc>
        <w:tc>
          <w:tcPr>
            <w:tcW w:w="713"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60</w:t>
            </w:r>
          </w:p>
        </w:tc>
        <w:tc>
          <w:tcPr>
            <w:tcW w:w="990"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 xml:space="preserve"> </w:t>
            </w:r>
            <w:r>
              <w:rPr>
                <w:rFonts w:cs="Times New Roman" w:ascii="Arial" w:hAnsi="Arial"/>
                <w:kern w:val="0"/>
                <w:sz w:val="20"/>
                <w:szCs w:val="20"/>
              </w:rPr>
              <w:t>R$  17,16</w:t>
            </w:r>
          </w:p>
        </w:tc>
        <w:tc>
          <w:tcPr>
            <w:tcW w:w="1278"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R$ 1.029,60</w:t>
            </w:r>
          </w:p>
        </w:tc>
      </w:tr>
      <w:tr>
        <w:trPr>
          <w:trHeight w:val="256" w:hRule="atLeast"/>
        </w:trPr>
        <w:tc>
          <w:tcPr>
            <w:tcW w:w="563"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112</w:t>
            </w:r>
          </w:p>
        </w:tc>
        <w:tc>
          <w:tcPr>
            <w:tcW w:w="850"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48821</w:t>
            </w:r>
          </w:p>
        </w:tc>
        <w:tc>
          <w:tcPr>
            <w:tcW w:w="5244"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PESQUISA DE ANTICORPOS ANTITIREOGLOBULINA - 0202030628</w:t>
            </w:r>
          </w:p>
        </w:tc>
        <w:tc>
          <w:tcPr>
            <w:tcW w:w="713"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96</w:t>
            </w:r>
          </w:p>
        </w:tc>
        <w:tc>
          <w:tcPr>
            <w:tcW w:w="990"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 xml:space="preserve"> </w:t>
            </w:r>
            <w:r>
              <w:rPr>
                <w:rFonts w:cs="Times New Roman" w:ascii="Arial" w:hAnsi="Arial"/>
                <w:kern w:val="0"/>
                <w:sz w:val="20"/>
                <w:szCs w:val="20"/>
              </w:rPr>
              <w:t>R$  17,16</w:t>
            </w:r>
          </w:p>
        </w:tc>
        <w:tc>
          <w:tcPr>
            <w:tcW w:w="1278"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R$ 1.647,36</w:t>
            </w:r>
          </w:p>
        </w:tc>
      </w:tr>
      <w:tr>
        <w:trPr>
          <w:trHeight w:val="256" w:hRule="atLeast"/>
        </w:trPr>
        <w:tc>
          <w:tcPr>
            <w:tcW w:w="563"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113</w:t>
            </w:r>
          </w:p>
        </w:tc>
        <w:tc>
          <w:tcPr>
            <w:tcW w:w="850"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48822</w:t>
            </w:r>
          </w:p>
        </w:tc>
        <w:tc>
          <w:tcPr>
            <w:tcW w:w="5244"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PESQUISA DE ANTIGENO CARCINOEMBRIONARIO (CEA) - 0202030962</w:t>
            </w:r>
          </w:p>
        </w:tc>
        <w:tc>
          <w:tcPr>
            <w:tcW w:w="713"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1380</w:t>
            </w:r>
          </w:p>
        </w:tc>
        <w:tc>
          <w:tcPr>
            <w:tcW w:w="990"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 xml:space="preserve"> </w:t>
            </w:r>
            <w:r>
              <w:rPr>
                <w:rFonts w:cs="Times New Roman" w:ascii="Arial" w:hAnsi="Arial"/>
                <w:kern w:val="0"/>
                <w:sz w:val="20"/>
                <w:szCs w:val="20"/>
              </w:rPr>
              <w:t>R$  13,35</w:t>
            </w:r>
          </w:p>
        </w:tc>
        <w:tc>
          <w:tcPr>
            <w:tcW w:w="1278"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R$ 18.423,00</w:t>
            </w:r>
          </w:p>
        </w:tc>
      </w:tr>
      <w:tr>
        <w:trPr>
          <w:trHeight w:val="566" w:hRule="atLeast"/>
        </w:trPr>
        <w:tc>
          <w:tcPr>
            <w:tcW w:w="563"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114</w:t>
            </w:r>
          </w:p>
        </w:tc>
        <w:tc>
          <w:tcPr>
            <w:tcW w:w="850"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77480</w:t>
            </w:r>
          </w:p>
        </w:tc>
        <w:tc>
          <w:tcPr>
            <w:tcW w:w="5244"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PESQUISA LABORATORIAL DE ANTÍGENO DE SUPERFÍCIE DO VÍRUS DA HEPATITE B (HBSAG) PARA POPULAÇÃO GERAL (EXCETO GESTANTE, PARCEIRO OU PARCERIA) - 0202031446</w:t>
            </w:r>
          </w:p>
        </w:tc>
        <w:tc>
          <w:tcPr>
            <w:tcW w:w="713"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876</w:t>
            </w:r>
          </w:p>
        </w:tc>
        <w:tc>
          <w:tcPr>
            <w:tcW w:w="990"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 xml:space="preserve"> </w:t>
            </w:r>
            <w:r>
              <w:rPr>
                <w:rFonts w:cs="Times New Roman" w:ascii="Arial" w:hAnsi="Arial"/>
                <w:kern w:val="0"/>
                <w:sz w:val="20"/>
                <w:szCs w:val="20"/>
              </w:rPr>
              <w:t>R$  18,55</w:t>
            </w:r>
          </w:p>
        </w:tc>
        <w:tc>
          <w:tcPr>
            <w:tcW w:w="1278"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R$ 16.249,80</w:t>
            </w:r>
          </w:p>
        </w:tc>
      </w:tr>
      <w:tr>
        <w:trPr>
          <w:trHeight w:val="387" w:hRule="atLeast"/>
        </w:trPr>
        <w:tc>
          <w:tcPr>
            <w:tcW w:w="563"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115</w:t>
            </w:r>
          </w:p>
        </w:tc>
        <w:tc>
          <w:tcPr>
            <w:tcW w:w="850"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77481</w:t>
            </w:r>
          </w:p>
        </w:tc>
        <w:tc>
          <w:tcPr>
            <w:tcW w:w="5244"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PESQUISA LABORATORIAL DE ANTÍGENO DE SUPERFÍCIE DO VÍRUS DA HEPATITE B (HBSAG) EM GESTANTE - 0202031454</w:t>
            </w:r>
          </w:p>
        </w:tc>
        <w:tc>
          <w:tcPr>
            <w:tcW w:w="713"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1524</w:t>
            </w:r>
          </w:p>
        </w:tc>
        <w:tc>
          <w:tcPr>
            <w:tcW w:w="990"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 xml:space="preserve"> </w:t>
            </w:r>
            <w:r>
              <w:rPr>
                <w:rFonts w:cs="Times New Roman" w:ascii="Arial" w:hAnsi="Arial"/>
                <w:kern w:val="0"/>
                <w:sz w:val="20"/>
                <w:szCs w:val="20"/>
              </w:rPr>
              <w:t>R$  18,55</w:t>
            </w:r>
          </w:p>
        </w:tc>
        <w:tc>
          <w:tcPr>
            <w:tcW w:w="1278"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R$ 28.270,20</w:t>
            </w:r>
          </w:p>
        </w:tc>
      </w:tr>
      <w:tr>
        <w:trPr>
          <w:trHeight w:val="387" w:hRule="atLeast"/>
        </w:trPr>
        <w:tc>
          <w:tcPr>
            <w:tcW w:w="563"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116</w:t>
            </w:r>
          </w:p>
        </w:tc>
        <w:tc>
          <w:tcPr>
            <w:tcW w:w="850"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77482</w:t>
            </w:r>
          </w:p>
        </w:tc>
        <w:tc>
          <w:tcPr>
            <w:tcW w:w="5244"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PESQUISA LABORATORIAL DE ANTÍGENO DE SUPERFÍCIE DO VÍRUS DA HEPATITE B (HBSAG) EM PARCEIRO OU PARCERIA DE GESTANTE - 0202031462</w:t>
            </w:r>
          </w:p>
        </w:tc>
        <w:tc>
          <w:tcPr>
            <w:tcW w:w="713"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60</w:t>
            </w:r>
          </w:p>
        </w:tc>
        <w:tc>
          <w:tcPr>
            <w:tcW w:w="990"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 xml:space="preserve"> </w:t>
            </w:r>
            <w:r>
              <w:rPr>
                <w:rFonts w:cs="Times New Roman" w:ascii="Arial" w:hAnsi="Arial"/>
                <w:kern w:val="0"/>
                <w:sz w:val="20"/>
                <w:szCs w:val="20"/>
              </w:rPr>
              <w:t>R$  18,55</w:t>
            </w:r>
          </w:p>
        </w:tc>
        <w:tc>
          <w:tcPr>
            <w:tcW w:w="1278"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R$ 1.113,00</w:t>
            </w:r>
          </w:p>
        </w:tc>
      </w:tr>
      <w:tr>
        <w:trPr>
          <w:trHeight w:val="256" w:hRule="atLeast"/>
        </w:trPr>
        <w:tc>
          <w:tcPr>
            <w:tcW w:w="563"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117</w:t>
            </w:r>
          </w:p>
        </w:tc>
        <w:tc>
          <w:tcPr>
            <w:tcW w:w="850"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48824</w:t>
            </w:r>
          </w:p>
        </w:tc>
        <w:tc>
          <w:tcPr>
            <w:tcW w:w="5244"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PESQUISA DE CARACTERES FÍSICOS NO LIQUOR - 0202090230</w:t>
            </w:r>
          </w:p>
        </w:tc>
        <w:tc>
          <w:tcPr>
            <w:tcW w:w="713"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12</w:t>
            </w:r>
          </w:p>
        </w:tc>
        <w:tc>
          <w:tcPr>
            <w:tcW w:w="990"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 xml:space="preserve"> </w:t>
            </w:r>
            <w:r>
              <w:rPr>
                <w:rFonts w:cs="Times New Roman" w:ascii="Arial" w:hAnsi="Arial"/>
                <w:kern w:val="0"/>
                <w:sz w:val="20"/>
                <w:szCs w:val="20"/>
              </w:rPr>
              <w:t>R$  1,89</w:t>
            </w:r>
          </w:p>
        </w:tc>
        <w:tc>
          <w:tcPr>
            <w:tcW w:w="1278"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R$ 22,68</w:t>
            </w:r>
          </w:p>
        </w:tc>
      </w:tr>
      <w:tr>
        <w:trPr>
          <w:trHeight w:val="256" w:hRule="atLeast"/>
        </w:trPr>
        <w:tc>
          <w:tcPr>
            <w:tcW w:w="563"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118</w:t>
            </w:r>
          </w:p>
        </w:tc>
        <w:tc>
          <w:tcPr>
            <w:tcW w:w="850"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48825</w:t>
            </w:r>
          </w:p>
        </w:tc>
        <w:tc>
          <w:tcPr>
            <w:tcW w:w="5244"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PESQUISA DE FATOR RH - 0202120082</w:t>
            </w:r>
          </w:p>
        </w:tc>
        <w:tc>
          <w:tcPr>
            <w:tcW w:w="713"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1692</w:t>
            </w:r>
          </w:p>
        </w:tc>
        <w:tc>
          <w:tcPr>
            <w:tcW w:w="990"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 xml:space="preserve"> </w:t>
            </w:r>
            <w:r>
              <w:rPr>
                <w:rFonts w:cs="Times New Roman" w:ascii="Arial" w:hAnsi="Arial"/>
                <w:kern w:val="0"/>
                <w:sz w:val="20"/>
                <w:szCs w:val="20"/>
              </w:rPr>
              <w:t>R$  1,37</w:t>
            </w:r>
          </w:p>
        </w:tc>
        <w:tc>
          <w:tcPr>
            <w:tcW w:w="1278"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R$ 2.318,04</w:t>
            </w:r>
          </w:p>
        </w:tc>
      </w:tr>
      <w:tr>
        <w:trPr>
          <w:trHeight w:val="256" w:hRule="atLeast"/>
        </w:trPr>
        <w:tc>
          <w:tcPr>
            <w:tcW w:w="563"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119</w:t>
            </w:r>
          </w:p>
        </w:tc>
        <w:tc>
          <w:tcPr>
            <w:tcW w:w="850"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48826</w:t>
            </w:r>
          </w:p>
        </w:tc>
        <w:tc>
          <w:tcPr>
            <w:tcW w:w="5244"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PESQUISA DE GONADOTROFINA CORIONICA HUMANA (BETA HCG) - 0202060217</w:t>
            </w:r>
          </w:p>
        </w:tc>
        <w:tc>
          <w:tcPr>
            <w:tcW w:w="713"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972</w:t>
            </w:r>
          </w:p>
        </w:tc>
        <w:tc>
          <w:tcPr>
            <w:tcW w:w="990"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 xml:space="preserve"> </w:t>
            </w:r>
            <w:r>
              <w:rPr>
                <w:rFonts w:cs="Times New Roman" w:ascii="Arial" w:hAnsi="Arial"/>
                <w:kern w:val="0"/>
                <w:sz w:val="20"/>
                <w:szCs w:val="20"/>
              </w:rPr>
              <w:t>R$  7,85</w:t>
            </w:r>
          </w:p>
        </w:tc>
        <w:tc>
          <w:tcPr>
            <w:tcW w:w="1278"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R$ 7.630,20</w:t>
            </w:r>
          </w:p>
        </w:tc>
      </w:tr>
      <w:tr>
        <w:trPr>
          <w:trHeight w:val="256" w:hRule="atLeast"/>
        </w:trPr>
        <w:tc>
          <w:tcPr>
            <w:tcW w:w="563"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120</w:t>
            </w:r>
          </w:p>
        </w:tc>
        <w:tc>
          <w:tcPr>
            <w:tcW w:w="850"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48827</w:t>
            </w:r>
          </w:p>
        </w:tc>
        <w:tc>
          <w:tcPr>
            <w:tcW w:w="5244"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PESQUISA DE LEUCÓCITOS - 0202040097</w:t>
            </w:r>
          </w:p>
        </w:tc>
        <w:tc>
          <w:tcPr>
            <w:tcW w:w="713"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132</w:t>
            </w:r>
          </w:p>
        </w:tc>
        <w:tc>
          <w:tcPr>
            <w:tcW w:w="990"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 xml:space="preserve"> </w:t>
            </w:r>
            <w:r>
              <w:rPr>
                <w:rFonts w:cs="Times New Roman" w:ascii="Arial" w:hAnsi="Arial"/>
                <w:kern w:val="0"/>
                <w:sz w:val="20"/>
                <w:szCs w:val="20"/>
              </w:rPr>
              <w:t>R$  1,65</w:t>
            </w:r>
          </w:p>
        </w:tc>
        <w:tc>
          <w:tcPr>
            <w:tcW w:w="1278"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R$ 217,80</w:t>
            </w:r>
          </w:p>
        </w:tc>
      </w:tr>
      <w:tr>
        <w:trPr>
          <w:trHeight w:val="256" w:hRule="atLeast"/>
        </w:trPr>
        <w:tc>
          <w:tcPr>
            <w:tcW w:w="563"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121</w:t>
            </w:r>
          </w:p>
        </w:tc>
        <w:tc>
          <w:tcPr>
            <w:tcW w:w="850"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48828</w:t>
            </w:r>
          </w:p>
        </w:tc>
        <w:tc>
          <w:tcPr>
            <w:tcW w:w="5244"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PESQUISA DE LEVEDURAS - 0202040100</w:t>
            </w:r>
          </w:p>
        </w:tc>
        <w:tc>
          <w:tcPr>
            <w:tcW w:w="713"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144</w:t>
            </w:r>
          </w:p>
        </w:tc>
        <w:tc>
          <w:tcPr>
            <w:tcW w:w="990"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 xml:space="preserve"> </w:t>
            </w:r>
            <w:r>
              <w:rPr>
                <w:rFonts w:cs="Times New Roman" w:ascii="Arial" w:hAnsi="Arial"/>
                <w:kern w:val="0"/>
                <w:sz w:val="20"/>
                <w:szCs w:val="20"/>
              </w:rPr>
              <w:t>R$  1,65</w:t>
            </w:r>
          </w:p>
        </w:tc>
        <w:tc>
          <w:tcPr>
            <w:tcW w:w="1278"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R$ 237,60</w:t>
            </w:r>
          </w:p>
        </w:tc>
      </w:tr>
      <w:tr>
        <w:trPr>
          <w:trHeight w:val="256" w:hRule="atLeast"/>
        </w:trPr>
        <w:tc>
          <w:tcPr>
            <w:tcW w:w="563"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122</w:t>
            </w:r>
          </w:p>
        </w:tc>
        <w:tc>
          <w:tcPr>
            <w:tcW w:w="850"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48829</w:t>
            </w:r>
          </w:p>
        </w:tc>
        <w:tc>
          <w:tcPr>
            <w:tcW w:w="5244"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PESQUISA DE OVOS E CISTOS DE PARASITAS - 0202040127</w:t>
            </w:r>
          </w:p>
        </w:tc>
        <w:tc>
          <w:tcPr>
            <w:tcW w:w="713"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3204</w:t>
            </w:r>
          </w:p>
        </w:tc>
        <w:tc>
          <w:tcPr>
            <w:tcW w:w="990"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 xml:space="preserve"> </w:t>
            </w:r>
            <w:r>
              <w:rPr>
                <w:rFonts w:cs="Times New Roman" w:ascii="Arial" w:hAnsi="Arial"/>
                <w:kern w:val="0"/>
                <w:sz w:val="20"/>
                <w:szCs w:val="20"/>
              </w:rPr>
              <w:t>R$  1,65</w:t>
            </w:r>
          </w:p>
        </w:tc>
        <w:tc>
          <w:tcPr>
            <w:tcW w:w="1278"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R$ 5.286,60</w:t>
            </w:r>
          </w:p>
        </w:tc>
      </w:tr>
      <w:tr>
        <w:trPr>
          <w:trHeight w:val="256" w:hRule="atLeast"/>
        </w:trPr>
        <w:tc>
          <w:tcPr>
            <w:tcW w:w="563"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123</w:t>
            </w:r>
          </w:p>
        </w:tc>
        <w:tc>
          <w:tcPr>
            <w:tcW w:w="850"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48830</w:t>
            </w:r>
          </w:p>
        </w:tc>
        <w:tc>
          <w:tcPr>
            <w:tcW w:w="5244"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PESQUISA DE SANGUE OCULTO NAS FEZES - 0202040143</w:t>
            </w:r>
          </w:p>
        </w:tc>
        <w:tc>
          <w:tcPr>
            <w:tcW w:w="713"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2964</w:t>
            </w:r>
          </w:p>
        </w:tc>
        <w:tc>
          <w:tcPr>
            <w:tcW w:w="990"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 xml:space="preserve"> </w:t>
            </w:r>
            <w:r>
              <w:rPr>
                <w:rFonts w:cs="Times New Roman" w:ascii="Arial" w:hAnsi="Arial"/>
                <w:kern w:val="0"/>
                <w:sz w:val="20"/>
                <w:szCs w:val="20"/>
              </w:rPr>
              <w:t>R$  1,65</w:t>
            </w:r>
          </w:p>
        </w:tc>
        <w:tc>
          <w:tcPr>
            <w:tcW w:w="1278"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R$ 4.890,60</w:t>
            </w:r>
          </w:p>
        </w:tc>
      </w:tr>
      <w:tr>
        <w:trPr>
          <w:trHeight w:val="256" w:hRule="atLeast"/>
        </w:trPr>
        <w:tc>
          <w:tcPr>
            <w:tcW w:w="563"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124</w:t>
            </w:r>
          </w:p>
        </w:tc>
        <w:tc>
          <w:tcPr>
            <w:tcW w:w="850"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61306</w:t>
            </w:r>
          </w:p>
        </w:tc>
        <w:tc>
          <w:tcPr>
            <w:tcW w:w="5244"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TESTE DIRETO DE ANTIGLOBULINA HUMANA - TAD (COOMBS DIRETO) - 0202020541</w:t>
            </w:r>
          </w:p>
        </w:tc>
        <w:tc>
          <w:tcPr>
            <w:tcW w:w="713"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60</w:t>
            </w:r>
          </w:p>
        </w:tc>
        <w:tc>
          <w:tcPr>
            <w:tcW w:w="990"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 xml:space="preserve"> </w:t>
            </w:r>
            <w:r>
              <w:rPr>
                <w:rFonts w:cs="Times New Roman" w:ascii="Arial" w:hAnsi="Arial"/>
                <w:kern w:val="0"/>
                <w:sz w:val="20"/>
                <w:szCs w:val="20"/>
              </w:rPr>
              <w:t>R$  2,73</w:t>
            </w:r>
          </w:p>
        </w:tc>
        <w:tc>
          <w:tcPr>
            <w:tcW w:w="1278"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R$ 163,80</w:t>
            </w:r>
          </w:p>
        </w:tc>
      </w:tr>
      <w:tr>
        <w:trPr>
          <w:trHeight w:val="256" w:hRule="atLeast"/>
        </w:trPr>
        <w:tc>
          <w:tcPr>
            <w:tcW w:w="563"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125</w:t>
            </w:r>
          </w:p>
        </w:tc>
        <w:tc>
          <w:tcPr>
            <w:tcW w:w="850"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48834</w:t>
            </w:r>
          </w:p>
        </w:tc>
        <w:tc>
          <w:tcPr>
            <w:tcW w:w="5244"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TESTE INDIRETO DE ANTIGLOBULINA HUMANA(TIA) - 0202120090</w:t>
            </w:r>
          </w:p>
        </w:tc>
        <w:tc>
          <w:tcPr>
            <w:tcW w:w="713"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252</w:t>
            </w:r>
          </w:p>
        </w:tc>
        <w:tc>
          <w:tcPr>
            <w:tcW w:w="990"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 xml:space="preserve"> </w:t>
            </w:r>
            <w:r>
              <w:rPr>
                <w:rFonts w:cs="Times New Roman" w:ascii="Arial" w:hAnsi="Arial"/>
                <w:kern w:val="0"/>
                <w:sz w:val="20"/>
                <w:szCs w:val="20"/>
              </w:rPr>
              <w:t>R$  2,73</w:t>
            </w:r>
          </w:p>
        </w:tc>
        <w:tc>
          <w:tcPr>
            <w:tcW w:w="1278"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R$ 687,96</w:t>
            </w:r>
          </w:p>
        </w:tc>
      </w:tr>
      <w:tr>
        <w:trPr>
          <w:trHeight w:val="256" w:hRule="atLeast"/>
        </w:trPr>
        <w:tc>
          <w:tcPr>
            <w:tcW w:w="563"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126</w:t>
            </w:r>
          </w:p>
        </w:tc>
        <w:tc>
          <w:tcPr>
            <w:tcW w:w="850"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48835</w:t>
            </w:r>
          </w:p>
        </w:tc>
        <w:tc>
          <w:tcPr>
            <w:tcW w:w="5244"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TESTE NÃO TREPONEMICO P/DETECÇÃO DE SIFILIS - 0202031110</w:t>
            </w:r>
          </w:p>
        </w:tc>
        <w:tc>
          <w:tcPr>
            <w:tcW w:w="713"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2040</w:t>
            </w:r>
          </w:p>
        </w:tc>
        <w:tc>
          <w:tcPr>
            <w:tcW w:w="990"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 xml:space="preserve"> </w:t>
            </w:r>
            <w:r>
              <w:rPr>
                <w:rFonts w:cs="Times New Roman" w:ascii="Arial" w:hAnsi="Arial"/>
                <w:kern w:val="0"/>
                <w:sz w:val="20"/>
                <w:szCs w:val="20"/>
              </w:rPr>
              <w:t>R$  2,83</w:t>
            </w:r>
          </w:p>
        </w:tc>
        <w:tc>
          <w:tcPr>
            <w:tcW w:w="1278"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R$ 5.773,20</w:t>
            </w:r>
          </w:p>
        </w:tc>
      </w:tr>
      <w:tr>
        <w:trPr>
          <w:trHeight w:val="256" w:hRule="atLeast"/>
        </w:trPr>
        <w:tc>
          <w:tcPr>
            <w:tcW w:w="563"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127</w:t>
            </w:r>
          </w:p>
        </w:tc>
        <w:tc>
          <w:tcPr>
            <w:tcW w:w="850"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48836</w:t>
            </w:r>
          </w:p>
        </w:tc>
        <w:tc>
          <w:tcPr>
            <w:tcW w:w="5244"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TESTE NÃO TREPONEMICO P/DETECÇÃO DE SÍFILIS EM GESTANTES - 0202031179</w:t>
            </w:r>
          </w:p>
        </w:tc>
        <w:tc>
          <w:tcPr>
            <w:tcW w:w="713"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3420</w:t>
            </w:r>
          </w:p>
        </w:tc>
        <w:tc>
          <w:tcPr>
            <w:tcW w:w="990"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 xml:space="preserve"> </w:t>
            </w:r>
            <w:r>
              <w:rPr>
                <w:rFonts w:cs="Times New Roman" w:ascii="Arial" w:hAnsi="Arial"/>
                <w:kern w:val="0"/>
                <w:sz w:val="20"/>
                <w:szCs w:val="20"/>
              </w:rPr>
              <w:t>R$  2,83</w:t>
            </w:r>
          </w:p>
        </w:tc>
        <w:tc>
          <w:tcPr>
            <w:tcW w:w="1278"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R$ 9.678,60</w:t>
            </w:r>
          </w:p>
        </w:tc>
      </w:tr>
      <w:tr>
        <w:trPr>
          <w:trHeight w:val="256" w:hRule="atLeast"/>
        </w:trPr>
        <w:tc>
          <w:tcPr>
            <w:tcW w:w="563"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128</w:t>
            </w:r>
          </w:p>
        </w:tc>
        <w:tc>
          <w:tcPr>
            <w:tcW w:w="850"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61312</w:t>
            </w:r>
          </w:p>
        </w:tc>
        <w:tc>
          <w:tcPr>
            <w:tcW w:w="5244"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TESTE DE AVIDEZ DE IGG PARA TOXOPLASMOSE</w:t>
            </w:r>
          </w:p>
        </w:tc>
        <w:tc>
          <w:tcPr>
            <w:tcW w:w="713"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96</w:t>
            </w:r>
          </w:p>
        </w:tc>
        <w:tc>
          <w:tcPr>
            <w:tcW w:w="990"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 xml:space="preserve"> </w:t>
            </w:r>
            <w:r>
              <w:rPr>
                <w:rFonts w:cs="Times New Roman" w:ascii="Arial" w:hAnsi="Arial"/>
                <w:kern w:val="0"/>
                <w:sz w:val="20"/>
                <w:szCs w:val="20"/>
              </w:rPr>
              <w:t>R$  43,70</w:t>
            </w:r>
          </w:p>
        </w:tc>
        <w:tc>
          <w:tcPr>
            <w:tcW w:w="1278"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R$ 4.195,20</w:t>
            </w:r>
          </w:p>
        </w:tc>
      </w:tr>
      <w:tr>
        <w:trPr>
          <w:trHeight w:val="256" w:hRule="atLeast"/>
        </w:trPr>
        <w:tc>
          <w:tcPr>
            <w:tcW w:w="563"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129</w:t>
            </w:r>
          </w:p>
        </w:tc>
        <w:tc>
          <w:tcPr>
            <w:tcW w:w="850"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73914</w:t>
            </w:r>
          </w:p>
        </w:tc>
        <w:tc>
          <w:tcPr>
            <w:tcW w:w="5244"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ANTI-TROMBINA III - 0202020177</w:t>
            </w:r>
          </w:p>
        </w:tc>
        <w:tc>
          <w:tcPr>
            <w:tcW w:w="713"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24</w:t>
            </w:r>
          </w:p>
        </w:tc>
        <w:tc>
          <w:tcPr>
            <w:tcW w:w="990"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 xml:space="preserve"> </w:t>
            </w:r>
            <w:r>
              <w:rPr>
                <w:rFonts w:cs="Times New Roman" w:ascii="Arial" w:hAnsi="Arial"/>
                <w:kern w:val="0"/>
                <w:sz w:val="20"/>
                <w:szCs w:val="20"/>
              </w:rPr>
              <w:t>R$  6,48</w:t>
            </w:r>
          </w:p>
        </w:tc>
        <w:tc>
          <w:tcPr>
            <w:tcW w:w="1278"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R$ 155,52</w:t>
            </w:r>
          </w:p>
        </w:tc>
      </w:tr>
      <w:tr>
        <w:trPr>
          <w:trHeight w:val="256" w:hRule="atLeast"/>
        </w:trPr>
        <w:tc>
          <w:tcPr>
            <w:tcW w:w="563"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130</w:t>
            </w:r>
          </w:p>
        </w:tc>
        <w:tc>
          <w:tcPr>
            <w:tcW w:w="850"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73923</w:t>
            </w:r>
          </w:p>
        </w:tc>
        <w:tc>
          <w:tcPr>
            <w:tcW w:w="5244"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PROTEÍNA-S FUNCIONAL: 0202020568</w:t>
            </w:r>
          </w:p>
        </w:tc>
        <w:tc>
          <w:tcPr>
            <w:tcW w:w="713"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24</w:t>
            </w:r>
          </w:p>
        </w:tc>
        <w:tc>
          <w:tcPr>
            <w:tcW w:w="990"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 xml:space="preserve"> </w:t>
            </w:r>
            <w:r>
              <w:rPr>
                <w:rFonts w:cs="Times New Roman" w:ascii="Arial" w:hAnsi="Arial"/>
                <w:kern w:val="0"/>
                <w:sz w:val="20"/>
                <w:szCs w:val="20"/>
              </w:rPr>
              <w:t>R$  125,00</w:t>
            </w:r>
          </w:p>
        </w:tc>
        <w:tc>
          <w:tcPr>
            <w:tcW w:w="1278"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R$ 3.000,00</w:t>
            </w:r>
          </w:p>
        </w:tc>
      </w:tr>
      <w:tr>
        <w:trPr>
          <w:trHeight w:val="256" w:hRule="atLeast"/>
        </w:trPr>
        <w:tc>
          <w:tcPr>
            <w:tcW w:w="563"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131</w:t>
            </w:r>
          </w:p>
        </w:tc>
        <w:tc>
          <w:tcPr>
            <w:tcW w:w="850"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73909</w:t>
            </w:r>
          </w:p>
        </w:tc>
        <w:tc>
          <w:tcPr>
            <w:tcW w:w="5244"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ANTICARDIOLIPINA IGG - 0202030253</w:t>
            </w:r>
          </w:p>
        </w:tc>
        <w:tc>
          <w:tcPr>
            <w:tcW w:w="713"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24</w:t>
            </w:r>
          </w:p>
        </w:tc>
        <w:tc>
          <w:tcPr>
            <w:tcW w:w="990"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 xml:space="preserve"> </w:t>
            </w:r>
            <w:r>
              <w:rPr>
                <w:rFonts w:cs="Times New Roman" w:ascii="Arial" w:hAnsi="Arial"/>
                <w:kern w:val="0"/>
                <w:sz w:val="20"/>
                <w:szCs w:val="20"/>
              </w:rPr>
              <w:t>R$  10,00</w:t>
            </w:r>
          </w:p>
        </w:tc>
        <w:tc>
          <w:tcPr>
            <w:tcW w:w="1278"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R$ 240,00</w:t>
            </w:r>
          </w:p>
        </w:tc>
      </w:tr>
      <w:tr>
        <w:trPr>
          <w:trHeight w:val="256" w:hRule="atLeast"/>
        </w:trPr>
        <w:tc>
          <w:tcPr>
            <w:tcW w:w="563"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132</w:t>
            </w:r>
          </w:p>
        </w:tc>
        <w:tc>
          <w:tcPr>
            <w:tcW w:w="850"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73910</w:t>
            </w:r>
          </w:p>
        </w:tc>
        <w:tc>
          <w:tcPr>
            <w:tcW w:w="5244"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ANTICARDIOLIPINA IGM - 0202030261</w:t>
            </w:r>
          </w:p>
        </w:tc>
        <w:tc>
          <w:tcPr>
            <w:tcW w:w="713"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24</w:t>
            </w:r>
          </w:p>
        </w:tc>
        <w:tc>
          <w:tcPr>
            <w:tcW w:w="990"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 xml:space="preserve"> </w:t>
            </w:r>
            <w:r>
              <w:rPr>
                <w:rFonts w:cs="Times New Roman" w:ascii="Arial" w:hAnsi="Arial"/>
                <w:kern w:val="0"/>
                <w:sz w:val="20"/>
                <w:szCs w:val="20"/>
              </w:rPr>
              <w:t>R$  10,00</w:t>
            </w:r>
          </w:p>
        </w:tc>
        <w:tc>
          <w:tcPr>
            <w:tcW w:w="1278"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R$ 240,00</w:t>
            </w:r>
          </w:p>
        </w:tc>
      </w:tr>
      <w:tr>
        <w:trPr>
          <w:trHeight w:val="256" w:hRule="atLeast"/>
        </w:trPr>
        <w:tc>
          <w:tcPr>
            <w:tcW w:w="563"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133</w:t>
            </w:r>
          </w:p>
        </w:tc>
        <w:tc>
          <w:tcPr>
            <w:tcW w:w="850"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73912</w:t>
            </w:r>
          </w:p>
        </w:tc>
        <w:tc>
          <w:tcPr>
            <w:tcW w:w="5244"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ANTICORPOS IGG ANTI-BETA-2 GLICOPROTEÍNA - 0202031284</w:t>
            </w:r>
          </w:p>
        </w:tc>
        <w:tc>
          <w:tcPr>
            <w:tcW w:w="713"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24</w:t>
            </w:r>
          </w:p>
        </w:tc>
        <w:tc>
          <w:tcPr>
            <w:tcW w:w="990"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 xml:space="preserve"> </w:t>
            </w:r>
            <w:r>
              <w:rPr>
                <w:rFonts w:cs="Times New Roman" w:ascii="Arial" w:hAnsi="Arial"/>
                <w:kern w:val="0"/>
                <w:sz w:val="20"/>
                <w:szCs w:val="20"/>
              </w:rPr>
              <w:t>R$  125,00</w:t>
            </w:r>
          </w:p>
        </w:tc>
        <w:tc>
          <w:tcPr>
            <w:tcW w:w="1278"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R$ 3.000,00</w:t>
            </w:r>
          </w:p>
        </w:tc>
      </w:tr>
      <w:tr>
        <w:trPr>
          <w:trHeight w:val="256" w:hRule="atLeast"/>
        </w:trPr>
        <w:tc>
          <w:tcPr>
            <w:tcW w:w="563"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134</w:t>
            </w:r>
          </w:p>
        </w:tc>
        <w:tc>
          <w:tcPr>
            <w:tcW w:w="850"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73913</w:t>
            </w:r>
          </w:p>
        </w:tc>
        <w:tc>
          <w:tcPr>
            <w:tcW w:w="5244"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ANTICORPOS IGM ANTI-BETA-2 GLICOPROTEÍNA - 0202031292</w:t>
            </w:r>
          </w:p>
        </w:tc>
        <w:tc>
          <w:tcPr>
            <w:tcW w:w="713"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24</w:t>
            </w:r>
          </w:p>
        </w:tc>
        <w:tc>
          <w:tcPr>
            <w:tcW w:w="990"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 xml:space="preserve"> </w:t>
            </w:r>
            <w:r>
              <w:rPr>
                <w:rFonts w:cs="Times New Roman" w:ascii="Arial" w:hAnsi="Arial"/>
                <w:kern w:val="0"/>
                <w:sz w:val="20"/>
                <w:szCs w:val="20"/>
              </w:rPr>
              <w:t>R$  125,00</w:t>
            </w:r>
          </w:p>
        </w:tc>
        <w:tc>
          <w:tcPr>
            <w:tcW w:w="1278"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R$ 3.000,00</w:t>
            </w:r>
          </w:p>
        </w:tc>
      </w:tr>
      <w:tr>
        <w:trPr>
          <w:trHeight w:val="256" w:hRule="atLeast"/>
        </w:trPr>
        <w:tc>
          <w:tcPr>
            <w:tcW w:w="563"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135</w:t>
            </w:r>
          </w:p>
        </w:tc>
        <w:tc>
          <w:tcPr>
            <w:tcW w:w="850"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73911</w:t>
            </w:r>
          </w:p>
        </w:tc>
        <w:tc>
          <w:tcPr>
            <w:tcW w:w="5244"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ANTICOAGULANTE LÚPICO - 0202020576</w:t>
            </w:r>
          </w:p>
        </w:tc>
        <w:tc>
          <w:tcPr>
            <w:tcW w:w="713"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24</w:t>
            </w:r>
          </w:p>
        </w:tc>
        <w:tc>
          <w:tcPr>
            <w:tcW w:w="990"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 xml:space="preserve"> </w:t>
            </w:r>
            <w:r>
              <w:rPr>
                <w:rFonts w:cs="Times New Roman" w:ascii="Arial" w:hAnsi="Arial"/>
                <w:kern w:val="0"/>
                <w:sz w:val="20"/>
                <w:szCs w:val="20"/>
              </w:rPr>
              <w:t>R$  110,00</w:t>
            </w:r>
          </w:p>
        </w:tc>
        <w:tc>
          <w:tcPr>
            <w:tcW w:w="1278"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R$ 2.640,00</w:t>
            </w:r>
          </w:p>
        </w:tc>
      </w:tr>
      <w:tr>
        <w:trPr>
          <w:trHeight w:val="256" w:hRule="atLeast"/>
        </w:trPr>
        <w:tc>
          <w:tcPr>
            <w:tcW w:w="563"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136</w:t>
            </w:r>
          </w:p>
        </w:tc>
        <w:tc>
          <w:tcPr>
            <w:tcW w:w="850"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73922</w:t>
            </w:r>
          </w:p>
        </w:tc>
        <w:tc>
          <w:tcPr>
            <w:tcW w:w="5244"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PESQUISA DE MUTAÇÃO FATOR 5 DE LEIDEN</w:t>
            </w:r>
          </w:p>
        </w:tc>
        <w:tc>
          <w:tcPr>
            <w:tcW w:w="713"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24</w:t>
            </w:r>
          </w:p>
        </w:tc>
        <w:tc>
          <w:tcPr>
            <w:tcW w:w="990"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 xml:space="preserve"> </w:t>
            </w:r>
            <w:r>
              <w:rPr>
                <w:rFonts w:cs="Times New Roman" w:ascii="Arial" w:hAnsi="Arial"/>
                <w:kern w:val="0"/>
                <w:sz w:val="20"/>
                <w:szCs w:val="20"/>
              </w:rPr>
              <w:t>R$  154,19</w:t>
            </w:r>
          </w:p>
        </w:tc>
        <w:tc>
          <w:tcPr>
            <w:tcW w:w="1278"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R$ 3.700,56</w:t>
            </w:r>
          </w:p>
        </w:tc>
      </w:tr>
      <w:tr>
        <w:trPr>
          <w:trHeight w:val="256" w:hRule="atLeast"/>
        </w:trPr>
        <w:tc>
          <w:tcPr>
            <w:tcW w:w="563"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137</w:t>
            </w:r>
          </w:p>
        </w:tc>
        <w:tc>
          <w:tcPr>
            <w:tcW w:w="850"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73921</w:t>
            </w:r>
          </w:p>
        </w:tc>
        <w:tc>
          <w:tcPr>
            <w:tcW w:w="5244"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PESQUISA DE MUTAÇÃO DA PROTROMBINA - 0202100235</w:t>
            </w:r>
          </w:p>
        </w:tc>
        <w:tc>
          <w:tcPr>
            <w:tcW w:w="713"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24</w:t>
            </w:r>
          </w:p>
        </w:tc>
        <w:tc>
          <w:tcPr>
            <w:tcW w:w="990"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 xml:space="preserve"> </w:t>
            </w:r>
            <w:r>
              <w:rPr>
                <w:rFonts w:cs="Times New Roman" w:ascii="Arial" w:hAnsi="Arial"/>
                <w:kern w:val="0"/>
                <w:sz w:val="20"/>
                <w:szCs w:val="20"/>
              </w:rPr>
              <w:t>R$  180,00</w:t>
            </w:r>
          </w:p>
        </w:tc>
        <w:tc>
          <w:tcPr>
            <w:tcW w:w="1278"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R$ 4.320,00</w:t>
            </w:r>
          </w:p>
        </w:tc>
      </w:tr>
      <w:tr>
        <w:trPr>
          <w:trHeight w:val="256" w:hRule="atLeast"/>
        </w:trPr>
        <w:tc>
          <w:tcPr>
            <w:tcW w:w="563"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138</w:t>
            </w:r>
          </w:p>
        </w:tc>
        <w:tc>
          <w:tcPr>
            <w:tcW w:w="850"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73924</w:t>
            </w:r>
          </w:p>
        </w:tc>
        <w:tc>
          <w:tcPr>
            <w:tcW w:w="5244"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SOROLOGIA PARA DENGUE - IGM</w:t>
            </w:r>
          </w:p>
        </w:tc>
        <w:tc>
          <w:tcPr>
            <w:tcW w:w="713"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48</w:t>
            </w:r>
          </w:p>
        </w:tc>
        <w:tc>
          <w:tcPr>
            <w:tcW w:w="990"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 xml:space="preserve"> </w:t>
            </w:r>
            <w:r>
              <w:rPr>
                <w:rFonts w:cs="Times New Roman" w:ascii="Arial" w:hAnsi="Arial"/>
                <w:kern w:val="0"/>
                <w:sz w:val="20"/>
                <w:szCs w:val="20"/>
              </w:rPr>
              <w:t>R$  19,28</w:t>
            </w:r>
          </w:p>
        </w:tc>
        <w:tc>
          <w:tcPr>
            <w:tcW w:w="1278"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R$ 925,44</w:t>
            </w:r>
          </w:p>
        </w:tc>
      </w:tr>
      <w:tr>
        <w:trPr>
          <w:trHeight w:val="256" w:hRule="atLeast"/>
        </w:trPr>
        <w:tc>
          <w:tcPr>
            <w:tcW w:w="563"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139</w:t>
            </w:r>
          </w:p>
        </w:tc>
        <w:tc>
          <w:tcPr>
            <w:tcW w:w="850"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73920</w:t>
            </w:r>
          </w:p>
        </w:tc>
        <w:tc>
          <w:tcPr>
            <w:tcW w:w="5244"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ISOLAMENTO DO VÍRUS DA DENGUE POR PCR:  021301038-0</w:t>
            </w:r>
          </w:p>
        </w:tc>
        <w:tc>
          <w:tcPr>
            <w:tcW w:w="713"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48</w:t>
            </w:r>
          </w:p>
        </w:tc>
        <w:tc>
          <w:tcPr>
            <w:tcW w:w="990"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 xml:space="preserve"> </w:t>
            </w:r>
            <w:r>
              <w:rPr>
                <w:rFonts w:cs="Times New Roman" w:ascii="Arial" w:hAnsi="Arial"/>
                <w:kern w:val="0"/>
                <w:sz w:val="20"/>
                <w:szCs w:val="20"/>
              </w:rPr>
              <w:t>R$  265,00</w:t>
            </w:r>
          </w:p>
        </w:tc>
        <w:tc>
          <w:tcPr>
            <w:tcW w:w="1278"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R$ 12.720,00</w:t>
            </w:r>
          </w:p>
        </w:tc>
      </w:tr>
      <w:tr>
        <w:trPr>
          <w:trHeight w:val="256" w:hRule="atLeast"/>
        </w:trPr>
        <w:tc>
          <w:tcPr>
            <w:tcW w:w="563"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140</w:t>
            </w:r>
          </w:p>
        </w:tc>
        <w:tc>
          <w:tcPr>
            <w:tcW w:w="850"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73917</w:t>
            </w:r>
          </w:p>
        </w:tc>
        <w:tc>
          <w:tcPr>
            <w:tcW w:w="5244"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DOSAGEM DE 25-HIDROXIVITAMINA D 0202010767</w:t>
            </w:r>
          </w:p>
        </w:tc>
        <w:tc>
          <w:tcPr>
            <w:tcW w:w="713"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4824</w:t>
            </w:r>
          </w:p>
        </w:tc>
        <w:tc>
          <w:tcPr>
            <w:tcW w:w="990"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 xml:space="preserve"> </w:t>
            </w:r>
            <w:r>
              <w:rPr>
                <w:rFonts w:cs="Times New Roman" w:ascii="Arial" w:hAnsi="Arial"/>
                <w:kern w:val="0"/>
                <w:sz w:val="20"/>
                <w:szCs w:val="20"/>
              </w:rPr>
              <w:t>R$  15,24</w:t>
            </w:r>
          </w:p>
        </w:tc>
        <w:tc>
          <w:tcPr>
            <w:tcW w:w="1278"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R$ 73.517,76</w:t>
            </w:r>
          </w:p>
        </w:tc>
      </w:tr>
      <w:tr>
        <w:trPr>
          <w:trHeight w:val="256" w:hRule="atLeast"/>
        </w:trPr>
        <w:tc>
          <w:tcPr>
            <w:tcW w:w="563"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141</w:t>
            </w:r>
          </w:p>
        </w:tc>
        <w:tc>
          <w:tcPr>
            <w:tcW w:w="850"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73919</w:t>
            </w:r>
          </w:p>
        </w:tc>
        <w:tc>
          <w:tcPr>
            <w:tcW w:w="5244"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DOSAGEM DE VITAMINA B12: 020201070-8</w:t>
            </w:r>
          </w:p>
        </w:tc>
        <w:tc>
          <w:tcPr>
            <w:tcW w:w="713"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4884</w:t>
            </w:r>
          </w:p>
        </w:tc>
        <w:tc>
          <w:tcPr>
            <w:tcW w:w="990"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 xml:space="preserve"> </w:t>
            </w:r>
            <w:r>
              <w:rPr>
                <w:rFonts w:cs="Times New Roman" w:ascii="Arial" w:hAnsi="Arial"/>
                <w:kern w:val="0"/>
                <w:sz w:val="20"/>
                <w:szCs w:val="20"/>
              </w:rPr>
              <w:t>R$  15,24</w:t>
            </w:r>
          </w:p>
        </w:tc>
        <w:tc>
          <w:tcPr>
            <w:tcW w:w="1278"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R$ 74.432,16</w:t>
            </w:r>
          </w:p>
        </w:tc>
      </w:tr>
      <w:tr>
        <w:trPr>
          <w:trHeight w:val="256" w:hRule="atLeast"/>
        </w:trPr>
        <w:tc>
          <w:tcPr>
            <w:tcW w:w="563"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142</w:t>
            </w:r>
          </w:p>
        </w:tc>
        <w:tc>
          <w:tcPr>
            <w:tcW w:w="850"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73918</w:t>
            </w:r>
          </w:p>
        </w:tc>
        <w:tc>
          <w:tcPr>
            <w:tcW w:w="5244"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DOSAGEM DE FOLATO (ÁCIDO FÓLICO) 0202010406</w:t>
            </w:r>
          </w:p>
        </w:tc>
        <w:tc>
          <w:tcPr>
            <w:tcW w:w="713"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264</w:t>
            </w:r>
          </w:p>
        </w:tc>
        <w:tc>
          <w:tcPr>
            <w:tcW w:w="990"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 xml:space="preserve"> </w:t>
            </w:r>
            <w:r>
              <w:rPr>
                <w:rFonts w:cs="Times New Roman" w:ascii="Arial" w:hAnsi="Arial"/>
                <w:kern w:val="0"/>
                <w:sz w:val="20"/>
                <w:szCs w:val="20"/>
              </w:rPr>
              <w:t>R$  15,65</w:t>
            </w:r>
          </w:p>
        </w:tc>
        <w:tc>
          <w:tcPr>
            <w:tcW w:w="1278"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R$ 4.131,60</w:t>
            </w:r>
          </w:p>
        </w:tc>
      </w:tr>
      <w:tr>
        <w:trPr>
          <w:trHeight w:val="256" w:hRule="atLeast"/>
        </w:trPr>
        <w:tc>
          <w:tcPr>
            <w:tcW w:w="563"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143</w:t>
            </w:r>
          </w:p>
        </w:tc>
        <w:tc>
          <w:tcPr>
            <w:tcW w:w="850"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73916</w:t>
            </w:r>
          </w:p>
        </w:tc>
        <w:tc>
          <w:tcPr>
            <w:tcW w:w="5244"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CONTAGEM GLOBAL  DE CÉLULAS NO LIQUOR - 202090060</w:t>
            </w:r>
          </w:p>
        </w:tc>
        <w:tc>
          <w:tcPr>
            <w:tcW w:w="713"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12</w:t>
            </w:r>
          </w:p>
        </w:tc>
        <w:tc>
          <w:tcPr>
            <w:tcW w:w="990"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 xml:space="preserve"> </w:t>
            </w:r>
            <w:r>
              <w:rPr>
                <w:rFonts w:cs="Times New Roman" w:ascii="Arial" w:hAnsi="Arial"/>
                <w:kern w:val="0"/>
                <w:sz w:val="20"/>
                <w:szCs w:val="20"/>
              </w:rPr>
              <w:t>R$  1,89</w:t>
            </w:r>
          </w:p>
        </w:tc>
        <w:tc>
          <w:tcPr>
            <w:tcW w:w="1278"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R$ 22,68</w:t>
            </w:r>
          </w:p>
        </w:tc>
      </w:tr>
      <w:tr>
        <w:trPr>
          <w:trHeight w:val="256" w:hRule="atLeast"/>
        </w:trPr>
        <w:tc>
          <w:tcPr>
            <w:tcW w:w="563"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144</w:t>
            </w:r>
          </w:p>
        </w:tc>
        <w:tc>
          <w:tcPr>
            <w:tcW w:w="850"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73915</w:t>
            </w:r>
          </w:p>
        </w:tc>
        <w:tc>
          <w:tcPr>
            <w:tcW w:w="5244"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CONTAGEM ESPECÍFICA DE CÉLULAS NO LIQUOR - 202090051</w:t>
            </w:r>
          </w:p>
        </w:tc>
        <w:tc>
          <w:tcPr>
            <w:tcW w:w="713"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12</w:t>
            </w:r>
          </w:p>
        </w:tc>
        <w:tc>
          <w:tcPr>
            <w:tcW w:w="990"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 xml:space="preserve"> </w:t>
            </w:r>
            <w:r>
              <w:rPr>
                <w:rFonts w:cs="Times New Roman" w:ascii="Arial" w:hAnsi="Arial"/>
                <w:kern w:val="0"/>
                <w:sz w:val="20"/>
                <w:szCs w:val="20"/>
              </w:rPr>
              <w:t>R$  1,89</w:t>
            </w:r>
          </w:p>
        </w:tc>
        <w:tc>
          <w:tcPr>
            <w:tcW w:w="1278"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R$ 22,68</w:t>
            </w:r>
          </w:p>
        </w:tc>
      </w:tr>
      <w:tr>
        <w:trPr>
          <w:trHeight w:val="256" w:hRule="atLeast"/>
        </w:trPr>
        <w:tc>
          <w:tcPr>
            <w:tcW w:w="563"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145</w:t>
            </w:r>
          </w:p>
        </w:tc>
        <w:tc>
          <w:tcPr>
            <w:tcW w:w="850"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74120</w:t>
            </w:r>
          </w:p>
        </w:tc>
        <w:tc>
          <w:tcPr>
            <w:tcW w:w="5244"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DOSAGEM DE PROTEINA C FUNCIONAL</w:t>
            </w:r>
          </w:p>
        </w:tc>
        <w:tc>
          <w:tcPr>
            <w:tcW w:w="713"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24</w:t>
            </w:r>
          </w:p>
        </w:tc>
        <w:tc>
          <w:tcPr>
            <w:tcW w:w="990" w:type="dxa"/>
            <w:tcBorders/>
          </w:tcPr>
          <w:p>
            <w:pPr>
              <w:pStyle w:val="Normal"/>
              <w:spacing w:lineRule="auto" w:line="240" w:before="0" w:after="0"/>
              <w:jc w:val="left"/>
              <w:rPr>
                <w:rFonts w:ascii="Arial" w:hAnsi="Arial"/>
                <w:kern w:val="0"/>
                <w:sz w:val="20"/>
                <w:szCs w:val="20"/>
              </w:rPr>
            </w:pPr>
            <w:r>
              <w:rPr>
                <w:rFonts w:cs="Times New Roman" w:ascii="Arial" w:hAnsi="Arial"/>
                <w:kern w:val="0"/>
                <w:sz w:val="20"/>
                <w:szCs w:val="20"/>
              </w:rPr>
              <w:t xml:space="preserve"> </w:t>
            </w:r>
            <w:r>
              <w:rPr>
                <w:rFonts w:cs="Times New Roman" w:ascii="Arial" w:hAnsi="Arial"/>
                <w:kern w:val="0"/>
                <w:sz w:val="20"/>
                <w:szCs w:val="20"/>
              </w:rPr>
              <w:t>R$  37,07</w:t>
            </w:r>
          </w:p>
        </w:tc>
        <w:tc>
          <w:tcPr>
            <w:tcW w:w="1278" w:type="dxa"/>
            <w:tcBorders/>
          </w:tcPr>
          <w:p>
            <w:pPr>
              <w:pStyle w:val="Normal"/>
              <w:spacing w:lineRule="auto" w:line="240" w:before="0" w:after="0"/>
              <w:jc w:val="center"/>
              <w:rPr>
                <w:rFonts w:ascii="Arial" w:hAnsi="Arial"/>
                <w:kern w:val="0"/>
                <w:sz w:val="20"/>
                <w:szCs w:val="20"/>
              </w:rPr>
            </w:pPr>
            <w:r>
              <w:rPr>
                <w:rFonts w:cs="Times New Roman" w:ascii="Arial" w:hAnsi="Arial"/>
                <w:kern w:val="0"/>
                <w:sz w:val="20"/>
                <w:szCs w:val="20"/>
              </w:rPr>
              <w:t>R$ 889,68</w:t>
            </w:r>
          </w:p>
        </w:tc>
      </w:tr>
      <w:tr>
        <w:trPr>
          <w:trHeight w:val="387" w:hRule="atLeast"/>
        </w:trPr>
        <w:tc>
          <w:tcPr>
            <w:tcW w:w="563"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146</w:t>
            </w:r>
          </w:p>
        </w:tc>
        <w:tc>
          <w:tcPr>
            <w:tcW w:w="850"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77483</w:t>
            </w:r>
          </w:p>
        </w:tc>
        <w:tc>
          <w:tcPr>
            <w:tcW w:w="5244"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TESTE FTA-ABS TOTAL PARA DIAGNÓSTICO DA SÍFILIS PARA POPULAÇÃO GERAL (EXCETO GESTANTE, PARCEIRO OU PARCERIA) - 0202031411</w:t>
            </w:r>
          </w:p>
        </w:tc>
        <w:tc>
          <w:tcPr>
            <w:tcW w:w="713"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36</w:t>
            </w:r>
          </w:p>
        </w:tc>
        <w:tc>
          <w:tcPr>
            <w:tcW w:w="990"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 xml:space="preserve"> </w:t>
            </w:r>
            <w:r>
              <w:rPr>
                <w:rFonts w:cs="Times New Roman" w:ascii="Arial" w:hAnsi="Arial"/>
                <w:kern w:val="0"/>
                <w:sz w:val="20"/>
                <w:szCs w:val="20"/>
              </w:rPr>
              <w:t>R$  20,00</w:t>
            </w:r>
          </w:p>
        </w:tc>
        <w:tc>
          <w:tcPr>
            <w:tcW w:w="1278"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R$ 720,00</w:t>
            </w:r>
          </w:p>
        </w:tc>
      </w:tr>
      <w:tr>
        <w:trPr>
          <w:trHeight w:val="256" w:hRule="atLeast"/>
        </w:trPr>
        <w:tc>
          <w:tcPr>
            <w:tcW w:w="563"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147</w:t>
            </w:r>
          </w:p>
        </w:tc>
        <w:tc>
          <w:tcPr>
            <w:tcW w:w="850"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77484</w:t>
            </w:r>
          </w:p>
        </w:tc>
        <w:tc>
          <w:tcPr>
            <w:tcW w:w="5244"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TESTE FTA-ABS TOTAL PARA DIAGNÓSTICO DA SÍFILIS EM GESTANTE - 0202031420</w:t>
            </w:r>
          </w:p>
        </w:tc>
        <w:tc>
          <w:tcPr>
            <w:tcW w:w="713"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24</w:t>
            </w:r>
          </w:p>
        </w:tc>
        <w:tc>
          <w:tcPr>
            <w:tcW w:w="990"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 xml:space="preserve"> </w:t>
            </w:r>
            <w:r>
              <w:rPr>
                <w:rFonts w:cs="Times New Roman" w:ascii="Arial" w:hAnsi="Arial"/>
                <w:kern w:val="0"/>
                <w:sz w:val="20"/>
                <w:szCs w:val="20"/>
              </w:rPr>
              <w:t>R$  20,00</w:t>
            </w:r>
          </w:p>
        </w:tc>
        <w:tc>
          <w:tcPr>
            <w:tcW w:w="1278"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R$ 480,00</w:t>
            </w:r>
          </w:p>
        </w:tc>
      </w:tr>
      <w:tr>
        <w:trPr>
          <w:trHeight w:val="387" w:hRule="atLeast"/>
        </w:trPr>
        <w:tc>
          <w:tcPr>
            <w:tcW w:w="563"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148</w:t>
            </w:r>
          </w:p>
        </w:tc>
        <w:tc>
          <w:tcPr>
            <w:tcW w:w="850"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77485</w:t>
            </w:r>
          </w:p>
        </w:tc>
        <w:tc>
          <w:tcPr>
            <w:tcW w:w="5244"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TESTE FTA-ABS TOTAL PARA DIAGNÓSTICO DA SÍFILIS EM PARCEIRO OU PARCERIA DE GESTANTE - 0202031438</w:t>
            </w:r>
          </w:p>
        </w:tc>
        <w:tc>
          <w:tcPr>
            <w:tcW w:w="713"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12</w:t>
            </w:r>
          </w:p>
        </w:tc>
        <w:tc>
          <w:tcPr>
            <w:tcW w:w="990"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 xml:space="preserve"> </w:t>
            </w:r>
            <w:r>
              <w:rPr>
                <w:rFonts w:cs="Times New Roman" w:ascii="Arial" w:hAnsi="Arial"/>
                <w:kern w:val="0"/>
                <w:sz w:val="20"/>
                <w:szCs w:val="20"/>
              </w:rPr>
              <w:t>R$  20,00</w:t>
            </w:r>
          </w:p>
        </w:tc>
        <w:tc>
          <w:tcPr>
            <w:tcW w:w="1278"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R$ 240,00</w:t>
            </w:r>
          </w:p>
        </w:tc>
      </w:tr>
      <w:tr>
        <w:trPr>
          <w:trHeight w:val="387" w:hRule="atLeast"/>
        </w:trPr>
        <w:tc>
          <w:tcPr>
            <w:tcW w:w="563"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149</w:t>
            </w:r>
          </w:p>
        </w:tc>
        <w:tc>
          <w:tcPr>
            <w:tcW w:w="850"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77486</w:t>
            </w:r>
          </w:p>
        </w:tc>
        <w:tc>
          <w:tcPr>
            <w:tcW w:w="5244"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DETECÇÃO DE DNA PROVIRAL DO HTLV-1 E DO HTLV-2 PARA POPULAÇÃO GERAL (EXCETO GESTANTE, PARCEIRO OU PARCERIA) - 0202031560</w:t>
            </w:r>
          </w:p>
        </w:tc>
        <w:tc>
          <w:tcPr>
            <w:tcW w:w="713"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12</w:t>
            </w:r>
          </w:p>
        </w:tc>
        <w:tc>
          <w:tcPr>
            <w:tcW w:w="990"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 xml:space="preserve"> </w:t>
            </w:r>
            <w:r>
              <w:rPr>
                <w:rFonts w:cs="Times New Roman" w:ascii="Arial" w:hAnsi="Arial"/>
                <w:kern w:val="0"/>
                <w:sz w:val="20"/>
                <w:szCs w:val="20"/>
              </w:rPr>
              <w:t>R$  65,00</w:t>
            </w:r>
          </w:p>
        </w:tc>
        <w:tc>
          <w:tcPr>
            <w:tcW w:w="1278"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R$ 780,00</w:t>
            </w:r>
          </w:p>
        </w:tc>
      </w:tr>
      <w:tr>
        <w:trPr>
          <w:trHeight w:val="256" w:hRule="atLeast"/>
        </w:trPr>
        <w:tc>
          <w:tcPr>
            <w:tcW w:w="563"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150</w:t>
            </w:r>
          </w:p>
        </w:tc>
        <w:tc>
          <w:tcPr>
            <w:tcW w:w="850"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77487</w:t>
            </w:r>
          </w:p>
        </w:tc>
        <w:tc>
          <w:tcPr>
            <w:tcW w:w="5244"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DETECÇÃO DE DNA PROVIRAL DO HTLV-1 E DO HTLV-2 EM GESTANTE - 0202031578</w:t>
            </w:r>
          </w:p>
        </w:tc>
        <w:tc>
          <w:tcPr>
            <w:tcW w:w="713"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12</w:t>
            </w:r>
          </w:p>
        </w:tc>
        <w:tc>
          <w:tcPr>
            <w:tcW w:w="990"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 xml:space="preserve"> </w:t>
            </w:r>
            <w:r>
              <w:rPr>
                <w:rFonts w:cs="Times New Roman" w:ascii="Arial" w:hAnsi="Arial"/>
                <w:kern w:val="0"/>
                <w:sz w:val="20"/>
                <w:szCs w:val="20"/>
              </w:rPr>
              <w:t>R$  65,00</w:t>
            </w:r>
          </w:p>
        </w:tc>
        <w:tc>
          <w:tcPr>
            <w:tcW w:w="1278"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R$ 780,00</w:t>
            </w:r>
          </w:p>
        </w:tc>
      </w:tr>
      <w:tr>
        <w:trPr>
          <w:trHeight w:val="387" w:hRule="atLeast"/>
        </w:trPr>
        <w:tc>
          <w:tcPr>
            <w:tcW w:w="563"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151</w:t>
            </w:r>
          </w:p>
        </w:tc>
        <w:tc>
          <w:tcPr>
            <w:tcW w:w="850"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77488</w:t>
            </w:r>
          </w:p>
        </w:tc>
        <w:tc>
          <w:tcPr>
            <w:tcW w:w="5244"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DETECÇÃO DE DNA PROVIRAL DO HTLV-1 E DO HTLV-2 EM PARCEIRO OU PARCERIA DE GESTANTE - 020203158-6</w:t>
            </w:r>
          </w:p>
        </w:tc>
        <w:tc>
          <w:tcPr>
            <w:tcW w:w="713"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12</w:t>
            </w:r>
          </w:p>
        </w:tc>
        <w:tc>
          <w:tcPr>
            <w:tcW w:w="990"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 xml:space="preserve"> </w:t>
            </w:r>
            <w:r>
              <w:rPr>
                <w:rFonts w:cs="Times New Roman" w:ascii="Arial" w:hAnsi="Arial"/>
                <w:kern w:val="0"/>
                <w:sz w:val="20"/>
                <w:szCs w:val="20"/>
              </w:rPr>
              <w:t>R$  65,00</w:t>
            </w:r>
          </w:p>
        </w:tc>
        <w:tc>
          <w:tcPr>
            <w:tcW w:w="1278"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R$ 780,00</w:t>
            </w:r>
          </w:p>
        </w:tc>
      </w:tr>
      <w:tr>
        <w:trPr>
          <w:trHeight w:val="387" w:hRule="atLeast"/>
        </w:trPr>
        <w:tc>
          <w:tcPr>
            <w:tcW w:w="563"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152</w:t>
            </w:r>
          </w:p>
        </w:tc>
        <w:tc>
          <w:tcPr>
            <w:tcW w:w="850"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77489</w:t>
            </w:r>
          </w:p>
        </w:tc>
        <w:tc>
          <w:tcPr>
            <w:tcW w:w="5244"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TESTE CONFIRMATÓRIO COM PESQUISA DE ANTICORPOS ANTI-HTLV-1 + ANTI-HTLV-2 PARA POPULAÇÃO GERAL (EXCETO GESTANTE, PARCEIRO OU PARCERIA) 02.02.03.159-4</w:t>
            </w:r>
          </w:p>
        </w:tc>
        <w:tc>
          <w:tcPr>
            <w:tcW w:w="713"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12</w:t>
            </w:r>
          </w:p>
        </w:tc>
        <w:tc>
          <w:tcPr>
            <w:tcW w:w="990"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 xml:space="preserve"> </w:t>
            </w:r>
            <w:r>
              <w:rPr>
                <w:rFonts w:cs="Times New Roman" w:ascii="Arial" w:hAnsi="Arial"/>
                <w:kern w:val="0"/>
                <w:sz w:val="20"/>
                <w:szCs w:val="20"/>
              </w:rPr>
              <w:t>R$  85,00</w:t>
            </w:r>
          </w:p>
        </w:tc>
        <w:tc>
          <w:tcPr>
            <w:tcW w:w="1278"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R$ 1.020,00</w:t>
            </w:r>
          </w:p>
        </w:tc>
      </w:tr>
      <w:tr>
        <w:trPr>
          <w:trHeight w:val="387" w:hRule="atLeast"/>
        </w:trPr>
        <w:tc>
          <w:tcPr>
            <w:tcW w:w="563"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153</w:t>
            </w:r>
          </w:p>
        </w:tc>
        <w:tc>
          <w:tcPr>
            <w:tcW w:w="850"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77490</w:t>
            </w:r>
          </w:p>
        </w:tc>
        <w:tc>
          <w:tcPr>
            <w:tcW w:w="5244"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TESTE CONFIRMATÓRIO COM PESQUISA DE ANTICORPOS ANTI-HTLV-1 + ANTI-HTLV-2 EM GESTANTE - 0202031608</w:t>
            </w:r>
          </w:p>
        </w:tc>
        <w:tc>
          <w:tcPr>
            <w:tcW w:w="713"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12</w:t>
            </w:r>
          </w:p>
        </w:tc>
        <w:tc>
          <w:tcPr>
            <w:tcW w:w="990"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 xml:space="preserve"> </w:t>
            </w:r>
            <w:r>
              <w:rPr>
                <w:rFonts w:cs="Times New Roman" w:ascii="Arial" w:hAnsi="Arial"/>
                <w:kern w:val="0"/>
                <w:sz w:val="20"/>
                <w:szCs w:val="20"/>
              </w:rPr>
              <w:t>R$  85,00</w:t>
            </w:r>
          </w:p>
        </w:tc>
        <w:tc>
          <w:tcPr>
            <w:tcW w:w="1278"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R$ 1.020,00</w:t>
            </w:r>
          </w:p>
        </w:tc>
      </w:tr>
      <w:tr>
        <w:trPr>
          <w:trHeight w:val="387" w:hRule="atLeast"/>
        </w:trPr>
        <w:tc>
          <w:tcPr>
            <w:tcW w:w="563"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154</w:t>
            </w:r>
          </w:p>
        </w:tc>
        <w:tc>
          <w:tcPr>
            <w:tcW w:w="850"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77491</w:t>
            </w:r>
          </w:p>
        </w:tc>
        <w:tc>
          <w:tcPr>
            <w:tcW w:w="5244"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TESTE CONFIRMATÓRIO COM PESQUISA DE ANTICORPOS ANTI-HTLV-1 + ANTI-HTLV-2 EM PARCEIRO OU PARCERIA DE GESTANTE - 0202031616</w:t>
            </w:r>
          </w:p>
        </w:tc>
        <w:tc>
          <w:tcPr>
            <w:tcW w:w="713"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12</w:t>
            </w:r>
          </w:p>
        </w:tc>
        <w:tc>
          <w:tcPr>
            <w:tcW w:w="990"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 xml:space="preserve"> </w:t>
            </w:r>
            <w:r>
              <w:rPr>
                <w:rFonts w:cs="Times New Roman" w:ascii="Arial" w:hAnsi="Arial"/>
                <w:kern w:val="0"/>
                <w:sz w:val="20"/>
                <w:szCs w:val="20"/>
              </w:rPr>
              <w:t>R$  85,00</w:t>
            </w:r>
          </w:p>
        </w:tc>
        <w:tc>
          <w:tcPr>
            <w:tcW w:w="1278"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R$ 1.020,00</w:t>
            </w:r>
          </w:p>
        </w:tc>
      </w:tr>
      <w:tr>
        <w:trPr>
          <w:trHeight w:val="387" w:hRule="atLeast"/>
        </w:trPr>
        <w:tc>
          <w:tcPr>
            <w:tcW w:w="563"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155</w:t>
            </w:r>
          </w:p>
        </w:tc>
        <w:tc>
          <w:tcPr>
            <w:tcW w:w="850"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81644</w:t>
            </w:r>
          </w:p>
        </w:tc>
        <w:tc>
          <w:tcPr>
            <w:tcW w:w="5244"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TESTE NÃO TREPONÊMICO P/ DETECÇÃO DE SÍFILIS EM PARCEIRO OU PARCERIA DE GESTANTE – 0202031624</w:t>
            </w:r>
          </w:p>
        </w:tc>
        <w:tc>
          <w:tcPr>
            <w:tcW w:w="713"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300</w:t>
            </w:r>
          </w:p>
        </w:tc>
        <w:tc>
          <w:tcPr>
            <w:tcW w:w="990"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 xml:space="preserve"> </w:t>
            </w:r>
            <w:r>
              <w:rPr>
                <w:rFonts w:cs="Times New Roman" w:ascii="Arial" w:hAnsi="Arial"/>
                <w:kern w:val="0"/>
                <w:sz w:val="20"/>
                <w:szCs w:val="20"/>
              </w:rPr>
              <w:t>R$  2,83</w:t>
            </w:r>
          </w:p>
        </w:tc>
        <w:tc>
          <w:tcPr>
            <w:tcW w:w="1278"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R$ 849,00</w:t>
            </w:r>
          </w:p>
        </w:tc>
      </w:tr>
      <w:tr>
        <w:trPr>
          <w:trHeight w:val="256" w:hRule="atLeast"/>
        </w:trPr>
        <w:tc>
          <w:tcPr>
            <w:tcW w:w="563"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156</w:t>
            </w:r>
          </w:p>
        </w:tc>
        <w:tc>
          <w:tcPr>
            <w:tcW w:w="850"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81645</w:t>
            </w:r>
          </w:p>
        </w:tc>
        <w:tc>
          <w:tcPr>
            <w:tcW w:w="5244"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DOSAGEM DE ALDOSTERONA – 0202060098</w:t>
            </w:r>
          </w:p>
        </w:tc>
        <w:tc>
          <w:tcPr>
            <w:tcW w:w="713"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24</w:t>
            </w:r>
          </w:p>
        </w:tc>
        <w:tc>
          <w:tcPr>
            <w:tcW w:w="990"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 xml:space="preserve"> </w:t>
            </w:r>
            <w:r>
              <w:rPr>
                <w:rFonts w:cs="Times New Roman" w:ascii="Arial" w:hAnsi="Arial"/>
                <w:kern w:val="0"/>
                <w:sz w:val="20"/>
                <w:szCs w:val="20"/>
              </w:rPr>
              <w:t>R$  11,89</w:t>
            </w:r>
          </w:p>
        </w:tc>
        <w:tc>
          <w:tcPr>
            <w:tcW w:w="1278"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R$ 285,36</w:t>
            </w:r>
          </w:p>
        </w:tc>
      </w:tr>
      <w:tr>
        <w:trPr>
          <w:trHeight w:val="256" w:hRule="atLeast"/>
        </w:trPr>
        <w:tc>
          <w:tcPr>
            <w:tcW w:w="563"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157</w:t>
            </w:r>
          </w:p>
        </w:tc>
        <w:tc>
          <w:tcPr>
            <w:tcW w:w="850"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81646</w:t>
            </w:r>
          </w:p>
        </w:tc>
        <w:tc>
          <w:tcPr>
            <w:tcW w:w="5244"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DOSAGEM DE RENINA – 0202060314</w:t>
            </w:r>
          </w:p>
        </w:tc>
        <w:tc>
          <w:tcPr>
            <w:tcW w:w="713"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24</w:t>
            </w:r>
          </w:p>
        </w:tc>
        <w:tc>
          <w:tcPr>
            <w:tcW w:w="990"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 xml:space="preserve"> </w:t>
            </w:r>
            <w:r>
              <w:rPr>
                <w:rFonts w:cs="Times New Roman" w:ascii="Arial" w:hAnsi="Arial"/>
                <w:kern w:val="0"/>
                <w:sz w:val="20"/>
                <w:szCs w:val="20"/>
              </w:rPr>
              <w:t>R$  13,19</w:t>
            </w:r>
          </w:p>
        </w:tc>
        <w:tc>
          <w:tcPr>
            <w:tcW w:w="1278"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R$ 316,56</w:t>
            </w:r>
          </w:p>
        </w:tc>
      </w:tr>
      <w:tr>
        <w:trPr>
          <w:trHeight w:val="256" w:hRule="atLeast"/>
        </w:trPr>
        <w:tc>
          <w:tcPr>
            <w:tcW w:w="563"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158</w:t>
            </w:r>
          </w:p>
        </w:tc>
        <w:tc>
          <w:tcPr>
            <w:tcW w:w="850"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81647</w:t>
            </w:r>
          </w:p>
        </w:tc>
        <w:tc>
          <w:tcPr>
            <w:tcW w:w="5244"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DOSAGEM DE PEPTÍDEOS NATRIURÉTICOS TIPO B (BNP E NT-PROBNP) – 0202010791</w:t>
            </w:r>
          </w:p>
        </w:tc>
        <w:tc>
          <w:tcPr>
            <w:tcW w:w="713"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60</w:t>
            </w:r>
          </w:p>
        </w:tc>
        <w:tc>
          <w:tcPr>
            <w:tcW w:w="990"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 xml:space="preserve"> </w:t>
            </w:r>
            <w:r>
              <w:rPr>
                <w:rFonts w:cs="Times New Roman" w:ascii="Arial" w:hAnsi="Arial"/>
                <w:kern w:val="0"/>
                <w:sz w:val="20"/>
                <w:szCs w:val="20"/>
              </w:rPr>
              <w:t>R$  27,00</w:t>
            </w:r>
          </w:p>
        </w:tc>
        <w:tc>
          <w:tcPr>
            <w:tcW w:w="1278"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R$ 1.620,00</w:t>
            </w:r>
          </w:p>
        </w:tc>
      </w:tr>
      <w:tr>
        <w:trPr>
          <w:trHeight w:val="256" w:hRule="atLeast"/>
        </w:trPr>
        <w:tc>
          <w:tcPr>
            <w:tcW w:w="563"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159</w:t>
            </w:r>
          </w:p>
        </w:tc>
        <w:tc>
          <w:tcPr>
            <w:tcW w:w="850"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81648</w:t>
            </w:r>
          </w:p>
        </w:tc>
        <w:tc>
          <w:tcPr>
            <w:tcW w:w="5244"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DOSAGEM DE FOSFATASE ÁCIDA total – 0202010414</w:t>
            </w:r>
          </w:p>
        </w:tc>
        <w:tc>
          <w:tcPr>
            <w:tcW w:w="713"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24</w:t>
            </w:r>
          </w:p>
        </w:tc>
        <w:tc>
          <w:tcPr>
            <w:tcW w:w="990"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 xml:space="preserve"> </w:t>
            </w:r>
            <w:r>
              <w:rPr>
                <w:rFonts w:cs="Times New Roman" w:ascii="Arial" w:hAnsi="Arial"/>
                <w:kern w:val="0"/>
                <w:sz w:val="20"/>
                <w:szCs w:val="20"/>
              </w:rPr>
              <w:t>R$  2,01</w:t>
            </w:r>
          </w:p>
        </w:tc>
        <w:tc>
          <w:tcPr>
            <w:tcW w:w="1278"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R$ 48,24</w:t>
            </w:r>
          </w:p>
        </w:tc>
      </w:tr>
      <w:tr>
        <w:trPr>
          <w:trHeight w:val="256" w:hRule="atLeast"/>
        </w:trPr>
        <w:tc>
          <w:tcPr>
            <w:tcW w:w="563"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160</w:t>
            </w:r>
          </w:p>
        </w:tc>
        <w:tc>
          <w:tcPr>
            <w:tcW w:w="850"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81649</w:t>
            </w:r>
          </w:p>
        </w:tc>
        <w:tc>
          <w:tcPr>
            <w:tcW w:w="5244"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DOSAGEM DE FENOBARBITAL</w:t>
            </w:r>
          </w:p>
        </w:tc>
        <w:tc>
          <w:tcPr>
            <w:tcW w:w="713"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120</w:t>
            </w:r>
          </w:p>
        </w:tc>
        <w:tc>
          <w:tcPr>
            <w:tcW w:w="990"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 xml:space="preserve"> </w:t>
            </w:r>
            <w:r>
              <w:rPr>
                <w:rFonts w:cs="Times New Roman" w:ascii="Arial" w:hAnsi="Arial"/>
                <w:kern w:val="0"/>
                <w:sz w:val="20"/>
                <w:szCs w:val="20"/>
              </w:rPr>
              <w:t>R$  15,34</w:t>
            </w:r>
          </w:p>
        </w:tc>
        <w:tc>
          <w:tcPr>
            <w:tcW w:w="1278"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R$ 1.840,80</w:t>
            </w:r>
          </w:p>
        </w:tc>
      </w:tr>
      <w:tr>
        <w:trPr>
          <w:trHeight w:val="256" w:hRule="atLeast"/>
        </w:trPr>
        <w:tc>
          <w:tcPr>
            <w:tcW w:w="563"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161</w:t>
            </w:r>
          </w:p>
        </w:tc>
        <w:tc>
          <w:tcPr>
            <w:tcW w:w="850"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81650</w:t>
            </w:r>
          </w:p>
        </w:tc>
        <w:tc>
          <w:tcPr>
            <w:tcW w:w="5244"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DOSAGEM DE CA 15-3 9</w:t>
            </w:r>
          </w:p>
        </w:tc>
        <w:tc>
          <w:tcPr>
            <w:tcW w:w="713"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24</w:t>
            </w:r>
          </w:p>
        </w:tc>
        <w:tc>
          <w:tcPr>
            <w:tcW w:w="990"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 xml:space="preserve"> </w:t>
            </w:r>
            <w:r>
              <w:rPr>
                <w:rFonts w:cs="Times New Roman" w:ascii="Arial" w:hAnsi="Arial"/>
                <w:kern w:val="0"/>
                <w:sz w:val="20"/>
                <w:szCs w:val="20"/>
              </w:rPr>
              <w:t>R$  74,14</w:t>
            </w:r>
          </w:p>
        </w:tc>
        <w:tc>
          <w:tcPr>
            <w:tcW w:w="1278"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R$ 1.779,36</w:t>
            </w:r>
          </w:p>
        </w:tc>
      </w:tr>
      <w:tr>
        <w:trPr>
          <w:trHeight w:val="256" w:hRule="atLeast"/>
        </w:trPr>
        <w:tc>
          <w:tcPr>
            <w:tcW w:w="563"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162</w:t>
            </w:r>
          </w:p>
        </w:tc>
        <w:tc>
          <w:tcPr>
            <w:tcW w:w="850" w:type="dxa"/>
            <w:tcBorders/>
          </w:tcPr>
          <w:p>
            <w:pPr>
              <w:pStyle w:val="Normal"/>
              <w:suppressAutoHyphens w:val="true"/>
              <w:spacing w:lineRule="auto" w:line="240"/>
              <w:jc w:val="center"/>
              <w:rPr>
                <w:rFonts w:ascii="Arial" w:hAnsi="Arial"/>
                <w:sz w:val="20"/>
                <w:szCs w:val="20"/>
              </w:rPr>
            </w:pPr>
            <w:r>
              <w:rPr>
                <w:rFonts w:cs="Times New Roman" w:ascii="Arial" w:hAnsi="Arial"/>
                <w:kern w:val="0"/>
                <w:sz w:val="20"/>
                <w:szCs w:val="20"/>
              </w:rPr>
              <w:t>81651</w:t>
            </w:r>
          </w:p>
        </w:tc>
        <w:tc>
          <w:tcPr>
            <w:tcW w:w="5244"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DOSAGEM DE CA 19-9</w:t>
            </w:r>
          </w:p>
        </w:tc>
        <w:tc>
          <w:tcPr>
            <w:tcW w:w="713"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24</w:t>
            </w:r>
          </w:p>
        </w:tc>
        <w:tc>
          <w:tcPr>
            <w:tcW w:w="990"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 xml:space="preserve"> </w:t>
            </w:r>
            <w:r>
              <w:rPr>
                <w:rFonts w:cs="Times New Roman" w:ascii="Arial" w:hAnsi="Arial"/>
                <w:kern w:val="0"/>
                <w:sz w:val="20"/>
                <w:szCs w:val="20"/>
              </w:rPr>
              <w:t>R$  74,14</w:t>
            </w:r>
          </w:p>
        </w:tc>
        <w:tc>
          <w:tcPr>
            <w:tcW w:w="1278" w:type="dxa"/>
            <w:tcBorders/>
          </w:tcPr>
          <w:p>
            <w:pPr>
              <w:pStyle w:val="Normal"/>
              <w:suppressAutoHyphens w:val="true"/>
              <w:spacing w:lineRule="auto" w:line="240"/>
              <w:rPr>
                <w:rFonts w:ascii="Arial" w:hAnsi="Arial"/>
                <w:sz w:val="20"/>
                <w:szCs w:val="20"/>
              </w:rPr>
            </w:pPr>
            <w:r>
              <w:rPr>
                <w:rFonts w:cs="Times New Roman" w:ascii="Arial" w:hAnsi="Arial"/>
                <w:kern w:val="0"/>
                <w:sz w:val="20"/>
                <w:szCs w:val="20"/>
              </w:rPr>
              <w:t>R$ 1.779,36</w:t>
            </w:r>
          </w:p>
        </w:tc>
      </w:tr>
      <w:tr>
        <w:trPr>
          <w:trHeight w:val="236" w:hRule="atLeast"/>
        </w:trPr>
        <w:tc>
          <w:tcPr>
            <w:tcW w:w="6657" w:type="dxa"/>
            <w:gridSpan w:val="3"/>
            <w:tcBorders/>
          </w:tcPr>
          <w:p>
            <w:pPr>
              <w:pStyle w:val="Normal"/>
              <w:suppressAutoHyphens w:val="true"/>
              <w:spacing w:lineRule="auto" w:line="240"/>
              <w:jc w:val="right"/>
              <w:rPr>
                <w:rFonts w:ascii="Arial" w:hAnsi="Arial"/>
                <w:kern w:val="0"/>
                <w:sz w:val="20"/>
                <w:szCs w:val="20"/>
              </w:rPr>
            </w:pPr>
            <w:r>
              <w:rPr>
                <w:rFonts w:ascii="Arial" w:hAnsi="Arial"/>
                <w:kern w:val="0"/>
                <w:sz w:val="20"/>
                <w:szCs w:val="20"/>
              </w:rPr>
            </w:r>
          </w:p>
          <w:p>
            <w:pPr>
              <w:pStyle w:val="Normal"/>
              <w:suppressAutoHyphens w:val="true"/>
              <w:spacing w:lineRule="auto" w:line="240"/>
              <w:jc w:val="right"/>
              <w:rPr>
                <w:rFonts w:ascii="Arial" w:hAnsi="Arial"/>
                <w:sz w:val="20"/>
                <w:szCs w:val="20"/>
              </w:rPr>
            </w:pPr>
            <w:r>
              <w:rPr>
                <w:rFonts w:cs="Times New Roman" w:ascii="Arial" w:hAnsi="Arial"/>
                <w:kern w:val="0"/>
                <w:sz w:val="20"/>
                <w:szCs w:val="20"/>
              </w:rPr>
              <w:t>TOTAL</w:t>
            </w:r>
          </w:p>
        </w:tc>
        <w:tc>
          <w:tcPr>
            <w:tcW w:w="713" w:type="dxa"/>
            <w:tcBorders/>
          </w:tcPr>
          <w:p>
            <w:pPr>
              <w:pStyle w:val="Normal"/>
              <w:suppressAutoHyphens w:val="true"/>
              <w:spacing w:lineRule="auto" w:line="240"/>
              <w:rPr>
                <w:rFonts w:ascii="Arial" w:hAnsi="Arial"/>
                <w:kern w:val="0"/>
                <w:sz w:val="20"/>
                <w:szCs w:val="20"/>
              </w:rPr>
            </w:pPr>
            <w:r>
              <w:rPr>
                <w:rFonts w:ascii="Arial" w:hAnsi="Arial"/>
                <w:kern w:val="0"/>
                <w:sz w:val="20"/>
                <w:szCs w:val="20"/>
              </w:rPr>
            </w:r>
          </w:p>
          <w:p>
            <w:pPr>
              <w:pStyle w:val="Normal"/>
              <w:suppressAutoHyphens w:val="true"/>
              <w:spacing w:lineRule="auto" w:line="240"/>
              <w:jc w:val="center"/>
              <w:rPr>
                <w:rFonts w:ascii="Arial" w:hAnsi="Arial"/>
                <w:sz w:val="20"/>
                <w:szCs w:val="20"/>
              </w:rPr>
            </w:pPr>
            <w:r>
              <w:rPr>
                <w:rFonts w:cs="Times New Roman" w:ascii="Arial" w:hAnsi="Arial"/>
                <w:kern w:val="0"/>
                <w:sz w:val="20"/>
                <w:szCs w:val="20"/>
              </w:rPr>
              <w:t>395880</w:t>
            </w:r>
          </w:p>
        </w:tc>
        <w:tc>
          <w:tcPr>
            <w:tcW w:w="990" w:type="dxa"/>
            <w:tcBorders/>
          </w:tcPr>
          <w:p>
            <w:pPr>
              <w:pStyle w:val="Normal"/>
              <w:suppressAutoHyphens w:val="true"/>
              <w:spacing w:lineRule="auto" w:line="240"/>
              <w:rPr>
                <w:rFonts w:ascii="Arial" w:hAnsi="Arial" w:cs="Times New Roman"/>
                <w:sz w:val="20"/>
                <w:szCs w:val="20"/>
              </w:rPr>
            </w:pPr>
            <w:r>
              <w:rPr>
                <w:rFonts w:cs="Times New Roman" w:ascii="Arial" w:hAnsi="Arial"/>
                <w:sz w:val="20"/>
                <w:szCs w:val="20"/>
              </w:rPr>
            </w:r>
          </w:p>
        </w:tc>
        <w:tc>
          <w:tcPr>
            <w:tcW w:w="1278" w:type="dxa"/>
            <w:tcBorders/>
          </w:tcPr>
          <w:p>
            <w:pPr>
              <w:pStyle w:val="Normal"/>
              <w:suppressAutoHyphens w:val="true"/>
              <w:spacing w:lineRule="auto" w:line="240"/>
              <w:rPr>
                <w:rFonts w:ascii="Arial" w:hAnsi="Arial"/>
                <w:kern w:val="0"/>
                <w:sz w:val="20"/>
                <w:szCs w:val="20"/>
              </w:rPr>
            </w:pPr>
            <w:r>
              <w:rPr>
                <w:rFonts w:ascii="Arial" w:hAnsi="Arial"/>
                <w:kern w:val="0"/>
                <w:sz w:val="20"/>
                <w:szCs w:val="20"/>
              </w:rPr>
            </w:r>
          </w:p>
          <w:p>
            <w:pPr>
              <w:pStyle w:val="Normal"/>
              <w:suppressAutoHyphens w:val="true"/>
              <w:spacing w:lineRule="auto" w:line="240"/>
              <w:rPr>
                <w:rFonts w:ascii="Arial" w:hAnsi="Arial"/>
                <w:sz w:val="20"/>
                <w:szCs w:val="20"/>
              </w:rPr>
            </w:pPr>
            <w:r>
              <w:rPr>
                <w:rFonts w:cs="Times New Roman" w:ascii="Arial" w:hAnsi="Arial"/>
                <w:kern w:val="0"/>
                <w:sz w:val="20"/>
                <w:szCs w:val="20"/>
              </w:rPr>
              <w:t>R$  2.064.743,16</w:t>
            </w:r>
          </w:p>
        </w:tc>
      </w:tr>
    </w:tbl>
    <w:p>
      <w:pPr>
        <w:pStyle w:val="Normal"/>
        <w:spacing w:lineRule="auto" w:line="240" w:before="240" w:after="240"/>
        <w:ind w:hanging="0" w:left="0" w:right="0"/>
        <w:contextualSpacing/>
        <w:jc w:val="both"/>
        <w:rPr>
          <w:rFonts w:ascii="Arial" w:hAnsi="Arial"/>
          <w:sz w:val="20"/>
          <w:szCs w:val="20"/>
        </w:rPr>
      </w:pPr>
      <w:r>
        <w:rPr>
          <w:rFonts w:eastAsia="Times New Roman" w:cs="Times New Roman" w:ascii="Arial" w:hAnsi="Arial"/>
          <w:color w:val="000000"/>
          <w:sz w:val="20"/>
          <w:szCs w:val="20"/>
        </w:rPr>
        <w:t xml:space="preserve">* Os valores unitários dos exames laboratoriais objeto deste Chamamento Público foram definidos, em sua maioria, com base na </w:t>
      </w:r>
      <w:r>
        <w:rPr>
          <w:rFonts w:eastAsia="Times New Roman" w:cs="Times New Roman" w:ascii="Arial" w:hAnsi="Arial"/>
          <w:b/>
          <w:color w:val="000000"/>
          <w:sz w:val="20"/>
          <w:szCs w:val="20"/>
        </w:rPr>
        <w:t>Tabela de Procedimentos, Medicamentos, Órteses, Próteses e Materiais Especiais do Sistema Único de Saúde – SIGTAP</w:t>
      </w:r>
      <w:r>
        <w:rPr>
          <w:rFonts w:eastAsia="Times New Roman" w:cs="Times New Roman" w:ascii="Arial" w:hAnsi="Arial"/>
          <w:color w:val="000000"/>
          <w:sz w:val="20"/>
          <w:szCs w:val="20"/>
        </w:rPr>
        <w:t>, adotada como referência oficial para a remuneração dos procedimentos realizados no âmbito do Sistema Único de Saúde (SUS).</w:t>
      </w:r>
    </w:p>
    <w:p>
      <w:pPr>
        <w:pStyle w:val="Normal"/>
        <w:spacing w:lineRule="auto" w:line="240" w:before="240" w:after="240"/>
        <w:ind w:hanging="0" w:left="0" w:right="0"/>
        <w:contextualSpacing/>
        <w:jc w:val="both"/>
        <w:rPr>
          <w:rFonts w:ascii="Arial" w:hAnsi="Arial"/>
          <w:sz w:val="20"/>
          <w:szCs w:val="20"/>
        </w:rPr>
      </w:pPr>
      <w:r>
        <w:rPr>
          <w:rFonts w:eastAsia="Times New Roman" w:cs="Times New Roman" w:ascii="Arial" w:hAnsi="Arial"/>
          <w:color w:val="000000"/>
          <w:sz w:val="20"/>
          <w:szCs w:val="20"/>
        </w:rPr>
        <w:t xml:space="preserve">** Especificamente para os itens </w:t>
      </w:r>
      <w:r>
        <w:rPr>
          <w:rFonts w:eastAsia="Times New Roman" w:cs="Times New Roman" w:ascii="Arial" w:hAnsi="Arial"/>
          <w:b/>
          <w:color w:val="000000"/>
          <w:sz w:val="20"/>
          <w:szCs w:val="20"/>
        </w:rPr>
        <w:t>128, 136, 138, 145, 161 e 162</w:t>
      </w:r>
      <w:r>
        <w:rPr>
          <w:rFonts w:eastAsia="Times New Roman" w:cs="Times New Roman" w:ascii="Arial" w:hAnsi="Arial"/>
          <w:color w:val="000000"/>
          <w:sz w:val="20"/>
          <w:szCs w:val="20"/>
        </w:rPr>
        <w:t xml:space="preserve">, os valores foram estabelecidos com base nos preços praticados no </w:t>
      </w:r>
      <w:r>
        <w:rPr>
          <w:rFonts w:eastAsia="Times New Roman" w:cs="Times New Roman" w:ascii="Arial" w:hAnsi="Arial"/>
          <w:b/>
          <w:color w:val="000000"/>
          <w:sz w:val="20"/>
          <w:szCs w:val="20"/>
        </w:rPr>
        <w:t>Chamamento Público nº 001/2025 do Consórcio Intermunicipal de Saúde dos Campos Gerais – CIMSAÚDE</w:t>
      </w:r>
      <w:r>
        <w:rPr>
          <w:rFonts w:eastAsia="Times New Roman" w:cs="Times New Roman" w:ascii="Arial" w:hAnsi="Arial"/>
          <w:color w:val="000000"/>
          <w:sz w:val="20"/>
          <w:szCs w:val="20"/>
        </w:rPr>
        <w:t>, em razão da inexistência de referência correspondente na tabela SIGTAP, considerando tratar-se de contratação de objeto semelhante e realizada no mesmo contexto regional.</w:t>
      </w:r>
    </w:p>
    <w:p>
      <w:pPr>
        <w:pStyle w:val="Normal"/>
        <w:spacing w:lineRule="auto" w:line="240" w:before="240" w:after="240"/>
        <w:ind w:hanging="0" w:left="0" w:right="0"/>
        <w:contextualSpacing/>
        <w:jc w:val="both"/>
        <w:rPr>
          <w:rFonts w:ascii="Arial" w:hAnsi="Arial"/>
          <w:sz w:val="20"/>
          <w:szCs w:val="20"/>
        </w:rPr>
      </w:pPr>
      <w:r>
        <w:rPr>
          <w:rFonts w:eastAsia="Times New Roman" w:cs="Times New Roman" w:ascii="Arial" w:hAnsi="Arial"/>
          <w:color w:val="000000"/>
          <w:sz w:val="20"/>
          <w:szCs w:val="20"/>
        </w:rPr>
        <w:t xml:space="preserve">*** Quanto ao </w:t>
      </w:r>
      <w:r>
        <w:rPr>
          <w:rFonts w:eastAsia="Times New Roman" w:cs="Times New Roman" w:ascii="Arial" w:hAnsi="Arial"/>
          <w:b/>
          <w:color w:val="000000"/>
          <w:sz w:val="20"/>
          <w:szCs w:val="20"/>
        </w:rPr>
        <w:t>item 160 – Dosagem de Fenobarbital</w:t>
      </w:r>
      <w:r>
        <w:rPr>
          <w:rFonts w:eastAsia="Times New Roman" w:cs="Times New Roman" w:ascii="Arial" w:hAnsi="Arial"/>
          <w:color w:val="000000"/>
          <w:sz w:val="20"/>
          <w:szCs w:val="20"/>
        </w:rPr>
        <w:t xml:space="preserve">, verificou-se a inexistência de valor de referência tanto na tabela SIGTAP quanto no Chamamento Público </w:t>
      </w:r>
      <w:r>
        <w:rPr>
          <w:rFonts w:eastAsia="Times New Roman" w:cs="Times New Roman" w:ascii="Arial" w:hAnsi="Arial"/>
          <w:b w:val="false"/>
          <w:bCs w:val="false"/>
          <w:color w:val="000000"/>
          <w:sz w:val="20"/>
          <w:szCs w:val="20"/>
        </w:rPr>
        <w:t>nº 001/2025</w:t>
      </w:r>
      <w:r>
        <w:rPr>
          <w:rFonts w:eastAsia="Times New Roman" w:cs="Times New Roman" w:ascii="Arial" w:hAnsi="Arial"/>
          <w:color w:val="000000"/>
          <w:sz w:val="20"/>
          <w:szCs w:val="20"/>
        </w:rPr>
        <w:t xml:space="preserve"> do CIMSAÚDE. Diante dessa ausência, a Administração realizou pesquisa de preços junto a empresas do ramo estabelecidas no Município de Castro/PR, em observância ao disposto no art. 23 da Lei Federal nº 14.133/2021, visando identificar o valor compatível com os praticados no mercado. </w:t>
      </w:r>
      <w:r>
        <w:rPr>
          <w:rFonts w:eastAsia="Times New Roman" w:cs="Times New Roman" w:ascii="Arial" w:hAnsi="Arial"/>
          <w:b w:val="false"/>
          <w:bCs w:val="false"/>
          <w:color w:val="000000"/>
          <w:sz w:val="20"/>
          <w:szCs w:val="20"/>
        </w:rPr>
        <w:t>Foram obtidos os seguintes orçamentos:</w:t>
      </w:r>
    </w:p>
    <w:p>
      <w:pPr>
        <w:pStyle w:val="ListParagraph"/>
        <w:numPr>
          <w:ilvl w:val="0"/>
          <w:numId w:val="2"/>
        </w:numPr>
        <w:spacing w:lineRule="auto" w:line="240" w:before="0" w:after="0"/>
        <w:ind w:hanging="360" w:left="709" w:right="0"/>
        <w:contextualSpacing/>
        <w:jc w:val="both"/>
        <w:rPr>
          <w:rFonts w:ascii="Arial" w:hAnsi="Arial"/>
          <w:sz w:val="20"/>
          <w:szCs w:val="20"/>
        </w:rPr>
      </w:pPr>
      <w:r>
        <w:rPr>
          <w:rFonts w:eastAsia="Times New Roman" w:cs="Times New Roman" w:ascii="Arial" w:hAnsi="Arial"/>
          <w:b w:val="false"/>
          <w:bCs w:val="false"/>
          <w:color w:val="000000"/>
          <w:sz w:val="20"/>
          <w:szCs w:val="20"/>
        </w:rPr>
        <w:t>Laboratório Moriah: R$ 13,13;</w:t>
      </w:r>
    </w:p>
    <w:p>
      <w:pPr>
        <w:pStyle w:val="ListParagraph"/>
        <w:numPr>
          <w:ilvl w:val="0"/>
          <w:numId w:val="3"/>
        </w:numPr>
        <w:spacing w:lineRule="auto" w:line="240" w:before="0" w:after="0"/>
        <w:ind w:hanging="360" w:left="709" w:right="0"/>
        <w:contextualSpacing/>
        <w:jc w:val="both"/>
        <w:rPr>
          <w:rFonts w:ascii="Arial" w:hAnsi="Arial"/>
          <w:sz w:val="20"/>
          <w:szCs w:val="20"/>
        </w:rPr>
      </w:pPr>
      <w:r>
        <w:rPr>
          <w:rFonts w:eastAsia="Times New Roman" w:cs="Times New Roman" w:ascii="Arial" w:hAnsi="Arial"/>
          <w:b w:val="false"/>
          <w:bCs w:val="false"/>
          <w:color w:val="000000"/>
          <w:sz w:val="20"/>
          <w:szCs w:val="20"/>
        </w:rPr>
        <w:t>Laboratório Suhlab: R$ 15,34;</w:t>
      </w:r>
    </w:p>
    <w:p>
      <w:pPr>
        <w:pStyle w:val="ListParagraph"/>
        <w:numPr>
          <w:ilvl w:val="0"/>
          <w:numId w:val="4"/>
        </w:numPr>
        <w:spacing w:lineRule="auto" w:line="240" w:before="0" w:after="0"/>
        <w:ind w:hanging="360" w:left="709" w:right="0"/>
        <w:contextualSpacing/>
        <w:jc w:val="both"/>
        <w:rPr>
          <w:rFonts w:ascii="Arial" w:hAnsi="Arial"/>
          <w:sz w:val="20"/>
          <w:szCs w:val="20"/>
        </w:rPr>
      </w:pPr>
      <w:r>
        <w:rPr>
          <w:rFonts w:eastAsia="Times New Roman" w:cs="Times New Roman" w:ascii="Arial" w:hAnsi="Arial"/>
          <w:b w:val="false"/>
          <w:bCs w:val="false"/>
          <w:color w:val="000000"/>
          <w:sz w:val="20"/>
          <w:szCs w:val="20"/>
        </w:rPr>
        <w:t>Laboratório Santa Rita: R$ 15,34.</w:t>
      </w:r>
    </w:p>
    <w:p>
      <w:pPr>
        <w:pStyle w:val="Normal"/>
        <w:spacing w:lineRule="auto" w:line="240" w:before="240" w:after="240"/>
        <w:ind w:hanging="0" w:left="0" w:right="0"/>
        <w:contextualSpacing/>
        <w:jc w:val="both"/>
        <w:rPr>
          <w:rFonts w:ascii="Arial" w:hAnsi="Arial"/>
          <w:sz w:val="20"/>
          <w:szCs w:val="20"/>
        </w:rPr>
      </w:pPr>
      <w:r>
        <w:rPr>
          <w:rFonts w:eastAsia="Times New Roman" w:cs="Times New Roman" w:ascii="Arial" w:hAnsi="Arial"/>
          <w:b w:val="false"/>
          <w:bCs w:val="false"/>
          <w:color w:val="000000"/>
          <w:sz w:val="20"/>
          <w:szCs w:val="20"/>
        </w:rPr>
        <w:t>Para definição do valor estimado da contratação, foi adotada a mediana dos preços coletados, metodologia amplamente utilizada por proporcionar maior representatividade do valor de mercado e reduzir a influência de eventuais valores discrepantes.</w:t>
      </w:r>
    </w:p>
    <w:p>
      <w:pPr>
        <w:pStyle w:val="Normal"/>
        <w:spacing w:lineRule="auto" w:line="240" w:before="240" w:after="240"/>
        <w:ind w:hanging="0" w:left="0" w:right="0"/>
        <w:contextualSpacing/>
        <w:jc w:val="both"/>
        <w:rPr>
          <w:rFonts w:ascii="Arial" w:hAnsi="Arial"/>
          <w:sz w:val="20"/>
          <w:szCs w:val="20"/>
        </w:rPr>
      </w:pPr>
      <w:r>
        <w:rPr>
          <w:rFonts w:eastAsia="Times New Roman" w:cs="Times New Roman" w:ascii="Arial" w:hAnsi="Arial"/>
          <w:b w:val="false"/>
          <w:bCs w:val="false"/>
          <w:color w:val="000000"/>
          <w:sz w:val="20"/>
          <w:szCs w:val="20"/>
        </w:rPr>
        <w:t>Dessa forma, considerando os três orçamentos obtidos, a mediana apurada corresponde a R$ 15,34 por exame, valor que foi adotado como referência para a presente contratação, por refletir adequadamente os preços praticados no mercado local.</w:t>
      </w:r>
    </w:p>
    <w:p>
      <w:pPr>
        <w:pStyle w:val="Normal"/>
        <w:spacing w:lineRule="auto" w:line="240" w:before="240" w:after="240"/>
        <w:ind w:hanging="0" w:left="0" w:right="0"/>
        <w:contextualSpacing/>
        <w:jc w:val="both"/>
        <w:rPr>
          <w:rFonts w:ascii="Arial" w:hAnsi="Arial" w:eastAsia="Times New Roman" w:cs="Times New Roman"/>
          <w:color w:val="000000"/>
          <w:sz w:val="20"/>
          <w:szCs w:val="20"/>
          <w:highlight w:val="none"/>
          <w:u w:val="none"/>
        </w:rPr>
      </w:pPr>
      <w:r>
        <w:rPr>
          <w:rFonts w:eastAsia="Times New Roman" w:cs="Times New Roman" w:ascii="Arial" w:hAnsi="Arial"/>
          <w:color w:val="000000"/>
          <w:sz w:val="20"/>
          <w:szCs w:val="20"/>
          <w:u w:val="none"/>
        </w:rPr>
      </w:r>
    </w:p>
    <w:p>
      <w:pPr>
        <w:pStyle w:val="Normal"/>
        <w:spacing w:lineRule="auto" w:line="240" w:before="240" w:after="240"/>
        <w:ind w:hanging="0" w:left="0" w:right="0"/>
        <w:contextualSpacing/>
        <w:jc w:val="both"/>
        <w:rPr>
          <w:rFonts w:ascii="Arial" w:hAnsi="Arial"/>
          <w:sz w:val="20"/>
          <w:szCs w:val="20"/>
        </w:rPr>
      </w:pPr>
      <w:r>
        <w:rPr>
          <w:rFonts w:eastAsia="Times New Roman" w:cs="Times New Roman" w:ascii="Arial" w:hAnsi="Arial"/>
          <w:b/>
          <w:color w:val="000000"/>
          <w:sz w:val="20"/>
          <w:szCs w:val="20"/>
        </w:rPr>
        <w:t>3. OBRIGAÇÕES DA CONTRATADA</w:t>
      </w:r>
    </w:p>
    <w:p>
      <w:pPr>
        <w:pStyle w:val="Normal"/>
        <w:spacing w:lineRule="auto" w:line="240" w:before="240" w:after="240"/>
        <w:ind w:hanging="0" w:left="0" w:right="0"/>
        <w:contextualSpacing/>
        <w:jc w:val="both"/>
        <w:rPr>
          <w:rFonts w:ascii="Arial" w:hAnsi="Arial"/>
          <w:sz w:val="20"/>
          <w:szCs w:val="20"/>
        </w:rPr>
      </w:pPr>
      <w:r>
        <w:rPr>
          <w:rFonts w:eastAsia="Times New Roman" w:cs="Times New Roman" w:ascii="Arial" w:hAnsi="Arial"/>
          <w:color w:val="000000"/>
          <w:sz w:val="20"/>
          <w:szCs w:val="20"/>
        </w:rPr>
        <w:t>Constituem obrigações da Credenciada:</w:t>
      </w:r>
    </w:p>
    <w:p>
      <w:pPr>
        <w:pStyle w:val="Normal"/>
        <w:spacing w:lineRule="auto" w:line="240" w:before="240" w:after="240"/>
        <w:ind w:hanging="0" w:left="0" w:right="0"/>
        <w:contextualSpacing/>
        <w:jc w:val="both"/>
        <w:rPr>
          <w:rFonts w:ascii="Arial" w:hAnsi="Arial"/>
          <w:sz w:val="20"/>
          <w:szCs w:val="20"/>
        </w:rPr>
      </w:pPr>
      <w:r>
        <w:rPr>
          <w:rFonts w:eastAsia="Times New Roman" w:cs="Times New Roman" w:ascii="Arial" w:hAnsi="Arial"/>
          <w:b/>
          <w:color w:val="000000"/>
          <w:sz w:val="20"/>
          <w:szCs w:val="20"/>
        </w:rPr>
        <w:t>3.1</w:t>
      </w:r>
      <w:r>
        <w:rPr>
          <w:rFonts w:eastAsia="Times New Roman" w:cs="Times New Roman" w:ascii="Arial" w:hAnsi="Arial"/>
          <w:color w:val="000000"/>
          <w:sz w:val="20"/>
          <w:szCs w:val="20"/>
        </w:rPr>
        <w:t xml:space="preserve"> Comprovar capacidade técnica e operacional para execução dos exames.</w:t>
      </w:r>
    </w:p>
    <w:p>
      <w:pPr>
        <w:pStyle w:val="Normal"/>
        <w:spacing w:lineRule="auto" w:line="240" w:before="240" w:after="240"/>
        <w:ind w:hanging="0" w:left="0" w:right="0"/>
        <w:contextualSpacing/>
        <w:jc w:val="both"/>
        <w:rPr>
          <w:rFonts w:ascii="Arial" w:hAnsi="Arial"/>
          <w:sz w:val="20"/>
          <w:szCs w:val="20"/>
        </w:rPr>
      </w:pPr>
      <w:r>
        <w:rPr>
          <w:rFonts w:eastAsia="Times New Roman" w:cs="Times New Roman" w:ascii="Arial" w:hAnsi="Arial"/>
          <w:b/>
          <w:color w:val="000000"/>
          <w:sz w:val="20"/>
          <w:szCs w:val="20"/>
        </w:rPr>
        <w:t>3.2</w:t>
      </w:r>
      <w:r>
        <w:rPr>
          <w:rFonts w:eastAsia="Times New Roman" w:cs="Times New Roman" w:ascii="Arial" w:hAnsi="Arial"/>
          <w:color w:val="000000"/>
          <w:sz w:val="20"/>
          <w:szCs w:val="20"/>
        </w:rPr>
        <w:t xml:space="preserve"> Manter programa de controle externo de qualidade por entidade reconhecida durante toda a vigência contratual.</w:t>
      </w:r>
    </w:p>
    <w:p>
      <w:pPr>
        <w:pStyle w:val="Normal"/>
        <w:spacing w:lineRule="auto" w:line="240" w:before="240" w:after="240"/>
        <w:ind w:hanging="0" w:left="0" w:right="0"/>
        <w:contextualSpacing/>
        <w:jc w:val="both"/>
        <w:rPr>
          <w:rFonts w:ascii="Arial" w:hAnsi="Arial"/>
          <w:sz w:val="20"/>
          <w:szCs w:val="20"/>
        </w:rPr>
      </w:pPr>
      <w:r>
        <w:rPr>
          <w:rFonts w:eastAsia="Times New Roman" w:cs="Times New Roman" w:ascii="Arial" w:hAnsi="Arial"/>
          <w:b/>
          <w:color w:val="000000"/>
          <w:sz w:val="20"/>
          <w:szCs w:val="20"/>
        </w:rPr>
        <w:t>3.3</w:t>
      </w:r>
      <w:r>
        <w:rPr>
          <w:rFonts w:eastAsia="Times New Roman" w:cs="Times New Roman" w:ascii="Arial" w:hAnsi="Arial"/>
          <w:color w:val="000000"/>
          <w:sz w:val="20"/>
          <w:szCs w:val="20"/>
        </w:rPr>
        <w:t xml:space="preserve"> Manter responsável técnico habilitado, regularmente inscrito no respectivo Conselho Profissional e cadastrado no CNES.</w:t>
      </w:r>
    </w:p>
    <w:p>
      <w:pPr>
        <w:pStyle w:val="Normal"/>
        <w:spacing w:lineRule="auto" w:line="240" w:before="240" w:after="240"/>
        <w:ind w:hanging="0" w:left="0" w:right="0"/>
        <w:contextualSpacing/>
        <w:jc w:val="both"/>
        <w:rPr>
          <w:rFonts w:ascii="Arial" w:hAnsi="Arial"/>
          <w:sz w:val="20"/>
          <w:szCs w:val="20"/>
        </w:rPr>
      </w:pPr>
      <w:r>
        <w:rPr>
          <w:rFonts w:eastAsia="Times New Roman" w:cs="Times New Roman" w:ascii="Arial" w:hAnsi="Arial"/>
          <w:b/>
          <w:color w:val="000000"/>
          <w:sz w:val="20"/>
          <w:szCs w:val="20"/>
        </w:rPr>
        <w:t>3.4</w:t>
      </w:r>
      <w:r>
        <w:rPr>
          <w:rFonts w:eastAsia="Times New Roman" w:cs="Times New Roman" w:ascii="Arial" w:hAnsi="Arial"/>
          <w:color w:val="000000"/>
          <w:sz w:val="20"/>
          <w:szCs w:val="20"/>
        </w:rPr>
        <w:t xml:space="preserve"> Manter, durante toda a execução do contrato, todas as condições de habilitação, qualificação técnica, econômico-financeira, fiscal, trabalhista e sanitária que ensejaram o credenciamento, inclusive a regularidade perante os órgãos de fiscalização profissional e sanitária.</w:t>
      </w:r>
    </w:p>
    <w:p>
      <w:pPr>
        <w:pStyle w:val="Normal"/>
        <w:spacing w:lineRule="auto" w:line="240" w:before="240" w:after="240"/>
        <w:ind w:hanging="0" w:left="0" w:right="0"/>
        <w:contextualSpacing/>
        <w:jc w:val="both"/>
        <w:rPr>
          <w:rFonts w:ascii="Arial" w:hAnsi="Arial"/>
          <w:sz w:val="20"/>
          <w:szCs w:val="20"/>
        </w:rPr>
      </w:pPr>
      <w:r>
        <w:rPr>
          <w:rFonts w:eastAsia="Times New Roman" w:cs="Times New Roman" w:ascii="Arial" w:hAnsi="Arial"/>
          <w:b/>
          <w:color w:val="000000"/>
          <w:sz w:val="20"/>
          <w:szCs w:val="20"/>
        </w:rPr>
        <w:t>3.5</w:t>
      </w:r>
      <w:r>
        <w:rPr>
          <w:rFonts w:eastAsia="Times New Roman" w:cs="Times New Roman" w:ascii="Arial" w:hAnsi="Arial"/>
          <w:color w:val="000000"/>
          <w:sz w:val="20"/>
          <w:szCs w:val="20"/>
        </w:rPr>
        <w:t xml:space="preserve"> Manter, durante toda a vigência do contrato, Licença Sanitária (Alvará/Licença de Funcionamento Sanitário) válida, expedida pela autoridade sanitária competente, compatível com as atividades objeto deste Termo de Referência, responsabilizando-se por sua renovação tempestiva.</w:t>
      </w:r>
    </w:p>
    <w:p>
      <w:pPr>
        <w:pStyle w:val="Normal"/>
        <w:spacing w:lineRule="auto" w:line="240" w:before="240" w:after="240"/>
        <w:ind w:hanging="0" w:left="0" w:right="0"/>
        <w:contextualSpacing/>
        <w:jc w:val="both"/>
        <w:rPr>
          <w:rFonts w:ascii="Arial" w:hAnsi="Arial"/>
          <w:sz w:val="20"/>
          <w:szCs w:val="20"/>
        </w:rPr>
      </w:pPr>
      <w:r>
        <w:rPr>
          <w:rFonts w:eastAsia="Times New Roman" w:cs="Times New Roman" w:ascii="Arial" w:hAnsi="Arial"/>
          <w:b/>
          <w:color w:val="000000"/>
          <w:sz w:val="20"/>
          <w:szCs w:val="20"/>
        </w:rPr>
        <w:t>3.6</w:t>
      </w:r>
      <w:r>
        <w:rPr>
          <w:rFonts w:eastAsia="Times New Roman" w:cs="Times New Roman" w:ascii="Arial" w:hAnsi="Arial"/>
          <w:color w:val="000000"/>
          <w:sz w:val="20"/>
          <w:szCs w:val="20"/>
        </w:rPr>
        <w:t xml:space="preserve"> Manter válidos todos os alvarás, licenças, autorizações, registros, certificados e demais documentos exigidos pelos órgãos competentes para o regular funcionamento do estabelecimento e para a execução dos serviços contratados, apresentando-os à Contratante sempre que solicitado.</w:t>
      </w:r>
    </w:p>
    <w:p>
      <w:pPr>
        <w:pStyle w:val="Normal"/>
        <w:spacing w:lineRule="auto" w:line="240" w:before="240" w:after="240"/>
        <w:ind w:hanging="0" w:left="0" w:right="0"/>
        <w:contextualSpacing/>
        <w:jc w:val="both"/>
        <w:rPr>
          <w:rFonts w:ascii="Arial" w:hAnsi="Arial"/>
          <w:sz w:val="20"/>
          <w:szCs w:val="20"/>
        </w:rPr>
      </w:pPr>
      <w:r>
        <w:rPr>
          <w:rFonts w:eastAsia="Times New Roman" w:cs="Times New Roman" w:ascii="Arial" w:hAnsi="Arial"/>
          <w:b/>
          <w:color w:val="000000"/>
          <w:sz w:val="20"/>
          <w:szCs w:val="20"/>
        </w:rPr>
        <w:t>3.7</w:t>
      </w:r>
      <w:r>
        <w:rPr>
          <w:rFonts w:eastAsia="Times New Roman" w:cs="Times New Roman" w:ascii="Arial" w:hAnsi="Arial"/>
          <w:color w:val="000000"/>
          <w:sz w:val="20"/>
          <w:szCs w:val="20"/>
        </w:rPr>
        <w:t xml:space="preserve"> Cumprir integralmente o Edital, este Termo de Referência, a legislação aplicável e as normas sanitárias vigentes.</w:t>
      </w:r>
    </w:p>
    <w:p>
      <w:pPr>
        <w:pStyle w:val="Normal"/>
        <w:spacing w:lineRule="auto" w:line="240" w:before="240" w:after="240"/>
        <w:ind w:hanging="0" w:left="0" w:right="0"/>
        <w:contextualSpacing/>
        <w:jc w:val="both"/>
        <w:rPr>
          <w:rFonts w:ascii="Arial" w:hAnsi="Arial"/>
          <w:sz w:val="20"/>
          <w:szCs w:val="20"/>
        </w:rPr>
      </w:pPr>
      <w:r>
        <w:rPr>
          <w:rFonts w:eastAsia="Times New Roman" w:cs="Times New Roman" w:ascii="Arial" w:hAnsi="Arial"/>
          <w:b/>
          <w:color w:val="000000"/>
          <w:sz w:val="20"/>
          <w:szCs w:val="20"/>
        </w:rPr>
        <w:t>3.8</w:t>
      </w:r>
      <w:r>
        <w:rPr>
          <w:rFonts w:eastAsia="Times New Roman" w:cs="Times New Roman" w:ascii="Arial" w:hAnsi="Arial"/>
          <w:color w:val="000000"/>
          <w:sz w:val="20"/>
          <w:szCs w:val="20"/>
        </w:rPr>
        <w:t xml:space="preserve"> </w:t>
      </w:r>
      <w:r>
        <w:rPr>
          <w:rFonts w:cs="Times New Roman" w:ascii="Arial" w:hAnsi="Arial"/>
          <w:b w:val="false"/>
          <w:bCs w:val="false"/>
          <w:sz w:val="20"/>
          <w:szCs w:val="20"/>
        </w:rPr>
        <w:t>Assumir integral responsabilidade pela execução contratual, sendo vedada a subcontratação, cessão ou transferência, total ou parcial, da execução dos serviços, inclusive da emissão, validação e liberação dos laudos, ressalvadas as hipóteses expressamente autorizadas pela Administração e previstas na legislação aplicável.</w:t>
      </w:r>
    </w:p>
    <w:p>
      <w:pPr>
        <w:pStyle w:val="Normal"/>
        <w:spacing w:lineRule="auto" w:line="240" w:before="240" w:after="240"/>
        <w:ind w:hanging="0" w:left="0" w:right="0"/>
        <w:contextualSpacing/>
        <w:jc w:val="both"/>
        <w:rPr>
          <w:rFonts w:ascii="Arial" w:hAnsi="Arial"/>
          <w:sz w:val="20"/>
          <w:szCs w:val="20"/>
        </w:rPr>
      </w:pPr>
      <w:r>
        <w:rPr>
          <w:rFonts w:eastAsia="Times New Roman" w:cs="Times New Roman" w:ascii="Arial" w:hAnsi="Arial"/>
          <w:b/>
          <w:color w:val="000000"/>
          <w:sz w:val="20"/>
          <w:szCs w:val="20"/>
        </w:rPr>
        <w:t>3.9</w:t>
      </w:r>
      <w:r>
        <w:rPr>
          <w:rFonts w:eastAsia="Times New Roman" w:cs="Times New Roman" w:ascii="Arial" w:hAnsi="Arial"/>
          <w:color w:val="000000"/>
          <w:sz w:val="20"/>
          <w:szCs w:val="20"/>
        </w:rPr>
        <w:t xml:space="preserve"> Responsabilizar-se por todas as despesas decorrentes da execução do contrato, inclusive trabalhistas, previdenciárias, tributárias, fiscais, alimentação, seguros e demais encargos.</w:t>
      </w:r>
    </w:p>
    <w:p>
      <w:pPr>
        <w:pStyle w:val="Normal"/>
        <w:spacing w:lineRule="auto" w:line="240" w:before="240" w:after="240"/>
        <w:ind w:hanging="0" w:left="0" w:right="0"/>
        <w:contextualSpacing/>
        <w:jc w:val="both"/>
        <w:rPr>
          <w:rFonts w:ascii="Arial" w:hAnsi="Arial"/>
          <w:sz w:val="20"/>
          <w:szCs w:val="20"/>
        </w:rPr>
      </w:pPr>
      <w:r>
        <w:rPr>
          <w:rFonts w:eastAsia="Times New Roman" w:cs="Times New Roman" w:ascii="Arial" w:hAnsi="Arial"/>
          <w:b/>
          <w:color w:val="000000"/>
          <w:sz w:val="20"/>
          <w:szCs w:val="20"/>
        </w:rPr>
        <w:t>3.10</w:t>
      </w:r>
      <w:r>
        <w:rPr>
          <w:rFonts w:eastAsia="Times New Roman" w:cs="Times New Roman" w:ascii="Arial" w:hAnsi="Arial"/>
          <w:color w:val="000000"/>
          <w:sz w:val="20"/>
          <w:szCs w:val="20"/>
        </w:rPr>
        <w:t xml:space="preserve"> Responsabilizar-se por danos causados ao Município ou a terceiros em decorrência da execução contratual.</w:t>
      </w:r>
    </w:p>
    <w:p>
      <w:pPr>
        <w:pStyle w:val="Normal"/>
        <w:spacing w:lineRule="auto" w:line="240" w:before="240" w:after="240"/>
        <w:ind w:hanging="0" w:left="0" w:right="0"/>
        <w:contextualSpacing/>
        <w:jc w:val="both"/>
        <w:rPr>
          <w:rFonts w:ascii="Arial" w:hAnsi="Arial"/>
          <w:sz w:val="20"/>
          <w:szCs w:val="20"/>
        </w:rPr>
      </w:pPr>
      <w:r>
        <w:rPr>
          <w:rFonts w:eastAsia="Times New Roman" w:cs="Times New Roman" w:ascii="Arial" w:hAnsi="Arial"/>
          <w:b/>
          <w:color w:val="000000"/>
          <w:sz w:val="20"/>
          <w:szCs w:val="20"/>
        </w:rPr>
        <w:t xml:space="preserve">3.11 </w:t>
      </w:r>
      <w:r>
        <w:rPr>
          <w:rFonts w:cs="Times New Roman" w:ascii="Arial" w:hAnsi="Arial"/>
          <w:sz w:val="20"/>
          <w:szCs w:val="20"/>
        </w:rPr>
        <w:t>Promover, às suas expensas, a imediata reparação dos danos ou o ressarcimento dos prejuízos causados por seus empregados, prepostos ou representantes.</w:t>
      </w:r>
    </w:p>
    <w:p>
      <w:pPr>
        <w:pStyle w:val="Normal"/>
        <w:spacing w:lineRule="auto" w:line="240" w:before="240" w:after="240"/>
        <w:ind w:hanging="0" w:left="0" w:right="0"/>
        <w:contextualSpacing/>
        <w:jc w:val="both"/>
        <w:rPr>
          <w:rFonts w:ascii="Arial" w:hAnsi="Arial"/>
          <w:sz w:val="20"/>
          <w:szCs w:val="20"/>
        </w:rPr>
      </w:pPr>
      <w:r>
        <w:rPr>
          <w:rFonts w:eastAsia="Times New Roman" w:cs="Times New Roman" w:ascii="Arial" w:hAnsi="Arial"/>
          <w:b/>
          <w:color w:val="000000"/>
          <w:sz w:val="20"/>
          <w:szCs w:val="20"/>
        </w:rPr>
        <w:t>3.12</w:t>
      </w:r>
      <w:r>
        <w:rPr>
          <w:rFonts w:eastAsia="Times New Roman" w:cs="Times New Roman" w:ascii="Arial" w:hAnsi="Arial"/>
          <w:color w:val="000000"/>
          <w:sz w:val="20"/>
          <w:szCs w:val="20"/>
        </w:rPr>
        <w:t xml:space="preserve"> Aceitar acréscimos ou supressões quantitativas na forma da legislação vigente.</w:t>
      </w:r>
    </w:p>
    <w:p>
      <w:pPr>
        <w:pStyle w:val="Normal"/>
        <w:spacing w:lineRule="auto" w:line="240" w:before="240" w:after="240"/>
        <w:ind w:hanging="0" w:left="0" w:right="0"/>
        <w:contextualSpacing/>
        <w:jc w:val="both"/>
        <w:rPr>
          <w:rFonts w:ascii="Arial" w:hAnsi="Arial"/>
          <w:sz w:val="20"/>
          <w:szCs w:val="20"/>
        </w:rPr>
      </w:pPr>
      <w:r>
        <w:rPr>
          <w:rFonts w:eastAsia="Times New Roman" w:cs="Times New Roman" w:ascii="Arial" w:hAnsi="Arial"/>
          <w:b/>
          <w:color w:val="000000"/>
          <w:sz w:val="20"/>
          <w:szCs w:val="20"/>
        </w:rPr>
        <w:t>3.13</w:t>
      </w:r>
      <w:r>
        <w:rPr>
          <w:rFonts w:eastAsia="Times New Roman" w:cs="Times New Roman" w:ascii="Arial" w:hAnsi="Arial"/>
          <w:color w:val="000000"/>
          <w:sz w:val="20"/>
          <w:szCs w:val="20"/>
        </w:rPr>
        <w:t xml:space="preserve"> Justificar formalmente situações de caso fortuito ou força maior que impeçam a execução dos serviços.</w:t>
      </w:r>
    </w:p>
    <w:p>
      <w:pPr>
        <w:pStyle w:val="Normal"/>
        <w:spacing w:lineRule="auto" w:line="240" w:before="240" w:after="240"/>
        <w:ind w:hanging="0" w:left="0" w:right="0"/>
        <w:contextualSpacing/>
        <w:jc w:val="both"/>
        <w:rPr>
          <w:rFonts w:ascii="Arial" w:hAnsi="Arial"/>
          <w:sz w:val="20"/>
          <w:szCs w:val="20"/>
        </w:rPr>
      </w:pPr>
      <w:r>
        <w:rPr>
          <w:rFonts w:eastAsia="Times New Roman" w:cs="Times New Roman" w:ascii="Arial" w:hAnsi="Arial"/>
          <w:b/>
          <w:color w:val="000000"/>
          <w:sz w:val="20"/>
          <w:szCs w:val="20"/>
        </w:rPr>
        <w:t>3.14</w:t>
      </w:r>
      <w:r>
        <w:rPr>
          <w:rFonts w:eastAsia="Times New Roman" w:cs="Times New Roman" w:ascii="Arial" w:hAnsi="Arial"/>
          <w:color w:val="000000"/>
          <w:sz w:val="20"/>
          <w:szCs w:val="20"/>
        </w:rPr>
        <w:t xml:space="preserve"> </w:t>
      </w:r>
      <w:r>
        <w:rPr>
          <w:rFonts w:cs="Times New Roman" w:ascii="Arial" w:hAnsi="Arial"/>
          <w:sz w:val="20"/>
          <w:szCs w:val="20"/>
        </w:rPr>
        <w:t>Comunicar previamente à Contratante qualquer alteração contratual, societária, técnica ou administrativa, bem como qualquer suspensão, cassação, vencimento ou restrição de licenças, alvarás, autorizações, registros ou demais documentos indispensáveis à execução dos serviços.</w:t>
      </w:r>
    </w:p>
    <w:p>
      <w:pPr>
        <w:pStyle w:val="Normal"/>
        <w:spacing w:lineRule="auto" w:line="240" w:before="240" w:after="240"/>
        <w:ind w:hanging="0" w:left="0" w:right="0"/>
        <w:contextualSpacing/>
        <w:jc w:val="both"/>
        <w:rPr>
          <w:rFonts w:ascii="Arial" w:hAnsi="Arial"/>
          <w:sz w:val="20"/>
          <w:szCs w:val="20"/>
        </w:rPr>
      </w:pPr>
      <w:r>
        <w:rPr>
          <w:rFonts w:eastAsia="Times New Roman" w:cs="Times New Roman" w:ascii="Arial" w:hAnsi="Arial"/>
          <w:b/>
          <w:color w:val="000000"/>
          <w:sz w:val="20"/>
          <w:szCs w:val="20"/>
        </w:rPr>
        <w:t>3.15</w:t>
      </w:r>
      <w:r>
        <w:rPr>
          <w:rFonts w:eastAsia="Times New Roman" w:cs="Times New Roman" w:ascii="Arial" w:hAnsi="Arial"/>
          <w:color w:val="000000"/>
          <w:sz w:val="20"/>
          <w:szCs w:val="20"/>
        </w:rPr>
        <w:t xml:space="preserve"> </w:t>
      </w:r>
      <w:r>
        <w:rPr>
          <w:rFonts w:cs="Times New Roman" w:ascii="Arial" w:hAnsi="Arial"/>
          <w:sz w:val="20"/>
          <w:szCs w:val="20"/>
        </w:rPr>
        <w:t>Manter absoluto sigilo e confidencialidade sobre todas as informações, documentos, exames e dados dos pacientes e da Contratante, observando o sigilo profissional, ético e legal.</w:t>
      </w:r>
    </w:p>
    <w:p>
      <w:pPr>
        <w:pStyle w:val="Normal"/>
        <w:spacing w:lineRule="auto" w:line="240" w:before="240" w:after="240"/>
        <w:ind w:hanging="0" w:left="0" w:right="0"/>
        <w:contextualSpacing/>
        <w:jc w:val="both"/>
        <w:rPr>
          <w:rFonts w:ascii="Arial" w:hAnsi="Arial"/>
          <w:sz w:val="20"/>
          <w:szCs w:val="20"/>
        </w:rPr>
      </w:pPr>
      <w:r>
        <w:rPr>
          <w:rFonts w:eastAsia="Times New Roman" w:cs="Times New Roman" w:ascii="Arial" w:hAnsi="Arial"/>
          <w:b/>
          <w:color w:val="000000"/>
          <w:sz w:val="20"/>
          <w:szCs w:val="20"/>
        </w:rPr>
        <w:t>3.16</w:t>
      </w:r>
      <w:r>
        <w:rPr>
          <w:rFonts w:eastAsia="Times New Roman" w:cs="Times New Roman" w:ascii="Arial" w:hAnsi="Arial"/>
          <w:color w:val="000000"/>
          <w:sz w:val="20"/>
          <w:szCs w:val="20"/>
        </w:rPr>
        <w:t xml:space="preserve"> Cumprir integralmente a Lei Geral de Proteção de Dados – LGPD (Lei nº 13.709/2018).</w:t>
      </w:r>
    </w:p>
    <w:p>
      <w:pPr>
        <w:pStyle w:val="Normal"/>
        <w:spacing w:lineRule="auto" w:line="240" w:before="240" w:after="240"/>
        <w:ind w:hanging="0" w:left="0" w:right="0"/>
        <w:contextualSpacing/>
        <w:jc w:val="both"/>
        <w:rPr>
          <w:rFonts w:ascii="Arial" w:hAnsi="Arial"/>
          <w:sz w:val="20"/>
          <w:szCs w:val="20"/>
        </w:rPr>
      </w:pPr>
      <w:r>
        <w:rPr>
          <w:rFonts w:eastAsia="Times New Roman" w:cs="Times New Roman" w:ascii="Arial" w:hAnsi="Arial"/>
          <w:b/>
          <w:color w:val="000000"/>
          <w:sz w:val="20"/>
          <w:szCs w:val="20"/>
        </w:rPr>
        <w:t>3.17</w:t>
      </w:r>
      <w:r>
        <w:rPr>
          <w:rFonts w:eastAsia="Times New Roman" w:cs="Times New Roman" w:ascii="Arial" w:hAnsi="Arial"/>
          <w:color w:val="000000"/>
          <w:sz w:val="20"/>
          <w:szCs w:val="20"/>
        </w:rPr>
        <w:t xml:space="preserve"> Cumprir toda a regulamentação sanitária relativa ao transporte de material biológico humano.</w:t>
      </w:r>
    </w:p>
    <w:p>
      <w:pPr>
        <w:pStyle w:val="Normal"/>
        <w:spacing w:lineRule="auto" w:line="240" w:before="240" w:after="240"/>
        <w:ind w:hanging="0" w:left="0" w:right="0"/>
        <w:contextualSpacing/>
        <w:jc w:val="both"/>
        <w:rPr>
          <w:rFonts w:ascii="Arial" w:hAnsi="Arial"/>
          <w:sz w:val="20"/>
          <w:szCs w:val="20"/>
        </w:rPr>
      </w:pPr>
      <w:r>
        <w:rPr>
          <w:rFonts w:eastAsia="Times New Roman" w:cs="Times New Roman" w:ascii="Arial" w:hAnsi="Arial"/>
          <w:b/>
          <w:color w:val="000000"/>
          <w:sz w:val="20"/>
          <w:szCs w:val="20"/>
        </w:rPr>
        <w:t>3.18</w:t>
      </w:r>
      <w:r>
        <w:rPr>
          <w:rFonts w:eastAsia="Times New Roman" w:cs="Times New Roman" w:ascii="Arial" w:hAnsi="Arial"/>
          <w:color w:val="000000"/>
          <w:sz w:val="20"/>
          <w:szCs w:val="20"/>
        </w:rPr>
        <w:t xml:space="preserve"> É vedada a cobrança de qualquer valor complementar ao paciente pelos exames realizados.</w:t>
      </w:r>
    </w:p>
    <w:p>
      <w:pPr>
        <w:pStyle w:val="Normal"/>
        <w:spacing w:lineRule="auto" w:line="240" w:before="240" w:after="240"/>
        <w:ind w:hanging="0" w:left="0" w:right="0"/>
        <w:contextualSpacing/>
        <w:jc w:val="both"/>
        <w:rPr>
          <w:rFonts w:ascii="Arial" w:hAnsi="Arial"/>
          <w:sz w:val="20"/>
          <w:szCs w:val="20"/>
        </w:rPr>
      </w:pPr>
      <w:r>
        <w:rPr>
          <w:rFonts w:eastAsia="Times New Roman" w:cs="Times New Roman" w:ascii="Arial" w:hAnsi="Arial"/>
          <w:b/>
          <w:color w:val="000000"/>
          <w:sz w:val="20"/>
          <w:szCs w:val="20"/>
        </w:rPr>
        <w:t>3.19</w:t>
      </w:r>
      <w:r>
        <w:rPr>
          <w:rFonts w:eastAsia="Times New Roman" w:cs="Times New Roman" w:ascii="Arial" w:hAnsi="Arial"/>
          <w:color w:val="000000"/>
          <w:sz w:val="20"/>
          <w:szCs w:val="20"/>
        </w:rPr>
        <w:t xml:space="preserve"> Disponibilizar, sempre que solicitado pelo fiscal do contrato, relatórios contendo a quantidade diária e mensal de exames executados.</w:t>
      </w:r>
    </w:p>
    <w:p>
      <w:pPr>
        <w:pStyle w:val="Normal"/>
        <w:spacing w:lineRule="auto" w:line="240" w:before="240" w:after="240"/>
        <w:ind w:hanging="0" w:left="0" w:right="0"/>
        <w:contextualSpacing/>
        <w:jc w:val="both"/>
        <w:rPr>
          <w:rFonts w:ascii="Arial" w:hAnsi="Arial"/>
          <w:sz w:val="20"/>
          <w:szCs w:val="20"/>
        </w:rPr>
      </w:pPr>
      <w:r>
        <w:rPr>
          <w:rFonts w:eastAsia="Times New Roman" w:cs="Times New Roman" w:ascii="Arial" w:hAnsi="Arial"/>
          <w:b/>
          <w:color w:val="000000"/>
          <w:sz w:val="20"/>
          <w:szCs w:val="20"/>
        </w:rPr>
        <w:t>3.20</w:t>
      </w:r>
      <w:r>
        <w:rPr>
          <w:rFonts w:eastAsia="Times New Roman" w:cs="Times New Roman" w:ascii="Arial" w:hAnsi="Arial"/>
          <w:color w:val="000000"/>
          <w:sz w:val="20"/>
          <w:szCs w:val="20"/>
        </w:rPr>
        <w:t xml:space="preserve"> Apresentar mensalmente relatório detalhado dos serviços executados contendo identificação do paciente, exame realizado e data de atendimento para conferência da fiscalização.</w:t>
      </w:r>
    </w:p>
    <w:p>
      <w:pPr>
        <w:pStyle w:val="Normal"/>
        <w:spacing w:lineRule="auto" w:line="240" w:before="240" w:after="240"/>
        <w:ind w:hanging="0" w:left="0" w:right="0"/>
        <w:contextualSpacing/>
        <w:jc w:val="both"/>
        <w:rPr>
          <w:rFonts w:ascii="Arial" w:hAnsi="Arial"/>
          <w:sz w:val="20"/>
          <w:szCs w:val="20"/>
        </w:rPr>
      </w:pPr>
      <w:r>
        <w:rPr>
          <w:rFonts w:eastAsia="Times New Roman" w:cs="Times New Roman" w:ascii="Arial" w:hAnsi="Arial"/>
          <w:b/>
          <w:color w:val="000000"/>
          <w:sz w:val="20"/>
          <w:szCs w:val="20"/>
        </w:rPr>
        <w:t>3.21</w:t>
      </w:r>
      <w:r>
        <w:rPr>
          <w:rFonts w:eastAsia="Times New Roman" w:cs="Times New Roman" w:ascii="Arial" w:hAnsi="Arial"/>
          <w:color w:val="000000"/>
          <w:sz w:val="20"/>
          <w:szCs w:val="20"/>
        </w:rPr>
        <w:t xml:space="preserve"> Facilitar permanentemente a fiscalização da execução contratual, fornecendo todas as informações e documentos solicitados.</w:t>
      </w:r>
    </w:p>
    <w:p>
      <w:pPr>
        <w:pStyle w:val="Normal"/>
        <w:spacing w:lineRule="auto" w:line="240" w:before="240" w:after="240"/>
        <w:ind w:hanging="0" w:left="0" w:right="0"/>
        <w:contextualSpacing/>
        <w:jc w:val="both"/>
        <w:rPr>
          <w:rFonts w:ascii="Arial" w:hAnsi="Arial"/>
          <w:sz w:val="20"/>
          <w:szCs w:val="20"/>
          <w:highlight w:val="none"/>
        </w:rPr>
      </w:pPr>
      <w:r>
        <w:rPr>
          <w:rFonts w:ascii="Arial" w:hAnsi="Arial"/>
          <w:sz w:val="20"/>
          <w:szCs w:val="20"/>
        </w:rPr>
      </w:r>
    </w:p>
    <w:p>
      <w:pPr>
        <w:pStyle w:val="Normal"/>
        <w:spacing w:lineRule="auto" w:line="240" w:before="240" w:after="240"/>
        <w:ind w:hanging="0" w:left="0" w:right="0"/>
        <w:contextualSpacing/>
        <w:jc w:val="both"/>
        <w:rPr>
          <w:rFonts w:ascii="Arial" w:hAnsi="Arial"/>
          <w:sz w:val="20"/>
          <w:szCs w:val="20"/>
        </w:rPr>
      </w:pPr>
      <w:r>
        <w:rPr>
          <w:rFonts w:eastAsia="Times New Roman" w:cs="Times New Roman" w:ascii="Arial" w:hAnsi="Arial"/>
          <w:b/>
          <w:color w:val="000000"/>
          <w:sz w:val="20"/>
          <w:szCs w:val="20"/>
        </w:rPr>
        <w:t>4. OBRIGAÇÕES DA CONTRATANTE</w:t>
      </w:r>
    </w:p>
    <w:p>
      <w:pPr>
        <w:pStyle w:val="Heading1"/>
        <w:spacing w:lineRule="auto" w:line="240" w:before="322" w:after="322"/>
        <w:ind w:hanging="0" w:left="0" w:right="0"/>
        <w:contextualSpacing/>
        <w:jc w:val="both"/>
        <w:rPr>
          <w:rFonts w:ascii="Arial" w:hAnsi="Arial"/>
          <w:sz w:val="20"/>
          <w:szCs w:val="20"/>
        </w:rPr>
      </w:pPr>
      <w:r>
        <w:rPr>
          <w:rFonts w:eastAsia="Times New Roman" w:cs="Times New Roman"/>
          <w:color w:val="000000"/>
          <w:sz w:val="20"/>
          <w:szCs w:val="20"/>
        </w:rPr>
        <w:t>Constituem obrigações da Contratante:</w:t>
      </w:r>
    </w:p>
    <w:p>
      <w:pPr>
        <w:pStyle w:val="Heading1"/>
        <w:spacing w:lineRule="auto" w:line="240" w:before="322" w:after="322"/>
        <w:ind w:hanging="0" w:left="0" w:right="0"/>
        <w:contextualSpacing/>
        <w:jc w:val="both"/>
        <w:rPr>
          <w:rFonts w:ascii="Arial" w:hAnsi="Arial"/>
          <w:sz w:val="20"/>
          <w:szCs w:val="20"/>
        </w:rPr>
      </w:pPr>
      <w:r>
        <w:rPr>
          <w:rFonts w:eastAsia="Times New Roman" w:cs="Times New Roman"/>
          <w:b/>
          <w:color w:val="000000"/>
          <w:sz w:val="20"/>
          <w:szCs w:val="20"/>
        </w:rPr>
        <w:t>4.1</w:t>
      </w:r>
      <w:r>
        <w:rPr>
          <w:rFonts w:eastAsia="Times New Roman" w:cs="Times New Roman"/>
          <w:color w:val="000000"/>
          <w:sz w:val="20"/>
          <w:szCs w:val="20"/>
        </w:rPr>
        <w:t xml:space="preserve"> Efetuar o pagamento à Credenciada na forma e prazos previstos no contrato.</w:t>
      </w:r>
    </w:p>
    <w:p>
      <w:pPr>
        <w:pStyle w:val="Heading1"/>
        <w:spacing w:lineRule="auto" w:line="240" w:before="322" w:after="322"/>
        <w:ind w:hanging="0" w:left="0" w:right="0"/>
        <w:contextualSpacing/>
        <w:jc w:val="both"/>
        <w:rPr>
          <w:rFonts w:ascii="Arial" w:hAnsi="Arial"/>
          <w:sz w:val="20"/>
          <w:szCs w:val="20"/>
        </w:rPr>
      </w:pPr>
      <w:r>
        <w:rPr>
          <w:rFonts w:eastAsia="Times New Roman" w:cs="Times New Roman"/>
          <w:b/>
          <w:color w:val="000000"/>
          <w:sz w:val="20"/>
          <w:szCs w:val="20"/>
        </w:rPr>
        <w:t>4.2</w:t>
      </w:r>
      <w:r>
        <w:rPr>
          <w:rFonts w:eastAsia="Times New Roman" w:cs="Times New Roman"/>
          <w:color w:val="000000"/>
          <w:sz w:val="20"/>
          <w:szCs w:val="20"/>
        </w:rPr>
        <w:t xml:space="preserve"> Fornecer os insumos necessários para coleta das amostras.</w:t>
      </w:r>
    </w:p>
    <w:p>
      <w:pPr>
        <w:pStyle w:val="Heading1"/>
        <w:spacing w:lineRule="auto" w:line="240" w:before="322" w:after="322"/>
        <w:ind w:hanging="0" w:left="0" w:right="0"/>
        <w:contextualSpacing/>
        <w:jc w:val="both"/>
        <w:rPr>
          <w:rFonts w:ascii="Arial" w:hAnsi="Arial"/>
          <w:sz w:val="20"/>
          <w:szCs w:val="20"/>
        </w:rPr>
      </w:pPr>
      <w:r>
        <w:rPr>
          <w:rFonts w:eastAsia="Times New Roman" w:cs="Times New Roman"/>
          <w:b/>
          <w:color w:val="000000"/>
          <w:sz w:val="20"/>
          <w:szCs w:val="20"/>
        </w:rPr>
        <w:t>4.3</w:t>
      </w:r>
      <w:r>
        <w:rPr>
          <w:rFonts w:eastAsia="Times New Roman" w:cs="Times New Roman"/>
          <w:color w:val="000000"/>
          <w:sz w:val="20"/>
          <w:szCs w:val="20"/>
        </w:rPr>
        <w:t xml:space="preserve"> Realizar a coleta das amostras dos pacientes.</w:t>
      </w:r>
    </w:p>
    <w:p>
      <w:pPr>
        <w:pStyle w:val="Heading1"/>
        <w:spacing w:lineRule="auto" w:line="240" w:before="322" w:after="322"/>
        <w:ind w:hanging="0" w:left="0" w:right="0"/>
        <w:contextualSpacing/>
        <w:jc w:val="both"/>
        <w:rPr>
          <w:rFonts w:ascii="Arial" w:hAnsi="Arial"/>
          <w:sz w:val="20"/>
          <w:szCs w:val="20"/>
        </w:rPr>
      </w:pPr>
      <w:r>
        <w:rPr>
          <w:rFonts w:eastAsia="Times New Roman" w:cs="Times New Roman"/>
          <w:b/>
          <w:color w:val="000000"/>
          <w:sz w:val="20"/>
          <w:szCs w:val="20"/>
        </w:rPr>
        <w:t>4.4</w:t>
      </w:r>
      <w:r>
        <w:rPr>
          <w:rFonts w:eastAsia="Times New Roman" w:cs="Times New Roman"/>
          <w:color w:val="000000"/>
          <w:sz w:val="20"/>
          <w:szCs w:val="20"/>
        </w:rPr>
        <w:t xml:space="preserve"> Providenciar o transporte e entrega das amostras no endereço indicado pela Credenciada, localizado obrigatoriamente dentro do perímetro urbano do Município de Castro.</w:t>
      </w:r>
    </w:p>
    <w:p>
      <w:pPr>
        <w:pStyle w:val="Heading1"/>
        <w:spacing w:lineRule="auto" w:line="240" w:before="322" w:after="322"/>
        <w:ind w:hanging="0" w:left="0" w:right="0"/>
        <w:contextualSpacing/>
        <w:jc w:val="both"/>
        <w:rPr>
          <w:rFonts w:ascii="Arial" w:hAnsi="Arial"/>
          <w:sz w:val="20"/>
          <w:szCs w:val="20"/>
        </w:rPr>
      </w:pPr>
      <w:r>
        <w:rPr>
          <w:rFonts w:eastAsia="Times New Roman" w:cs="Times New Roman"/>
          <w:b/>
          <w:color w:val="000000"/>
          <w:sz w:val="20"/>
          <w:szCs w:val="20"/>
        </w:rPr>
        <w:t>4.5</w:t>
      </w:r>
      <w:r>
        <w:rPr>
          <w:rFonts w:eastAsia="Times New Roman" w:cs="Times New Roman"/>
          <w:color w:val="000000"/>
          <w:sz w:val="20"/>
          <w:szCs w:val="20"/>
        </w:rPr>
        <w:t xml:space="preserve"> Disponibilizar acesso ao sistema informatizado utilizado pela Secretaria Municipal de Saúde.</w:t>
      </w:r>
    </w:p>
    <w:p>
      <w:pPr>
        <w:pStyle w:val="Heading1"/>
        <w:spacing w:lineRule="auto" w:line="240" w:before="322" w:after="322"/>
        <w:ind w:hanging="0" w:left="0" w:right="0"/>
        <w:contextualSpacing/>
        <w:jc w:val="both"/>
        <w:rPr>
          <w:rFonts w:ascii="Arial" w:hAnsi="Arial"/>
          <w:sz w:val="20"/>
          <w:szCs w:val="20"/>
        </w:rPr>
      </w:pPr>
      <w:r>
        <w:rPr>
          <w:rFonts w:eastAsia="Times New Roman" w:cs="Times New Roman"/>
          <w:b/>
          <w:color w:val="000000"/>
          <w:sz w:val="20"/>
          <w:szCs w:val="20"/>
        </w:rPr>
        <w:t>4.6</w:t>
      </w:r>
      <w:r>
        <w:rPr>
          <w:rFonts w:eastAsia="Times New Roman" w:cs="Times New Roman"/>
          <w:color w:val="000000"/>
          <w:sz w:val="20"/>
          <w:szCs w:val="20"/>
        </w:rPr>
        <w:t xml:space="preserve"> Fornecer treinamento para utilização do sistema e inserção dos laudos no prontuário eletrônico.</w:t>
      </w:r>
    </w:p>
    <w:p>
      <w:pPr>
        <w:pStyle w:val="Heading1"/>
        <w:spacing w:lineRule="auto" w:line="240" w:before="322" w:after="322"/>
        <w:ind w:hanging="0" w:left="0" w:right="0"/>
        <w:contextualSpacing/>
        <w:jc w:val="both"/>
        <w:rPr>
          <w:rFonts w:ascii="Arial" w:hAnsi="Arial"/>
          <w:sz w:val="20"/>
          <w:szCs w:val="20"/>
        </w:rPr>
      </w:pPr>
      <w:r>
        <w:rPr>
          <w:rFonts w:eastAsia="Times New Roman" w:cs="Times New Roman"/>
          <w:b/>
          <w:color w:val="000000"/>
          <w:sz w:val="20"/>
          <w:szCs w:val="20"/>
        </w:rPr>
        <w:t>4.7</w:t>
      </w:r>
      <w:r>
        <w:rPr>
          <w:rFonts w:eastAsia="Times New Roman" w:cs="Times New Roman"/>
          <w:color w:val="000000"/>
          <w:sz w:val="20"/>
          <w:szCs w:val="20"/>
        </w:rPr>
        <w:t xml:space="preserve"> Designar servidor responsável pela gestão e fiscalização do contrato.</w:t>
      </w:r>
    </w:p>
    <w:p>
      <w:pPr>
        <w:pStyle w:val="Heading1"/>
        <w:spacing w:lineRule="auto" w:line="240" w:before="322" w:after="322"/>
        <w:ind w:hanging="0" w:left="0" w:right="0"/>
        <w:contextualSpacing/>
        <w:jc w:val="both"/>
        <w:rPr>
          <w:rFonts w:ascii="Arial" w:hAnsi="Arial"/>
          <w:sz w:val="20"/>
          <w:szCs w:val="20"/>
        </w:rPr>
      </w:pPr>
      <w:r>
        <w:rPr>
          <w:rFonts w:eastAsia="Times New Roman" w:cs="Times New Roman"/>
          <w:b/>
          <w:color w:val="000000"/>
          <w:sz w:val="20"/>
          <w:szCs w:val="20"/>
        </w:rPr>
        <w:t>4.8</w:t>
      </w:r>
      <w:r>
        <w:rPr>
          <w:rFonts w:eastAsia="Times New Roman" w:cs="Times New Roman"/>
          <w:color w:val="000000"/>
          <w:sz w:val="20"/>
          <w:szCs w:val="20"/>
        </w:rPr>
        <w:t xml:space="preserve"> Notificar formalmente a Credenciada acerca de irregularidades verificadas durante a execução contratual, fixando prazo para correção.</w:t>
      </w:r>
    </w:p>
    <w:p>
      <w:pPr>
        <w:pStyle w:val="Heading1"/>
        <w:spacing w:lineRule="auto" w:line="240" w:before="322" w:after="322"/>
        <w:ind w:hanging="0" w:left="0" w:right="0"/>
        <w:contextualSpacing/>
        <w:jc w:val="both"/>
        <w:rPr>
          <w:rFonts w:ascii="Arial" w:hAnsi="Arial"/>
          <w:sz w:val="20"/>
          <w:szCs w:val="20"/>
        </w:rPr>
      </w:pPr>
      <w:r>
        <w:rPr>
          <w:rFonts w:eastAsia="Times New Roman" w:cs="Times New Roman"/>
          <w:b/>
          <w:color w:val="000000"/>
          <w:sz w:val="20"/>
          <w:szCs w:val="20"/>
        </w:rPr>
        <w:t>4.9</w:t>
      </w:r>
      <w:r>
        <w:rPr>
          <w:rFonts w:eastAsia="Times New Roman" w:cs="Times New Roman"/>
          <w:color w:val="000000"/>
          <w:sz w:val="20"/>
          <w:szCs w:val="20"/>
        </w:rPr>
        <w:t xml:space="preserve"> Acompanhar e fiscalizar continuamente a execução dos serviços, podendo solicitar ajustes, determinar correções, suspender a execução ou rejeitar serviços executados em desacordo com este Termo de Referência.</w:t>
      </w:r>
    </w:p>
    <w:p>
      <w:pPr>
        <w:pStyle w:val="Heading1"/>
        <w:spacing w:lineRule="auto" w:line="240" w:before="322" w:after="322"/>
        <w:ind w:hanging="0" w:left="0" w:right="0"/>
        <w:contextualSpacing/>
        <w:jc w:val="both"/>
        <w:rPr>
          <w:rFonts w:ascii="Arial" w:hAnsi="Arial"/>
          <w:sz w:val="20"/>
          <w:szCs w:val="20"/>
        </w:rPr>
      </w:pPr>
      <w:r>
        <w:rPr>
          <w:rFonts w:eastAsia="Times New Roman" w:cs="Times New Roman"/>
          <w:b/>
          <w:color w:val="000000"/>
          <w:sz w:val="20"/>
          <w:szCs w:val="20"/>
        </w:rPr>
        <w:t>4.10</w:t>
      </w:r>
      <w:r>
        <w:rPr>
          <w:rFonts w:eastAsia="Times New Roman" w:cs="Times New Roman"/>
          <w:color w:val="000000"/>
          <w:sz w:val="20"/>
          <w:szCs w:val="20"/>
        </w:rPr>
        <w:t xml:space="preserve"> Solicitar informações complementares sempre que necessárias ao controle, avaliação, fiscalização ou auditoria da execução contratual.</w:t>
      </w:r>
    </w:p>
    <w:p>
      <w:pPr>
        <w:pStyle w:val="Normal"/>
        <w:spacing w:lineRule="auto" w:line="240"/>
        <w:ind w:hanging="0" w:left="0"/>
        <w:jc w:val="both"/>
        <w:rPr>
          <w:rFonts w:ascii="Arial" w:hAnsi="Arial"/>
          <w:sz w:val="20"/>
          <w:szCs w:val="20"/>
        </w:rPr>
      </w:pPr>
      <w:r>
        <w:rPr>
          <w:rFonts w:cs="Times New Roman" w:ascii="Arial" w:hAnsi="Arial"/>
          <w:b/>
          <w:bCs/>
          <w:color w:val="000000"/>
          <w:sz w:val="20"/>
          <w:szCs w:val="20"/>
        </w:rPr>
        <w:t xml:space="preserve">5. JUSTIFICATIVA DA CONTRATAÇÃO: </w:t>
      </w:r>
    </w:p>
    <w:p>
      <w:pPr>
        <w:pStyle w:val="Normal"/>
        <w:spacing w:lineRule="auto" w:line="240"/>
        <w:ind w:hanging="0" w:left="0"/>
        <w:jc w:val="both"/>
        <w:rPr>
          <w:rFonts w:ascii="Arial" w:hAnsi="Arial"/>
          <w:sz w:val="20"/>
          <w:szCs w:val="20"/>
        </w:rPr>
      </w:pPr>
      <w:r>
        <w:rPr>
          <w:rFonts w:ascii="Arial" w:hAnsi="Arial"/>
          <w:sz w:val="20"/>
          <w:szCs w:val="20"/>
        </w:rPr>
        <w:t>A presente contratação tem como objetivo atender à crescente demanda por exames laboratoriais na rede pública de saúde do Município de Castro-PR, garantindo a prestação contínua, integral e de qualidade dos serviços complementares necessários aos usuários do Sistema Único de Saúde (SUS).</w:t>
      </w:r>
    </w:p>
    <w:p>
      <w:pPr>
        <w:pStyle w:val="Normal"/>
        <w:spacing w:lineRule="auto" w:line="240" w:before="240" w:after="240"/>
        <w:ind w:hanging="0" w:left="0" w:right="0"/>
        <w:contextualSpacing/>
        <w:jc w:val="both"/>
        <w:rPr>
          <w:rFonts w:ascii="Arial" w:hAnsi="Arial"/>
          <w:sz w:val="20"/>
          <w:szCs w:val="20"/>
        </w:rPr>
      </w:pPr>
      <w:r>
        <w:rPr>
          <w:rFonts w:ascii="Arial" w:hAnsi="Arial"/>
          <w:sz w:val="20"/>
          <w:szCs w:val="20"/>
        </w:rPr>
        <w:t>Nos últimos anos, observou-se um aumento significativo no volume de solicitações de exames, impulsionado pelo crescimento populacional assistido e pela intensificação das ações de prevenção, diagnóstico precoce e acompanhamento terapêutico promovidas pela Secretaria Municipal de Saúde. Ademais, as constantes atualizações da Tabela de Procedimentos, Medicamentos, Órteses, Próteses e Materiais Especiais do SUS – SIGTAP – introduzem novos exames e exigências técnicas que demandam maior especialização e capacidade operacional dos prestadores de serviços.</w:t>
      </w:r>
    </w:p>
    <w:p>
      <w:pPr>
        <w:pStyle w:val="Normal"/>
        <w:spacing w:lineRule="auto" w:line="240" w:before="240" w:after="240"/>
        <w:ind w:hanging="0" w:left="0" w:right="0"/>
        <w:contextualSpacing/>
        <w:jc w:val="both"/>
        <w:rPr>
          <w:rFonts w:ascii="Arial" w:hAnsi="Arial"/>
          <w:sz w:val="20"/>
          <w:szCs w:val="20"/>
        </w:rPr>
      </w:pPr>
      <w:r>
        <w:rPr>
          <w:rFonts w:ascii="Arial" w:hAnsi="Arial"/>
          <w:sz w:val="20"/>
          <w:szCs w:val="20"/>
        </w:rPr>
        <w:t>Diante desse cenário, torna-se imprescindível a contratação por meio de Chamamento Público para credenciamento de laboratórios privados capacitados a realizar exames laboratoriais de forma complementar à rede municipal, visando suprir a demanda reprimida, reduzir prazos de atendimento e assegurar o acesso integral e eficiente aos serviços de saúde.</w:t>
      </w:r>
    </w:p>
    <w:p>
      <w:pPr>
        <w:pStyle w:val="Normal"/>
        <w:spacing w:lineRule="auto" w:line="240" w:before="240" w:after="240"/>
        <w:ind w:hanging="0" w:left="0" w:right="0"/>
        <w:contextualSpacing/>
        <w:jc w:val="both"/>
        <w:rPr>
          <w:rFonts w:ascii="Arial" w:hAnsi="Arial"/>
          <w:sz w:val="20"/>
          <w:szCs w:val="20"/>
        </w:rPr>
      </w:pPr>
      <w:r>
        <w:rPr>
          <w:rFonts w:ascii="Arial" w:hAnsi="Arial"/>
          <w:sz w:val="20"/>
          <w:szCs w:val="20"/>
        </w:rPr>
        <w:t>A modalidade de credenciamento proporciona maior agilidade na contratação, flexibilidade para atualização dos serviços conforme a demanda e possibilidade de contar com múltiplos prestadores habilitados, ampliando a capacidade de atendimento da rede municipal, favorecendo a continuidade dos serviços, a eficiência administrativa e a economicidade.</w:t>
      </w:r>
    </w:p>
    <w:p>
      <w:pPr>
        <w:pStyle w:val="Normal"/>
        <w:spacing w:lineRule="auto" w:line="240"/>
        <w:jc w:val="both"/>
        <w:rPr>
          <w:rFonts w:ascii="Arial" w:hAnsi="Arial" w:cs="Times New Roman"/>
          <w:sz w:val="20"/>
          <w:szCs w:val="20"/>
          <w:highlight w:val="none"/>
        </w:rPr>
      </w:pPr>
      <w:r>
        <w:rPr>
          <w:rFonts w:cs="Times New Roman" w:ascii="Arial" w:hAnsi="Arial"/>
          <w:sz w:val="20"/>
          <w:szCs w:val="20"/>
        </w:rPr>
      </w:r>
    </w:p>
    <w:p>
      <w:pPr>
        <w:pStyle w:val="Normal"/>
        <w:spacing w:lineRule="auto" w:line="240"/>
        <w:ind w:hanging="0" w:left="0"/>
        <w:jc w:val="both"/>
        <w:rPr>
          <w:rFonts w:ascii="Arial" w:hAnsi="Arial"/>
          <w:sz w:val="20"/>
          <w:szCs w:val="20"/>
        </w:rPr>
      </w:pPr>
      <w:r>
        <w:rPr>
          <w:rFonts w:cs="Times New Roman" w:ascii="Arial" w:hAnsi="Arial"/>
          <w:b/>
          <w:bCs/>
          <w:color w:val="000000"/>
          <w:sz w:val="20"/>
          <w:szCs w:val="20"/>
        </w:rPr>
        <w:t>6. FORMA, PRAZO E LOCAL:</w:t>
      </w:r>
    </w:p>
    <w:p>
      <w:pPr>
        <w:pStyle w:val="Normal"/>
        <w:spacing w:lineRule="auto" w:line="240" w:before="0" w:after="0"/>
        <w:ind w:hanging="0" w:left="0"/>
        <w:contextualSpacing/>
        <w:jc w:val="both"/>
        <w:rPr>
          <w:rFonts w:ascii="Arial" w:hAnsi="Arial"/>
          <w:sz w:val="20"/>
          <w:szCs w:val="20"/>
        </w:rPr>
      </w:pPr>
      <w:r>
        <w:rPr>
          <w:rFonts w:eastAsia="Times New Roman" w:cs="Times New Roman" w:ascii="Arial" w:hAnsi="Arial"/>
          <w:b/>
          <w:color w:val="000000"/>
          <w:sz w:val="20"/>
          <w:szCs w:val="20"/>
        </w:rPr>
        <w:t>6.1</w:t>
      </w:r>
      <w:r>
        <w:rPr>
          <w:rFonts w:eastAsia="Times New Roman" w:cs="Times New Roman" w:ascii="Arial" w:hAnsi="Arial"/>
          <w:color w:val="000000"/>
          <w:sz w:val="20"/>
          <w:szCs w:val="20"/>
        </w:rPr>
        <w:t xml:space="preserve"> O início da execução dos serviços deverá ocorrer no prazo máximo de</w:t>
      </w:r>
      <w:r>
        <w:rPr>
          <w:rFonts w:eastAsia="Times New Roman" w:cs="Times New Roman" w:ascii="Arial" w:hAnsi="Arial"/>
          <w:b w:val="false"/>
          <w:bCs w:val="false"/>
          <w:color w:val="000000"/>
          <w:sz w:val="20"/>
          <w:szCs w:val="20"/>
        </w:rPr>
        <w:t xml:space="preserve"> 10 (dez) dias,</w:t>
      </w:r>
      <w:r>
        <w:rPr>
          <w:rFonts w:eastAsia="Times New Roman" w:cs="Times New Roman" w:ascii="Arial" w:hAnsi="Arial"/>
          <w:color w:val="000000"/>
          <w:sz w:val="20"/>
          <w:szCs w:val="20"/>
        </w:rPr>
        <w:t xml:space="preserve"> contados do recebimento da Ordem de Serviço emitida pela Secretaria Municipal de Saúde, período em que a credenciada deverá disponibilizar toda a estrutura técnica, operacional e administrativa necessária ao cumprimento do objeto.</w:t>
      </w:r>
    </w:p>
    <w:p>
      <w:pPr>
        <w:pStyle w:val="Normal"/>
        <w:spacing w:lineRule="auto" w:line="240" w:before="240" w:after="240"/>
        <w:ind w:hanging="0" w:left="0" w:right="0"/>
        <w:contextualSpacing/>
        <w:jc w:val="both"/>
        <w:rPr>
          <w:rFonts w:ascii="Arial" w:hAnsi="Arial"/>
          <w:sz w:val="20"/>
          <w:szCs w:val="20"/>
        </w:rPr>
      </w:pPr>
      <w:r>
        <w:rPr>
          <w:rFonts w:eastAsia="Times New Roman" w:cs="Times New Roman" w:ascii="Arial" w:hAnsi="Arial"/>
          <w:b/>
          <w:color w:val="000000"/>
          <w:sz w:val="20"/>
          <w:szCs w:val="20"/>
        </w:rPr>
        <w:t>6.2</w:t>
      </w:r>
      <w:r>
        <w:rPr>
          <w:rFonts w:eastAsia="Times New Roman" w:cs="Times New Roman" w:ascii="Arial" w:hAnsi="Arial"/>
          <w:color w:val="000000"/>
          <w:sz w:val="20"/>
          <w:szCs w:val="20"/>
        </w:rPr>
        <w:t xml:space="preserve"> Os serviços contratados serão executados exclusivamente pela pessoa jurídica credenciada, utilizando a estrutura física, operacional e técnica vinculada ao mesmo CNPJ constante dos documentos de habilitação e do contrato de credenciamento. A realização dos exames e a emissão dos respectivos laudos deverão ocorrer por profissionais legalmente habilitados integrantes do estabelecimento credenciado, sendo vedada a terceirização, subcontratação, cessão ou transferência da execução dos serviços, salvo hipótese expressamente autorizada pela Administração e prevista na legislação aplicável.</w:t>
      </w:r>
    </w:p>
    <w:p>
      <w:pPr>
        <w:pStyle w:val="Normal"/>
        <w:spacing w:lineRule="auto" w:line="240" w:before="240" w:after="240"/>
        <w:ind w:hanging="0" w:left="0" w:right="0"/>
        <w:contextualSpacing/>
        <w:jc w:val="both"/>
        <w:rPr>
          <w:rFonts w:ascii="Arial" w:hAnsi="Arial"/>
          <w:sz w:val="20"/>
          <w:szCs w:val="20"/>
        </w:rPr>
      </w:pPr>
      <w:r>
        <w:rPr>
          <w:rFonts w:eastAsia="Times New Roman" w:cs="Times New Roman" w:ascii="Arial" w:hAnsi="Arial"/>
          <w:b/>
          <w:color w:val="000000"/>
          <w:sz w:val="20"/>
          <w:szCs w:val="20"/>
        </w:rPr>
        <w:t>6.3</w:t>
      </w:r>
      <w:r>
        <w:rPr>
          <w:rFonts w:eastAsia="Times New Roman" w:cs="Times New Roman" w:ascii="Arial" w:hAnsi="Arial"/>
          <w:color w:val="000000"/>
          <w:sz w:val="20"/>
          <w:szCs w:val="20"/>
        </w:rPr>
        <w:t xml:space="preserve"> As amostras biológicas serão coletadas nas unidades de saúde do Município e encaminhadas aos laboratórios credenciados por meio do serviço de malote da Secretaria Municipal de Saúde, observadas as normas sanitárias aplicáveis ao acondicionamento, transporte, conservação e rastreabilidade das amostras.</w:t>
      </w:r>
    </w:p>
    <w:p>
      <w:pPr>
        <w:pStyle w:val="Normal"/>
        <w:spacing w:lineRule="auto" w:line="240" w:before="240" w:after="240"/>
        <w:ind w:hanging="0" w:left="0" w:right="0"/>
        <w:contextualSpacing/>
        <w:jc w:val="both"/>
        <w:rPr>
          <w:rFonts w:ascii="Arial" w:hAnsi="Arial"/>
          <w:sz w:val="20"/>
          <w:szCs w:val="20"/>
        </w:rPr>
      </w:pPr>
      <w:r>
        <w:rPr>
          <w:rFonts w:eastAsia="Times New Roman" w:cs="Times New Roman" w:ascii="Arial" w:hAnsi="Arial"/>
          <w:b/>
          <w:color w:val="000000"/>
          <w:sz w:val="20"/>
          <w:szCs w:val="20"/>
        </w:rPr>
        <w:t>6.4</w:t>
      </w:r>
      <w:r>
        <w:rPr>
          <w:rFonts w:eastAsia="Times New Roman" w:cs="Times New Roman" w:ascii="Arial" w:hAnsi="Arial"/>
          <w:color w:val="000000"/>
          <w:sz w:val="20"/>
          <w:szCs w:val="20"/>
        </w:rPr>
        <w:t xml:space="preserve"> A distribuição das amostras entre os laboratórios credenciados será realizada pela Secretaria Municipal de Saúde, mediante critérios objetivos relacionados à logística do transporte das amostras, à vinculação das unidades de saúde às rotas do serviço de malote, à capacidade operacional dos laboratórios, à continuidade da prestação dos serviços e à necessidade assistencial, assegurando tratamento isonômico entre todos os credenciados. A Administração poderá revisar periodicamente essa distribuição sempre que necessário para otimizar a execução dos serviços, garantir a eficiência operacional e assegurar a adequada prestação da assistência aos usuários.</w:t>
      </w:r>
    </w:p>
    <w:p>
      <w:pPr>
        <w:pStyle w:val="Normal"/>
        <w:spacing w:lineRule="auto" w:line="240" w:before="240" w:after="240"/>
        <w:ind w:hanging="0" w:left="0" w:right="0"/>
        <w:contextualSpacing/>
        <w:jc w:val="both"/>
        <w:rPr>
          <w:rFonts w:ascii="Arial" w:hAnsi="Arial"/>
          <w:sz w:val="20"/>
          <w:szCs w:val="20"/>
        </w:rPr>
      </w:pPr>
      <w:r>
        <w:rPr>
          <w:rFonts w:eastAsia="Times New Roman" w:cs="Times New Roman" w:ascii="Arial" w:hAnsi="Arial"/>
          <w:b/>
          <w:color w:val="000000"/>
          <w:sz w:val="20"/>
          <w:szCs w:val="20"/>
        </w:rPr>
        <w:t>6.5</w:t>
      </w:r>
      <w:r>
        <w:rPr>
          <w:rFonts w:eastAsia="Times New Roman" w:cs="Times New Roman" w:ascii="Arial" w:hAnsi="Arial"/>
          <w:color w:val="000000"/>
          <w:sz w:val="20"/>
          <w:szCs w:val="20"/>
        </w:rPr>
        <w:t xml:space="preserve"> Considerando as diferentes complexidades dos exames laboratoriais e as necessidades assistenciais da rede municipal de saúde, a distribuição da demanda observará grupos de exames, conforme a capacidade técnica e operacional dos laboratórios credenciados, adotando-se os seguintes critérios:</w:t>
      </w:r>
    </w:p>
    <w:p>
      <w:pPr>
        <w:pStyle w:val="Normal"/>
        <w:spacing w:lineRule="auto" w:line="240" w:before="240" w:after="240"/>
        <w:ind w:hanging="0" w:left="0" w:right="0"/>
        <w:contextualSpacing/>
        <w:jc w:val="both"/>
        <w:rPr>
          <w:rFonts w:ascii="Arial" w:hAnsi="Arial"/>
          <w:sz w:val="20"/>
          <w:szCs w:val="20"/>
        </w:rPr>
      </w:pPr>
      <w:r>
        <w:rPr>
          <w:rFonts w:eastAsia="Times New Roman" w:cs="Times New Roman" w:ascii="Arial" w:hAnsi="Arial"/>
          <w:color w:val="000000"/>
          <w:sz w:val="20"/>
          <w:szCs w:val="20"/>
        </w:rPr>
        <w:t xml:space="preserve">I – </w:t>
      </w:r>
      <w:r>
        <w:rPr>
          <w:rFonts w:eastAsia="Times New Roman" w:cs="Times New Roman" w:ascii="Arial" w:hAnsi="Arial"/>
          <w:b/>
          <w:color w:val="000000"/>
          <w:sz w:val="20"/>
          <w:szCs w:val="20"/>
        </w:rPr>
        <w:t>Exames de rotina:</w:t>
      </w:r>
      <w:r>
        <w:rPr>
          <w:rFonts w:eastAsia="Times New Roman" w:cs="Times New Roman" w:ascii="Arial" w:hAnsi="Arial"/>
          <w:color w:val="000000"/>
          <w:sz w:val="20"/>
          <w:szCs w:val="20"/>
        </w:rPr>
        <w:t xml:space="preserve"> poderão ser encaminhados a todos os laboratórios devidamente credenciados que atendam aos requisitos técnicos, operacionais e legais estabelecidos no Edital e neste Termo de Referência.</w:t>
      </w:r>
    </w:p>
    <w:p>
      <w:pPr>
        <w:pStyle w:val="Normal"/>
        <w:spacing w:lineRule="auto" w:line="240" w:before="240" w:after="240"/>
        <w:ind w:hanging="0" w:left="0" w:right="0"/>
        <w:contextualSpacing/>
        <w:jc w:val="both"/>
        <w:rPr>
          <w:rFonts w:ascii="Arial" w:hAnsi="Arial"/>
          <w:sz w:val="20"/>
          <w:szCs w:val="20"/>
        </w:rPr>
      </w:pPr>
      <w:r>
        <w:rPr>
          <w:rFonts w:eastAsia="Times New Roman" w:cs="Times New Roman" w:ascii="Arial" w:hAnsi="Arial"/>
          <w:color w:val="000000"/>
          <w:sz w:val="20"/>
          <w:szCs w:val="20"/>
        </w:rPr>
        <w:t xml:space="preserve">II – </w:t>
      </w:r>
      <w:r>
        <w:rPr>
          <w:rFonts w:eastAsia="Times New Roman" w:cs="Times New Roman" w:ascii="Arial" w:hAnsi="Arial"/>
          <w:b/>
          <w:color w:val="000000"/>
          <w:sz w:val="20"/>
          <w:szCs w:val="20"/>
        </w:rPr>
        <w:t>Exames destinados à Unidade de Pronto Atendimento – UPA:</w:t>
      </w:r>
      <w:r>
        <w:rPr>
          <w:rFonts w:eastAsia="Times New Roman" w:cs="Times New Roman" w:ascii="Arial" w:hAnsi="Arial"/>
          <w:color w:val="000000"/>
          <w:sz w:val="20"/>
          <w:szCs w:val="20"/>
        </w:rPr>
        <w:t xml:space="preserve"> serão encaminhados exclusivamente aos laboratórios credenciados que comprovem capacidade técnica, operacional e estrutural para funcionamento ininterrupto em regime de 24 (vinte e quatro) horas, assegurando o processamento das amostras e a emissão dos laudos em prazo compatível com os atendimentos de urgência e emergência.</w:t>
      </w:r>
    </w:p>
    <w:p>
      <w:pPr>
        <w:pStyle w:val="Normal"/>
        <w:spacing w:lineRule="auto" w:line="240" w:before="240" w:after="240"/>
        <w:ind w:hanging="0" w:left="0" w:right="0"/>
        <w:contextualSpacing/>
        <w:jc w:val="both"/>
        <w:rPr>
          <w:rFonts w:ascii="Arial" w:hAnsi="Arial"/>
          <w:sz w:val="20"/>
          <w:szCs w:val="20"/>
        </w:rPr>
      </w:pPr>
      <w:r>
        <w:rPr>
          <w:rFonts w:eastAsia="Times New Roman" w:cs="Times New Roman" w:ascii="Arial" w:hAnsi="Arial"/>
          <w:b/>
          <w:color w:val="000000"/>
          <w:sz w:val="20"/>
          <w:szCs w:val="20"/>
        </w:rPr>
        <w:t>6.6</w:t>
      </w:r>
      <w:r>
        <w:rPr>
          <w:rFonts w:eastAsia="Times New Roman" w:cs="Times New Roman" w:ascii="Arial" w:hAnsi="Arial"/>
          <w:color w:val="000000"/>
          <w:sz w:val="20"/>
          <w:szCs w:val="20"/>
        </w:rPr>
        <w:t xml:space="preserve"> O credenciamento possui natureza paralela e não excludente, nos termos da Lei nº 14.133/2021, não gerando para a Administração Pública a obrigação de contratação imediata dos prestadores habilitados, nem assegurando aos credenciados direito à demanda mínima, volume determinado de exames ou exclusividade na prestação dos serviços.</w:t>
      </w:r>
    </w:p>
    <w:p>
      <w:pPr>
        <w:pStyle w:val="Normal"/>
        <w:spacing w:lineRule="auto" w:line="240" w:before="240" w:after="240"/>
        <w:ind w:hanging="0" w:left="0" w:right="0"/>
        <w:contextualSpacing/>
        <w:jc w:val="both"/>
        <w:rPr>
          <w:rFonts w:ascii="Arial" w:hAnsi="Arial"/>
          <w:sz w:val="20"/>
          <w:szCs w:val="20"/>
        </w:rPr>
      </w:pPr>
      <w:r>
        <w:rPr>
          <w:rFonts w:eastAsia="Times New Roman" w:cs="Times New Roman" w:ascii="Arial" w:hAnsi="Arial"/>
          <w:b/>
          <w:color w:val="000000"/>
          <w:sz w:val="20"/>
          <w:szCs w:val="20"/>
        </w:rPr>
        <w:t>6.7</w:t>
      </w:r>
      <w:r>
        <w:rPr>
          <w:rFonts w:eastAsia="Times New Roman" w:cs="Times New Roman" w:ascii="Arial" w:hAnsi="Arial"/>
          <w:color w:val="000000"/>
          <w:sz w:val="20"/>
          <w:szCs w:val="20"/>
        </w:rPr>
        <w:t xml:space="preserve"> Os interessados que atenderem a todos os requisitos previstos no Edital serão credenciados e integrarão o cadastro de prestadores aptos à execução do objeto. A efetiva utilização dos serviços ficará condicionada às necessidades da Secretaria Municipal de Saúde, à disponibilidade orçamentária, aos critérios de distribuição da demanda conforme item 4.5.</w:t>
      </w:r>
    </w:p>
    <w:p>
      <w:pPr>
        <w:pStyle w:val="Normal"/>
        <w:spacing w:lineRule="auto" w:line="240" w:before="240" w:after="240"/>
        <w:ind w:hanging="0" w:left="0" w:right="0"/>
        <w:contextualSpacing/>
        <w:jc w:val="both"/>
        <w:rPr>
          <w:rFonts w:ascii="Arial" w:hAnsi="Arial"/>
          <w:sz w:val="20"/>
          <w:szCs w:val="20"/>
        </w:rPr>
      </w:pPr>
      <w:r>
        <w:rPr>
          <w:rFonts w:eastAsia="Times New Roman" w:cs="Times New Roman" w:ascii="Arial" w:hAnsi="Arial"/>
          <w:b/>
          <w:color w:val="000000"/>
          <w:sz w:val="20"/>
          <w:szCs w:val="20"/>
        </w:rPr>
        <w:t>6.8</w:t>
      </w:r>
      <w:r>
        <w:rPr>
          <w:rFonts w:eastAsia="Times New Roman" w:cs="Times New Roman" w:ascii="Arial" w:hAnsi="Arial"/>
          <w:color w:val="000000"/>
          <w:sz w:val="20"/>
          <w:szCs w:val="20"/>
        </w:rPr>
        <w:t xml:space="preserve"> Os laboratórios credenciados poderão permanecer em condição de disponibilidade durante toda a vigência do credenciamento, sendo acionados conforme a conveniência e oportunidade da Administração, sem que a ausência de encaminhamento de exames gere direito à contratação compulsória, indenização, compensação financeira ou qualquer expectativa de faturamento.</w:t>
      </w:r>
    </w:p>
    <w:p>
      <w:pPr>
        <w:pStyle w:val="Normal"/>
        <w:spacing w:lineRule="auto" w:line="240" w:before="240" w:after="240"/>
        <w:ind w:hanging="0" w:left="0" w:right="0"/>
        <w:contextualSpacing/>
        <w:jc w:val="both"/>
        <w:rPr>
          <w:rFonts w:ascii="Arial" w:hAnsi="Arial"/>
          <w:sz w:val="20"/>
          <w:szCs w:val="20"/>
        </w:rPr>
      </w:pPr>
      <w:r>
        <w:rPr>
          <w:rFonts w:eastAsia="Times New Roman" w:cs="Times New Roman" w:ascii="Arial" w:hAnsi="Arial"/>
          <w:b/>
          <w:color w:val="000000"/>
          <w:sz w:val="20"/>
          <w:szCs w:val="20"/>
        </w:rPr>
        <w:t>6.9</w:t>
      </w:r>
      <w:r>
        <w:rPr>
          <w:rFonts w:eastAsia="Times New Roman" w:cs="Times New Roman" w:ascii="Arial" w:hAnsi="Arial"/>
          <w:color w:val="000000"/>
          <w:sz w:val="20"/>
          <w:szCs w:val="20"/>
        </w:rPr>
        <w:t xml:space="preserve"> A adoção do sistema de credenciamento permitirá à Administração Pública contar com uma rede de laboratórios apta a atender a demanda municipal, proporcionando maior disponibilidade de prestadores, redução dos riscos de descontinuidade dos serviços, ampliação da capacidade de atendimento, melhoria da logística de distribuição das amostras e maior eficiência na prestação dos serviços laboratoriais, em observância aos princípios da legalidade, isonomia, eficiência, economicidade, continuidade do serviço público e supremacia do interesse público.</w:t>
      </w:r>
    </w:p>
    <w:p>
      <w:pPr>
        <w:pStyle w:val="Normal"/>
        <w:spacing w:lineRule="auto" w:line="240"/>
        <w:ind w:hanging="0" w:left="0"/>
        <w:jc w:val="both"/>
        <w:rPr>
          <w:rFonts w:ascii="Arial" w:hAnsi="Arial"/>
          <w:sz w:val="20"/>
          <w:szCs w:val="20"/>
        </w:rPr>
      </w:pPr>
      <w:r>
        <w:rPr>
          <w:rFonts w:cs="Times New Roman" w:ascii="Arial" w:hAnsi="Arial"/>
          <w:b/>
          <w:bCs/>
          <w:color w:val="000000"/>
          <w:sz w:val="20"/>
          <w:szCs w:val="20"/>
        </w:rPr>
        <w:t xml:space="preserve">7.  RECEBIMENTO DOS SERVIÇOS: </w:t>
      </w:r>
    </w:p>
    <w:p>
      <w:pPr>
        <w:pStyle w:val="Normal"/>
        <w:spacing w:lineRule="auto" w:line="240"/>
        <w:ind w:hanging="0"/>
        <w:jc w:val="both"/>
        <w:rPr>
          <w:rFonts w:ascii="Arial" w:hAnsi="Arial"/>
          <w:sz w:val="20"/>
          <w:szCs w:val="20"/>
        </w:rPr>
      </w:pPr>
      <w:r>
        <w:rPr>
          <w:rFonts w:cs="Times New Roman" w:ascii="Arial" w:hAnsi="Arial"/>
          <w:b/>
          <w:bCs/>
          <w:sz w:val="20"/>
          <w:szCs w:val="20"/>
        </w:rPr>
        <w:t xml:space="preserve">7.1 </w:t>
      </w:r>
      <w:r>
        <w:rPr>
          <w:rFonts w:cs="Times New Roman" w:ascii="Arial" w:hAnsi="Arial"/>
          <w:sz w:val="20"/>
          <w:szCs w:val="20"/>
        </w:rPr>
        <w:t>A Prefeitura de Castro efetuará o pagamento dos serviços com apresentação da respectiva nota fiscal devidamente assinada por um agente da Secretaria Municipal da Saúde,</w:t>
      </w:r>
      <w:r>
        <w:rPr>
          <w:rFonts w:cs="Times New Roman" w:ascii="Arial" w:hAnsi="Arial"/>
          <w:sz w:val="20"/>
          <w:szCs w:val="20"/>
          <w:highlight w:val="white"/>
        </w:rPr>
        <w:t xml:space="preserve"> em conformidade com a Lei n.º 14.133/2021</w:t>
      </w:r>
      <w:r>
        <w:rPr>
          <w:rFonts w:cs="Times New Roman" w:ascii="Arial" w:hAnsi="Arial"/>
          <w:sz w:val="20"/>
          <w:szCs w:val="20"/>
        </w:rPr>
        <w:t xml:space="preserve">, efetuado dentro do prazo de 30 (trinta) dias a contar da data do recebimento definitivo dos serviços, sob depósito bancário em Conta-Corrente que deverá constar na nota fiscal. A nota fiscal deverá ser emitida em nome do </w:t>
      </w:r>
      <w:r>
        <w:rPr>
          <w:rFonts w:cs="Times New Roman" w:ascii="Arial" w:hAnsi="Arial"/>
          <w:b/>
          <w:sz w:val="20"/>
          <w:szCs w:val="20"/>
        </w:rPr>
        <w:t>Município de Castro</w:t>
      </w:r>
      <w:r>
        <w:rPr>
          <w:rFonts w:cs="Times New Roman" w:ascii="Arial" w:hAnsi="Arial"/>
          <w:sz w:val="20"/>
          <w:szCs w:val="20"/>
        </w:rPr>
        <w:t xml:space="preserve">, </w:t>
      </w:r>
      <w:r>
        <w:rPr>
          <w:rFonts w:cs="Times New Roman" w:ascii="Arial" w:hAnsi="Arial"/>
          <w:b/>
          <w:sz w:val="20"/>
          <w:szCs w:val="20"/>
        </w:rPr>
        <w:t>CNPJ 77.001.311/0001-08</w:t>
      </w:r>
      <w:r>
        <w:rPr>
          <w:rFonts w:cs="Times New Roman" w:ascii="Arial" w:hAnsi="Arial"/>
          <w:sz w:val="20"/>
          <w:szCs w:val="20"/>
        </w:rPr>
        <w:t>, Endereço: Praça Pedro Kaled, nº 22 CEP 84165-540 Centro – Castro – PR. Na nota fiscal ainda deverão constar o número do contrato, número da ordem de compra, número do empenho, número e modalidade de licitação e os dados para depósito bancário.</w:t>
      </w:r>
    </w:p>
    <w:p>
      <w:pPr>
        <w:pStyle w:val="Normal"/>
        <w:spacing w:lineRule="auto" w:line="240"/>
        <w:ind w:hanging="0"/>
        <w:jc w:val="both"/>
        <w:rPr>
          <w:rFonts w:ascii="Arial" w:hAnsi="Arial" w:cs="Times New Roman"/>
          <w:color w:val="000000"/>
          <w:sz w:val="20"/>
          <w:szCs w:val="20"/>
        </w:rPr>
      </w:pPr>
      <w:r>
        <w:rPr>
          <w:rFonts w:cs="Times New Roman" w:ascii="Arial" w:hAnsi="Arial"/>
          <w:color w:val="000000"/>
          <w:sz w:val="20"/>
          <w:szCs w:val="20"/>
        </w:rPr>
      </w:r>
    </w:p>
    <w:p>
      <w:pPr>
        <w:pStyle w:val="Normal"/>
        <w:spacing w:lineRule="auto" w:line="240"/>
        <w:ind w:hanging="0" w:left="0"/>
        <w:jc w:val="both"/>
        <w:rPr>
          <w:rFonts w:ascii="Arial" w:hAnsi="Arial"/>
          <w:sz w:val="20"/>
          <w:szCs w:val="20"/>
        </w:rPr>
      </w:pPr>
      <w:r>
        <w:rPr>
          <w:rFonts w:cs="Times New Roman" w:ascii="Arial" w:hAnsi="Arial"/>
          <w:b/>
          <w:bCs/>
          <w:color w:val="000000"/>
          <w:sz w:val="20"/>
          <w:szCs w:val="20"/>
        </w:rPr>
        <w:t xml:space="preserve">8. </w:t>
      </w:r>
      <w:r>
        <w:rPr>
          <w:rFonts w:ascii="Arial" w:hAnsi="Arial"/>
          <w:b/>
          <w:bCs/>
          <w:sz w:val="20"/>
          <w:szCs w:val="20"/>
        </w:rPr>
        <w:t>CRITÉRIOS DE MEDIÇÃO DOS SERVIÇOS</w:t>
      </w:r>
      <w:r>
        <w:rPr>
          <w:rFonts w:cs="Times New Roman" w:ascii="Arial" w:hAnsi="Arial"/>
          <w:b/>
          <w:bCs/>
          <w:color w:val="000000"/>
          <w:sz w:val="20"/>
          <w:szCs w:val="20"/>
        </w:rPr>
        <w:t>:</w:t>
      </w:r>
      <w:r>
        <w:rPr>
          <w:rFonts w:cs="Times New Roman" w:ascii="Arial" w:hAnsi="Arial"/>
          <w:color w:val="000000"/>
          <w:sz w:val="20"/>
          <w:szCs w:val="20"/>
        </w:rPr>
        <w:t xml:space="preserve"> </w:t>
      </w:r>
    </w:p>
    <w:p>
      <w:pPr>
        <w:pStyle w:val="Normal"/>
        <w:spacing w:lineRule="auto" w:line="240" w:before="0" w:after="0"/>
        <w:ind w:hanging="0" w:left="0"/>
        <w:contextualSpacing/>
        <w:jc w:val="both"/>
        <w:rPr>
          <w:rFonts w:ascii="Arial" w:hAnsi="Arial"/>
          <w:sz w:val="20"/>
          <w:szCs w:val="20"/>
        </w:rPr>
      </w:pPr>
      <w:r>
        <w:rPr>
          <w:rFonts w:eastAsia="Times New Roman" w:cs="Times New Roman" w:ascii="Arial" w:hAnsi="Arial"/>
          <w:b/>
          <w:color w:val="000000"/>
          <w:sz w:val="20"/>
          <w:szCs w:val="20"/>
        </w:rPr>
        <w:t>8.1</w:t>
      </w:r>
      <w:r>
        <w:rPr>
          <w:rFonts w:eastAsia="Times New Roman" w:cs="Times New Roman" w:ascii="Arial" w:hAnsi="Arial"/>
          <w:color w:val="000000"/>
          <w:sz w:val="20"/>
          <w:szCs w:val="20"/>
        </w:rPr>
        <w:t xml:space="preserve"> A medição dos serviços será realizada </w:t>
      </w:r>
      <w:r>
        <w:rPr>
          <w:rFonts w:eastAsia="Times New Roman" w:cs="Times New Roman" w:ascii="Arial" w:hAnsi="Arial"/>
          <w:b w:val="false"/>
          <w:bCs w:val="false"/>
          <w:color w:val="000000"/>
          <w:sz w:val="20"/>
          <w:szCs w:val="20"/>
        </w:rPr>
        <w:t>mensalmente</w:t>
      </w:r>
      <w:r>
        <w:rPr>
          <w:rFonts w:eastAsia="Times New Roman" w:cs="Times New Roman" w:ascii="Arial" w:hAnsi="Arial"/>
          <w:color w:val="000000"/>
          <w:sz w:val="20"/>
          <w:szCs w:val="20"/>
        </w:rPr>
        <w:t>, por competência, considerando exclusivamente os exames efetivamente realizados pela Credenciada, mediante autorização da Secretaria Municipal de Saúde.</w:t>
      </w:r>
    </w:p>
    <w:p>
      <w:pPr>
        <w:pStyle w:val="Normal"/>
        <w:spacing w:lineRule="auto" w:line="240" w:before="240" w:after="240"/>
        <w:ind w:hanging="0" w:left="0" w:right="0"/>
        <w:contextualSpacing/>
        <w:jc w:val="both"/>
        <w:rPr>
          <w:rFonts w:ascii="Arial" w:hAnsi="Arial"/>
          <w:sz w:val="20"/>
          <w:szCs w:val="20"/>
        </w:rPr>
      </w:pPr>
      <w:r>
        <w:rPr>
          <w:rFonts w:eastAsia="Times New Roman" w:cs="Times New Roman" w:ascii="Arial" w:hAnsi="Arial"/>
          <w:b/>
          <w:color w:val="000000"/>
          <w:sz w:val="20"/>
          <w:szCs w:val="20"/>
        </w:rPr>
        <w:t>8.2</w:t>
      </w:r>
      <w:r>
        <w:rPr>
          <w:rFonts w:eastAsia="Times New Roman" w:cs="Times New Roman" w:ascii="Arial" w:hAnsi="Arial"/>
          <w:color w:val="000000"/>
          <w:sz w:val="20"/>
          <w:szCs w:val="20"/>
        </w:rPr>
        <w:t xml:space="preserve"> A competência para medição e faturamento corresponderá ao período compreendido entre o primeiro e o último dia de cada mês.</w:t>
      </w:r>
    </w:p>
    <w:p>
      <w:pPr>
        <w:pStyle w:val="Normal"/>
        <w:spacing w:lineRule="auto" w:line="240" w:before="240" w:after="240"/>
        <w:ind w:hanging="0" w:left="0" w:right="0"/>
        <w:contextualSpacing/>
        <w:jc w:val="both"/>
        <w:rPr>
          <w:rFonts w:ascii="Arial" w:hAnsi="Arial"/>
          <w:sz w:val="20"/>
          <w:szCs w:val="20"/>
        </w:rPr>
      </w:pPr>
      <w:r>
        <w:rPr>
          <w:rFonts w:eastAsia="Times New Roman" w:cs="Times New Roman" w:ascii="Arial" w:hAnsi="Arial"/>
          <w:b/>
          <w:color w:val="000000"/>
          <w:sz w:val="20"/>
          <w:szCs w:val="20"/>
        </w:rPr>
        <w:t>8.3</w:t>
      </w:r>
      <w:r>
        <w:rPr>
          <w:rFonts w:eastAsia="Times New Roman" w:cs="Times New Roman" w:ascii="Arial" w:hAnsi="Arial"/>
          <w:color w:val="000000"/>
          <w:sz w:val="20"/>
          <w:szCs w:val="20"/>
        </w:rPr>
        <w:t xml:space="preserve"> Para fins de medição, a Credenciada deverá apresentar relatório mensal de produção contendo, no mínimo, a identificação do paciente, os exames realizados, as respectivas datas de atendimento e demais informações exigidas pela fiscalização.</w:t>
      </w:r>
    </w:p>
    <w:p>
      <w:pPr>
        <w:pStyle w:val="Normal"/>
        <w:spacing w:lineRule="auto" w:line="240" w:before="240" w:after="240"/>
        <w:ind w:hanging="0" w:left="0" w:right="0"/>
        <w:contextualSpacing/>
        <w:jc w:val="both"/>
        <w:rPr>
          <w:rFonts w:ascii="Arial" w:hAnsi="Arial"/>
          <w:sz w:val="20"/>
          <w:szCs w:val="20"/>
        </w:rPr>
      </w:pPr>
      <w:r>
        <w:rPr>
          <w:rFonts w:eastAsia="Times New Roman" w:cs="Times New Roman" w:ascii="Arial" w:hAnsi="Arial"/>
          <w:b/>
          <w:color w:val="000000"/>
          <w:sz w:val="20"/>
          <w:szCs w:val="20"/>
        </w:rPr>
        <w:t>8.4</w:t>
      </w:r>
      <w:r>
        <w:rPr>
          <w:rFonts w:eastAsia="Times New Roman" w:cs="Times New Roman" w:ascii="Arial" w:hAnsi="Arial"/>
          <w:color w:val="000000"/>
          <w:sz w:val="20"/>
          <w:szCs w:val="20"/>
        </w:rPr>
        <w:t xml:space="preserve"> O Fiscal Técnico do Contrato realizará a conferência da produção apresentada, verificando sua conformidade com as autorizações emitidas pela Secretaria Municipal de Saúde, os registros constantes no sistema informatizado e os laudos inseridos no prontuário eletrônico dos pacientes.</w:t>
      </w:r>
    </w:p>
    <w:p>
      <w:pPr>
        <w:pStyle w:val="Normal"/>
        <w:spacing w:lineRule="auto" w:line="240" w:before="240" w:after="240"/>
        <w:ind w:hanging="0" w:left="0" w:right="0"/>
        <w:contextualSpacing/>
        <w:jc w:val="both"/>
        <w:rPr>
          <w:rFonts w:ascii="Arial" w:hAnsi="Arial"/>
          <w:sz w:val="20"/>
          <w:szCs w:val="20"/>
        </w:rPr>
      </w:pPr>
      <w:r>
        <w:rPr>
          <w:rFonts w:eastAsia="Times New Roman" w:cs="Times New Roman" w:ascii="Arial" w:hAnsi="Arial"/>
          <w:b/>
          <w:color w:val="000000"/>
          <w:sz w:val="20"/>
          <w:szCs w:val="20"/>
        </w:rPr>
        <w:t>8.5</w:t>
      </w:r>
      <w:r>
        <w:rPr>
          <w:rFonts w:eastAsia="Times New Roman" w:cs="Times New Roman" w:ascii="Arial" w:hAnsi="Arial"/>
          <w:color w:val="000000"/>
          <w:sz w:val="20"/>
          <w:szCs w:val="20"/>
        </w:rPr>
        <w:t xml:space="preserve"> Constituirão base para a medição, atesto e faturamento exclusivamente os exames que atendam, cumulativamente, aos seguintes requisitos:</w:t>
      </w:r>
    </w:p>
    <w:p>
      <w:pPr>
        <w:pStyle w:val="Normal"/>
        <w:spacing w:lineRule="auto" w:line="240" w:before="240" w:after="240"/>
        <w:ind w:hanging="0" w:left="0" w:right="0"/>
        <w:contextualSpacing/>
        <w:jc w:val="both"/>
        <w:rPr>
          <w:rFonts w:ascii="Arial" w:hAnsi="Arial"/>
          <w:sz w:val="20"/>
          <w:szCs w:val="20"/>
        </w:rPr>
      </w:pPr>
      <w:r>
        <w:rPr>
          <w:rFonts w:eastAsia="Times New Roman" w:cs="Times New Roman" w:ascii="Arial" w:hAnsi="Arial"/>
          <w:color w:val="000000"/>
          <w:sz w:val="20"/>
          <w:szCs w:val="20"/>
        </w:rPr>
        <w:t>I – tenham sido previamente autorizados pela Secretaria Municipal de Saúde;</w:t>
      </w:r>
    </w:p>
    <w:p>
      <w:pPr>
        <w:pStyle w:val="Normal"/>
        <w:spacing w:lineRule="auto" w:line="240" w:before="240" w:after="240"/>
        <w:ind w:hanging="0" w:left="0" w:right="0"/>
        <w:contextualSpacing/>
        <w:jc w:val="both"/>
        <w:rPr>
          <w:rFonts w:ascii="Arial" w:hAnsi="Arial"/>
          <w:sz w:val="20"/>
          <w:szCs w:val="20"/>
        </w:rPr>
      </w:pPr>
      <w:r>
        <w:rPr>
          <w:rFonts w:eastAsia="Times New Roman" w:cs="Times New Roman" w:ascii="Arial" w:hAnsi="Arial"/>
          <w:color w:val="000000"/>
          <w:sz w:val="20"/>
          <w:szCs w:val="20"/>
        </w:rPr>
        <w:t>II – tenham sido efetivamente realizados pela Credenciada;</w:t>
      </w:r>
    </w:p>
    <w:p>
      <w:pPr>
        <w:pStyle w:val="Normal"/>
        <w:spacing w:lineRule="auto" w:line="240" w:before="240" w:after="240"/>
        <w:ind w:hanging="0" w:left="0" w:right="0"/>
        <w:contextualSpacing/>
        <w:jc w:val="both"/>
        <w:rPr>
          <w:rFonts w:ascii="Arial" w:hAnsi="Arial"/>
          <w:sz w:val="20"/>
          <w:szCs w:val="20"/>
        </w:rPr>
      </w:pPr>
      <w:r>
        <w:rPr>
          <w:rFonts w:eastAsia="Times New Roman" w:cs="Times New Roman" w:ascii="Arial" w:hAnsi="Arial"/>
          <w:color w:val="000000"/>
          <w:sz w:val="20"/>
          <w:szCs w:val="20"/>
        </w:rPr>
        <w:t>III – possuam laudo emitido e inserido no prontuário eletrônico do paciente;</w:t>
      </w:r>
    </w:p>
    <w:p>
      <w:pPr>
        <w:pStyle w:val="Normal"/>
        <w:spacing w:lineRule="auto" w:line="240" w:before="240" w:after="240"/>
        <w:ind w:hanging="0" w:left="0" w:right="0"/>
        <w:contextualSpacing/>
        <w:jc w:val="both"/>
        <w:rPr>
          <w:rFonts w:ascii="Arial" w:hAnsi="Arial"/>
          <w:sz w:val="20"/>
          <w:szCs w:val="20"/>
        </w:rPr>
      </w:pPr>
      <w:r>
        <w:rPr>
          <w:rFonts w:eastAsia="Times New Roman" w:cs="Times New Roman" w:ascii="Arial" w:hAnsi="Arial"/>
          <w:color w:val="000000"/>
          <w:sz w:val="20"/>
          <w:szCs w:val="20"/>
        </w:rPr>
        <w:t>IV – estejam registrados no sistema informatizado e validados pelo Fiscal do Contrato.</w:t>
      </w:r>
    </w:p>
    <w:p>
      <w:pPr>
        <w:pStyle w:val="Normal"/>
        <w:spacing w:lineRule="auto" w:line="240" w:before="240" w:after="240"/>
        <w:ind w:hanging="0" w:left="0" w:right="0"/>
        <w:contextualSpacing/>
        <w:jc w:val="both"/>
        <w:rPr>
          <w:rFonts w:ascii="Arial" w:hAnsi="Arial"/>
          <w:sz w:val="20"/>
          <w:szCs w:val="20"/>
        </w:rPr>
      </w:pPr>
      <w:r>
        <w:rPr>
          <w:rFonts w:eastAsia="Times New Roman" w:cs="Times New Roman" w:ascii="Arial" w:hAnsi="Arial"/>
          <w:b/>
          <w:color w:val="000000"/>
          <w:sz w:val="20"/>
          <w:szCs w:val="20"/>
        </w:rPr>
        <w:t>8.6</w:t>
      </w:r>
      <w:r>
        <w:rPr>
          <w:rFonts w:eastAsia="Times New Roman" w:cs="Times New Roman" w:ascii="Arial" w:hAnsi="Arial"/>
          <w:color w:val="000000"/>
          <w:sz w:val="20"/>
          <w:szCs w:val="20"/>
        </w:rPr>
        <w:t xml:space="preserve"> Constatadas inconsistências entre a produção apresentada e os registros da Administração, a Credenciada será notificada para prestar esclarecimentos ou promover as correções necessárias antes da autorização do faturamento.</w:t>
      </w:r>
    </w:p>
    <w:p>
      <w:pPr>
        <w:pStyle w:val="Normal"/>
        <w:spacing w:lineRule="auto" w:line="240" w:before="240" w:after="240"/>
        <w:ind w:hanging="0" w:left="0" w:right="0"/>
        <w:contextualSpacing/>
        <w:jc w:val="both"/>
        <w:rPr>
          <w:rFonts w:ascii="Arial" w:hAnsi="Arial"/>
          <w:sz w:val="20"/>
          <w:szCs w:val="20"/>
        </w:rPr>
      </w:pPr>
      <w:r>
        <w:rPr>
          <w:rFonts w:eastAsia="Times New Roman" w:cs="Times New Roman" w:ascii="Arial" w:hAnsi="Arial"/>
          <w:b/>
          <w:color w:val="000000"/>
          <w:sz w:val="20"/>
          <w:szCs w:val="20"/>
        </w:rPr>
        <w:t>8.7</w:t>
      </w:r>
      <w:r>
        <w:rPr>
          <w:rFonts w:eastAsia="Times New Roman" w:cs="Times New Roman" w:ascii="Arial" w:hAnsi="Arial"/>
          <w:color w:val="000000"/>
          <w:sz w:val="20"/>
          <w:szCs w:val="20"/>
        </w:rPr>
        <w:t xml:space="preserve"> Após a validação da produção pelo Fiscal do Contrato, será autorizado o faturamento da competência correspondente, mediante emissão da respectiva Nota Fiscal.</w:t>
      </w:r>
    </w:p>
    <w:p>
      <w:pPr>
        <w:pStyle w:val="Normal"/>
        <w:spacing w:lineRule="auto" w:line="240" w:before="240" w:after="240"/>
        <w:ind w:hanging="0" w:left="0" w:right="0"/>
        <w:contextualSpacing/>
        <w:jc w:val="both"/>
        <w:rPr>
          <w:rFonts w:ascii="Arial" w:hAnsi="Arial"/>
          <w:sz w:val="20"/>
          <w:szCs w:val="20"/>
        </w:rPr>
      </w:pPr>
      <w:r>
        <w:rPr>
          <w:rFonts w:eastAsia="Times New Roman" w:cs="Times New Roman" w:ascii="Arial" w:hAnsi="Arial"/>
          <w:b/>
          <w:color w:val="000000"/>
          <w:sz w:val="20"/>
          <w:szCs w:val="20"/>
        </w:rPr>
        <w:t>8.8</w:t>
      </w:r>
      <w:r>
        <w:rPr>
          <w:rFonts w:eastAsia="Times New Roman" w:cs="Times New Roman" w:ascii="Arial" w:hAnsi="Arial"/>
          <w:color w:val="000000"/>
          <w:sz w:val="20"/>
          <w:szCs w:val="20"/>
        </w:rPr>
        <w:t xml:space="preserve"> Não serão objeto de medição ou pagamento os exames cancelados, glosados, executados sem autorização da Secretaria Municipal de Saúde ou que não atendam aos requisitos previstos no item 8.5, ressalvadas as hipóteses de indisponibilidade do sistema da Contratante devidamente registrada e reconhecida pelo Fiscal do Contrato.</w:t>
      </w:r>
    </w:p>
    <w:p>
      <w:pPr>
        <w:pStyle w:val="Normal"/>
        <w:spacing w:lineRule="auto" w:line="240" w:before="240" w:after="240"/>
        <w:ind w:hanging="0" w:left="0" w:right="0"/>
        <w:contextualSpacing/>
        <w:jc w:val="both"/>
        <w:rPr>
          <w:rFonts w:ascii="Arial" w:hAnsi="Arial"/>
          <w:sz w:val="20"/>
          <w:szCs w:val="20"/>
        </w:rPr>
      </w:pPr>
      <w:r>
        <w:rPr>
          <w:rFonts w:eastAsia="Times New Roman" w:cs="Times New Roman" w:ascii="Arial" w:hAnsi="Arial"/>
          <w:b/>
          <w:color w:val="000000"/>
          <w:sz w:val="20"/>
          <w:szCs w:val="20"/>
        </w:rPr>
        <w:t>8.9</w:t>
      </w:r>
      <w:r>
        <w:rPr>
          <w:rFonts w:eastAsia="Times New Roman" w:cs="Times New Roman" w:ascii="Arial" w:hAnsi="Arial"/>
          <w:color w:val="000000"/>
          <w:sz w:val="20"/>
          <w:szCs w:val="20"/>
        </w:rPr>
        <w:t xml:space="preserve"> O Município poderá realizar auditorias, inspeções e conferências dos laudos, prontuários eletrônicos, sistemas informatizados, documentos e demais registros relacionados à execução do contrato, a qualquer tempo, para fins de controle, fiscalização e validação da produção apresentada.</w:t>
      </w:r>
    </w:p>
    <w:p>
      <w:pPr>
        <w:pStyle w:val="Normal"/>
        <w:spacing w:lineRule="auto" w:line="240"/>
        <w:ind w:hanging="0" w:left="0"/>
        <w:jc w:val="both"/>
        <w:rPr>
          <w:rFonts w:ascii="Arial" w:hAnsi="Arial" w:cs="Times New Roman"/>
          <w:color w:val="000000"/>
          <w:sz w:val="20"/>
          <w:szCs w:val="20"/>
        </w:rPr>
      </w:pPr>
      <w:r>
        <w:rPr>
          <w:rFonts w:cs="Times New Roman" w:ascii="Arial" w:hAnsi="Arial"/>
          <w:color w:val="000000"/>
          <w:sz w:val="20"/>
          <w:szCs w:val="20"/>
        </w:rPr>
      </w:r>
    </w:p>
    <w:p>
      <w:pPr>
        <w:pStyle w:val="Normal"/>
        <w:spacing w:lineRule="auto" w:line="240"/>
        <w:ind w:hanging="0" w:left="0"/>
        <w:jc w:val="both"/>
        <w:rPr>
          <w:rFonts w:ascii="Arial" w:hAnsi="Arial"/>
          <w:sz w:val="20"/>
          <w:szCs w:val="20"/>
        </w:rPr>
      </w:pPr>
      <w:r>
        <w:rPr>
          <w:rFonts w:cs="Times New Roman" w:ascii="Arial" w:hAnsi="Arial"/>
          <w:b/>
          <w:bCs/>
          <w:color w:val="000000"/>
          <w:sz w:val="20"/>
          <w:szCs w:val="20"/>
        </w:rPr>
        <w:t>9.</w:t>
      </w:r>
      <w:r>
        <w:rPr>
          <w:rFonts w:cs="Times New Roman" w:ascii="Arial" w:hAnsi="Arial"/>
          <w:color w:val="000000"/>
          <w:sz w:val="20"/>
          <w:szCs w:val="20"/>
        </w:rPr>
        <w:t xml:space="preserve"> </w:t>
      </w:r>
      <w:r>
        <w:rPr>
          <w:rFonts w:cs="Times New Roman" w:ascii="Arial" w:hAnsi="Arial"/>
          <w:b/>
          <w:bCs/>
          <w:color w:val="000000"/>
          <w:sz w:val="20"/>
          <w:szCs w:val="20"/>
        </w:rPr>
        <w:t>PROCEDIMENTOS DE GESTÃO E FISCALIZAÇÃO DO CONTRATO</w:t>
      </w:r>
      <w:r>
        <w:rPr>
          <w:rFonts w:cs="Times New Roman" w:ascii="Arial" w:hAnsi="Arial"/>
          <w:color w:val="000000"/>
          <w:sz w:val="20"/>
          <w:szCs w:val="20"/>
        </w:rPr>
        <w:t>:</w:t>
      </w:r>
    </w:p>
    <w:p>
      <w:pPr>
        <w:pStyle w:val="Normal"/>
        <w:spacing w:lineRule="auto" w:line="240"/>
        <w:ind w:hanging="0"/>
        <w:jc w:val="both"/>
        <w:rPr>
          <w:rFonts w:ascii="Arial" w:hAnsi="Arial"/>
          <w:sz w:val="20"/>
          <w:szCs w:val="20"/>
        </w:rPr>
      </w:pPr>
      <w:r>
        <w:rPr>
          <w:rFonts w:cs="Times New Roman" w:ascii="Arial" w:hAnsi="Arial"/>
          <w:b/>
          <w:bCs/>
          <w:color w:val="000000"/>
          <w:sz w:val="20"/>
          <w:szCs w:val="20"/>
        </w:rPr>
        <w:t xml:space="preserve"> </w:t>
      </w:r>
      <w:r>
        <w:rPr>
          <w:rFonts w:cs="Times New Roman" w:ascii="Arial" w:hAnsi="Arial"/>
          <w:b/>
          <w:bCs/>
          <w:color w:val="000000"/>
          <w:sz w:val="20"/>
          <w:szCs w:val="20"/>
        </w:rPr>
        <w:t>9.1.</w:t>
      </w:r>
      <w:r>
        <w:rPr>
          <w:rFonts w:cs="Times New Roman" w:ascii="Arial" w:hAnsi="Arial"/>
          <w:color w:val="000000"/>
          <w:sz w:val="20"/>
          <w:szCs w:val="20"/>
        </w:rPr>
        <w:t xml:space="preserve"> O contrato ou instrumento equivalente oriundo desta contratação terão como responsáveis:</w:t>
      </w:r>
    </w:p>
    <w:p>
      <w:pPr>
        <w:pStyle w:val="Normal"/>
        <w:spacing w:lineRule="auto" w:line="240"/>
        <w:ind w:hanging="0"/>
        <w:jc w:val="both"/>
        <w:rPr>
          <w:rFonts w:ascii="Arial" w:hAnsi="Arial"/>
          <w:sz w:val="20"/>
          <w:szCs w:val="20"/>
        </w:rPr>
      </w:pPr>
      <w:r>
        <w:rPr>
          <w:rFonts w:cs="Times New Roman" w:ascii="Arial" w:hAnsi="Arial"/>
          <w:b/>
          <w:bCs/>
          <w:color w:val="000000"/>
          <w:sz w:val="20"/>
          <w:szCs w:val="20"/>
        </w:rPr>
        <w:t xml:space="preserve"> </w:t>
      </w:r>
      <w:r>
        <w:rPr>
          <w:rFonts w:cs="Times New Roman" w:ascii="Arial" w:hAnsi="Arial"/>
          <w:b/>
          <w:bCs/>
          <w:color w:val="000000"/>
          <w:sz w:val="20"/>
          <w:szCs w:val="20"/>
        </w:rPr>
        <w:t>9.1.1</w:t>
      </w:r>
      <w:r>
        <w:rPr>
          <w:rFonts w:cs="Times New Roman" w:ascii="Arial" w:hAnsi="Arial"/>
          <w:color w:val="000000"/>
          <w:sz w:val="20"/>
          <w:szCs w:val="20"/>
        </w:rPr>
        <w:t xml:space="preserve">. GESTOR DO CONTRATO: </w:t>
      </w:r>
      <w:r>
        <w:rPr>
          <w:rFonts w:cs="Times New Roman" w:ascii="Arial" w:hAnsi="Arial"/>
          <w:sz w:val="20"/>
          <w:szCs w:val="20"/>
        </w:rPr>
        <w:t>Jennifer Pereira da Silva</w:t>
      </w:r>
    </w:p>
    <w:p>
      <w:pPr>
        <w:pStyle w:val="Normal"/>
        <w:spacing w:lineRule="auto" w:line="240"/>
        <w:ind w:firstLine="284"/>
        <w:jc w:val="both"/>
        <w:rPr>
          <w:rFonts w:ascii="Arial" w:hAnsi="Arial"/>
          <w:sz w:val="20"/>
          <w:szCs w:val="20"/>
        </w:rPr>
      </w:pPr>
      <w:r>
        <w:rPr>
          <w:rFonts w:cs="Times New Roman" w:ascii="Arial" w:hAnsi="Arial"/>
          <w:color w:themeColor="text1" w:val="000000"/>
          <w:sz w:val="20"/>
          <w:szCs w:val="20"/>
        </w:rPr>
        <w:t>Cargo: Gerenciamento de Contratos</w:t>
      </w:r>
      <w:r>
        <w:rPr>
          <w:rFonts w:cs="Times New Roman" w:ascii="Arial" w:hAnsi="Arial"/>
          <w:sz w:val="20"/>
          <w:szCs w:val="20"/>
        </w:rPr>
        <w:t xml:space="preserve"> e Projetos</w:t>
      </w:r>
    </w:p>
    <w:p>
      <w:pPr>
        <w:pStyle w:val="Normal"/>
        <w:spacing w:lineRule="auto" w:line="240"/>
        <w:ind w:firstLine="284"/>
        <w:jc w:val="both"/>
        <w:rPr>
          <w:rFonts w:ascii="Arial" w:hAnsi="Arial"/>
          <w:sz w:val="20"/>
          <w:szCs w:val="20"/>
        </w:rPr>
      </w:pPr>
      <w:r>
        <w:rPr>
          <w:rFonts w:cs="Times New Roman" w:ascii="Arial" w:hAnsi="Arial"/>
          <w:color w:themeColor="text1" w:val="000000"/>
          <w:sz w:val="20"/>
          <w:szCs w:val="20"/>
        </w:rPr>
        <w:t>Matricula: 30180</w:t>
      </w:r>
    </w:p>
    <w:p>
      <w:pPr>
        <w:pStyle w:val="Normal"/>
        <w:spacing w:lineRule="auto" w:line="240"/>
        <w:ind w:firstLine="284"/>
        <w:jc w:val="both"/>
        <w:rPr/>
      </w:pPr>
      <w:r>
        <w:rPr>
          <w:rFonts w:cs="Times New Roman" w:ascii="Arial" w:hAnsi="Arial"/>
          <w:color w:themeColor="text1" w:val="000000"/>
          <w:sz w:val="20"/>
          <w:szCs w:val="20"/>
        </w:rPr>
        <w:t xml:space="preserve">Email: </w:t>
      </w:r>
      <w:hyperlink r:id="rId6" w:tooltip="mailto:contratos.saude@castro.pr.gov.br">
        <w:r>
          <w:rPr>
            <w:rStyle w:val="Hyperlink"/>
            <w:rFonts w:cs="Times New Roman" w:ascii="Arial" w:hAnsi="Arial"/>
            <w:color w:themeColor="text1" w:val="000000"/>
            <w:sz w:val="20"/>
            <w:szCs w:val="20"/>
          </w:rPr>
          <w:t>contratos.saude@castro.pr.gov.br</w:t>
        </w:r>
      </w:hyperlink>
    </w:p>
    <w:p>
      <w:pPr>
        <w:pStyle w:val="Normal"/>
        <w:spacing w:lineRule="auto" w:line="240"/>
        <w:ind w:firstLine="284"/>
        <w:jc w:val="both"/>
        <w:rPr>
          <w:rFonts w:ascii="Arial" w:hAnsi="Arial"/>
          <w:sz w:val="20"/>
          <w:szCs w:val="20"/>
        </w:rPr>
      </w:pPr>
      <w:r>
        <w:rPr>
          <w:rFonts w:cs="Times New Roman" w:ascii="Arial" w:hAnsi="Arial"/>
          <w:color w:themeColor="text1" w:val="000000"/>
          <w:sz w:val="20"/>
          <w:szCs w:val="20"/>
        </w:rPr>
        <w:t>Telefone: 42 2122 5215</w:t>
      </w:r>
      <w:r>
        <w:rPr>
          <w:rFonts w:cs="Times New Roman" w:ascii="Arial" w:hAnsi="Arial"/>
          <w:color w:val="000000"/>
          <w:sz w:val="20"/>
          <w:szCs w:val="20"/>
        </w:rPr>
        <w:t xml:space="preserve">1     </w:t>
      </w:r>
    </w:p>
    <w:p>
      <w:pPr>
        <w:pStyle w:val="Normal"/>
        <w:spacing w:lineRule="auto" w:line="240"/>
        <w:ind w:hanging="0"/>
        <w:jc w:val="both"/>
        <w:rPr>
          <w:rFonts w:ascii="Arial" w:hAnsi="Arial"/>
          <w:sz w:val="20"/>
          <w:szCs w:val="20"/>
        </w:rPr>
      </w:pPr>
      <w:r>
        <w:rPr>
          <w:rFonts w:cs="Times New Roman" w:ascii="Arial" w:hAnsi="Arial"/>
          <w:b/>
          <w:bCs/>
          <w:color w:val="000000"/>
          <w:sz w:val="20"/>
          <w:szCs w:val="20"/>
        </w:rPr>
        <w:t xml:space="preserve"> </w:t>
      </w:r>
      <w:r>
        <w:rPr>
          <w:rFonts w:cs="Times New Roman" w:ascii="Arial" w:hAnsi="Arial"/>
          <w:b/>
          <w:bCs/>
          <w:color w:val="000000"/>
          <w:sz w:val="20"/>
          <w:szCs w:val="20"/>
        </w:rPr>
        <w:t>9.1.2.</w:t>
      </w:r>
      <w:r>
        <w:rPr>
          <w:rFonts w:cs="Times New Roman" w:ascii="Arial" w:hAnsi="Arial"/>
          <w:color w:val="000000"/>
          <w:sz w:val="20"/>
          <w:szCs w:val="20"/>
        </w:rPr>
        <w:t xml:space="preserve"> FISCAL TECNICO DO CONTRATO:</w:t>
      </w:r>
      <w:r>
        <w:rPr>
          <w:rFonts w:cs="Times New Roman" w:ascii="Arial" w:hAnsi="Arial"/>
          <w:sz w:val="20"/>
          <w:szCs w:val="20"/>
        </w:rPr>
        <w:t xml:space="preserve"> Leandro Verdile Carneiro de Souza</w:t>
      </w:r>
    </w:p>
    <w:p>
      <w:pPr>
        <w:pStyle w:val="Normal"/>
        <w:spacing w:lineRule="auto" w:line="240"/>
        <w:ind w:hanging="0"/>
        <w:jc w:val="both"/>
        <w:rPr>
          <w:rFonts w:ascii="Arial" w:hAnsi="Arial"/>
          <w:sz w:val="20"/>
          <w:szCs w:val="20"/>
        </w:rPr>
      </w:pPr>
      <w:r>
        <w:rPr>
          <w:rFonts w:cs="Times New Roman" w:ascii="Arial" w:hAnsi="Arial"/>
          <w:color w:themeColor="text1" w:val="000000"/>
          <w:sz w:val="20"/>
          <w:szCs w:val="20"/>
        </w:rPr>
        <w:t xml:space="preserve">   </w:t>
      </w:r>
      <w:r>
        <w:rPr>
          <w:rFonts w:cs="Times New Roman" w:ascii="Arial" w:hAnsi="Arial"/>
          <w:color w:themeColor="text1" w:val="000000"/>
          <w:sz w:val="20"/>
          <w:szCs w:val="20"/>
        </w:rPr>
        <w:t>Cargo: Chefe Divisão de Análises Clínicas</w:t>
      </w:r>
    </w:p>
    <w:p>
      <w:pPr>
        <w:pStyle w:val="Normal"/>
        <w:spacing w:lineRule="auto" w:line="240"/>
        <w:ind w:hanging="0"/>
        <w:jc w:val="both"/>
        <w:rPr>
          <w:rFonts w:ascii="Arial" w:hAnsi="Arial"/>
          <w:sz w:val="20"/>
          <w:szCs w:val="20"/>
        </w:rPr>
      </w:pPr>
      <w:r>
        <w:rPr>
          <w:rFonts w:cs="Times New Roman" w:ascii="Arial" w:hAnsi="Arial"/>
          <w:color w:themeColor="text1" w:val="000000"/>
          <w:sz w:val="20"/>
          <w:szCs w:val="20"/>
        </w:rPr>
        <w:t xml:space="preserve">   </w:t>
      </w:r>
      <w:r>
        <w:rPr>
          <w:rFonts w:cs="Times New Roman" w:ascii="Arial" w:hAnsi="Arial"/>
          <w:color w:themeColor="text1" w:val="000000"/>
          <w:sz w:val="20"/>
          <w:szCs w:val="20"/>
        </w:rPr>
        <w:t>Matricula: 29068</w:t>
      </w:r>
    </w:p>
    <w:p>
      <w:pPr>
        <w:pStyle w:val="Normal"/>
        <w:spacing w:lineRule="auto" w:line="240"/>
        <w:ind w:hanging="0"/>
        <w:jc w:val="both"/>
        <w:rPr>
          <w:rFonts w:ascii="Arial" w:hAnsi="Arial"/>
          <w:sz w:val="20"/>
          <w:szCs w:val="20"/>
        </w:rPr>
      </w:pPr>
      <w:r>
        <w:rPr>
          <w:rFonts w:cs="Times New Roman" w:ascii="Arial" w:hAnsi="Arial"/>
          <w:color w:themeColor="text1" w:val="000000"/>
          <w:sz w:val="20"/>
          <w:szCs w:val="20"/>
        </w:rPr>
        <w:t xml:space="preserve">   </w:t>
      </w:r>
      <w:r>
        <w:rPr>
          <w:rFonts w:cs="Times New Roman" w:ascii="Arial" w:hAnsi="Arial"/>
          <w:color w:themeColor="text1" w:val="000000"/>
          <w:sz w:val="20"/>
          <w:szCs w:val="20"/>
        </w:rPr>
        <w:t xml:space="preserve">Email: </w:t>
      </w:r>
      <w:r>
        <w:rPr>
          <w:rFonts w:cs="Times New Roman" w:ascii="Arial" w:hAnsi="Arial"/>
          <w:b w:val="false"/>
          <w:bCs w:val="false"/>
          <w:color w:val="000000"/>
          <w:sz w:val="20"/>
          <w:szCs w:val="20"/>
        </w:rPr>
        <w:t>laboratorio.saude@castro.pr.gov.br</w:t>
      </w:r>
    </w:p>
    <w:p>
      <w:pPr>
        <w:pStyle w:val="Normal"/>
        <w:spacing w:lineRule="auto" w:line="240"/>
        <w:ind w:hanging="0"/>
        <w:jc w:val="both"/>
        <w:rPr>
          <w:rFonts w:ascii="Arial" w:hAnsi="Arial"/>
          <w:sz w:val="20"/>
          <w:szCs w:val="20"/>
        </w:rPr>
      </w:pPr>
      <w:r>
        <w:rPr>
          <w:rFonts w:cs="Times New Roman" w:ascii="Arial" w:hAnsi="Arial"/>
          <w:color w:themeColor="text1" w:val="000000"/>
          <w:sz w:val="20"/>
          <w:szCs w:val="20"/>
        </w:rPr>
        <w:t xml:space="preserve">   </w:t>
      </w:r>
      <w:r>
        <w:rPr>
          <w:rFonts w:cs="Times New Roman" w:ascii="Arial" w:hAnsi="Arial"/>
          <w:color w:themeColor="text1" w:val="000000"/>
          <w:sz w:val="20"/>
          <w:szCs w:val="20"/>
        </w:rPr>
        <w:t>Telefone: 42 2122 5236</w:t>
      </w:r>
    </w:p>
    <w:p>
      <w:pPr>
        <w:pStyle w:val="Normal"/>
        <w:spacing w:lineRule="auto" w:line="240"/>
        <w:ind w:hanging="0"/>
        <w:jc w:val="both"/>
        <w:rPr>
          <w:rFonts w:ascii="Arial" w:hAnsi="Arial"/>
          <w:sz w:val="20"/>
          <w:szCs w:val="20"/>
        </w:rPr>
      </w:pPr>
      <w:r>
        <w:rPr>
          <w:rFonts w:cs="Times New Roman" w:ascii="Arial" w:hAnsi="Arial"/>
          <w:b/>
          <w:bCs/>
          <w:color w:val="000000"/>
          <w:sz w:val="20"/>
          <w:szCs w:val="20"/>
        </w:rPr>
        <w:t xml:space="preserve"> </w:t>
      </w:r>
      <w:r>
        <w:rPr>
          <w:rFonts w:cs="Times New Roman" w:ascii="Arial" w:hAnsi="Arial"/>
          <w:b/>
          <w:bCs/>
          <w:color w:val="000000"/>
          <w:sz w:val="20"/>
          <w:szCs w:val="20"/>
        </w:rPr>
        <w:t>9.2</w:t>
      </w:r>
      <w:r>
        <w:rPr>
          <w:rFonts w:cs="Times New Roman" w:ascii="Arial" w:hAnsi="Arial"/>
          <w:color w:val="000000"/>
          <w:sz w:val="20"/>
          <w:szCs w:val="20"/>
        </w:rPr>
        <w:t xml:space="preserve">. Compete ao Gestor do Contrato acima identificado exercer a administração do contrato, com atribuições voltadas para o controle das questões documentais da contratação, quais sejam, verificar se os recursos estão sendo empenhados conforme as respectivas dotações orçamentárias, acompanhar o prazo de vigência do contrato, verificar a necessidade e possibilidade da renovação/prorrogação, bem como estudar a viabilidade de realização de reequilíbrio econômico-financeiro e da celebração dos respectivos termos aditivos, etc. </w:t>
      </w:r>
    </w:p>
    <w:p>
      <w:pPr>
        <w:pStyle w:val="Normal"/>
        <w:spacing w:lineRule="auto" w:line="240"/>
        <w:ind w:hanging="0"/>
        <w:jc w:val="both"/>
        <w:rPr>
          <w:rFonts w:ascii="Arial" w:hAnsi="Arial"/>
          <w:sz w:val="20"/>
          <w:szCs w:val="20"/>
        </w:rPr>
      </w:pPr>
      <w:r>
        <w:rPr>
          <w:rFonts w:cs="Times New Roman" w:ascii="Arial" w:hAnsi="Arial"/>
          <w:b/>
          <w:bCs/>
          <w:color w:val="000000"/>
          <w:sz w:val="20"/>
          <w:szCs w:val="20"/>
        </w:rPr>
        <w:t xml:space="preserve"> </w:t>
      </w:r>
      <w:r>
        <w:rPr>
          <w:rFonts w:cs="Times New Roman" w:ascii="Arial" w:hAnsi="Arial"/>
          <w:b/>
          <w:bCs/>
          <w:color w:val="000000"/>
          <w:sz w:val="20"/>
          <w:szCs w:val="20"/>
        </w:rPr>
        <w:t>9.3.</w:t>
      </w:r>
      <w:r>
        <w:rPr>
          <w:rFonts w:cs="Times New Roman" w:ascii="Arial" w:hAnsi="Arial"/>
          <w:color w:val="000000"/>
          <w:sz w:val="20"/>
          <w:szCs w:val="20"/>
        </w:rPr>
        <w:t xml:space="preserve"> Compete ao Fiscal do Contrato acima identificado exercer a verificação concreta do objeto, devendo o servidor designado verificar a qualidade e procedência da prestação do objeto respectivo, encaminhar informações ao gestor do contrato, atestar documentos fiscais, exercer o relacionamento necessário com a contratada, dirimir as dúvidas que surgirem no curso da execução do contrato, etc.</w:t>
      </w:r>
    </w:p>
    <w:p>
      <w:pPr>
        <w:pStyle w:val="Normal"/>
        <w:spacing w:lineRule="auto" w:line="240"/>
        <w:jc w:val="both"/>
        <w:rPr>
          <w:rFonts w:ascii="Arial" w:hAnsi="Arial"/>
          <w:sz w:val="20"/>
          <w:szCs w:val="20"/>
        </w:rPr>
      </w:pPr>
      <w:r>
        <w:rPr>
          <w:rFonts w:cs="Times New Roman" w:ascii="Arial" w:hAnsi="Arial"/>
          <w:b/>
          <w:bCs/>
          <w:color w:val="000000"/>
          <w:sz w:val="20"/>
          <w:szCs w:val="20"/>
        </w:rPr>
        <w:t xml:space="preserve"> </w:t>
      </w:r>
      <w:r>
        <w:rPr>
          <w:rFonts w:cs="Times New Roman" w:ascii="Arial" w:hAnsi="Arial"/>
          <w:b/>
          <w:bCs/>
          <w:color w:val="000000"/>
          <w:sz w:val="20"/>
          <w:szCs w:val="20"/>
        </w:rPr>
        <w:t>9.4</w:t>
      </w:r>
      <w:r>
        <w:rPr>
          <w:rFonts w:cs="Times New Roman" w:ascii="Arial" w:hAnsi="Arial"/>
          <w:color w:val="000000"/>
          <w:sz w:val="20"/>
          <w:szCs w:val="20"/>
        </w:rPr>
        <w:t xml:space="preserve"> O fiscal do contrato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 </w:t>
      </w:r>
    </w:p>
    <w:p>
      <w:pPr>
        <w:pStyle w:val="Normal"/>
        <w:spacing w:lineRule="auto" w:line="240"/>
        <w:jc w:val="both"/>
        <w:rPr>
          <w:rFonts w:ascii="Arial" w:hAnsi="Arial"/>
          <w:sz w:val="20"/>
          <w:szCs w:val="20"/>
        </w:rPr>
      </w:pPr>
      <w:r>
        <w:rPr>
          <w:rFonts w:cs="Times New Roman" w:ascii="Arial" w:hAnsi="Arial"/>
          <w:color w:val="000000"/>
          <w:sz w:val="20"/>
          <w:szCs w:val="20"/>
        </w:rPr>
        <w:t xml:space="preserve"> </w:t>
      </w:r>
      <w:r>
        <w:rPr>
          <w:rFonts w:cs="Times New Roman" w:ascii="Arial" w:hAnsi="Arial"/>
          <w:b/>
          <w:bCs/>
          <w:color w:val="000000"/>
          <w:sz w:val="20"/>
          <w:szCs w:val="20"/>
        </w:rPr>
        <w:t>9.5</w:t>
      </w:r>
      <w:r>
        <w:rPr>
          <w:rFonts w:cs="Times New Roman" w:ascii="Arial" w:hAnsi="Arial"/>
          <w:color w:val="000000"/>
          <w:sz w:val="20"/>
          <w:szCs w:val="20"/>
        </w:rPr>
        <w:t xml:space="preserve"> A fiscalização de que trata este item não exclui nem reduz a responsabilidade do fornecedor/prestador de serviços, inclusive perante terceiros, por qualquer irregularidade, ainda que resultante de imperfeições técnicas, vícios redibitórios, ou emprego de material inadequado ou de qualidade inferior.     </w:t>
      </w:r>
    </w:p>
    <w:p>
      <w:pPr>
        <w:pStyle w:val="Normal"/>
        <w:spacing w:lineRule="auto" w:line="240"/>
        <w:jc w:val="both"/>
        <w:rPr>
          <w:rFonts w:ascii="Arial" w:hAnsi="Arial"/>
          <w:sz w:val="20"/>
          <w:szCs w:val="20"/>
        </w:rPr>
      </w:pPr>
      <w:r>
        <w:rPr>
          <w:rFonts w:cs="Times New Roman" w:ascii="Arial" w:hAnsi="Arial"/>
          <w:color w:val="000000"/>
          <w:sz w:val="20"/>
          <w:szCs w:val="20"/>
        </w:rPr>
        <w:t xml:space="preserve"> </w:t>
      </w:r>
    </w:p>
    <w:p>
      <w:pPr>
        <w:pStyle w:val="Normal"/>
        <w:spacing w:lineRule="auto" w:line="240"/>
        <w:ind w:hanging="0" w:left="0"/>
        <w:jc w:val="both"/>
        <w:rPr>
          <w:rFonts w:ascii="Arial" w:hAnsi="Arial"/>
          <w:sz w:val="20"/>
          <w:szCs w:val="20"/>
        </w:rPr>
      </w:pPr>
      <w:r>
        <w:rPr>
          <w:rFonts w:cs="Times New Roman" w:ascii="Arial" w:hAnsi="Arial"/>
          <w:b/>
          <w:bCs/>
          <w:color w:val="000000"/>
          <w:sz w:val="20"/>
          <w:szCs w:val="20"/>
        </w:rPr>
        <w:t>10. PRAZO DE VIGÊNCIA DO CONTRATO/ATA:</w:t>
      </w:r>
    </w:p>
    <w:p>
      <w:pPr>
        <w:pStyle w:val="Normal"/>
        <w:spacing w:lineRule="auto" w:line="240"/>
        <w:jc w:val="both"/>
        <w:rPr>
          <w:rFonts w:ascii="Arial" w:hAnsi="Arial"/>
          <w:sz w:val="20"/>
          <w:szCs w:val="20"/>
        </w:rPr>
      </w:pPr>
      <w:r>
        <w:rPr>
          <w:rFonts w:eastAsia="Arial" w:cs="Times New Roman" w:ascii="Arial" w:hAnsi="Arial"/>
          <w:b/>
          <w:bCs/>
          <w:color w:val="000000"/>
          <w:sz w:val="20"/>
          <w:szCs w:val="20"/>
        </w:rPr>
        <w:t>10.1</w:t>
      </w:r>
      <w:r>
        <w:rPr>
          <w:rFonts w:eastAsia="Arial" w:cs="Times New Roman" w:ascii="Arial" w:hAnsi="Arial"/>
          <w:color w:val="000000"/>
          <w:sz w:val="20"/>
          <w:szCs w:val="20"/>
        </w:rPr>
        <w:t xml:space="preserve"> </w:t>
      </w:r>
      <w:r>
        <w:rPr>
          <w:rFonts w:eastAsia="Arial" w:cs="Times New Roman" w:ascii="Arial" w:hAnsi="Arial"/>
          <w:b w:val="false"/>
          <w:bCs w:val="false"/>
          <w:color w:val="000000"/>
          <w:sz w:val="20"/>
          <w:szCs w:val="20"/>
        </w:rPr>
        <w:t xml:space="preserve"> </w:t>
      </w:r>
      <w:r>
        <w:rPr>
          <w:rFonts w:eastAsia="Arial" w:cs="Times New Roman" w:ascii="Arial" w:hAnsi="Arial"/>
          <w:color w:val="000000"/>
          <w:sz w:val="20"/>
          <w:szCs w:val="20"/>
        </w:rPr>
        <w:t>O prazo de execução do contrato será de 12 (doze) meses a contar da data de assinatura do contrato de credenciamento, podendo ser prorrogado na forma do art. 107 da Lei nº 14.133/2021.</w:t>
      </w:r>
    </w:p>
    <w:p>
      <w:pPr>
        <w:pStyle w:val="Normal"/>
        <w:spacing w:lineRule="auto" w:line="240"/>
        <w:jc w:val="both"/>
        <w:rPr>
          <w:rFonts w:ascii="Arial" w:hAnsi="Arial" w:cs="Times New Roman"/>
          <w:b/>
          <w:bCs/>
          <w:color w:val="000000"/>
          <w:sz w:val="20"/>
          <w:szCs w:val="20"/>
        </w:rPr>
      </w:pPr>
      <w:r>
        <w:rPr>
          <w:rFonts w:cs="Times New Roman" w:ascii="Arial" w:hAnsi="Arial"/>
          <w:b/>
          <w:bCs/>
          <w:color w:val="000000"/>
          <w:sz w:val="20"/>
          <w:szCs w:val="20"/>
        </w:rPr>
      </w:r>
    </w:p>
    <w:p>
      <w:pPr>
        <w:pStyle w:val="Normal"/>
        <w:spacing w:lineRule="auto" w:line="240"/>
        <w:ind w:hanging="0" w:left="0"/>
        <w:jc w:val="both"/>
        <w:rPr>
          <w:rFonts w:ascii="Arial" w:hAnsi="Arial"/>
          <w:sz w:val="20"/>
          <w:szCs w:val="20"/>
        </w:rPr>
      </w:pPr>
      <w:r>
        <w:rPr>
          <w:rFonts w:cs="Times New Roman" w:ascii="Arial" w:hAnsi="Arial"/>
          <w:b/>
          <w:bCs/>
          <w:color w:val="000000"/>
          <w:sz w:val="20"/>
          <w:szCs w:val="20"/>
        </w:rPr>
        <w:t>11. DOTAÇÃO ORÇAMENTÁRIA:</w:t>
      </w:r>
    </w:p>
    <w:p>
      <w:pPr>
        <w:pStyle w:val="Normal"/>
        <w:spacing w:lineRule="auto" w:line="240"/>
        <w:jc w:val="both"/>
        <w:rPr>
          <w:rFonts w:ascii="Arial" w:hAnsi="Arial"/>
          <w:sz w:val="20"/>
          <w:szCs w:val="20"/>
        </w:rPr>
      </w:pPr>
      <w:r>
        <w:rPr>
          <w:rFonts w:cs="Times New Roman" w:ascii="Arial" w:hAnsi="Arial"/>
          <w:b/>
          <w:bCs/>
          <w:sz w:val="20"/>
          <w:szCs w:val="20"/>
        </w:rPr>
        <w:t>11.1</w:t>
      </w:r>
      <w:r>
        <w:rPr>
          <w:rFonts w:cs="Times New Roman" w:ascii="Arial" w:hAnsi="Arial"/>
          <w:sz w:val="20"/>
          <w:szCs w:val="20"/>
        </w:rPr>
        <w:t xml:space="preserve"> Os recursos para a prestação dos serviços correrão por conta da seguinte dotação orçamentária:</w:t>
      </w:r>
    </w:p>
    <w:p>
      <w:pPr>
        <w:pStyle w:val="Normal"/>
        <w:spacing w:lineRule="auto" w:line="240"/>
        <w:jc w:val="both"/>
        <w:rPr>
          <w:rFonts w:ascii="Arial" w:hAnsi="Arial"/>
          <w:sz w:val="20"/>
          <w:szCs w:val="20"/>
        </w:rPr>
      </w:pPr>
      <w:r>
        <w:rPr>
          <w:rFonts w:cs="Times New Roman" w:ascii="Arial" w:hAnsi="Arial"/>
          <w:b/>
          <w:sz w:val="20"/>
          <w:szCs w:val="20"/>
        </w:rPr>
        <w:t>MANUTENÇÃO  E DESENVOLVIMENTO DAS ATIVIDADES DA ATENÇÃO BÁSICA</w:t>
      </w:r>
    </w:p>
    <w:p>
      <w:pPr>
        <w:pStyle w:val="Normal"/>
        <w:spacing w:lineRule="auto" w:line="240"/>
        <w:jc w:val="both"/>
        <w:rPr>
          <w:rFonts w:ascii="Arial" w:hAnsi="Arial"/>
          <w:sz w:val="20"/>
          <w:szCs w:val="20"/>
        </w:rPr>
      </w:pPr>
      <w:r>
        <w:rPr>
          <w:rFonts w:cs="Times New Roman" w:ascii="Arial" w:hAnsi="Arial"/>
          <w:sz w:val="20"/>
          <w:szCs w:val="20"/>
        </w:rPr>
        <w:t>19.001.0010.0301.0011.2041.33.90.39.00.00.00.00 – CÓDIGO REDUZIDO 195 – FONTE - 303</w:t>
      </w:r>
    </w:p>
    <w:p>
      <w:pPr>
        <w:pStyle w:val="Normal"/>
        <w:spacing w:lineRule="auto" w:line="240"/>
        <w:jc w:val="both"/>
        <w:rPr>
          <w:rFonts w:ascii="Arial" w:hAnsi="Arial" w:cs="Arial"/>
          <w:b/>
          <w:bCs/>
          <w:sz w:val="20"/>
          <w:szCs w:val="20"/>
        </w:rPr>
      </w:pPr>
      <w:r>
        <w:rPr>
          <w:rFonts w:cs="Arial" w:ascii="Arial" w:hAnsi="Arial"/>
          <w:b/>
          <w:bCs/>
          <w:sz w:val="20"/>
          <w:szCs w:val="20"/>
        </w:rPr>
      </w:r>
    </w:p>
    <w:p>
      <w:pPr>
        <w:pStyle w:val="Normal"/>
        <w:spacing w:lineRule="auto" w:line="240"/>
        <w:ind w:left="0"/>
        <w:jc w:val="left"/>
        <w:rPr>
          <w:rFonts w:ascii="Arial" w:hAnsi="Arial"/>
          <w:sz w:val="20"/>
          <w:szCs w:val="20"/>
        </w:rPr>
      </w:pPr>
      <w:r>
        <w:rPr>
          <w:rFonts w:cs="Times New Roman" w:ascii="Arial" w:hAnsi="Arial"/>
          <w:color w:val="000000"/>
          <w:sz w:val="20"/>
          <w:szCs w:val="20"/>
        </w:rPr>
        <w:t xml:space="preserve">                                                                                                                 </w:t>
      </w:r>
      <w:r>
        <w:rPr>
          <w:rFonts w:cs="Times New Roman" w:ascii="Arial" w:hAnsi="Arial"/>
          <w:color w:val="000000"/>
          <w:sz w:val="20"/>
          <w:szCs w:val="20"/>
        </w:rPr>
        <w:t>Castro, 10 de julho de 2026.</w:t>
      </w:r>
    </w:p>
    <w:p>
      <w:pPr>
        <w:pStyle w:val="Normal"/>
        <w:spacing w:lineRule="auto" w:line="276"/>
        <w:ind w:left="0"/>
        <w:jc w:val="left"/>
        <w:rPr>
          <w:rFonts w:ascii="Times New Roman" w:hAnsi="Times New Roman" w:cs="Times New Roman"/>
          <w:sz w:val="24"/>
          <w:szCs w:val="24"/>
          <w:highlight w:val="none"/>
        </w:rPr>
      </w:pPr>
      <w:r>
        <w:rPr>
          <w:rFonts w:cs="Times New Roman" w:ascii="Times New Roman" w:hAnsi="Times New Roman"/>
          <w:sz w:val="24"/>
          <w:szCs w:val="24"/>
        </w:rPr>
      </w:r>
    </w:p>
    <w:tbl>
      <w:tblPr>
        <w:tblStyle w:val="861"/>
        <w:tblW w:w="9854" w:type="dxa"/>
        <w:jc w:val="left"/>
        <w:tblInd w:w="0" w:type="dxa"/>
        <w:tblLayout w:type="fixed"/>
        <w:tblCellMar>
          <w:top w:w="0" w:type="dxa"/>
          <w:left w:w="108" w:type="dxa"/>
          <w:bottom w:w="0" w:type="dxa"/>
          <w:right w:w="108" w:type="dxa"/>
        </w:tblCellMar>
        <w:tblLook w:val="04a0" w:firstRow="1" w:noVBand="1" w:lastRow="0" w:firstColumn="1" w:lastColumn="0" w:noHBand="0"/>
      </w:tblPr>
      <w:tblGrid>
        <w:gridCol w:w="4927"/>
        <w:gridCol w:w="4927"/>
      </w:tblGrid>
      <w:tr>
        <w:trPr/>
        <w:tc>
          <w:tcPr>
            <w:tcW w:w="4927" w:type="dxa"/>
            <w:tcBorders/>
          </w:tcPr>
          <w:p>
            <w:pPr>
              <w:pStyle w:val="Normal"/>
              <w:suppressAutoHyphens w:val="true"/>
              <w:spacing w:lineRule="auto" w:line="240"/>
              <w:jc w:val="left"/>
              <w:rPr>
                <w:rFonts w:ascii="Arial" w:hAnsi="Arial" w:cs="Times New Roman"/>
                <w:sz w:val="20"/>
                <w:szCs w:val="20"/>
              </w:rPr>
            </w:pPr>
            <w:r>
              <w:rPr>
                <w:rFonts w:cs="Times New Roman" w:ascii="Arial" w:hAnsi="Arial"/>
                <w:sz w:val="20"/>
                <w:szCs w:val="20"/>
              </w:rPr>
            </w:r>
          </w:p>
          <w:p>
            <w:pPr>
              <w:pStyle w:val="Normal"/>
              <w:suppressAutoHyphens w:val="true"/>
              <w:spacing w:lineRule="auto" w:line="240"/>
              <w:jc w:val="center"/>
              <w:rPr>
                <w:rFonts w:ascii="Arial" w:hAnsi="Arial" w:cs="Times New Roman"/>
                <w:sz w:val="20"/>
                <w:szCs w:val="20"/>
                <w:highlight w:val="none"/>
              </w:rPr>
            </w:pPr>
            <w:r>
              <w:rPr>
                <w:rFonts w:cs="Times New Roman" w:ascii="Arial" w:hAnsi="Arial"/>
                <w:sz w:val="20"/>
                <w:szCs w:val="20"/>
              </w:rPr>
            </w:r>
          </w:p>
          <w:p>
            <w:pPr>
              <w:pStyle w:val="Normal"/>
              <w:suppressAutoHyphens w:val="true"/>
              <w:spacing w:lineRule="auto" w:line="240"/>
              <w:jc w:val="center"/>
              <w:rPr>
                <w:rFonts w:ascii="Arial" w:hAnsi="Arial"/>
                <w:sz w:val="20"/>
                <w:szCs w:val="20"/>
              </w:rPr>
            </w:pPr>
            <w:r>
              <w:rPr>
                <w:rFonts w:cs="Times New Roman" w:ascii="Arial" w:hAnsi="Arial"/>
                <w:kern w:val="0"/>
                <w:sz w:val="20"/>
                <w:szCs w:val="20"/>
              </w:rPr>
              <w:t>Jennifer Pereira da Silva</w:t>
            </w:r>
          </w:p>
          <w:p>
            <w:pPr>
              <w:pStyle w:val="Normal"/>
              <w:suppressAutoHyphens w:val="true"/>
              <w:spacing w:lineRule="auto" w:line="240"/>
              <w:jc w:val="center"/>
              <w:rPr>
                <w:rFonts w:ascii="Arial" w:hAnsi="Arial"/>
                <w:sz w:val="20"/>
                <w:szCs w:val="20"/>
              </w:rPr>
            </w:pPr>
            <w:r>
              <w:rPr>
                <w:rFonts w:cs="Times New Roman" w:ascii="Arial" w:hAnsi="Arial"/>
                <w:color w:themeColor="text1" w:val="000000"/>
                <w:kern w:val="0"/>
                <w:sz w:val="20"/>
                <w:szCs w:val="20"/>
              </w:rPr>
              <w:t>Matricula nº 30180</w:t>
            </w:r>
          </w:p>
          <w:p>
            <w:pPr>
              <w:pStyle w:val="Normal"/>
              <w:suppressAutoHyphens w:val="true"/>
              <w:spacing w:lineRule="auto" w:line="240"/>
              <w:jc w:val="center"/>
              <w:rPr>
                <w:rFonts w:ascii="Arial" w:hAnsi="Arial"/>
                <w:sz w:val="20"/>
                <w:szCs w:val="20"/>
              </w:rPr>
            </w:pPr>
            <w:r>
              <w:rPr>
                <w:rFonts w:cs="Times New Roman" w:ascii="Arial" w:hAnsi="Arial"/>
                <w:color w:themeColor="text1" w:val="000000"/>
                <w:kern w:val="0"/>
                <w:sz w:val="20"/>
                <w:szCs w:val="20"/>
              </w:rPr>
              <w:t>Gerenciamento de Contratos</w:t>
            </w:r>
            <w:r>
              <w:rPr>
                <w:rFonts w:cs="Times New Roman" w:ascii="Arial" w:hAnsi="Arial"/>
                <w:kern w:val="0"/>
                <w:sz w:val="20"/>
                <w:szCs w:val="20"/>
              </w:rPr>
              <w:t xml:space="preserve"> e Projetos</w:t>
            </w:r>
          </w:p>
          <w:p>
            <w:pPr>
              <w:pStyle w:val="Normal"/>
              <w:suppressAutoHyphens w:val="true"/>
              <w:spacing w:lineRule="auto" w:line="276"/>
              <w:jc w:val="left"/>
              <w:rPr>
                <w:rFonts w:ascii="Arial" w:hAnsi="Arial" w:cs="Times New Roman"/>
                <w:sz w:val="20"/>
                <w:szCs w:val="20"/>
                <w:highlight w:val="none"/>
              </w:rPr>
            </w:pPr>
            <w:r>
              <w:rPr>
                <w:rFonts w:cs="Times New Roman" w:ascii="Arial" w:hAnsi="Arial"/>
                <w:sz w:val="20"/>
                <w:szCs w:val="20"/>
              </w:rPr>
            </w:r>
          </w:p>
        </w:tc>
        <w:tc>
          <w:tcPr>
            <w:tcW w:w="4927" w:type="dxa"/>
            <w:tcBorders/>
          </w:tcPr>
          <w:p>
            <w:pPr>
              <w:pStyle w:val="Normal"/>
              <w:suppressAutoHyphens w:val="true"/>
              <w:spacing w:lineRule="auto" w:line="240"/>
              <w:ind w:left="720"/>
              <w:jc w:val="center"/>
              <w:rPr>
                <w:rFonts w:ascii="Arial" w:hAnsi="Arial" w:cs="Times New Roman"/>
                <w:sz w:val="20"/>
                <w:szCs w:val="20"/>
              </w:rPr>
            </w:pPr>
            <w:r>
              <w:rPr>
                <w:rFonts w:cs="Times New Roman" w:ascii="Arial" w:hAnsi="Arial"/>
                <w:sz w:val="20"/>
                <w:szCs w:val="20"/>
              </w:rPr>
            </w:r>
          </w:p>
          <w:p>
            <w:pPr>
              <w:pStyle w:val="Normal"/>
              <w:suppressAutoHyphens w:val="true"/>
              <w:spacing w:lineRule="auto" w:line="240"/>
              <w:jc w:val="center"/>
              <w:rPr>
                <w:rFonts w:ascii="Arial" w:hAnsi="Arial" w:cs="Times New Roman"/>
                <w:sz w:val="20"/>
                <w:szCs w:val="20"/>
              </w:rPr>
            </w:pPr>
            <w:r>
              <w:rPr>
                <w:rFonts w:cs="Times New Roman" w:ascii="Arial" w:hAnsi="Arial"/>
                <w:sz w:val="20"/>
                <w:szCs w:val="20"/>
              </w:rPr>
            </w:r>
          </w:p>
          <w:p>
            <w:pPr>
              <w:pStyle w:val="Normal"/>
              <w:suppressAutoHyphens w:val="true"/>
              <w:spacing w:lineRule="auto" w:line="240"/>
              <w:jc w:val="center"/>
              <w:rPr>
                <w:rFonts w:ascii="Arial" w:hAnsi="Arial"/>
                <w:sz w:val="20"/>
                <w:szCs w:val="20"/>
              </w:rPr>
            </w:pPr>
            <w:r>
              <w:rPr>
                <w:rFonts w:cs="Times New Roman" w:ascii="Arial" w:hAnsi="Arial"/>
                <w:color w:val="000000"/>
                <w:kern w:val="0"/>
                <w:sz w:val="20"/>
                <w:szCs w:val="20"/>
              </w:rPr>
              <w:t xml:space="preserve"> </w:t>
            </w:r>
            <w:r>
              <w:rPr>
                <w:rFonts w:cs="Times New Roman" w:ascii="Arial" w:hAnsi="Arial"/>
                <w:color w:themeColor="text1" w:val="000000"/>
                <w:kern w:val="0"/>
                <w:sz w:val="20"/>
                <w:szCs w:val="20"/>
              </w:rPr>
              <w:t>Leandro Verdile de Souza</w:t>
            </w:r>
          </w:p>
          <w:p>
            <w:pPr>
              <w:pStyle w:val="Normal"/>
              <w:suppressAutoHyphens w:val="true"/>
              <w:spacing w:lineRule="auto" w:line="240"/>
              <w:jc w:val="center"/>
              <w:rPr>
                <w:rFonts w:ascii="Arial" w:hAnsi="Arial"/>
                <w:sz w:val="20"/>
                <w:szCs w:val="20"/>
              </w:rPr>
            </w:pPr>
            <w:r>
              <w:rPr>
                <w:rFonts w:cs="Times New Roman" w:ascii="Arial" w:hAnsi="Arial"/>
                <w:color w:themeColor="text1" w:val="000000"/>
                <w:kern w:val="0"/>
                <w:sz w:val="20"/>
                <w:szCs w:val="20"/>
              </w:rPr>
              <w:t>Matricula nº 29068</w:t>
            </w:r>
          </w:p>
          <w:p>
            <w:pPr>
              <w:pStyle w:val="Normal"/>
              <w:suppressAutoHyphens w:val="true"/>
              <w:spacing w:lineRule="auto" w:line="240"/>
              <w:jc w:val="center"/>
              <w:rPr>
                <w:rFonts w:ascii="Arial" w:hAnsi="Arial"/>
                <w:sz w:val="20"/>
                <w:szCs w:val="20"/>
              </w:rPr>
            </w:pPr>
            <w:r>
              <w:rPr>
                <w:rFonts w:cs="Times New Roman" w:ascii="Arial" w:hAnsi="Arial"/>
                <w:color w:themeColor="text1" w:val="000000"/>
                <w:kern w:val="0"/>
                <w:sz w:val="20"/>
                <w:szCs w:val="20"/>
              </w:rPr>
              <w:t>Chefe Divisão de Análises Clínicas</w:t>
            </w:r>
          </w:p>
        </w:tc>
      </w:tr>
      <w:tr>
        <w:trPr/>
        <w:tc>
          <w:tcPr>
            <w:tcW w:w="9854" w:type="dxa"/>
            <w:gridSpan w:val="2"/>
            <w:tcBorders/>
          </w:tcPr>
          <w:p>
            <w:pPr>
              <w:pStyle w:val="Normal"/>
              <w:suppressAutoHyphens w:val="true"/>
              <w:spacing w:lineRule="auto" w:line="240"/>
              <w:jc w:val="center"/>
              <w:rPr>
                <w:rFonts w:ascii="Arial" w:hAnsi="Arial" w:cs="Times New Roman"/>
                <w:sz w:val="20"/>
                <w:szCs w:val="20"/>
              </w:rPr>
            </w:pPr>
            <w:r>
              <w:rPr>
                <w:rFonts w:cs="Times New Roman" w:ascii="Arial" w:hAnsi="Arial"/>
                <w:sz w:val="20"/>
                <w:szCs w:val="20"/>
              </w:rPr>
            </w:r>
          </w:p>
          <w:p>
            <w:pPr>
              <w:pStyle w:val="Normal"/>
              <w:suppressAutoHyphens w:val="true"/>
              <w:spacing w:lineRule="auto" w:line="240"/>
              <w:jc w:val="center"/>
              <w:rPr>
                <w:rFonts w:ascii="Arial" w:hAnsi="Arial" w:cs="Times New Roman"/>
                <w:color w:themeColor="text1" w:val="000000"/>
                <w:sz w:val="20"/>
                <w:szCs w:val="20"/>
                <w:highlight w:val="none"/>
              </w:rPr>
            </w:pPr>
            <w:r>
              <w:rPr>
                <w:rFonts w:cs="Times New Roman" w:ascii="Arial" w:hAnsi="Arial"/>
                <w:color w:themeColor="text1" w:val="000000"/>
                <w:sz w:val="20"/>
                <w:szCs w:val="20"/>
              </w:rPr>
            </w:r>
          </w:p>
          <w:p>
            <w:pPr>
              <w:pStyle w:val="Normal"/>
              <w:suppressAutoHyphens w:val="true"/>
              <w:spacing w:lineRule="auto" w:line="240"/>
              <w:jc w:val="center"/>
              <w:rPr>
                <w:rFonts w:ascii="Arial" w:hAnsi="Arial"/>
                <w:sz w:val="20"/>
                <w:szCs w:val="20"/>
              </w:rPr>
            </w:pPr>
            <w:r>
              <w:rPr>
                <w:rFonts w:cs="Times New Roman" w:ascii="Arial" w:hAnsi="Arial"/>
                <w:color w:themeColor="text1" w:val="000000"/>
                <w:kern w:val="0"/>
                <w:sz w:val="20"/>
                <w:szCs w:val="20"/>
              </w:rPr>
              <w:t>Matilvani Moreira</w:t>
            </w:r>
          </w:p>
          <w:p>
            <w:pPr>
              <w:pStyle w:val="Normal"/>
              <w:suppressAutoHyphens w:val="true"/>
              <w:spacing w:lineRule="auto" w:line="240"/>
              <w:jc w:val="center"/>
              <w:rPr>
                <w:rFonts w:ascii="Arial" w:hAnsi="Arial"/>
                <w:sz w:val="20"/>
                <w:szCs w:val="20"/>
              </w:rPr>
            </w:pPr>
            <w:r>
              <w:rPr>
                <w:rFonts w:cs="Times New Roman" w:ascii="Arial" w:hAnsi="Arial"/>
                <w:color w:themeColor="text1" w:val="000000"/>
                <w:kern w:val="0"/>
                <w:sz w:val="20"/>
                <w:szCs w:val="20"/>
              </w:rPr>
              <w:t xml:space="preserve">Matricula nº </w:t>
            </w:r>
            <w:r>
              <w:rPr>
                <w:rFonts w:cs="Times New Roman" w:ascii="Arial" w:hAnsi="Arial"/>
                <w:kern w:val="0"/>
                <w:sz w:val="20"/>
                <w:szCs w:val="20"/>
              </w:rPr>
              <w:t>434</w:t>
            </w:r>
          </w:p>
          <w:p>
            <w:pPr>
              <w:pStyle w:val="Normal"/>
              <w:suppressAutoHyphens w:val="true"/>
              <w:spacing w:lineRule="auto" w:line="240"/>
              <w:jc w:val="center"/>
              <w:rPr>
                <w:rFonts w:ascii="Arial" w:hAnsi="Arial"/>
                <w:sz w:val="20"/>
                <w:szCs w:val="20"/>
              </w:rPr>
            </w:pPr>
            <w:r>
              <w:rPr>
                <w:rFonts w:cs="Times New Roman" w:ascii="Arial" w:hAnsi="Arial"/>
                <w:color w:themeColor="text1" w:val="000000"/>
                <w:kern w:val="0"/>
                <w:sz w:val="20"/>
                <w:szCs w:val="20"/>
              </w:rPr>
              <w:t>Secretário Municipal de Saúde</w:t>
            </w:r>
          </w:p>
        </w:tc>
      </w:tr>
    </w:tbl>
    <w:p>
      <w:pPr>
        <w:pStyle w:val="Normal"/>
        <w:spacing w:lineRule="auto" w:line="276"/>
        <w:ind w:left="0"/>
        <w:jc w:val="left"/>
        <w:rPr>
          <w:rFonts w:ascii="Times New Roman" w:hAnsi="Times New Roman" w:cs="Times New Roman"/>
          <w:sz w:val="24"/>
          <w:szCs w:val="24"/>
          <w:highlight w:val="none"/>
        </w:rPr>
      </w:pPr>
      <w:r>
        <w:rPr>
          <w:rFonts w:cs="Times New Roman" w:ascii="Times New Roman" w:hAnsi="Times New Roman"/>
          <w:sz w:val="24"/>
          <w:szCs w:val="24"/>
        </w:rPr>
      </w:r>
    </w:p>
    <w:p>
      <w:pPr>
        <w:pStyle w:val="Normal"/>
        <w:spacing w:lineRule="auto" w:line="276"/>
        <w:ind w:left="0"/>
        <w:jc w:val="left"/>
        <w:rPr>
          <w:rStyle w:val="markedcontent"/>
          <w:rFonts w:ascii="Times New Roman" w:hAnsi="Times New Roman" w:cs="Times New Roman"/>
          <w:sz w:val="24"/>
          <w:szCs w:val="24"/>
          <w:highlight w:val="none"/>
        </w:rPr>
      </w:pPr>
      <w:r>
        <w:rPr>
          <w:rStyle w:val="markedcontent"/>
          <w:rFonts w:cs="Times New Roman" w:ascii="Arial" w:hAnsi="Arial"/>
          <w:color w:val="000000"/>
          <w:sz w:val="24"/>
          <w:szCs w:val="24"/>
        </w:rPr>
        <w:t xml:space="preserve">                                                  </w:t>
      </w:r>
    </w:p>
    <w:p>
      <w:pPr>
        <w:pStyle w:val="Normal"/>
        <w:spacing w:lineRule="auto" w:line="240"/>
        <w:ind w:firstLine="284"/>
        <w:jc w:val="both"/>
        <w:rPr>
          <w:rFonts w:ascii="Arial" w:hAnsi="Arial"/>
          <w:sz w:val="20"/>
          <w:szCs w:val="20"/>
          <w:highlight w:val="none"/>
        </w:rPr>
      </w:pPr>
      <w:r>
        <w:rPr>
          <w:rFonts w:ascii="Arial" w:hAnsi="Arial"/>
          <w:sz w:val="20"/>
          <w:szCs w:val="20"/>
        </w:rPr>
      </w:r>
    </w:p>
    <w:p>
      <w:pPr>
        <w:pStyle w:val="Normal"/>
        <w:spacing w:lineRule="auto" w:line="240"/>
        <w:jc w:val="both"/>
        <w:rPr>
          <w:rFonts w:ascii="Arial" w:hAnsi="Arial"/>
          <w:b/>
          <w:bCs/>
          <w:color w:val="000000"/>
          <w:sz w:val="20"/>
          <w:szCs w:val="20"/>
        </w:rPr>
      </w:pPr>
      <w:r>
        <w:rPr>
          <w:rFonts w:ascii="Arial" w:hAnsi="Arial"/>
          <w:b/>
          <w:bCs/>
          <w:color w:val="000000"/>
          <w:sz w:val="20"/>
          <w:szCs w:val="20"/>
        </w:rPr>
      </w:r>
    </w:p>
    <w:p>
      <w:pPr>
        <w:pStyle w:val="Normal"/>
        <w:spacing w:lineRule="auto" w:line="240"/>
        <w:jc w:val="both"/>
        <w:rPr>
          <w:rFonts w:ascii="Arial" w:hAnsi="Arial"/>
          <w:sz w:val="20"/>
          <w:szCs w:val="20"/>
        </w:rPr>
      </w:pPr>
      <w:r>
        <w:rPr>
          <w:rFonts w:ascii="Arial" w:hAnsi="Arial"/>
          <w:sz w:val="20"/>
          <w:szCs w:val="20"/>
        </w:rPr>
      </w:r>
    </w:p>
    <w:p>
      <w:pPr>
        <w:pStyle w:val="Normal"/>
        <w:spacing w:lineRule="auto" w:line="240"/>
        <w:ind w:left="720"/>
        <w:jc w:val="both"/>
        <w:rPr>
          <w:rFonts w:ascii="Arial" w:hAnsi="Arial"/>
          <w:sz w:val="20"/>
          <w:szCs w:val="20"/>
        </w:rPr>
      </w:pPr>
      <w:r>
        <w:rPr>
          <w:rFonts w:ascii="Arial" w:hAnsi="Arial"/>
          <w:sz w:val="20"/>
          <w:szCs w:val="20"/>
        </w:rPr>
      </w:r>
    </w:p>
    <w:p>
      <w:pPr>
        <w:pStyle w:val="Normal"/>
        <w:spacing w:lineRule="auto" w:line="240"/>
        <w:jc w:val="left"/>
        <w:rPr>
          <w:rFonts w:ascii="Arial" w:hAnsi="Arial"/>
          <w:sz w:val="20"/>
          <w:szCs w:val="20"/>
        </w:rPr>
      </w:pPr>
      <w:r>
        <w:rPr>
          <w:rFonts w:ascii="Arial" w:hAnsi="Arial"/>
          <w:sz w:val="20"/>
          <w:szCs w:val="20"/>
        </w:rPr>
      </w:r>
    </w:p>
    <w:p>
      <w:pPr>
        <w:pStyle w:val="Normal"/>
        <w:spacing w:lineRule="auto" w:line="240"/>
        <w:jc w:val="left"/>
        <w:rPr>
          <w:rFonts w:ascii="Arial" w:hAnsi="Arial"/>
          <w:sz w:val="20"/>
          <w:szCs w:val="20"/>
        </w:rPr>
      </w:pPr>
      <w:r>
        <w:rPr>
          <w:rFonts w:ascii="Arial" w:hAnsi="Arial"/>
          <w:sz w:val="20"/>
          <w:szCs w:val="20"/>
        </w:rPr>
      </w:r>
    </w:p>
    <w:p>
      <w:pPr>
        <w:pStyle w:val="Normal"/>
        <w:spacing w:lineRule="auto" w:line="240"/>
        <w:jc w:val="left"/>
        <w:rPr>
          <w:rFonts w:ascii="Arial" w:hAnsi="Arial"/>
          <w:sz w:val="20"/>
          <w:szCs w:val="20"/>
        </w:rPr>
      </w:pPr>
      <w:r>
        <w:rPr>
          <w:rFonts w:ascii="Arial" w:hAnsi="Arial"/>
          <w:sz w:val="20"/>
          <w:szCs w:val="20"/>
        </w:rPr>
      </w:r>
    </w:p>
    <w:p>
      <w:pPr>
        <w:pStyle w:val="Normal"/>
        <w:jc w:val="center"/>
        <w:rPr>
          <w:rFonts w:ascii="Arial" w:hAnsi="Arial" w:eastAsia="Arial" w:cs="Arial"/>
          <w:b/>
          <w:color w:val="000000"/>
          <w:sz w:val="20"/>
          <w:szCs w:val="20"/>
        </w:rPr>
      </w:pPr>
      <w:r>
        <w:rPr>
          <w:rFonts w:eastAsia="Arial" w:cs="Arial" w:ascii="Arial" w:hAnsi="Arial"/>
          <w:b/>
          <w:color w:val="000000"/>
          <w:sz w:val="20"/>
          <w:szCs w:val="20"/>
        </w:rPr>
      </w:r>
    </w:p>
    <w:p>
      <w:pPr>
        <w:pStyle w:val="Normal"/>
        <w:jc w:val="center"/>
        <w:rPr>
          <w:rFonts w:ascii="Arial" w:hAnsi="Arial" w:eastAsia="Arial" w:cs="Arial"/>
          <w:b/>
          <w:color w:val="000000"/>
          <w:sz w:val="20"/>
          <w:szCs w:val="20"/>
        </w:rPr>
      </w:pPr>
      <w:r>
        <w:rPr>
          <w:rFonts w:eastAsia="Arial" w:cs="Arial" w:ascii="Arial" w:hAnsi="Arial"/>
          <w:b/>
          <w:color w:val="000000"/>
          <w:sz w:val="20"/>
          <w:szCs w:val="20"/>
        </w:rPr>
      </w:r>
    </w:p>
    <w:p>
      <w:pPr>
        <w:pStyle w:val="Normal"/>
        <w:jc w:val="center"/>
        <w:rPr>
          <w:rFonts w:ascii="Arial" w:hAnsi="Arial" w:eastAsia="Arial" w:cs="Arial"/>
          <w:b/>
          <w:color w:val="000000"/>
          <w:sz w:val="20"/>
          <w:szCs w:val="20"/>
        </w:rPr>
      </w:pPr>
      <w:r>
        <w:rPr>
          <w:rFonts w:eastAsia="Arial" w:cs="Arial" w:ascii="Arial" w:hAnsi="Arial"/>
          <w:b/>
          <w:color w:val="000000"/>
          <w:sz w:val="20"/>
          <w:szCs w:val="20"/>
        </w:rPr>
      </w:r>
    </w:p>
    <w:p>
      <w:pPr>
        <w:pStyle w:val="Normal"/>
        <w:jc w:val="center"/>
        <w:rPr>
          <w:rFonts w:ascii="Arial" w:hAnsi="Arial" w:eastAsia="Arial" w:cs="Arial"/>
          <w:b/>
          <w:color w:val="000000"/>
          <w:sz w:val="20"/>
          <w:szCs w:val="20"/>
        </w:rPr>
      </w:pPr>
      <w:r>
        <w:rPr>
          <w:rFonts w:eastAsia="Arial" w:cs="Arial" w:ascii="Arial" w:hAnsi="Arial"/>
          <w:b/>
          <w:color w:val="000000"/>
          <w:sz w:val="20"/>
          <w:szCs w:val="20"/>
        </w:rPr>
      </w:r>
    </w:p>
    <w:p>
      <w:pPr>
        <w:pStyle w:val="Normal"/>
        <w:jc w:val="center"/>
        <w:rPr>
          <w:rFonts w:ascii="Arial" w:hAnsi="Arial" w:eastAsia="Arial" w:cs="Arial"/>
          <w:b/>
          <w:color w:val="000000"/>
          <w:sz w:val="20"/>
          <w:szCs w:val="20"/>
        </w:rPr>
      </w:pPr>
      <w:r>
        <w:rPr>
          <w:rFonts w:eastAsia="Arial" w:cs="Arial" w:ascii="Arial" w:hAnsi="Arial"/>
          <w:b/>
          <w:color w:val="000000"/>
          <w:sz w:val="20"/>
          <w:szCs w:val="20"/>
        </w:rPr>
      </w:r>
    </w:p>
    <w:p>
      <w:pPr>
        <w:pStyle w:val="Normal"/>
        <w:jc w:val="center"/>
        <w:rPr>
          <w:rFonts w:ascii="Arial" w:hAnsi="Arial" w:eastAsia="Arial" w:cs="Arial"/>
          <w:b/>
          <w:color w:val="000000"/>
          <w:sz w:val="20"/>
          <w:szCs w:val="20"/>
        </w:rPr>
      </w:pPr>
      <w:r>
        <w:rPr>
          <w:rFonts w:eastAsia="Arial" w:cs="Arial" w:ascii="Arial" w:hAnsi="Arial"/>
          <w:b/>
          <w:color w:val="000000"/>
          <w:sz w:val="20"/>
          <w:szCs w:val="20"/>
        </w:rPr>
      </w:r>
    </w:p>
    <w:p>
      <w:pPr>
        <w:pStyle w:val="Normal"/>
        <w:jc w:val="center"/>
        <w:rPr>
          <w:rFonts w:ascii="Arial" w:hAnsi="Arial" w:eastAsia="Arial" w:cs="Arial"/>
          <w:b/>
          <w:color w:val="000000"/>
          <w:sz w:val="20"/>
          <w:szCs w:val="20"/>
        </w:rPr>
      </w:pPr>
      <w:r>
        <w:rPr>
          <w:rFonts w:eastAsia="Arial" w:cs="Arial" w:ascii="Arial" w:hAnsi="Arial"/>
          <w:b/>
          <w:color w:val="000000"/>
          <w:sz w:val="20"/>
          <w:szCs w:val="20"/>
        </w:rPr>
      </w:r>
    </w:p>
    <w:p>
      <w:pPr>
        <w:pStyle w:val="Normal"/>
        <w:jc w:val="center"/>
        <w:rPr>
          <w:rFonts w:ascii="Arial" w:hAnsi="Arial" w:eastAsia="Arial" w:cs="Arial"/>
          <w:b/>
          <w:color w:val="000000"/>
          <w:sz w:val="20"/>
          <w:szCs w:val="20"/>
        </w:rPr>
      </w:pPr>
      <w:r>
        <w:rPr>
          <w:rFonts w:eastAsia="Arial" w:cs="Arial" w:ascii="Arial" w:hAnsi="Arial"/>
          <w:b/>
          <w:color w:val="000000"/>
          <w:sz w:val="20"/>
          <w:szCs w:val="20"/>
        </w:rPr>
      </w:r>
    </w:p>
    <w:p>
      <w:pPr>
        <w:pStyle w:val="Normal"/>
        <w:jc w:val="center"/>
        <w:rPr>
          <w:rFonts w:ascii="Arial" w:hAnsi="Arial" w:eastAsia="Arial" w:cs="Arial"/>
          <w:b/>
          <w:color w:val="000000"/>
          <w:sz w:val="20"/>
          <w:szCs w:val="20"/>
        </w:rPr>
      </w:pPr>
      <w:r>
        <w:rPr>
          <w:rFonts w:eastAsia="Arial" w:cs="Arial" w:ascii="Arial" w:hAnsi="Arial"/>
          <w:b/>
          <w:color w:val="000000"/>
          <w:sz w:val="20"/>
          <w:szCs w:val="20"/>
        </w:rPr>
      </w:r>
    </w:p>
    <w:p>
      <w:pPr>
        <w:pStyle w:val="Normal"/>
        <w:jc w:val="center"/>
        <w:rPr>
          <w:rFonts w:ascii="Arial" w:hAnsi="Arial" w:eastAsia="Arial" w:cs="Arial"/>
          <w:b/>
          <w:color w:val="000000"/>
          <w:sz w:val="20"/>
          <w:szCs w:val="20"/>
        </w:rPr>
      </w:pPr>
      <w:r>
        <w:rPr>
          <w:rFonts w:eastAsia="Arial" w:cs="Arial" w:ascii="Arial" w:hAnsi="Arial"/>
          <w:b/>
          <w:color w:val="000000"/>
          <w:sz w:val="20"/>
          <w:szCs w:val="20"/>
        </w:rPr>
      </w:r>
    </w:p>
    <w:p>
      <w:pPr>
        <w:pStyle w:val="Normal"/>
        <w:jc w:val="center"/>
        <w:rPr>
          <w:rFonts w:ascii="Arial" w:hAnsi="Arial" w:eastAsia="Arial" w:cs="Arial"/>
          <w:b/>
          <w:color w:val="000000"/>
          <w:sz w:val="20"/>
          <w:szCs w:val="20"/>
        </w:rPr>
      </w:pPr>
      <w:r>
        <w:rPr>
          <w:rFonts w:eastAsia="Arial" w:cs="Arial" w:ascii="Arial" w:hAnsi="Arial"/>
          <w:b/>
          <w:color w:val="000000"/>
          <w:sz w:val="20"/>
          <w:szCs w:val="20"/>
        </w:rPr>
      </w:r>
    </w:p>
    <w:p>
      <w:pPr>
        <w:pStyle w:val="Normal"/>
        <w:jc w:val="center"/>
        <w:rPr>
          <w:rFonts w:ascii="Arial" w:hAnsi="Arial" w:eastAsia="Arial" w:cs="Arial"/>
          <w:b/>
          <w:color w:val="000000"/>
          <w:sz w:val="20"/>
          <w:szCs w:val="20"/>
        </w:rPr>
      </w:pPr>
      <w:r>
        <w:rPr>
          <w:rFonts w:eastAsia="Arial" w:cs="Arial" w:ascii="Arial" w:hAnsi="Arial"/>
          <w:b/>
          <w:color w:val="000000"/>
          <w:sz w:val="20"/>
          <w:szCs w:val="20"/>
        </w:rPr>
      </w:r>
    </w:p>
    <w:p>
      <w:pPr>
        <w:pStyle w:val="Normal"/>
        <w:jc w:val="center"/>
        <w:rPr>
          <w:rFonts w:ascii="Arial" w:hAnsi="Arial"/>
          <w:sz w:val="20"/>
          <w:szCs w:val="20"/>
        </w:rPr>
      </w:pPr>
      <w:r>
        <w:rPr>
          <w:rFonts w:ascii="Arial" w:hAnsi="Arial"/>
          <w:sz w:val="20"/>
          <w:szCs w:val="20"/>
        </w:rPr>
      </w:r>
    </w:p>
    <w:p>
      <w:pPr>
        <w:pStyle w:val="Normal"/>
        <w:jc w:val="center"/>
        <w:rPr>
          <w:rFonts w:ascii="Arial" w:hAnsi="Arial"/>
          <w:sz w:val="20"/>
          <w:szCs w:val="20"/>
        </w:rPr>
      </w:pPr>
      <w:r>
        <w:rPr>
          <w:rFonts w:ascii="Arial" w:hAnsi="Arial"/>
          <w:sz w:val="20"/>
          <w:szCs w:val="20"/>
        </w:rPr>
      </w:r>
    </w:p>
    <w:p>
      <w:pPr>
        <w:pStyle w:val="Normal"/>
        <w:jc w:val="center"/>
        <w:rPr>
          <w:rFonts w:ascii="Arial" w:hAnsi="Arial"/>
          <w:sz w:val="20"/>
          <w:szCs w:val="20"/>
        </w:rPr>
      </w:pPr>
      <w:r>
        <w:rPr>
          <w:rFonts w:ascii="Arial" w:hAnsi="Arial"/>
          <w:sz w:val="20"/>
          <w:szCs w:val="20"/>
        </w:rPr>
      </w:r>
    </w:p>
    <w:p>
      <w:pPr>
        <w:pStyle w:val="Normal"/>
        <w:jc w:val="center"/>
        <w:rPr>
          <w:rFonts w:ascii="Arial" w:hAnsi="Arial"/>
          <w:sz w:val="20"/>
          <w:szCs w:val="20"/>
        </w:rPr>
      </w:pPr>
      <w:r>
        <w:rPr>
          <w:rFonts w:ascii="Arial" w:hAnsi="Arial"/>
          <w:sz w:val="20"/>
          <w:szCs w:val="20"/>
        </w:rPr>
      </w:r>
    </w:p>
    <w:p>
      <w:pPr>
        <w:pStyle w:val="Normal"/>
        <w:jc w:val="center"/>
        <w:rPr>
          <w:rFonts w:ascii="Arial" w:hAnsi="Arial"/>
          <w:sz w:val="20"/>
          <w:szCs w:val="20"/>
        </w:rPr>
      </w:pPr>
      <w:r>
        <w:rPr>
          <w:rFonts w:ascii="Arial" w:hAnsi="Arial"/>
          <w:sz w:val="20"/>
          <w:szCs w:val="20"/>
        </w:rPr>
      </w:r>
    </w:p>
    <w:p>
      <w:pPr>
        <w:pStyle w:val="Normal"/>
        <w:jc w:val="center"/>
        <w:rPr>
          <w:rFonts w:ascii="Arial" w:hAnsi="Arial"/>
          <w:sz w:val="20"/>
          <w:szCs w:val="20"/>
        </w:rPr>
      </w:pPr>
      <w:r>
        <w:rPr>
          <w:rFonts w:ascii="Arial" w:hAnsi="Arial"/>
          <w:sz w:val="20"/>
          <w:szCs w:val="20"/>
        </w:rPr>
      </w:r>
    </w:p>
    <w:p>
      <w:pPr>
        <w:pStyle w:val="Normal"/>
        <w:jc w:val="center"/>
        <w:rPr>
          <w:rFonts w:ascii="Arial" w:hAnsi="Arial"/>
          <w:sz w:val="20"/>
          <w:szCs w:val="20"/>
        </w:rPr>
      </w:pPr>
      <w:r>
        <w:rPr>
          <w:rFonts w:ascii="Arial" w:hAnsi="Arial"/>
          <w:sz w:val="20"/>
          <w:szCs w:val="20"/>
        </w:rPr>
      </w:r>
    </w:p>
    <w:p>
      <w:pPr>
        <w:pStyle w:val="Normal"/>
        <w:jc w:val="center"/>
        <w:rPr>
          <w:rFonts w:ascii="Arial" w:hAnsi="Arial"/>
          <w:sz w:val="20"/>
          <w:szCs w:val="20"/>
        </w:rPr>
      </w:pPr>
      <w:r>
        <w:rPr>
          <w:rFonts w:ascii="Arial" w:hAnsi="Arial"/>
          <w:sz w:val="20"/>
          <w:szCs w:val="20"/>
        </w:rPr>
      </w:r>
    </w:p>
    <w:p>
      <w:pPr>
        <w:pStyle w:val="Normal"/>
        <w:jc w:val="center"/>
        <w:rPr>
          <w:rFonts w:ascii="Arial" w:hAnsi="Arial"/>
          <w:sz w:val="20"/>
          <w:szCs w:val="20"/>
        </w:rPr>
      </w:pPr>
      <w:r>
        <w:rPr>
          <w:rFonts w:eastAsia="Arial" w:cs="Arial" w:ascii="Arial" w:hAnsi="Arial"/>
          <w:b/>
          <w:color w:val="000000"/>
          <w:sz w:val="20"/>
          <w:szCs w:val="20"/>
        </w:rPr>
      </w:r>
    </w:p>
    <w:p>
      <w:pPr>
        <w:pStyle w:val="Normal"/>
        <w:jc w:val="center"/>
        <w:rPr>
          <w:rFonts w:ascii="Arial" w:hAnsi="Arial"/>
          <w:sz w:val="20"/>
          <w:szCs w:val="20"/>
        </w:rPr>
      </w:pPr>
      <w:r>
        <w:rPr>
          <w:rFonts w:eastAsia="Arial" w:cs="Arial" w:ascii="Arial" w:hAnsi="Arial"/>
          <w:b/>
          <w:color w:val="000000"/>
          <w:sz w:val="20"/>
          <w:szCs w:val="20"/>
        </w:rPr>
      </w:r>
    </w:p>
    <w:p>
      <w:pPr>
        <w:pStyle w:val="Normal"/>
        <w:jc w:val="center"/>
        <w:rPr>
          <w:rFonts w:ascii="Arial" w:hAnsi="Arial"/>
          <w:sz w:val="20"/>
          <w:szCs w:val="20"/>
        </w:rPr>
      </w:pPr>
      <w:r>
        <w:rPr>
          <w:rFonts w:eastAsia="Arial" w:cs="Arial" w:ascii="Arial" w:hAnsi="Arial"/>
          <w:b/>
          <w:color w:val="000000"/>
          <w:sz w:val="20"/>
          <w:szCs w:val="20"/>
        </w:rPr>
      </w:r>
    </w:p>
    <w:p>
      <w:pPr>
        <w:pStyle w:val="Normal"/>
        <w:jc w:val="center"/>
        <w:rPr>
          <w:rFonts w:ascii="Arial" w:hAnsi="Arial"/>
          <w:sz w:val="20"/>
          <w:szCs w:val="20"/>
        </w:rPr>
      </w:pPr>
      <w:r>
        <w:rPr>
          <w:rFonts w:eastAsia="Arial" w:cs="Arial" w:ascii="Arial" w:hAnsi="Arial"/>
          <w:b/>
          <w:color w:val="000000"/>
          <w:sz w:val="20"/>
          <w:szCs w:val="20"/>
        </w:rPr>
      </w:r>
    </w:p>
    <w:p>
      <w:pPr>
        <w:pStyle w:val="Normal"/>
        <w:jc w:val="center"/>
        <w:rPr>
          <w:rFonts w:ascii="Arial" w:hAnsi="Arial"/>
          <w:sz w:val="20"/>
          <w:szCs w:val="20"/>
        </w:rPr>
      </w:pPr>
      <w:r>
        <w:rPr>
          <w:rFonts w:eastAsia="Arial" w:cs="Arial" w:ascii="Arial" w:hAnsi="Arial"/>
          <w:b/>
          <w:color w:val="000000"/>
          <w:sz w:val="20"/>
          <w:szCs w:val="20"/>
        </w:rPr>
      </w:r>
    </w:p>
    <w:p>
      <w:pPr>
        <w:pStyle w:val="Normal"/>
        <w:jc w:val="center"/>
        <w:rPr>
          <w:rFonts w:ascii="Arial" w:hAnsi="Arial"/>
          <w:sz w:val="20"/>
          <w:szCs w:val="20"/>
        </w:rPr>
      </w:pPr>
      <w:r>
        <w:rPr>
          <w:rFonts w:eastAsia="Arial" w:cs="Arial" w:ascii="Arial" w:hAnsi="Arial"/>
          <w:b/>
          <w:color w:val="000000"/>
          <w:sz w:val="20"/>
          <w:szCs w:val="20"/>
        </w:rPr>
      </w:r>
    </w:p>
    <w:p>
      <w:pPr>
        <w:pStyle w:val="Normal"/>
        <w:jc w:val="center"/>
        <w:rPr>
          <w:rFonts w:ascii="Arial" w:hAnsi="Arial"/>
          <w:sz w:val="20"/>
          <w:szCs w:val="20"/>
        </w:rPr>
      </w:pPr>
      <w:r>
        <w:rPr>
          <w:rFonts w:eastAsia="Arial" w:cs="Arial" w:ascii="Arial" w:hAnsi="Arial"/>
          <w:b/>
          <w:color w:val="000000"/>
          <w:sz w:val="20"/>
          <w:szCs w:val="20"/>
        </w:rPr>
      </w:r>
    </w:p>
    <w:p>
      <w:pPr>
        <w:pStyle w:val="Normal"/>
        <w:jc w:val="center"/>
        <w:rPr>
          <w:rFonts w:ascii="Arial" w:hAnsi="Arial"/>
          <w:sz w:val="20"/>
          <w:szCs w:val="20"/>
        </w:rPr>
      </w:pPr>
      <w:r>
        <w:rPr>
          <w:rFonts w:eastAsia="Arial" w:cs="Arial" w:ascii="Arial" w:hAnsi="Arial"/>
          <w:b/>
          <w:color w:val="000000"/>
          <w:sz w:val="20"/>
          <w:szCs w:val="20"/>
        </w:rPr>
      </w:r>
    </w:p>
    <w:p>
      <w:pPr>
        <w:pStyle w:val="Normal"/>
        <w:jc w:val="center"/>
        <w:rPr>
          <w:rFonts w:ascii="Arial" w:hAnsi="Arial"/>
          <w:sz w:val="20"/>
          <w:szCs w:val="20"/>
        </w:rPr>
      </w:pPr>
      <w:r>
        <w:rPr>
          <w:rFonts w:eastAsia="Arial" w:cs="Arial" w:ascii="Arial" w:hAnsi="Arial"/>
          <w:b/>
          <w:color w:val="000000"/>
          <w:sz w:val="20"/>
          <w:szCs w:val="20"/>
        </w:rPr>
      </w:r>
    </w:p>
    <w:p>
      <w:pPr>
        <w:pStyle w:val="Normal"/>
        <w:jc w:val="center"/>
        <w:rPr>
          <w:rFonts w:ascii="Arial" w:hAnsi="Arial"/>
          <w:sz w:val="20"/>
          <w:szCs w:val="20"/>
        </w:rPr>
      </w:pPr>
      <w:r>
        <w:rPr>
          <w:rFonts w:eastAsia="Arial" w:cs="Arial" w:ascii="Arial" w:hAnsi="Arial"/>
          <w:b/>
          <w:color w:val="000000"/>
          <w:sz w:val="20"/>
          <w:szCs w:val="20"/>
        </w:rPr>
      </w:r>
    </w:p>
    <w:p>
      <w:pPr>
        <w:pStyle w:val="Normal"/>
        <w:jc w:val="center"/>
        <w:rPr>
          <w:rFonts w:ascii="Arial" w:hAnsi="Arial"/>
          <w:sz w:val="20"/>
          <w:szCs w:val="20"/>
        </w:rPr>
      </w:pPr>
      <w:r>
        <w:rPr>
          <w:rFonts w:eastAsia="Arial" w:cs="Arial" w:ascii="Arial" w:hAnsi="Arial"/>
          <w:b/>
          <w:color w:val="000000"/>
          <w:sz w:val="20"/>
          <w:szCs w:val="20"/>
        </w:rPr>
      </w:r>
    </w:p>
    <w:p>
      <w:pPr>
        <w:pStyle w:val="Normal"/>
        <w:jc w:val="center"/>
        <w:rPr>
          <w:rFonts w:ascii="Arial" w:hAnsi="Arial"/>
          <w:sz w:val="20"/>
          <w:szCs w:val="20"/>
        </w:rPr>
      </w:pPr>
      <w:r>
        <w:rPr>
          <w:rFonts w:eastAsia="Arial" w:cs="Arial" w:ascii="Arial" w:hAnsi="Arial"/>
          <w:b/>
          <w:color w:val="000000"/>
          <w:sz w:val="20"/>
          <w:szCs w:val="20"/>
        </w:rPr>
      </w:r>
    </w:p>
    <w:p>
      <w:pPr>
        <w:pStyle w:val="Normal"/>
        <w:jc w:val="center"/>
        <w:rPr>
          <w:rFonts w:ascii="Arial" w:hAnsi="Arial"/>
          <w:sz w:val="20"/>
          <w:szCs w:val="20"/>
        </w:rPr>
      </w:pPr>
      <w:r>
        <w:rPr>
          <w:rFonts w:eastAsia="Arial" w:cs="Arial" w:ascii="Arial" w:hAnsi="Arial"/>
          <w:b/>
          <w:color w:val="000000"/>
          <w:sz w:val="20"/>
          <w:szCs w:val="20"/>
        </w:rPr>
      </w:r>
    </w:p>
    <w:p>
      <w:pPr>
        <w:pStyle w:val="Normal"/>
        <w:jc w:val="center"/>
        <w:rPr>
          <w:rFonts w:ascii="Arial" w:hAnsi="Arial"/>
          <w:sz w:val="20"/>
          <w:szCs w:val="20"/>
        </w:rPr>
      </w:pPr>
      <w:r>
        <w:rPr>
          <w:rFonts w:eastAsia="Arial" w:cs="Arial" w:ascii="Arial" w:hAnsi="Arial"/>
          <w:b/>
          <w:color w:val="000000"/>
          <w:sz w:val="20"/>
          <w:szCs w:val="20"/>
        </w:rPr>
      </w:r>
    </w:p>
    <w:p>
      <w:pPr>
        <w:pStyle w:val="Normal"/>
        <w:jc w:val="center"/>
        <w:rPr>
          <w:rFonts w:ascii="Arial" w:hAnsi="Arial"/>
          <w:sz w:val="20"/>
          <w:szCs w:val="20"/>
        </w:rPr>
      </w:pPr>
      <w:r>
        <w:rPr>
          <w:rFonts w:eastAsia="Arial" w:cs="Arial" w:ascii="Arial" w:hAnsi="Arial"/>
          <w:b/>
          <w:color w:val="000000"/>
          <w:sz w:val="20"/>
          <w:szCs w:val="20"/>
        </w:rPr>
        <w:t>ANEXO III</w:t>
      </w:r>
    </w:p>
    <w:p>
      <w:pPr>
        <w:pStyle w:val="Normal"/>
        <w:jc w:val="center"/>
        <w:rPr>
          <w:rFonts w:ascii="Arial" w:hAnsi="Arial" w:eastAsia="Arial" w:cs="Arial"/>
          <w:b/>
          <w:color w:val="000000"/>
          <w:sz w:val="20"/>
          <w:szCs w:val="20"/>
        </w:rPr>
      </w:pPr>
      <w:r>
        <w:rPr>
          <w:rFonts w:eastAsia="Arial" w:cs="Arial" w:ascii="Arial" w:hAnsi="Arial"/>
          <w:b/>
          <w:color w:val="000000"/>
          <w:sz w:val="20"/>
          <w:szCs w:val="20"/>
        </w:rPr>
      </w:r>
    </w:p>
    <w:p>
      <w:pPr>
        <w:pStyle w:val="Normal"/>
        <w:jc w:val="center"/>
        <w:rPr>
          <w:rFonts w:ascii="Arial" w:hAnsi="Arial"/>
          <w:sz w:val="20"/>
          <w:szCs w:val="20"/>
        </w:rPr>
      </w:pPr>
      <w:r>
        <w:rPr>
          <w:rFonts w:eastAsia="Arial" w:cs="Arial" w:ascii="Arial" w:hAnsi="Arial"/>
          <w:b/>
          <w:color w:val="000000"/>
          <w:sz w:val="20"/>
          <w:szCs w:val="20"/>
        </w:rPr>
        <w:t>EDITAL DE CHAMAMENTO PÚBLICO N° 015/2026</w:t>
      </w:r>
    </w:p>
    <w:p>
      <w:pPr>
        <w:pStyle w:val="Normal"/>
        <w:jc w:val="center"/>
        <w:rPr>
          <w:rFonts w:ascii="Arial" w:hAnsi="Arial" w:eastAsia="Arial" w:cs="Arial"/>
          <w:b/>
          <w:color w:val="000000"/>
          <w:sz w:val="20"/>
          <w:szCs w:val="20"/>
        </w:rPr>
      </w:pPr>
      <w:r>
        <w:rPr>
          <w:rFonts w:eastAsia="Arial" w:cs="Arial" w:ascii="Arial" w:hAnsi="Arial"/>
          <w:b/>
          <w:color w:val="000000"/>
          <w:sz w:val="20"/>
          <w:szCs w:val="20"/>
        </w:rPr>
      </w:r>
    </w:p>
    <w:p>
      <w:pPr>
        <w:pStyle w:val="Normal"/>
        <w:jc w:val="center"/>
        <w:rPr>
          <w:rFonts w:ascii="Arial" w:hAnsi="Arial"/>
          <w:sz w:val="20"/>
          <w:szCs w:val="20"/>
        </w:rPr>
      </w:pPr>
      <w:r>
        <w:rPr>
          <w:rFonts w:eastAsia="Arial" w:cs="Arial" w:ascii="Arial" w:hAnsi="Arial"/>
          <w:b/>
          <w:color w:val="000000"/>
          <w:sz w:val="20"/>
          <w:szCs w:val="20"/>
        </w:rPr>
        <w:t>REQUERIMENTO PARA CREDENCIAMENTO</w:t>
      </w:r>
    </w:p>
    <w:p>
      <w:pPr>
        <w:pStyle w:val="Normal"/>
        <w:jc w:val="center"/>
        <w:rPr>
          <w:rFonts w:ascii="Arial" w:hAnsi="Arial" w:eastAsia="Arial" w:cs="Arial"/>
          <w:color w:val="000000"/>
          <w:sz w:val="20"/>
          <w:szCs w:val="20"/>
        </w:rPr>
      </w:pPr>
      <w:r>
        <w:rPr>
          <w:rFonts w:eastAsia="Arial" w:cs="Arial" w:ascii="Arial" w:hAnsi="Arial"/>
          <w:color w:val="000000"/>
          <w:sz w:val="20"/>
          <w:szCs w:val="20"/>
        </w:rPr>
      </w:r>
    </w:p>
    <w:p>
      <w:pPr>
        <w:pStyle w:val="Normal"/>
        <w:rPr>
          <w:rFonts w:ascii="Arial" w:hAnsi="Arial"/>
          <w:sz w:val="20"/>
          <w:szCs w:val="20"/>
        </w:rPr>
      </w:pPr>
      <w:r>
        <w:rPr>
          <w:rFonts w:eastAsia="Arial" w:cs="Arial" w:ascii="Arial" w:hAnsi="Arial"/>
          <w:b/>
          <w:color w:val="000000"/>
          <w:sz w:val="20"/>
          <w:szCs w:val="20"/>
        </w:rPr>
        <w:t>A</w:t>
      </w:r>
    </w:p>
    <w:p>
      <w:pPr>
        <w:pStyle w:val="Normal"/>
        <w:rPr>
          <w:rFonts w:ascii="Arial" w:hAnsi="Arial"/>
          <w:sz w:val="20"/>
          <w:szCs w:val="20"/>
        </w:rPr>
      </w:pPr>
      <w:r>
        <w:rPr>
          <w:rFonts w:eastAsia="Arial" w:cs="Arial" w:ascii="Arial" w:hAnsi="Arial"/>
          <w:b/>
          <w:bCs/>
          <w:color w:val="000000"/>
          <w:sz w:val="20"/>
          <w:szCs w:val="20"/>
        </w:rPr>
        <w:t xml:space="preserve">DIRETORIA DE SUPRIMENTOS </w:t>
      </w:r>
    </w:p>
    <w:p>
      <w:pPr>
        <w:pStyle w:val="Normal"/>
        <w:rPr>
          <w:rFonts w:ascii="Arial" w:hAnsi="Arial" w:eastAsia="Arial" w:cs="Arial"/>
          <w:color w:val="000000"/>
          <w:sz w:val="20"/>
          <w:szCs w:val="20"/>
        </w:rPr>
      </w:pPr>
      <w:r>
        <w:rPr>
          <w:rFonts w:eastAsia="Arial" w:cs="Arial" w:ascii="Arial" w:hAnsi="Arial"/>
          <w:color w:val="000000"/>
          <w:sz w:val="20"/>
          <w:szCs w:val="20"/>
        </w:rPr>
      </w:r>
    </w:p>
    <w:p>
      <w:pPr>
        <w:pStyle w:val="Normal"/>
        <w:jc w:val="both"/>
        <w:rPr>
          <w:rFonts w:ascii="Arial" w:hAnsi="Arial"/>
          <w:sz w:val="20"/>
          <w:szCs w:val="20"/>
        </w:rPr>
      </w:pPr>
      <w:r>
        <w:rPr>
          <w:rFonts w:eastAsia="Arial" w:cs="Arial" w:ascii="Arial" w:hAnsi="Arial"/>
          <w:color w:val="000000"/>
          <w:sz w:val="20"/>
          <w:szCs w:val="20"/>
        </w:rPr>
        <w:t xml:space="preserve">O profissional ou empresa abaixo qualificada, através de seu representante legal que ao final assina, vem requerer o </w:t>
      </w:r>
      <w:r>
        <w:rPr>
          <w:rFonts w:eastAsia="Arial" w:cs="Arial" w:ascii="Arial" w:hAnsi="Arial"/>
          <w:b/>
          <w:bCs/>
          <w:color w:val="000000"/>
          <w:sz w:val="20"/>
          <w:szCs w:val="20"/>
        </w:rPr>
        <w:t xml:space="preserve">CREDENCIAMENTO DE </w:t>
      </w:r>
      <w:r>
        <w:rPr>
          <w:rFonts w:eastAsia="Arial" w:cs="Arial" w:ascii="Arial" w:hAnsi="Arial"/>
          <w:b/>
          <w:bCs/>
          <w:i w:val="false"/>
          <w:color w:val="000000"/>
          <w:sz w:val="20"/>
          <w:szCs w:val="20"/>
        </w:rPr>
        <w:t>EMPRESAS QUE TENHAM INTERESSE NA PRESTAÇÃO DE SERVIÇOS ESPECIALIZADOS NA REALIZAÇÃO DE EXAMES LABORATORIAIS, VISANDO À PRESTAÇÃO DE SERVIÇOS DE FORMA COMPLEMENTAR À REDE PÚBLICA MUNICIPAL DE SAÚDE, PARA ATENDIMENTO DA DEMANDA DOS USUÁRIOS DO SISTEMA ÚNICO DE SAÚDE – SUS DO MUNICÍPIO DE CASTRO/PR,</w:t>
      </w:r>
      <w:r>
        <w:rPr>
          <w:rFonts w:eastAsia="Arial" w:cs="Arial" w:ascii="Arial" w:hAnsi="Arial"/>
          <w:color w:val="000000"/>
          <w:sz w:val="20"/>
          <w:szCs w:val="20"/>
        </w:rPr>
        <w:t xml:space="preserve"> </w:t>
      </w:r>
      <w:r>
        <w:rPr>
          <w:rFonts w:eastAsia="HG Mincho Light J;Times New Roman" w:cs="Verdana" w:ascii="Arial" w:hAnsi="Arial"/>
          <w:b/>
          <w:bCs/>
          <w:color w:val="000000"/>
          <w:sz w:val="20"/>
          <w:szCs w:val="20"/>
          <w:lang w:eastAsia="pt-BR"/>
        </w:rPr>
        <w:t xml:space="preserve"> </w:t>
      </w:r>
      <w:r>
        <w:rPr>
          <w:rFonts w:eastAsia="Arial" w:cs="Arial" w:ascii="Arial" w:hAnsi="Arial"/>
          <w:color w:val="000000"/>
          <w:sz w:val="20"/>
          <w:szCs w:val="20"/>
        </w:rPr>
        <w:t xml:space="preserve">discriminados neste requerimento, sujeitando-se a todas as condições e valores estabelecidos no </w:t>
      </w:r>
      <w:r>
        <w:rPr>
          <w:rFonts w:eastAsia="Arial" w:cs="Arial" w:ascii="Arial" w:hAnsi="Arial"/>
          <w:b/>
          <w:color w:val="000000"/>
          <w:sz w:val="20"/>
          <w:szCs w:val="20"/>
        </w:rPr>
        <w:t>Edital de Chamamento n° 015/2026:</w:t>
      </w:r>
    </w:p>
    <w:p>
      <w:pPr>
        <w:pStyle w:val="Normal"/>
        <w:jc w:val="both"/>
        <w:rPr>
          <w:rFonts w:ascii="Arial" w:hAnsi="Arial" w:eastAsia="Arial" w:cs="Arial"/>
          <w:color w:val="000000"/>
          <w:sz w:val="20"/>
          <w:szCs w:val="20"/>
        </w:rPr>
      </w:pPr>
      <w:r>
        <w:rPr>
          <w:rFonts w:eastAsia="Arial" w:cs="Arial" w:ascii="Arial" w:hAnsi="Arial"/>
          <w:color w:val="000000"/>
          <w:sz w:val="20"/>
          <w:szCs w:val="20"/>
        </w:rPr>
      </w:r>
    </w:p>
    <w:p>
      <w:pPr>
        <w:pStyle w:val="Normal"/>
        <w:rPr>
          <w:rFonts w:ascii="Arial" w:hAnsi="Arial"/>
          <w:sz w:val="20"/>
          <w:szCs w:val="20"/>
        </w:rPr>
      </w:pPr>
      <w:r>
        <w:rPr>
          <w:rFonts w:eastAsia="Arial" w:cs="Arial" w:ascii="Arial" w:hAnsi="Arial"/>
          <w:b/>
          <w:color w:val="000000"/>
          <w:sz w:val="20"/>
          <w:szCs w:val="20"/>
        </w:rPr>
        <w:t xml:space="preserve">NOME/RAZÃO SOCIAL: </w:t>
      </w:r>
    </w:p>
    <w:p>
      <w:pPr>
        <w:pStyle w:val="Normal"/>
        <w:rPr>
          <w:rFonts w:ascii="Arial" w:hAnsi="Arial"/>
          <w:sz w:val="20"/>
          <w:szCs w:val="20"/>
        </w:rPr>
      </w:pPr>
      <w:r>
        <w:rPr>
          <w:rFonts w:eastAsia="Arial" w:cs="Arial" w:ascii="Arial" w:hAnsi="Arial"/>
          <w:b/>
          <w:color w:val="000000"/>
          <w:sz w:val="20"/>
          <w:szCs w:val="20"/>
        </w:rPr>
        <w:t xml:space="preserve">ENDEREÇO: </w:t>
      </w:r>
    </w:p>
    <w:p>
      <w:pPr>
        <w:pStyle w:val="Normal"/>
        <w:rPr>
          <w:rFonts w:ascii="Arial" w:hAnsi="Arial"/>
          <w:sz w:val="20"/>
          <w:szCs w:val="20"/>
        </w:rPr>
      </w:pPr>
      <w:r>
        <w:rPr>
          <w:rFonts w:eastAsia="Arial" w:cs="Arial" w:ascii="Arial" w:hAnsi="Arial"/>
          <w:b/>
          <w:color w:val="000000"/>
          <w:sz w:val="20"/>
          <w:szCs w:val="20"/>
        </w:rPr>
        <w:t xml:space="preserve">CNPJ/MF: </w:t>
      </w:r>
    </w:p>
    <w:p>
      <w:pPr>
        <w:pStyle w:val="Normal"/>
        <w:rPr>
          <w:rFonts w:ascii="Arial" w:hAnsi="Arial"/>
          <w:sz w:val="20"/>
          <w:szCs w:val="20"/>
        </w:rPr>
      </w:pPr>
      <w:r>
        <w:rPr>
          <w:rFonts w:eastAsia="Arial" w:cs="Arial" w:ascii="Arial" w:hAnsi="Arial"/>
          <w:b/>
          <w:color w:val="000000"/>
          <w:sz w:val="20"/>
          <w:szCs w:val="20"/>
        </w:rPr>
        <w:t>REPRESENTANTE LEGAL:</w:t>
      </w:r>
    </w:p>
    <w:p>
      <w:pPr>
        <w:pStyle w:val="Normal"/>
        <w:rPr>
          <w:rFonts w:ascii="Arial" w:hAnsi="Arial"/>
          <w:sz w:val="20"/>
          <w:szCs w:val="20"/>
        </w:rPr>
      </w:pPr>
      <w:r>
        <w:rPr>
          <w:rFonts w:eastAsia="Arial" w:cs="Arial" w:ascii="Arial" w:hAnsi="Arial"/>
          <w:b/>
          <w:color w:val="000000"/>
          <w:sz w:val="20"/>
          <w:szCs w:val="20"/>
        </w:rPr>
        <w:t>CI/RG:</w:t>
      </w:r>
    </w:p>
    <w:p>
      <w:pPr>
        <w:pStyle w:val="Normal"/>
        <w:rPr>
          <w:rFonts w:ascii="Arial" w:hAnsi="Arial"/>
          <w:sz w:val="20"/>
          <w:szCs w:val="20"/>
        </w:rPr>
      </w:pPr>
      <w:r>
        <w:rPr>
          <w:rFonts w:eastAsia="Arial" w:cs="Arial" w:ascii="Arial" w:hAnsi="Arial"/>
          <w:b/>
          <w:color w:val="000000"/>
          <w:sz w:val="20"/>
          <w:szCs w:val="20"/>
        </w:rPr>
        <w:t>CPF:</w:t>
      </w:r>
    </w:p>
    <w:p>
      <w:pPr>
        <w:pStyle w:val="BodyText"/>
        <w:spacing w:before="0" w:after="0"/>
        <w:rPr>
          <w:rFonts w:ascii="Arial" w:hAnsi="Arial"/>
          <w:sz w:val="20"/>
          <w:szCs w:val="20"/>
        </w:rPr>
      </w:pPr>
      <w:r>
        <w:rPr>
          <w:rFonts w:ascii="Arial" w:hAnsi="Arial"/>
          <w:b/>
          <w:bCs/>
          <w:sz w:val="20"/>
          <w:szCs w:val="20"/>
        </w:rPr>
        <w:t>e-mail:</w:t>
      </w:r>
    </w:p>
    <w:p>
      <w:pPr>
        <w:pStyle w:val="BodyText"/>
        <w:spacing w:before="0" w:after="0"/>
        <w:rPr>
          <w:rFonts w:ascii="Arial" w:hAnsi="Arial"/>
          <w:sz w:val="20"/>
          <w:szCs w:val="20"/>
        </w:rPr>
      </w:pPr>
      <w:r>
        <w:rPr>
          <w:rFonts w:ascii="Arial" w:hAnsi="Arial"/>
          <w:sz w:val="20"/>
          <w:szCs w:val="20"/>
        </w:rPr>
        <w:t> </w:t>
      </w:r>
    </w:p>
    <w:tbl>
      <w:tblPr>
        <w:tblStyle w:val="861"/>
        <w:tblW w:w="9638" w:type="dxa"/>
        <w:jc w:val="left"/>
        <w:tblInd w:w="0" w:type="dxa"/>
        <w:tblLayout w:type="fixed"/>
        <w:tblCellMar>
          <w:top w:w="0" w:type="dxa"/>
          <w:left w:w="0" w:type="dxa"/>
          <w:bottom w:w="0" w:type="dxa"/>
          <w:right w:w="0" w:type="dxa"/>
        </w:tblCellMar>
        <w:tblLook w:val="04a0" w:firstRow="1" w:noVBand="1" w:lastRow="0" w:firstColumn="1" w:lastColumn="0" w:noHBand="0"/>
      </w:tblPr>
      <w:tblGrid>
        <w:gridCol w:w="563"/>
        <w:gridCol w:w="850"/>
        <w:gridCol w:w="4994"/>
        <w:gridCol w:w="734"/>
        <w:gridCol w:w="1080"/>
        <w:gridCol w:w="1417"/>
      </w:tblGrid>
      <w:tr>
        <w:trPr>
          <w:trHeight w:val="387" w:hRule="atLeast"/>
        </w:trPr>
        <w:tc>
          <w:tcPr>
            <w:tcW w:w="563" w:type="dxa"/>
            <w:tcBorders/>
          </w:tcPr>
          <w:p>
            <w:pPr>
              <w:pStyle w:val="Normal"/>
              <w:spacing w:lineRule="auto" w:line="240"/>
              <w:jc w:val="center"/>
              <w:rPr>
                <w:rFonts w:ascii="Arial" w:hAnsi="Arial"/>
                <w:kern w:val="0"/>
                <w:sz w:val="20"/>
                <w:szCs w:val="20"/>
              </w:rPr>
            </w:pPr>
            <w:r>
              <w:rPr>
                <w:rFonts w:ascii="Arial" w:hAnsi="Arial"/>
                <w:kern w:val="0"/>
                <w:sz w:val="20"/>
                <w:szCs w:val="20"/>
              </w:rPr>
            </w:r>
          </w:p>
          <w:p>
            <w:pPr>
              <w:pStyle w:val="Normal"/>
              <w:spacing w:lineRule="auto" w:line="240"/>
              <w:jc w:val="center"/>
              <w:rPr>
                <w:rFonts w:ascii="Arial" w:hAnsi="Arial"/>
                <w:kern w:val="0"/>
                <w:sz w:val="20"/>
                <w:szCs w:val="20"/>
              </w:rPr>
            </w:pPr>
            <w:r>
              <w:rPr>
                <w:rFonts w:cs="Times New Roman" w:ascii="Arial" w:hAnsi="Arial"/>
                <w:b/>
                <w:bCs/>
                <w:kern w:val="0"/>
                <w:sz w:val="20"/>
                <w:szCs w:val="20"/>
              </w:rPr>
              <w:t>Item</w:t>
            </w:r>
          </w:p>
        </w:tc>
        <w:tc>
          <w:tcPr>
            <w:tcW w:w="850" w:type="dxa"/>
            <w:tcBorders/>
          </w:tcPr>
          <w:p>
            <w:pPr>
              <w:pStyle w:val="Normal"/>
              <w:spacing w:lineRule="auto" w:line="240"/>
              <w:jc w:val="center"/>
              <w:rPr>
                <w:rFonts w:ascii="Arial" w:hAnsi="Arial"/>
                <w:kern w:val="0"/>
                <w:sz w:val="20"/>
                <w:szCs w:val="20"/>
              </w:rPr>
            </w:pPr>
            <w:r>
              <w:rPr>
                <w:rFonts w:ascii="Arial" w:hAnsi="Arial"/>
                <w:kern w:val="0"/>
                <w:sz w:val="20"/>
                <w:szCs w:val="20"/>
              </w:rPr>
            </w:r>
          </w:p>
          <w:p>
            <w:pPr>
              <w:pStyle w:val="Normal"/>
              <w:spacing w:lineRule="auto" w:line="240"/>
              <w:jc w:val="center"/>
              <w:rPr>
                <w:rFonts w:ascii="Arial" w:hAnsi="Arial"/>
                <w:kern w:val="0"/>
                <w:sz w:val="20"/>
                <w:szCs w:val="20"/>
              </w:rPr>
            </w:pPr>
            <w:r>
              <w:rPr>
                <w:rFonts w:cs="Times New Roman" w:ascii="Arial" w:hAnsi="Arial"/>
                <w:b/>
                <w:bCs/>
                <w:kern w:val="0"/>
                <w:sz w:val="20"/>
                <w:szCs w:val="20"/>
              </w:rPr>
              <w:t>Código</w:t>
            </w:r>
          </w:p>
        </w:tc>
        <w:tc>
          <w:tcPr>
            <w:tcW w:w="4994" w:type="dxa"/>
            <w:tcBorders/>
          </w:tcPr>
          <w:p>
            <w:pPr>
              <w:pStyle w:val="Normal"/>
              <w:spacing w:lineRule="auto" w:line="240"/>
              <w:jc w:val="center"/>
              <w:rPr>
                <w:rFonts w:ascii="Arial" w:hAnsi="Arial"/>
                <w:kern w:val="0"/>
                <w:sz w:val="20"/>
                <w:szCs w:val="20"/>
              </w:rPr>
            </w:pPr>
            <w:r>
              <w:rPr>
                <w:rFonts w:ascii="Arial" w:hAnsi="Arial"/>
                <w:kern w:val="0"/>
                <w:sz w:val="20"/>
                <w:szCs w:val="20"/>
              </w:rPr>
            </w:r>
          </w:p>
          <w:p>
            <w:pPr>
              <w:pStyle w:val="Normal"/>
              <w:spacing w:lineRule="auto" w:line="240"/>
              <w:jc w:val="center"/>
              <w:rPr>
                <w:rFonts w:ascii="Arial" w:hAnsi="Arial"/>
                <w:kern w:val="0"/>
                <w:sz w:val="20"/>
                <w:szCs w:val="20"/>
              </w:rPr>
            </w:pPr>
            <w:r>
              <w:rPr>
                <w:rFonts w:cs="Times New Roman" w:ascii="Arial" w:hAnsi="Arial"/>
                <w:b/>
                <w:bCs/>
                <w:kern w:val="0"/>
                <w:sz w:val="20"/>
                <w:szCs w:val="20"/>
              </w:rPr>
              <w:t>Produto - Descrição</w:t>
            </w:r>
          </w:p>
        </w:tc>
        <w:tc>
          <w:tcPr>
            <w:tcW w:w="734" w:type="dxa"/>
            <w:tcBorders/>
          </w:tcPr>
          <w:p>
            <w:pPr>
              <w:pStyle w:val="Normal"/>
              <w:spacing w:lineRule="auto" w:line="240"/>
              <w:rPr>
                <w:rFonts w:ascii="Arial" w:hAnsi="Arial"/>
                <w:kern w:val="0"/>
                <w:sz w:val="20"/>
                <w:szCs w:val="20"/>
              </w:rPr>
            </w:pPr>
            <w:r>
              <w:rPr>
                <w:rFonts w:cs="Times New Roman" w:ascii="Arial" w:hAnsi="Arial"/>
                <w:b/>
                <w:bCs/>
                <w:kern w:val="0"/>
                <w:sz w:val="20"/>
                <w:szCs w:val="20"/>
              </w:rPr>
              <w:t>ANUAL</w:t>
            </w:r>
          </w:p>
        </w:tc>
        <w:tc>
          <w:tcPr>
            <w:tcW w:w="1080" w:type="dxa"/>
            <w:tcBorders/>
          </w:tcPr>
          <w:p>
            <w:pPr>
              <w:pStyle w:val="Normal"/>
              <w:spacing w:lineRule="auto" w:line="240"/>
              <w:rPr>
                <w:rFonts w:ascii="Arial" w:hAnsi="Arial"/>
                <w:kern w:val="0"/>
                <w:sz w:val="20"/>
                <w:szCs w:val="20"/>
              </w:rPr>
            </w:pPr>
            <w:r>
              <w:rPr>
                <w:rFonts w:cs="Times New Roman" w:ascii="Arial" w:hAnsi="Arial"/>
                <w:b/>
                <w:bCs/>
                <w:kern w:val="0"/>
                <w:sz w:val="20"/>
                <w:szCs w:val="20"/>
              </w:rPr>
              <w:t xml:space="preserve">  </w:t>
            </w:r>
            <w:r>
              <w:rPr>
                <w:rFonts w:cs="Times New Roman" w:ascii="Arial" w:hAnsi="Arial"/>
                <w:b/>
                <w:bCs/>
                <w:kern w:val="0"/>
                <w:sz w:val="20"/>
                <w:szCs w:val="20"/>
              </w:rPr>
              <w:t>Unitário</w:t>
            </w:r>
          </w:p>
        </w:tc>
        <w:tc>
          <w:tcPr>
            <w:tcW w:w="1417" w:type="dxa"/>
            <w:tcBorders/>
          </w:tcPr>
          <w:p>
            <w:pPr>
              <w:pStyle w:val="Normal"/>
              <w:spacing w:lineRule="auto" w:line="240"/>
              <w:rPr>
                <w:rFonts w:ascii="Arial" w:hAnsi="Arial"/>
                <w:kern w:val="0"/>
                <w:sz w:val="20"/>
                <w:szCs w:val="20"/>
              </w:rPr>
            </w:pPr>
            <w:r>
              <w:rPr>
                <w:rFonts w:cs="Times New Roman" w:ascii="Arial" w:hAnsi="Arial"/>
                <w:b/>
                <w:bCs/>
                <w:kern w:val="0"/>
                <w:sz w:val="20"/>
                <w:szCs w:val="20"/>
              </w:rPr>
              <w:t>TOTAL</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1</w:t>
            </w:r>
          </w:p>
        </w:tc>
        <w:tc>
          <w:tcPr>
            <w:tcW w:w="850" w:type="dxa"/>
            <w:tcBorders/>
          </w:tcPr>
          <w:p>
            <w:pPr>
              <w:pStyle w:val="Normal"/>
              <w:spacing w:lineRule="auto" w:line="240"/>
              <w:jc w:val="center"/>
              <w:rPr>
                <w:sz w:val="18"/>
                <w:szCs w:val="18"/>
              </w:rPr>
            </w:pPr>
            <w:r>
              <w:rPr>
                <w:rFonts w:cs="Times New Roman" w:ascii="Arial" w:hAnsi="Arial"/>
                <w:kern w:val="0"/>
                <w:sz w:val="18"/>
                <w:szCs w:val="18"/>
              </w:rPr>
              <w:t>48837</w:t>
            </w:r>
          </w:p>
        </w:tc>
        <w:tc>
          <w:tcPr>
            <w:tcW w:w="4994" w:type="dxa"/>
            <w:tcBorders/>
          </w:tcPr>
          <w:p>
            <w:pPr>
              <w:pStyle w:val="Normal"/>
              <w:spacing w:lineRule="auto" w:line="240"/>
              <w:rPr>
                <w:sz w:val="18"/>
                <w:szCs w:val="18"/>
              </w:rPr>
            </w:pPr>
            <w:r>
              <w:rPr>
                <w:rFonts w:cs="Times New Roman" w:ascii="Arial" w:hAnsi="Arial"/>
                <w:kern w:val="0"/>
                <w:sz w:val="18"/>
                <w:szCs w:val="18"/>
              </w:rPr>
              <w:t>ANÁLISE DE CARACTERES FÍSICOS, ELEMENTOS E SEDIMENTO DA URINA - 0202050017</w:t>
            </w:r>
          </w:p>
        </w:tc>
        <w:tc>
          <w:tcPr>
            <w:tcW w:w="734" w:type="dxa"/>
            <w:tcBorders/>
          </w:tcPr>
          <w:p>
            <w:pPr>
              <w:pStyle w:val="Normal"/>
              <w:spacing w:lineRule="auto" w:line="240"/>
              <w:rPr>
                <w:sz w:val="18"/>
                <w:szCs w:val="18"/>
              </w:rPr>
            </w:pPr>
            <w:r>
              <w:rPr>
                <w:rFonts w:cs="Times New Roman" w:ascii="Arial" w:hAnsi="Arial"/>
                <w:kern w:val="0"/>
                <w:sz w:val="18"/>
                <w:szCs w:val="18"/>
              </w:rPr>
              <w:t>20280</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3,70</w:t>
            </w:r>
          </w:p>
        </w:tc>
        <w:tc>
          <w:tcPr>
            <w:tcW w:w="1417" w:type="dxa"/>
            <w:tcBorders/>
          </w:tcPr>
          <w:p>
            <w:pPr>
              <w:pStyle w:val="Normal"/>
              <w:spacing w:lineRule="auto" w:line="240"/>
              <w:rPr>
                <w:sz w:val="18"/>
                <w:szCs w:val="18"/>
              </w:rPr>
            </w:pPr>
            <w:r>
              <w:rPr>
                <w:rFonts w:cs="Times New Roman" w:ascii="Arial" w:hAnsi="Arial"/>
                <w:kern w:val="0"/>
                <w:sz w:val="18"/>
                <w:szCs w:val="18"/>
              </w:rPr>
              <w:t>R$ 75.036,00</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2</w:t>
            </w:r>
          </w:p>
        </w:tc>
        <w:tc>
          <w:tcPr>
            <w:tcW w:w="850" w:type="dxa"/>
            <w:tcBorders/>
          </w:tcPr>
          <w:p>
            <w:pPr>
              <w:pStyle w:val="Normal"/>
              <w:spacing w:lineRule="auto" w:line="240"/>
              <w:jc w:val="center"/>
              <w:rPr>
                <w:sz w:val="18"/>
                <w:szCs w:val="18"/>
              </w:rPr>
            </w:pPr>
            <w:r>
              <w:rPr>
                <w:rFonts w:cs="Times New Roman" w:ascii="Arial" w:hAnsi="Arial"/>
                <w:kern w:val="0"/>
                <w:sz w:val="18"/>
                <w:szCs w:val="18"/>
              </w:rPr>
              <w:t>48838</w:t>
            </w:r>
          </w:p>
        </w:tc>
        <w:tc>
          <w:tcPr>
            <w:tcW w:w="4994" w:type="dxa"/>
            <w:tcBorders/>
          </w:tcPr>
          <w:p>
            <w:pPr>
              <w:pStyle w:val="Normal"/>
              <w:spacing w:lineRule="auto" w:line="240"/>
              <w:rPr>
                <w:sz w:val="18"/>
                <w:szCs w:val="18"/>
              </w:rPr>
            </w:pPr>
            <w:r>
              <w:rPr>
                <w:rFonts w:cs="Times New Roman" w:ascii="Arial" w:hAnsi="Arial"/>
                <w:kern w:val="0"/>
                <w:sz w:val="18"/>
                <w:szCs w:val="18"/>
              </w:rPr>
              <w:t>ANTIBIOGRAMA - 0202080013</w:t>
            </w:r>
          </w:p>
        </w:tc>
        <w:tc>
          <w:tcPr>
            <w:tcW w:w="734" w:type="dxa"/>
            <w:tcBorders/>
          </w:tcPr>
          <w:p>
            <w:pPr>
              <w:pStyle w:val="Normal"/>
              <w:spacing w:lineRule="auto" w:line="240"/>
              <w:rPr>
                <w:sz w:val="18"/>
                <w:szCs w:val="18"/>
              </w:rPr>
            </w:pPr>
            <w:r>
              <w:rPr>
                <w:rFonts w:cs="Times New Roman" w:ascii="Arial" w:hAnsi="Arial"/>
                <w:kern w:val="0"/>
                <w:sz w:val="18"/>
                <w:szCs w:val="18"/>
              </w:rPr>
              <w:t>6300</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4,98</w:t>
            </w:r>
          </w:p>
        </w:tc>
        <w:tc>
          <w:tcPr>
            <w:tcW w:w="1417" w:type="dxa"/>
            <w:tcBorders/>
          </w:tcPr>
          <w:p>
            <w:pPr>
              <w:pStyle w:val="Normal"/>
              <w:spacing w:lineRule="auto" w:line="240"/>
              <w:rPr>
                <w:sz w:val="18"/>
                <w:szCs w:val="18"/>
              </w:rPr>
            </w:pPr>
            <w:r>
              <w:rPr>
                <w:rFonts w:cs="Times New Roman" w:ascii="Arial" w:hAnsi="Arial"/>
                <w:kern w:val="0"/>
                <w:sz w:val="18"/>
                <w:szCs w:val="18"/>
              </w:rPr>
              <w:t>R$ 31.374,00</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3</w:t>
            </w:r>
          </w:p>
        </w:tc>
        <w:tc>
          <w:tcPr>
            <w:tcW w:w="850" w:type="dxa"/>
            <w:tcBorders/>
          </w:tcPr>
          <w:p>
            <w:pPr>
              <w:pStyle w:val="Normal"/>
              <w:spacing w:lineRule="auto" w:line="240"/>
              <w:jc w:val="center"/>
              <w:rPr>
                <w:sz w:val="18"/>
                <w:szCs w:val="18"/>
              </w:rPr>
            </w:pPr>
            <w:r>
              <w:rPr>
                <w:rFonts w:cs="Times New Roman" w:ascii="Arial" w:hAnsi="Arial"/>
                <w:kern w:val="0"/>
                <w:sz w:val="18"/>
                <w:szCs w:val="18"/>
              </w:rPr>
              <w:t>48839</w:t>
            </w:r>
          </w:p>
        </w:tc>
        <w:tc>
          <w:tcPr>
            <w:tcW w:w="4994" w:type="dxa"/>
            <w:tcBorders/>
          </w:tcPr>
          <w:p>
            <w:pPr>
              <w:pStyle w:val="Normal"/>
              <w:spacing w:lineRule="auto" w:line="240"/>
              <w:rPr>
                <w:sz w:val="18"/>
                <w:szCs w:val="18"/>
              </w:rPr>
            </w:pPr>
            <w:r>
              <w:rPr>
                <w:rFonts w:cs="Times New Roman" w:ascii="Arial" w:hAnsi="Arial"/>
                <w:kern w:val="0"/>
                <w:sz w:val="18"/>
                <w:szCs w:val="18"/>
              </w:rPr>
              <w:t>BACILOSCOPIA DIRETA P/ BAAR TUBERCULOSE (DIAGNÓSTICA) - 0202080048</w:t>
            </w:r>
          </w:p>
        </w:tc>
        <w:tc>
          <w:tcPr>
            <w:tcW w:w="734" w:type="dxa"/>
            <w:tcBorders/>
          </w:tcPr>
          <w:p>
            <w:pPr>
              <w:pStyle w:val="Normal"/>
              <w:spacing w:lineRule="auto" w:line="240"/>
              <w:rPr>
                <w:sz w:val="18"/>
                <w:szCs w:val="18"/>
              </w:rPr>
            </w:pPr>
            <w:r>
              <w:rPr>
                <w:rFonts w:cs="Times New Roman" w:ascii="Arial" w:hAnsi="Arial"/>
                <w:kern w:val="0"/>
                <w:sz w:val="18"/>
                <w:szCs w:val="18"/>
              </w:rPr>
              <w:t>1200</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4,20</w:t>
            </w:r>
          </w:p>
        </w:tc>
        <w:tc>
          <w:tcPr>
            <w:tcW w:w="1417" w:type="dxa"/>
            <w:tcBorders/>
          </w:tcPr>
          <w:p>
            <w:pPr>
              <w:pStyle w:val="Normal"/>
              <w:spacing w:lineRule="auto" w:line="240"/>
              <w:rPr>
                <w:sz w:val="18"/>
                <w:szCs w:val="18"/>
              </w:rPr>
            </w:pPr>
            <w:r>
              <w:rPr>
                <w:rFonts w:cs="Times New Roman" w:ascii="Arial" w:hAnsi="Arial"/>
                <w:kern w:val="0"/>
                <w:sz w:val="18"/>
                <w:szCs w:val="18"/>
              </w:rPr>
              <w:t>R$ 5.040,00</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4</w:t>
            </w:r>
          </w:p>
        </w:tc>
        <w:tc>
          <w:tcPr>
            <w:tcW w:w="850" w:type="dxa"/>
            <w:tcBorders/>
          </w:tcPr>
          <w:p>
            <w:pPr>
              <w:pStyle w:val="Normal"/>
              <w:spacing w:lineRule="auto" w:line="240"/>
              <w:jc w:val="center"/>
              <w:rPr>
                <w:sz w:val="18"/>
                <w:szCs w:val="18"/>
              </w:rPr>
            </w:pPr>
            <w:r>
              <w:rPr>
                <w:rFonts w:cs="Times New Roman" w:ascii="Arial" w:hAnsi="Arial"/>
                <w:kern w:val="0"/>
                <w:sz w:val="18"/>
                <w:szCs w:val="18"/>
              </w:rPr>
              <w:t>48840</w:t>
            </w:r>
          </w:p>
        </w:tc>
        <w:tc>
          <w:tcPr>
            <w:tcW w:w="4994" w:type="dxa"/>
            <w:tcBorders/>
          </w:tcPr>
          <w:p>
            <w:pPr>
              <w:pStyle w:val="Normal"/>
              <w:spacing w:lineRule="auto" w:line="240"/>
              <w:rPr>
                <w:sz w:val="18"/>
                <w:szCs w:val="18"/>
              </w:rPr>
            </w:pPr>
            <w:r>
              <w:rPr>
                <w:rFonts w:cs="Times New Roman" w:ascii="Arial" w:hAnsi="Arial"/>
                <w:kern w:val="0"/>
                <w:sz w:val="18"/>
                <w:szCs w:val="18"/>
              </w:rPr>
              <w:t>BACILOSCOPIA PARA BAAR - (HANSENIASE) - 0202080056</w:t>
            </w:r>
          </w:p>
        </w:tc>
        <w:tc>
          <w:tcPr>
            <w:tcW w:w="734" w:type="dxa"/>
            <w:tcBorders/>
          </w:tcPr>
          <w:p>
            <w:pPr>
              <w:pStyle w:val="Normal"/>
              <w:spacing w:lineRule="auto" w:line="240"/>
              <w:rPr>
                <w:sz w:val="18"/>
                <w:szCs w:val="18"/>
              </w:rPr>
            </w:pPr>
            <w:r>
              <w:rPr>
                <w:rFonts w:cs="Times New Roman" w:ascii="Arial" w:hAnsi="Arial"/>
                <w:kern w:val="0"/>
                <w:sz w:val="18"/>
                <w:szCs w:val="18"/>
              </w:rPr>
              <w:t>120</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4,20</w:t>
            </w:r>
          </w:p>
        </w:tc>
        <w:tc>
          <w:tcPr>
            <w:tcW w:w="1417" w:type="dxa"/>
            <w:tcBorders/>
          </w:tcPr>
          <w:p>
            <w:pPr>
              <w:pStyle w:val="Normal"/>
              <w:spacing w:lineRule="auto" w:line="240"/>
              <w:rPr>
                <w:sz w:val="18"/>
                <w:szCs w:val="18"/>
              </w:rPr>
            </w:pPr>
            <w:r>
              <w:rPr>
                <w:rFonts w:cs="Times New Roman" w:ascii="Arial" w:hAnsi="Arial"/>
                <w:kern w:val="0"/>
                <w:sz w:val="18"/>
                <w:szCs w:val="18"/>
              </w:rPr>
              <w:t>R$ 504,00</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5</w:t>
            </w:r>
          </w:p>
        </w:tc>
        <w:tc>
          <w:tcPr>
            <w:tcW w:w="850" w:type="dxa"/>
            <w:tcBorders/>
          </w:tcPr>
          <w:p>
            <w:pPr>
              <w:pStyle w:val="Normal"/>
              <w:spacing w:lineRule="auto" w:line="240"/>
              <w:jc w:val="center"/>
              <w:rPr>
                <w:sz w:val="18"/>
                <w:szCs w:val="18"/>
              </w:rPr>
            </w:pPr>
            <w:r>
              <w:rPr>
                <w:rFonts w:cs="Times New Roman" w:ascii="Arial" w:hAnsi="Arial"/>
                <w:kern w:val="0"/>
                <w:sz w:val="18"/>
                <w:szCs w:val="18"/>
              </w:rPr>
              <w:t>48841</w:t>
            </w:r>
          </w:p>
        </w:tc>
        <w:tc>
          <w:tcPr>
            <w:tcW w:w="4994" w:type="dxa"/>
            <w:tcBorders/>
          </w:tcPr>
          <w:p>
            <w:pPr>
              <w:pStyle w:val="Normal"/>
              <w:spacing w:lineRule="auto" w:line="240"/>
              <w:rPr>
                <w:sz w:val="18"/>
                <w:szCs w:val="18"/>
              </w:rPr>
            </w:pPr>
            <w:r>
              <w:rPr>
                <w:rFonts w:cs="Times New Roman" w:ascii="Arial" w:hAnsi="Arial"/>
                <w:kern w:val="0"/>
                <w:sz w:val="18"/>
                <w:szCs w:val="18"/>
              </w:rPr>
              <w:t>BACILOSCOPIA PARA BAAR - (TUBERCULOSE CONTROLE) - 0202080064</w:t>
            </w:r>
          </w:p>
        </w:tc>
        <w:tc>
          <w:tcPr>
            <w:tcW w:w="734" w:type="dxa"/>
            <w:tcBorders/>
          </w:tcPr>
          <w:p>
            <w:pPr>
              <w:pStyle w:val="Normal"/>
              <w:spacing w:lineRule="auto" w:line="240"/>
              <w:rPr>
                <w:sz w:val="18"/>
                <w:szCs w:val="18"/>
              </w:rPr>
            </w:pPr>
            <w:r>
              <w:rPr>
                <w:rFonts w:cs="Times New Roman" w:ascii="Arial" w:hAnsi="Arial"/>
                <w:kern w:val="0"/>
                <w:sz w:val="18"/>
                <w:szCs w:val="18"/>
              </w:rPr>
              <w:t>120</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4,20</w:t>
            </w:r>
          </w:p>
        </w:tc>
        <w:tc>
          <w:tcPr>
            <w:tcW w:w="1417" w:type="dxa"/>
            <w:tcBorders/>
          </w:tcPr>
          <w:p>
            <w:pPr>
              <w:pStyle w:val="Normal"/>
              <w:spacing w:lineRule="auto" w:line="240"/>
              <w:rPr>
                <w:sz w:val="18"/>
                <w:szCs w:val="18"/>
              </w:rPr>
            </w:pPr>
            <w:r>
              <w:rPr>
                <w:rFonts w:cs="Times New Roman" w:ascii="Arial" w:hAnsi="Arial"/>
                <w:kern w:val="0"/>
                <w:sz w:val="18"/>
                <w:szCs w:val="18"/>
              </w:rPr>
              <w:t>R$ 504,00</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6</w:t>
            </w:r>
          </w:p>
        </w:tc>
        <w:tc>
          <w:tcPr>
            <w:tcW w:w="850" w:type="dxa"/>
            <w:tcBorders/>
          </w:tcPr>
          <w:p>
            <w:pPr>
              <w:pStyle w:val="Normal"/>
              <w:spacing w:lineRule="auto" w:line="240"/>
              <w:jc w:val="center"/>
              <w:rPr>
                <w:sz w:val="18"/>
                <w:szCs w:val="18"/>
              </w:rPr>
            </w:pPr>
            <w:r>
              <w:rPr>
                <w:rFonts w:cs="Times New Roman" w:ascii="Arial" w:hAnsi="Arial"/>
                <w:kern w:val="0"/>
                <w:sz w:val="18"/>
                <w:szCs w:val="18"/>
              </w:rPr>
              <w:t>48842</w:t>
            </w:r>
          </w:p>
        </w:tc>
        <w:tc>
          <w:tcPr>
            <w:tcW w:w="4994" w:type="dxa"/>
            <w:tcBorders/>
          </w:tcPr>
          <w:p>
            <w:pPr>
              <w:pStyle w:val="Normal"/>
              <w:spacing w:lineRule="auto" w:line="240"/>
              <w:rPr>
                <w:sz w:val="18"/>
                <w:szCs w:val="18"/>
              </w:rPr>
            </w:pPr>
            <w:r>
              <w:rPr>
                <w:rFonts w:cs="Times New Roman" w:ascii="Arial" w:hAnsi="Arial"/>
                <w:kern w:val="0"/>
                <w:sz w:val="18"/>
                <w:szCs w:val="18"/>
              </w:rPr>
              <w:t>BACTERIOSCOPIA (GRAM) - 0202080072</w:t>
            </w:r>
          </w:p>
        </w:tc>
        <w:tc>
          <w:tcPr>
            <w:tcW w:w="734" w:type="dxa"/>
            <w:tcBorders/>
          </w:tcPr>
          <w:p>
            <w:pPr>
              <w:pStyle w:val="Normal"/>
              <w:spacing w:lineRule="auto" w:line="240"/>
              <w:rPr>
                <w:sz w:val="18"/>
                <w:szCs w:val="18"/>
              </w:rPr>
            </w:pPr>
            <w:r>
              <w:rPr>
                <w:rFonts w:cs="Times New Roman" w:ascii="Arial" w:hAnsi="Arial"/>
                <w:kern w:val="0"/>
                <w:sz w:val="18"/>
                <w:szCs w:val="18"/>
              </w:rPr>
              <w:t>120</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2,80</w:t>
            </w:r>
          </w:p>
        </w:tc>
        <w:tc>
          <w:tcPr>
            <w:tcW w:w="1417" w:type="dxa"/>
            <w:tcBorders/>
          </w:tcPr>
          <w:p>
            <w:pPr>
              <w:pStyle w:val="Normal"/>
              <w:spacing w:lineRule="auto" w:line="240"/>
              <w:rPr>
                <w:sz w:val="18"/>
                <w:szCs w:val="18"/>
              </w:rPr>
            </w:pPr>
            <w:r>
              <w:rPr>
                <w:rFonts w:cs="Times New Roman" w:ascii="Arial" w:hAnsi="Arial"/>
                <w:kern w:val="0"/>
                <w:sz w:val="18"/>
                <w:szCs w:val="18"/>
              </w:rPr>
              <w:t>R$ 336,00</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7</w:t>
            </w:r>
          </w:p>
        </w:tc>
        <w:tc>
          <w:tcPr>
            <w:tcW w:w="850" w:type="dxa"/>
            <w:tcBorders/>
          </w:tcPr>
          <w:p>
            <w:pPr>
              <w:pStyle w:val="Normal"/>
              <w:spacing w:lineRule="auto" w:line="240"/>
              <w:jc w:val="center"/>
              <w:rPr>
                <w:sz w:val="18"/>
                <w:szCs w:val="18"/>
              </w:rPr>
            </w:pPr>
            <w:r>
              <w:rPr>
                <w:rFonts w:cs="Times New Roman" w:ascii="Arial" w:hAnsi="Arial"/>
                <w:kern w:val="0"/>
                <w:sz w:val="18"/>
                <w:szCs w:val="18"/>
              </w:rPr>
              <w:t>48843</w:t>
            </w:r>
          </w:p>
        </w:tc>
        <w:tc>
          <w:tcPr>
            <w:tcW w:w="4994" w:type="dxa"/>
            <w:tcBorders/>
          </w:tcPr>
          <w:p>
            <w:pPr>
              <w:pStyle w:val="Normal"/>
              <w:spacing w:lineRule="auto" w:line="240"/>
              <w:rPr>
                <w:sz w:val="18"/>
                <w:szCs w:val="18"/>
              </w:rPr>
            </w:pPr>
            <w:r>
              <w:rPr>
                <w:rFonts w:cs="Times New Roman" w:ascii="Arial" w:hAnsi="Arial"/>
                <w:kern w:val="0"/>
                <w:sz w:val="18"/>
                <w:szCs w:val="18"/>
              </w:rPr>
              <w:t>CLEARANCE DE CREATININA - 0202050025</w:t>
            </w:r>
          </w:p>
        </w:tc>
        <w:tc>
          <w:tcPr>
            <w:tcW w:w="734" w:type="dxa"/>
            <w:tcBorders/>
          </w:tcPr>
          <w:p>
            <w:pPr>
              <w:pStyle w:val="Normal"/>
              <w:spacing w:lineRule="auto" w:line="240"/>
              <w:rPr>
                <w:sz w:val="18"/>
                <w:szCs w:val="18"/>
              </w:rPr>
            </w:pPr>
            <w:r>
              <w:rPr>
                <w:rFonts w:cs="Times New Roman" w:ascii="Arial" w:hAnsi="Arial"/>
                <w:kern w:val="0"/>
                <w:sz w:val="18"/>
                <w:szCs w:val="18"/>
              </w:rPr>
              <w:t>204</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3,51</w:t>
            </w:r>
          </w:p>
        </w:tc>
        <w:tc>
          <w:tcPr>
            <w:tcW w:w="1417" w:type="dxa"/>
            <w:tcBorders/>
          </w:tcPr>
          <w:p>
            <w:pPr>
              <w:pStyle w:val="Normal"/>
              <w:spacing w:lineRule="auto" w:line="240"/>
              <w:rPr>
                <w:sz w:val="18"/>
                <w:szCs w:val="18"/>
              </w:rPr>
            </w:pPr>
            <w:r>
              <w:rPr>
                <w:rFonts w:cs="Times New Roman" w:ascii="Arial" w:hAnsi="Arial"/>
                <w:kern w:val="0"/>
                <w:sz w:val="18"/>
                <w:szCs w:val="18"/>
              </w:rPr>
              <w:t>R$ 716,04</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8</w:t>
            </w:r>
          </w:p>
        </w:tc>
        <w:tc>
          <w:tcPr>
            <w:tcW w:w="850" w:type="dxa"/>
            <w:tcBorders/>
          </w:tcPr>
          <w:p>
            <w:pPr>
              <w:pStyle w:val="Normal"/>
              <w:spacing w:lineRule="auto" w:line="240"/>
              <w:jc w:val="center"/>
              <w:rPr>
                <w:sz w:val="18"/>
                <w:szCs w:val="18"/>
              </w:rPr>
            </w:pPr>
            <w:r>
              <w:rPr>
                <w:rFonts w:cs="Times New Roman" w:ascii="Arial" w:hAnsi="Arial"/>
                <w:kern w:val="0"/>
                <w:sz w:val="18"/>
                <w:szCs w:val="18"/>
              </w:rPr>
              <w:t>48844</w:t>
            </w:r>
          </w:p>
        </w:tc>
        <w:tc>
          <w:tcPr>
            <w:tcW w:w="4994" w:type="dxa"/>
            <w:tcBorders/>
          </w:tcPr>
          <w:p>
            <w:pPr>
              <w:pStyle w:val="Normal"/>
              <w:spacing w:lineRule="auto" w:line="240"/>
              <w:rPr>
                <w:sz w:val="18"/>
                <w:szCs w:val="18"/>
              </w:rPr>
            </w:pPr>
            <w:r>
              <w:rPr>
                <w:rFonts w:cs="Times New Roman" w:ascii="Arial" w:hAnsi="Arial"/>
                <w:kern w:val="0"/>
                <w:sz w:val="18"/>
                <w:szCs w:val="18"/>
              </w:rPr>
              <w:t>CONTAGEM DE PLAQUETAS - 0202020029</w:t>
            </w:r>
          </w:p>
        </w:tc>
        <w:tc>
          <w:tcPr>
            <w:tcW w:w="734" w:type="dxa"/>
            <w:tcBorders/>
          </w:tcPr>
          <w:p>
            <w:pPr>
              <w:pStyle w:val="Normal"/>
              <w:spacing w:lineRule="auto" w:line="240"/>
              <w:rPr>
                <w:sz w:val="18"/>
                <w:szCs w:val="18"/>
              </w:rPr>
            </w:pPr>
            <w:r>
              <w:rPr>
                <w:rFonts w:cs="Times New Roman" w:ascii="Arial" w:hAnsi="Arial"/>
                <w:kern w:val="0"/>
                <w:sz w:val="18"/>
                <w:szCs w:val="18"/>
              </w:rPr>
              <w:t>84</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2,73</w:t>
            </w:r>
          </w:p>
        </w:tc>
        <w:tc>
          <w:tcPr>
            <w:tcW w:w="1417" w:type="dxa"/>
            <w:tcBorders/>
          </w:tcPr>
          <w:p>
            <w:pPr>
              <w:pStyle w:val="Normal"/>
              <w:spacing w:lineRule="auto" w:line="240"/>
              <w:rPr>
                <w:sz w:val="18"/>
                <w:szCs w:val="18"/>
              </w:rPr>
            </w:pPr>
            <w:r>
              <w:rPr>
                <w:rFonts w:cs="Times New Roman" w:ascii="Arial" w:hAnsi="Arial"/>
                <w:kern w:val="0"/>
                <w:sz w:val="18"/>
                <w:szCs w:val="18"/>
              </w:rPr>
              <w:t>R$ 229,32</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9</w:t>
            </w:r>
          </w:p>
        </w:tc>
        <w:tc>
          <w:tcPr>
            <w:tcW w:w="850" w:type="dxa"/>
            <w:tcBorders/>
          </w:tcPr>
          <w:p>
            <w:pPr>
              <w:pStyle w:val="Normal"/>
              <w:spacing w:lineRule="auto" w:line="240"/>
              <w:jc w:val="center"/>
              <w:rPr>
                <w:sz w:val="18"/>
                <w:szCs w:val="18"/>
              </w:rPr>
            </w:pPr>
            <w:r>
              <w:rPr>
                <w:rFonts w:cs="Times New Roman" w:ascii="Arial" w:hAnsi="Arial"/>
                <w:kern w:val="0"/>
                <w:sz w:val="18"/>
                <w:szCs w:val="18"/>
              </w:rPr>
              <w:t>48845</w:t>
            </w:r>
          </w:p>
        </w:tc>
        <w:tc>
          <w:tcPr>
            <w:tcW w:w="4994" w:type="dxa"/>
            <w:tcBorders/>
          </w:tcPr>
          <w:p>
            <w:pPr>
              <w:pStyle w:val="Normal"/>
              <w:spacing w:lineRule="auto" w:line="240"/>
              <w:rPr>
                <w:sz w:val="18"/>
                <w:szCs w:val="18"/>
              </w:rPr>
            </w:pPr>
            <w:r>
              <w:rPr>
                <w:rFonts w:cs="Times New Roman" w:ascii="Arial" w:hAnsi="Arial"/>
                <w:kern w:val="0"/>
                <w:sz w:val="18"/>
                <w:szCs w:val="18"/>
              </w:rPr>
              <w:t>CONTAGEM DE RETICULOCITOS - 0202020037</w:t>
            </w:r>
          </w:p>
        </w:tc>
        <w:tc>
          <w:tcPr>
            <w:tcW w:w="734" w:type="dxa"/>
            <w:tcBorders/>
          </w:tcPr>
          <w:p>
            <w:pPr>
              <w:pStyle w:val="Normal"/>
              <w:spacing w:lineRule="auto" w:line="240"/>
              <w:rPr>
                <w:sz w:val="18"/>
                <w:szCs w:val="18"/>
              </w:rPr>
            </w:pPr>
            <w:r>
              <w:rPr>
                <w:rFonts w:cs="Times New Roman" w:ascii="Arial" w:hAnsi="Arial"/>
                <w:kern w:val="0"/>
                <w:sz w:val="18"/>
                <w:szCs w:val="18"/>
              </w:rPr>
              <w:t>252</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2,73</w:t>
            </w:r>
          </w:p>
        </w:tc>
        <w:tc>
          <w:tcPr>
            <w:tcW w:w="1417" w:type="dxa"/>
            <w:tcBorders/>
          </w:tcPr>
          <w:p>
            <w:pPr>
              <w:pStyle w:val="Normal"/>
              <w:spacing w:lineRule="auto" w:line="240"/>
              <w:rPr>
                <w:sz w:val="18"/>
                <w:szCs w:val="18"/>
              </w:rPr>
            </w:pPr>
            <w:r>
              <w:rPr>
                <w:rFonts w:cs="Times New Roman" w:ascii="Arial" w:hAnsi="Arial"/>
                <w:kern w:val="0"/>
                <w:sz w:val="18"/>
                <w:szCs w:val="18"/>
              </w:rPr>
              <w:t>R$ 687,96</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10</w:t>
            </w:r>
          </w:p>
        </w:tc>
        <w:tc>
          <w:tcPr>
            <w:tcW w:w="850" w:type="dxa"/>
            <w:tcBorders/>
          </w:tcPr>
          <w:p>
            <w:pPr>
              <w:pStyle w:val="Normal"/>
              <w:spacing w:lineRule="auto" w:line="240"/>
              <w:jc w:val="center"/>
              <w:rPr>
                <w:sz w:val="18"/>
                <w:szCs w:val="18"/>
              </w:rPr>
            </w:pPr>
            <w:r>
              <w:rPr>
                <w:rFonts w:cs="Times New Roman" w:ascii="Arial" w:hAnsi="Arial"/>
                <w:kern w:val="0"/>
                <w:sz w:val="18"/>
                <w:szCs w:val="18"/>
              </w:rPr>
              <w:t>48846</w:t>
            </w:r>
          </w:p>
        </w:tc>
        <w:tc>
          <w:tcPr>
            <w:tcW w:w="4994" w:type="dxa"/>
            <w:tcBorders/>
          </w:tcPr>
          <w:p>
            <w:pPr>
              <w:pStyle w:val="Normal"/>
              <w:spacing w:lineRule="auto" w:line="240"/>
              <w:rPr>
                <w:sz w:val="18"/>
                <w:szCs w:val="18"/>
              </w:rPr>
            </w:pPr>
            <w:r>
              <w:rPr>
                <w:rFonts w:cs="Times New Roman" w:ascii="Arial" w:hAnsi="Arial"/>
                <w:kern w:val="0"/>
                <w:sz w:val="18"/>
                <w:szCs w:val="18"/>
              </w:rPr>
              <w:t>CULTURA DE BACTÉRIAS P/ IDENTIFICAÇÃO - 0202080080</w:t>
            </w:r>
          </w:p>
        </w:tc>
        <w:tc>
          <w:tcPr>
            <w:tcW w:w="734" w:type="dxa"/>
            <w:tcBorders/>
          </w:tcPr>
          <w:p>
            <w:pPr>
              <w:pStyle w:val="Normal"/>
              <w:spacing w:lineRule="auto" w:line="240"/>
              <w:rPr>
                <w:sz w:val="18"/>
                <w:szCs w:val="18"/>
              </w:rPr>
            </w:pPr>
            <w:r>
              <w:rPr>
                <w:rFonts w:cs="Times New Roman" w:ascii="Arial" w:hAnsi="Arial"/>
                <w:kern w:val="0"/>
                <w:sz w:val="18"/>
                <w:szCs w:val="18"/>
              </w:rPr>
              <w:t>8220</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5,62</w:t>
            </w:r>
          </w:p>
        </w:tc>
        <w:tc>
          <w:tcPr>
            <w:tcW w:w="1417" w:type="dxa"/>
            <w:tcBorders/>
          </w:tcPr>
          <w:p>
            <w:pPr>
              <w:pStyle w:val="Normal"/>
              <w:spacing w:lineRule="auto" w:line="240"/>
              <w:rPr>
                <w:sz w:val="18"/>
                <w:szCs w:val="18"/>
              </w:rPr>
            </w:pPr>
            <w:r>
              <w:rPr>
                <w:rFonts w:cs="Times New Roman" w:ascii="Arial" w:hAnsi="Arial"/>
                <w:kern w:val="0"/>
                <w:sz w:val="18"/>
                <w:szCs w:val="18"/>
              </w:rPr>
              <w:t>R$ 46.196,40</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11</w:t>
            </w:r>
          </w:p>
        </w:tc>
        <w:tc>
          <w:tcPr>
            <w:tcW w:w="850" w:type="dxa"/>
            <w:tcBorders/>
          </w:tcPr>
          <w:p>
            <w:pPr>
              <w:pStyle w:val="Normal"/>
              <w:spacing w:lineRule="auto" w:line="240"/>
              <w:jc w:val="center"/>
              <w:rPr>
                <w:sz w:val="18"/>
                <w:szCs w:val="18"/>
              </w:rPr>
            </w:pPr>
            <w:r>
              <w:rPr>
                <w:rFonts w:cs="Times New Roman" w:ascii="Arial" w:hAnsi="Arial"/>
                <w:kern w:val="0"/>
                <w:sz w:val="18"/>
                <w:szCs w:val="18"/>
              </w:rPr>
              <w:t>52646</w:t>
            </w:r>
          </w:p>
        </w:tc>
        <w:tc>
          <w:tcPr>
            <w:tcW w:w="4994" w:type="dxa"/>
            <w:tcBorders/>
          </w:tcPr>
          <w:p>
            <w:pPr>
              <w:pStyle w:val="Normal"/>
              <w:spacing w:lineRule="auto" w:line="240"/>
              <w:rPr>
                <w:sz w:val="18"/>
                <w:szCs w:val="18"/>
              </w:rPr>
            </w:pPr>
            <w:r>
              <w:rPr>
                <w:rFonts w:cs="Times New Roman" w:ascii="Arial" w:hAnsi="Arial"/>
                <w:kern w:val="0"/>
                <w:sz w:val="18"/>
                <w:szCs w:val="18"/>
              </w:rPr>
              <w:t>CULTURA PARA BAAR- 0202080110</w:t>
            </w:r>
          </w:p>
        </w:tc>
        <w:tc>
          <w:tcPr>
            <w:tcW w:w="734" w:type="dxa"/>
            <w:tcBorders/>
          </w:tcPr>
          <w:p>
            <w:pPr>
              <w:pStyle w:val="Normal"/>
              <w:spacing w:lineRule="auto" w:line="240"/>
              <w:rPr>
                <w:sz w:val="18"/>
                <w:szCs w:val="18"/>
              </w:rPr>
            </w:pPr>
            <w:r>
              <w:rPr>
                <w:rFonts w:cs="Times New Roman" w:ascii="Arial" w:hAnsi="Arial"/>
                <w:kern w:val="0"/>
                <w:sz w:val="18"/>
                <w:szCs w:val="18"/>
              </w:rPr>
              <w:t>48</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5,63</w:t>
            </w:r>
          </w:p>
        </w:tc>
        <w:tc>
          <w:tcPr>
            <w:tcW w:w="1417" w:type="dxa"/>
            <w:tcBorders/>
          </w:tcPr>
          <w:p>
            <w:pPr>
              <w:pStyle w:val="Normal"/>
              <w:spacing w:lineRule="auto" w:line="240"/>
              <w:rPr>
                <w:sz w:val="18"/>
                <w:szCs w:val="18"/>
              </w:rPr>
            </w:pPr>
            <w:r>
              <w:rPr>
                <w:rFonts w:cs="Times New Roman" w:ascii="Arial" w:hAnsi="Arial"/>
                <w:kern w:val="0"/>
                <w:sz w:val="18"/>
                <w:szCs w:val="18"/>
              </w:rPr>
              <w:t>R$ 270,24</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12</w:t>
            </w:r>
          </w:p>
        </w:tc>
        <w:tc>
          <w:tcPr>
            <w:tcW w:w="850" w:type="dxa"/>
            <w:tcBorders/>
          </w:tcPr>
          <w:p>
            <w:pPr>
              <w:pStyle w:val="Normal"/>
              <w:spacing w:lineRule="auto" w:line="240"/>
              <w:jc w:val="center"/>
              <w:rPr>
                <w:sz w:val="18"/>
                <w:szCs w:val="18"/>
              </w:rPr>
            </w:pPr>
            <w:r>
              <w:rPr>
                <w:rFonts w:cs="Times New Roman" w:ascii="Arial" w:hAnsi="Arial"/>
                <w:kern w:val="0"/>
                <w:sz w:val="18"/>
                <w:szCs w:val="18"/>
              </w:rPr>
              <w:t>48847</w:t>
            </w:r>
          </w:p>
        </w:tc>
        <w:tc>
          <w:tcPr>
            <w:tcW w:w="4994" w:type="dxa"/>
            <w:tcBorders/>
          </w:tcPr>
          <w:p>
            <w:pPr>
              <w:pStyle w:val="Normal"/>
              <w:spacing w:lineRule="auto" w:line="240"/>
              <w:rPr>
                <w:sz w:val="18"/>
                <w:szCs w:val="18"/>
              </w:rPr>
            </w:pPr>
            <w:r>
              <w:rPr>
                <w:rFonts w:cs="Times New Roman" w:ascii="Arial" w:hAnsi="Arial"/>
                <w:kern w:val="0"/>
                <w:sz w:val="18"/>
                <w:szCs w:val="18"/>
              </w:rPr>
              <w:t>DETERMINAÇÃO DE CAPACIDADE DE FIXAÇÃO DO FERRO - 0202010023</w:t>
            </w:r>
          </w:p>
        </w:tc>
        <w:tc>
          <w:tcPr>
            <w:tcW w:w="734" w:type="dxa"/>
            <w:tcBorders/>
          </w:tcPr>
          <w:p>
            <w:pPr>
              <w:pStyle w:val="Normal"/>
              <w:spacing w:lineRule="auto" w:line="240"/>
              <w:rPr>
                <w:sz w:val="18"/>
                <w:szCs w:val="18"/>
              </w:rPr>
            </w:pPr>
            <w:r>
              <w:rPr>
                <w:rFonts w:cs="Times New Roman" w:ascii="Arial" w:hAnsi="Arial"/>
                <w:kern w:val="0"/>
                <w:sz w:val="18"/>
                <w:szCs w:val="18"/>
              </w:rPr>
              <w:t>108</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2,01</w:t>
            </w:r>
          </w:p>
        </w:tc>
        <w:tc>
          <w:tcPr>
            <w:tcW w:w="1417" w:type="dxa"/>
            <w:tcBorders/>
          </w:tcPr>
          <w:p>
            <w:pPr>
              <w:pStyle w:val="Normal"/>
              <w:spacing w:lineRule="auto" w:line="240"/>
              <w:rPr>
                <w:sz w:val="18"/>
                <w:szCs w:val="18"/>
              </w:rPr>
            </w:pPr>
            <w:r>
              <w:rPr>
                <w:rFonts w:cs="Times New Roman" w:ascii="Arial" w:hAnsi="Arial"/>
                <w:kern w:val="0"/>
                <w:sz w:val="18"/>
                <w:szCs w:val="18"/>
              </w:rPr>
              <w:t>R$ 217,08</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13</w:t>
            </w:r>
          </w:p>
        </w:tc>
        <w:tc>
          <w:tcPr>
            <w:tcW w:w="850" w:type="dxa"/>
            <w:tcBorders/>
          </w:tcPr>
          <w:p>
            <w:pPr>
              <w:pStyle w:val="Normal"/>
              <w:spacing w:lineRule="auto" w:line="240"/>
              <w:jc w:val="center"/>
              <w:rPr>
                <w:sz w:val="18"/>
                <w:szCs w:val="18"/>
              </w:rPr>
            </w:pPr>
            <w:r>
              <w:rPr>
                <w:rFonts w:cs="Times New Roman" w:ascii="Arial" w:hAnsi="Arial"/>
                <w:kern w:val="0"/>
                <w:sz w:val="18"/>
                <w:szCs w:val="18"/>
              </w:rPr>
              <w:t>48848</w:t>
            </w:r>
          </w:p>
        </w:tc>
        <w:tc>
          <w:tcPr>
            <w:tcW w:w="4994" w:type="dxa"/>
            <w:tcBorders/>
          </w:tcPr>
          <w:p>
            <w:pPr>
              <w:pStyle w:val="Normal"/>
              <w:spacing w:lineRule="auto" w:line="240"/>
              <w:rPr>
                <w:sz w:val="18"/>
                <w:szCs w:val="18"/>
              </w:rPr>
            </w:pPr>
            <w:r>
              <w:rPr>
                <w:rFonts w:cs="Times New Roman" w:ascii="Arial" w:hAnsi="Arial"/>
                <w:kern w:val="0"/>
                <w:sz w:val="18"/>
                <w:szCs w:val="18"/>
              </w:rPr>
              <w:t>DETERMINAÇÃO DE CURVA GLICÊMICA (2 DOSAGENS) - 0202010040</w:t>
            </w:r>
          </w:p>
        </w:tc>
        <w:tc>
          <w:tcPr>
            <w:tcW w:w="734" w:type="dxa"/>
            <w:tcBorders/>
          </w:tcPr>
          <w:p>
            <w:pPr>
              <w:pStyle w:val="Normal"/>
              <w:spacing w:lineRule="auto" w:line="240"/>
              <w:rPr>
                <w:sz w:val="18"/>
                <w:szCs w:val="18"/>
              </w:rPr>
            </w:pPr>
            <w:r>
              <w:rPr>
                <w:rFonts w:cs="Times New Roman" w:ascii="Arial" w:hAnsi="Arial"/>
                <w:kern w:val="0"/>
                <w:sz w:val="18"/>
                <w:szCs w:val="18"/>
              </w:rPr>
              <w:t>1584</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3,63</w:t>
            </w:r>
          </w:p>
        </w:tc>
        <w:tc>
          <w:tcPr>
            <w:tcW w:w="1417" w:type="dxa"/>
            <w:tcBorders/>
          </w:tcPr>
          <w:p>
            <w:pPr>
              <w:pStyle w:val="Normal"/>
              <w:spacing w:lineRule="auto" w:line="240"/>
              <w:rPr>
                <w:sz w:val="18"/>
                <w:szCs w:val="18"/>
              </w:rPr>
            </w:pPr>
            <w:r>
              <w:rPr>
                <w:rFonts w:cs="Times New Roman" w:ascii="Arial" w:hAnsi="Arial"/>
                <w:kern w:val="0"/>
                <w:sz w:val="18"/>
                <w:szCs w:val="18"/>
              </w:rPr>
              <w:t>R$ 5.749,92</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14</w:t>
            </w:r>
          </w:p>
        </w:tc>
        <w:tc>
          <w:tcPr>
            <w:tcW w:w="850" w:type="dxa"/>
            <w:tcBorders/>
          </w:tcPr>
          <w:p>
            <w:pPr>
              <w:pStyle w:val="Normal"/>
              <w:spacing w:lineRule="auto" w:line="240"/>
              <w:jc w:val="center"/>
              <w:rPr>
                <w:sz w:val="18"/>
                <w:szCs w:val="18"/>
              </w:rPr>
            </w:pPr>
            <w:r>
              <w:rPr>
                <w:rFonts w:cs="Times New Roman" w:ascii="Arial" w:hAnsi="Arial"/>
                <w:kern w:val="0"/>
                <w:sz w:val="18"/>
                <w:szCs w:val="18"/>
              </w:rPr>
              <w:t>48850</w:t>
            </w:r>
          </w:p>
        </w:tc>
        <w:tc>
          <w:tcPr>
            <w:tcW w:w="4994" w:type="dxa"/>
            <w:tcBorders/>
          </w:tcPr>
          <w:p>
            <w:pPr>
              <w:pStyle w:val="Normal"/>
              <w:spacing w:lineRule="auto" w:line="240"/>
              <w:rPr>
                <w:sz w:val="18"/>
                <w:szCs w:val="18"/>
              </w:rPr>
            </w:pPr>
            <w:r>
              <w:rPr>
                <w:rFonts w:cs="Times New Roman" w:ascii="Arial" w:hAnsi="Arial"/>
                <w:kern w:val="0"/>
                <w:sz w:val="18"/>
                <w:szCs w:val="18"/>
              </w:rPr>
              <w:t>DETERMINAÇÃO DE FATOR REUMATOIDE - 0202030075</w:t>
            </w:r>
          </w:p>
        </w:tc>
        <w:tc>
          <w:tcPr>
            <w:tcW w:w="734" w:type="dxa"/>
            <w:tcBorders/>
          </w:tcPr>
          <w:p>
            <w:pPr>
              <w:pStyle w:val="Normal"/>
              <w:spacing w:lineRule="auto" w:line="240"/>
              <w:rPr>
                <w:sz w:val="18"/>
                <w:szCs w:val="18"/>
              </w:rPr>
            </w:pPr>
            <w:r>
              <w:rPr>
                <w:rFonts w:cs="Times New Roman" w:ascii="Arial" w:hAnsi="Arial"/>
                <w:kern w:val="0"/>
                <w:sz w:val="18"/>
                <w:szCs w:val="18"/>
              </w:rPr>
              <w:t>1284</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2,83</w:t>
            </w:r>
          </w:p>
        </w:tc>
        <w:tc>
          <w:tcPr>
            <w:tcW w:w="1417" w:type="dxa"/>
            <w:tcBorders/>
          </w:tcPr>
          <w:p>
            <w:pPr>
              <w:pStyle w:val="Normal"/>
              <w:spacing w:lineRule="auto" w:line="240"/>
              <w:rPr>
                <w:sz w:val="18"/>
                <w:szCs w:val="18"/>
              </w:rPr>
            </w:pPr>
            <w:r>
              <w:rPr>
                <w:rFonts w:cs="Times New Roman" w:ascii="Arial" w:hAnsi="Arial"/>
                <w:kern w:val="0"/>
                <w:sz w:val="18"/>
                <w:szCs w:val="18"/>
              </w:rPr>
              <w:t>R$ 3.633,72</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15</w:t>
            </w:r>
          </w:p>
        </w:tc>
        <w:tc>
          <w:tcPr>
            <w:tcW w:w="850" w:type="dxa"/>
            <w:tcBorders/>
          </w:tcPr>
          <w:p>
            <w:pPr>
              <w:pStyle w:val="Normal"/>
              <w:spacing w:lineRule="auto" w:line="240"/>
              <w:jc w:val="center"/>
              <w:rPr>
                <w:sz w:val="18"/>
                <w:szCs w:val="18"/>
              </w:rPr>
            </w:pPr>
            <w:r>
              <w:rPr>
                <w:rFonts w:cs="Times New Roman" w:ascii="Arial" w:hAnsi="Arial"/>
                <w:kern w:val="0"/>
                <w:sz w:val="18"/>
                <w:szCs w:val="18"/>
              </w:rPr>
              <w:t>48851</w:t>
            </w:r>
          </w:p>
        </w:tc>
        <w:tc>
          <w:tcPr>
            <w:tcW w:w="4994" w:type="dxa"/>
            <w:tcBorders/>
          </w:tcPr>
          <w:p>
            <w:pPr>
              <w:pStyle w:val="Normal"/>
              <w:spacing w:lineRule="auto" w:line="240"/>
              <w:rPr>
                <w:sz w:val="18"/>
                <w:szCs w:val="18"/>
              </w:rPr>
            </w:pPr>
            <w:r>
              <w:rPr>
                <w:rFonts w:cs="Times New Roman" w:ascii="Arial" w:hAnsi="Arial"/>
                <w:kern w:val="0"/>
                <w:sz w:val="18"/>
                <w:szCs w:val="18"/>
              </w:rPr>
              <w:t>DETERMINAÇÃO DE TEMPO DE COAGULAÇÃO - 0202020070</w:t>
            </w:r>
          </w:p>
        </w:tc>
        <w:tc>
          <w:tcPr>
            <w:tcW w:w="734" w:type="dxa"/>
            <w:tcBorders/>
          </w:tcPr>
          <w:p>
            <w:pPr>
              <w:pStyle w:val="Normal"/>
              <w:spacing w:lineRule="auto" w:line="240"/>
              <w:rPr>
                <w:sz w:val="18"/>
                <w:szCs w:val="18"/>
              </w:rPr>
            </w:pPr>
            <w:r>
              <w:rPr>
                <w:rFonts w:cs="Times New Roman" w:ascii="Arial" w:hAnsi="Arial"/>
                <w:kern w:val="0"/>
                <w:sz w:val="18"/>
                <w:szCs w:val="18"/>
              </w:rPr>
              <w:t>840</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2,73</w:t>
            </w:r>
          </w:p>
        </w:tc>
        <w:tc>
          <w:tcPr>
            <w:tcW w:w="1417" w:type="dxa"/>
            <w:tcBorders/>
          </w:tcPr>
          <w:p>
            <w:pPr>
              <w:pStyle w:val="Normal"/>
              <w:spacing w:lineRule="auto" w:line="240"/>
              <w:rPr>
                <w:sz w:val="18"/>
                <w:szCs w:val="18"/>
              </w:rPr>
            </w:pPr>
            <w:r>
              <w:rPr>
                <w:rFonts w:cs="Times New Roman" w:ascii="Arial" w:hAnsi="Arial"/>
                <w:kern w:val="0"/>
                <w:sz w:val="18"/>
                <w:szCs w:val="18"/>
              </w:rPr>
              <w:t>R$ 2.293,20</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16</w:t>
            </w:r>
          </w:p>
        </w:tc>
        <w:tc>
          <w:tcPr>
            <w:tcW w:w="850" w:type="dxa"/>
            <w:tcBorders/>
          </w:tcPr>
          <w:p>
            <w:pPr>
              <w:pStyle w:val="Normal"/>
              <w:spacing w:lineRule="auto" w:line="240"/>
              <w:jc w:val="center"/>
              <w:rPr>
                <w:sz w:val="18"/>
                <w:szCs w:val="18"/>
              </w:rPr>
            </w:pPr>
            <w:r>
              <w:rPr>
                <w:rFonts w:cs="Times New Roman" w:ascii="Arial" w:hAnsi="Arial"/>
                <w:kern w:val="0"/>
                <w:sz w:val="18"/>
                <w:szCs w:val="18"/>
              </w:rPr>
              <w:t>48852</w:t>
            </w:r>
          </w:p>
        </w:tc>
        <w:tc>
          <w:tcPr>
            <w:tcW w:w="4994" w:type="dxa"/>
            <w:tcBorders/>
          </w:tcPr>
          <w:p>
            <w:pPr>
              <w:pStyle w:val="Normal"/>
              <w:spacing w:lineRule="auto" w:line="240"/>
              <w:rPr>
                <w:sz w:val="18"/>
                <w:szCs w:val="18"/>
              </w:rPr>
            </w:pPr>
            <w:r>
              <w:rPr>
                <w:rFonts w:cs="Times New Roman" w:ascii="Arial" w:hAnsi="Arial"/>
                <w:kern w:val="0"/>
                <w:sz w:val="18"/>
                <w:szCs w:val="18"/>
              </w:rPr>
              <w:t>DETERMINAÇÃO DE TEMPO DE SANGRAMENTO - 0202020096</w:t>
            </w:r>
          </w:p>
        </w:tc>
        <w:tc>
          <w:tcPr>
            <w:tcW w:w="734" w:type="dxa"/>
            <w:tcBorders/>
          </w:tcPr>
          <w:p>
            <w:pPr>
              <w:pStyle w:val="Normal"/>
              <w:spacing w:lineRule="auto" w:line="240"/>
              <w:rPr>
                <w:sz w:val="18"/>
                <w:szCs w:val="18"/>
              </w:rPr>
            </w:pPr>
            <w:r>
              <w:rPr>
                <w:rFonts w:cs="Times New Roman" w:ascii="Arial" w:hAnsi="Arial"/>
                <w:kern w:val="0"/>
                <w:sz w:val="18"/>
                <w:szCs w:val="18"/>
              </w:rPr>
              <w:t>840</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2,73</w:t>
            </w:r>
          </w:p>
        </w:tc>
        <w:tc>
          <w:tcPr>
            <w:tcW w:w="1417" w:type="dxa"/>
            <w:tcBorders/>
          </w:tcPr>
          <w:p>
            <w:pPr>
              <w:pStyle w:val="Normal"/>
              <w:spacing w:lineRule="auto" w:line="240"/>
              <w:rPr>
                <w:sz w:val="18"/>
                <w:szCs w:val="18"/>
              </w:rPr>
            </w:pPr>
            <w:r>
              <w:rPr>
                <w:rFonts w:cs="Times New Roman" w:ascii="Arial" w:hAnsi="Arial"/>
                <w:kern w:val="0"/>
                <w:sz w:val="18"/>
                <w:szCs w:val="18"/>
              </w:rPr>
              <w:t>R$ 2.293,20</w:t>
            </w:r>
          </w:p>
        </w:tc>
      </w:tr>
      <w:tr>
        <w:trPr>
          <w:trHeight w:val="387"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17</w:t>
            </w:r>
          </w:p>
        </w:tc>
        <w:tc>
          <w:tcPr>
            <w:tcW w:w="850" w:type="dxa"/>
            <w:tcBorders/>
          </w:tcPr>
          <w:p>
            <w:pPr>
              <w:pStyle w:val="Normal"/>
              <w:spacing w:lineRule="auto" w:line="240"/>
              <w:jc w:val="center"/>
              <w:rPr>
                <w:sz w:val="18"/>
                <w:szCs w:val="18"/>
              </w:rPr>
            </w:pPr>
            <w:r>
              <w:rPr>
                <w:rFonts w:cs="Times New Roman" w:ascii="Arial" w:hAnsi="Arial"/>
                <w:kern w:val="0"/>
                <w:sz w:val="18"/>
                <w:szCs w:val="18"/>
              </w:rPr>
              <w:t>48854</w:t>
            </w:r>
          </w:p>
        </w:tc>
        <w:tc>
          <w:tcPr>
            <w:tcW w:w="4994" w:type="dxa"/>
            <w:tcBorders/>
          </w:tcPr>
          <w:p>
            <w:pPr>
              <w:pStyle w:val="Normal"/>
              <w:spacing w:lineRule="auto" w:line="240"/>
              <w:rPr>
                <w:sz w:val="18"/>
                <w:szCs w:val="18"/>
              </w:rPr>
            </w:pPr>
            <w:r>
              <w:rPr>
                <w:rFonts w:cs="Times New Roman" w:ascii="Arial" w:hAnsi="Arial"/>
                <w:kern w:val="0"/>
                <w:sz w:val="18"/>
                <w:szCs w:val="18"/>
              </w:rPr>
              <w:t>DETERMINAÇÃO DE TEMPO DE TROMBOPLASTINA PARCIAL ATIVADA (TTP ATIVADA) - 0202020134</w:t>
            </w:r>
          </w:p>
        </w:tc>
        <w:tc>
          <w:tcPr>
            <w:tcW w:w="734" w:type="dxa"/>
            <w:tcBorders/>
          </w:tcPr>
          <w:p>
            <w:pPr>
              <w:pStyle w:val="Normal"/>
              <w:spacing w:lineRule="auto" w:line="240"/>
              <w:rPr>
                <w:sz w:val="18"/>
                <w:szCs w:val="18"/>
              </w:rPr>
            </w:pPr>
            <w:r>
              <w:rPr>
                <w:rFonts w:cs="Times New Roman" w:ascii="Arial" w:hAnsi="Arial"/>
                <w:kern w:val="0"/>
                <w:sz w:val="18"/>
                <w:szCs w:val="18"/>
              </w:rPr>
              <w:t>1932</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5,77</w:t>
            </w:r>
          </w:p>
        </w:tc>
        <w:tc>
          <w:tcPr>
            <w:tcW w:w="1417" w:type="dxa"/>
            <w:tcBorders/>
          </w:tcPr>
          <w:p>
            <w:pPr>
              <w:pStyle w:val="Normal"/>
              <w:spacing w:lineRule="auto" w:line="240"/>
              <w:rPr>
                <w:sz w:val="18"/>
                <w:szCs w:val="18"/>
              </w:rPr>
            </w:pPr>
            <w:r>
              <w:rPr>
                <w:rFonts w:cs="Times New Roman" w:ascii="Arial" w:hAnsi="Arial"/>
                <w:kern w:val="0"/>
                <w:sz w:val="18"/>
                <w:szCs w:val="18"/>
              </w:rPr>
              <w:t>R$ 11.147,64</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18</w:t>
            </w:r>
          </w:p>
        </w:tc>
        <w:tc>
          <w:tcPr>
            <w:tcW w:w="850" w:type="dxa"/>
            <w:tcBorders/>
          </w:tcPr>
          <w:p>
            <w:pPr>
              <w:pStyle w:val="Normal"/>
              <w:spacing w:lineRule="auto" w:line="240"/>
              <w:jc w:val="center"/>
              <w:rPr>
                <w:sz w:val="18"/>
                <w:szCs w:val="18"/>
              </w:rPr>
            </w:pPr>
            <w:r>
              <w:rPr>
                <w:rFonts w:cs="Times New Roman" w:ascii="Arial" w:hAnsi="Arial"/>
                <w:kern w:val="0"/>
                <w:sz w:val="18"/>
                <w:szCs w:val="18"/>
              </w:rPr>
              <w:t>48855</w:t>
            </w:r>
          </w:p>
        </w:tc>
        <w:tc>
          <w:tcPr>
            <w:tcW w:w="4994" w:type="dxa"/>
            <w:tcBorders/>
          </w:tcPr>
          <w:p>
            <w:pPr>
              <w:pStyle w:val="Normal"/>
              <w:spacing w:lineRule="auto" w:line="240"/>
              <w:rPr>
                <w:sz w:val="18"/>
                <w:szCs w:val="18"/>
              </w:rPr>
            </w:pPr>
            <w:r>
              <w:rPr>
                <w:rFonts w:cs="Times New Roman" w:ascii="Arial" w:hAnsi="Arial"/>
                <w:kern w:val="0"/>
                <w:sz w:val="18"/>
                <w:szCs w:val="18"/>
              </w:rPr>
              <w:t>DETERMINAÇÃO DE TEMPO E ATIVIDADE DA PROTROMBINA (TAP) - 0202020142</w:t>
            </w:r>
          </w:p>
        </w:tc>
        <w:tc>
          <w:tcPr>
            <w:tcW w:w="734" w:type="dxa"/>
            <w:tcBorders/>
          </w:tcPr>
          <w:p>
            <w:pPr>
              <w:pStyle w:val="Normal"/>
              <w:spacing w:lineRule="auto" w:line="240"/>
              <w:rPr>
                <w:sz w:val="18"/>
                <w:szCs w:val="18"/>
              </w:rPr>
            </w:pPr>
            <w:r>
              <w:rPr>
                <w:rFonts w:cs="Times New Roman" w:ascii="Arial" w:hAnsi="Arial"/>
                <w:kern w:val="0"/>
                <w:sz w:val="18"/>
                <w:szCs w:val="18"/>
              </w:rPr>
              <w:t>2220</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2,73</w:t>
            </w:r>
          </w:p>
        </w:tc>
        <w:tc>
          <w:tcPr>
            <w:tcW w:w="1417" w:type="dxa"/>
            <w:tcBorders/>
          </w:tcPr>
          <w:p>
            <w:pPr>
              <w:pStyle w:val="Normal"/>
              <w:spacing w:lineRule="auto" w:line="240"/>
              <w:rPr>
                <w:sz w:val="18"/>
                <w:szCs w:val="18"/>
              </w:rPr>
            </w:pPr>
            <w:r>
              <w:rPr>
                <w:rFonts w:cs="Times New Roman" w:ascii="Arial" w:hAnsi="Arial"/>
                <w:kern w:val="0"/>
                <w:sz w:val="18"/>
                <w:szCs w:val="18"/>
              </w:rPr>
              <w:t>R$ 6.060,60</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19</w:t>
            </w:r>
          </w:p>
        </w:tc>
        <w:tc>
          <w:tcPr>
            <w:tcW w:w="850" w:type="dxa"/>
            <w:tcBorders/>
          </w:tcPr>
          <w:p>
            <w:pPr>
              <w:pStyle w:val="Normal"/>
              <w:spacing w:lineRule="auto" w:line="240"/>
              <w:jc w:val="center"/>
              <w:rPr>
                <w:sz w:val="18"/>
                <w:szCs w:val="18"/>
              </w:rPr>
            </w:pPr>
            <w:r>
              <w:rPr>
                <w:rFonts w:cs="Times New Roman" w:ascii="Arial" w:hAnsi="Arial"/>
                <w:kern w:val="0"/>
                <w:sz w:val="18"/>
                <w:szCs w:val="18"/>
              </w:rPr>
              <w:t>48856</w:t>
            </w:r>
          </w:p>
        </w:tc>
        <w:tc>
          <w:tcPr>
            <w:tcW w:w="4994" w:type="dxa"/>
            <w:tcBorders/>
          </w:tcPr>
          <w:p>
            <w:pPr>
              <w:pStyle w:val="Normal"/>
              <w:spacing w:lineRule="auto" w:line="240"/>
              <w:rPr>
                <w:sz w:val="18"/>
                <w:szCs w:val="18"/>
              </w:rPr>
            </w:pPr>
            <w:r>
              <w:rPr>
                <w:rFonts w:cs="Times New Roman" w:ascii="Arial" w:hAnsi="Arial"/>
                <w:kern w:val="0"/>
                <w:sz w:val="18"/>
                <w:szCs w:val="18"/>
              </w:rPr>
              <w:t>DETERMINAÇÃO DE TROPONINA - 0202031209</w:t>
            </w:r>
          </w:p>
        </w:tc>
        <w:tc>
          <w:tcPr>
            <w:tcW w:w="734" w:type="dxa"/>
            <w:tcBorders/>
          </w:tcPr>
          <w:p>
            <w:pPr>
              <w:pStyle w:val="Normal"/>
              <w:spacing w:lineRule="auto" w:line="240"/>
              <w:rPr>
                <w:sz w:val="18"/>
                <w:szCs w:val="18"/>
              </w:rPr>
            </w:pPr>
            <w:r>
              <w:rPr>
                <w:rFonts w:cs="Times New Roman" w:ascii="Arial" w:hAnsi="Arial"/>
                <w:kern w:val="0"/>
                <w:sz w:val="18"/>
                <w:szCs w:val="18"/>
              </w:rPr>
              <w:t>600</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9,00</w:t>
            </w:r>
          </w:p>
        </w:tc>
        <w:tc>
          <w:tcPr>
            <w:tcW w:w="1417" w:type="dxa"/>
            <w:tcBorders/>
          </w:tcPr>
          <w:p>
            <w:pPr>
              <w:pStyle w:val="Normal"/>
              <w:spacing w:lineRule="auto" w:line="240"/>
              <w:rPr>
                <w:sz w:val="18"/>
                <w:szCs w:val="18"/>
              </w:rPr>
            </w:pPr>
            <w:r>
              <w:rPr>
                <w:rFonts w:cs="Times New Roman" w:ascii="Arial" w:hAnsi="Arial"/>
                <w:kern w:val="0"/>
                <w:sz w:val="18"/>
                <w:szCs w:val="18"/>
              </w:rPr>
              <w:t>R$ 5.400,00</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20</w:t>
            </w:r>
          </w:p>
        </w:tc>
        <w:tc>
          <w:tcPr>
            <w:tcW w:w="850" w:type="dxa"/>
            <w:tcBorders/>
          </w:tcPr>
          <w:p>
            <w:pPr>
              <w:pStyle w:val="Normal"/>
              <w:spacing w:lineRule="auto" w:line="240"/>
              <w:jc w:val="center"/>
              <w:rPr>
                <w:sz w:val="18"/>
                <w:szCs w:val="18"/>
              </w:rPr>
            </w:pPr>
            <w:r>
              <w:rPr>
                <w:rFonts w:cs="Times New Roman" w:ascii="Arial" w:hAnsi="Arial"/>
                <w:kern w:val="0"/>
                <w:sz w:val="18"/>
                <w:szCs w:val="18"/>
              </w:rPr>
              <w:t>48857</w:t>
            </w:r>
          </w:p>
        </w:tc>
        <w:tc>
          <w:tcPr>
            <w:tcW w:w="4994" w:type="dxa"/>
            <w:tcBorders/>
          </w:tcPr>
          <w:p>
            <w:pPr>
              <w:pStyle w:val="Normal"/>
              <w:spacing w:lineRule="auto" w:line="240"/>
              <w:rPr>
                <w:sz w:val="18"/>
                <w:szCs w:val="18"/>
              </w:rPr>
            </w:pPr>
            <w:r>
              <w:rPr>
                <w:rFonts w:cs="Times New Roman" w:ascii="Arial" w:hAnsi="Arial"/>
                <w:kern w:val="0"/>
                <w:sz w:val="18"/>
                <w:szCs w:val="18"/>
              </w:rPr>
              <w:t>DETERMINAÇÃO DE VELOCIDADE DE HEMOSSEDIMENTAÇÃO (VHS) - 0202020150</w:t>
            </w:r>
          </w:p>
        </w:tc>
        <w:tc>
          <w:tcPr>
            <w:tcW w:w="734" w:type="dxa"/>
            <w:tcBorders/>
          </w:tcPr>
          <w:p>
            <w:pPr>
              <w:pStyle w:val="Normal"/>
              <w:spacing w:lineRule="auto" w:line="240"/>
              <w:rPr>
                <w:sz w:val="18"/>
                <w:szCs w:val="18"/>
              </w:rPr>
            </w:pPr>
            <w:r>
              <w:rPr>
                <w:rFonts w:cs="Times New Roman" w:ascii="Arial" w:hAnsi="Arial"/>
                <w:kern w:val="0"/>
                <w:sz w:val="18"/>
                <w:szCs w:val="18"/>
              </w:rPr>
              <w:t>2340</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2,73</w:t>
            </w:r>
          </w:p>
        </w:tc>
        <w:tc>
          <w:tcPr>
            <w:tcW w:w="1417" w:type="dxa"/>
            <w:tcBorders/>
          </w:tcPr>
          <w:p>
            <w:pPr>
              <w:pStyle w:val="Normal"/>
              <w:spacing w:lineRule="auto" w:line="240"/>
              <w:rPr>
                <w:sz w:val="18"/>
                <w:szCs w:val="18"/>
              </w:rPr>
            </w:pPr>
            <w:r>
              <w:rPr>
                <w:rFonts w:cs="Times New Roman" w:ascii="Arial" w:hAnsi="Arial"/>
                <w:kern w:val="0"/>
                <w:sz w:val="18"/>
                <w:szCs w:val="18"/>
              </w:rPr>
              <w:t>R$ 6.388,20</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21</w:t>
            </w:r>
          </w:p>
        </w:tc>
        <w:tc>
          <w:tcPr>
            <w:tcW w:w="850" w:type="dxa"/>
            <w:tcBorders/>
          </w:tcPr>
          <w:p>
            <w:pPr>
              <w:pStyle w:val="Normal"/>
              <w:spacing w:lineRule="auto" w:line="240"/>
              <w:jc w:val="center"/>
              <w:rPr>
                <w:sz w:val="18"/>
                <w:szCs w:val="18"/>
              </w:rPr>
            </w:pPr>
            <w:r>
              <w:rPr>
                <w:rFonts w:cs="Times New Roman" w:ascii="Arial" w:hAnsi="Arial"/>
                <w:kern w:val="0"/>
                <w:sz w:val="18"/>
                <w:szCs w:val="18"/>
              </w:rPr>
              <w:t>48858</w:t>
            </w:r>
          </w:p>
        </w:tc>
        <w:tc>
          <w:tcPr>
            <w:tcW w:w="4994" w:type="dxa"/>
            <w:tcBorders/>
          </w:tcPr>
          <w:p>
            <w:pPr>
              <w:pStyle w:val="Normal"/>
              <w:spacing w:lineRule="auto" w:line="240"/>
              <w:rPr>
                <w:sz w:val="18"/>
                <w:szCs w:val="18"/>
              </w:rPr>
            </w:pPr>
            <w:r>
              <w:rPr>
                <w:rFonts w:cs="Times New Roman" w:ascii="Arial" w:hAnsi="Arial"/>
                <w:kern w:val="0"/>
                <w:sz w:val="18"/>
                <w:szCs w:val="18"/>
              </w:rPr>
              <w:t>DETERMINAÇÃO DIRETA E REVERSA DE GRUPO ABO - 0202120023</w:t>
            </w:r>
          </w:p>
        </w:tc>
        <w:tc>
          <w:tcPr>
            <w:tcW w:w="734" w:type="dxa"/>
            <w:tcBorders/>
          </w:tcPr>
          <w:p>
            <w:pPr>
              <w:pStyle w:val="Normal"/>
              <w:spacing w:lineRule="auto" w:line="240"/>
              <w:rPr>
                <w:sz w:val="18"/>
                <w:szCs w:val="18"/>
              </w:rPr>
            </w:pPr>
            <w:r>
              <w:rPr>
                <w:rFonts w:cs="Times New Roman" w:ascii="Arial" w:hAnsi="Arial"/>
                <w:kern w:val="0"/>
                <w:sz w:val="18"/>
                <w:szCs w:val="18"/>
              </w:rPr>
              <w:t>1692</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1,37</w:t>
            </w:r>
          </w:p>
        </w:tc>
        <w:tc>
          <w:tcPr>
            <w:tcW w:w="1417" w:type="dxa"/>
            <w:tcBorders/>
          </w:tcPr>
          <w:p>
            <w:pPr>
              <w:pStyle w:val="Normal"/>
              <w:spacing w:lineRule="auto" w:line="240"/>
              <w:rPr>
                <w:sz w:val="18"/>
                <w:szCs w:val="18"/>
              </w:rPr>
            </w:pPr>
            <w:r>
              <w:rPr>
                <w:rFonts w:cs="Times New Roman" w:ascii="Arial" w:hAnsi="Arial"/>
                <w:kern w:val="0"/>
                <w:sz w:val="18"/>
                <w:szCs w:val="18"/>
              </w:rPr>
              <w:t>R$ 2.318,04</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22</w:t>
            </w:r>
          </w:p>
        </w:tc>
        <w:tc>
          <w:tcPr>
            <w:tcW w:w="850" w:type="dxa"/>
            <w:tcBorders/>
          </w:tcPr>
          <w:p>
            <w:pPr>
              <w:pStyle w:val="Normal"/>
              <w:spacing w:lineRule="auto" w:line="240"/>
              <w:jc w:val="center"/>
              <w:rPr>
                <w:sz w:val="18"/>
                <w:szCs w:val="18"/>
              </w:rPr>
            </w:pPr>
            <w:r>
              <w:rPr>
                <w:rFonts w:cs="Times New Roman" w:ascii="Arial" w:hAnsi="Arial"/>
                <w:kern w:val="0"/>
                <w:sz w:val="18"/>
                <w:szCs w:val="18"/>
              </w:rPr>
              <w:t>48859</w:t>
            </w:r>
          </w:p>
        </w:tc>
        <w:tc>
          <w:tcPr>
            <w:tcW w:w="4994" w:type="dxa"/>
            <w:tcBorders/>
          </w:tcPr>
          <w:p>
            <w:pPr>
              <w:pStyle w:val="Normal"/>
              <w:spacing w:lineRule="auto" w:line="240"/>
              <w:rPr>
                <w:sz w:val="18"/>
                <w:szCs w:val="18"/>
              </w:rPr>
            </w:pPr>
            <w:r>
              <w:rPr>
                <w:rFonts w:cs="Times New Roman" w:ascii="Arial" w:hAnsi="Arial"/>
                <w:kern w:val="0"/>
                <w:sz w:val="18"/>
                <w:szCs w:val="18"/>
              </w:rPr>
              <w:t>DOSAGEM DE 17-ALFA-HIDROXIPROGESTERONA - 0202060047</w:t>
            </w:r>
          </w:p>
        </w:tc>
        <w:tc>
          <w:tcPr>
            <w:tcW w:w="734" w:type="dxa"/>
            <w:tcBorders/>
          </w:tcPr>
          <w:p>
            <w:pPr>
              <w:pStyle w:val="Normal"/>
              <w:spacing w:lineRule="auto" w:line="240"/>
              <w:rPr>
                <w:sz w:val="18"/>
                <w:szCs w:val="18"/>
              </w:rPr>
            </w:pPr>
            <w:r>
              <w:rPr>
                <w:rFonts w:cs="Times New Roman" w:ascii="Arial" w:hAnsi="Arial"/>
                <w:kern w:val="0"/>
                <w:sz w:val="18"/>
                <w:szCs w:val="18"/>
              </w:rPr>
              <w:t>60</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10,20</w:t>
            </w:r>
          </w:p>
        </w:tc>
        <w:tc>
          <w:tcPr>
            <w:tcW w:w="1417" w:type="dxa"/>
            <w:tcBorders/>
          </w:tcPr>
          <w:p>
            <w:pPr>
              <w:pStyle w:val="Normal"/>
              <w:spacing w:lineRule="auto" w:line="240"/>
              <w:rPr>
                <w:sz w:val="18"/>
                <w:szCs w:val="18"/>
              </w:rPr>
            </w:pPr>
            <w:r>
              <w:rPr>
                <w:rFonts w:cs="Times New Roman" w:ascii="Arial" w:hAnsi="Arial"/>
                <w:kern w:val="0"/>
                <w:sz w:val="18"/>
                <w:szCs w:val="18"/>
              </w:rPr>
              <w:t>R$ 612,00</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23</w:t>
            </w:r>
          </w:p>
        </w:tc>
        <w:tc>
          <w:tcPr>
            <w:tcW w:w="850" w:type="dxa"/>
            <w:tcBorders/>
          </w:tcPr>
          <w:p>
            <w:pPr>
              <w:pStyle w:val="Normal"/>
              <w:spacing w:lineRule="auto" w:line="240"/>
              <w:jc w:val="center"/>
              <w:rPr>
                <w:sz w:val="18"/>
                <w:szCs w:val="18"/>
              </w:rPr>
            </w:pPr>
            <w:r>
              <w:rPr>
                <w:rFonts w:cs="Times New Roman" w:ascii="Arial" w:hAnsi="Arial"/>
                <w:kern w:val="0"/>
                <w:sz w:val="18"/>
                <w:szCs w:val="18"/>
              </w:rPr>
              <w:t>48862</w:t>
            </w:r>
          </w:p>
        </w:tc>
        <w:tc>
          <w:tcPr>
            <w:tcW w:w="4994" w:type="dxa"/>
            <w:tcBorders/>
          </w:tcPr>
          <w:p>
            <w:pPr>
              <w:pStyle w:val="Normal"/>
              <w:spacing w:lineRule="auto" w:line="240"/>
              <w:rPr>
                <w:sz w:val="18"/>
                <w:szCs w:val="18"/>
              </w:rPr>
            </w:pPr>
            <w:r>
              <w:rPr>
                <w:rFonts w:cs="Times New Roman" w:ascii="Arial" w:hAnsi="Arial"/>
                <w:kern w:val="0"/>
                <w:sz w:val="18"/>
                <w:szCs w:val="18"/>
              </w:rPr>
              <w:t>DOSAGEM DE ÁCIDO ÚRICO - 0202010120</w:t>
            </w:r>
          </w:p>
        </w:tc>
        <w:tc>
          <w:tcPr>
            <w:tcW w:w="734" w:type="dxa"/>
            <w:tcBorders/>
          </w:tcPr>
          <w:p>
            <w:pPr>
              <w:pStyle w:val="Normal"/>
              <w:spacing w:lineRule="auto" w:line="240"/>
              <w:rPr>
                <w:sz w:val="18"/>
                <w:szCs w:val="18"/>
              </w:rPr>
            </w:pPr>
            <w:r>
              <w:rPr>
                <w:rFonts w:cs="Times New Roman" w:ascii="Arial" w:hAnsi="Arial"/>
                <w:kern w:val="0"/>
                <w:sz w:val="18"/>
                <w:szCs w:val="18"/>
              </w:rPr>
              <w:t>7740</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1,85</w:t>
            </w:r>
          </w:p>
        </w:tc>
        <w:tc>
          <w:tcPr>
            <w:tcW w:w="1417" w:type="dxa"/>
            <w:tcBorders/>
          </w:tcPr>
          <w:p>
            <w:pPr>
              <w:pStyle w:val="Normal"/>
              <w:spacing w:lineRule="auto" w:line="240"/>
              <w:rPr>
                <w:sz w:val="18"/>
                <w:szCs w:val="18"/>
              </w:rPr>
            </w:pPr>
            <w:r>
              <w:rPr>
                <w:rFonts w:cs="Times New Roman" w:ascii="Arial" w:hAnsi="Arial"/>
                <w:kern w:val="0"/>
                <w:sz w:val="18"/>
                <w:szCs w:val="18"/>
              </w:rPr>
              <w:t>R$ 14.319,00</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24</w:t>
            </w:r>
          </w:p>
        </w:tc>
        <w:tc>
          <w:tcPr>
            <w:tcW w:w="850" w:type="dxa"/>
            <w:tcBorders/>
          </w:tcPr>
          <w:p>
            <w:pPr>
              <w:pStyle w:val="Normal"/>
              <w:spacing w:lineRule="auto" w:line="240"/>
              <w:jc w:val="center"/>
              <w:rPr>
                <w:sz w:val="18"/>
                <w:szCs w:val="18"/>
              </w:rPr>
            </w:pPr>
            <w:r>
              <w:rPr>
                <w:rFonts w:cs="Times New Roman" w:ascii="Arial" w:hAnsi="Arial"/>
                <w:kern w:val="0"/>
                <w:sz w:val="18"/>
                <w:szCs w:val="18"/>
              </w:rPr>
              <w:t>61303</w:t>
            </w:r>
          </w:p>
        </w:tc>
        <w:tc>
          <w:tcPr>
            <w:tcW w:w="4994" w:type="dxa"/>
            <w:tcBorders/>
          </w:tcPr>
          <w:p>
            <w:pPr>
              <w:pStyle w:val="Normal"/>
              <w:spacing w:lineRule="auto" w:line="240"/>
              <w:rPr>
                <w:sz w:val="18"/>
                <w:szCs w:val="18"/>
              </w:rPr>
            </w:pPr>
            <w:r>
              <w:rPr>
                <w:rFonts w:cs="Times New Roman" w:ascii="Arial" w:hAnsi="Arial"/>
                <w:kern w:val="0"/>
                <w:sz w:val="18"/>
                <w:szCs w:val="18"/>
              </w:rPr>
              <w:t>DOSAGEM DE ÁCIDO VALPRÓICO - 0202070050</w:t>
            </w:r>
          </w:p>
        </w:tc>
        <w:tc>
          <w:tcPr>
            <w:tcW w:w="734" w:type="dxa"/>
            <w:tcBorders/>
          </w:tcPr>
          <w:p>
            <w:pPr>
              <w:pStyle w:val="Normal"/>
              <w:spacing w:lineRule="auto" w:line="240"/>
              <w:rPr>
                <w:sz w:val="18"/>
                <w:szCs w:val="18"/>
              </w:rPr>
            </w:pPr>
            <w:r>
              <w:rPr>
                <w:rFonts w:cs="Times New Roman" w:ascii="Arial" w:hAnsi="Arial"/>
                <w:kern w:val="0"/>
                <w:sz w:val="18"/>
                <w:szCs w:val="18"/>
              </w:rPr>
              <w:t>312</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15,65</w:t>
            </w:r>
          </w:p>
        </w:tc>
        <w:tc>
          <w:tcPr>
            <w:tcW w:w="1417" w:type="dxa"/>
            <w:tcBorders/>
          </w:tcPr>
          <w:p>
            <w:pPr>
              <w:pStyle w:val="Normal"/>
              <w:spacing w:lineRule="auto" w:line="240"/>
              <w:rPr>
                <w:sz w:val="18"/>
                <w:szCs w:val="18"/>
              </w:rPr>
            </w:pPr>
            <w:r>
              <w:rPr>
                <w:rFonts w:cs="Times New Roman" w:ascii="Arial" w:hAnsi="Arial"/>
                <w:kern w:val="0"/>
                <w:sz w:val="18"/>
                <w:szCs w:val="18"/>
              </w:rPr>
              <w:t>R$ 4.882,80</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25</w:t>
            </w:r>
          </w:p>
        </w:tc>
        <w:tc>
          <w:tcPr>
            <w:tcW w:w="850" w:type="dxa"/>
            <w:tcBorders/>
          </w:tcPr>
          <w:p>
            <w:pPr>
              <w:pStyle w:val="Normal"/>
              <w:spacing w:lineRule="auto" w:line="240"/>
              <w:jc w:val="center"/>
              <w:rPr>
                <w:sz w:val="18"/>
                <w:szCs w:val="18"/>
              </w:rPr>
            </w:pPr>
            <w:r>
              <w:rPr>
                <w:rFonts w:cs="Times New Roman" w:ascii="Arial" w:hAnsi="Arial"/>
                <w:kern w:val="0"/>
                <w:sz w:val="18"/>
                <w:szCs w:val="18"/>
              </w:rPr>
              <w:t>48863</w:t>
            </w:r>
          </w:p>
        </w:tc>
        <w:tc>
          <w:tcPr>
            <w:tcW w:w="4994" w:type="dxa"/>
            <w:tcBorders/>
          </w:tcPr>
          <w:p>
            <w:pPr>
              <w:pStyle w:val="Normal"/>
              <w:spacing w:lineRule="auto" w:line="240"/>
              <w:rPr>
                <w:sz w:val="18"/>
                <w:szCs w:val="18"/>
              </w:rPr>
            </w:pPr>
            <w:r>
              <w:rPr>
                <w:rFonts w:cs="Times New Roman" w:ascii="Arial" w:hAnsi="Arial"/>
                <w:kern w:val="0"/>
                <w:sz w:val="18"/>
                <w:szCs w:val="18"/>
              </w:rPr>
              <w:t>DOSAGEM DE ALFA-FETOPROTEINA - 0202030091</w:t>
            </w:r>
          </w:p>
        </w:tc>
        <w:tc>
          <w:tcPr>
            <w:tcW w:w="734" w:type="dxa"/>
            <w:tcBorders/>
          </w:tcPr>
          <w:p>
            <w:pPr>
              <w:pStyle w:val="Normal"/>
              <w:spacing w:lineRule="auto" w:line="240"/>
              <w:rPr>
                <w:sz w:val="18"/>
                <w:szCs w:val="18"/>
              </w:rPr>
            </w:pPr>
            <w:r>
              <w:rPr>
                <w:rFonts w:cs="Times New Roman" w:ascii="Arial" w:hAnsi="Arial"/>
                <w:kern w:val="0"/>
                <w:sz w:val="18"/>
                <w:szCs w:val="18"/>
              </w:rPr>
              <w:t>120</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15,06</w:t>
            </w:r>
          </w:p>
        </w:tc>
        <w:tc>
          <w:tcPr>
            <w:tcW w:w="1417" w:type="dxa"/>
            <w:tcBorders/>
          </w:tcPr>
          <w:p>
            <w:pPr>
              <w:pStyle w:val="Normal"/>
              <w:spacing w:lineRule="auto" w:line="240"/>
              <w:rPr>
                <w:sz w:val="18"/>
                <w:szCs w:val="18"/>
              </w:rPr>
            </w:pPr>
            <w:r>
              <w:rPr>
                <w:rFonts w:cs="Times New Roman" w:ascii="Arial" w:hAnsi="Arial"/>
                <w:kern w:val="0"/>
                <w:sz w:val="18"/>
                <w:szCs w:val="18"/>
              </w:rPr>
              <w:t>R$ 1.807,20</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26</w:t>
            </w:r>
          </w:p>
        </w:tc>
        <w:tc>
          <w:tcPr>
            <w:tcW w:w="850" w:type="dxa"/>
            <w:tcBorders/>
          </w:tcPr>
          <w:p>
            <w:pPr>
              <w:pStyle w:val="Normal"/>
              <w:spacing w:lineRule="auto" w:line="240"/>
              <w:jc w:val="center"/>
              <w:rPr>
                <w:sz w:val="18"/>
                <w:szCs w:val="18"/>
              </w:rPr>
            </w:pPr>
            <w:r>
              <w:rPr>
                <w:rFonts w:cs="Times New Roman" w:ascii="Arial" w:hAnsi="Arial"/>
                <w:kern w:val="0"/>
                <w:sz w:val="18"/>
                <w:szCs w:val="18"/>
              </w:rPr>
              <w:t>48864</w:t>
            </w:r>
          </w:p>
        </w:tc>
        <w:tc>
          <w:tcPr>
            <w:tcW w:w="4994" w:type="dxa"/>
            <w:tcBorders/>
          </w:tcPr>
          <w:p>
            <w:pPr>
              <w:pStyle w:val="Normal"/>
              <w:spacing w:lineRule="auto" w:line="240"/>
              <w:rPr>
                <w:sz w:val="18"/>
                <w:szCs w:val="18"/>
              </w:rPr>
            </w:pPr>
            <w:r>
              <w:rPr>
                <w:rFonts w:cs="Times New Roman" w:ascii="Arial" w:hAnsi="Arial"/>
                <w:kern w:val="0"/>
                <w:sz w:val="18"/>
                <w:szCs w:val="18"/>
              </w:rPr>
              <w:t>DOSAGEM DE AMILASE - 0202010180</w:t>
            </w:r>
          </w:p>
        </w:tc>
        <w:tc>
          <w:tcPr>
            <w:tcW w:w="734" w:type="dxa"/>
            <w:tcBorders/>
          </w:tcPr>
          <w:p>
            <w:pPr>
              <w:pStyle w:val="Normal"/>
              <w:spacing w:lineRule="auto" w:line="240"/>
              <w:rPr>
                <w:sz w:val="18"/>
                <w:szCs w:val="18"/>
              </w:rPr>
            </w:pPr>
            <w:r>
              <w:rPr>
                <w:rFonts w:cs="Times New Roman" w:ascii="Arial" w:hAnsi="Arial"/>
                <w:kern w:val="0"/>
                <w:sz w:val="18"/>
                <w:szCs w:val="18"/>
              </w:rPr>
              <w:t>1152</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2,25</w:t>
            </w:r>
          </w:p>
        </w:tc>
        <w:tc>
          <w:tcPr>
            <w:tcW w:w="1417" w:type="dxa"/>
            <w:tcBorders/>
          </w:tcPr>
          <w:p>
            <w:pPr>
              <w:pStyle w:val="Normal"/>
              <w:spacing w:lineRule="auto" w:line="240"/>
              <w:rPr>
                <w:sz w:val="18"/>
                <w:szCs w:val="18"/>
              </w:rPr>
            </w:pPr>
            <w:r>
              <w:rPr>
                <w:rFonts w:cs="Times New Roman" w:ascii="Arial" w:hAnsi="Arial"/>
                <w:kern w:val="0"/>
                <w:sz w:val="18"/>
                <w:szCs w:val="18"/>
              </w:rPr>
              <w:t>R$ 2.592,00</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27</w:t>
            </w:r>
          </w:p>
        </w:tc>
        <w:tc>
          <w:tcPr>
            <w:tcW w:w="850" w:type="dxa"/>
            <w:tcBorders/>
          </w:tcPr>
          <w:p>
            <w:pPr>
              <w:pStyle w:val="Normal"/>
              <w:spacing w:lineRule="auto" w:line="240"/>
              <w:jc w:val="center"/>
              <w:rPr>
                <w:sz w:val="18"/>
                <w:szCs w:val="18"/>
              </w:rPr>
            </w:pPr>
            <w:r>
              <w:rPr>
                <w:rFonts w:cs="Times New Roman" w:ascii="Arial" w:hAnsi="Arial"/>
                <w:kern w:val="0"/>
                <w:sz w:val="18"/>
                <w:szCs w:val="18"/>
              </w:rPr>
              <w:t>48865</w:t>
            </w:r>
          </w:p>
        </w:tc>
        <w:tc>
          <w:tcPr>
            <w:tcW w:w="4994" w:type="dxa"/>
            <w:tcBorders/>
          </w:tcPr>
          <w:p>
            <w:pPr>
              <w:pStyle w:val="Normal"/>
              <w:spacing w:lineRule="auto" w:line="240"/>
              <w:rPr>
                <w:sz w:val="18"/>
                <w:szCs w:val="18"/>
              </w:rPr>
            </w:pPr>
            <w:r>
              <w:rPr>
                <w:rFonts w:cs="Times New Roman" w:ascii="Arial" w:hAnsi="Arial"/>
                <w:kern w:val="0"/>
                <w:sz w:val="18"/>
                <w:szCs w:val="18"/>
              </w:rPr>
              <w:t>DOSAGEM DE ANTIGENO PROSTÁTICO ESPECIFICO (PSA) 0202030105</w:t>
            </w:r>
          </w:p>
        </w:tc>
        <w:tc>
          <w:tcPr>
            <w:tcW w:w="734" w:type="dxa"/>
            <w:tcBorders/>
          </w:tcPr>
          <w:p>
            <w:pPr>
              <w:pStyle w:val="Normal"/>
              <w:spacing w:lineRule="auto" w:line="240"/>
              <w:rPr>
                <w:sz w:val="18"/>
                <w:szCs w:val="18"/>
              </w:rPr>
            </w:pPr>
            <w:r>
              <w:rPr>
                <w:rFonts w:cs="Times New Roman" w:ascii="Arial" w:hAnsi="Arial"/>
                <w:kern w:val="0"/>
                <w:sz w:val="18"/>
                <w:szCs w:val="18"/>
              </w:rPr>
              <w:t>3180</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16,42</w:t>
            </w:r>
          </w:p>
        </w:tc>
        <w:tc>
          <w:tcPr>
            <w:tcW w:w="1417" w:type="dxa"/>
            <w:tcBorders/>
          </w:tcPr>
          <w:p>
            <w:pPr>
              <w:pStyle w:val="Normal"/>
              <w:spacing w:lineRule="auto" w:line="240"/>
              <w:rPr>
                <w:sz w:val="18"/>
                <w:szCs w:val="18"/>
              </w:rPr>
            </w:pPr>
            <w:r>
              <w:rPr>
                <w:rFonts w:cs="Times New Roman" w:ascii="Arial" w:hAnsi="Arial"/>
                <w:kern w:val="0"/>
                <w:sz w:val="18"/>
                <w:szCs w:val="18"/>
              </w:rPr>
              <w:t>R$ 52.215,60</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28</w:t>
            </w:r>
          </w:p>
        </w:tc>
        <w:tc>
          <w:tcPr>
            <w:tcW w:w="850" w:type="dxa"/>
            <w:tcBorders/>
          </w:tcPr>
          <w:p>
            <w:pPr>
              <w:pStyle w:val="Normal"/>
              <w:spacing w:lineRule="auto" w:line="240"/>
              <w:jc w:val="center"/>
              <w:rPr>
                <w:sz w:val="18"/>
                <w:szCs w:val="18"/>
              </w:rPr>
            </w:pPr>
            <w:r>
              <w:rPr>
                <w:rFonts w:cs="Times New Roman" w:ascii="Arial" w:hAnsi="Arial"/>
                <w:kern w:val="0"/>
                <w:sz w:val="18"/>
                <w:szCs w:val="18"/>
              </w:rPr>
              <w:t>48867</w:t>
            </w:r>
          </w:p>
        </w:tc>
        <w:tc>
          <w:tcPr>
            <w:tcW w:w="4994" w:type="dxa"/>
            <w:tcBorders/>
          </w:tcPr>
          <w:p>
            <w:pPr>
              <w:pStyle w:val="Normal"/>
              <w:spacing w:lineRule="auto" w:line="240"/>
              <w:rPr>
                <w:sz w:val="18"/>
                <w:szCs w:val="18"/>
              </w:rPr>
            </w:pPr>
            <w:r>
              <w:rPr>
                <w:rFonts w:cs="Times New Roman" w:ascii="Arial" w:hAnsi="Arial"/>
                <w:kern w:val="0"/>
                <w:sz w:val="18"/>
                <w:szCs w:val="18"/>
              </w:rPr>
              <w:t>DOSAGEM DE BILIRRUBINA TOTAL E FRAÇÕES - 0202010201</w:t>
            </w:r>
          </w:p>
        </w:tc>
        <w:tc>
          <w:tcPr>
            <w:tcW w:w="734" w:type="dxa"/>
            <w:tcBorders/>
          </w:tcPr>
          <w:p>
            <w:pPr>
              <w:pStyle w:val="Normal"/>
              <w:spacing w:lineRule="auto" w:line="240"/>
              <w:rPr>
                <w:sz w:val="18"/>
                <w:szCs w:val="18"/>
              </w:rPr>
            </w:pPr>
            <w:r>
              <w:rPr>
                <w:rFonts w:cs="Times New Roman" w:ascii="Arial" w:hAnsi="Arial"/>
                <w:kern w:val="0"/>
                <w:sz w:val="18"/>
                <w:szCs w:val="18"/>
              </w:rPr>
              <w:t>2064</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2,01</w:t>
            </w:r>
          </w:p>
        </w:tc>
        <w:tc>
          <w:tcPr>
            <w:tcW w:w="1417" w:type="dxa"/>
            <w:tcBorders/>
          </w:tcPr>
          <w:p>
            <w:pPr>
              <w:pStyle w:val="Normal"/>
              <w:spacing w:lineRule="auto" w:line="240"/>
              <w:rPr>
                <w:sz w:val="18"/>
                <w:szCs w:val="18"/>
              </w:rPr>
            </w:pPr>
            <w:r>
              <w:rPr>
                <w:rFonts w:cs="Times New Roman" w:ascii="Arial" w:hAnsi="Arial"/>
                <w:kern w:val="0"/>
                <w:sz w:val="18"/>
                <w:szCs w:val="18"/>
              </w:rPr>
              <w:t>R$ 4.148,64</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29</w:t>
            </w:r>
          </w:p>
        </w:tc>
        <w:tc>
          <w:tcPr>
            <w:tcW w:w="850" w:type="dxa"/>
            <w:tcBorders/>
          </w:tcPr>
          <w:p>
            <w:pPr>
              <w:pStyle w:val="Normal"/>
              <w:spacing w:lineRule="auto" w:line="240"/>
              <w:jc w:val="center"/>
              <w:rPr>
                <w:sz w:val="18"/>
                <w:szCs w:val="18"/>
              </w:rPr>
            </w:pPr>
            <w:r>
              <w:rPr>
                <w:rFonts w:cs="Times New Roman" w:ascii="Arial" w:hAnsi="Arial"/>
                <w:kern w:val="0"/>
                <w:sz w:val="18"/>
                <w:szCs w:val="18"/>
              </w:rPr>
              <w:t>52647</w:t>
            </w:r>
          </w:p>
        </w:tc>
        <w:tc>
          <w:tcPr>
            <w:tcW w:w="4994" w:type="dxa"/>
            <w:tcBorders/>
          </w:tcPr>
          <w:p>
            <w:pPr>
              <w:pStyle w:val="Normal"/>
              <w:spacing w:lineRule="auto" w:line="240"/>
              <w:rPr>
                <w:sz w:val="18"/>
                <w:szCs w:val="18"/>
              </w:rPr>
            </w:pPr>
            <w:r>
              <w:rPr>
                <w:rFonts w:cs="Times New Roman" w:ascii="Arial" w:hAnsi="Arial"/>
                <w:kern w:val="0"/>
                <w:sz w:val="18"/>
                <w:szCs w:val="18"/>
              </w:rPr>
              <w:t>DOSAGEM DE CÁLCIO - 0202010210</w:t>
            </w:r>
          </w:p>
        </w:tc>
        <w:tc>
          <w:tcPr>
            <w:tcW w:w="734" w:type="dxa"/>
            <w:tcBorders/>
          </w:tcPr>
          <w:p>
            <w:pPr>
              <w:pStyle w:val="Normal"/>
              <w:spacing w:lineRule="auto" w:line="240"/>
              <w:rPr>
                <w:sz w:val="18"/>
                <w:szCs w:val="18"/>
              </w:rPr>
            </w:pPr>
            <w:r>
              <w:rPr>
                <w:rFonts w:cs="Times New Roman" w:ascii="Arial" w:hAnsi="Arial"/>
                <w:kern w:val="0"/>
                <w:sz w:val="18"/>
                <w:szCs w:val="18"/>
              </w:rPr>
              <w:t>660</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1,85</w:t>
            </w:r>
          </w:p>
        </w:tc>
        <w:tc>
          <w:tcPr>
            <w:tcW w:w="1417" w:type="dxa"/>
            <w:tcBorders/>
          </w:tcPr>
          <w:p>
            <w:pPr>
              <w:pStyle w:val="Normal"/>
              <w:spacing w:lineRule="auto" w:line="240"/>
              <w:rPr>
                <w:sz w:val="18"/>
                <w:szCs w:val="18"/>
              </w:rPr>
            </w:pPr>
            <w:r>
              <w:rPr>
                <w:rFonts w:cs="Times New Roman" w:ascii="Arial" w:hAnsi="Arial"/>
                <w:kern w:val="0"/>
                <w:sz w:val="18"/>
                <w:szCs w:val="18"/>
              </w:rPr>
              <w:t>R$ 1.221,00</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30</w:t>
            </w:r>
          </w:p>
        </w:tc>
        <w:tc>
          <w:tcPr>
            <w:tcW w:w="850" w:type="dxa"/>
            <w:tcBorders/>
          </w:tcPr>
          <w:p>
            <w:pPr>
              <w:pStyle w:val="Normal"/>
              <w:spacing w:lineRule="auto" w:line="240"/>
              <w:jc w:val="center"/>
              <w:rPr>
                <w:sz w:val="18"/>
                <w:szCs w:val="18"/>
              </w:rPr>
            </w:pPr>
            <w:r>
              <w:rPr>
                <w:rFonts w:cs="Times New Roman" w:ascii="Arial" w:hAnsi="Arial"/>
                <w:kern w:val="0"/>
                <w:sz w:val="18"/>
                <w:szCs w:val="18"/>
              </w:rPr>
              <w:t>48868</w:t>
            </w:r>
          </w:p>
        </w:tc>
        <w:tc>
          <w:tcPr>
            <w:tcW w:w="4994" w:type="dxa"/>
            <w:tcBorders/>
          </w:tcPr>
          <w:p>
            <w:pPr>
              <w:pStyle w:val="Normal"/>
              <w:spacing w:lineRule="auto" w:line="240"/>
              <w:rPr>
                <w:sz w:val="18"/>
                <w:szCs w:val="18"/>
              </w:rPr>
            </w:pPr>
            <w:r>
              <w:rPr>
                <w:rFonts w:cs="Times New Roman" w:ascii="Arial" w:hAnsi="Arial"/>
                <w:kern w:val="0"/>
                <w:sz w:val="18"/>
                <w:szCs w:val="18"/>
              </w:rPr>
              <w:t>DOSAGEM DE CÁLCIO IONIZAVEL - 0202010228</w:t>
            </w:r>
          </w:p>
        </w:tc>
        <w:tc>
          <w:tcPr>
            <w:tcW w:w="734" w:type="dxa"/>
            <w:tcBorders/>
          </w:tcPr>
          <w:p>
            <w:pPr>
              <w:pStyle w:val="Normal"/>
              <w:spacing w:lineRule="auto" w:line="240"/>
              <w:rPr>
                <w:sz w:val="18"/>
                <w:szCs w:val="18"/>
              </w:rPr>
            </w:pPr>
            <w:r>
              <w:rPr>
                <w:rFonts w:cs="Times New Roman" w:ascii="Arial" w:hAnsi="Arial"/>
                <w:kern w:val="0"/>
                <w:sz w:val="18"/>
                <w:szCs w:val="18"/>
              </w:rPr>
              <w:t>552</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3,51</w:t>
            </w:r>
          </w:p>
        </w:tc>
        <w:tc>
          <w:tcPr>
            <w:tcW w:w="1417" w:type="dxa"/>
            <w:tcBorders/>
          </w:tcPr>
          <w:p>
            <w:pPr>
              <w:pStyle w:val="Normal"/>
              <w:spacing w:lineRule="auto" w:line="240"/>
              <w:rPr>
                <w:sz w:val="18"/>
                <w:szCs w:val="18"/>
              </w:rPr>
            </w:pPr>
            <w:r>
              <w:rPr>
                <w:rFonts w:cs="Times New Roman" w:ascii="Arial" w:hAnsi="Arial"/>
                <w:kern w:val="0"/>
                <w:sz w:val="18"/>
                <w:szCs w:val="18"/>
              </w:rPr>
              <w:t>R$ 1.937,52</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31</w:t>
            </w:r>
          </w:p>
        </w:tc>
        <w:tc>
          <w:tcPr>
            <w:tcW w:w="850" w:type="dxa"/>
            <w:tcBorders/>
          </w:tcPr>
          <w:p>
            <w:pPr>
              <w:pStyle w:val="Normal"/>
              <w:spacing w:lineRule="auto" w:line="240"/>
              <w:jc w:val="center"/>
              <w:rPr>
                <w:sz w:val="18"/>
                <w:szCs w:val="18"/>
              </w:rPr>
            </w:pPr>
            <w:r>
              <w:rPr>
                <w:rFonts w:cs="Times New Roman" w:ascii="Arial" w:hAnsi="Arial"/>
                <w:kern w:val="0"/>
                <w:sz w:val="18"/>
                <w:szCs w:val="18"/>
              </w:rPr>
              <w:t>61304</w:t>
            </w:r>
          </w:p>
        </w:tc>
        <w:tc>
          <w:tcPr>
            <w:tcW w:w="4994" w:type="dxa"/>
            <w:tcBorders/>
          </w:tcPr>
          <w:p>
            <w:pPr>
              <w:pStyle w:val="Normal"/>
              <w:spacing w:lineRule="auto" w:line="240"/>
              <w:rPr>
                <w:sz w:val="18"/>
                <w:szCs w:val="18"/>
              </w:rPr>
            </w:pPr>
            <w:r>
              <w:rPr>
                <w:rFonts w:cs="Times New Roman" w:ascii="Arial" w:hAnsi="Arial"/>
                <w:kern w:val="0"/>
                <w:sz w:val="18"/>
                <w:szCs w:val="18"/>
              </w:rPr>
              <w:t>DOSAGEM DE CARBAMAZEPINA - 0202070158</w:t>
            </w:r>
          </w:p>
        </w:tc>
        <w:tc>
          <w:tcPr>
            <w:tcW w:w="734" w:type="dxa"/>
            <w:tcBorders/>
          </w:tcPr>
          <w:p>
            <w:pPr>
              <w:pStyle w:val="Normal"/>
              <w:spacing w:lineRule="auto" w:line="240"/>
              <w:rPr>
                <w:sz w:val="18"/>
                <w:szCs w:val="18"/>
              </w:rPr>
            </w:pPr>
            <w:r>
              <w:rPr>
                <w:rFonts w:cs="Times New Roman" w:ascii="Arial" w:hAnsi="Arial"/>
                <w:kern w:val="0"/>
                <w:sz w:val="18"/>
                <w:szCs w:val="18"/>
              </w:rPr>
              <w:t>204</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17,53</w:t>
            </w:r>
          </w:p>
        </w:tc>
        <w:tc>
          <w:tcPr>
            <w:tcW w:w="1417" w:type="dxa"/>
            <w:tcBorders/>
          </w:tcPr>
          <w:p>
            <w:pPr>
              <w:pStyle w:val="Normal"/>
              <w:spacing w:lineRule="auto" w:line="240"/>
              <w:rPr>
                <w:sz w:val="18"/>
                <w:szCs w:val="18"/>
              </w:rPr>
            </w:pPr>
            <w:r>
              <w:rPr>
                <w:rFonts w:cs="Times New Roman" w:ascii="Arial" w:hAnsi="Arial"/>
                <w:kern w:val="0"/>
                <w:sz w:val="18"/>
                <w:szCs w:val="18"/>
              </w:rPr>
              <w:t>R$ 3.576,12</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32</w:t>
            </w:r>
          </w:p>
        </w:tc>
        <w:tc>
          <w:tcPr>
            <w:tcW w:w="850" w:type="dxa"/>
            <w:tcBorders/>
          </w:tcPr>
          <w:p>
            <w:pPr>
              <w:pStyle w:val="Normal"/>
              <w:spacing w:lineRule="auto" w:line="240"/>
              <w:jc w:val="center"/>
              <w:rPr>
                <w:sz w:val="18"/>
                <w:szCs w:val="18"/>
              </w:rPr>
            </w:pPr>
            <w:r>
              <w:rPr>
                <w:rFonts w:cs="Times New Roman" w:ascii="Arial" w:hAnsi="Arial"/>
                <w:kern w:val="0"/>
                <w:sz w:val="18"/>
                <w:szCs w:val="18"/>
              </w:rPr>
              <w:t>48869</w:t>
            </w:r>
          </w:p>
        </w:tc>
        <w:tc>
          <w:tcPr>
            <w:tcW w:w="4994" w:type="dxa"/>
            <w:tcBorders/>
          </w:tcPr>
          <w:p>
            <w:pPr>
              <w:pStyle w:val="Normal"/>
              <w:spacing w:lineRule="auto" w:line="240"/>
              <w:rPr>
                <w:sz w:val="18"/>
                <w:szCs w:val="18"/>
              </w:rPr>
            </w:pPr>
            <w:r>
              <w:rPr>
                <w:rFonts w:cs="Times New Roman" w:ascii="Arial" w:hAnsi="Arial"/>
                <w:kern w:val="0"/>
                <w:sz w:val="18"/>
                <w:szCs w:val="18"/>
              </w:rPr>
              <w:t>DOSAGEM DE CLORETO - 0202010260</w:t>
            </w:r>
          </w:p>
        </w:tc>
        <w:tc>
          <w:tcPr>
            <w:tcW w:w="734" w:type="dxa"/>
            <w:tcBorders/>
          </w:tcPr>
          <w:p>
            <w:pPr>
              <w:pStyle w:val="Normal"/>
              <w:spacing w:lineRule="auto" w:line="240"/>
              <w:rPr>
                <w:sz w:val="18"/>
                <w:szCs w:val="18"/>
              </w:rPr>
            </w:pPr>
            <w:r>
              <w:rPr>
                <w:rFonts w:cs="Times New Roman" w:ascii="Arial" w:hAnsi="Arial"/>
                <w:kern w:val="0"/>
                <w:sz w:val="18"/>
                <w:szCs w:val="18"/>
              </w:rPr>
              <w:t>60</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1,85</w:t>
            </w:r>
          </w:p>
        </w:tc>
        <w:tc>
          <w:tcPr>
            <w:tcW w:w="1417" w:type="dxa"/>
            <w:tcBorders/>
          </w:tcPr>
          <w:p>
            <w:pPr>
              <w:pStyle w:val="Normal"/>
              <w:spacing w:lineRule="auto" w:line="240"/>
              <w:rPr>
                <w:sz w:val="18"/>
                <w:szCs w:val="18"/>
              </w:rPr>
            </w:pPr>
            <w:r>
              <w:rPr>
                <w:rFonts w:cs="Times New Roman" w:ascii="Arial" w:hAnsi="Arial"/>
                <w:kern w:val="0"/>
                <w:sz w:val="18"/>
                <w:szCs w:val="18"/>
              </w:rPr>
              <w:t>R$ 111,00</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33</w:t>
            </w:r>
          </w:p>
        </w:tc>
        <w:tc>
          <w:tcPr>
            <w:tcW w:w="850" w:type="dxa"/>
            <w:tcBorders/>
          </w:tcPr>
          <w:p>
            <w:pPr>
              <w:pStyle w:val="Normal"/>
              <w:spacing w:lineRule="auto" w:line="240"/>
              <w:jc w:val="center"/>
              <w:rPr>
                <w:sz w:val="18"/>
                <w:szCs w:val="18"/>
              </w:rPr>
            </w:pPr>
            <w:r>
              <w:rPr>
                <w:rFonts w:cs="Times New Roman" w:ascii="Arial" w:hAnsi="Arial"/>
                <w:kern w:val="0"/>
                <w:sz w:val="18"/>
                <w:szCs w:val="18"/>
              </w:rPr>
              <w:t>48870</w:t>
            </w:r>
          </w:p>
        </w:tc>
        <w:tc>
          <w:tcPr>
            <w:tcW w:w="4994" w:type="dxa"/>
            <w:tcBorders/>
          </w:tcPr>
          <w:p>
            <w:pPr>
              <w:pStyle w:val="Normal"/>
              <w:spacing w:lineRule="auto" w:line="240"/>
              <w:rPr>
                <w:sz w:val="18"/>
                <w:szCs w:val="18"/>
              </w:rPr>
            </w:pPr>
            <w:r>
              <w:rPr>
                <w:rFonts w:cs="Times New Roman" w:ascii="Arial" w:hAnsi="Arial"/>
                <w:kern w:val="0"/>
                <w:sz w:val="18"/>
                <w:szCs w:val="18"/>
              </w:rPr>
              <w:t>DOSAGEM DE COLESTEROL HDL - 0202010279</w:t>
            </w:r>
          </w:p>
        </w:tc>
        <w:tc>
          <w:tcPr>
            <w:tcW w:w="734" w:type="dxa"/>
            <w:tcBorders/>
          </w:tcPr>
          <w:p>
            <w:pPr>
              <w:pStyle w:val="Normal"/>
              <w:spacing w:lineRule="auto" w:line="240"/>
              <w:rPr>
                <w:sz w:val="18"/>
                <w:szCs w:val="18"/>
              </w:rPr>
            </w:pPr>
            <w:r>
              <w:rPr>
                <w:rFonts w:cs="Times New Roman" w:ascii="Arial" w:hAnsi="Arial"/>
                <w:kern w:val="0"/>
                <w:sz w:val="18"/>
                <w:szCs w:val="18"/>
              </w:rPr>
              <w:t>19392</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3,51</w:t>
            </w:r>
          </w:p>
        </w:tc>
        <w:tc>
          <w:tcPr>
            <w:tcW w:w="1417" w:type="dxa"/>
            <w:tcBorders/>
          </w:tcPr>
          <w:p>
            <w:pPr>
              <w:pStyle w:val="Normal"/>
              <w:spacing w:lineRule="auto" w:line="240"/>
              <w:rPr>
                <w:sz w:val="18"/>
                <w:szCs w:val="18"/>
              </w:rPr>
            </w:pPr>
            <w:r>
              <w:rPr>
                <w:rFonts w:cs="Times New Roman" w:ascii="Arial" w:hAnsi="Arial"/>
                <w:kern w:val="0"/>
                <w:sz w:val="18"/>
                <w:szCs w:val="18"/>
              </w:rPr>
              <w:t>R$ 68.065,92</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34</w:t>
            </w:r>
          </w:p>
        </w:tc>
        <w:tc>
          <w:tcPr>
            <w:tcW w:w="850" w:type="dxa"/>
            <w:tcBorders/>
          </w:tcPr>
          <w:p>
            <w:pPr>
              <w:pStyle w:val="Normal"/>
              <w:spacing w:lineRule="auto" w:line="240"/>
              <w:jc w:val="center"/>
              <w:rPr>
                <w:sz w:val="18"/>
                <w:szCs w:val="18"/>
              </w:rPr>
            </w:pPr>
            <w:r>
              <w:rPr>
                <w:rFonts w:cs="Times New Roman" w:ascii="Arial" w:hAnsi="Arial"/>
                <w:kern w:val="0"/>
                <w:sz w:val="18"/>
                <w:szCs w:val="18"/>
              </w:rPr>
              <w:t>48871</w:t>
            </w:r>
          </w:p>
        </w:tc>
        <w:tc>
          <w:tcPr>
            <w:tcW w:w="4994" w:type="dxa"/>
            <w:tcBorders/>
          </w:tcPr>
          <w:p>
            <w:pPr>
              <w:pStyle w:val="Normal"/>
              <w:spacing w:lineRule="auto" w:line="240"/>
              <w:rPr>
                <w:sz w:val="18"/>
                <w:szCs w:val="18"/>
              </w:rPr>
            </w:pPr>
            <w:r>
              <w:rPr>
                <w:rFonts w:cs="Times New Roman" w:ascii="Arial" w:hAnsi="Arial"/>
                <w:kern w:val="0"/>
                <w:sz w:val="18"/>
                <w:szCs w:val="18"/>
              </w:rPr>
              <w:t>DOSAGEM DE COLESTEROL LDL - 0202010287</w:t>
            </w:r>
          </w:p>
        </w:tc>
        <w:tc>
          <w:tcPr>
            <w:tcW w:w="734" w:type="dxa"/>
            <w:tcBorders/>
          </w:tcPr>
          <w:p>
            <w:pPr>
              <w:pStyle w:val="Normal"/>
              <w:spacing w:lineRule="auto" w:line="240"/>
              <w:rPr>
                <w:sz w:val="18"/>
                <w:szCs w:val="18"/>
              </w:rPr>
            </w:pPr>
            <w:r>
              <w:rPr>
                <w:rFonts w:cs="Times New Roman" w:ascii="Arial" w:hAnsi="Arial"/>
                <w:kern w:val="0"/>
                <w:sz w:val="18"/>
                <w:szCs w:val="18"/>
              </w:rPr>
              <w:t>18996</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3,51</w:t>
            </w:r>
          </w:p>
        </w:tc>
        <w:tc>
          <w:tcPr>
            <w:tcW w:w="1417" w:type="dxa"/>
            <w:tcBorders/>
          </w:tcPr>
          <w:p>
            <w:pPr>
              <w:pStyle w:val="Normal"/>
              <w:spacing w:lineRule="auto" w:line="240"/>
              <w:rPr>
                <w:sz w:val="18"/>
                <w:szCs w:val="18"/>
              </w:rPr>
            </w:pPr>
            <w:r>
              <w:rPr>
                <w:rFonts w:cs="Times New Roman" w:ascii="Arial" w:hAnsi="Arial"/>
                <w:kern w:val="0"/>
                <w:sz w:val="18"/>
                <w:szCs w:val="18"/>
              </w:rPr>
              <w:t>R$ 66.675,96</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35</w:t>
            </w:r>
          </w:p>
        </w:tc>
        <w:tc>
          <w:tcPr>
            <w:tcW w:w="850" w:type="dxa"/>
            <w:tcBorders/>
          </w:tcPr>
          <w:p>
            <w:pPr>
              <w:pStyle w:val="Normal"/>
              <w:spacing w:lineRule="auto" w:line="240"/>
              <w:jc w:val="center"/>
              <w:rPr>
                <w:sz w:val="18"/>
                <w:szCs w:val="18"/>
              </w:rPr>
            </w:pPr>
            <w:r>
              <w:rPr>
                <w:rFonts w:cs="Times New Roman" w:ascii="Arial" w:hAnsi="Arial"/>
                <w:kern w:val="0"/>
                <w:sz w:val="18"/>
                <w:szCs w:val="18"/>
              </w:rPr>
              <w:t>48872</w:t>
            </w:r>
          </w:p>
        </w:tc>
        <w:tc>
          <w:tcPr>
            <w:tcW w:w="4994" w:type="dxa"/>
            <w:tcBorders/>
          </w:tcPr>
          <w:p>
            <w:pPr>
              <w:pStyle w:val="Normal"/>
              <w:spacing w:lineRule="auto" w:line="240"/>
              <w:rPr>
                <w:sz w:val="18"/>
                <w:szCs w:val="18"/>
              </w:rPr>
            </w:pPr>
            <w:r>
              <w:rPr>
                <w:rFonts w:cs="Times New Roman" w:ascii="Arial" w:hAnsi="Arial"/>
                <w:kern w:val="0"/>
                <w:sz w:val="18"/>
                <w:szCs w:val="18"/>
              </w:rPr>
              <w:t>DOSAGEM DE COLESTEROL TOTAL - 0202010295</w:t>
            </w:r>
          </w:p>
        </w:tc>
        <w:tc>
          <w:tcPr>
            <w:tcW w:w="734" w:type="dxa"/>
            <w:tcBorders/>
          </w:tcPr>
          <w:p>
            <w:pPr>
              <w:pStyle w:val="Normal"/>
              <w:spacing w:lineRule="auto" w:line="240"/>
              <w:rPr>
                <w:sz w:val="18"/>
                <w:szCs w:val="18"/>
              </w:rPr>
            </w:pPr>
            <w:r>
              <w:rPr>
                <w:rFonts w:cs="Times New Roman" w:ascii="Arial" w:hAnsi="Arial"/>
                <w:kern w:val="0"/>
                <w:sz w:val="18"/>
                <w:szCs w:val="18"/>
              </w:rPr>
              <w:t>19992</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1,85</w:t>
            </w:r>
          </w:p>
        </w:tc>
        <w:tc>
          <w:tcPr>
            <w:tcW w:w="1417" w:type="dxa"/>
            <w:tcBorders/>
          </w:tcPr>
          <w:p>
            <w:pPr>
              <w:pStyle w:val="Normal"/>
              <w:spacing w:lineRule="auto" w:line="240"/>
              <w:rPr>
                <w:sz w:val="18"/>
                <w:szCs w:val="18"/>
              </w:rPr>
            </w:pPr>
            <w:r>
              <w:rPr>
                <w:rFonts w:cs="Times New Roman" w:ascii="Arial" w:hAnsi="Arial"/>
                <w:kern w:val="0"/>
                <w:sz w:val="18"/>
                <w:szCs w:val="18"/>
              </w:rPr>
              <w:t>R$ 36.985,20</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36</w:t>
            </w:r>
          </w:p>
        </w:tc>
        <w:tc>
          <w:tcPr>
            <w:tcW w:w="850" w:type="dxa"/>
            <w:tcBorders/>
          </w:tcPr>
          <w:p>
            <w:pPr>
              <w:pStyle w:val="Normal"/>
              <w:spacing w:lineRule="auto" w:line="240"/>
              <w:jc w:val="center"/>
              <w:rPr>
                <w:sz w:val="18"/>
                <w:szCs w:val="18"/>
              </w:rPr>
            </w:pPr>
            <w:r>
              <w:rPr>
                <w:rFonts w:cs="Times New Roman" w:ascii="Arial" w:hAnsi="Arial"/>
                <w:kern w:val="0"/>
                <w:sz w:val="18"/>
                <w:szCs w:val="18"/>
              </w:rPr>
              <w:t>48873</w:t>
            </w:r>
          </w:p>
        </w:tc>
        <w:tc>
          <w:tcPr>
            <w:tcW w:w="4994" w:type="dxa"/>
            <w:tcBorders/>
          </w:tcPr>
          <w:p>
            <w:pPr>
              <w:pStyle w:val="Normal"/>
              <w:spacing w:lineRule="auto" w:line="240"/>
              <w:rPr>
                <w:sz w:val="18"/>
                <w:szCs w:val="18"/>
              </w:rPr>
            </w:pPr>
            <w:r>
              <w:rPr>
                <w:rFonts w:cs="Times New Roman" w:ascii="Arial" w:hAnsi="Arial"/>
                <w:kern w:val="0"/>
                <w:sz w:val="18"/>
                <w:szCs w:val="18"/>
              </w:rPr>
              <w:t>DOSAGEM DE COLINESTERASE - 0202010309</w:t>
            </w:r>
          </w:p>
        </w:tc>
        <w:tc>
          <w:tcPr>
            <w:tcW w:w="734" w:type="dxa"/>
            <w:tcBorders/>
          </w:tcPr>
          <w:p>
            <w:pPr>
              <w:pStyle w:val="Normal"/>
              <w:spacing w:lineRule="auto" w:line="240"/>
              <w:rPr>
                <w:sz w:val="18"/>
                <w:szCs w:val="18"/>
              </w:rPr>
            </w:pPr>
            <w:r>
              <w:rPr>
                <w:rFonts w:cs="Times New Roman" w:ascii="Arial" w:hAnsi="Arial"/>
                <w:kern w:val="0"/>
                <w:sz w:val="18"/>
                <w:szCs w:val="18"/>
              </w:rPr>
              <w:t>60</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3,68</w:t>
            </w:r>
          </w:p>
        </w:tc>
        <w:tc>
          <w:tcPr>
            <w:tcW w:w="1417" w:type="dxa"/>
            <w:tcBorders/>
          </w:tcPr>
          <w:p>
            <w:pPr>
              <w:pStyle w:val="Normal"/>
              <w:spacing w:lineRule="auto" w:line="240"/>
              <w:rPr>
                <w:sz w:val="18"/>
                <w:szCs w:val="18"/>
              </w:rPr>
            </w:pPr>
            <w:r>
              <w:rPr>
                <w:rFonts w:cs="Times New Roman" w:ascii="Arial" w:hAnsi="Arial"/>
                <w:kern w:val="0"/>
                <w:sz w:val="18"/>
                <w:szCs w:val="18"/>
              </w:rPr>
              <w:t>R$ 220,80</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37</w:t>
            </w:r>
          </w:p>
        </w:tc>
        <w:tc>
          <w:tcPr>
            <w:tcW w:w="850" w:type="dxa"/>
            <w:tcBorders/>
          </w:tcPr>
          <w:p>
            <w:pPr>
              <w:pStyle w:val="Normal"/>
              <w:spacing w:lineRule="auto" w:line="240"/>
              <w:jc w:val="center"/>
              <w:rPr>
                <w:sz w:val="18"/>
                <w:szCs w:val="18"/>
              </w:rPr>
            </w:pPr>
            <w:r>
              <w:rPr>
                <w:rFonts w:cs="Times New Roman" w:ascii="Arial" w:hAnsi="Arial"/>
                <w:kern w:val="0"/>
                <w:sz w:val="18"/>
                <w:szCs w:val="18"/>
              </w:rPr>
              <w:t>61298</w:t>
            </w:r>
          </w:p>
        </w:tc>
        <w:tc>
          <w:tcPr>
            <w:tcW w:w="4994" w:type="dxa"/>
            <w:tcBorders/>
          </w:tcPr>
          <w:p>
            <w:pPr>
              <w:pStyle w:val="Normal"/>
              <w:spacing w:lineRule="auto" w:line="240"/>
              <w:rPr>
                <w:sz w:val="18"/>
                <w:szCs w:val="18"/>
              </w:rPr>
            </w:pPr>
            <w:r>
              <w:rPr>
                <w:rFonts w:cs="Times New Roman" w:ascii="Arial" w:hAnsi="Arial"/>
                <w:kern w:val="0"/>
                <w:sz w:val="18"/>
                <w:szCs w:val="18"/>
              </w:rPr>
              <w:t>DOSAGEM DE COMPLEMENTO C3 - 0202030121</w:t>
            </w:r>
          </w:p>
        </w:tc>
        <w:tc>
          <w:tcPr>
            <w:tcW w:w="734" w:type="dxa"/>
            <w:tcBorders/>
          </w:tcPr>
          <w:p>
            <w:pPr>
              <w:pStyle w:val="Normal"/>
              <w:spacing w:lineRule="auto" w:line="240"/>
              <w:rPr>
                <w:sz w:val="18"/>
                <w:szCs w:val="18"/>
              </w:rPr>
            </w:pPr>
            <w:r>
              <w:rPr>
                <w:rFonts w:cs="Times New Roman" w:ascii="Arial" w:hAnsi="Arial"/>
                <w:kern w:val="0"/>
                <w:sz w:val="18"/>
                <w:szCs w:val="18"/>
              </w:rPr>
              <w:t>108</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17,16</w:t>
            </w:r>
          </w:p>
        </w:tc>
        <w:tc>
          <w:tcPr>
            <w:tcW w:w="1417" w:type="dxa"/>
            <w:tcBorders/>
          </w:tcPr>
          <w:p>
            <w:pPr>
              <w:pStyle w:val="Normal"/>
              <w:spacing w:lineRule="auto" w:line="240"/>
              <w:rPr>
                <w:sz w:val="18"/>
                <w:szCs w:val="18"/>
              </w:rPr>
            </w:pPr>
            <w:r>
              <w:rPr>
                <w:rFonts w:cs="Times New Roman" w:ascii="Arial" w:hAnsi="Arial"/>
                <w:kern w:val="0"/>
                <w:sz w:val="18"/>
                <w:szCs w:val="18"/>
              </w:rPr>
              <w:t>R$ 1.853,28</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38</w:t>
            </w:r>
          </w:p>
        </w:tc>
        <w:tc>
          <w:tcPr>
            <w:tcW w:w="850" w:type="dxa"/>
            <w:tcBorders/>
          </w:tcPr>
          <w:p>
            <w:pPr>
              <w:pStyle w:val="Normal"/>
              <w:spacing w:lineRule="auto" w:line="240"/>
              <w:jc w:val="center"/>
              <w:rPr>
                <w:sz w:val="18"/>
                <w:szCs w:val="18"/>
              </w:rPr>
            </w:pPr>
            <w:r>
              <w:rPr>
                <w:rFonts w:cs="Times New Roman" w:ascii="Arial" w:hAnsi="Arial"/>
                <w:kern w:val="0"/>
                <w:sz w:val="18"/>
                <w:szCs w:val="18"/>
              </w:rPr>
              <w:t>61299</w:t>
            </w:r>
          </w:p>
        </w:tc>
        <w:tc>
          <w:tcPr>
            <w:tcW w:w="4994" w:type="dxa"/>
            <w:tcBorders/>
          </w:tcPr>
          <w:p>
            <w:pPr>
              <w:pStyle w:val="Normal"/>
              <w:spacing w:lineRule="auto" w:line="240"/>
              <w:rPr>
                <w:sz w:val="18"/>
                <w:szCs w:val="18"/>
              </w:rPr>
            </w:pPr>
            <w:r>
              <w:rPr>
                <w:rFonts w:cs="Times New Roman" w:ascii="Arial" w:hAnsi="Arial"/>
                <w:kern w:val="0"/>
                <w:sz w:val="18"/>
                <w:szCs w:val="18"/>
              </w:rPr>
              <w:t>DOSAGEM DE COMPLEMENTO C4 - 0202030130</w:t>
            </w:r>
          </w:p>
        </w:tc>
        <w:tc>
          <w:tcPr>
            <w:tcW w:w="734" w:type="dxa"/>
            <w:tcBorders/>
          </w:tcPr>
          <w:p>
            <w:pPr>
              <w:pStyle w:val="Normal"/>
              <w:spacing w:lineRule="auto" w:line="240"/>
              <w:rPr>
                <w:sz w:val="18"/>
                <w:szCs w:val="18"/>
              </w:rPr>
            </w:pPr>
            <w:r>
              <w:rPr>
                <w:rFonts w:cs="Times New Roman" w:ascii="Arial" w:hAnsi="Arial"/>
                <w:kern w:val="0"/>
                <w:sz w:val="18"/>
                <w:szCs w:val="18"/>
              </w:rPr>
              <w:t>108</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17,16</w:t>
            </w:r>
          </w:p>
        </w:tc>
        <w:tc>
          <w:tcPr>
            <w:tcW w:w="1417" w:type="dxa"/>
            <w:tcBorders/>
          </w:tcPr>
          <w:p>
            <w:pPr>
              <w:pStyle w:val="Normal"/>
              <w:spacing w:lineRule="auto" w:line="240"/>
              <w:rPr>
                <w:sz w:val="18"/>
                <w:szCs w:val="18"/>
              </w:rPr>
            </w:pPr>
            <w:r>
              <w:rPr>
                <w:rFonts w:cs="Times New Roman" w:ascii="Arial" w:hAnsi="Arial"/>
                <w:kern w:val="0"/>
                <w:sz w:val="18"/>
                <w:szCs w:val="18"/>
              </w:rPr>
              <w:t>R$ 1.853,28</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39</w:t>
            </w:r>
          </w:p>
        </w:tc>
        <w:tc>
          <w:tcPr>
            <w:tcW w:w="850" w:type="dxa"/>
            <w:tcBorders/>
          </w:tcPr>
          <w:p>
            <w:pPr>
              <w:pStyle w:val="Normal"/>
              <w:spacing w:lineRule="auto" w:line="240"/>
              <w:jc w:val="center"/>
              <w:rPr>
                <w:sz w:val="18"/>
                <w:szCs w:val="18"/>
              </w:rPr>
            </w:pPr>
            <w:r>
              <w:rPr>
                <w:rFonts w:cs="Times New Roman" w:ascii="Arial" w:hAnsi="Arial"/>
                <w:kern w:val="0"/>
                <w:sz w:val="18"/>
                <w:szCs w:val="18"/>
              </w:rPr>
              <w:t>48874</w:t>
            </w:r>
          </w:p>
        </w:tc>
        <w:tc>
          <w:tcPr>
            <w:tcW w:w="4994" w:type="dxa"/>
            <w:tcBorders/>
          </w:tcPr>
          <w:p>
            <w:pPr>
              <w:pStyle w:val="Normal"/>
              <w:spacing w:lineRule="auto" w:line="240"/>
              <w:rPr>
                <w:sz w:val="18"/>
                <w:szCs w:val="18"/>
              </w:rPr>
            </w:pPr>
            <w:r>
              <w:rPr>
                <w:rFonts w:cs="Times New Roman" w:ascii="Arial" w:hAnsi="Arial"/>
                <w:kern w:val="0"/>
                <w:sz w:val="18"/>
                <w:szCs w:val="18"/>
              </w:rPr>
              <w:t>DOSAGEM DE CORTISOL - 0202060136</w:t>
            </w:r>
          </w:p>
        </w:tc>
        <w:tc>
          <w:tcPr>
            <w:tcW w:w="734" w:type="dxa"/>
            <w:tcBorders/>
          </w:tcPr>
          <w:p>
            <w:pPr>
              <w:pStyle w:val="Normal"/>
              <w:spacing w:lineRule="auto" w:line="240"/>
              <w:rPr>
                <w:sz w:val="18"/>
                <w:szCs w:val="18"/>
              </w:rPr>
            </w:pPr>
            <w:r>
              <w:rPr>
                <w:rFonts w:cs="Times New Roman" w:ascii="Arial" w:hAnsi="Arial"/>
                <w:kern w:val="0"/>
                <w:sz w:val="18"/>
                <w:szCs w:val="18"/>
              </w:rPr>
              <w:t>168</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9,86</w:t>
            </w:r>
          </w:p>
        </w:tc>
        <w:tc>
          <w:tcPr>
            <w:tcW w:w="1417" w:type="dxa"/>
            <w:tcBorders/>
          </w:tcPr>
          <w:p>
            <w:pPr>
              <w:pStyle w:val="Normal"/>
              <w:spacing w:lineRule="auto" w:line="240"/>
              <w:rPr>
                <w:sz w:val="18"/>
                <w:szCs w:val="18"/>
              </w:rPr>
            </w:pPr>
            <w:r>
              <w:rPr>
                <w:rFonts w:cs="Times New Roman" w:ascii="Arial" w:hAnsi="Arial"/>
                <w:kern w:val="0"/>
                <w:sz w:val="18"/>
                <w:szCs w:val="18"/>
              </w:rPr>
              <w:t>R$ 1.656,48</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40</w:t>
            </w:r>
          </w:p>
        </w:tc>
        <w:tc>
          <w:tcPr>
            <w:tcW w:w="850" w:type="dxa"/>
            <w:tcBorders/>
          </w:tcPr>
          <w:p>
            <w:pPr>
              <w:pStyle w:val="Normal"/>
              <w:spacing w:lineRule="auto" w:line="240"/>
              <w:jc w:val="center"/>
              <w:rPr>
                <w:sz w:val="18"/>
                <w:szCs w:val="18"/>
              </w:rPr>
            </w:pPr>
            <w:r>
              <w:rPr>
                <w:rFonts w:cs="Times New Roman" w:ascii="Arial" w:hAnsi="Arial"/>
                <w:kern w:val="0"/>
                <w:sz w:val="18"/>
                <w:szCs w:val="18"/>
              </w:rPr>
              <w:t>48875</w:t>
            </w:r>
          </w:p>
        </w:tc>
        <w:tc>
          <w:tcPr>
            <w:tcW w:w="4994" w:type="dxa"/>
            <w:tcBorders/>
          </w:tcPr>
          <w:p>
            <w:pPr>
              <w:pStyle w:val="Normal"/>
              <w:spacing w:lineRule="auto" w:line="240"/>
              <w:rPr>
                <w:sz w:val="18"/>
                <w:szCs w:val="18"/>
              </w:rPr>
            </w:pPr>
            <w:r>
              <w:rPr>
                <w:rFonts w:cs="Times New Roman" w:ascii="Arial" w:hAnsi="Arial"/>
                <w:kern w:val="0"/>
                <w:sz w:val="18"/>
                <w:szCs w:val="18"/>
              </w:rPr>
              <w:t>DOSAGEM DE CREATININA - 0202010317</w:t>
            </w:r>
          </w:p>
        </w:tc>
        <w:tc>
          <w:tcPr>
            <w:tcW w:w="734" w:type="dxa"/>
            <w:tcBorders/>
          </w:tcPr>
          <w:p>
            <w:pPr>
              <w:pStyle w:val="Normal"/>
              <w:spacing w:lineRule="auto" w:line="240"/>
              <w:rPr>
                <w:sz w:val="18"/>
                <w:szCs w:val="18"/>
              </w:rPr>
            </w:pPr>
            <w:r>
              <w:rPr>
                <w:rFonts w:cs="Times New Roman" w:ascii="Arial" w:hAnsi="Arial"/>
                <w:kern w:val="0"/>
                <w:sz w:val="18"/>
                <w:szCs w:val="18"/>
              </w:rPr>
              <w:t>22560</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1,85</w:t>
            </w:r>
          </w:p>
        </w:tc>
        <w:tc>
          <w:tcPr>
            <w:tcW w:w="1417" w:type="dxa"/>
            <w:tcBorders/>
          </w:tcPr>
          <w:p>
            <w:pPr>
              <w:pStyle w:val="Normal"/>
              <w:spacing w:lineRule="auto" w:line="240"/>
              <w:rPr>
                <w:sz w:val="18"/>
                <w:szCs w:val="18"/>
              </w:rPr>
            </w:pPr>
            <w:r>
              <w:rPr>
                <w:rFonts w:cs="Times New Roman" w:ascii="Arial" w:hAnsi="Arial"/>
                <w:kern w:val="0"/>
                <w:sz w:val="18"/>
                <w:szCs w:val="18"/>
              </w:rPr>
              <w:t>R$ 41.736,00</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41</w:t>
            </w:r>
          </w:p>
        </w:tc>
        <w:tc>
          <w:tcPr>
            <w:tcW w:w="850" w:type="dxa"/>
            <w:tcBorders/>
          </w:tcPr>
          <w:p>
            <w:pPr>
              <w:pStyle w:val="Normal"/>
              <w:spacing w:lineRule="auto" w:line="240"/>
              <w:jc w:val="center"/>
              <w:rPr>
                <w:sz w:val="18"/>
                <w:szCs w:val="18"/>
              </w:rPr>
            </w:pPr>
            <w:r>
              <w:rPr>
                <w:rFonts w:cs="Times New Roman" w:ascii="Arial" w:hAnsi="Arial"/>
                <w:kern w:val="0"/>
                <w:sz w:val="18"/>
                <w:szCs w:val="18"/>
              </w:rPr>
              <w:t>48876</w:t>
            </w:r>
          </w:p>
        </w:tc>
        <w:tc>
          <w:tcPr>
            <w:tcW w:w="4994" w:type="dxa"/>
            <w:tcBorders/>
          </w:tcPr>
          <w:p>
            <w:pPr>
              <w:pStyle w:val="Normal"/>
              <w:spacing w:lineRule="auto" w:line="240"/>
              <w:rPr>
                <w:sz w:val="18"/>
                <w:szCs w:val="18"/>
              </w:rPr>
            </w:pPr>
            <w:r>
              <w:rPr>
                <w:rFonts w:cs="Times New Roman" w:ascii="Arial" w:hAnsi="Arial"/>
                <w:kern w:val="0"/>
                <w:sz w:val="18"/>
                <w:szCs w:val="18"/>
              </w:rPr>
              <w:t>DOSAGEM DE CREATINOFOSFOQUINASE (CPK) - 0202010325</w:t>
            </w:r>
          </w:p>
        </w:tc>
        <w:tc>
          <w:tcPr>
            <w:tcW w:w="734" w:type="dxa"/>
            <w:tcBorders/>
          </w:tcPr>
          <w:p>
            <w:pPr>
              <w:pStyle w:val="Normal"/>
              <w:spacing w:lineRule="auto" w:line="240"/>
              <w:rPr>
                <w:sz w:val="18"/>
                <w:szCs w:val="18"/>
              </w:rPr>
            </w:pPr>
            <w:r>
              <w:rPr>
                <w:rFonts w:cs="Times New Roman" w:ascii="Arial" w:hAnsi="Arial"/>
                <w:kern w:val="0"/>
                <w:sz w:val="18"/>
                <w:szCs w:val="18"/>
              </w:rPr>
              <w:t>4980</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3,68</w:t>
            </w:r>
          </w:p>
        </w:tc>
        <w:tc>
          <w:tcPr>
            <w:tcW w:w="1417" w:type="dxa"/>
            <w:tcBorders/>
          </w:tcPr>
          <w:p>
            <w:pPr>
              <w:pStyle w:val="Normal"/>
              <w:spacing w:lineRule="auto" w:line="240"/>
              <w:rPr>
                <w:sz w:val="18"/>
                <w:szCs w:val="18"/>
              </w:rPr>
            </w:pPr>
            <w:r>
              <w:rPr>
                <w:rFonts w:cs="Times New Roman" w:ascii="Arial" w:hAnsi="Arial"/>
                <w:kern w:val="0"/>
                <w:sz w:val="18"/>
                <w:szCs w:val="18"/>
              </w:rPr>
              <w:t>R$ 18.326,40</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42</w:t>
            </w:r>
          </w:p>
        </w:tc>
        <w:tc>
          <w:tcPr>
            <w:tcW w:w="850" w:type="dxa"/>
            <w:tcBorders/>
          </w:tcPr>
          <w:p>
            <w:pPr>
              <w:pStyle w:val="Normal"/>
              <w:spacing w:lineRule="auto" w:line="240"/>
              <w:jc w:val="center"/>
              <w:rPr>
                <w:sz w:val="18"/>
                <w:szCs w:val="18"/>
              </w:rPr>
            </w:pPr>
            <w:r>
              <w:rPr>
                <w:rFonts w:cs="Times New Roman" w:ascii="Arial" w:hAnsi="Arial"/>
                <w:kern w:val="0"/>
                <w:sz w:val="18"/>
                <w:szCs w:val="18"/>
              </w:rPr>
              <w:t>48877</w:t>
            </w:r>
          </w:p>
        </w:tc>
        <w:tc>
          <w:tcPr>
            <w:tcW w:w="4994" w:type="dxa"/>
            <w:tcBorders/>
          </w:tcPr>
          <w:p>
            <w:pPr>
              <w:pStyle w:val="Normal"/>
              <w:spacing w:lineRule="auto" w:line="240"/>
              <w:rPr>
                <w:sz w:val="18"/>
                <w:szCs w:val="18"/>
              </w:rPr>
            </w:pPr>
            <w:r>
              <w:rPr>
                <w:rFonts w:cs="Times New Roman" w:ascii="Arial" w:hAnsi="Arial"/>
                <w:kern w:val="0"/>
                <w:sz w:val="18"/>
                <w:szCs w:val="18"/>
              </w:rPr>
              <w:t>DOSAGEM DE CREATINOFOSFOQUINASE FRAÇÃO MB - 0202010333</w:t>
            </w:r>
          </w:p>
        </w:tc>
        <w:tc>
          <w:tcPr>
            <w:tcW w:w="734" w:type="dxa"/>
            <w:tcBorders/>
          </w:tcPr>
          <w:p>
            <w:pPr>
              <w:pStyle w:val="Normal"/>
              <w:spacing w:lineRule="auto" w:line="240"/>
              <w:rPr>
                <w:sz w:val="18"/>
                <w:szCs w:val="18"/>
              </w:rPr>
            </w:pPr>
            <w:r>
              <w:rPr>
                <w:rFonts w:cs="Times New Roman" w:ascii="Arial" w:hAnsi="Arial"/>
                <w:kern w:val="0"/>
                <w:sz w:val="18"/>
                <w:szCs w:val="18"/>
              </w:rPr>
              <w:t>480</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4,12</w:t>
            </w:r>
          </w:p>
        </w:tc>
        <w:tc>
          <w:tcPr>
            <w:tcW w:w="1417" w:type="dxa"/>
            <w:tcBorders/>
          </w:tcPr>
          <w:p>
            <w:pPr>
              <w:pStyle w:val="Normal"/>
              <w:spacing w:lineRule="auto" w:line="240"/>
              <w:rPr>
                <w:sz w:val="18"/>
                <w:szCs w:val="18"/>
              </w:rPr>
            </w:pPr>
            <w:r>
              <w:rPr>
                <w:rFonts w:cs="Times New Roman" w:ascii="Arial" w:hAnsi="Arial"/>
                <w:kern w:val="0"/>
                <w:sz w:val="18"/>
                <w:szCs w:val="18"/>
              </w:rPr>
              <w:t>R$ 1.977,60</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43</w:t>
            </w:r>
          </w:p>
        </w:tc>
        <w:tc>
          <w:tcPr>
            <w:tcW w:w="850" w:type="dxa"/>
            <w:tcBorders/>
          </w:tcPr>
          <w:p>
            <w:pPr>
              <w:pStyle w:val="Normal"/>
              <w:spacing w:lineRule="auto" w:line="240"/>
              <w:jc w:val="center"/>
              <w:rPr>
                <w:sz w:val="18"/>
                <w:szCs w:val="18"/>
              </w:rPr>
            </w:pPr>
            <w:r>
              <w:rPr>
                <w:rFonts w:cs="Times New Roman" w:ascii="Arial" w:hAnsi="Arial"/>
                <w:kern w:val="0"/>
                <w:sz w:val="18"/>
                <w:szCs w:val="18"/>
              </w:rPr>
              <w:t>48878</w:t>
            </w:r>
          </w:p>
        </w:tc>
        <w:tc>
          <w:tcPr>
            <w:tcW w:w="4994" w:type="dxa"/>
            <w:tcBorders/>
          </w:tcPr>
          <w:p>
            <w:pPr>
              <w:pStyle w:val="Normal"/>
              <w:spacing w:lineRule="auto" w:line="240"/>
              <w:rPr>
                <w:sz w:val="18"/>
                <w:szCs w:val="18"/>
              </w:rPr>
            </w:pPr>
            <w:r>
              <w:rPr>
                <w:rFonts w:cs="Times New Roman" w:ascii="Arial" w:hAnsi="Arial"/>
                <w:kern w:val="0"/>
                <w:sz w:val="18"/>
                <w:szCs w:val="18"/>
              </w:rPr>
              <w:t>DOSAGEM DE DESIDROGENASE LACTICA (LDH) - 0202010368</w:t>
            </w:r>
          </w:p>
        </w:tc>
        <w:tc>
          <w:tcPr>
            <w:tcW w:w="734" w:type="dxa"/>
            <w:tcBorders/>
          </w:tcPr>
          <w:p>
            <w:pPr>
              <w:pStyle w:val="Normal"/>
              <w:spacing w:lineRule="auto" w:line="240"/>
              <w:rPr>
                <w:sz w:val="18"/>
                <w:szCs w:val="18"/>
              </w:rPr>
            </w:pPr>
            <w:r>
              <w:rPr>
                <w:rFonts w:cs="Times New Roman" w:ascii="Arial" w:hAnsi="Arial"/>
                <w:kern w:val="0"/>
                <w:sz w:val="18"/>
                <w:szCs w:val="18"/>
              </w:rPr>
              <w:t>1560</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3,68</w:t>
            </w:r>
          </w:p>
        </w:tc>
        <w:tc>
          <w:tcPr>
            <w:tcW w:w="1417" w:type="dxa"/>
            <w:tcBorders/>
          </w:tcPr>
          <w:p>
            <w:pPr>
              <w:pStyle w:val="Normal"/>
              <w:spacing w:lineRule="auto" w:line="240"/>
              <w:rPr>
                <w:sz w:val="18"/>
                <w:szCs w:val="18"/>
              </w:rPr>
            </w:pPr>
            <w:r>
              <w:rPr>
                <w:rFonts w:cs="Times New Roman" w:ascii="Arial" w:hAnsi="Arial"/>
                <w:kern w:val="0"/>
                <w:sz w:val="18"/>
                <w:szCs w:val="18"/>
              </w:rPr>
              <w:t>R$ 5.740,80</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44</w:t>
            </w:r>
          </w:p>
        </w:tc>
        <w:tc>
          <w:tcPr>
            <w:tcW w:w="850" w:type="dxa"/>
            <w:tcBorders/>
          </w:tcPr>
          <w:p>
            <w:pPr>
              <w:pStyle w:val="Normal"/>
              <w:spacing w:lineRule="auto" w:line="240"/>
              <w:jc w:val="center"/>
              <w:rPr>
                <w:sz w:val="18"/>
                <w:szCs w:val="18"/>
              </w:rPr>
            </w:pPr>
            <w:r>
              <w:rPr>
                <w:rFonts w:cs="Times New Roman" w:ascii="Arial" w:hAnsi="Arial"/>
                <w:kern w:val="0"/>
                <w:sz w:val="18"/>
                <w:szCs w:val="18"/>
              </w:rPr>
              <w:t>48879</w:t>
            </w:r>
          </w:p>
        </w:tc>
        <w:tc>
          <w:tcPr>
            <w:tcW w:w="4994" w:type="dxa"/>
            <w:tcBorders/>
          </w:tcPr>
          <w:p>
            <w:pPr>
              <w:pStyle w:val="Normal"/>
              <w:spacing w:lineRule="auto" w:line="240"/>
              <w:rPr>
                <w:sz w:val="18"/>
                <w:szCs w:val="18"/>
              </w:rPr>
            </w:pPr>
            <w:r>
              <w:rPr>
                <w:rFonts w:cs="Times New Roman" w:ascii="Arial" w:hAnsi="Arial"/>
                <w:kern w:val="0"/>
                <w:sz w:val="18"/>
                <w:szCs w:val="18"/>
              </w:rPr>
              <w:t>DOSAGEM DE ESTRADIOL - 0202060160</w:t>
            </w:r>
          </w:p>
        </w:tc>
        <w:tc>
          <w:tcPr>
            <w:tcW w:w="734" w:type="dxa"/>
            <w:tcBorders/>
          </w:tcPr>
          <w:p>
            <w:pPr>
              <w:pStyle w:val="Normal"/>
              <w:spacing w:lineRule="auto" w:line="240"/>
              <w:rPr>
                <w:sz w:val="18"/>
                <w:szCs w:val="18"/>
              </w:rPr>
            </w:pPr>
            <w:r>
              <w:rPr>
                <w:rFonts w:cs="Times New Roman" w:ascii="Arial" w:hAnsi="Arial"/>
                <w:kern w:val="0"/>
                <w:sz w:val="18"/>
                <w:szCs w:val="18"/>
              </w:rPr>
              <w:t>672</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10,15</w:t>
            </w:r>
          </w:p>
        </w:tc>
        <w:tc>
          <w:tcPr>
            <w:tcW w:w="1417" w:type="dxa"/>
            <w:tcBorders/>
          </w:tcPr>
          <w:p>
            <w:pPr>
              <w:pStyle w:val="Normal"/>
              <w:spacing w:lineRule="auto" w:line="240"/>
              <w:rPr>
                <w:sz w:val="18"/>
                <w:szCs w:val="18"/>
              </w:rPr>
            </w:pPr>
            <w:r>
              <w:rPr>
                <w:rFonts w:cs="Times New Roman" w:ascii="Arial" w:hAnsi="Arial"/>
                <w:kern w:val="0"/>
                <w:sz w:val="18"/>
                <w:szCs w:val="18"/>
              </w:rPr>
              <w:t>R$ 6.820,80</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45</w:t>
            </w:r>
          </w:p>
        </w:tc>
        <w:tc>
          <w:tcPr>
            <w:tcW w:w="850" w:type="dxa"/>
            <w:tcBorders/>
          </w:tcPr>
          <w:p>
            <w:pPr>
              <w:pStyle w:val="Normal"/>
              <w:spacing w:lineRule="auto" w:line="240"/>
              <w:jc w:val="center"/>
              <w:rPr>
                <w:sz w:val="18"/>
                <w:szCs w:val="18"/>
              </w:rPr>
            </w:pPr>
            <w:r>
              <w:rPr>
                <w:rFonts w:cs="Times New Roman" w:ascii="Arial" w:hAnsi="Arial"/>
                <w:kern w:val="0"/>
                <w:sz w:val="18"/>
                <w:szCs w:val="18"/>
              </w:rPr>
              <w:t>48880</w:t>
            </w:r>
          </w:p>
        </w:tc>
        <w:tc>
          <w:tcPr>
            <w:tcW w:w="4994" w:type="dxa"/>
            <w:tcBorders/>
          </w:tcPr>
          <w:p>
            <w:pPr>
              <w:pStyle w:val="Normal"/>
              <w:spacing w:lineRule="auto" w:line="240"/>
              <w:rPr>
                <w:sz w:val="18"/>
                <w:szCs w:val="18"/>
              </w:rPr>
            </w:pPr>
            <w:r>
              <w:rPr>
                <w:rFonts w:cs="Times New Roman" w:ascii="Arial" w:hAnsi="Arial"/>
                <w:kern w:val="0"/>
                <w:sz w:val="18"/>
                <w:szCs w:val="18"/>
              </w:rPr>
              <w:t>DOSAGEM DE FERRITINA - 0202010384</w:t>
            </w:r>
          </w:p>
        </w:tc>
        <w:tc>
          <w:tcPr>
            <w:tcW w:w="734" w:type="dxa"/>
            <w:tcBorders/>
          </w:tcPr>
          <w:p>
            <w:pPr>
              <w:pStyle w:val="Normal"/>
              <w:spacing w:lineRule="auto" w:line="240"/>
              <w:rPr>
                <w:sz w:val="18"/>
                <w:szCs w:val="18"/>
              </w:rPr>
            </w:pPr>
            <w:r>
              <w:rPr>
                <w:rFonts w:cs="Times New Roman" w:ascii="Arial" w:hAnsi="Arial"/>
                <w:kern w:val="0"/>
                <w:sz w:val="18"/>
                <w:szCs w:val="18"/>
              </w:rPr>
              <w:t>3540</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15,59</w:t>
            </w:r>
          </w:p>
        </w:tc>
        <w:tc>
          <w:tcPr>
            <w:tcW w:w="1417" w:type="dxa"/>
            <w:tcBorders/>
          </w:tcPr>
          <w:p>
            <w:pPr>
              <w:pStyle w:val="Normal"/>
              <w:spacing w:lineRule="auto" w:line="240"/>
              <w:rPr>
                <w:sz w:val="18"/>
                <w:szCs w:val="18"/>
              </w:rPr>
            </w:pPr>
            <w:r>
              <w:rPr>
                <w:rFonts w:cs="Times New Roman" w:ascii="Arial" w:hAnsi="Arial"/>
                <w:kern w:val="0"/>
                <w:sz w:val="18"/>
                <w:szCs w:val="18"/>
              </w:rPr>
              <w:t>R$ 55.188,60</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46</w:t>
            </w:r>
          </w:p>
        </w:tc>
        <w:tc>
          <w:tcPr>
            <w:tcW w:w="850" w:type="dxa"/>
            <w:tcBorders/>
          </w:tcPr>
          <w:p>
            <w:pPr>
              <w:pStyle w:val="Normal"/>
              <w:spacing w:lineRule="auto" w:line="240"/>
              <w:jc w:val="center"/>
              <w:rPr>
                <w:sz w:val="18"/>
                <w:szCs w:val="18"/>
              </w:rPr>
            </w:pPr>
            <w:r>
              <w:rPr>
                <w:rFonts w:cs="Times New Roman" w:ascii="Arial" w:hAnsi="Arial"/>
                <w:kern w:val="0"/>
                <w:sz w:val="18"/>
                <w:szCs w:val="18"/>
              </w:rPr>
              <w:t>48881</w:t>
            </w:r>
          </w:p>
        </w:tc>
        <w:tc>
          <w:tcPr>
            <w:tcW w:w="4994" w:type="dxa"/>
            <w:tcBorders/>
          </w:tcPr>
          <w:p>
            <w:pPr>
              <w:pStyle w:val="Normal"/>
              <w:spacing w:lineRule="auto" w:line="240"/>
              <w:rPr>
                <w:sz w:val="18"/>
                <w:szCs w:val="18"/>
              </w:rPr>
            </w:pPr>
            <w:r>
              <w:rPr>
                <w:rFonts w:cs="Times New Roman" w:ascii="Arial" w:hAnsi="Arial"/>
                <w:kern w:val="0"/>
                <w:sz w:val="18"/>
                <w:szCs w:val="18"/>
              </w:rPr>
              <w:t>DOSAGEM DE FERRO SERICO - 0202010392</w:t>
            </w:r>
          </w:p>
        </w:tc>
        <w:tc>
          <w:tcPr>
            <w:tcW w:w="734" w:type="dxa"/>
            <w:tcBorders/>
          </w:tcPr>
          <w:p>
            <w:pPr>
              <w:pStyle w:val="Normal"/>
              <w:spacing w:lineRule="auto" w:line="240"/>
              <w:rPr>
                <w:sz w:val="18"/>
                <w:szCs w:val="18"/>
              </w:rPr>
            </w:pPr>
            <w:r>
              <w:rPr>
                <w:rFonts w:cs="Times New Roman" w:ascii="Arial" w:hAnsi="Arial"/>
                <w:kern w:val="0"/>
                <w:sz w:val="18"/>
                <w:szCs w:val="18"/>
              </w:rPr>
              <w:t>1980</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3,51</w:t>
            </w:r>
          </w:p>
        </w:tc>
        <w:tc>
          <w:tcPr>
            <w:tcW w:w="1417" w:type="dxa"/>
            <w:tcBorders/>
          </w:tcPr>
          <w:p>
            <w:pPr>
              <w:pStyle w:val="Normal"/>
              <w:spacing w:lineRule="auto" w:line="240"/>
              <w:rPr>
                <w:sz w:val="18"/>
                <w:szCs w:val="18"/>
              </w:rPr>
            </w:pPr>
            <w:r>
              <w:rPr>
                <w:rFonts w:cs="Times New Roman" w:ascii="Arial" w:hAnsi="Arial"/>
                <w:kern w:val="0"/>
                <w:sz w:val="18"/>
                <w:szCs w:val="18"/>
              </w:rPr>
              <w:t>R$ 6.949,80</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47</w:t>
            </w:r>
          </w:p>
        </w:tc>
        <w:tc>
          <w:tcPr>
            <w:tcW w:w="850" w:type="dxa"/>
            <w:tcBorders/>
          </w:tcPr>
          <w:p>
            <w:pPr>
              <w:pStyle w:val="Normal"/>
              <w:spacing w:lineRule="auto" w:line="240"/>
              <w:jc w:val="center"/>
              <w:rPr>
                <w:sz w:val="18"/>
                <w:szCs w:val="18"/>
              </w:rPr>
            </w:pPr>
            <w:r>
              <w:rPr>
                <w:rFonts w:cs="Times New Roman" w:ascii="Arial" w:hAnsi="Arial"/>
                <w:kern w:val="0"/>
                <w:sz w:val="18"/>
                <w:szCs w:val="18"/>
              </w:rPr>
              <w:t>48882</w:t>
            </w:r>
          </w:p>
        </w:tc>
        <w:tc>
          <w:tcPr>
            <w:tcW w:w="4994" w:type="dxa"/>
            <w:tcBorders/>
          </w:tcPr>
          <w:p>
            <w:pPr>
              <w:pStyle w:val="Normal"/>
              <w:spacing w:lineRule="auto" w:line="240"/>
              <w:rPr>
                <w:sz w:val="18"/>
                <w:szCs w:val="18"/>
              </w:rPr>
            </w:pPr>
            <w:r>
              <w:rPr>
                <w:rFonts w:cs="Times New Roman" w:ascii="Arial" w:hAnsi="Arial"/>
                <w:kern w:val="0"/>
                <w:sz w:val="18"/>
                <w:szCs w:val="18"/>
              </w:rPr>
              <w:t>DOSAGEM DE FOSFATASE ALCALINA - 0202010422</w:t>
            </w:r>
          </w:p>
        </w:tc>
        <w:tc>
          <w:tcPr>
            <w:tcW w:w="734" w:type="dxa"/>
            <w:tcBorders/>
          </w:tcPr>
          <w:p>
            <w:pPr>
              <w:pStyle w:val="Normal"/>
              <w:spacing w:lineRule="auto" w:line="240"/>
              <w:rPr>
                <w:sz w:val="18"/>
                <w:szCs w:val="18"/>
              </w:rPr>
            </w:pPr>
            <w:r>
              <w:rPr>
                <w:rFonts w:cs="Times New Roman" w:ascii="Arial" w:hAnsi="Arial"/>
                <w:kern w:val="0"/>
                <w:sz w:val="18"/>
                <w:szCs w:val="18"/>
              </w:rPr>
              <w:t>2100</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2,01</w:t>
            </w:r>
          </w:p>
        </w:tc>
        <w:tc>
          <w:tcPr>
            <w:tcW w:w="1417" w:type="dxa"/>
            <w:tcBorders/>
          </w:tcPr>
          <w:p>
            <w:pPr>
              <w:pStyle w:val="Normal"/>
              <w:spacing w:lineRule="auto" w:line="240"/>
              <w:rPr>
                <w:sz w:val="18"/>
                <w:szCs w:val="18"/>
              </w:rPr>
            </w:pPr>
            <w:r>
              <w:rPr>
                <w:rFonts w:cs="Times New Roman" w:ascii="Arial" w:hAnsi="Arial"/>
                <w:kern w:val="0"/>
                <w:sz w:val="18"/>
                <w:szCs w:val="18"/>
              </w:rPr>
              <w:t>R$ 4.221,00</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48</w:t>
            </w:r>
          </w:p>
        </w:tc>
        <w:tc>
          <w:tcPr>
            <w:tcW w:w="850" w:type="dxa"/>
            <w:tcBorders/>
          </w:tcPr>
          <w:p>
            <w:pPr>
              <w:pStyle w:val="Normal"/>
              <w:spacing w:lineRule="auto" w:line="240"/>
              <w:jc w:val="center"/>
              <w:rPr>
                <w:sz w:val="18"/>
                <w:szCs w:val="18"/>
              </w:rPr>
            </w:pPr>
            <w:r>
              <w:rPr>
                <w:rFonts w:cs="Times New Roman" w:ascii="Arial" w:hAnsi="Arial"/>
                <w:kern w:val="0"/>
                <w:sz w:val="18"/>
                <w:szCs w:val="18"/>
              </w:rPr>
              <w:t>61305</w:t>
            </w:r>
          </w:p>
        </w:tc>
        <w:tc>
          <w:tcPr>
            <w:tcW w:w="4994" w:type="dxa"/>
            <w:tcBorders/>
          </w:tcPr>
          <w:p>
            <w:pPr>
              <w:pStyle w:val="Normal"/>
              <w:spacing w:lineRule="auto" w:line="240"/>
              <w:rPr>
                <w:sz w:val="18"/>
                <w:szCs w:val="18"/>
              </w:rPr>
            </w:pPr>
            <w:r>
              <w:rPr>
                <w:rFonts w:cs="Times New Roman" w:ascii="Arial" w:hAnsi="Arial"/>
                <w:kern w:val="0"/>
                <w:sz w:val="18"/>
                <w:szCs w:val="18"/>
              </w:rPr>
              <w:t>DOSAGEM DE FÓSFORO - 0202010430</w:t>
            </w:r>
          </w:p>
        </w:tc>
        <w:tc>
          <w:tcPr>
            <w:tcW w:w="734" w:type="dxa"/>
            <w:tcBorders/>
          </w:tcPr>
          <w:p>
            <w:pPr>
              <w:pStyle w:val="Normal"/>
              <w:spacing w:lineRule="auto" w:line="240"/>
              <w:rPr>
                <w:sz w:val="18"/>
                <w:szCs w:val="18"/>
              </w:rPr>
            </w:pPr>
            <w:r>
              <w:rPr>
                <w:rFonts w:cs="Times New Roman" w:ascii="Arial" w:hAnsi="Arial"/>
                <w:kern w:val="0"/>
                <w:sz w:val="18"/>
                <w:szCs w:val="18"/>
              </w:rPr>
              <w:t>216</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1,85</w:t>
            </w:r>
          </w:p>
        </w:tc>
        <w:tc>
          <w:tcPr>
            <w:tcW w:w="1417" w:type="dxa"/>
            <w:tcBorders/>
          </w:tcPr>
          <w:p>
            <w:pPr>
              <w:pStyle w:val="Normal"/>
              <w:spacing w:lineRule="auto" w:line="240"/>
              <w:rPr>
                <w:sz w:val="18"/>
                <w:szCs w:val="18"/>
              </w:rPr>
            </w:pPr>
            <w:r>
              <w:rPr>
                <w:rFonts w:cs="Times New Roman" w:ascii="Arial" w:hAnsi="Arial"/>
                <w:kern w:val="0"/>
                <w:sz w:val="18"/>
                <w:szCs w:val="18"/>
              </w:rPr>
              <w:t>R$ 399,60</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49</w:t>
            </w:r>
          </w:p>
        </w:tc>
        <w:tc>
          <w:tcPr>
            <w:tcW w:w="850" w:type="dxa"/>
            <w:tcBorders/>
          </w:tcPr>
          <w:p>
            <w:pPr>
              <w:pStyle w:val="Normal"/>
              <w:spacing w:lineRule="auto" w:line="240"/>
              <w:jc w:val="center"/>
              <w:rPr>
                <w:sz w:val="18"/>
                <w:szCs w:val="18"/>
              </w:rPr>
            </w:pPr>
            <w:r>
              <w:rPr>
                <w:rFonts w:cs="Times New Roman" w:ascii="Arial" w:hAnsi="Arial"/>
                <w:kern w:val="0"/>
                <w:sz w:val="18"/>
                <w:szCs w:val="18"/>
              </w:rPr>
              <w:t>48883</w:t>
            </w:r>
          </w:p>
        </w:tc>
        <w:tc>
          <w:tcPr>
            <w:tcW w:w="4994" w:type="dxa"/>
            <w:tcBorders/>
          </w:tcPr>
          <w:p>
            <w:pPr>
              <w:pStyle w:val="Normal"/>
              <w:spacing w:lineRule="auto" w:line="240"/>
              <w:rPr>
                <w:sz w:val="18"/>
                <w:szCs w:val="18"/>
              </w:rPr>
            </w:pPr>
            <w:r>
              <w:rPr>
                <w:rFonts w:cs="Times New Roman" w:ascii="Arial" w:hAnsi="Arial"/>
                <w:kern w:val="0"/>
                <w:sz w:val="18"/>
                <w:szCs w:val="18"/>
              </w:rPr>
              <w:t>DOSAGEM DE GAMA GT - 0202010465</w:t>
            </w:r>
          </w:p>
        </w:tc>
        <w:tc>
          <w:tcPr>
            <w:tcW w:w="734" w:type="dxa"/>
            <w:tcBorders/>
          </w:tcPr>
          <w:p>
            <w:pPr>
              <w:pStyle w:val="Normal"/>
              <w:spacing w:lineRule="auto" w:line="240"/>
              <w:rPr>
                <w:sz w:val="18"/>
                <w:szCs w:val="18"/>
              </w:rPr>
            </w:pPr>
            <w:r>
              <w:rPr>
                <w:rFonts w:cs="Times New Roman" w:ascii="Arial" w:hAnsi="Arial"/>
                <w:kern w:val="0"/>
                <w:sz w:val="18"/>
                <w:szCs w:val="18"/>
              </w:rPr>
              <w:t>2880</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3,51</w:t>
            </w:r>
          </w:p>
        </w:tc>
        <w:tc>
          <w:tcPr>
            <w:tcW w:w="1417" w:type="dxa"/>
            <w:tcBorders/>
          </w:tcPr>
          <w:p>
            <w:pPr>
              <w:pStyle w:val="Normal"/>
              <w:spacing w:lineRule="auto" w:line="240"/>
              <w:rPr>
                <w:sz w:val="18"/>
                <w:szCs w:val="18"/>
              </w:rPr>
            </w:pPr>
            <w:r>
              <w:rPr>
                <w:rFonts w:cs="Times New Roman" w:ascii="Arial" w:hAnsi="Arial"/>
                <w:kern w:val="0"/>
                <w:sz w:val="18"/>
                <w:szCs w:val="18"/>
              </w:rPr>
              <w:t>R$ 10.108,80</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50</w:t>
            </w:r>
          </w:p>
        </w:tc>
        <w:tc>
          <w:tcPr>
            <w:tcW w:w="850" w:type="dxa"/>
            <w:tcBorders/>
          </w:tcPr>
          <w:p>
            <w:pPr>
              <w:pStyle w:val="Normal"/>
              <w:spacing w:lineRule="auto" w:line="240"/>
              <w:jc w:val="center"/>
              <w:rPr>
                <w:sz w:val="18"/>
                <w:szCs w:val="18"/>
              </w:rPr>
            </w:pPr>
            <w:r>
              <w:rPr>
                <w:rFonts w:cs="Times New Roman" w:ascii="Arial" w:hAnsi="Arial"/>
                <w:kern w:val="0"/>
                <w:sz w:val="18"/>
                <w:szCs w:val="18"/>
              </w:rPr>
              <w:t>48884</w:t>
            </w:r>
          </w:p>
        </w:tc>
        <w:tc>
          <w:tcPr>
            <w:tcW w:w="4994" w:type="dxa"/>
            <w:tcBorders/>
          </w:tcPr>
          <w:p>
            <w:pPr>
              <w:pStyle w:val="Normal"/>
              <w:spacing w:lineRule="auto" w:line="240"/>
              <w:rPr>
                <w:sz w:val="18"/>
                <w:szCs w:val="18"/>
              </w:rPr>
            </w:pPr>
            <w:r>
              <w:rPr>
                <w:rFonts w:cs="Times New Roman" w:ascii="Arial" w:hAnsi="Arial"/>
                <w:kern w:val="0"/>
                <w:sz w:val="18"/>
                <w:szCs w:val="18"/>
              </w:rPr>
              <w:t>DOSAGEM DE GLICOSE - 0202010473</w:t>
            </w:r>
          </w:p>
        </w:tc>
        <w:tc>
          <w:tcPr>
            <w:tcW w:w="734" w:type="dxa"/>
            <w:tcBorders/>
          </w:tcPr>
          <w:p>
            <w:pPr>
              <w:pStyle w:val="Normal"/>
              <w:spacing w:lineRule="auto" w:line="240"/>
              <w:rPr>
                <w:sz w:val="18"/>
                <w:szCs w:val="18"/>
              </w:rPr>
            </w:pPr>
            <w:r>
              <w:rPr>
                <w:rFonts w:cs="Times New Roman" w:ascii="Arial" w:hAnsi="Arial"/>
                <w:kern w:val="0"/>
                <w:sz w:val="18"/>
                <w:szCs w:val="18"/>
              </w:rPr>
              <w:t>22080</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1,85</w:t>
            </w:r>
          </w:p>
        </w:tc>
        <w:tc>
          <w:tcPr>
            <w:tcW w:w="1417" w:type="dxa"/>
            <w:tcBorders/>
          </w:tcPr>
          <w:p>
            <w:pPr>
              <w:pStyle w:val="Normal"/>
              <w:spacing w:lineRule="auto" w:line="240"/>
              <w:rPr>
                <w:sz w:val="18"/>
                <w:szCs w:val="18"/>
              </w:rPr>
            </w:pPr>
            <w:r>
              <w:rPr>
                <w:rFonts w:cs="Times New Roman" w:ascii="Arial" w:hAnsi="Arial"/>
                <w:kern w:val="0"/>
                <w:sz w:val="18"/>
                <w:szCs w:val="18"/>
              </w:rPr>
              <w:t>R$ 40.848,00</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51</w:t>
            </w:r>
          </w:p>
        </w:tc>
        <w:tc>
          <w:tcPr>
            <w:tcW w:w="850" w:type="dxa"/>
            <w:tcBorders/>
          </w:tcPr>
          <w:p>
            <w:pPr>
              <w:pStyle w:val="Normal"/>
              <w:spacing w:lineRule="auto" w:line="240"/>
              <w:jc w:val="center"/>
              <w:rPr>
                <w:sz w:val="18"/>
                <w:szCs w:val="18"/>
              </w:rPr>
            </w:pPr>
            <w:r>
              <w:rPr>
                <w:rFonts w:cs="Times New Roman" w:ascii="Arial" w:hAnsi="Arial"/>
                <w:kern w:val="0"/>
                <w:sz w:val="18"/>
                <w:szCs w:val="18"/>
              </w:rPr>
              <w:t>48886</w:t>
            </w:r>
          </w:p>
        </w:tc>
        <w:tc>
          <w:tcPr>
            <w:tcW w:w="4994" w:type="dxa"/>
            <w:tcBorders/>
          </w:tcPr>
          <w:p>
            <w:pPr>
              <w:pStyle w:val="Normal"/>
              <w:spacing w:lineRule="auto" w:line="240"/>
              <w:rPr>
                <w:sz w:val="18"/>
                <w:szCs w:val="18"/>
              </w:rPr>
            </w:pPr>
            <w:r>
              <w:rPr>
                <w:rFonts w:cs="Times New Roman" w:ascii="Arial" w:hAnsi="Arial"/>
                <w:kern w:val="0"/>
                <w:sz w:val="18"/>
                <w:szCs w:val="18"/>
              </w:rPr>
              <w:t>DOSAGEM DE HEMOGLOBINA GLICADA - 0202010503</w:t>
            </w:r>
          </w:p>
        </w:tc>
        <w:tc>
          <w:tcPr>
            <w:tcW w:w="734" w:type="dxa"/>
            <w:tcBorders/>
          </w:tcPr>
          <w:p>
            <w:pPr>
              <w:pStyle w:val="Normal"/>
              <w:spacing w:lineRule="auto" w:line="240"/>
              <w:rPr>
                <w:sz w:val="18"/>
                <w:szCs w:val="18"/>
              </w:rPr>
            </w:pPr>
            <w:r>
              <w:rPr>
                <w:rFonts w:cs="Times New Roman" w:ascii="Arial" w:hAnsi="Arial"/>
                <w:kern w:val="0"/>
                <w:sz w:val="18"/>
                <w:szCs w:val="18"/>
              </w:rPr>
              <w:t>15480</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7,86</w:t>
            </w:r>
          </w:p>
        </w:tc>
        <w:tc>
          <w:tcPr>
            <w:tcW w:w="1417" w:type="dxa"/>
            <w:tcBorders/>
          </w:tcPr>
          <w:p>
            <w:pPr>
              <w:pStyle w:val="Normal"/>
              <w:spacing w:lineRule="auto" w:line="240"/>
              <w:rPr>
                <w:sz w:val="18"/>
                <w:szCs w:val="18"/>
              </w:rPr>
            </w:pPr>
            <w:r>
              <w:rPr>
                <w:rFonts w:cs="Times New Roman" w:ascii="Arial" w:hAnsi="Arial"/>
                <w:kern w:val="0"/>
                <w:sz w:val="18"/>
                <w:szCs w:val="18"/>
              </w:rPr>
              <w:t>R$ 121.672,80</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52</w:t>
            </w:r>
          </w:p>
        </w:tc>
        <w:tc>
          <w:tcPr>
            <w:tcW w:w="850" w:type="dxa"/>
            <w:tcBorders/>
          </w:tcPr>
          <w:p>
            <w:pPr>
              <w:pStyle w:val="Normal"/>
              <w:spacing w:lineRule="auto" w:line="240"/>
              <w:jc w:val="center"/>
              <w:rPr>
                <w:sz w:val="18"/>
                <w:szCs w:val="18"/>
              </w:rPr>
            </w:pPr>
            <w:r>
              <w:rPr>
                <w:rFonts w:cs="Times New Roman" w:ascii="Arial" w:hAnsi="Arial"/>
                <w:kern w:val="0"/>
                <w:sz w:val="18"/>
                <w:szCs w:val="18"/>
              </w:rPr>
              <w:t>48887</w:t>
            </w:r>
          </w:p>
        </w:tc>
        <w:tc>
          <w:tcPr>
            <w:tcW w:w="4994" w:type="dxa"/>
            <w:tcBorders/>
          </w:tcPr>
          <w:p>
            <w:pPr>
              <w:pStyle w:val="Normal"/>
              <w:spacing w:lineRule="auto" w:line="240"/>
              <w:rPr>
                <w:sz w:val="18"/>
                <w:szCs w:val="18"/>
              </w:rPr>
            </w:pPr>
            <w:r>
              <w:rPr>
                <w:rFonts w:cs="Times New Roman" w:ascii="Arial" w:hAnsi="Arial"/>
                <w:kern w:val="0"/>
                <w:sz w:val="18"/>
                <w:szCs w:val="18"/>
              </w:rPr>
              <w:t>DOSAGEM DE HORMONIO FOLICULO-ESTIMULANTE (FSH) - 0202060233</w:t>
            </w:r>
          </w:p>
        </w:tc>
        <w:tc>
          <w:tcPr>
            <w:tcW w:w="734" w:type="dxa"/>
            <w:tcBorders/>
          </w:tcPr>
          <w:p>
            <w:pPr>
              <w:pStyle w:val="Normal"/>
              <w:spacing w:lineRule="auto" w:line="240"/>
              <w:rPr>
                <w:sz w:val="18"/>
                <w:szCs w:val="18"/>
              </w:rPr>
            </w:pPr>
            <w:r>
              <w:rPr>
                <w:rFonts w:cs="Times New Roman" w:ascii="Arial" w:hAnsi="Arial"/>
                <w:kern w:val="0"/>
                <w:sz w:val="18"/>
                <w:szCs w:val="18"/>
              </w:rPr>
              <w:t>876</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7,89</w:t>
            </w:r>
          </w:p>
        </w:tc>
        <w:tc>
          <w:tcPr>
            <w:tcW w:w="1417" w:type="dxa"/>
            <w:tcBorders/>
          </w:tcPr>
          <w:p>
            <w:pPr>
              <w:pStyle w:val="Normal"/>
              <w:spacing w:lineRule="auto" w:line="240"/>
              <w:rPr>
                <w:sz w:val="18"/>
                <w:szCs w:val="18"/>
              </w:rPr>
            </w:pPr>
            <w:r>
              <w:rPr>
                <w:rFonts w:cs="Times New Roman" w:ascii="Arial" w:hAnsi="Arial"/>
                <w:kern w:val="0"/>
                <w:sz w:val="18"/>
                <w:szCs w:val="18"/>
              </w:rPr>
              <w:t>R$ 6.911,64</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53</w:t>
            </w:r>
          </w:p>
        </w:tc>
        <w:tc>
          <w:tcPr>
            <w:tcW w:w="850" w:type="dxa"/>
            <w:tcBorders/>
          </w:tcPr>
          <w:p>
            <w:pPr>
              <w:pStyle w:val="Normal"/>
              <w:spacing w:lineRule="auto" w:line="240"/>
              <w:jc w:val="center"/>
              <w:rPr>
                <w:sz w:val="18"/>
                <w:szCs w:val="18"/>
              </w:rPr>
            </w:pPr>
            <w:r>
              <w:rPr>
                <w:rFonts w:cs="Times New Roman" w:ascii="Arial" w:hAnsi="Arial"/>
                <w:kern w:val="0"/>
                <w:sz w:val="18"/>
                <w:szCs w:val="18"/>
              </w:rPr>
              <w:t>48888</w:t>
            </w:r>
          </w:p>
        </w:tc>
        <w:tc>
          <w:tcPr>
            <w:tcW w:w="4994" w:type="dxa"/>
            <w:tcBorders/>
          </w:tcPr>
          <w:p>
            <w:pPr>
              <w:pStyle w:val="Normal"/>
              <w:spacing w:lineRule="auto" w:line="240"/>
              <w:rPr>
                <w:sz w:val="18"/>
                <w:szCs w:val="18"/>
              </w:rPr>
            </w:pPr>
            <w:r>
              <w:rPr>
                <w:rFonts w:cs="Times New Roman" w:ascii="Arial" w:hAnsi="Arial"/>
                <w:kern w:val="0"/>
                <w:sz w:val="18"/>
                <w:szCs w:val="18"/>
              </w:rPr>
              <w:t>DOSAGEM DE HORMONIO LUTEINIZANTE (LH) - 0202060241</w:t>
            </w:r>
          </w:p>
        </w:tc>
        <w:tc>
          <w:tcPr>
            <w:tcW w:w="734" w:type="dxa"/>
            <w:tcBorders/>
          </w:tcPr>
          <w:p>
            <w:pPr>
              <w:pStyle w:val="Normal"/>
              <w:spacing w:lineRule="auto" w:line="240"/>
              <w:rPr>
                <w:sz w:val="18"/>
                <w:szCs w:val="18"/>
              </w:rPr>
            </w:pPr>
            <w:r>
              <w:rPr>
                <w:rFonts w:cs="Times New Roman" w:ascii="Arial" w:hAnsi="Arial"/>
                <w:kern w:val="0"/>
                <w:sz w:val="18"/>
                <w:szCs w:val="18"/>
              </w:rPr>
              <w:t>780</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8,97</w:t>
            </w:r>
          </w:p>
        </w:tc>
        <w:tc>
          <w:tcPr>
            <w:tcW w:w="1417" w:type="dxa"/>
            <w:tcBorders/>
          </w:tcPr>
          <w:p>
            <w:pPr>
              <w:pStyle w:val="Normal"/>
              <w:spacing w:lineRule="auto" w:line="240"/>
              <w:rPr>
                <w:sz w:val="18"/>
                <w:szCs w:val="18"/>
              </w:rPr>
            </w:pPr>
            <w:r>
              <w:rPr>
                <w:rFonts w:cs="Times New Roman" w:ascii="Arial" w:hAnsi="Arial"/>
                <w:kern w:val="0"/>
                <w:sz w:val="18"/>
                <w:szCs w:val="18"/>
              </w:rPr>
              <w:t>R$ 6.996,60</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54</w:t>
            </w:r>
          </w:p>
        </w:tc>
        <w:tc>
          <w:tcPr>
            <w:tcW w:w="850" w:type="dxa"/>
            <w:tcBorders/>
          </w:tcPr>
          <w:p>
            <w:pPr>
              <w:pStyle w:val="Normal"/>
              <w:spacing w:lineRule="auto" w:line="240"/>
              <w:jc w:val="center"/>
              <w:rPr>
                <w:sz w:val="18"/>
                <w:szCs w:val="18"/>
              </w:rPr>
            </w:pPr>
            <w:r>
              <w:rPr>
                <w:rFonts w:cs="Times New Roman" w:ascii="Arial" w:hAnsi="Arial"/>
                <w:kern w:val="0"/>
                <w:sz w:val="18"/>
                <w:szCs w:val="18"/>
              </w:rPr>
              <w:t>48889</w:t>
            </w:r>
          </w:p>
        </w:tc>
        <w:tc>
          <w:tcPr>
            <w:tcW w:w="4994" w:type="dxa"/>
            <w:tcBorders/>
          </w:tcPr>
          <w:p>
            <w:pPr>
              <w:pStyle w:val="Normal"/>
              <w:spacing w:lineRule="auto" w:line="240"/>
              <w:rPr>
                <w:sz w:val="18"/>
                <w:szCs w:val="18"/>
              </w:rPr>
            </w:pPr>
            <w:r>
              <w:rPr>
                <w:rFonts w:cs="Times New Roman" w:ascii="Arial" w:hAnsi="Arial"/>
                <w:kern w:val="0"/>
                <w:sz w:val="18"/>
                <w:szCs w:val="18"/>
              </w:rPr>
              <w:t>DOSAGEM DE HORMONIO TIREOESTIMULANTE (TSH) - 0202060250</w:t>
            </w:r>
          </w:p>
        </w:tc>
        <w:tc>
          <w:tcPr>
            <w:tcW w:w="734" w:type="dxa"/>
            <w:tcBorders/>
          </w:tcPr>
          <w:p>
            <w:pPr>
              <w:pStyle w:val="Normal"/>
              <w:spacing w:lineRule="auto" w:line="240"/>
              <w:rPr>
                <w:sz w:val="18"/>
                <w:szCs w:val="18"/>
              </w:rPr>
            </w:pPr>
            <w:r>
              <w:rPr>
                <w:rFonts w:cs="Times New Roman" w:ascii="Arial" w:hAnsi="Arial"/>
                <w:kern w:val="0"/>
                <w:sz w:val="18"/>
                <w:szCs w:val="18"/>
              </w:rPr>
              <w:t>19620</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8,96</w:t>
            </w:r>
          </w:p>
        </w:tc>
        <w:tc>
          <w:tcPr>
            <w:tcW w:w="1417" w:type="dxa"/>
            <w:tcBorders/>
          </w:tcPr>
          <w:p>
            <w:pPr>
              <w:pStyle w:val="Normal"/>
              <w:spacing w:lineRule="auto" w:line="240"/>
              <w:rPr>
                <w:sz w:val="18"/>
                <w:szCs w:val="18"/>
              </w:rPr>
            </w:pPr>
            <w:r>
              <w:rPr>
                <w:rFonts w:cs="Times New Roman" w:ascii="Arial" w:hAnsi="Arial"/>
                <w:kern w:val="0"/>
                <w:sz w:val="18"/>
                <w:szCs w:val="18"/>
              </w:rPr>
              <w:t>R$ 175.795,20</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55</w:t>
            </w:r>
          </w:p>
        </w:tc>
        <w:tc>
          <w:tcPr>
            <w:tcW w:w="850" w:type="dxa"/>
            <w:tcBorders/>
          </w:tcPr>
          <w:p>
            <w:pPr>
              <w:pStyle w:val="Normal"/>
              <w:spacing w:lineRule="auto" w:line="240"/>
              <w:jc w:val="center"/>
              <w:rPr>
                <w:sz w:val="18"/>
                <w:szCs w:val="18"/>
              </w:rPr>
            </w:pPr>
            <w:r>
              <w:rPr>
                <w:rFonts w:cs="Times New Roman" w:ascii="Arial" w:hAnsi="Arial"/>
                <w:kern w:val="0"/>
                <w:sz w:val="18"/>
                <w:szCs w:val="18"/>
              </w:rPr>
              <w:t>61301</w:t>
            </w:r>
          </w:p>
        </w:tc>
        <w:tc>
          <w:tcPr>
            <w:tcW w:w="4994" w:type="dxa"/>
            <w:tcBorders/>
          </w:tcPr>
          <w:p>
            <w:pPr>
              <w:pStyle w:val="Normal"/>
              <w:spacing w:lineRule="auto" w:line="240"/>
              <w:rPr>
                <w:sz w:val="18"/>
                <w:szCs w:val="18"/>
              </w:rPr>
            </w:pPr>
            <w:r>
              <w:rPr>
                <w:rFonts w:cs="Times New Roman" w:ascii="Arial" w:hAnsi="Arial"/>
                <w:kern w:val="0"/>
                <w:sz w:val="18"/>
                <w:szCs w:val="18"/>
              </w:rPr>
              <w:t>DOSAGEM DE IMUNOGLOBULINA E (IGE) - 0202030164</w:t>
            </w:r>
          </w:p>
        </w:tc>
        <w:tc>
          <w:tcPr>
            <w:tcW w:w="734" w:type="dxa"/>
            <w:tcBorders/>
          </w:tcPr>
          <w:p>
            <w:pPr>
              <w:pStyle w:val="Normal"/>
              <w:spacing w:lineRule="auto" w:line="240"/>
              <w:rPr>
                <w:sz w:val="18"/>
                <w:szCs w:val="18"/>
              </w:rPr>
            </w:pPr>
            <w:r>
              <w:rPr>
                <w:rFonts w:cs="Times New Roman" w:ascii="Arial" w:hAnsi="Arial"/>
                <w:kern w:val="0"/>
                <w:sz w:val="18"/>
                <w:szCs w:val="18"/>
              </w:rPr>
              <w:t>180</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9,25</w:t>
            </w:r>
          </w:p>
        </w:tc>
        <w:tc>
          <w:tcPr>
            <w:tcW w:w="1417" w:type="dxa"/>
            <w:tcBorders/>
          </w:tcPr>
          <w:p>
            <w:pPr>
              <w:pStyle w:val="Normal"/>
              <w:spacing w:lineRule="auto" w:line="240"/>
              <w:rPr>
                <w:sz w:val="18"/>
                <w:szCs w:val="18"/>
              </w:rPr>
            </w:pPr>
            <w:r>
              <w:rPr>
                <w:rFonts w:cs="Times New Roman" w:ascii="Arial" w:hAnsi="Arial"/>
                <w:kern w:val="0"/>
                <w:sz w:val="18"/>
                <w:szCs w:val="18"/>
              </w:rPr>
              <w:t>R$ 1.665,00</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56</w:t>
            </w:r>
          </w:p>
        </w:tc>
        <w:tc>
          <w:tcPr>
            <w:tcW w:w="850" w:type="dxa"/>
            <w:tcBorders/>
          </w:tcPr>
          <w:p>
            <w:pPr>
              <w:pStyle w:val="Normal"/>
              <w:spacing w:lineRule="auto" w:line="240"/>
              <w:jc w:val="center"/>
              <w:rPr>
                <w:sz w:val="18"/>
                <w:szCs w:val="18"/>
              </w:rPr>
            </w:pPr>
            <w:r>
              <w:rPr>
                <w:rFonts w:cs="Times New Roman" w:ascii="Arial" w:hAnsi="Arial"/>
                <w:kern w:val="0"/>
                <w:sz w:val="18"/>
                <w:szCs w:val="18"/>
              </w:rPr>
              <w:t>48890</w:t>
            </w:r>
          </w:p>
        </w:tc>
        <w:tc>
          <w:tcPr>
            <w:tcW w:w="4994" w:type="dxa"/>
            <w:tcBorders/>
          </w:tcPr>
          <w:p>
            <w:pPr>
              <w:pStyle w:val="Normal"/>
              <w:spacing w:lineRule="auto" w:line="240"/>
              <w:rPr>
                <w:sz w:val="18"/>
                <w:szCs w:val="18"/>
              </w:rPr>
            </w:pPr>
            <w:r>
              <w:rPr>
                <w:rFonts w:cs="Times New Roman" w:ascii="Arial" w:hAnsi="Arial"/>
                <w:kern w:val="0"/>
                <w:sz w:val="18"/>
                <w:szCs w:val="18"/>
              </w:rPr>
              <w:t>DOSAGEM DE INSULINA - 0202060268</w:t>
            </w:r>
          </w:p>
        </w:tc>
        <w:tc>
          <w:tcPr>
            <w:tcW w:w="734" w:type="dxa"/>
            <w:tcBorders/>
          </w:tcPr>
          <w:p>
            <w:pPr>
              <w:pStyle w:val="Normal"/>
              <w:spacing w:lineRule="auto" w:line="240"/>
              <w:rPr>
                <w:sz w:val="18"/>
                <w:szCs w:val="18"/>
              </w:rPr>
            </w:pPr>
            <w:r>
              <w:rPr>
                <w:rFonts w:cs="Times New Roman" w:ascii="Arial" w:hAnsi="Arial"/>
                <w:kern w:val="0"/>
                <w:sz w:val="18"/>
                <w:szCs w:val="18"/>
              </w:rPr>
              <w:t>156</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10,17</w:t>
            </w:r>
          </w:p>
        </w:tc>
        <w:tc>
          <w:tcPr>
            <w:tcW w:w="1417" w:type="dxa"/>
            <w:tcBorders/>
          </w:tcPr>
          <w:p>
            <w:pPr>
              <w:pStyle w:val="Normal"/>
              <w:spacing w:lineRule="auto" w:line="240"/>
              <w:rPr>
                <w:sz w:val="18"/>
                <w:szCs w:val="18"/>
              </w:rPr>
            </w:pPr>
            <w:r>
              <w:rPr>
                <w:rFonts w:cs="Times New Roman" w:ascii="Arial" w:hAnsi="Arial"/>
                <w:kern w:val="0"/>
                <w:sz w:val="18"/>
                <w:szCs w:val="18"/>
              </w:rPr>
              <w:t>R$ 1.586,52</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57</w:t>
            </w:r>
          </w:p>
        </w:tc>
        <w:tc>
          <w:tcPr>
            <w:tcW w:w="850" w:type="dxa"/>
            <w:tcBorders/>
          </w:tcPr>
          <w:p>
            <w:pPr>
              <w:pStyle w:val="Normal"/>
              <w:spacing w:lineRule="auto" w:line="240"/>
              <w:jc w:val="center"/>
              <w:rPr>
                <w:sz w:val="18"/>
                <w:szCs w:val="18"/>
              </w:rPr>
            </w:pPr>
            <w:r>
              <w:rPr>
                <w:rFonts w:cs="Times New Roman" w:ascii="Arial" w:hAnsi="Arial"/>
                <w:kern w:val="0"/>
                <w:sz w:val="18"/>
                <w:szCs w:val="18"/>
              </w:rPr>
              <w:t>61311</w:t>
            </w:r>
          </w:p>
        </w:tc>
        <w:tc>
          <w:tcPr>
            <w:tcW w:w="4994" w:type="dxa"/>
            <w:tcBorders/>
          </w:tcPr>
          <w:p>
            <w:pPr>
              <w:pStyle w:val="Normal"/>
              <w:spacing w:lineRule="auto" w:line="240"/>
              <w:rPr>
                <w:sz w:val="18"/>
                <w:szCs w:val="18"/>
              </w:rPr>
            </w:pPr>
            <w:r>
              <w:rPr>
                <w:rFonts w:cs="Times New Roman" w:ascii="Arial" w:hAnsi="Arial"/>
                <w:kern w:val="0"/>
                <w:sz w:val="18"/>
                <w:szCs w:val="18"/>
              </w:rPr>
              <w:t>DOSAGEM DE LACTATO - 0202010538</w:t>
            </w:r>
          </w:p>
        </w:tc>
        <w:tc>
          <w:tcPr>
            <w:tcW w:w="734" w:type="dxa"/>
            <w:tcBorders/>
          </w:tcPr>
          <w:p>
            <w:pPr>
              <w:pStyle w:val="Normal"/>
              <w:spacing w:lineRule="auto" w:line="240"/>
              <w:rPr>
                <w:sz w:val="18"/>
                <w:szCs w:val="18"/>
              </w:rPr>
            </w:pPr>
            <w:r>
              <w:rPr>
                <w:rFonts w:cs="Times New Roman" w:ascii="Arial" w:hAnsi="Arial"/>
                <w:kern w:val="0"/>
                <w:sz w:val="18"/>
                <w:szCs w:val="18"/>
              </w:rPr>
              <w:t>180</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3,68</w:t>
            </w:r>
          </w:p>
        </w:tc>
        <w:tc>
          <w:tcPr>
            <w:tcW w:w="1417" w:type="dxa"/>
            <w:tcBorders/>
          </w:tcPr>
          <w:p>
            <w:pPr>
              <w:pStyle w:val="Normal"/>
              <w:spacing w:lineRule="auto" w:line="240"/>
              <w:rPr>
                <w:sz w:val="18"/>
                <w:szCs w:val="18"/>
              </w:rPr>
            </w:pPr>
            <w:r>
              <w:rPr>
                <w:rFonts w:cs="Times New Roman" w:ascii="Arial" w:hAnsi="Arial"/>
                <w:kern w:val="0"/>
                <w:sz w:val="18"/>
                <w:szCs w:val="18"/>
              </w:rPr>
              <w:t>R$ 662,40</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58</w:t>
            </w:r>
          </w:p>
        </w:tc>
        <w:tc>
          <w:tcPr>
            <w:tcW w:w="850" w:type="dxa"/>
            <w:tcBorders/>
          </w:tcPr>
          <w:p>
            <w:pPr>
              <w:pStyle w:val="Normal"/>
              <w:spacing w:lineRule="auto" w:line="240"/>
              <w:jc w:val="center"/>
              <w:rPr>
                <w:sz w:val="18"/>
                <w:szCs w:val="18"/>
              </w:rPr>
            </w:pPr>
            <w:r>
              <w:rPr>
                <w:rFonts w:cs="Times New Roman" w:ascii="Arial" w:hAnsi="Arial"/>
                <w:kern w:val="0"/>
                <w:sz w:val="18"/>
                <w:szCs w:val="18"/>
              </w:rPr>
              <w:t>48891</w:t>
            </w:r>
          </w:p>
        </w:tc>
        <w:tc>
          <w:tcPr>
            <w:tcW w:w="4994" w:type="dxa"/>
            <w:tcBorders/>
          </w:tcPr>
          <w:p>
            <w:pPr>
              <w:pStyle w:val="Normal"/>
              <w:spacing w:lineRule="auto" w:line="240"/>
              <w:rPr>
                <w:sz w:val="18"/>
                <w:szCs w:val="18"/>
              </w:rPr>
            </w:pPr>
            <w:r>
              <w:rPr>
                <w:rFonts w:cs="Times New Roman" w:ascii="Arial" w:hAnsi="Arial"/>
                <w:kern w:val="0"/>
                <w:sz w:val="18"/>
                <w:szCs w:val="18"/>
              </w:rPr>
              <w:t>DOSAGEM DE LIPASE - 0202010554</w:t>
            </w:r>
          </w:p>
        </w:tc>
        <w:tc>
          <w:tcPr>
            <w:tcW w:w="734" w:type="dxa"/>
            <w:tcBorders/>
          </w:tcPr>
          <w:p>
            <w:pPr>
              <w:pStyle w:val="Normal"/>
              <w:spacing w:lineRule="auto" w:line="240"/>
              <w:rPr>
                <w:sz w:val="18"/>
                <w:szCs w:val="18"/>
              </w:rPr>
            </w:pPr>
            <w:r>
              <w:rPr>
                <w:rFonts w:cs="Times New Roman" w:ascii="Arial" w:hAnsi="Arial"/>
                <w:kern w:val="0"/>
                <w:sz w:val="18"/>
                <w:szCs w:val="18"/>
              </w:rPr>
              <w:t>1128</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2,25</w:t>
            </w:r>
          </w:p>
        </w:tc>
        <w:tc>
          <w:tcPr>
            <w:tcW w:w="1417" w:type="dxa"/>
            <w:tcBorders/>
          </w:tcPr>
          <w:p>
            <w:pPr>
              <w:pStyle w:val="Normal"/>
              <w:spacing w:lineRule="auto" w:line="240"/>
              <w:rPr>
                <w:sz w:val="18"/>
                <w:szCs w:val="18"/>
              </w:rPr>
            </w:pPr>
            <w:r>
              <w:rPr>
                <w:rFonts w:cs="Times New Roman" w:ascii="Arial" w:hAnsi="Arial"/>
                <w:kern w:val="0"/>
                <w:sz w:val="18"/>
                <w:szCs w:val="18"/>
              </w:rPr>
              <w:t>R$ 2.538,00</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59</w:t>
            </w:r>
          </w:p>
        </w:tc>
        <w:tc>
          <w:tcPr>
            <w:tcW w:w="850" w:type="dxa"/>
            <w:tcBorders/>
          </w:tcPr>
          <w:p>
            <w:pPr>
              <w:pStyle w:val="Normal"/>
              <w:spacing w:lineRule="auto" w:line="240"/>
              <w:jc w:val="center"/>
              <w:rPr>
                <w:sz w:val="18"/>
                <w:szCs w:val="18"/>
              </w:rPr>
            </w:pPr>
            <w:r>
              <w:rPr>
                <w:rFonts w:cs="Times New Roman" w:ascii="Arial" w:hAnsi="Arial"/>
                <w:kern w:val="0"/>
                <w:sz w:val="18"/>
                <w:szCs w:val="18"/>
              </w:rPr>
              <w:t>48892</w:t>
            </w:r>
          </w:p>
        </w:tc>
        <w:tc>
          <w:tcPr>
            <w:tcW w:w="4994" w:type="dxa"/>
            <w:tcBorders/>
          </w:tcPr>
          <w:p>
            <w:pPr>
              <w:pStyle w:val="Normal"/>
              <w:spacing w:lineRule="auto" w:line="240"/>
              <w:rPr>
                <w:sz w:val="18"/>
                <w:szCs w:val="18"/>
              </w:rPr>
            </w:pPr>
            <w:r>
              <w:rPr>
                <w:rFonts w:cs="Times New Roman" w:ascii="Arial" w:hAnsi="Arial"/>
                <w:kern w:val="0"/>
                <w:sz w:val="18"/>
                <w:szCs w:val="18"/>
              </w:rPr>
              <w:t>DOSAGEM DE LÍTIO - 0202070255</w:t>
            </w:r>
          </w:p>
        </w:tc>
        <w:tc>
          <w:tcPr>
            <w:tcW w:w="734" w:type="dxa"/>
            <w:tcBorders/>
          </w:tcPr>
          <w:p>
            <w:pPr>
              <w:pStyle w:val="Normal"/>
              <w:spacing w:lineRule="auto" w:line="240"/>
              <w:rPr>
                <w:sz w:val="18"/>
                <w:szCs w:val="18"/>
              </w:rPr>
            </w:pPr>
            <w:r>
              <w:rPr>
                <w:rFonts w:cs="Times New Roman" w:ascii="Arial" w:hAnsi="Arial"/>
                <w:kern w:val="0"/>
                <w:sz w:val="18"/>
                <w:szCs w:val="18"/>
              </w:rPr>
              <w:t>312</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2,25</w:t>
            </w:r>
          </w:p>
        </w:tc>
        <w:tc>
          <w:tcPr>
            <w:tcW w:w="1417" w:type="dxa"/>
            <w:tcBorders/>
          </w:tcPr>
          <w:p>
            <w:pPr>
              <w:pStyle w:val="Normal"/>
              <w:spacing w:lineRule="auto" w:line="240"/>
              <w:rPr>
                <w:sz w:val="18"/>
                <w:szCs w:val="18"/>
              </w:rPr>
            </w:pPr>
            <w:r>
              <w:rPr>
                <w:rFonts w:cs="Times New Roman" w:ascii="Arial" w:hAnsi="Arial"/>
                <w:kern w:val="0"/>
                <w:sz w:val="18"/>
                <w:szCs w:val="18"/>
              </w:rPr>
              <w:t>R$ 702,00</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60</w:t>
            </w:r>
          </w:p>
        </w:tc>
        <w:tc>
          <w:tcPr>
            <w:tcW w:w="850" w:type="dxa"/>
            <w:tcBorders/>
          </w:tcPr>
          <w:p>
            <w:pPr>
              <w:pStyle w:val="Normal"/>
              <w:spacing w:lineRule="auto" w:line="240"/>
              <w:jc w:val="center"/>
              <w:rPr>
                <w:sz w:val="18"/>
                <w:szCs w:val="18"/>
              </w:rPr>
            </w:pPr>
            <w:r>
              <w:rPr>
                <w:rFonts w:cs="Times New Roman" w:ascii="Arial" w:hAnsi="Arial"/>
                <w:kern w:val="0"/>
                <w:sz w:val="18"/>
                <w:szCs w:val="18"/>
              </w:rPr>
              <w:t>61302</w:t>
            </w:r>
          </w:p>
        </w:tc>
        <w:tc>
          <w:tcPr>
            <w:tcW w:w="4994" w:type="dxa"/>
            <w:tcBorders/>
          </w:tcPr>
          <w:p>
            <w:pPr>
              <w:pStyle w:val="Normal"/>
              <w:spacing w:lineRule="auto" w:line="240"/>
              <w:rPr>
                <w:sz w:val="18"/>
                <w:szCs w:val="18"/>
              </w:rPr>
            </w:pPr>
            <w:r>
              <w:rPr>
                <w:rFonts w:cs="Times New Roman" w:ascii="Arial" w:hAnsi="Arial"/>
                <w:kern w:val="0"/>
                <w:sz w:val="18"/>
                <w:szCs w:val="18"/>
              </w:rPr>
              <w:t>DOSAGEM DE MAGNÉSIO - 0202010562</w:t>
            </w:r>
          </w:p>
        </w:tc>
        <w:tc>
          <w:tcPr>
            <w:tcW w:w="734" w:type="dxa"/>
            <w:tcBorders/>
          </w:tcPr>
          <w:p>
            <w:pPr>
              <w:pStyle w:val="Normal"/>
              <w:spacing w:lineRule="auto" w:line="240"/>
              <w:rPr>
                <w:sz w:val="18"/>
                <w:szCs w:val="18"/>
              </w:rPr>
            </w:pPr>
            <w:r>
              <w:rPr>
                <w:rFonts w:cs="Times New Roman" w:ascii="Arial" w:hAnsi="Arial"/>
                <w:kern w:val="0"/>
                <w:sz w:val="18"/>
                <w:szCs w:val="18"/>
              </w:rPr>
              <w:t>312</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2,01</w:t>
            </w:r>
          </w:p>
        </w:tc>
        <w:tc>
          <w:tcPr>
            <w:tcW w:w="1417" w:type="dxa"/>
            <w:tcBorders/>
          </w:tcPr>
          <w:p>
            <w:pPr>
              <w:pStyle w:val="Normal"/>
              <w:spacing w:lineRule="auto" w:line="240"/>
              <w:rPr>
                <w:sz w:val="18"/>
                <w:szCs w:val="18"/>
              </w:rPr>
            </w:pPr>
            <w:r>
              <w:rPr>
                <w:rFonts w:cs="Times New Roman" w:ascii="Arial" w:hAnsi="Arial"/>
                <w:kern w:val="0"/>
                <w:sz w:val="18"/>
                <w:szCs w:val="18"/>
              </w:rPr>
              <w:t>R$ 627,12</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61</w:t>
            </w:r>
          </w:p>
        </w:tc>
        <w:tc>
          <w:tcPr>
            <w:tcW w:w="850" w:type="dxa"/>
            <w:tcBorders/>
          </w:tcPr>
          <w:p>
            <w:pPr>
              <w:pStyle w:val="Normal"/>
              <w:spacing w:lineRule="auto" w:line="240"/>
              <w:jc w:val="center"/>
              <w:rPr>
                <w:sz w:val="18"/>
                <w:szCs w:val="18"/>
              </w:rPr>
            </w:pPr>
            <w:r>
              <w:rPr>
                <w:rFonts w:cs="Times New Roman" w:ascii="Arial" w:hAnsi="Arial"/>
                <w:kern w:val="0"/>
                <w:sz w:val="18"/>
                <w:szCs w:val="18"/>
              </w:rPr>
              <w:t>48893</w:t>
            </w:r>
          </w:p>
        </w:tc>
        <w:tc>
          <w:tcPr>
            <w:tcW w:w="4994" w:type="dxa"/>
            <w:tcBorders/>
          </w:tcPr>
          <w:p>
            <w:pPr>
              <w:pStyle w:val="Normal"/>
              <w:spacing w:lineRule="auto" w:line="240"/>
              <w:rPr>
                <w:sz w:val="18"/>
                <w:szCs w:val="18"/>
              </w:rPr>
            </w:pPr>
            <w:r>
              <w:rPr>
                <w:rFonts w:cs="Times New Roman" w:ascii="Arial" w:hAnsi="Arial"/>
                <w:kern w:val="0"/>
                <w:sz w:val="18"/>
                <w:szCs w:val="18"/>
              </w:rPr>
              <w:t>DOSAGEM DE MICROALBUMINA NA URINA - 0202050092</w:t>
            </w:r>
          </w:p>
        </w:tc>
        <w:tc>
          <w:tcPr>
            <w:tcW w:w="734" w:type="dxa"/>
            <w:tcBorders/>
          </w:tcPr>
          <w:p>
            <w:pPr>
              <w:pStyle w:val="Normal"/>
              <w:spacing w:lineRule="auto" w:line="240"/>
              <w:rPr>
                <w:sz w:val="18"/>
                <w:szCs w:val="18"/>
              </w:rPr>
            </w:pPr>
            <w:r>
              <w:rPr>
                <w:rFonts w:cs="Times New Roman" w:ascii="Arial" w:hAnsi="Arial"/>
                <w:kern w:val="0"/>
                <w:sz w:val="18"/>
                <w:szCs w:val="18"/>
              </w:rPr>
              <w:t>612</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8,12</w:t>
            </w:r>
          </w:p>
        </w:tc>
        <w:tc>
          <w:tcPr>
            <w:tcW w:w="1417" w:type="dxa"/>
            <w:tcBorders/>
          </w:tcPr>
          <w:p>
            <w:pPr>
              <w:pStyle w:val="Normal"/>
              <w:spacing w:lineRule="auto" w:line="240"/>
              <w:rPr>
                <w:sz w:val="18"/>
                <w:szCs w:val="18"/>
              </w:rPr>
            </w:pPr>
            <w:r>
              <w:rPr>
                <w:rFonts w:cs="Times New Roman" w:ascii="Arial" w:hAnsi="Arial"/>
                <w:kern w:val="0"/>
                <w:sz w:val="18"/>
                <w:szCs w:val="18"/>
              </w:rPr>
              <w:t>R$ 4.969,44</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62</w:t>
            </w:r>
          </w:p>
        </w:tc>
        <w:tc>
          <w:tcPr>
            <w:tcW w:w="850" w:type="dxa"/>
            <w:tcBorders/>
          </w:tcPr>
          <w:p>
            <w:pPr>
              <w:pStyle w:val="Normal"/>
              <w:spacing w:lineRule="auto" w:line="240"/>
              <w:jc w:val="center"/>
              <w:rPr>
                <w:sz w:val="18"/>
                <w:szCs w:val="18"/>
              </w:rPr>
            </w:pPr>
            <w:r>
              <w:rPr>
                <w:rFonts w:cs="Times New Roman" w:ascii="Arial" w:hAnsi="Arial"/>
                <w:kern w:val="0"/>
                <w:sz w:val="18"/>
                <w:szCs w:val="18"/>
              </w:rPr>
              <w:t>48895</w:t>
            </w:r>
          </w:p>
        </w:tc>
        <w:tc>
          <w:tcPr>
            <w:tcW w:w="4994" w:type="dxa"/>
            <w:tcBorders/>
          </w:tcPr>
          <w:p>
            <w:pPr>
              <w:pStyle w:val="Normal"/>
              <w:spacing w:lineRule="auto" w:line="240"/>
              <w:rPr>
                <w:sz w:val="18"/>
                <w:szCs w:val="18"/>
              </w:rPr>
            </w:pPr>
            <w:r>
              <w:rPr>
                <w:rFonts w:cs="Times New Roman" w:ascii="Arial" w:hAnsi="Arial"/>
                <w:kern w:val="0"/>
                <w:sz w:val="18"/>
                <w:szCs w:val="18"/>
              </w:rPr>
              <w:t>DOSAGEM DE PARATORMONIO - 0202060276</w:t>
            </w:r>
          </w:p>
        </w:tc>
        <w:tc>
          <w:tcPr>
            <w:tcW w:w="734" w:type="dxa"/>
            <w:tcBorders/>
          </w:tcPr>
          <w:p>
            <w:pPr>
              <w:pStyle w:val="Normal"/>
              <w:spacing w:lineRule="auto" w:line="240"/>
              <w:rPr>
                <w:sz w:val="18"/>
                <w:szCs w:val="18"/>
              </w:rPr>
            </w:pPr>
            <w:r>
              <w:rPr>
                <w:rFonts w:cs="Times New Roman" w:ascii="Arial" w:hAnsi="Arial"/>
                <w:kern w:val="0"/>
                <w:sz w:val="18"/>
                <w:szCs w:val="18"/>
              </w:rPr>
              <w:t>144</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43,13</w:t>
            </w:r>
          </w:p>
        </w:tc>
        <w:tc>
          <w:tcPr>
            <w:tcW w:w="1417" w:type="dxa"/>
            <w:tcBorders/>
          </w:tcPr>
          <w:p>
            <w:pPr>
              <w:pStyle w:val="Normal"/>
              <w:spacing w:lineRule="auto" w:line="240"/>
              <w:rPr>
                <w:sz w:val="18"/>
                <w:szCs w:val="18"/>
              </w:rPr>
            </w:pPr>
            <w:r>
              <w:rPr>
                <w:rFonts w:cs="Times New Roman" w:ascii="Arial" w:hAnsi="Arial"/>
                <w:kern w:val="0"/>
                <w:sz w:val="18"/>
                <w:szCs w:val="18"/>
              </w:rPr>
              <w:t>R$ 6.210,72</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63</w:t>
            </w:r>
          </w:p>
        </w:tc>
        <w:tc>
          <w:tcPr>
            <w:tcW w:w="850" w:type="dxa"/>
            <w:tcBorders/>
          </w:tcPr>
          <w:p>
            <w:pPr>
              <w:pStyle w:val="Normal"/>
              <w:spacing w:lineRule="auto" w:line="240"/>
              <w:jc w:val="center"/>
              <w:rPr>
                <w:sz w:val="18"/>
                <w:szCs w:val="18"/>
              </w:rPr>
            </w:pPr>
            <w:r>
              <w:rPr>
                <w:rFonts w:cs="Times New Roman" w:ascii="Arial" w:hAnsi="Arial"/>
                <w:kern w:val="0"/>
                <w:sz w:val="18"/>
                <w:szCs w:val="18"/>
              </w:rPr>
              <w:t>48896</w:t>
            </w:r>
          </w:p>
        </w:tc>
        <w:tc>
          <w:tcPr>
            <w:tcW w:w="4994" w:type="dxa"/>
            <w:tcBorders/>
          </w:tcPr>
          <w:p>
            <w:pPr>
              <w:pStyle w:val="Normal"/>
              <w:spacing w:lineRule="auto" w:line="240"/>
              <w:rPr>
                <w:sz w:val="18"/>
                <w:szCs w:val="18"/>
              </w:rPr>
            </w:pPr>
            <w:r>
              <w:rPr>
                <w:rFonts w:cs="Times New Roman" w:ascii="Arial" w:hAnsi="Arial"/>
                <w:kern w:val="0"/>
                <w:sz w:val="18"/>
                <w:szCs w:val="18"/>
              </w:rPr>
              <w:t>DOSAGEM DE POTÁSSIO - 0202010600</w:t>
            </w:r>
          </w:p>
        </w:tc>
        <w:tc>
          <w:tcPr>
            <w:tcW w:w="734" w:type="dxa"/>
            <w:tcBorders/>
          </w:tcPr>
          <w:p>
            <w:pPr>
              <w:pStyle w:val="Normal"/>
              <w:spacing w:lineRule="auto" w:line="240"/>
              <w:rPr>
                <w:sz w:val="18"/>
                <w:szCs w:val="18"/>
              </w:rPr>
            </w:pPr>
            <w:r>
              <w:rPr>
                <w:rFonts w:cs="Times New Roman" w:ascii="Arial" w:hAnsi="Arial"/>
                <w:kern w:val="0"/>
                <w:sz w:val="18"/>
                <w:szCs w:val="18"/>
              </w:rPr>
              <w:t>7440</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1,85</w:t>
            </w:r>
          </w:p>
        </w:tc>
        <w:tc>
          <w:tcPr>
            <w:tcW w:w="1417" w:type="dxa"/>
            <w:tcBorders/>
          </w:tcPr>
          <w:p>
            <w:pPr>
              <w:pStyle w:val="Normal"/>
              <w:spacing w:lineRule="auto" w:line="240"/>
              <w:rPr>
                <w:sz w:val="18"/>
                <w:szCs w:val="18"/>
              </w:rPr>
            </w:pPr>
            <w:r>
              <w:rPr>
                <w:rFonts w:cs="Times New Roman" w:ascii="Arial" w:hAnsi="Arial"/>
                <w:kern w:val="0"/>
                <w:sz w:val="18"/>
                <w:szCs w:val="18"/>
              </w:rPr>
              <w:t>R$ 13.764,00</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64</w:t>
            </w:r>
          </w:p>
        </w:tc>
        <w:tc>
          <w:tcPr>
            <w:tcW w:w="850" w:type="dxa"/>
            <w:tcBorders/>
          </w:tcPr>
          <w:p>
            <w:pPr>
              <w:pStyle w:val="Normal"/>
              <w:spacing w:lineRule="auto" w:line="240"/>
              <w:jc w:val="center"/>
              <w:rPr>
                <w:sz w:val="18"/>
                <w:szCs w:val="18"/>
              </w:rPr>
            </w:pPr>
            <w:r>
              <w:rPr>
                <w:rFonts w:cs="Times New Roman" w:ascii="Arial" w:hAnsi="Arial"/>
                <w:kern w:val="0"/>
                <w:sz w:val="18"/>
                <w:szCs w:val="18"/>
              </w:rPr>
              <w:t>48897</w:t>
            </w:r>
          </w:p>
        </w:tc>
        <w:tc>
          <w:tcPr>
            <w:tcW w:w="4994" w:type="dxa"/>
            <w:tcBorders/>
          </w:tcPr>
          <w:p>
            <w:pPr>
              <w:pStyle w:val="Normal"/>
              <w:spacing w:lineRule="auto" w:line="240"/>
              <w:rPr>
                <w:sz w:val="18"/>
                <w:szCs w:val="18"/>
              </w:rPr>
            </w:pPr>
            <w:r>
              <w:rPr>
                <w:rFonts w:cs="Times New Roman" w:ascii="Arial" w:hAnsi="Arial"/>
                <w:kern w:val="0"/>
                <w:sz w:val="18"/>
                <w:szCs w:val="18"/>
              </w:rPr>
              <w:t>DOSAGEM DE PROGESTERONA - 0202060292</w:t>
            </w:r>
          </w:p>
        </w:tc>
        <w:tc>
          <w:tcPr>
            <w:tcW w:w="734" w:type="dxa"/>
            <w:tcBorders/>
          </w:tcPr>
          <w:p>
            <w:pPr>
              <w:pStyle w:val="Normal"/>
              <w:spacing w:lineRule="auto" w:line="240"/>
              <w:rPr>
                <w:sz w:val="18"/>
                <w:szCs w:val="18"/>
              </w:rPr>
            </w:pPr>
            <w:r>
              <w:rPr>
                <w:rFonts w:cs="Times New Roman" w:ascii="Arial" w:hAnsi="Arial"/>
                <w:kern w:val="0"/>
                <w:sz w:val="18"/>
                <w:szCs w:val="18"/>
              </w:rPr>
              <w:t>540</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10,22</w:t>
            </w:r>
          </w:p>
        </w:tc>
        <w:tc>
          <w:tcPr>
            <w:tcW w:w="1417" w:type="dxa"/>
            <w:tcBorders/>
          </w:tcPr>
          <w:p>
            <w:pPr>
              <w:pStyle w:val="Normal"/>
              <w:spacing w:lineRule="auto" w:line="240"/>
              <w:rPr>
                <w:sz w:val="18"/>
                <w:szCs w:val="18"/>
              </w:rPr>
            </w:pPr>
            <w:r>
              <w:rPr>
                <w:rFonts w:cs="Times New Roman" w:ascii="Arial" w:hAnsi="Arial"/>
                <w:kern w:val="0"/>
                <w:sz w:val="18"/>
                <w:szCs w:val="18"/>
              </w:rPr>
              <w:t>R$ 5.518,80</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65</w:t>
            </w:r>
          </w:p>
        </w:tc>
        <w:tc>
          <w:tcPr>
            <w:tcW w:w="850" w:type="dxa"/>
            <w:tcBorders/>
          </w:tcPr>
          <w:p>
            <w:pPr>
              <w:pStyle w:val="Normal"/>
              <w:spacing w:lineRule="auto" w:line="240"/>
              <w:jc w:val="center"/>
              <w:rPr>
                <w:sz w:val="18"/>
                <w:szCs w:val="18"/>
              </w:rPr>
            </w:pPr>
            <w:r>
              <w:rPr>
                <w:rFonts w:cs="Times New Roman" w:ascii="Arial" w:hAnsi="Arial"/>
                <w:kern w:val="0"/>
                <w:sz w:val="18"/>
                <w:szCs w:val="18"/>
              </w:rPr>
              <w:t>48898</w:t>
            </w:r>
          </w:p>
        </w:tc>
        <w:tc>
          <w:tcPr>
            <w:tcW w:w="4994" w:type="dxa"/>
            <w:tcBorders/>
          </w:tcPr>
          <w:p>
            <w:pPr>
              <w:pStyle w:val="Normal"/>
              <w:spacing w:lineRule="auto" w:line="240"/>
              <w:rPr>
                <w:sz w:val="18"/>
                <w:szCs w:val="18"/>
              </w:rPr>
            </w:pPr>
            <w:r>
              <w:rPr>
                <w:rFonts w:cs="Times New Roman" w:ascii="Arial" w:hAnsi="Arial"/>
                <w:kern w:val="0"/>
                <w:sz w:val="18"/>
                <w:szCs w:val="18"/>
              </w:rPr>
              <w:t>DOSAGEM DE PROLACTINA - 0202060306</w:t>
            </w:r>
          </w:p>
        </w:tc>
        <w:tc>
          <w:tcPr>
            <w:tcW w:w="734" w:type="dxa"/>
            <w:tcBorders/>
          </w:tcPr>
          <w:p>
            <w:pPr>
              <w:pStyle w:val="Normal"/>
              <w:spacing w:lineRule="auto" w:line="240"/>
              <w:rPr>
                <w:sz w:val="18"/>
                <w:szCs w:val="18"/>
              </w:rPr>
            </w:pPr>
            <w:r>
              <w:rPr>
                <w:rFonts w:cs="Times New Roman" w:ascii="Arial" w:hAnsi="Arial"/>
                <w:kern w:val="0"/>
                <w:sz w:val="18"/>
                <w:szCs w:val="18"/>
              </w:rPr>
              <w:t>900</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10,15</w:t>
            </w:r>
          </w:p>
        </w:tc>
        <w:tc>
          <w:tcPr>
            <w:tcW w:w="1417" w:type="dxa"/>
            <w:tcBorders/>
          </w:tcPr>
          <w:p>
            <w:pPr>
              <w:pStyle w:val="Normal"/>
              <w:spacing w:lineRule="auto" w:line="240"/>
              <w:rPr>
                <w:sz w:val="18"/>
                <w:szCs w:val="18"/>
              </w:rPr>
            </w:pPr>
            <w:r>
              <w:rPr>
                <w:rFonts w:cs="Times New Roman" w:ascii="Arial" w:hAnsi="Arial"/>
                <w:kern w:val="0"/>
                <w:sz w:val="18"/>
                <w:szCs w:val="18"/>
              </w:rPr>
              <w:t>R$ 9.135,00</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66</w:t>
            </w:r>
          </w:p>
        </w:tc>
        <w:tc>
          <w:tcPr>
            <w:tcW w:w="850" w:type="dxa"/>
            <w:tcBorders/>
          </w:tcPr>
          <w:p>
            <w:pPr>
              <w:pStyle w:val="Normal"/>
              <w:spacing w:lineRule="auto" w:line="240"/>
              <w:jc w:val="center"/>
              <w:rPr>
                <w:sz w:val="18"/>
                <w:szCs w:val="18"/>
              </w:rPr>
            </w:pPr>
            <w:r>
              <w:rPr>
                <w:rFonts w:cs="Times New Roman" w:ascii="Arial" w:hAnsi="Arial"/>
                <w:kern w:val="0"/>
                <w:sz w:val="18"/>
                <w:szCs w:val="18"/>
              </w:rPr>
              <w:t>48899</w:t>
            </w:r>
          </w:p>
        </w:tc>
        <w:tc>
          <w:tcPr>
            <w:tcW w:w="4994" w:type="dxa"/>
            <w:tcBorders/>
          </w:tcPr>
          <w:p>
            <w:pPr>
              <w:pStyle w:val="Normal"/>
              <w:spacing w:lineRule="auto" w:line="240"/>
              <w:rPr>
                <w:sz w:val="18"/>
                <w:szCs w:val="18"/>
              </w:rPr>
            </w:pPr>
            <w:r>
              <w:rPr>
                <w:rFonts w:cs="Times New Roman" w:ascii="Arial" w:hAnsi="Arial"/>
                <w:kern w:val="0"/>
                <w:sz w:val="18"/>
                <w:szCs w:val="18"/>
              </w:rPr>
              <w:t>DOSAGEM DE PROTEÍNA C REATIVA - 0202030202</w:t>
            </w:r>
          </w:p>
        </w:tc>
        <w:tc>
          <w:tcPr>
            <w:tcW w:w="734" w:type="dxa"/>
            <w:tcBorders/>
          </w:tcPr>
          <w:p>
            <w:pPr>
              <w:pStyle w:val="Normal"/>
              <w:spacing w:lineRule="auto" w:line="240"/>
              <w:rPr>
                <w:sz w:val="18"/>
                <w:szCs w:val="18"/>
              </w:rPr>
            </w:pPr>
            <w:r>
              <w:rPr>
                <w:rFonts w:cs="Times New Roman" w:ascii="Arial" w:hAnsi="Arial"/>
                <w:kern w:val="0"/>
                <w:sz w:val="18"/>
                <w:szCs w:val="18"/>
              </w:rPr>
              <w:t>5076</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2,83</w:t>
            </w:r>
          </w:p>
        </w:tc>
        <w:tc>
          <w:tcPr>
            <w:tcW w:w="1417" w:type="dxa"/>
            <w:tcBorders/>
          </w:tcPr>
          <w:p>
            <w:pPr>
              <w:pStyle w:val="Normal"/>
              <w:spacing w:lineRule="auto" w:line="240"/>
              <w:rPr>
                <w:sz w:val="18"/>
                <w:szCs w:val="18"/>
              </w:rPr>
            </w:pPr>
            <w:r>
              <w:rPr>
                <w:rFonts w:cs="Times New Roman" w:ascii="Arial" w:hAnsi="Arial"/>
                <w:kern w:val="0"/>
                <w:sz w:val="18"/>
                <w:szCs w:val="18"/>
              </w:rPr>
              <w:t>R$ 14.365,08</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67</w:t>
            </w:r>
          </w:p>
        </w:tc>
        <w:tc>
          <w:tcPr>
            <w:tcW w:w="850" w:type="dxa"/>
            <w:tcBorders/>
          </w:tcPr>
          <w:p>
            <w:pPr>
              <w:pStyle w:val="Normal"/>
              <w:spacing w:lineRule="auto" w:line="240"/>
              <w:jc w:val="center"/>
              <w:rPr>
                <w:sz w:val="18"/>
                <w:szCs w:val="18"/>
              </w:rPr>
            </w:pPr>
            <w:r>
              <w:rPr>
                <w:rFonts w:cs="Times New Roman" w:ascii="Arial" w:hAnsi="Arial"/>
                <w:kern w:val="0"/>
                <w:sz w:val="18"/>
                <w:szCs w:val="18"/>
              </w:rPr>
              <w:t>48900</w:t>
            </w:r>
          </w:p>
        </w:tc>
        <w:tc>
          <w:tcPr>
            <w:tcW w:w="4994" w:type="dxa"/>
            <w:tcBorders/>
          </w:tcPr>
          <w:p>
            <w:pPr>
              <w:pStyle w:val="Normal"/>
              <w:spacing w:lineRule="auto" w:line="240"/>
              <w:rPr>
                <w:sz w:val="18"/>
                <w:szCs w:val="18"/>
              </w:rPr>
            </w:pPr>
            <w:r>
              <w:rPr>
                <w:rFonts w:cs="Times New Roman" w:ascii="Arial" w:hAnsi="Arial"/>
                <w:kern w:val="0"/>
                <w:sz w:val="18"/>
                <w:szCs w:val="18"/>
              </w:rPr>
              <w:t>DOSAGEM DE PROTEÍNAS (URINA DE 24 HORAS) - 0202050114</w:t>
            </w:r>
          </w:p>
        </w:tc>
        <w:tc>
          <w:tcPr>
            <w:tcW w:w="734" w:type="dxa"/>
            <w:tcBorders/>
          </w:tcPr>
          <w:p>
            <w:pPr>
              <w:pStyle w:val="Normal"/>
              <w:spacing w:lineRule="auto" w:line="240"/>
              <w:rPr>
                <w:sz w:val="18"/>
                <w:szCs w:val="18"/>
              </w:rPr>
            </w:pPr>
            <w:r>
              <w:rPr>
                <w:rFonts w:cs="Times New Roman" w:ascii="Arial" w:hAnsi="Arial"/>
                <w:kern w:val="0"/>
                <w:sz w:val="18"/>
                <w:szCs w:val="18"/>
              </w:rPr>
              <w:t>360</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2,04</w:t>
            </w:r>
          </w:p>
        </w:tc>
        <w:tc>
          <w:tcPr>
            <w:tcW w:w="1417" w:type="dxa"/>
            <w:tcBorders/>
          </w:tcPr>
          <w:p>
            <w:pPr>
              <w:pStyle w:val="Normal"/>
              <w:spacing w:lineRule="auto" w:line="240"/>
              <w:rPr>
                <w:sz w:val="18"/>
                <w:szCs w:val="18"/>
              </w:rPr>
            </w:pPr>
            <w:r>
              <w:rPr>
                <w:rFonts w:cs="Times New Roman" w:ascii="Arial" w:hAnsi="Arial"/>
                <w:kern w:val="0"/>
                <w:sz w:val="18"/>
                <w:szCs w:val="18"/>
              </w:rPr>
              <w:t>R$ 734,40</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68</w:t>
            </w:r>
          </w:p>
        </w:tc>
        <w:tc>
          <w:tcPr>
            <w:tcW w:w="850" w:type="dxa"/>
            <w:tcBorders/>
          </w:tcPr>
          <w:p>
            <w:pPr>
              <w:pStyle w:val="Normal"/>
              <w:spacing w:lineRule="auto" w:line="240"/>
              <w:jc w:val="center"/>
              <w:rPr>
                <w:sz w:val="18"/>
                <w:szCs w:val="18"/>
              </w:rPr>
            </w:pPr>
            <w:r>
              <w:rPr>
                <w:rFonts w:cs="Times New Roman" w:ascii="Arial" w:hAnsi="Arial"/>
                <w:kern w:val="0"/>
                <w:sz w:val="18"/>
                <w:szCs w:val="18"/>
              </w:rPr>
              <w:t>48901</w:t>
            </w:r>
          </w:p>
        </w:tc>
        <w:tc>
          <w:tcPr>
            <w:tcW w:w="4994" w:type="dxa"/>
            <w:tcBorders/>
          </w:tcPr>
          <w:p>
            <w:pPr>
              <w:pStyle w:val="Normal"/>
              <w:spacing w:lineRule="auto" w:line="240"/>
              <w:rPr>
                <w:sz w:val="18"/>
                <w:szCs w:val="18"/>
              </w:rPr>
            </w:pPr>
            <w:r>
              <w:rPr>
                <w:rFonts w:cs="Times New Roman" w:ascii="Arial" w:hAnsi="Arial"/>
                <w:kern w:val="0"/>
                <w:sz w:val="18"/>
                <w:szCs w:val="18"/>
              </w:rPr>
              <w:t>DOSAGEM DE PROTEÍNAS TOTAIS - 0202010619</w:t>
            </w:r>
          </w:p>
        </w:tc>
        <w:tc>
          <w:tcPr>
            <w:tcW w:w="734" w:type="dxa"/>
            <w:tcBorders/>
          </w:tcPr>
          <w:p>
            <w:pPr>
              <w:pStyle w:val="Normal"/>
              <w:spacing w:lineRule="auto" w:line="240"/>
              <w:rPr>
                <w:sz w:val="18"/>
                <w:szCs w:val="18"/>
              </w:rPr>
            </w:pPr>
            <w:r>
              <w:rPr>
                <w:rFonts w:cs="Times New Roman" w:ascii="Arial" w:hAnsi="Arial"/>
                <w:kern w:val="0"/>
                <w:sz w:val="18"/>
                <w:szCs w:val="18"/>
              </w:rPr>
              <w:t>60</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1,40</w:t>
            </w:r>
          </w:p>
        </w:tc>
        <w:tc>
          <w:tcPr>
            <w:tcW w:w="1417" w:type="dxa"/>
            <w:tcBorders/>
          </w:tcPr>
          <w:p>
            <w:pPr>
              <w:pStyle w:val="Normal"/>
              <w:spacing w:lineRule="auto" w:line="240"/>
              <w:rPr>
                <w:sz w:val="18"/>
                <w:szCs w:val="18"/>
              </w:rPr>
            </w:pPr>
            <w:r>
              <w:rPr>
                <w:rFonts w:cs="Times New Roman" w:ascii="Arial" w:hAnsi="Arial"/>
                <w:kern w:val="0"/>
                <w:sz w:val="18"/>
                <w:szCs w:val="18"/>
              </w:rPr>
              <w:t>R$ 84,00</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69</w:t>
            </w:r>
          </w:p>
        </w:tc>
        <w:tc>
          <w:tcPr>
            <w:tcW w:w="850" w:type="dxa"/>
            <w:tcBorders/>
          </w:tcPr>
          <w:p>
            <w:pPr>
              <w:pStyle w:val="Normal"/>
              <w:spacing w:lineRule="auto" w:line="240"/>
              <w:jc w:val="center"/>
              <w:rPr>
                <w:sz w:val="18"/>
                <w:szCs w:val="18"/>
              </w:rPr>
            </w:pPr>
            <w:r>
              <w:rPr>
                <w:rFonts w:cs="Times New Roman" w:ascii="Arial" w:hAnsi="Arial"/>
                <w:kern w:val="0"/>
                <w:sz w:val="18"/>
                <w:szCs w:val="18"/>
              </w:rPr>
              <w:t>48902</w:t>
            </w:r>
          </w:p>
        </w:tc>
        <w:tc>
          <w:tcPr>
            <w:tcW w:w="4994" w:type="dxa"/>
            <w:tcBorders/>
          </w:tcPr>
          <w:p>
            <w:pPr>
              <w:pStyle w:val="Normal"/>
              <w:spacing w:lineRule="auto" w:line="240"/>
              <w:rPr>
                <w:sz w:val="18"/>
                <w:szCs w:val="18"/>
              </w:rPr>
            </w:pPr>
            <w:r>
              <w:rPr>
                <w:rFonts w:cs="Times New Roman" w:ascii="Arial" w:hAnsi="Arial"/>
                <w:kern w:val="0"/>
                <w:sz w:val="18"/>
                <w:szCs w:val="18"/>
              </w:rPr>
              <w:t>DOSAGEM DE PROTEÍNAS TOTAIS E FRAÇÕES - 0202010627</w:t>
            </w:r>
          </w:p>
        </w:tc>
        <w:tc>
          <w:tcPr>
            <w:tcW w:w="734" w:type="dxa"/>
            <w:tcBorders/>
          </w:tcPr>
          <w:p>
            <w:pPr>
              <w:pStyle w:val="Normal"/>
              <w:spacing w:lineRule="auto" w:line="240"/>
              <w:rPr>
                <w:sz w:val="18"/>
                <w:szCs w:val="18"/>
              </w:rPr>
            </w:pPr>
            <w:r>
              <w:rPr>
                <w:rFonts w:cs="Times New Roman" w:ascii="Arial" w:hAnsi="Arial"/>
                <w:kern w:val="0"/>
                <w:sz w:val="18"/>
                <w:szCs w:val="18"/>
              </w:rPr>
              <w:t>1128</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1,85</w:t>
            </w:r>
          </w:p>
        </w:tc>
        <w:tc>
          <w:tcPr>
            <w:tcW w:w="1417" w:type="dxa"/>
            <w:tcBorders/>
          </w:tcPr>
          <w:p>
            <w:pPr>
              <w:pStyle w:val="Normal"/>
              <w:spacing w:lineRule="auto" w:line="240"/>
              <w:rPr>
                <w:sz w:val="18"/>
                <w:szCs w:val="18"/>
              </w:rPr>
            </w:pPr>
            <w:r>
              <w:rPr>
                <w:rFonts w:cs="Times New Roman" w:ascii="Arial" w:hAnsi="Arial"/>
                <w:kern w:val="0"/>
                <w:sz w:val="18"/>
                <w:szCs w:val="18"/>
              </w:rPr>
              <w:t>R$ 2.086,80</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70</w:t>
            </w:r>
          </w:p>
        </w:tc>
        <w:tc>
          <w:tcPr>
            <w:tcW w:w="850" w:type="dxa"/>
            <w:tcBorders/>
          </w:tcPr>
          <w:p>
            <w:pPr>
              <w:pStyle w:val="Normal"/>
              <w:spacing w:lineRule="auto" w:line="240"/>
              <w:jc w:val="center"/>
              <w:rPr>
                <w:sz w:val="18"/>
                <w:szCs w:val="18"/>
              </w:rPr>
            </w:pPr>
            <w:r>
              <w:rPr>
                <w:rFonts w:cs="Times New Roman" w:ascii="Arial" w:hAnsi="Arial"/>
                <w:kern w:val="0"/>
                <w:sz w:val="18"/>
                <w:szCs w:val="18"/>
              </w:rPr>
              <w:t>48903</w:t>
            </w:r>
          </w:p>
        </w:tc>
        <w:tc>
          <w:tcPr>
            <w:tcW w:w="4994" w:type="dxa"/>
            <w:tcBorders/>
          </w:tcPr>
          <w:p>
            <w:pPr>
              <w:pStyle w:val="Normal"/>
              <w:spacing w:lineRule="auto" w:line="240"/>
              <w:rPr>
                <w:sz w:val="18"/>
                <w:szCs w:val="18"/>
              </w:rPr>
            </w:pPr>
            <w:r>
              <w:rPr>
                <w:rFonts w:cs="Times New Roman" w:ascii="Arial" w:hAnsi="Arial"/>
                <w:kern w:val="0"/>
                <w:sz w:val="18"/>
                <w:szCs w:val="18"/>
              </w:rPr>
              <w:t>DOSAGEM DE SÓDIO - 0202010635</w:t>
            </w:r>
          </w:p>
        </w:tc>
        <w:tc>
          <w:tcPr>
            <w:tcW w:w="734" w:type="dxa"/>
            <w:tcBorders/>
          </w:tcPr>
          <w:p>
            <w:pPr>
              <w:pStyle w:val="Normal"/>
              <w:spacing w:lineRule="auto" w:line="240"/>
              <w:rPr>
                <w:sz w:val="18"/>
                <w:szCs w:val="18"/>
              </w:rPr>
            </w:pPr>
            <w:r>
              <w:rPr>
                <w:rFonts w:cs="Times New Roman" w:ascii="Arial" w:hAnsi="Arial"/>
                <w:kern w:val="0"/>
                <w:sz w:val="18"/>
                <w:szCs w:val="18"/>
              </w:rPr>
              <w:t>4356</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1,85</w:t>
            </w:r>
          </w:p>
        </w:tc>
        <w:tc>
          <w:tcPr>
            <w:tcW w:w="1417" w:type="dxa"/>
            <w:tcBorders/>
          </w:tcPr>
          <w:p>
            <w:pPr>
              <w:pStyle w:val="Normal"/>
              <w:spacing w:lineRule="auto" w:line="240"/>
              <w:rPr>
                <w:sz w:val="18"/>
                <w:szCs w:val="18"/>
              </w:rPr>
            </w:pPr>
            <w:r>
              <w:rPr>
                <w:rFonts w:cs="Times New Roman" w:ascii="Arial" w:hAnsi="Arial"/>
                <w:kern w:val="0"/>
                <w:sz w:val="18"/>
                <w:szCs w:val="18"/>
              </w:rPr>
              <w:t>R$ 8.058,60</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71</w:t>
            </w:r>
          </w:p>
        </w:tc>
        <w:tc>
          <w:tcPr>
            <w:tcW w:w="850" w:type="dxa"/>
            <w:tcBorders/>
          </w:tcPr>
          <w:p>
            <w:pPr>
              <w:pStyle w:val="Normal"/>
              <w:spacing w:lineRule="auto" w:line="240"/>
              <w:jc w:val="center"/>
              <w:rPr>
                <w:sz w:val="18"/>
                <w:szCs w:val="18"/>
              </w:rPr>
            </w:pPr>
            <w:r>
              <w:rPr>
                <w:rFonts w:cs="Times New Roman" w:ascii="Arial" w:hAnsi="Arial"/>
                <w:kern w:val="0"/>
                <w:sz w:val="18"/>
                <w:szCs w:val="18"/>
              </w:rPr>
              <w:t>48904</w:t>
            </w:r>
          </w:p>
        </w:tc>
        <w:tc>
          <w:tcPr>
            <w:tcW w:w="4994" w:type="dxa"/>
            <w:tcBorders/>
          </w:tcPr>
          <w:p>
            <w:pPr>
              <w:pStyle w:val="Normal"/>
              <w:spacing w:lineRule="auto" w:line="240"/>
              <w:rPr>
                <w:sz w:val="18"/>
                <w:szCs w:val="18"/>
              </w:rPr>
            </w:pPr>
            <w:r>
              <w:rPr>
                <w:rFonts w:cs="Times New Roman" w:ascii="Arial" w:hAnsi="Arial"/>
                <w:kern w:val="0"/>
                <w:sz w:val="18"/>
                <w:szCs w:val="18"/>
              </w:rPr>
              <w:t>DOSAGEM DE TESTOSTERONA - 0202060349</w:t>
            </w:r>
          </w:p>
        </w:tc>
        <w:tc>
          <w:tcPr>
            <w:tcW w:w="734" w:type="dxa"/>
            <w:tcBorders/>
          </w:tcPr>
          <w:p>
            <w:pPr>
              <w:pStyle w:val="Normal"/>
              <w:spacing w:lineRule="auto" w:line="240"/>
              <w:rPr>
                <w:sz w:val="18"/>
                <w:szCs w:val="18"/>
              </w:rPr>
            </w:pPr>
            <w:r>
              <w:rPr>
                <w:rFonts w:cs="Times New Roman" w:ascii="Arial" w:hAnsi="Arial"/>
                <w:kern w:val="0"/>
                <w:sz w:val="18"/>
                <w:szCs w:val="18"/>
              </w:rPr>
              <w:t>492</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10,43</w:t>
            </w:r>
          </w:p>
        </w:tc>
        <w:tc>
          <w:tcPr>
            <w:tcW w:w="1417" w:type="dxa"/>
            <w:tcBorders/>
          </w:tcPr>
          <w:p>
            <w:pPr>
              <w:pStyle w:val="Normal"/>
              <w:spacing w:lineRule="auto" w:line="240"/>
              <w:rPr>
                <w:sz w:val="18"/>
                <w:szCs w:val="18"/>
              </w:rPr>
            </w:pPr>
            <w:r>
              <w:rPr>
                <w:rFonts w:cs="Times New Roman" w:ascii="Arial" w:hAnsi="Arial"/>
                <w:kern w:val="0"/>
                <w:sz w:val="18"/>
                <w:szCs w:val="18"/>
              </w:rPr>
              <w:t>R$ 5.131,56</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72</w:t>
            </w:r>
          </w:p>
        </w:tc>
        <w:tc>
          <w:tcPr>
            <w:tcW w:w="850" w:type="dxa"/>
            <w:tcBorders/>
          </w:tcPr>
          <w:p>
            <w:pPr>
              <w:pStyle w:val="Normal"/>
              <w:spacing w:lineRule="auto" w:line="240"/>
              <w:jc w:val="center"/>
              <w:rPr>
                <w:sz w:val="18"/>
                <w:szCs w:val="18"/>
              </w:rPr>
            </w:pPr>
            <w:r>
              <w:rPr>
                <w:rFonts w:cs="Times New Roman" w:ascii="Arial" w:hAnsi="Arial"/>
                <w:kern w:val="0"/>
                <w:sz w:val="18"/>
                <w:szCs w:val="18"/>
              </w:rPr>
              <w:t>48905</w:t>
            </w:r>
          </w:p>
        </w:tc>
        <w:tc>
          <w:tcPr>
            <w:tcW w:w="4994" w:type="dxa"/>
            <w:tcBorders/>
          </w:tcPr>
          <w:p>
            <w:pPr>
              <w:pStyle w:val="Normal"/>
              <w:spacing w:lineRule="auto" w:line="240"/>
              <w:rPr>
                <w:sz w:val="18"/>
                <w:szCs w:val="18"/>
              </w:rPr>
            </w:pPr>
            <w:r>
              <w:rPr>
                <w:rFonts w:cs="Times New Roman" w:ascii="Arial" w:hAnsi="Arial"/>
                <w:kern w:val="0"/>
                <w:sz w:val="18"/>
                <w:szCs w:val="18"/>
              </w:rPr>
              <w:t>DOSAGEM DE TESTOSTERONA LIVRE - 0202060357</w:t>
            </w:r>
          </w:p>
        </w:tc>
        <w:tc>
          <w:tcPr>
            <w:tcW w:w="734" w:type="dxa"/>
            <w:tcBorders/>
          </w:tcPr>
          <w:p>
            <w:pPr>
              <w:pStyle w:val="Normal"/>
              <w:spacing w:lineRule="auto" w:line="240"/>
              <w:rPr>
                <w:sz w:val="18"/>
                <w:szCs w:val="18"/>
              </w:rPr>
            </w:pPr>
            <w:r>
              <w:rPr>
                <w:rFonts w:cs="Times New Roman" w:ascii="Arial" w:hAnsi="Arial"/>
                <w:kern w:val="0"/>
                <w:sz w:val="18"/>
                <w:szCs w:val="18"/>
              </w:rPr>
              <w:t>492</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13,11</w:t>
            </w:r>
          </w:p>
        </w:tc>
        <w:tc>
          <w:tcPr>
            <w:tcW w:w="1417" w:type="dxa"/>
            <w:tcBorders/>
          </w:tcPr>
          <w:p>
            <w:pPr>
              <w:pStyle w:val="Normal"/>
              <w:spacing w:lineRule="auto" w:line="240"/>
              <w:rPr>
                <w:sz w:val="18"/>
                <w:szCs w:val="18"/>
              </w:rPr>
            </w:pPr>
            <w:r>
              <w:rPr>
                <w:rFonts w:cs="Times New Roman" w:ascii="Arial" w:hAnsi="Arial"/>
                <w:kern w:val="0"/>
                <w:sz w:val="18"/>
                <w:szCs w:val="18"/>
              </w:rPr>
              <w:t>R$ 6.450,12</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73</w:t>
            </w:r>
          </w:p>
        </w:tc>
        <w:tc>
          <w:tcPr>
            <w:tcW w:w="850" w:type="dxa"/>
            <w:tcBorders/>
          </w:tcPr>
          <w:p>
            <w:pPr>
              <w:pStyle w:val="Normal"/>
              <w:spacing w:lineRule="auto" w:line="240"/>
              <w:jc w:val="center"/>
              <w:rPr>
                <w:sz w:val="18"/>
                <w:szCs w:val="18"/>
              </w:rPr>
            </w:pPr>
            <w:r>
              <w:rPr>
                <w:rFonts w:cs="Times New Roman" w:ascii="Arial" w:hAnsi="Arial"/>
                <w:kern w:val="0"/>
                <w:sz w:val="18"/>
                <w:szCs w:val="18"/>
              </w:rPr>
              <w:t>48906</w:t>
            </w:r>
          </w:p>
        </w:tc>
        <w:tc>
          <w:tcPr>
            <w:tcW w:w="4994" w:type="dxa"/>
            <w:tcBorders/>
          </w:tcPr>
          <w:p>
            <w:pPr>
              <w:pStyle w:val="Normal"/>
              <w:spacing w:lineRule="auto" w:line="240"/>
              <w:rPr>
                <w:sz w:val="18"/>
                <w:szCs w:val="18"/>
              </w:rPr>
            </w:pPr>
            <w:r>
              <w:rPr>
                <w:rFonts w:cs="Times New Roman" w:ascii="Arial" w:hAnsi="Arial"/>
                <w:kern w:val="0"/>
                <w:sz w:val="18"/>
                <w:szCs w:val="18"/>
              </w:rPr>
              <w:t>DOSAGEM DE TIREOGLOBULINA - 0202060365</w:t>
            </w:r>
          </w:p>
        </w:tc>
        <w:tc>
          <w:tcPr>
            <w:tcW w:w="734" w:type="dxa"/>
            <w:tcBorders/>
          </w:tcPr>
          <w:p>
            <w:pPr>
              <w:pStyle w:val="Normal"/>
              <w:spacing w:lineRule="auto" w:line="240"/>
              <w:rPr>
                <w:sz w:val="18"/>
                <w:szCs w:val="18"/>
              </w:rPr>
            </w:pPr>
            <w:r>
              <w:rPr>
                <w:rFonts w:cs="Times New Roman" w:ascii="Arial" w:hAnsi="Arial"/>
                <w:kern w:val="0"/>
                <w:sz w:val="18"/>
                <w:szCs w:val="18"/>
              </w:rPr>
              <w:t>72</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15,35</w:t>
            </w:r>
          </w:p>
        </w:tc>
        <w:tc>
          <w:tcPr>
            <w:tcW w:w="1417" w:type="dxa"/>
            <w:tcBorders/>
          </w:tcPr>
          <w:p>
            <w:pPr>
              <w:pStyle w:val="Normal"/>
              <w:spacing w:lineRule="auto" w:line="240"/>
              <w:rPr>
                <w:sz w:val="18"/>
                <w:szCs w:val="18"/>
              </w:rPr>
            </w:pPr>
            <w:r>
              <w:rPr>
                <w:rFonts w:cs="Times New Roman" w:ascii="Arial" w:hAnsi="Arial"/>
                <w:kern w:val="0"/>
                <w:sz w:val="18"/>
                <w:szCs w:val="18"/>
              </w:rPr>
              <w:t>R$ 1.105,20</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74</w:t>
            </w:r>
          </w:p>
        </w:tc>
        <w:tc>
          <w:tcPr>
            <w:tcW w:w="850" w:type="dxa"/>
            <w:tcBorders/>
          </w:tcPr>
          <w:p>
            <w:pPr>
              <w:pStyle w:val="Normal"/>
              <w:spacing w:lineRule="auto" w:line="240"/>
              <w:jc w:val="center"/>
              <w:rPr>
                <w:sz w:val="18"/>
                <w:szCs w:val="18"/>
              </w:rPr>
            </w:pPr>
            <w:r>
              <w:rPr>
                <w:rFonts w:cs="Times New Roman" w:ascii="Arial" w:hAnsi="Arial"/>
                <w:kern w:val="0"/>
                <w:sz w:val="18"/>
                <w:szCs w:val="18"/>
              </w:rPr>
              <w:t>48907</w:t>
            </w:r>
          </w:p>
        </w:tc>
        <w:tc>
          <w:tcPr>
            <w:tcW w:w="4994" w:type="dxa"/>
            <w:tcBorders/>
          </w:tcPr>
          <w:p>
            <w:pPr>
              <w:pStyle w:val="Normal"/>
              <w:spacing w:lineRule="auto" w:line="240"/>
              <w:rPr>
                <w:sz w:val="18"/>
                <w:szCs w:val="18"/>
              </w:rPr>
            </w:pPr>
            <w:r>
              <w:rPr>
                <w:rFonts w:cs="Times New Roman" w:ascii="Arial" w:hAnsi="Arial"/>
                <w:kern w:val="0"/>
                <w:sz w:val="18"/>
                <w:szCs w:val="18"/>
              </w:rPr>
              <w:t>DOSAGEM DE TIROXINA (T4) - 0202060373</w:t>
            </w:r>
          </w:p>
        </w:tc>
        <w:tc>
          <w:tcPr>
            <w:tcW w:w="734" w:type="dxa"/>
            <w:tcBorders/>
          </w:tcPr>
          <w:p>
            <w:pPr>
              <w:pStyle w:val="Normal"/>
              <w:spacing w:lineRule="auto" w:line="240"/>
              <w:rPr>
                <w:sz w:val="18"/>
                <w:szCs w:val="18"/>
              </w:rPr>
            </w:pPr>
            <w:r>
              <w:rPr>
                <w:rFonts w:cs="Times New Roman" w:ascii="Arial" w:hAnsi="Arial"/>
                <w:kern w:val="0"/>
                <w:sz w:val="18"/>
                <w:szCs w:val="18"/>
              </w:rPr>
              <w:t>180</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8,76</w:t>
            </w:r>
          </w:p>
        </w:tc>
        <w:tc>
          <w:tcPr>
            <w:tcW w:w="1417" w:type="dxa"/>
            <w:tcBorders/>
          </w:tcPr>
          <w:p>
            <w:pPr>
              <w:pStyle w:val="Normal"/>
              <w:spacing w:lineRule="auto" w:line="240"/>
              <w:rPr>
                <w:sz w:val="18"/>
                <w:szCs w:val="18"/>
              </w:rPr>
            </w:pPr>
            <w:r>
              <w:rPr>
                <w:rFonts w:cs="Times New Roman" w:ascii="Arial" w:hAnsi="Arial"/>
                <w:kern w:val="0"/>
                <w:sz w:val="18"/>
                <w:szCs w:val="18"/>
              </w:rPr>
              <w:t>R$ 1.576,80</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75</w:t>
            </w:r>
          </w:p>
        </w:tc>
        <w:tc>
          <w:tcPr>
            <w:tcW w:w="850" w:type="dxa"/>
            <w:tcBorders/>
          </w:tcPr>
          <w:p>
            <w:pPr>
              <w:pStyle w:val="Normal"/>
              <w:spacing w:lineRule="auto" w:line="240"/>
              <w:jc w:val="center"/>
              <w:rPr>
                <w:sz w:val="18"/>
                <w:szCs w:val="18"/>
              </w:rPr>
            </w:pPr>
            <w:r>
              <w:rPr>
                <w:rFonts w:cs="Times New Roman" w:ascii="Arial" w:hAnsi="Arial"/>
                <w:kern w:val="0"/>
                <w:sz w:val="18"/>
                <w:szCs w:val="18"/>
              </w:rPr>
              <w:t>48908</w:t>
            </w:r>
          </w:p>
        </w:tc>
        <w:tc>
          <w:tcPr>
            <w:tcW w:w="4994" w:type="dxa"/>
            <w:tcBorders/>
          </w:tcPr>
          <w:p>
            <w:pPr>
              <w:pStyle w:val="Normal"/>
              <w:spacing w:lineRule="auto" w:line="240"/>
              <w:rPr>
                <w:sz w:val="18"/>
                <w:szCs w:val="18"/>
              </w:rPr>
            </w:pPr>
            <w:r>
              <w:rPr>
                <w:rFonts w:cs="Times New Roman" w:ascii="Arial" w:hAnsi="Arial"/>
                <w:kern w:val="0"/>
                <w:sz w:val="18"/>
                <w:szCs w:val="18"/>
              </w:rPr>
              <w:t>DOSAGEM DE TIROXINA LIVRE (T4 LIVRE) - 0202060381</w:t>
            </w:r>
          </w:p>
        </w:tc>
        <w:tc>
          <w:tcPr>
            <w:tcW w:w="734" w:type="dxa"/>
            <w:tcBorders/>
          </w:tcPr>
          <w:p>
            <w:pPr>
              <w:pStyle w:val="Normal"/>
              <w:spacing w:lineRule="auto" w:line="240"/>
              <w:rPr>
                <w:sz w:val="18"/>
                <w:szCs w:val="18"/>
              </w:rPr>
            </w:pPr>
            <w:r>
              <w:rPr>
                <w:rFonts w:cs="Times New Roman" w:ascii="Arial" w:hAnsi="Arial"/>
                <w:kern w:val="0"/>
                <w:sz w:val="18"/>
                <w:szCs w:val="18"/>
              </w:rPr>
              <w:t>11820</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11,60</w:t>
            </w:r>
          </w:p>
        </w:tc>
        <w:tc>
          <w:tcPr>
            <w:tcW w:w="1417" w:type="dxa"/>
            <w:tcBorders/>
          </w:tcPr>
          <w:p>
            <w:pPr>
              <w:pStyle w:val="Normal"/>
              <w:spacing w:lineRule="auto" w:line="240"/>
              <w:rPr>
                <w:sz w:val="18"/>
                <w:szCs w:val="18"/>
              </w:rPr>
            </w:pPr>
            <w:r>
              <w:rPr>
                <w:rFonts w:cs="Times New Roman" w:ascii="Arial" w:hAnsi="Arial"/>
                <w:kern w:val="0"/>
                <w:sz w:val="18"/>
                <w:szCs w:val="18"/>
              </w:rPr>
              <w:t>R$ 137.112,00</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76</w:t>
            </w:r>
          </w:p>
        </w:tc>
        <w:tc>
          <w:tcPr>
            <w:tcW w:w="850" w:type="dxa"/>
            <w:tcBorders/>
          </w:tcPr>
          <w:p>
            <w:pPr>
              <w:pStyle w:val="Normal"/>
              <w:spacing w:lineRule="auto" w:line="240"/>
              <w:jc w:val="center"/>
              <w:rPr>
                <w:sz w:val="18"/>
                <w:szCs w:val="18"/>
              </w:rPr>
            </w:pPr>
            <w:r>
              <w:rPr>
                <w:rFonts w:cs="Times New Roman" w:ascii="Arial" w:hAnsi="Arial"/>
                <w:kern w:val="0"/>
                <w:sz w:val="18"/>
                <w:szCs w:val="18"/>
              </w:rPr>
              <w:t>48909</w:t>
            </w:r>
          </w:p>
        </w:tc>
        <w:tc>
          <w:tcPr>
            <w:tcW w:w="4994" w:type="dxa"/>
            <w:tcBorders/>
          </w:tcPr>
          <w:p>
            <w:pPr>
              <w:pStyle w:val="Normal"/>
              <w:spacing w:lineRule="auto" w:line="240"/>
              <w:rPr>
                <w:sz w:val="18"/>
                <w:szCs w:val="18"/>
              </w:rPr>
            </w:pPr>
            <w:r>
              <w:rPr>
                <w:rFonts w:cs="Times New Roman" w:ascii="Arial" w:hAnsi="Arial"/>
                <w:kern w:val="0"/>
                <w:sz w:val="18"/>
                <w:szCs w:val="18"/>
              </w:rPr>
              <w:t>DOSAGEM DE TRANSAMINASE GLUTAMICO-OXALACETICA (TGO) - 0202010643</w:t>
            </w:r>
          </w:p>
        </w:tc>
        <w:tc>
          <w:tcPr>
            <w:tcW w:w="734" w:type="dxa"/>
            <w:tcBorders/>
          </w:tcPr>
          <w:p>
            <w:pPr>
              <w:pStyle w:val="Normal"/>
              <w:spacing w:lineRule="auto" w:line="240"/>
              <w:rPr>
                <w:sz w:val="18"/>
                <w:szCs w:val="18"/>
              </w:rPr>
            </w:pPr>
            <w:r>
              <w:rPr>
                <w:rFonts w:cs="Times New Roman" w:ascii="Arial" w:hAnsi="Arial"/>
                <w:kern w:val="0"/>
                <w:sz w:val="18"/>
                <w:szCs w:val="18"/>
              </w:rPr>
              <w:t>13560</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2,01</w:t>
            </w:r>
          </w:p>
        </w:tc>
        <w:tc>
          <w:tcPr>
            <w:tcW w:w="1417" w:type="dxa"/>
            <w:tcBorders/>
          </w:tcPr>
          <w:p>
            <w:pPr>
              <w:pStyle w:val="Normal"/>
              <w:spacing w:lineRule="auto" w:line="240"/>
              <w:rPr>
                <w:sz w:val="18"/>
                <w:szCs w:val="18"/>
              </w:rPr>
            </w:pPr>
            <w:r>
              <w:rPr>
                <w:rFonts w:cs="Times New Roman" w:ascii="Arial" w:hAnsi="Arial"/>
                <w:kern w:val="0"/>
                <w:sz w:val="18"/>
                <w:szCs w:val="18"/>
              </w:rPr>
              <w:t>R$ 27.255,60</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77</w:t>
            </w:r>
          </w:p>
        </w:tc>
        <w:tc>
          <w:tcPr>
            <w:tcW w:w="850" w:type="dxa"/>
            <w:tcBorders/>
          </w:tcPr>
          <w:p>
            <w:pPr>
              <w:pStyle w:val="Normal"/>
              <w:spacing w:lineRule="auto" w:line="240"/>
              <w:jc w:val="center"/>
              <w:rPr>
                <w:sz w:val="18"/>
                <w:szCs w:val="18"/>
              </w:rPr>
            </w:pPr>
            <w:r>
              <w:rPr>
                <w:rFonts w:cs="Times New Roman" w:ascii="Arial" w:hAnsi="Arial"/>
                <w:kern w:val="0"/>
                <w:sz w:val="18"/>
                <w:szCs w:val="18"/>
              </w:rPr>
              <w:t>48791</w:t>
            </w:r>
          </w:p>
        </w:tc>
        <w:tc>
          <w:tcPr>
            <w:tcW w:w="4994" w:type="dxa"/>
            <w:tcBorders/>
          </w:tcPr>
          <w:p>
            <w:pPr>
              <w:pStyle w:val="Normal"/>
              <w:spacing w:lineRule="auto" w:line="240"/>
              <w:rPr>
                <w:sz w:val="18"/>
                <w:szCs w:val="18"/>
              </w:rPr>
            </w:pPr>
            <w:r>
              <w:rPr>
                <w:rFonts w:cs="Times New Roman" w:ascii="Arial" w:hAnsi="Arial"/>
                <w:kern w:val="0"/>
                <w:sz w:val="18"/>
                <w:szCs w:val="18"/>
              </w:rPr>
              <w:t>DOSAGEM DE TRANSAMINASE GLUTAMICO-PIRUVICA (TGP) - 0202010651</w:t>
            </w:r>
          </w:p>
        </w:tc>
        <w:tc>
          <w:tcPr>
            <w:tcW w:w="734" w:type="dxa"/>
            <w:tcBorders/>
          </w:tcPr>
          <w:p>
            <w:pPr>
              <w:pStyle w:val="Normal"/>
              <w:spacing w:lineRule="auto" w:line="240"/>
              <w:rPr>
                <w:sz w:val="18"/>
                <w:szCs w:val="18"/>
              </w:rPr>
            </w:pPr>
            <w:r>
              <w:rPr>
                <w:rFonts w:cs="Times New Roman" w:ascii="Arial" w:hAnsi="Arial"/>
                <w:kern w:val="0"/>
                <w:sz w:val="18"/>
                <w:szCs w:val="18"/>
              </w:rPr>
              <w:t>13560</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2,01</w:t>
            </w:r>
          </w:p>
        </w:tc>
        <w:tc>
          <w:tcPr>
            <w:tcW w:w="1417" w:type="dxa"/>
            <w:tcBorders/>
          </w:tcPr>
          <w:p>
            <w:pPr>
              <w:pStyle w:val="Normal"/>
              <w:spacing w:lineRule="auto" w:line="240"/>
              <w:rPr>
                <w:sz w:val="18"/>
                <w:szCs w:val="18"/>
              </w:rPr>
            </w:pPr>
            <w:r>
              <w:rPr>
                <w:rFonts w:cs="Times New Roman" w:ascii="Arial" w:hAnsi="Arial"/>
                <w:kern w:val="0"/>
                <w:sz w:val="18"/>
                <w:szCs w:val="18"/>
              </w:rPr>
              <w:t>R$ 27.255,60</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78</w:t>
            </w:r>
          </w:p>
        </w:tc>
        <w:tc>
          <w:tcPr>
            <w:tcW w:w="850" w:type="dxa"/>
            <w:tcBorders/>
          </w:tcPr>
          <w:p>
            <w:pPr>
              <w:pStyle w:val="Normal"/>
              <w:spacing w:lineRule="auto" w:line="240"/>
              <w:jc w:val="center"/>
              <w:rPr>
                <w:sz w:val="18"/>
                <w:szCs w:val="18"/>
              </w:rPr>
            </w:pPr>
            <w:r>
              <w:rPr>
                <w:rFonts w:cs="Times New Roman" w:ascii="Arial" w:hAnsi="Arial"/>
                <w:kern w:val="0"/>
                <w:sz w:val="18"/>
                <w:szCs w:val="18"/>
              </w:rPr>
              <w:t>48792</w:t>
            </w:r>
          </w:p>
        </w:tc>
        <w:tc>
          <w:tcPr>
            <w:tcW w:w="4994" w:type="dxa"/>
            <w:tcBorders/>
          </w:tcPr>
          <w:p>
            <w:pPr>
              <w:pStyle w:val="Normal"/>
              <w:spacing w:lineRule="auto" w:line="240"/>
              <w:rPr>
                <w:sz w:val="18"/>
                <w:szCs w:val="18"/>
              </w:rPr>
            </w:pPr>
            <w:r>
              <w:rPr>
                <w:rFonts w:cs="Times New Roman" w:ascii="Arial" w:hAnsi="Arial"/>
                <w:kern w:val="0"/>
                <w:sz w:val="18"/>
                <w:szCs w:val="18"/>
              </w:rPr>
              <w:t>DOSAGEM DE TRANSFERRINA - 0202010660</w:t>
            </w:r>
          </w:p>
        </w:tc>
        <w:tc>
          <w:tcPr>
            <w:tcW w:w="734" w:type="dxa"/>
            <w:tcBorders/>
          </w:tcPr>
          <w:p>
            <w:pPr>
              <w:pStyle w:val="Normal"/>
              <w:spacing w:lineRule="auto" w:line="240"/>
              <w:rPr>
                <w:sz w:val="18"/>
                <w:szCs w:val="18"/>
              </w:rPr>
            </w:pPr>
            <w:r>
              <w:rPr>
                <w:rFonts w:cs="Times New Roman" w:ascii="Arial" w:hAnsi="Arial"/>
                <w:kern w:val="0"/>
                <w:sz w:val="18"/>
                <w:szCs w:val="18"/>
              </w:rPr>
              <w:t>216</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4,12</w:t>
            </w:r>
          </w:p>
        </w:tc>
        <w:tc>
          <w:tcPr>
            <w:tcW w:w="1417" w:type="dxa"/>
            <w:tcBorders/>
          </w:tcPr>
          <w:p>
            <w:pPr>
              <w:pStyle w:val="Normal"/>
              <w:spacing w:lineRule="auto" w:line="240"/>
              <w:rPr>
                <w:sz w:val="18"/>
                <w:szCs w:val="18"/>
              </w:rPr>
            </w:pPr>
            <w:r>
              <w:rPr>
                <w:rFonts w:cs="Times New Roman" w:ascii="Arial" w:hAnsi="Arial"/>
                <w:kern w:val="0"/>
                <w:sz w:val="18"/>
                <w:szCs w:val="18"/>
              </w:rPr>
              <w:t>R$ 889,92</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79</w:t>
            </w:r>
          </w:p>
        </w:tc>
        <w:tc>
          <w:tcPr>
            <w:tcW w:w="850" w:type="dxa"/>
            <w:tcBorders/>
          </w:tcPr>
          <w:p>
            <w:pPr>
              <w:pStyle w:val="Normal"/>
              <w:spacing w:lineRule="auto" w:line="240"/>
              <w:jc w:val="center"/>
              <w:rPr>
                <w:sz w:val="18"/>
                <w:szCs w:val="18"/>
              </w:rPr>
            </w:pPr>
            <w:r>
              <w:rPr>
                <w:rFonts w:cs="Times New Roman" w:ascii="Arial" w:hAnsi="Arial"/>
                <w:kern w:val="0"/>
                <w:sz w:val="18"/>
                <w:szCs w:val="18"/>
              </w:rPr>
              <w:t>48793</w:t>
            </w:r>
          </w:p>
        </w:tc>
        <w:tc>
          <w:tcPr>
            <w:tcW w:w="4994" w:type="dxa"/>
            <w:tcBorders/>
          </w:tcPr>
          <w:p>
            <w:pPr>
              <w:pStyle w:val="Normal"/>
              <w:spacing w:lineRule="auto" w:line="240"/>
              <w:rPr>
                <w:sz w:val="18"/>
                <w:szCs w:val="18"/>
              </w:rPr>
            </w:pPr>
            <w:r>
              <w:rPr>
                <w:rFonts w:cs="Times New Roman" w:ascii="Arial" w:hAnsi="Arial"/>
                <w:kern w:val="0"/>
                <w:sz w:val="18"/>
                <w:szCs w:val="18"/>
              </w:rPr>
              <w:t>DOSAGEM DE TRIGLICERÍDEOS - 0202010678</w:t>
            </w:r>
          </w:p>
        </w:tc>
        <w:tc>
          <w:tcPr>
            <w:tcW w:w="734" w:type="dxa"/>
            <w:tcBorders/>
          </w:tcPr>
          <w:p>
            <w:pPr>
              <w:pStyle w:val="Normal"/>
              <w:spacing w:lineRule="auto" w:line="240"/>
              <w:rPr>
                <w:sz w:val="18"/>
                <w:szCs w:val="18"/>
              </w:rPr>
            </w:pPr>
            <w:r>
              <w:rPr>
                <w:rFonts w:cs="Times New Roman" w:ascii="Arial" w:hAnsi="Arial"/>
                <w:kern w:val="0"/>
                <w:sz w:val="18"/>
                <w:szCs w:val="18"/>
              </w:rPr>
              <w:t>19644</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3,51</w:t>
            </w:r>
          </w:p>
        </w:tc>
        <w:tc>
          <w:tcPr>
            <w:tcW w:w="1417" w:type="dxa"/>
            <w:tcBorders/>
          </w:tcPr>
          <w:p>
            <w:pPr>
              <w:pStyle w:val="Normal"/>
              <w:spacing w:lineRule="auto" w:line="240"/>
              <w:rPr>
                <w:sz w:val="18"/>
                <w:szCs w:val="18"/>
              </w:rPr>
            </w:pPr>
            <w:r>
              <w:rPr>
                <w:rFonts w:cs="Times New Roman" w:ascii="Arial" w:hAnsi="Arial"/>
                <w:kern w:val="0"/>
                <w:sz w:val="18"/>
                <w:szCs w:val="18"/>
              </w:rPr>
              <w:t>R$ 68.950,44</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80</w:t>
            </w:r>
          </w:p>
        </w:tc>
        <w:tc>
          <w:tcPr>
            <w:tcW w:w="850" w:type="dxa"/>
            <w:tcBorders/>
          </w:tcPr>
          <w:p>
            <w:pPr>
              <w:pStyle w:val="Normal"/>
              <w:spacing w:lineRule="auto" w:line="240"/>
              <w:jc w:val="center"/>
              <w:rPr>
                <w:sz w:val="18"/>
                <w:szCs w:val="18"/>
              </w:rPr>
            </w:pPr>
            <w:r>
              <w:rPr>
                <w:rFonts w:cs="Times New Roman" w:ascii="Arial" w:hAnsi="Arial"/>
                <w:kern w:val="0"/>
                <w:sz w:val="18"/>
                <w:szCs w:val="18"/>
              </w:rPr>
              <w:t>48794</w:t>
            </w:r>
          </w:p>
        </w:tc>
        <w:tc>
          <w:tcPr>
            <w:tcW w:w="4994" w:type="dxa"/>
            <w:tcBorders/>
          </w:tcPr>
          <w:p>
            <w:pPr>
              <w:pStyle w:val="Normal"/>
              <w:spacing w:lineRule="auto" w:line="240"/>
              <w:rPr>
                <w:sz w:val="18"/>
                <w:szCs w:val="18"/>
              </w:rPr>
            </w:pPr>
            <w:r>
              <w:rPr>
                <w:rFonts w:cs="Times New Roman" w:ascii="Arial" w:hAnsi="Arial"/>
                <w:kern w:val="0"/>
                <w:sz w:val="18"/>
                <w:szCs w:val="18"/>
              </w:rPr>
              <w:t>DOSAGEM DE TRIIODOTIRONINA (T3) - 0202060390</w:t>
            </w:r>
          </w:p>
        </w:tc>
        <w:tc>
          <w:tcPr>
            <w:tcW w:w="734" w:type="dxa"/>
            <w:tcBorders/>
          </w:tcPr>
          <w:p>
            <w:pPr>
              <w:pStyle w:val="Normal"/>
              <w:spacing w:lineRule="auto" w:line="240"/>
              <w:rPr>
                <w:sz w:val="18"/>
                <w:szCs w:val="18"/>
              </w:rPr>
            </w:pPr>
            <w:r>
              <w:rPr>
                <w:rFonts w:cs="Times New Roman" w:ascii="Arial" w:hAnsi="Arial"/>
                <w:kern w:val="0"/>
                <w:sz w:val="18"/>
                <w:szCs w:val="18"/>
              </w:rPr>
              <w:t>288</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8,71</w:t>
            </w:r>
          </w:p>
        </w:tc>
        <w:tc>
          <w:tcPr>
            <w:tcW w:w="1417" w:type="dxa"/>
            <w:tcBorders/>
          </w:tcPr>
          <w:p>
            <w:pPr>
              <w:pStyle w:val="Normal"/>
              <w:spacing w:lineRule="auto" w:line="240"/>
              <w:rPr>
                <w:sz w:val="18"/>
                <w:szCs w:val="18"/>
              </w:rPr>
            </w:pPr>
            <w:r>
              <w:rPr>
                <w:rFonts w:cs="Times New Roman" w:ascii="Arial" w:hAnsi="Arial"/>
                <w:kern w:val="0"/>
                <w:sz w:val="18"/>
                <w:szCs w:val="18"/>
              </w:rPr>
              <w:t>R$ 2.508,48</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81</w:t>
            </w:r>
          </w:p>
        </w:tc>
        <w:tc>
          <w:tcPr>
            <w:tcW w:w="850" w:type="dxa"/>
            <w:tcBorders/>
          </w:tcPr>
          <w:p>
            <w:pPr>
              <w:pStyle w:val="Normal"/>
              <w:spacing w:lineRule="auto" w:line="240"/>
              <w:jc w:val="center"/>
              <w:rPr>
                <w:sz w:val="18"/>
                <w:szCs w:val="18"/>
              </w:rPr>
            </w:pPr>
            <w:r>
              <w:rPr>
                <w:rFonts w:cs="Times New Roman" w:ascii="Arial" w:hAnsi="Arial"/>
                <w:kern w:val="0"/>
                <w:sz w:val="18"/>
                <w:szCs w:val="18"/>
              </w:rPr>
              <w:t>48795</w:t>
            </w:r>
          </w:p>
        </w:tc>
        <w:tc>
          <w:tcPr>
            <w:tcW w:w="4994" w:type="dxa"/>
            <w:tcBorders/>
          </w:tcPr>
          <w:p>
            <w:pPr>
              <w:pStyle w:val="Normal"/>
              <w:spacing w:lineRule="auto" w:line="240"/>
              <w:rPr>
                <w:sz w:val="18"/>
                <w:szCs w:val="18"/>
              </w:rPr>
            </w:pPr>
            <w:r>
              <w:rPr>
                <w:rFonts w:cs="Times New Roman" w:ascii="Arial" w:hAnsi="Arial"/>
                <w:kern w:val="0"/>
                <w:sz w:val="18"/>
                <w:szCs w:val="18"/>
              </w:rPr>
              <w:t>DOSAGEM DE URÉIA - 0202010694</w:t>
            </w:r>
          </w:p>
        </w:tc>
        <w:tc>
          <w:tcPr>
            <w:tcW w:w="734" w:type="dxa"/>
            <w:tcBorders/>
          </w:tcPr>
          <w:p>
            <w:pPr>
              <w:pStyle w:val="Normal"/>
              <w:spacing w:lineRule="auto" w:line="240"/>
              <w:rPr>
                <w:sz w:val="18"/>
                <w:szCs w:val="18"/>
              </w:rPr>
            </w:pPr>
            <w:r>
              <w:rPr>
                <w:rFonts w:cs="Times New Roman" w:ascii="Arial" w:hAnsi="Arial"/>
                <w:kern w:val="0"/>
                <w:sz w:val="18"/>
                <w:szCs w:val="18"/>
              </w:rPr>
              <w:t>12240</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1,85</w:t>
            </w:r>
          </w:p>
        </w:tc>
        <w:tc>
          <w:tcPr>
            <w:tcW w:w="1417" w:type="dxa"/>
            <w:tcBorders/>
          </w:tcPr>
          <w:p>
            <w:pPr>
              <w:pStyle w:val="Normal"/>
              <w:spacing w:lineRule="auto" w:line="240"/>
              <w:rPr>
                <w:sz w:val="18"/>
                <w:szCs w:val="18"/>
              </w:rPr>
            </w:pPr>
            <w:r>
              <w:rPr>
                <w:rFonts w:cs="Times New Roman" w:ascii="Arial" w:hAnsi="Arial"/>
                <w:kern w:val="0"/>
                <w:sz w:val="18"/>
                <w:szCs w:val="18"/>
              </w:rPr>
              <w:t>R$ 22.644,00</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82</w:t>
            </w:r>
          </w:p>
        </w:tc>
        <w:tc>
          <w:tcPr>
            <w:tcW w:w="850" w:type="dxa"/>
            <w:tcBorders/>
          </w:tcPr>
          <w:p>
            <w:pPr>
              <w:pStyle w:val="Normal"/>
              <w:spacing w:lineRule="auto" w:line="240"/>
              <w:jc w:val="center"/>
              <w:rPr>
                <w:sz w:val="18"/>
                <w:szCs w:val="18"/>
              </w:rPr>
            </w:pPr>
            <w:r>
              <w:rPr>
                <w:rFonts w:cs="Times New Roman" w:ascii="Arial" w:hAnsi="Arial"/>
                <w:kern w:val="0"/>
                <w:sz w:val="18"/>
                <w:szCs w:val="18"/>
              </w:rPr>
              <w:t>48796</w:t>
            </w:r>
          </w:p>
        </w:tc>
        <w:tc>
          <w:tcPr>
            <w:tcW w:w="4994" w:type="dxa"/>
            <w:tcBorders/>
          </w:tcPr>
          <w:p>
            <w:pPr>
              <w:pStyle w:val="Normal"/>
              <w:spacing w:lineRule="auto" w:line="240"/>
              <w:rPr>
                <w:sz w:val="18"/>
                <w:szCs w:val="18"/>
              </w:rPr>
            </w:pPr>
            <w:r>
              <w:rPr>
                <w:rFonts w:cs="Times New Roman" w:ascii="Arial" w:hAnsi="Arial"/>
                <w:kern w:val="0"/>
                <w:sz w:val="18"/>
                <w:szCs w:val="18"/>
              </w:rPr>
              <w:t>DOSAGEM DO ANTÍGENO CA 125 - 0202031217</w:t>
            </w:r>
          </w:p>
        </w:tc>
        <w:tc>
          <w:tcPr>
            <w:tcW w:w="734" w:type="dxa"/>
            <w:tcBorders/>
          </w:tcPr>
          <w:p>
            <w:pPr>
              <w:pStyle w:val="Normal"/>
              <w:spacing w:lineRule="auto" w:line="240"/>
              <w:rPr>
                <w:sz w:val="18"/>
                <w:szCs w:val="18"/>
              </w:rPr>
            </w:pPr>
            <w:r>
              <w:rPr>
                <w:rFonts w:cs="Times New Roman" w:ascii="Arial" w:hAnsi="Arial"/>
                <w:kern w:val="0"/>
                <w:sz w:val="18"/>
                <w:szCs w:val="18"/>
              </w:rPr>
              <w:t>84</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13,35</w:t>
            </w:r>
          </w:p>
        </w:tc>
        <w:tc>
          <w:tcPr>
            <w:tcW w:w="1417" w:type="dxa"/>
            <w:tcBorders/>
          </w:tcPr>
          <w:p>
            <w:pPr>
              <w:pStyle w:val="Normal"/>
              <w:spacing w:lineRule="auto" w:line="240"/>
              <w:rPr>
                <w:sz w:val="18"/>
                <w:szCs w:val="18"/>
              </w:rPr>
            </w:pPr>
            <w:r>
              <w:rPr>
                <w:rFonts w:cs="Times New Roman" w:ascii="Arial" w:hAnsi="Arial"/>
                <w:kern w:val="0"/>
                <w:sz w:val="18"/>
                <w:szCs w:val="18"/>
              </w:rPr>
              <w:t>R$ 1.121,40</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83</w:t>
            </w:r>
          </w:p>
        </w:tc>
        <w:tc>
          <w:tcPr>
            <w:tcW w:w="850" w:type="dxa"/>
            <w:tcBorders/>
          </w:tcPr>
          <w:p>
            <w:pPr>
              <w:pStyle w:val="Normal"/>
              <w:spacing w:lineRule="auto" w:line="240"/>
              <w:jc w:val="center"/>
              <w:rPr>
                <w:sz w:val="18"/>
                <w:szCs w:val="18"/>
              </w:rPr>
            </w:pPr>
            <w:r>
              <w:rPr>
                <w:rFonts w:cs="Times New Roman" w:ascii="Arial" w:hAnsi="Arial"/>
                <w:kern w:val="0"/>
                <w:sz w:val="18"/>
                <w:szCs w:val="18"/>
              </w:rPr>
              <w:t>48798</w:t>
            </w:r>
          </w:p>
        </w:tc>
        <w:tc>
          <w:tcPr>
            <w:tcW w:w="4994" w:type="dxa"/>
            <w:tcBorders/>
          </w:tcPr>
          <w:p>
            <w:pPr>
              <w:pStyle w:val="Normal"/>
              <w:spacing w:lineRule="auto" w:line="240"/>
              <w:rPr>
                <w:sz w:val="18"/>
                <w:szCs w:val="18"/>
              </w:rPr>
            </w:pPr>
            <w:r>
              <w:rPr>
                <w:rFonts w:cs="Times New Roman" w:ascii="Arial" w:hAnsi="Arial"/>
                <w:kern w:val="0"/>
                <w:sz w:val="18"/>
                <w:szCs w:val="18"/>
              </w:rPr>
              <w:t>EXAME MICROBIOLOGICO A FRESCO (DIRETO) - 0202080145</w:t>
            </w:r>
          </w:p>
        </w:tc>
        <w:tc>
          <w:tcPr>
            <w:tcW w:w="734" w:type="dxa"/>
            <w:tcBorders/>
          </w:tcPr>
          <w:p>
            <w:pPr>
              <w:pStyle w:val="Normal"/>
              <w:spacing w:lineRule="auto" w:line="240"/>
              <w:rPr>
                <w:sz w:val="18"/>
                <w:szCs w:val="18"/>
              </w:rPr>
            </w:pPr>
            <w:r>
              <w:rPr>
                <w:rFonts w:cs="Times New Roman" w:ascii="Arial" w:hAnsi="Arial"/>
                <w:kern w:val="0"/>
                <w:sz w:val="18"/>
                <w:szCs w:val="18"/>
              </w:rPr>
              <w:t>12</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2,80</w:t>
            </w:r>
          </w:p>
        </w:tc>
        <w:tc>
          <w:tcPr>
            <w:tcW w:w="1417" w:type="dxa"/>
            <w:tcBorders/>
          </w:tcPr>
          <w:p>
            <w:pPr>
              <w:pStyle w:val="Normal"/>
              <w:spacing w:lineRule="auto" w:line="240"/>
              <w:rPr>
                <w:sz w:val="18"/>
                <w:szCs w:val="18"/>
              </w:rPr>
            </w:pPr>
            <w:r>
              <w:rPr>
                <w:rFonts w:cs="Times New Roman" w:ascii="Arial" w:hAnsi="Arial"/>
                <w:kern w:val="0"/>
                <w:sz w:val="18"/>
                <w:szCs w:val="18"/>
              </w:rPr>
              <w:t>R$ 33,60</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84</w:t>
            </w:r>
          </w:p>
        </w:tc>
        <w:tc>
          <w:tcPr>
            <w:tcW w:w="850" w:type="dxa"/>
            <w:tcBorders/>
          </w:tcPr>
          <w:p>
            <w:pPr>
              <w:pStyle w:val="Normal"/>
              <w:spacing w:lineRule="auto" w:line="240"/>
              <w:jc w:val="center"/>
              <w:rPr>
                <w:sz w:val="18"/>
                <w:szCs w:val="18"/>
              </w:rPr>
            </w:pPr>
            <w:r>
              <w:rPr>
                <w:rFonts w:cs="Times New Roman" w:ascii="Arial" w:hAnsi="Arial"/>
                <w:kern w:val="0"/>
                <w:sz w:val="18"/>
                <w:szCs w:val="18"/>
              </w:rPr>
              <w:t>48799</w:t>
            </w:r>
          </w:p>
        </w:tc>
        <w:tc>
          <w:tcPr>
            <w:tcW w:w="4994" w:type="dxa"/>
            <w:tcBorders/>
          </w:tcPr>
          <w:p>
            <w:pPr>
              <w:pStyle w:val="Normal"/>
              <w:spacing w:lineRule="auto" w:line="240"/>
              <w:rPr>
                <w:sz w:val="18"/>
                <w:szCs w:val="18"/>
              </w:rPr>
            </w:pPr>
            <w:r>
              <w:rPr>
                <w:rFonts w:cs="Times New Roman" w:ascii="Arial" w:hAnsi="Arial"/>
                <w:kern w:val="0"/>
                <w:sz w:val="18"/>
                <w:szCs w:val="18"/>
              </w:rPr>
              <w:t>EXAME MICROBIOLOGICO A FRESCO DO CONTEÚDO CERVICO-VAGINAL - 0211040037</w:t>
            </w:r>
          </w:p>
        </w:tc>
        <w:tc>
          <w:tcPr>
            <w:tcW w:w="734" w:type="dxa"/>
            <w:tcBorders/>
          </w:tcPr>
          <w:p>
            <w:pPr>
              <w:pStyle w:val="Normal"/>
              <w:spacing w:lineRule="auto" w:line="240"/>
              <w:rPr>
                <w:sz w:val="18"/>
                <w:szCs w:val="18"/>
              </w:rPr>
            </w:pPr>
            <w:r>
              <w:rPr>
                <w:rFonts w:cs="Times New Roman" w:ascii="Arial" w:hAnsi="Arial"/>
                <w:kern w:val="0"/>
                <w:sz w:val="18"/>
                <w:szCs w:val="18"/>
              </w:rPr>
              <w:t>12</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2,80</w:t>
            </w:r>
          </w:p>
        </w:tc>
        <w:tc>
          <w:tcPr>
            <w:tcW w:w="1417" w:type="dxa"/>
            <w:tcBorders/>
          </w:tcPr>
          <w:p>
            <w:pPr>
              <w:pStyle w:val="Normal"/>
              <w:spacing w:lineRule="auto" w:line="240"/>
              <w:rPr>
                <w:sz w:val="18"/>
                <w:szCs w:val="18"/>
              </w:rPr>
            </w:pPr>
            <w:r>
              <w:rPr>
                <w:rFonts w:cs="Times New Roman" w:ascii="Arial" w:hAnsi="Arial"/>
                <w:kern w:val="0"/>
                <w:sz w:val="18"/>
                <w:szCs w:val="18"/>
              </w:rPr>
              <w:t>R$ 33,60</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85</w:t>
            </w:r>
          </w:p>
        </w:tc>
        <w:tc>
          <w:tcPr>
            <w:tcW w:w="850" w:type="dxa"/>
            <w:tcBorders/>
          </w:tcPr>
          <w:p>
            <w:pPr>
              <w:pStyle w:val="Normal"/>
              <w:spacing w:lineRule="auto" w:line="240"/>
              <w:jc w:val="center"/>
              <w:rPr>
                <w:sz w:val="18"/>
                <w:szCs w:val="18"/>
              </w:rPr>
            </w:pPr>
            <w:r>
              <w:rPr>
                <w:rFonts w:cs="Times New Roman" w:ascii="Arial" w:hAnsi="Arial"/>
                <w:kern w:val="0"/>
                <w:sz w:val="18"/>
                <w:szCs w:val="18"/>
              </w:rPr>
              <w:t>61308</w:t>
            </w:r>
          </w:p>
        </w:tc>
        <w:tc>
          <w:tcPr>
            <w:tcW w:w="4994" w:type="dxa"/>
            <w:tcBorders/>
          </w:tcPr>
          <w:p>
            <w:pPr>
              <w:pStyle w:val="Normal"/>
              <w:spacing w:lineRule="auto" w:line="240"/>
              <w:rPr>
                <w:sz w:val="18"/>
                <w:szCs w:val="18"/>
              </w:rPr>
            </w:pPr>
            <w:r>
              <w:rPr>
                <w:rFonts w:cs="Times New Roman" w:ascii="Arial" w:hAnsi="Arial"/>
                <w:kern w:val="0"/>
                <w:sz w:val="18"/>
                <w:szCs w:val="18"/>
              </w:rPr>
              <w:t>GASOMETRIA (PH PCO2 BICARBONATO AS2 (EXCESSO OU DEFICIT DE BASE) - 0202010732</w:t>
            </w:r>
          </w:p>
        </w:tc>
        <w:tc>
          <w:tcPr>
            <w:tcW w:w="734" w:type="dxa"/>
            <w:tcBorders/>
          </w:tcPr>
          <w:p>
            <w:pPr>
              <w:pStyle w:val="Normal"/>
              <w:spacing w:lineRule="auto" w:line="240"/>
              <w:rPr>
                <w:sz w:val="18"/>
                <w:szCs w:val="18"/>
              </w:rPr>
            </w:pPr>
            <w:r>
              <w:rPr>
                <w:rFonts w:cs="Times New Roman" w:ascii="Arial" w:hAnsi="Arial"/>
                <w:kern w:val="0"/>
                <w:sz w:val="18"/>
                <w:szCs w:val="18"/>
              </w:rPr>
              <w:t>840</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15,65</w:t>
            </w:r>
          </w:p>
        </w:tc>
        <w:tc>
          <w:tcPr>
            <w:tcW w:w="1417" w:type="dxa"/>
            <w:tcBorders/>
          </w:tcPr>
          <w:p>
            <w:pPr>
              <w:pStyle w:val="Normal"/>
              <w:spacing w:lineRule="auto" w:line="240"/>
              <w:rPr>
                <w:sz w:val="18"/>
                <w:szCs w:val="18"/>
              </w:rPr>
            </w:pPr>
            <w:r>
              <w:rPr>
                <w:rFonts w:cs="Times New Roman" w:ascii="Arial" w:hAnsi="Arial"/>
                <w:kern w:val="0"/>
                <w:sz w:val="18"/>
                <w:szCs w:val="18"/>
              </w:rPr>
              <w:t>R$ 13.146,00</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86</w:t>
            </w:r>
          </w:p>
        </w:tc>
        <w:tc>
          <w:tcPr>
            <w:tcW w:w="850" w:type="dxa"/>
            <w:tcBorders/>
          </w:tcPr>
          <w:p>
            <w:pPr>
              <w:pStyle w:val="Normal"/>
              <w:spacing w:lineRule="auto" w:line="240"/>
              <w:jc w:val="center"/>
              <w:rPr>
                <w:sz w:val="18"/>
                <w:szCs w:val="18"/>
              </w:rPr>
            </w:pPr>
            <w:r>
              <w:rPr>
                <w:rFonts w:cs="Times New Roman" w:ascii="Arial" w:hAnsi="Arial"/>
                <w:kern w:val="0"/>
                <w:sz w:val="18"/>
                <w:szCs w:val="18"/>
              </w:rPr>
              <w:t>48801</w:t>
            </w:r>
          </w:p>
        </w:tc>
        <w:tc>
          <w:tcPr>
            <w:tcW w:w="4994" w:type="dxa"/>
            <w:tcBorders/>
          </w:tcPr>
          <w:p>
            <w:pPr>
              <w:pStyle w:val="Normal"/>
              <w:spacing w:lineRule="auto" w:line="240"/>
              <w:rPr>
                <w:sz w:val="18"/>
                <w:szCs w:val="18"/>
              </w:rPr>
            </w:pPr>
            <w:r>
              <w:rPr>
                <w:rFonts w:cs="Times New Roman" w:ascii="Arial" w:hAnsi="Arial"/>
                <w:kern w:val="0"/>
                <w:sz w:val="18"/>
                <w:szCs w:val="18"/>
              </w:rPr>
              <w:t>HEMOGRAMA COMPLETO - 0202020380</w:t>
            </w:r>
          </w:p>
        </w:tc>
        <w:tc>
          <w:tcPr>
            <w:tcW w:w="734" w:type="dxa"/>
            <w:tcBorders/>
          </w:tcPr>
          <w:p>
            <w:pPr>
              <w:pStyle w:val="Normal"/>
              <w:spacing w:lineRule="auto" w:line="240"/>
              <w:rPr>
                <w:sz w:val="18"/>
                <w:szCs w:val="18"/>
              </w:rPr>
            </w:pPr>
            <w:r>
              <w:rPr>
                <w:rFonts w:cs="Times New Roman" w:ascii="Arial" w:hAnsi="Arial"/>
                <w:kern w:val="0"/>
                <w:sz w:val="18"/>
                <w:szCs w:val="18"/>
              </w:rPr>
              <w:t>26700</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4,11</w:t>
            </w:r>
          </w:p>
        </w:tc>
        <w:tc>
          <w:tcPr>
            <w:tcW w:w="1417" w:type="dxa"/>
            <w:tcBorders/>
          </w:tcPr>
          <w:p>
            <w:pPr>
              <w:pStyle w:val="Normal"/>
              <w:spacing w:lineRule="auto" w:line="240"/>
              <w:rPr>
                <w:sz w:val="18"/>
                <w:szCs w:val="18"/>
              </w:rPr>
            </w:pPr>
            <w:r>
              <w:rPr>
                <w:rFonts w:cs="Times New Roman" w:ascii="Arial" w:hAnsi="Arial"/>
                <w:kern w:val="0"/>
                <w:sz w:val="18"/>
                <w:szCs w:val="18"/>
              </w:rPr>
              <w:t>R$ 109.737,00</w:t>
            </w:r>
          </w:p>
        </w:tc>
      </w:tr>
      <w:tr>
        <w:trPr>
          <w:trHeight w:val="387"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87</w:t>
            </w:r>
          </w:p>
        </w:tc>
        <w:tc>
          <w:tcPr>
            <w:tcW w:w="850" w:type="dxa"/>
            <w:tcBorders/>
          </w:tcPr>
          <w:p>
            <w:pPr>
              <w:pStyle w:val="Normal"/>
              <w:spacing w:lineRule="auto" w:line="240"/>
              <w:jc w:val="center"/>
              <w:rPr>
                <w:sz w:val="18"/>
                <w:szCs w:val="18"/>
              </w:rPr>
            </w:pPr>
            <w:r>
              <w:rPr>
                <w:rFonts w:cs="Times New Roman" w:ascii="Arial" w:hAnsi="Arial"/>
                <w:kern w:val="0"/>
                <w:sz w:val="18"/>
                <w:szCs w:val="18"/>
              </w:rPr>
              <w:t>77471</w:t>
            </w:r>
          </w:p>
        </w:tc>
        <w:tc>
          <w:tcPr>
            <w:tcW w:w="4994" w:type="dxa"/>
            <w:tcBorders/>
          </w:tcPr>
          <w:p>
            <w:pPr>
              <w:pStyle w:val="Normal"/>
              <w:spacing w:lineRule="auto" w:line="240"/>
              <w:rPr>
                <w:sz w:val="18"/>
                <w:szCs w:val="18"/>
              </w:rPr>
            </w:pPr>
            <w:r>
              <w:rPr>
                <w:rFonts w:cs="Times New Roman" w:ascii="Arial" w:hAnsi="Arial"/>
                <w:kern w:val="0"/>
                <w:sz w:val="18"/>
                <w:szCs w:val="18"/>
              </w:rPr>
              <w:t>PESQUISA LABORATORIAL DE ANTICORPOS ANTIHTLV-1 + HTLV-2 PARA POPULAÇÃO GERAL (EXCETO GESTANTE, PARCEIRO OU PARCERIA) - 0202031535</w:t>
            </w:r>
          </w:p>
        </w:tc>
        <w:tc>
          <w:tcPr>
            <w:tcW w:w="734" w:type="dxa"/>
            <w:tcBorders/>
          </w:tcPr>
          <w:p>
            <w:pPr>
              <w:pStyle w:val="Normal"/>
              <w:spacing w:lineRule="auto" w:line="240"/>
              <w:rPr>
                <w:sz w:val="18"/>
                <w:szCs w:val="18"/>
              </w:rPr>
            </w:pPr>
            <w:r>
              <w:rPr>
                <w:rFonts w:cs="Times New Roman" w:ascii="Arial" w:hAnsi="Arial"/>
                <w:kern w:val="0"/>
                <w:sz w:val="18"/>
                <w:szCs w:val="18"/>
              </w:rPr>
              <w:t>168</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18,55</w:t>
            </w:r>
          </w:p>
        </w:tc>
        <w:tc>
          <w:tcPr>
            <w:tcW w:w="1417" w:type="dxa"/>
            <w:tcBorders/>
          </w:tcPr>
          <w:p>
            <w:pPr>
              <w:pStyle w:val="Normal"/>
              <w:spacing w:lineRule="auto" w:line="240"/>
              <w:rPr>
                <w:sz w:val="18"/>
                <w:szCs w:val="18"/>
              </w:rPr>
            </w:pPr>
            <w:r>
              <w:rPr>
                <w:rFonts w:cs="Times New Roman" w:ascii="Arial" w:hAnsi="Arial"/>
                <w:kern w:val="0"/>
                <w:sz w:val="18"/>
                <w:szCs w:val="18"/>
              </w:rPr>
              <w:t>R$ 3.116,40</w:t>
            </w:r>
          </w:p>
        </w:tc>
      </w:tr>
      <w:tr>
        <w:trPr>
          <w:trHeight w:val="387"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88</w:t>
            </w:r>
          </w:p>
        </w:tc>
        <w:tc>
          <w:tcPr>
            <w:tcW w:w="850" w:type="dxa"/>
            <w:tcBorders/>
          </w:tcPr>
          <w:p>
            <w:pPr>
              <w:pStyle w:val="Normal"/>
              <w:spacing w:lineRule="auto" w:line="240"/>
              <w:jc w:val="center"/>
              <w:rPr>
                <w:sz w:val="18"/>
                <w:szCs w:val="18"/>
              </w:rPr>
            </w:pPr>
            <w:r>
              <w:rPr>
                <w:rFonts w:cs="Times New Roman" w:ascii="Arial" w:hAnsi="Arial"/>
                <w:kern w:val="0"/>
                <w:sz w:val="18"/>
                <w:szCs w:val="18"/>
              </w:rPr>
              <w:t>77472</w:t>
            </w:r>
          </w:p>
        </w:tc>
        <w:tc>
          <w:tcPr>
            <w:tcW w:w="4994" w:type="dxa"/>
            <w:tcBorders/>
          </w:tcPr>
          <w:p>
            <w:pPr>
              <w:pStyle w:val="Normal"/>
              <w:spacing w:lineRule="auto" w:line="240"/>
              <w:rPr>
                <w:sz w:val="18"/>
                <w:szCs w:val="18"/>
              </w:rPr>
            </w:pPr>
            <w:r>
              <w:rPr>
                <w:rFonts w:cs="Times New Roman" w:ascii="Arial" w:hAnsi="Arial"/>
                <w:kern w:val="0"/>
                <w:sz w:val="18"/>
                <w:szCs w:val="18"/>
              </w:rPr>
              <w:t>PESQUISA LABORATORIAL DE ANTICORPOS ANTIHTLV-1 + HTLV-2 EM GESTANTE - 0202031543</w:t>
            </w:r>
          </w:p>
        </w:tc>
        <w:tc>
          <w:tcPr>
            <w:tcW w:w="734" w:type="dxa"/>
            <w:tcBorders/>
          </w:tcPr>
          <w:p>
            <w:pPr>
              <w:pStyle w:val="Normal"/>
              <w:spacing w:lineRule="auto" w:line="240"/>
              <w:rPr>
                <w:sz w:val="18"/>
                <w:szCs w:val="18"/>
              </w:rPr>
            </w:pPr>
            <w:r>
              <w:rPr>
                <w:rFonts w:cs="Times New Roman" w:ascii="Arial" w:hAnsi="Arial"/>
                <w:kern w:val="0"/>
                <w:sz w:val="18"/>
                <w:szCs w:val="18"/>
              </w:rPr>
              <w:t>3000</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18,55</w:t>
            </w:r>
          </w:p>
        </w:tc>
        <w:tc>
          <w:tcPr>
            <w:tcW w:w="1417" w:type="dxa"/>
            <w:tcBorders/>
          </w:tcPr>
          <w:p>
            <w:pPr>
              <w:pStyle w:val="Normal"/>
              <w:spacing w:lineRule="auto" w:line="240"/>
              <w:rPr>
                <w:sz w:val="18"/>
                <w:szCs w:val="18"/>
              </w:rPr>
            </w:pPr>
            <w:r>
              <w:rPr>
                <w:rFonts w:cs="Times New Roman" w:ascii="Arial" w:hAnsi="Arial"/>
                <w:kern w:val="0"/>
                <w:sz w:val="18"/>
                <w:szCs w:val="18"/>
              </w:rPr>
              <w:t>R$ 55.650,00</w:t>
            </w:r>
          </w:p>
        </w:tc>
      </w:tr>
      <w:tr>
        <w:trPr>
          <w:trHeight w:val="387"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89</w:t>
            </w:r>
          </w:p>
        </w:tc>
        <w:tc>
          <w:tcPr>
            <w:tcW w:w="850" w:type="dxa"/>
            <w:tcBorders/>
          </w:tcPr>
          <w:p>
            <w:pPr>
              <w:pStyle w:val="Normal"/>
              <w:spacing w:lineRule="auto" w:line="240"/>
              <w:jc w:val="center"/>
              <w:rPr>
                <w:sz w:val="18"/>
                <w:szCs w:val="18"/>
              </w:rPr>
            </w:pPr>
            <w:r>
              <w:rPr>
                <w:rFonts w:cs="Times New Roman" w:ascii="Arial" w:hAnsi="Arial"/>
                <w:kern w:val="0"/>
                <w:sz w:val="18"/>
                <w:szCs w:val="18"/>
              </w:rPr>
              <w:t>77473</w:t>
            </w:r>
          </w:p>
        </w:tc>
        <w:tc>
          <w:tcPr>
            <w:tcW w:w="4994" w:type="dxa"/>
            <w:tcBorders/>
          </w:tcPr>
          <w:p>
            <w:pPr>
              <w:pStyle w:val="Normal"/>
              <w:spacing w:lineRule="auto" w:line="240"/>
              <w:rPr>
                <w:sz w:val="18"/>
                <w:szCs w:val="18"/>
              </w:rPr>
            </w:pPr>
            <w:r>
              <w:rPr>
                <w:rFonts w:cs="Times New Roman" w:ascii="Arial" w:hAnsi="Arial"/>
                <w:kern w:val="0"/>
                <w:sz w:val="18"/>
                <w:szCs w:val="18"/>
              </w:rPr>
              <w:t>PESQUISA LABORATORIAL DE ANTICORPOS ANTIHTLV-1 + HTLV-2 EM PARCEIRO OU PARCERIA DE GESTANTE - 0202031551</w:t>
            </w:r>
          </w:p>
        </w:tc>
        <w:tc>
          <w:tcPr>
            <w:tcW w:w="734" w:type="dxa"/>
            <w:tcBorders/>
          </w:tcPr>
          <w:p>
            <w:pPr>
              <w:pStyle w:val="Normal"/>
              <w:spacing w:lineRule="auto" w:line="240"/>
              <w:rPr>
                <w:sz w:val="18"/>
                <w:szCs w:val="18"/>
              </w:rPr>
            </w:pPr>
            <w:r>
              <w:rPr>
                <w:rFonts w:cs="Times New Roman" w:ascii="Arial" w:hAnsi="Arial"/>
                <w:kern w:val="0"/>
                <w:sz w:val="18"/>
                <w:szCs w:val="18"/>
              </w:rPr>
              <w:t>60</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18,55</w:t>
            </w:r>
          </w:p>
        </w:tc>
        <w:tc>
          <w:tcPr>
            <w:tcW w:w="1417" w:type="dxa"/>
            <w:tcBorders/>
          </w:tcPr>
          <w:p>
            <w:pPr>
              <w:pStyle w:val="Normal"/>
              <w:spacing w:lineRule="auto" w:line="240"/>
              <w:rPr>
                <w:sz w:val="18"/>
                <w:szCs w:val="18"/>
              </w:rPr>
            </w:pPr>
            <w:r>
              <w:rPr>
                <w:rFonts w:cs="Times New Roman" w:ascii="Arial" w:hAnsi="Arial"/>
                <w:kern w:val="0"/>
                <w:sz w:val="18"/>
                <w:szCs w:val="18"/>
              </w:rPr>
              <w:t>R$ 1.113,00</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90</w:t>
            </w:r>
          </w:p>
        </w:tc>
        <w:tc>
          <w:tcPr>
            <w:tcW w:w="850" w:type="dxa"/>
            <w:tcBorders/>
          </w:tcPr>
          <w:p>
            <w:pPr>
              <w:pStyle w:val="Normal"/>
              <w:spacing w:lineRule="auto" w:line="240"/>
              <w:jc w:val="center"/>
              <w:rPr>
                <w:sz w:val="18"/>
                <w:szCs w:val="18"/>
              </w:rPr>
            </w:pPr>
            <w:r>
              <w:rPr>
                <w:rFonts w:cs="Times New Roman" w:ascii="Arial" w:hAnsi="Arial"/>
                <w:kern w:val="0"/>
                <w:sz w:val="18"/>
                <w:szCs w:val="18"/>
              </w:rPr>
              <w:t>48805</w:t>
            </w:r>
          </w:p>
        </w:tc>
        <w:tc>
          <w:tcPr>
            <w:tcW w:w="4994" w:type="dxa"/>
            <w:tcBorders/>
          </w:tcPr>
          <w:p>
            <w:pPr>
              <w:pStyle w:val="Normal"/>
              <w:spacing w:lineRule="auto" w:line="240"/>
              <w:rPr>
                <w:sz w:val="18"/>
                <w:szCs w:val="18"/>
              </w:rPr>
            </w:pPr>
            <w:r>
              <w:rPr>
                <w:rFonts w:cs="Times New Roman" w:ascii="Arial" w:hAnsi="Arial"/>
                <w:kern w:val="0"/>
                <w:sz w:val="18"/>
                <w:szCs w:val="18"/>
              </w:rPr>
              <w:t>PESQUISA DE ANTICORPOS ANTIESTREPTOLISINA O (ASLO) - 0202030474</w:t>
            </w:r>
          </w:p>
        </w:tc>
        <w:tc>
          <w:tcPr>
            <w:tcW w:w="734" w:type="dxa"/>
            <w:tcBorders/>
          </w:tcPr>
          <w:p>
            <w:pPr>
              <w:pStyle w:val="Normal"/>
              <w:spacing w:lineRule="auto" w:line="240"/>
              <w:rPr>
                <w:sz w:val="18"/>
                <w:szCs w:val="18"/>
              </w:rPr>
            </w:pPr>
            <w:r>
              <w:rPr>
                <w:rFonts w:cs="Times New Roman" w:ascii="Arial" w:hAnsi="Arial"/>
                <w:kern w:val="0"/>
                <w:sz w:val="18"/>
                <w:szCs w:val="18"/>
              </w:rPr>
              <w:t>120</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2,83</w:t>
            </w:r>
          </w:p>
        </w:tc>
        <w:tc>
          <w:tcPr>
            <w:tcW w:w="1417" w:type="dxa"/>
            <w:tcBorders/>
          </w:tcPr>
          <w:p>
            <w:pPr>
              <w:pStyle w:val="Normal"/>
              <w:spacing w:lineRule="auto" w:line="240"/>
              <w:rPr>
                <w:sz w:val="18"/>
                <w:szCs w:val="18"/>
              </w:rPr>
            </w:pPr>
            <w:r>
              <w:rPr>
                <w:rFonts w:cs="Times New Roman" w:ascii="Arial" w:hAnsi="Arial"/>
                <w:kern w:val="0"/>
                <w:sz w:val="18"/>
                <w:szCs w:val="18"/>
              </w:rPr>
              <w:t>R$ 339,60</w:t>
            </w:r>
          </w:p>
        </w:tc>
      </w:tr>
      <w:tr>
        <w:trPr>
          <w:trHeight w:val="56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91</w:t>
            </w:r>
          </w:p>
        </w:tc>
        <w:tc>
          <w:tcPr>
            <w:tcW w:w="850" w:type="dxa"/>
            <w:tcBorders/>
          </w:tcPr>
          <w:p>
            <w:pPr>
              <w:pStyle w:val="Normal"/>
              <w:spacing w:lineRule="auto" w:line="240"/>
              <w:jc w:val="center"/>
              <w:rPr>
                <w:sz w:val="18"/>
                <w:szCs w:val="18"/>
              </w:rPr>
            </w:pPr>
            <w:r>
              <w:rPr>
                <w:rFonts w:cs="Times New Roman" w:ascii="Arial" w:hAnsi="Arial"/>
                <w:kern w:val="0"/>
                <w:sz w:val="18"/>
                <w:szCs w:val="18"/>
              </w:rPr>
              <w:t>77474</w:t>
            </w:r>
          </w:p>
        </w:tc>
        <w:tc>
          <w:tcPr>
            <w:tcW w:w="4994" w:type="dxa"/>
            <w:tcBorders/>
          </w:tcPr>
          <w:p>
            <w:pPr>
              <w:pStyle w:val="Normal"/>
              <w:spacing w:lineRule="auto" w:line="240"/>
              <w:rPr>
                <w:sz w:val="18"/>
                <w:szCs w:val="18"/>
              </w:rPr>
            </w:pPr>
            <w:r>
              <w:rPr>
                <w:rFonts w:cs="Times New Roman" w:ascii="Arial" w:hAnsi="Arial"/>
                <w:kern w:val="0"/>
                <w:sz w:val="18"/>
                <w:szCs w:val="18"/>
              </w:rPr>
              <w:t>PESQUISA LABORATORIAL DE ANTÍGENOS DE HIV E/OU ANTICORPOS ANTI-HIV-1 OU ANTI-HIV-2 PARA POPULAÇÃO GERAL (EXCETO GESTANTE, PARCEIRO OU PARCERIA) - 0202031500</w:t>
            </w:r>
          </w:p>
        </w:tc>
        <w:tc>
          <w:tcPr>
            <w:tcW w:w="734" w:type="dxa"/>
            <w:tcBorders/>
          </w:tcPr>
          <w:p>
            <w:pPr>
              <w:pStyle w:val="Normal"/>
              <w:spacing w:lineRule="auto" w:line="240"/>
              <w:rPr>
                <w:sz w:val="18"/>
                <w:szCs w:val="18"/>
              </w:rPr>
            </w:pPr>
            <w:r>
              <w:rPr>
                <w:rFonts w:cs="Times New Roman" w:ascii="Arial" w:hAnsi="Arial"/>
                <w:kern w:val="0"/>
                <w:sz w:val="18"/>
                <w:szCs w:val="18"/>
              </w:rPr>
              <w:t>624</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10,00</w:t>
            </w:r>
          </w:p>
        </w:tc>
        <w:tc>
          <w:tcPr>
            <w:tcW w:w="1417" w:type="dxa"/>
            <w:tcBorders/>
          </w:tcPr>
          <w:p>
            <w:pPr>
              <w:pStyle w:val="Normal"/>
              <w:spacing w:lineRule="auto" w:line="240"/>
              <w:rPr>
                <w:sz w:val="18"/>
                <w:szCs w:val="18"/>
              </w:rPr>
            </w:pPr>
            <w:r>
              <w:rPr>
                <w:rFonts w:cs="Times New Roman" w:ascii="Arial" w:hAnsi="Arial"/>
                <w:kern w:val="0"/>
                <w:sz w:val="18"/>
                <w:szCs w:val="18"/>
              </w:rPr>
              <w:t>R$ 6.240,00</w:t>
            </w:r>
          </w:p>
        </w:tc>
      </w:tr>
      <w:tr>
        <w:trPr>
          <w:trHeight w:val="387"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92</w:t>
            </w:r>
          </w:p>
        </w:tc>
        <w:tc>
          <w:tcPr>
            <w:tcW w:w="850" w:type="dxa"/>
            <w:tcBorders/>
          </w:tcPr>
          <w:p>
            <w:pPr>
              <w:pStyle w:val="Normal"/>
              <w:spacing w:lineRule="auto" w:line="240"/>
              <w:jc w:val="center"/>
              <w:rPr>
                <w:sz w:val="18"/>
                <w:szCs w:val="18"/>
              </w:rPr>
            </w:pPr>
            <w:r>
              <w:rPr>
                <w:rFonts w:cs="Times New Roman" w:ascii="Arial" w:hAnsi="Arial"/>
                <w:kern w:val="0"/>
                <w:sz w:val="18"/>
                <w:szCs w:val="18"/>
              </w:rPr>
              <w:t>77475</w:t>
            </w:r>
          </w:p>
        </w:tc>
        <w:tc>
          <w:tcPr>
            <w:tcW w:w="4994" w:type="dxa"/>
            <w:tcBorders/>
          </w:tcPr>
          <w:p>
            <w:pPr>
              <w:pStyle w:val="Normal"/>
              <w:spacing w:lineRule="auto" w:line="240"/>
              <w:rPr>
                <w:sz w:val="18"/>
                <w:szCs w:val="18"/>
              </w:rPr>
            </w:pPr>
            <w:r>
              <w:rPr>
                <w:rFonts w:cs="Times New Roman" w:ascii="Arial" w:hAnsi="Arial"/>
                <w:kern w:val="0"/>
                <w:sz w:val="18"/>
                <w:szCs w:val="18"/>
              </w:rPr>
              <w:t>PESQUISA LABORATORIAL DE ANTÍGENOS DE HIV OU ANTICORPOS ANTI-HIV-1 OU ANTI-HIV-2 EM GESTANTE - 0202031519</w:t>
            </w:r>
          </w:p>
        </w:tc>
        <w:tc>
          <w:tcPr>
            <w:tcW w:w="734" w:type="dxa"/>
            <w:tcBorders/>
          </w:tcPr>
          <w:p>
            <w:pPr>
              <w:pStyle w:val="Normal"/>
              <w:spacing w:lineRule="auto" w:line="240"/>
              <w:rPr>
                <w:sz w:val="18"/>
                <w:szCs w:val="18"/>
              </w:rPr>
            </w:pPr>
            <w:r>
              <w:rPr>
                <w:rFonts w:cs="Times New Roman" w:ascii="Arial" w:hAnsi="Arial"/>
                <w:kern w:val="0"/>
                <w:sz w:val="18"/>
                <w:szCs w:val="18"/>
              </w:rPr>
              <w:t>3240</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10,00</w:t>
            </w:r>
          </w:p>
        </w:tc>
        <w:tc>
          <w:tcPr>
            <w:tcW w:w="1417" w:type="dxa"/>
            <w:tcBorders/>
          </w:tcPr>
          <w:p>
            <w:pPr>
              <w:pStyle w:val="Normal"/>
              <w:spacing w:lineRule="auto" w:line="240"/>
              <w:rPr>
                <w:sz w:val="18"/>
                <w:szCs w:val="18"/>
              </w:rPr>
            </w:pPr>
            <w:r>
              <w:rPr>
                <w:rFonts w:cs="Times New Roman" w:ascii="Arial" w:hAnsi="Arial"/>
                <w:kern w:val="0"/>
                <w:sz w:val="18"/>
                <w:szCs w:val="18"/>
              </w:rPr>
              <w:t>R$ 32.400,00</w:t>
            </w:r>
          </w:p>
        </w:tc>
      </w:tr>
      <w:tr>
        <w:trPr>
          <w:trHeight w:val="387"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93</w:t>
            </w:r>
          </w:p>
        </w:tc>
        <w:tc>
          <w:tcPr>
            <w:tcW w:w="850" w:type="dxa"/>
            <w:tcBorders/>
          </w:tcPr>
          <w:p>
            <w:pPr>
              <w:pStyle w:val="Normal"/>
              <w:spacing w:lineRule="auto" w:line="240"/>
              <w:jc w:val="center"/>
              <w:rPr>
                <w:sz w:val="18"/>
                <w:szCs w:val="18"/>
              </w:rPr>
            </w:pPr>
            <w:r>
              <w:rPr>
                <w:rFonts w:cs="Times New Roman" w:ascii="Arial" w:hAnsi="Arial"/>
                <w:kern w:val="0"/>
                <w:sz w:val="18"/>
                <w:szCs w:val="18"/>
              </w:rPr>
              <w:t>77476</w:t>
            </w:r>
          </w:p>
        </w:tc>
        <w:tc>
          <w:tcPr>
            <w:tcW w:w="4994" w:type="dxa"/>
            <w:tcBorders/>
          </w:tcPr>
          <w:p>
            <w:pPr>
              <w:pStyle w:val="Normal"/>
              <w:spacing w:lineRule="auto" w:line="240"/>
              <w:rPr>
                <w:sz w:val="18"/>
                <w:szCs w:val="18"/>
              </w:rPr>
            </w:pPr>
            <w:r>
              <w:rPr>
                <w:rFonts w:cs="Times New Roman" w:ascii="Arial" w:hAnsi="Arial"/>
                <w:kern w:val="0"/>
                <w:sz w:val="18"/>
                <w:szCs w:val="18"/>
              </w:rPr>
              <w:t>PESQUISA LABORATORIAL DE ANTÍGENOS DE HIV OU ANTICORPOS ANTI-HIV-1 OU ANTI-HIV-2 EM PARCEIRO E PARCERIA DE GESTANTE - 202031527</w:t>
            </w:r>
          </w:p>
        </w:tc>
        <w:tc>
          <w:tcPr>
            <w:tcW w:w="734" w:type="dxa"/>
            <w:tcBorders/>
          </w:tcPr>
          <w:p>
            <w:pPr>
              <w:pStyle w:val="Normal"/>
              <w:spacing w:lineRule="auto" w:line="240"/>
              <w:rPr>
                <w:sz w:val="18"/>
                <w:szCs w:val="18"/>
              </w:rPr>
            </w:pPr>
            <w:r>
              <w:rPr>
                <w:rFonts w:cs="Times New Roman" w:ascii="Arial" w:hAnsi="Arial"/>
                <w:kern w:val="0"/>
                <w:sz w:val="18"/>
                <w:szCs w:val="18"/>
              </w:rPr>
              <w:t>60</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10,00</w:t>
            </w:r>
          </w:p>
        </w:tc>
        <w:tc>
          <w:tcPr>
            <w:tcW w:w="1417" w:type="dxa"/>
            <w:tcBorders/>
          </w:tcPr>
          <w:p>
            <w:pPr>
              <w:pStyle w:val="Normal"/>
              <w:spacing w:lineRule="auto" w:line="240"/>
              <w:rPr>
                <w:sz w:val="18"/>
                <w:szCs w:val="18"/>
              </w:rPr>
            </w:pPr>
            <w:r>
              <w:rPr>
                <w:rFonts w:cs="Times New Roman" w:ascii="Arial" w:hAnsi="Arial"/>
                <w:kern w:val="0"/>
                <w:sz w:val="18"/>
                <w:szCs w:val="18"/>
              </w:rPr>
              <w:t>R$ 600,00</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94</w:t>
            </w:r>
          </w:p>
        </w:tc>
        <w:tc>
          <w:tcPr>
            <w:tcW w:w="850" w:type="dxa"/>
            <w:tcBorders/>
          </w:tcPr>
          <w:p>
            <w:pPr>
              <w:pStyle w:val="Normal"/>
              <w:spacing w:lineRule="auto" w:line="240"/>
              <w:jc w:val="center"/>
              <w:rPr>
                <w:sz w:val="18"/>
                <w:szCs w:val="18"/>
              </w:rPr>
            </w:pPr>
            <w:r>
              <w:rPr>
                <w:rFonts w:cs="Times New Roman" w:ascii="Arial" w:hAnsi="Arial"/>
                <w:kern w:val="0"/>
                <w:sz w:val="18"/>
                <w:szCs w:val="18"/>
              </w:rPr>
              <w:t>61309</w:t>
            </w:r>
          </w:p>
        </w:tc>
        <w:tc>
          <w:tcPr>
            <w:tcW w:w="4994" w:type="dxa"/>
            <w:tcBorders/>
          </w:tcPr>
          <w:p>
            <w:pPr>
              <w:pStyle w:val="Normal"/>
              <w:spacing w:lineRule="auto" w:line="240"/>
              <w:rPr>
                <w:sz w:val="18"/>
                <w:szCs w:val="18"/>
              </w:rPr>
            </w:pPr>
            <w:r>
              <w:rPr>
                <w:rFonts w:cs="Times New Roman" w:ascii="Arial" w:hAnsi="Arial"/>
                <w:kern w:val="0"/>
                <w:sz w:val="18"/>
                <w:szCs w:val="18"/>
              </w:rPr>
              <w:t>PESQUISA DE ANTICORPOS ANTIMICROSSOMAS (ANTI-TPO) - 0202030555</w:t>
            </w:r>
          </w:p>
        </w:tc>
        <w:tc>
          <w:tcPr>
            <w:tcW w:w="734" w:type="dxa"/>
            <w:tcBorders/>
          </w:tcPr>
          <w:p>
            <w:pPr>
              <w:pStyle w:val="Normal"/>
              <w:spacing w:lineRule="auto" w:line="240"/>
              <w:rPr>
                <w:sz w:val="18"/>
                <w:szCs w:val="18"/>
              </w:rPr>
            </w:pPr>
            <w:r>
              <w:rPr>
                <w:rFonts w:cs="Times New Roman" w:ascii="Arial" w:hAnsi="Arial"/>
                <w:kern w:val="0"/>
                <w:sz w:val="18"/>
                <w:szCs w:val="18"/>
              </w:rPr>
              <w:t>168</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17,16</w:t>
            </w:r>
          </w:p>
        </w:tc>
        <w:tc>
          <w:tcPr>
            <w:tcW w:w="1417" w:type="dxa"/>
            <w:tcBorders/>
          </w:tcPr>
          <w:p>
            <w:pPr>
              <w:pStyle w:val="Normal"/>
              <w:spacing w:lineRule="auto" w:line="240"/>
              <w:rPr>
                <w:sz w:val="18"/>
                <w:szCs w:val="18"/>
              </w:rPr>
            </w:pPr>
            <w:r>
              <w:rPr>
                <w:rFonts w:cs="Times New Roman" w:ascii="Arial" w:hAnsi="Arial"/>
                <w:kern w:val="0"/>
                <w:sz w:val="18"/>
                <w:szCs w:val="18"/>
              </w:rPr>
              <w:t>R$ 2.882,88</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95</w:t>
            </w:r>
          </w:p>
        </w:tc>
        <w:tc>
          <w:tcPr>
            <w:tcW w:w="850" w:type="dxa"/>
            <w:tcBorders/>
          </w:tcPr>
          <w:p>
            <w:pPr>
              <w:pStyle w:val="Normal"/>
              <w:spacing w:lineRule="auto" w:line="240"/>
              <w:jc w:val="center"/>
              <w:rPr>
                <w:sz w:val="18"/>
                <w:szCs w:val="18"/>
              </w:rPr>
            </w:pPr>
            <w:r>
              <w:rPr>
                <w:rFonts w:cs="Times New Roman" w:ascii="Arial" w:hAnsi="Arial"/>
                <w:kern w:val="0"/>
                <w:sz w:val="18"/>
                <w:szCs w:val="18"/>
              </w:rPr>
              <w:t>48807</w:t>
            </w:r>
          </w:p>
        </w:tc>
        <w:tc>
          <w:tcPr>
            <w:tcW w:w="4994" w:type="dxa"/>
            <w:tcBorders/>
          </w:tcPr>
          <w:p>
            <w:pPr>
              <w:pStyle w:val="Normal"/>
              <w:spacing w:lineRule="auto" w:line="240"/>
              <w:rPr>
                <w:sz w:val="18"/>
                <w:szCs w:val="18"/>
              </w:rPr>
            </w:pPr>
            <w:r>
              <w:rPr>
                <w:rFonts w:cs="Times New Roman" w:ascii="Arial" w:hAnsi="Arial"/>
                <w:kern w:val="0"/>
                <w:sz w:val="18"/>
                <w:szCs w:val="18"/>
              </w:rPr>
              <w:t>PESQUISA DE ANTICORPOS ANTINUCLEO - 0202030598</w:t>
            </w:r>
          </w:p>
        </w:tc>
        <w:tc>
          <w:tcPr>
            <w:tcW w:w="734" w:type="dxa"/>
            <w:tcBorders/>
          </w:tcPr>
          <w:p>
            <w:pPr>
              <w:pStyle w:val="Normal"/>
              <w:spacing w:lineRule="auto" w:line="240"/>
              <w:rPr>
                <w:sz w:val="18"/>
                <w:szCs w:val="18"/>
              </w:rPr>
            </w:pPr>
            <w:r>
              <w:rPr>
                <w:rFonts w:cs="Times New Roman" w:ascii="Arial" w:hAnsi="Arial"/>
                <w:kern w:val="0"/>
                <w:sz w:val="18"/>
                <w:szCs w:val="18"/>
              </w:rPr>
              <w:t>1404</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17,16</w:t>
            </w:r>
          </w:p>
        </w:tc>
        <w:tc>
          <w:tcPr>
            <w:tcW w:w="1417" w:type="dxa"/>
            <w:tcBorders/>
          </w:tcPr>
          <w:p>
            <w:pPr>
              <w:pStyle w:val="Normal"/>
              <w:spacing w:lineRule="auto" w:line="240"/>
              <w:rPr>
                <w:sz w:val="18"/>
                <w:szCs w:val="18"/>
              </w:rPr>
            </w:pPr>
            <w:r>
              <w:rPr>
                <w:rFonts w:cs="Times New Roman" w:ascii="Arial" w:hAnsi="Arial"/>
                <w:kern w:val="0"/>
                <w:sz w:val="18"/>
                <w:szCs w:val="18"/>
              </w:rPr>
              <w:t>R$ 24.092,64</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96</w:t>
            </w:r>
          </w:p>
        </w:tc>
        <w:tc>
          <w:tcPr>
            <w:tcW w:w="850" w:type="dxa"/>
            <w:tcBorders/>
          </w:tcPr>
          <w:p>
            <w:pPr>
              <w:pStyle w:val="Normal"/>
              <w:spacing w:lineRule="auto" w:line="240"/>
              <w:jc w:val="center"/>
              <w:rPr>
                <w:sz w:val="18"/>
                <w:szCs w:val="18"/>
              </w:rPr>
            </w:pPr>
            <w:r>
              <w:rPr>
                <w:rFonts w:cs="Times New Roman" w:ascii="Arial" w:hAnsi="Arial"/>
                <w:kern w:val="0"/>
                <w:sz w:val="18"/>
                <w:szCs w:val="18"/>
              </w:rPr>
              <w:t>61343</w:t>
            </w:r>
          </w:p>
        </w:tc>
        <w:tc>
          <w:tcPr>
            <w:tcW w:w="4994" w:type="dxa"/>
            <w:tcBorders/>
          </w:tcPr>
          <w:p>
            <w:pPr>
              <w:pStyle w:val="Normal"/>
              <w:spacing w:lineRule="auto" w:line="240"/>
              <w:rPr>
                <w:sz w:val="18"/>
                <w:szCs w:val="18"/>
              </w:rPr>
            </w:pPr>
            <w:r>
              <w:rPr>
                <w:rFonts w:cs="Times New Roman" w:ascii="Arial" w:hAnsi="Arial"/>
                <w:kern w:val="0"/>
                <w:sz w:val="18"/>
                <w:szCs w:val="18"/>
              </w:rPr>
              <w:t>PESQUISA DE ANTICORPOS ANTI-SS-A (RO) - 0202030350</w:t>
            </w:r>
          </w:p>
        </w:tc>
        <w:tc>
          <w:tcPr>
            <w:tcW w:w="734" w:type="dxa"/>
            <w:tcBorders/>
          </w:tcPr>
          <w:p>
            <w:pPr>
              <w:pStyle w:val="Normal"/>
              <w:spacing w:lineRule="auto" w:line="240"/>
              <w:rPr>
                <w:sz w:val="18"/>
                <w:szCs w:val="18"/>
              </w:rPr>
            </w:pPr>
            <w:r>
              <w:rPr>
                <w:rFonts w:cs="Times New Roman" w:ascii="Arial" w:hAnsi="Arial"/>
                <w:kern w:val="0"/>
                <w:sz w:val="18"/>
                <w:szCs w:val="18"/>
              </w:rPr>
              <w:t>60</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18,55</w:t>
            </w:r>
          </w:p>
        </w:tc>
        <w:tc>
          <w:tcPr>
            <w:tcW w:w="1417" w:type="dxa"/>
            <w:tcBorders/>
          </w:tcPr>
          <w:p>
            <w:pPr>
              <w:pStyle w:val="Normal"/>
              <w:spacing w:lineRule="auto" w:line="240"/>
              <w:rPr>
                <w:sz w:val="18"/>
                <w:szCs w:val="18"/>
              </w:rPr>
            </w:pPr>
            <w:r>
              <w:rPr>
                <w:rFonts w:cs="Times New Roman" w:ascii="Arial" w:hAnsi="Arial"/>
                <w:kern w:val="0"/>
                <w:sz w:val="18"/>
                <w:szCs w:val="18"/>
              </w:rPr>
              <w:t>R$ 1.113,00</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97</w:t>
            </w:r>
          </w:p>
        </w:tc>
        <w:tc>
          <w:tcPr>
            <w:tcW w:w="850" w:type="dxa"/>
            <w:tcBorders/>
          </w:tcPr>
          <w:p>
            <w:pPr>
              <w:pStyle w:val="Normal"/>
              <w:spacing w:lineRule="auto" w:line="240"/>
              <w:jc w:val="center"/>
              <w:rPr>
                <w:sz w:val="18"/>
                <w:szCs w:val="18"/>
              </w:rPr>
            </w:pPr>
            <w:r>
              <w:rPr>
                <w:rFonts w:cs="Times New Roman" w:ascii="Arial" w:hAnsi="Arial"/>
                <w:kern w:val="0"/>
                <w:sz w:val="18"/>
                <w:szCs w:val="18"/>
              </w:rPr>
              <w:t>48808</w:t>
            </w:r>
          </w:p>
        </w:tc>
        <w:tc>
          <w:tcPr>
            <w:tcW w:w="4994" w:type="dxa"/>
            <w:tcBorders/>
          </w:tcPr>
          <w:p>
            <w:pPr>
              <w:pStyle w:val="Normal"/>
              <w:spacing w:lineRule="auto" w:line="240"/>
              <w:rPr>
                <w:sz w:val="18"/>
                <w:szCs w:val="18"/>
              </w:rPr>
            </w:pPr>
            <w:r>
              <w:rPr>
                <w:rFonts w:cs="Times New Roman" w:ascii="Arial" w:hAnsi="Arial"/>
                <w:kern w:val="0"/>
                <w:sz w:val="18"/>
                <w:szCs w:val="18"/>
              </w:rPr>
              <w:t>PESQUISA DE ANTICORPOS ANTI-SS-B (LA) - 0202030369</w:t>
            </w:r>
          </w:p>
        </w:tc>
        <w:tc>
          <w:tcPr>
            <w:tcW w:w="734" w:type="dxa"/>
            <w:tcBorders/>
          </w:tcPr>
          <w:p>
            <w:pPr>
              <w:pStyle w:val="Normal"/>
              <w:spacing w:lineRule="auto" w:line="240"/>
              <w:rPr>
                <w:sz w:val="18"/>
                <w:szCs w:val="18"/>
              </w:rPr>
            </w:pPr>
            <w:r>
              <w:rPr>
                <w:rFonts w:cs="Times New Roman" w:ascii="Arial" w:hAnsi="Arial"/>
                <w:kern w:val="0"/>
                <w:sz w:val="18"/>
                <w:szCs w:val="18"/>
              </w:rPr>
              <w:t>60</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18,55</w:t>
            </w:r>
          </w:p>
        </w:tc>
        <w:tc>
          <w:tcPr>
            <w:tcW w:w="1417" w:type="dxa"/>
            <w:tcBorders/>
          </w:tcPr>
          <w:p>
            <w:pPr>
              <w:pStyle w:val="Normal"/>
              <w:spacing w:lineRule="auto" w:line="240"/>
              <w:rPr>
                <w:sz w:val="18"/>
                <w:szCs w:val="18"/>
              </w:rPr>
            </w:pPr>
            <w:r>
              <w:rPr>
                <w:rFonts w:cs="Times New Roman" w:ascii="Arial" w:hAnsi="Arial"/>
                <w:kern w:val="0"/>
                <w:sz w:val="18"/>
                <w:szCs w:val="18"/>
              </w:rPr>
              <w:t>R$ 1.113,00</w:t>
            </w:r>
          </w:p>
        </w:tc>
      </w:tr>
      <w:tr>
        <w:trPr>
          <w:trHeight w:val="387"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98</w:t>
            </w:r>
          </w:p>
        </w:tc>
        <w:tc>
          <w:tcPr>
            <w:tcW w:w="850" w:type="dxa"/>
            <w:tcBorders/>
          </w:tcPr>
          <w:p>
            <w:pPr>
              <w:pStyle w:val="Normal"/>
              <w:spacing w:lineRule="auto" w:line="240"/>
              <w:jc w:val="center"/>
              <w:rPr>
                <w:sz w:val="18"/>
                <w:szCs w:val="18"/>
              </w:rPr>
            </w:pPr>
            <w:r>
              <w:rPr>
                <w:rFonts w:cs="Times New Roman" w:ascii="Arial" w:hAnsi="Arial"/>
                <w:kern w:val="0"/>
                <w:sz w:val="18"/>
                <w:szCs w:val="18"/>
              </w:rPr>
              <w:t>48809</w:t>
            </w:r>
          </w:p>
        </w:tc>
        <w:tc>
          <w:tcPr>
            <w:tcW w:w="4994" w:type="dxa"/>
            <w:tcBorders/>
          </w:tcPr>
          <w:p>
            <w:pPr>
              <w:pStyle w:val="Normal"/>
              <w:spacing w:lineRule="auto" w:line="240"/>
              <w:rPr>
                <w:sz w:val="18"/>
                <w:szCs w:val="18"/>
              </w:rPr>
            </w:pPr>
            <w:r>
              <w:rPr>
                <w:rFonts w:cs="Times New Roman" w:ascii="Arial" w:hAnsi="Arial"/>
                <w:kern w:val="0"/>
                <w:sz w:val="18"/>
                <w:szCs w:val="18"/>
              </w:rPr>
              <w:t>PESQUISA DE ANTICORPOS CONTRA ANTIGENO DE SUPERFÍCIE DO VÍRUS DA HEPATITE B (ANTI-HBS) - 0202030636</w:t>
            </w:r>
          </w:p>
        </w:tc>
        <w:tc>
          <w:tcPr>
            <w:tcW w:w="734" w:type="dxa"/>
            <w:tcBorders/>
          </w:tcPr>
          <w:p>
            <w:pPr>
              <w:pStyle w:val="Normal"/>
              <w:spacing w:lineRule="auto" w:line="240"/>
              <w:rPr>
                <w:sz w:val="18"/>
                <w:szCs w:val="18"/>
              </w:rPr>
            </w:pPr>
            <w:r>
              <w:rPr>
                <w:rFonts w:cs="Times New Roman" w:ascii="Arial" w:hAnsi="Arial"/>
                <w:kern w:val="0"/>
                <w:sz w:val="18"/>
                <w:szCs w:val="18"/>
              </w:rPr>
              <w:t>204</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18,55</w:t>
            </w:r>
          </w:p>
        </w:tc>
        <w:tc>
          <w:tcPr>
            <w:tcW w:w="1417" w:type="dxa"/>
            <w:tcBorders/>
          </w:tcPr>
          <w:p>
            <w:pPr>
              <w:pStyle w:val="Normal"/>
              <w:spacing w:lineRule="auto" w:line="240"/>
              <w:rPr>
                <w:sz w:val="18"/>
                <w:szCs w:val="18"/>
              </w:rPr>
            </w:pPr>
            <w:r>
              <w:rPr>
                <w:rFonts w:cs="Times New Roman" w:ascii="Arial" w:hAnsi="Arial"/>
                <w:kern w:val="0"/>
                <w:sz w:val="18"/>
                <w:szCs w:val="18"/>
              </w:rPr>
              <w:t>R$ 3.784,20</w:t>
            </w:r>
          </w:p>
        </w:tc>
      </w:tr>
      <w:tr>
        <w:trPr>
          <w:trHeight w:val="387"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99</w:t>
            </w:r>
          </w:p>
        </w:tc>
        <w:tc>
          <w:tcPr>
            <w:tcW w:w="850" w:type="dxa"/>
            <w:tcBorders/>
          </w:tcPr>
          <w:p>
            <w:pPr>
              <w:pStyle w:val="Normal"/>
              <w:spacing w:lineRule="auto" w:line="240"/>
              <w:jc w:val="center"/>
              <w:rPr>
                <w:sz w:val="18"/>
                <w:szCs w:val="18"/>
              </w:rPr>
            </w:pPr>
            <w:r>
              <w:rPr>
                <w:rFonts w:cs="Times New Roman" w:ascii="Arial" w:hAnsi="Arial"/>
                <w:kern w:val="0"/>
                <w:sz w:val="18"/>
                <w:szCs w:val="18"/>
              </w:rPr>
              <w:t>77477</w:t>
            </w:r>
          </w:p>
        </w:tc>
        <w:tc>
          <w:tcPr>
            <w:tcW w:w="4994" w:type="dxa"/>
            <w:tcBorders/>
          </w:tcPr>
          <w:p>
            <w:pPr>
              <w:pStyle w:val="Normal"/>
              <w:spacing w:lineRule="auto" w:line="240"/>
              <w:rPr>
                <w:sz w:val="18"/>
                <w:szCs w:val="18"/>
              </w:rPr>
            </w:pPr>
            <w:r>
              <w:rPr>
                <w:rFonts w:cs="Times New Roman" w:ascii="Arial" w:hAnsi="Arial"/>
                <w:kern w:val="0"/>
                <w:sz w:val="18"/>
                <w:szCs w:val="18"/>
              </w:rPr>
              <w:t>PESQUISA LABORATORIAL DE ANTICORPOS CONTRA O VÍRUS DA HEPATITE C (ANTI-HCV) PARA POPULAÇÃO GERAL (EXCETO GESTANTE, PARCEIRO OU PARCERIA) - 0202031470</w:t>
            </w:r>
          </w:p>
        </w:tc>
        <w:tc>
          <w:tcPr>
            <w:tcW w:w="734" w:type="dxa"/>
            <w:tcBorders/>
          </w:tcPr>
          <w:p>
            <w:pPr>
              <w:pStyle w:val="Normal"/>
              <w:spacing w:lineRule="auto" w:line="240"/>
              <w:rPr>
                <w:sz w:val="18"/>
                <w:szCs w:val="18"/>
              </w:rPr>
            </w:pPr>
            <w:r>
              <w:rPr>
                <w:rFonts w:cs="Times New Roman" w:ascii="Arial" w:hAnsi="Arial"/>
                <w:kern w:val="0"/>
                <w:sz w:val="18"/>
                <w:szCs w:val="18"/>
              </w:rPr>
              <w:t>468</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18,55</w:t>
            </w:r>
          </w:p>
        </w:tc>
        <w:tc>
          <w:tcPr>
            <w:tcW w:w="1417" w:type="dxa"/>
            <w:tcBorders/>
          </w:tcPr>
          <w:p>
            <w:pPr>
              <w:pStyle w:val="Normal"/>
              <w:spacing w:lineRule="auto" w:line="240"/>
              <w:rPr>
                <w:sz w:val="18"/>
                <w:szCs w:val="18"/>
              </w:rPr>
            </w:pPr>
            <w:r>
              <w:rPr>
                <w:rFonts w:cs="Times New Roman" w:ascii="Arial" w:hAnsi="Arial"/>
                <w:kern w:val="0"/>
                <w:sz w:val="18"/>
                <w:szCs w:val="18"/>
              </w:rPr>
              <w:t>R$ 8.681,40</w:t>
            </w:r>
          </w:p>
        </w:tc>
      </w:tr>
      <w:tr>
        <w:trPr>
          <w:trHeight w:val="387"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100</w:t>
            </w:r>
          </w:p>
        </w:tc>
        <w:tc>
          <w:tcPr>
            <w:tcW w:w="850" w:type="dxa"/>
            <w:tcBorders/>
          </w:tcPr>
          <w:p>
            <w:pPr>
              <w:pStyle w:val="Normal"/>
              <w:spacing w:lineRule="auto" w:line="240"/>
              <w:jc w:val="center"/>
              <w:rPr>
                <w:sz w:val="18"/>
                <w:szCs w:val="18"/>
              </w:rPr>
            </w:pPr>
            <w:r>
              <w:rPr>
                <w:rFonts w:cs="Times New Roman" w:ascii="Arial" w:hAnsi="Arial"/>
                <w:kern w:val="0"/>
                <w:sz w:val="18"/>
                <w:szCs w:val="18"/>
              </w:rPr>
              <w:t>77478</w:t>
            </w:r>
          </w:p>
        </w:tc>
        <w:tc>
          <w:tcPr>
            <w:tcW w:w="4994" w:type="dxa"/>
            <w:tcBorders/>
          </w:tcPr>
          <w:p>
            <w:pPr>
              <w:pStyle w:val="Normal"/>
              <w:spacing w:lineRule="auto" w:line="240"/>
              <w:rPr>
                <w:sz w:val="18"/>
                <w:szCs w:val="18"/>
              </w:rPr>
            </w:pPr>
            <w:r>
              <w:rPr>
                <w:rFonts w:cs="Times New Roman" w:ascii="Arial" w:hAnsi="Arial"/>
                <w:kern w:val="0"/>
                <w:sz w:val="18"/>
                <w:szCs w:val="18"/>
              </w:rPr>
              <w:t>PESQUISA LABORATORIAL DE ANTICORPOS CONTRA O VÍRUS DA HEPATITE C (ANTI-HCV) EM GESTANTE - 0202031489</w:t>
            </w:r>
          </w:p>
        </w:tc>
        <w:tc>
          <w:tcPr>
            <w:tcW w:w="734" w:type="dxa"/>
            <w:tcBorders/>
          </w:tcPr>
          <w:p>
            <w:pPr>
              <w:pStyle w:val="Normal"/>
              <w:spacing w:lineRule="auto" w:line="240"/>
              <w:rPr>
                <w:sz w:val="18"/>
                <w:szCs w:val="18"/>
              </w:rPr>
            </w:pPr>
            <w:r>
              <w:rPr>
                <w:rFonts w:cs="Times New Roman" w:ascii="Arial" w:hAnsi="Arial"/>
                <w:kern w:val="0"/>
                <w:sz w:val="18"/>
                <w:szCs w:val="18"/>
              </w:rPr>
              <w:t>120</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18,55</w:t>
            </w:r>
          </w:p>
        </w:tc>
        <w:tc>
          <w:tcPr>
            <w:tcW w:w="1417" w:type="dxa"/>
            <w:tcBorders/>
          </w:tcPr>
          <w:p>
            <w:pPr>
              <w:pStyle w:val="Normal"/>
              <w:spacing w:lineRule="auto" w:line="240"/>
              <w:rPr>
                <w:sz w:val="18"/>
                <w:szCs w:val="18"/>
              </w:rPr>
            </w:pPr>
            <w:r>
              <w:rPr>
                <w:rFonts w:cs="Times New Roman" w:ascii="Arial" w:hAnsi="Arial"/>
                <w:kern w:val="0"/>
                <w:sz w:val="18"/>
                <w:szCs w:val="18"/>
              </w:rPr>
              <w:t>R$ 2.226,00</w:t>
            </w:r>
          </w:p>
        </w:tc>
      </w:tr>
      <w:tr>
        <w:trPr>
          <w:trHeight w:val="387"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101</w:t>
            </w:r>
          </w:p>
        </w:tc>
        <w:tc>
          <w:tcPr>
            <w:tcW w:w="850" w:type="dxa"/>
            <w:tcBorders/>
          </w:tcPr>
          <w:p>
            <w:pPr>
              <w:pStyle w:val="Normal"/>
              <w:spacing w:lineRule="auto" w:line="240"/>
              <w:jc w:val="center"/>
              <w:rPr>
                <w:sz w:val="18"/>
                <w:szCs w:val="18"/>
              </w:rPr>
            </w:pPr>
            <w:r>
              <w:rPr>
                <w:rFonts w:cs="Times New Roman" w:ascii="Arial" w:hAnsi="Arial"/>
                <w:kern w:val="0"/>
                <w:sz w:val="18"/>
                <w:szCs w:val="18"/>
              </w:rPr>
              <w:t>77479</w:t>
            </w:r>
          </w:p>
        </w:tc>
        <w:tc>
          <w:tcPr>
            <w:tcW w:w="4994" w:type="dxa"/>
            <w:tcBorders/>
          </w:tcPr>
          <w:p>
            <w:pPr>
              <w:pStyle w:val="Normal"/>
              <w:spacing w:lineRule="auto" w:line="240"/>
              <w:rPr>
                <w:sz w:val="18"/>
                <w:szCs w:val="18"/>
              </w:rPr>
            </w:pPr>
            <w:r>
              <w:rPr>
                <w:rFonts w:cs="Times New Roman" w:ascii="Arial" w:hAnsi="Arial"/>
                <w:kern w:val="0"/>
                <w:sz w:val="18"/>
                <w:szCs w:val="18"/>
              </w:rPr>
              <w:t>PESQUISA LABORATORIAL DE ANTICORPOS CONTRA O VÍRUS DA HEPATITE C (ANTI-HCV) EM PARCEIRO OU PARCERIA DE GESTANTE - 0202031497</w:t>
            </w:r>
          </w:p>
        </w:tc>
        <w:tc>
          <w:tcPr>
            <w:tcW w:w="734" w:type="dxa"/>
            <w:tcBorders/>
          </w:tcPr>
          <w:p>
            <w:pPr>
              <w:pStyle w:val="Normal"/>
              <w:spacing w:lineRule="auto" w:line="240"/>
              <w:rPr>
                <w:sz w:val="18"/>
                <w:szCs w:val="18"/>
              </w:rPr>
            </w:pPr>
            <w:r>
              <w:rPr>
                <w:rFonts w:cs="Times New Roman" w:ascii="Arial" w:hAnsi="Arial"/>
                <w:kern w:val="0"/>
                <w:sz w:val="18"/>
                <w:szCs w:val="18"/>
              </w:rPr>
              <w:t>60</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18,55</w:t>
            </w:r>
          </w:p>
        </w:tc>
        <w:tc>
          <w:tcPr>
            <w:tcW w:w="1417" w:type="dxa"/>
            <w:tcBorders/>
          </w:tcPr>
          <w:p>
            <w:pPr>
              <w:pStyle w:val="Normal"/>
              <w:spacing w:lineRule="auto" w:line="240"/>
              <w:rPr>
                <w:sz w:val="18"/>
                <w:szCs w:val="18"/>
              </w:rPr>
            </w:pPr>
            <w:r>
              <w:rPr>
                <w:rFonts w:cs="Times New Roman" w:ascii="Arial" w:hAnsi="Arial"/>
                <w:kern w:val="0"/>
                <w:sz w:val="18"/>
                <w:szCs w:val="18"/>
              </w:rPr>
              <w:t>R$ 1.113,00</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102</w:t>
            </w:r>
          </w:p>
        </w:tc>
        <w:tc>
          <w:tcPr>
            <w:tcW w:w="850" w:type="dxa"/>
            <w:tcBorders/>
          </w:tcPr>
          <w:p>
            <w:pPr>
              <w:pStyle w:val="Normal"/>
              <w:spacing w:lineRule="auto" w:line="240"/>
              <w:jc w:val="center"/>
              <w:rPr>
                <w:sz w:val="18"/>
                <w:szCs w:val="18"/>
              </w:rPr>
            </w:pPr>
            <w:r>
              <w:rPr>
                <w:rFonts w:cs="Times New Roman" w:ascii="Arial" w:hAnsi="Arial"/>
                <w:kern w:val="0"/>
                <w:sz w:val="18"/>
                <w:szCs w:val="18"/>
              </w:rPr>
              <w:t>48812</w:t>
            </w:r>
          </w:p>
        </w:tc>
        <w:tc>
          <w:tcPr>
            <w:tcW w:w="4994" w:type="dxa"/>
            <w:tcBorders/>
          </w:tcPr>
          <w:p>
            <w:pPr>
              <w:pStyle w:val="Normal"/>
              <w:spacing w:lineRule="auto" w:line="240"/>
              <w:rPr>
                <w:sz w:val="18"/>
                <w:szCs w:val="18"/>
              </w:rPr>
            </w:pPr>
            <w:r>
              <w:rPr>
                <w:rFonts w:cs="Times New Roman" w:ascii="Arial" w:hAnsi="Arial"/>
                <w:kern w:val="0"/>
                <w:sz w:val="18"/>
                <w:szCs w:val="18"/>
              </w:rPr>
              <w:t>PESQUISA DE ANTICORPOS IGG ANTICITOMEGALOVIRUS - 0202030741</w:t>
            </w:r>
          </w:p>
        </w:tc>
        <w:tc>
          <w:tcPr>
            <w:tcW w:w="734" w:type="dxa"/>
            <w:tcBorders/>
          </w:tcPr>
          <w:p>
            <w:pPr>
              <w:pStyle w:val="Normal"/>
              <w:spacing w:lineRule="auto" w:line="240"/>
              <w:rPr>
                <w:sz w:val="18"/>
                <w:szCs w:val="18"/>
              </w:rPr>
            </w:pPr>
            <w:r>
              <w:rPr>
                <w:rFonts w:cs="Times New Roman" w:ascii="Arial" w:hAnsi="Arial"/>
                <w:kern w:val="0"/>
                <w:sz w:val="18"/>
                <w:szCs w:val="18"/>
              </w:rPr>
              <w:t>84</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11,61</w:t>
            </w:r>
          </w:p>
        </w:tc>
        <w:tc>
          <w:tcPr>
            <w:tcW w:w="1417" w:type="dxa"/>
            <w:tcBorders/>
          </w:tcPr>
          <w:p>
            <w:pPr>
              <w:pStyle w:val="Normal"/>
              <w:spacing w:lineRule="auto" w:line="240"/>
              <w:rPr>
                <w:sz w:val="18"/>
                <w:szCs w:val="18"/>
              </w:rPr>
            </w:pPr>
            <w:r>
              <w:rPr>
                <w:rFonts w:cs="Times New Roman" w:ascii="Arial" w:hAnsi="Arial"/>
                <w:kern w:val="0"/>
                <w:sz w:val="18"/>
                <w:szCs w:val="18"/>
              </w:rPr>
              <w:t>R$ 975,24</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103</w:t>
            </w:r>
          </w:p>
        </w:tc>
        <w:tc>
          <w:tcPr>
            <w:tcW w:w="850" w:type="dxa"/>
            <w:tcBorders/>
          </w:tcPr>
          <w:p>
            <w:pPr>
              <w:pStyle w:val="Normal"/>
              <w:spacing w:lineRule="auto" w:line="240"/>
              <w:jc w:val="center"/>
              <w:rPr>
                <w:sz w:val="18"/>
                <w:szCs w:val="18"/>
              </w:rPr>
            </w:pPr>
            <w:r>
              <w:rPr>
                <w:rFonts w:cs="Times New Roman" w:ascii="Arial" w:hAnsi="Arial"/>
                <w:kern w:val="0"/>
                <w:sz w:val="18"/>
                <w:szCs w:val="18"/>
              </w:rPr>
              <w:t>48814</w:t>
            </w:r>
          </w:p>
        </w:tc>
        <w:tc>
          <w:tcPr>
            <w:tcW w:w="4994" w:type="dxa"/>
            <w:tcBorders/>
          </w:tcPr>
          <w:p>
            <w:pPr>
              <w:pStyle w:val="Normal"/>
              <w:spacing w:lineRule="auto" w:line="240"/>
              <w:rPr>
                <w:sz w:val="18"/>
                <w:szCs w:val="18"/>
              </w:rPr>
            </w:pPr>
            <w:r>
              <w:rPr>
                <w:rFonts w:cs="Times New Roman" w:ascii="Arial" w:hAnsi="Arial"/>
                <w:kern w:val="0"/>
                <w:sz w:val="18"/>
                <w:szCs w:val="18"/>
              </w:rPr>
              <w:t>PESQUISA DE ANTICORPOS IGG ANTITOXOPLASMA - 0202030768</w:t>
            </w:r>
          </w:p>
        </w:tc>
        <w:tc>
          <w:tcPr>
            <w:tcW w:w="734" w:type="dxa"/>
            <w:tcBorders/>
          </w:tcPr>
          <w:p>
            <w:pPr>
              <w:pStyle w:val="Normal"/>
              <w:spacing w:lineRule="auto" w:line="240"/>
              <w:rPr>
                <w:sz w:val="18"/>
                <w:szCs w:val="18"/>
              </w:rPr>
            </w:pPr>
            <w:r>
              <w:rPr>
                <w:rFonts w:cs="Times New Roman" w:ascii="Arial" w:hAnsi="Arial"/>
                <w:kern w:val="0"/>
                <w:sz w:val="18"/>
                <w:szCs w:val="18"/>
              </w:rPr>
              <w:t>3528</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16,97</w:t>
            </w:r>
          </w:p>
        </w:tc>
        <w:tc>
          <w:tcPr>
            <w:tcW w:w="1417" w:type="dxa"/>
            <w:tcBorders/>
          </w:tcPr>
          <w:p>
            <w:pPr>
              <w:pStyle w:val="Normal"/>
              <w:spacing w:lineRule="auto" w:line="240"/>
              <w:rPr>
                <w:sz w:val="18"/>
                <w:szCs w:val="18"/>
              </w:rPr>
            </w:pPr>
            <w:r>
              <w:rPr>
                <w:rFonts w:cs="Times New Roman" w:ascii="Arial" w:hAnsi="Arial"/>
                <w:kern w:val="0"/>
                <w:sz w:val="18"/>
                <w:szCs w:val="18"/>
              </w:rPr>
              <w:t>R$ 59.870,16</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104</w:t>
            </w:r>
          </w:p>
        </w:tc>
        <w:tc>
          <w:tcPr>
            <w:tcW w:w="850" w:type="dxa"/>
            <w:tcBorders/>
          </w:tcPr>
          <w:p>
            <w:pPr>
              <w:pStyle w:val="Normal"/>
              <w:spacing w:lineRule="auto" w:line="240"/>
              <w:jc w:val="center"/>
              <w:rPr>
                <w:sz w:val="18"/>
                <w:szCs w:val="18"/>
              </w:rPr>
            </w:pPr>
            <w:r>
              <w:rPr>
                <w:rFonts w:cs="Times New Roman" w:ascii="Arial" w:hAnsi="Arial"/>
                <w:kern w:val="0"/>
                <w:sz w:val="18"/>
                <w:szCs w:val="18"/>
              </w:rPr>
              <w:t>48817</w:t>
            </w:r>
          </w:p>
        </w:tc>
        <w:tc>
          <w:tcPr>
            <w:tcW w:w="4994" w:type="dxa"/>
            <w:tcBorders/>
          </w:tcPr>
          <w:p>
            <w:pPr>
              <w:pStyle w:val="Normal"/>
              <w:spacing w:lineRule="auto" w:line="240"/>
              <w:rPr>
                <w:sz w:val="18"/>
                <w:szCs w:val="18"/>
              </w:rPr>
            </w:pPr>
            <w:r>
              <w:rPr>
                <w:rFonts w:cs="Times New Roman" w:ascii="Arial" w:hAnsi="Arial"/>
                <w:kern w:val="0"/>
                <w:sz w:val="18"/>
                <w:szCs w:val="18"/>
              </w:rPr>
              <w:t>PESQUISA DE ANTICORPOS IGG CONTRA O VÍRUS DA HEPATITE A - 0202030806</w:t>
            </w:r>
          </w:p>
        </w:tc>
        <w:tc>
          <w:tcPr>
            <w:tcW w:w="734" w:type="dxa"/>
            <w:tcBorders/>
          </w:tcPr>
          <w:p>
            <w:pPr>
              <w:pStyle w:val="Normal"/>
              <w:spacing w:lineRule="auto" w:line="240"/>
              <w:rPr>
                <w:sz w:val="18"/>
                <w:szCs w:val="18"/>
              </w:rPr>
            </w:pPr>
            <w:r>
              <w:rPr>
                <w:rFonts w:cs="Times New Roman" w:ascii="Arial" w:hAnsi="Arial"/>
                <w:kern w:val="0"/>
                <w:sz w:val="18"/>
                <w:szCs w:val="18"/>
              </w:rPr>
              <w:t>156</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18,55</w:t>
            </w:r>
          </w:p>
        </w:tc>
        <w:tc>
          <w:tcPr>
            <w:tcW w:w="1417" w:type="dxa"/>
            <w:tcBorders/>
          </w:tcPr>
          <w:p>
            <w:pPr>
              <w:pStyle w:val="Normal"/>
              <w:spacing w:lineRule="auto" w:line="240"/>
              <w:rPr>
                <w:sz w:val="18"/>
                <w:szCs w:val="18"/>
              </w:rPr>
            </w:pPr>
            <w:r>
              <w:rPr>
                <w:rFonts w:cs="Times New Roman" w:ascii="Arial" w:hAnsi="Arial"/>
                <w:kern w:val="0"/>
                <w:sz w:val="18"/>
                <w:szCs w:val="18"/>
              </w:rPr>
              <w:t>R$ 2.893,80</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105</w:t>
            </w:r>
          </w:p>
        </w:tc>
        <w:tc>
          <w:tcPr>
            <w:tcW w:w="850" w:type="dxa"/>
            <w:tcBorders/>
          </w:tcPr>
          <w:p>
            <w:pPr>
              <w:pStyle w:val="Normal"/>
              <w:spacing w:lineRule="auto" w:line="240"/>
              <w:jc w:val="center"/>
              <w:rPr>
                <w:sz w:val="18"/>
                <w:szCs w:val="18"/>
              </w:rPr>
            </w:pPr>
            <w:r>
              <w:rPr>
                <w:rFonts w:cs="Times New Roman" w:ascii="Arial" w:hAnsi="Arial"/>
                <w:kern w:val="0"/>
                <w:sz w:val="18"/>
                <w:szCs w:val="18"/>
              </w:rPr>
              <w:t>48815</w:t>
            </w:r>
          </w:p>
        </w:tc>
        <w:tc>
          <w:tcPr>
            <w:tcW w:w="4994" w:type="dxa"/>
            <w:tcBorders/>
          </w:tcPr>
          <w:p>
            <w:pPr>
              <w:pStyle w:val="Normal"/>
              <w:spacing w:lineRule="auto" w:line="240"/>
              <w:rPr>
                <w:sz w:val="18"/>
                <w:szCs w:val="18"/>
              </w:rPr>
            </w:pPr>
            <w:r>
              <w:rPr>
                <w:rFonts w:cs="Times New Roman" w:ascii="Arial" w:hAnsi="Arial"/>
                <w:kern w:val="0"/>
                <w:sz w:val="18"/>
                <w:szCs w:val="18"/>
              </w:rPr>
              <w:t>PESQUISA DE ANTICORPOS IGG CONTRA O VÍRUS DA RUBÉOLA - 0202030814</w:t>
            </w:r>
          </w:p>
        </w:tc>
        <w:tc>
          <w:tcPr>
            <w:tcW w:w="734" w:type="dxa"/>
            <w:tcBorders/>
          </w:tcPr>
          <w:p>
            <w:pPr>
              <w:pStyle w:val="Normal"/>
              <w:spacing w:lineRule="auto" w:line="240"/>
              <w:rPr>
                <w:sz w:val="18"/>
                <w:szCs w:val="18"/>
              </w:rPr>
            </w:pPr>
            <w:r>
              <w:rPr>
                <w:rFonts w:cs="Times New Roman" w:ascii="Arial" w:hAnsi="Arial"/>
                <w:kern w:val="0"/>
                <w:sz w:val="18"/>
                <w:szCs w:val="18"/>
              </w:rPr>
              <w:t>60</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17,16</w:t>
            </w:r>
          </w:p>
        </w:tc>
        <w:tc>
          <w:tcPr>
            <w:tcW w:w="1417" w:type="dxa"/>
            <w:tcBorders/>
          </w:tcPr>
          <w:p>
            <w:pPr>
              <w:pStyle w:val="Normal"/>
              <w:spacing w:lineRule="auto" w:line="240"/>
              <w:rPr>
                <w:sz w:val="18"/>
                <w:szCs w:val="18"/>
              </w:rPr>
            </w:pPr>
            <w:r>
              <w:rPr>
                <w:rFonts w:cs="Times New Roman" w:ascii="Arial" w:hAnsi="Arial"/>
                <w:kern w:val="0"/>
                <w:sz w:val="18"/>
                <w:szCs w:val="18"/>
              </w:rPr>
              <w:t>R$ 1.029,60</w:t>
            </w:r>
          </w:p>
        </w:tc>
      </w:tr>
      <w:tr>
        <w:trPr>
          <w:trHeight w:val="387"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106</w:t>
            </w:r>
          </w:p>
        </w:tc>
        <w:tc>
          <w:tcPr>
            <w:tcW w:w="850" w:type="dxa"/>
            <w:tcBorders/>
          </w:tcPr>
          <w:p>
            <w:pPr>
              <w:pStyle w:val="Normal"/>
              <w:spacing w:lineRule="auto" w:line="240"/>
              <w:jc w:val="center"/>
              <w:rPr>
                <w:sz w:val="18"/>
                <w:szCs w:val="18"/>
              </w:rPr>
            </w:pPr>
            <w:r>
              <w:rPr>
                <w:rFonts w:cs="Times New Roman" w:ascii="Arial" w:hAnsi="Arial"/>
                <w:kern w:val="0"/>
                <w:sz w:val="18"/>
                <w:szCs w:val="18"/>
              </w:rPr>
              <w:t>61307</w:t>
            </w:r>
          </w:p>
        </w:tc>
        <w:tc>
          <w:tcPr>
            <w:tcW w:w="4994" w:type="dxa"/>
            <w:tcBorders/>
          </w:tcPr>
          <w:p>
            <w:pPr>
              <w:pStyle w:val="Normal"/>
              <w:spacing w:lineRule="auto" w:line="240"/>
              <w:rPr>
                <w:sz w:val="18"/>
                <w:szCs w:val="18"/>
              </w:rPr>
            </w:pPr>
            <w:r>
              <w:rPr>
                <w:rFonts w:cs="Times New Roman" w:ascii="Arial" w:hAnsi="Arial"/>
                <w:kern w:val="0"/>
                <w:sz w:val="18"/>
                <w:szCs w:val="18"/>
              </w:rPr>
              <w:t>PESQUISA DE ANTICORPOS IGG E IGM CONTRA O ANTÍGENO CENTRAL DO VÍRUS DA HEPATITE B (ANTI HBC TOTAL) - 0202030784</w:t>
            </w:r>
          </w:p>
        </w:tc>
        <w:tc>
          <w:tcPr>
            <w:tcW w:w="734" w:type="dxa"/>
            <w:tcBorders/>
          </w:tcPr>
          <w:p>
            <w:pPr>
              <w:pStyle w:val="Normal"/>
              <w:spacing w:lineRule="auto" w:line="240"/>
              <w:rPr>
                <w:sz w:val="18"/>
                <w:szCs w:val="18"/>
              </w:rPr>
            </w:pPr>
            <w:r>
              <w:rPr>
                <w:rFonts w:cs="Times New Roman" w:ascii="Arial" w:hAnsi="Arial"/>
                <w:kern w:val="0"/>
                <w:sz w:val="18"/>
                <w:szCs w:val="18"/>
              </w:rPr>
              <w:t>132</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18,55</w:t>
            </w:r>
          </w:p>
        </w:tc>
        <w:tc>
          <w:tcPr>
            <w:tcW w:w="1417" w:type="dxa"/>
            <w:tcBorders/>
          </w:tcPr>
          <w:p>
            <w:pPr>
              <w:pStyle w:val="Normal"/>
              <w:spacing w:lineRule="auto" w:line="240"/>
              <w:rPr>
                <w:sz w:val="18"/>
                <w:szCs w:val="18"/>
              </w:rPr>
            </w:pPr>
            <w:r>
              <w:rPr>
                <w:rFonts w:cs="Times New Roman" w:ascii="Arial" w:hAnsi="Arial"/>
                <w:kern w:val="0"/>
                <w:sz w:val="18"/>
                <w:szCs w:val="18"/>
              </w:rPr>
              <w:t>R$ 2.448,60</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107</w:t>
            </w:r>
          </w:p>
        </w:tc>
        <w:tc>
          <w:tcPr>
            <w:tcW w:w="850" w:type="dxa"/>
            <w:tcBorders/>
          </w:tcPr>
          <w:p>
            <w:pPr>
              <w:pStyle w:val="Normal"/>
              <w:spacing w:lineRule="auto" w:line="240"/>
              <w:jc w:val="center"/>
              <w:rPr>
                <w:sz w:val="18"/>
                <w:szCs w:val="18"/>
              </w:rPr>
            </w:pPr>
            <w:r>
              <w:rPr>
                <w:rFonts w:cs="Times New Roman" w:ascii="Arial" w:hAnsi="Arial"/>
                <w:kern w:val="0"/>
                <w:sz w:val="18"/>
                <w:szCs w:val="18"/>
              </w:rPr>
              <w:t>48813</w:t>
            </w:r>
          </w:p>
        </w:tc>
        <w:tc>
          <w:tcPr>
            <w:tcW w:w="4994" w:type="dxa"/>
            <w:tcBorders/>
          </w:tcPr>
          <w:p>
            <w:pPr>
              <w:pStyle w:val="Normal"/>
              <w:spacing w:lineRule="auto" w:line="240"/>
              <w:rPr>
                <w:sz w:val="18"/>
                <w:szCs w:val="18"/>
              </w:rPr>
            </w:pPr>
            <w:r>
              <w:rPr>
                <w:rFonts w:cs="Times New Roman" w:ascii="Arial" w:hAnsi="Arial"/>
                <w:kern w:val="0"/>
                <w:sz w:val="18"/>
                <w:szCs w:val="18"/>
              </w:rPr>
              <w:t>PESQUISA DE ANTICORPOS IGM ANTICITOMEGALOVIRUS - 0202030857</w:t>
            </w:r>
          </w:p>
        </w:tc>
        <w:tc>
          <w:tcPr>
            <w:tcW w:w="734" w:type="dxa"/>
            <w:tcBorders/>
          </w:tcPr>
          <w:p>
            <w:pPr>
              <w:pStyle w:val="Normal"/>
              <w:spacing w:lineRule="auto" w:line="240"/>
              <w:rPr>
                <w:sz w:val="18"/>
                <w:szCs w:val="18"/>
              </w:rPr>
            </w:pPr>
            <w:r>
              <w:rPr>
                <w:rFonts w:cs="Times New Roman" w:ascii="Arial" w:hAnsi="Arial"/>
                <w:kern w:val="0"/>
                <w:sz w:val="18"/>
                <w:szCs w:val="18"/>
              </w:rPr>
              <w:t>84</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11,61</w:t>
            </w:r>
          </w:p>
        </w:tc>
        <w:tc>
          <w:tcPr>
            <w:tcW w:w="1417" w:type="dxa"/>
            <w:tcBorders/>
          </w:tcPr>
          <w:p>
            <w:pPr>
              <w:pStyle w:val="Normal"/>
              <w:spacing w:lineRule="auto" w:line="240"/>
              <w:rPr>
                <w:sz w:val="18"/>
                <w:szCs w:val="18"/>
              </w:rPr>
            </w:pPr>
            <w:r>
              <w:rPr>
                <w:rFonts w:cs="Times New Roman" w:ascii="Arial" w:hAnsi="Arial"/>
                <w:kern w:val="0"/>
                <w:sz w:val="18"/>
                <w:szCs w:val="18"/>
              </w:rPr>
              <w:t>R$ 975,24</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108</w:t>
            </w:r>
          </w:p>
        </w:tc>
        <w:tc>
          <w:tcPr>
            <w:tcW w:w="850" w:type="dxa"/>
            <w:tcBorders/>
          </w:tcPr>
          <w:p>
            <w:pPr>
              <w:pStyle w:val="Normal"/>
              <w:spacing w:lineRule="auto" w:line="240"/>
              <w:jc w:val="center"/>
              <w:rPr>
                <w:sz w:val="18"/>
                <w:szCs w:val="18"/>
              </w:rPr>
            </w:pPr>
            <w:r>
              <w:rPr>
                <w:rFonts w:cs="Times New Roman" w:ascii="Arial" w:hAnsi="Arial"/>
                <w:kern w:val="0"/>
                <w:sz w:val="18"/>
                <w:szCs w:val="18"/>
              </w:rPr>
              <w:t>48816</w:t>
            </w:r>
          </w:p>
        </w:tc>
        <w:tc>
          <w:tcPr>
            <w:tcW w:w="4994" w:type="dxa"/>
            <w:tcBorders/>
          </w:tcPr>
          <w:p>
            <w:pPr>
              <w:pStyle w:val="Normal"/>
              <w:spacing w:lineRule="auto" w:line="240"/>
              <w:rPr>
                <w:sz w:val="18"/>
                <w:szCs w:val="18"/>
              </w:rPr>
            </w:pPr>
            <w:r>
              <w:rPr>
                <w:rFonts w:cs="Times New Roman" w:ascii="Arial" w:hAnsi="Arial"/>
                <w:kern w:val="0"/>
                <w:sz w:val="18"/>
                <w:szCs w:val="18"/>
              </w:rPr>
              <w:t>PESQUISA DE ANTICORPOS IGM ANTITOXOPLASMA - 0202030873</w:t>
            </w:r>
          </w:p>
        </w:tc>
        <w:tc>
          <w:tcPr>
            <w:tcW w:w="734" w:type="dxa"/>
            <w:tcBorders/>
          </w:tcPr>
          <w:p>
            <w:pPr>
              <w:pStyle w:val="Normal"/>
              <w:spacing w:lineRule="auto" w:line="240"/>
              <w:rPr>
                <w:sz w:val="18"/>
                <w:szCs w:val="18"/>
              </w:rPr>
            </w:pPr>
            <w:r>
              <w:rPr>
                <w:rFonts w:cs="Times New Roman" w:ascii="Arial" w:hAnsi="Arial"/>
                <w:kern w:val="0"/>
                <w:sz w:val="18"/>
                <w:szCs w:val="18"/>
              </w:rPr>
              <w:t>3528</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18,55</w:t>
            </w:r>
          </w:p>
        </w:tc>
        <w:tc>
          <w:tcPr>
            <w:tcW w:w="1417" w:type="dxa"/>
            <w:tcBorders/>
          </w:tcPr>
          <w:p>
            <w:pPr>
              <w:pStyle w:val="Normal"/>
              <w:spacing w:lineRule="auto" w:line="240"/>
              <w:rPr>
                <w:sz w:val="18"/>
                <w:szCs w:val="18"/>
              </w:rPr>
            </w:pPr>
            <w:r>
              <w:rPr>
                <w:rFonts w:cs="Times New Roman" w:ascii="Arial" w:hAnsi="Arial"/>
                <w:kern w:val="0"/>
                <w:sz w:val="18"/>
                <w:szCs w:val="18"/>
              </w:rPr>
              <w:t>R$ 65.444,40</w:t>
            </w:r>
          </w:p>
        </w:tc>
      </w:tr>
      <w:tr>
        <w:trPr>
          <w:trHeight w:val="387"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109</w:t>
            </w:r>
          </w:p>
        </w:tc>
        <w:tc>
          <w:tcPr>
            <w:tcW w:w="850" w:type="dxa"/>
            <w:tcBorders/>
          </w:tcPr>
          <w:p>
            <w:pPr>
              <w:pStyle w:val="Normal"/>
              <w:spacing w:lineRule="auto" w:line="240"/>
              <w:jc w:val="center"/>
              <w:rPr>
                <w:sz w:val="18"/>
                <w:szCs w:val="18"/>
              </w:rPr>
            </w:pPr>
            <w:r>
              <w:rPr>
                <w:rFonts w:cs="Times New Roman" w:ascii="Arial" w:hAnsi="Arial"/>
                <w:kern w:val="0"/>
                <w:sz w:val="18"/>
                <w:szCs w:val="18"/>
              </w:rPr>
              <w:t>48819</w:t>
            </w:r>
          </w:p>
        </w:tc>
        <w:tc>
          <w:tcPr>
            <w:tcW w:w="4994" w:type="dxa"/>
            <w:tcBorders/>
          </w:tcPr>
          <w:p>
            <w:pPr>
              <w:pStyle w:val="Normal"/>
              <w:spacing w:lineRule="auto" w:line="240"/>
              <w:rPr>
                <w:sz w:val="18"/>
                <w:szCs w:val="18"/>
              </w:rPr>
            </w:pPr>
            <w:r>
              <w:rPr>
                <w:rFonts w:cs="Times New Roman" w:ascii="Arial" w:hAnsi="Arial"/>
                <w:kern w:val="0"/>
                <w:sz w:val="18"/>
                <w:szCs w:val="18"/>
              </w:rPr>
              <w:t>PESQUISA DE ANTICORPOS IGM CONTRA ANTIGENO CENTRAL DO VÍRUS DA HEPTITE B(ANTI-HBC-IGM) - 0202030890</w:t>
            </w:r>
          </w:p>
        </w:tc>
        <w:tc>
          <w:tcPr>
            <w:tcW w:w="734" w:type="dxa"/>
            <w:tcBorders/>
          </w:tcPr>
          <w:p>
            <w:pPr>
              <w:pStyle w:val="Normal"/>
              <w:spacing w:lineRule="auto" w:line="240"/>
              <w:rPr>
                <w:sz w:val="18"/>
                <w:szCs w:val="18"/>
              </w:rPr>
            </w:pPr>
            <w:r>
              <w:rPr>
                <w:rFonts w:cs="Times New Roman" w:ascii="Arial" w:hAnsi="Arial"/>
                <w:kern w:val="0"/>
                <w:sz w:val="18"/>
                <w:szCs w:val="18"/>
              </w:rPr>
              <w:t>72</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18,55</w:t>
            </w:r>
          </w:p>
        </w:tc>
        <w:tc>
          <w:tcPr>
            <w:tcW w:w="1417" w:type="dxa"/>
            <w:tcBorders/>
          </w:tcPr>
          <w:p>
            <w:pPr>
              <w:pStyle w:val="Normal"/>
              <w:spacing w:lineRule="auto" w:line="240"/>
              <w:rPr>
                <w:sz w:val="18"/>
                <w:szCs w:val="18"/>
              </w:rPr>
            </w:pPr>
            <w:r>
              <w:rPr>
                <w:rFonts w:cs="Times New Roman" w:ascii="Arial" w:hAnsi="Arial"/>
                <w:kern w:val="0"/>
                <w:sz w:val="18"/>
                <w:szCs w:val="18"/>
              </w:rPr>
              <w:t>R$ 1.335,60</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110</w:t>
            </w:r>
          </w:p>
        </w:tc>
        <w:tc>
          <w:tcPr>
            <w:tcW w:w="850" w:type="dxa"/>
            <w:tcBorders/>
          </w:tcPr>
          <w:p>
            <w:pPr>
              <w:pStyle w:val="Normal"/>
              <w:spacing w:lineRule="auto" w:line="240"/>
              <w:jc w:val="center"/>
              <w:rPr>
                <w:sz w:val="18"/>
                <w:szCs w:val="18"/>
              </w:rPr>
            </w:pPr>
            <w:r>
              <w:rPr>
                <w:rFonts w:cs="Times New Roman" w:ascii="Arial" w:hAnsi="Arial"/>
                <w:kern w:val="0"/>
                <w:sz w:val="18"/>
                <w:szCs w:val="18"/>
              </w:rPr>
              <w:t>48818</w:t>
            </w:r>
          </w:p>
        </w:tc>
        <w:tc>
          <w:tcPr>
            <w:tcW w:w="4994" w:type="dxa"/>
            <w:tcBorders/>
          </w:tcPr>
          <w:p>
            <w:pPr>
              <w:pStyle w:val="Normal"/>
              <w:spacing w:lineRule="auto" w:line="240"/>
              <w:rPr>
                <w:sz w:val="18"/>
                <w:szCs w:val="18"/>
              </w:rPr>
            </w:pPr>
            <w:r>
              <w:rPr>
                <w:rFonts w:cs="Times New Roman" w:ascii="Arial" w:hAnsi="Arial"/>
                <w:kern w:val="0"/>
                <w:sz w:val="18"/>
                <w:szCs w:val="18"/>
              </w:rPr>
              <w:t>PESQUISA DE ANTICORPOS IGM CONTRA O VÍRUS DA HEPATITE A - 0202030911</w:t>
            </w:r>
          </w:p>
        </w:tc>
        <w:tc>
          <w:tcPr>
            <w:tcW w:w="734" w:type="dxa"/>
            <w:tcBorders/>
          </w:tcPr>
          <w:p>
            <w:pPr>
              <w:pStyle w:val="Normal"/>
              <w:spacing w:lineRule="auto" w:line="240"/>
              <w:rPr>
                <w:sz w:val="18"/>
                <w:szCs w:val="18"/>
              </w:rPr>
            </w:pPr>
            <w:r>
              <w:rPr>
                <w:rFonts w:cs="Times New Roman" w:ascii="Arial" w:hAnsi="Arial"/>
                <w:kern w:val="0"/>
                <w:sz w:val="18"/>
                <w:szCs w:val="18"/>
              </w:rPr>
              <w:t>144</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18,55</w:t>
            </w:r>
          </w:p>
        </w:tc>
        <w:tc>
          <w:tcPr>
            <w:tcW w:w="1417" w:type="dxa"/>
            <w:tcBorders/>
          </w:tcPr>
          <w:p>
            <w:pPr>
              <w:pStyle w:val="Normal"/>
              <w:spacing w:lineRule="auto" w:line="240"/>
              <w:rPr>
                <w:sz w:val="18"/>
                <w:szCs w:val="18"/>
              </w:rPr>
            </w:pPr>
            <w:r>
              <w:rPr>
                <w:rFonts w:cs="Times New Roman" w:ascii="Arial" w:hAnsi="Arial"/>
                <w:kern w:val="0"/>
                <w:sz w:val="18"/>
                <w:szCs w:val="18"/>
              </w:rPr>
              <w:t>R$ 2.671,20</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111</w:t>
            </w:r>
          </w:p>
        </w:tc>
        <w:tc>
          <w:tcPr>
            <w:tcW w:w="850" w:type="dxa"/>
            <w:tcBorders/>
          </w:tcPr>
          <w:p>
            <w:pPr>
              <w:pStyle w:val="Normal"/>
              <w:spacing w:lineRule="auto" w:line="240"/>
              <w:jc w:val="center"/>
              <w:rPr>
                <w:sz w:val="18"/>
                <w:szCs w:val="18"/>
              </w:rPr>
            </w:pPr>
            <w:r>
              <w:rPr>
                <w:rFonts w:cs="Times New Roman" w:ascii="Arial" w:hAnsi="Arial"/>
                <w:kern w:val="0"/>
                <w:sz w:val="18"/>
                <w:szCs w:val="18"/>
              </w:rPr>
              <w:t>48820</w:t>
            </w:r>
          </w:p>
        </w:tc>
        <w:tc>
          <w:tcPr>
            <w:tcW w:w="4994" w:type="dxa"/>
            <w:tcBorders/>
          </w:tcPr>
          <w:p>
            <w:pPr>
              <w:pStyle w:val="Normal"/>
              <w:spacing w:lineRule="auto" w:line="240"/>
              <w:rPr>
                <w:sz w:val="18"/>
                <w:szCs w:val="18"/>
              </w:rPr>
            </w:pPr>
            <w:r>
              <w:rPr>
                <w:rFonts w:cs="Times New Roman" w:ascii="Arial" w:hAnsi="Arial"/>
                <w:kern w:val="0"/>
                <w:sz w:val="18"/>
                <w:szCs w:val="18"/>
              </w:rPr>
              <w:t>PESQUISA DE ANTICORPOS IGM CONTRA O VÍRUS DA RUBÉOLA - 0202030920</w:t>
            </w:r>
          </w:p>
        </w:tc>
        <w:tc>
          <w:tcPr>
            <w:tcW w:w="734" w:type="dxa"/>
            <w:tcBorders/>
          </w:tcPr>
          <w:p>
            <w:pPr>
              <w:pStyle w:val="Normal"/>
              <w:spacing w:lineRule="auto" w:line="240"/>
              <w:rPr>
                <w:sz w:val="18"/>
                <w:szCs w:val="18"/>
              </w:rPr>
            </w:pPr>
            <w:r>
              <w:rPr>
                <w:rFonts w:cs="Times New Roman" w:ascii="Arial" w:hAnsi="Arial"/>
                <w:kern w:val="0"/>
                <w:sz w:val="18"/>
                <w:szCs w:val="18"/>
              </w:rPr>
              <w:t>60</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17,16</w:t>
            </w:r>
          </w:p>
        </w:tc>
        <w:tc>
          <w:tcPr>
            <w:tcW w:w="1417" w:type="dxa"/>
            <w:tcBorders/>
          </w:tcPr>
          <w:p>
            <w:pPr>
              <w:pStyle w:val="Normal"/>
              <w:spacing w:lineRule="auto" w:line="240"/>
              <w:rPr>
                <w:sz w:val="18"/>
                <w:szCs w:val="18"/>
              </w:rPr>
            </w:pPr>
            <w:r>
              <w:rPr>
                <w:rFonts w:cs="Times New Roman" w:ascii="Arial" w:hAnsi="Arial"/>
                <w:kern w:val="0"/>
                <w:sz w:val="18"/>
                <w:szCs w:val="18"/>
              </w:rPr>
              <w:t>R$ 1.029,60</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112</w:t>
            </w:r>
          </w:p>
        </w:tc>
        <w:tc>
          <w:tcPr>
            <w:tcW w:w="850" w:type="dxa"/>
            <w:tcBorders/>
          </w:tcPr>
          <w:p>
            <w:pPr>
              <w:pStyle w:val="Normal"/>
              <w:spacing w:lineRule="auto" w:line="240"/>
              <w:jc w:val="center"/>
              <w:rPr>
                <w:sz w:val="18"/>
                <w:szCs w:val="18"/>
              </w:rPr>
            </w:pPr>
            <w:r>
              <w:rPr>
                <w:rFonts w:cs="Times New Roman" w:ascii="Arial" w:hAnsi="Arial"/>
                <w:kern w:val="0"/>
                <w:sz w:val="18"/>
                <w:szCs w:val="18"/>
              </w:rPr>
              <w:t>48821</w:t>
            </w:r>
          </w:p>
        </w:tc>
        <w:tc>
          <w:tcPr>
            <w:tcW w:w="4994" w:type="dxa"/>
            <w:tcBorders/>
          </w:tcPr>
          <w:p>
            <w:pPr>
              <w:pStyle w:val="Normal"/>
              <w:spacing w:lineRule="auto" w:line="240"/>
              <w:rPr>
                <w:sz w:val="18"/>
                <w:szCs w:val="18"/>
              </w:rPr>
            </w:pPr>
            <w:r>
              <w:rPr>
                <w:rFonts w:cs="Times New Roman" w:ascii="Arial" w:hAnsi="Arial"/>
                <w:kern w:val="0"/>
                <w:sz w:val="18"/>
                <w:szCs w:val="18"/>
              </w:rPr>
              <w:t>PESQUISA DE ANTICORPOS ANTITIREOGLOBULINA - 0202030628</w:t>
            </w:r>
          </w:p>
        </w:tc>
        <w:tc>
          <w:tcPr>
            <w:tcW w:w="734" w:type="dxa"/>
            <w:tcBorders/>
          </w:tcPr>
          <w:p>
            <w:pPr>
              <w:pStyle w:val="Normal"/>
              <w:spacing w:lineRule="auto" w:line="240"/>
              <w:rPr>
                <w:sz w:val="18"/>
                <w:szCs w:val="18"/>
              </w:rPr>
            </w:pPr>
            <w:r>
              <w:rPr>
                <w:rFonts w:cs="Times New Roman" w:ascii="Arial" w:hAnsi="Arial"/>
                <w:kern w:val="0"/>
                <w:sz w:val="18"/>
                <w:szCs w:val="18"/>
              </w:rPr>
              <w:t>96</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17,16</w:t>
            </w:r>
          </w:p>
        </w:tc>
        <w:tc>
          <w:tcPr>
            <w:tcW w:w="1417" w:type="dxa"/>
            <w:tcBorders/>
          </w:tcPr>
          <w:p>
            <w:pPr>
              <w:pStyle w:val="Normal"/>
              <w:spacing w:lineRule="auto" w:line="240"/>
              <w:rPr>
                <w:sz w:val="18"/>
                <w:szCs w:val="18"/>
              </w:rPr>
            </w:pPr>
            <w:r>
              <w:rPr>
                <w:rFonts w:cs="Times New Roman" w:ascii="Arial" w:hAnsi="Arial"/>
                <w:kern w:val="0"/>
                <w:sz w:val="18"/>
                <w:szCs w:val="18"/>
              </w:rPr>
              <w:t>R$ 1.647,36</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113</w:t>
            </w:r>
          </w:p>
        </w:tc>
        <w:tc>
          <w:tcPr>
            <w:tcW w:w="850" w:type="dxa"/>
            <w:tcBorders/>
          </w:tcPr>
          <w:p>
            <w:pPr>
              <w:pStyle w:val="Normal"/>
              <w:spacing w:lineRule="auto" w:line="240"/>
              <w:jc w:val="center"/>
              <w:rPr>
                <w:sz w:val="18"/>
                <w:szCs w:val="18"/>
              </w:rPr>
            </w:pPr>
            <w:r>
              <w:rPr>
                <w:rFonts w:cs="Times New Roman" w:ascii="Arial" w:hAnsi="Arial"/>
                <w:kern w:val="0"/>
                <w:sz w:val="18"/>
                <w:szCs w:val="18"/>
              </w:rPr>
              <w:t>48822</w:t>
            </w:r>
          </w:p>
        </w:tc>
        <w:tc>
          <w:tcPr>
            <w:tcW w:w="4994" w:type="dxa"/>
            <w:tcBorders/>
          </w:tcPr>
          <w:p>
            <w:pPr>
              <w:pStyle w:val="Normal"/>
              <w:spacing w:lineRule="auto" w:line="240"/>
              <w:rPr>
                <w:sz w:val="18"/>
                <w:szCs w:val="18"/>
              </w:rPr>
            </w:pPr>
            <w:r>
              <w:rPr>
                <w:rFonts w:cs="Times New Roman" w:ascii="Arial" w:hAnsi="Arial"/>
                <w:kern w:val="0"/>
                <w:sz w:val="18"/>
                <w:szCs w:val="18"/>
              </w:rPr>
              <w:t>PESQUISA DE ANTIGENO CARCINOEMBRIONARIO (CEA) - 0202030962</w:t>
            </w:r>
          </w:p>
        </w:tc>
        <w:tc>
          <w:tcPr>
            <w:tcW w:w="734" w:type="dxa"/>
            <w:tcBorders/>
          </w:tcPr>
          <w:p>
            <w:pPr>
              <w:pStyle w:val="Normal"/>
              <w:spacing w:lineRule="auto" w:line="240"/>
              <w:rPr>
                <w:sz w:val="18"/>
                <w:szCs w:val="18"/>
              </w:rPr>
            </w:pPr>
            <w:r>
              <w:rPr>
                <w:rFonts w:cs="Times New Roman" w:ascii="Arial" w:hAnsi="Arial"/>
                <w:kern w:val="0"/>
                <w:sz w:val="18"/>
                <w:szCs w:val="18"/>
              </w:rPr>
              <w:t>1380</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13,35</w:t>
            </w:r>
          </w:p>
        </w:tc>
        <w:tc>
          <w:tcPr>
            <w:tcW w:w="1417" w:type="dxa"/>
            <w:tcBorders/>
          </w:tcPr>
          <w:p>
            <w:pPr>
              <w:pStyle w:val="Normal"/>
              <w:spacing w:lineRule="auto" w:line="240"/>
              <w:rPr>
                <w:sz w:val="18"/>
                <w:szCs w:val="18"/>
              </w:rPr>
            </w:pPr>
            <w:r>
              <w:rPr>
                <w:rFonts w:cs="Times New Roman" w:ascii="Arial" w:hAnsi="Arial"/>
                <w:kern w:val="0"/>
                <w:sz w:val="18"/>
                <w:szCs w:val="18"/>
              </w:rPr>
              <w:t>R$ 18.423,00</w:t>
            </w:r>
          </w:p>
        </w:tc>
      </w:tr>
      <w:tr>
        <w:trPr>
          <w:trHeight w:val="56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114</w:t>
            </w:r>
          </w:p>
        </w:tc>
        <w:tc>
          <w:tcPr>
            <w:tcW w:w="850" w:type="dxa"/>
            <w:tcBorders/>
          </w:tcPr>
          <w:p>
            <w:pPr>
              <w:pStyle w:val="Normal"/>
              <w:spacing w:lineRule="auto" w:line="240"/>
              <w:jc w:val="center"/>
              <w:rPr>
                <w:sz w:val="18"/>
                <w:szCs w:val="18"/>
              </w:rPr>
            </w:pPr>
            <w:r>
              <w:rPr>
                <w:rFonts w:cs="Times New Roman" w:ascii="Arial" w:hAnsi="Arial"/>
                <w:kern w:val="0"/>
                <w:sz w:val="18"/>
                <w:szCs w:val="18"/>
              </w:rPr>
              <w:t>77480</w:t>
            </w:r>
          </w:p>
        </w:tc>
        <w:tc>
          <w:tcPr>
            <w:tcW w:w="4994" w:type="dxa"/>
            <w:tcBorders/>
          </w:tcPr>
          <w:p>
            <w:pPr>
              <w:pStyle w:val="Normal"/>
              <w:spacing w:lineRule="auto" w:line="240"/>
              <w:rPr>
                <w:sz w:val="18"/>
                <w:szCs w:val="18"/>
              </w:rPr>
            </w:pPr>
            <w:r>
              <w:rPr>
                <w:rFonts w:cs="Times New Roman" w:ascii="Arial" w:hAnsi="Arial"/>
                <w:kern w:val="0"/>
                <w:sz w:val="18"/>
                <w:szCs w:val="18"/>
              </w:rPr>
              <w:t>PESQUISA LABORATORIAL DE ANTÍGENO DE SUPERFÍCIE DO VÍRUS DA HEPATITE B (HBSAG) PARA POPULAÇÃO GERAL (EXCETO GESTANTE, PARCEIRO OU PARCERIA) - 0202031446</w:t>
            </w:r>
          </w:p>
        </w:tc>
        <w:tc>
          <w:tcPr>
            <w:tcW w:w="734" w:type="dxa"/>
            <w:tcBorders/>
          </w:tcPr>
          <w:p>
            <w:pPr>
              <w:pStyle w:val="Normal"/>
              <w:spacing w:lineRule="auto" w:line="240"/>
              <w:rPr>
                <w:sz w:val="18"/>
                <w:szCs w:val="18"/>
              </w:rPr>
            </w:pPr>
            <w:r>
              <w:rPr>
                <w:rFonts w:cs="Times New Roman" w:ascii="Arial" w:hAnsi="Arial"/>
                <w:kern w:val="0"/>
                <w:sz w:val="18"/>
                <w:szCs w:val="18"/>
              </w:rPr>
              <w:t>876</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18,55</w:t>
            </w:r>
          </w:p>
        </w:tc>
        <w:tc>
          <w:tcPr>
            <w:tcW w:w="1417" w:type="dxa"/>
            <w:tcBorders/>
          </w:tcPr>
          <w:p>
            <w:pPr>
              <w:pStyle w:val="Normal"/>
              <w:spacing w:lineRule="auto" w:line="240"/>
              <w:rPr>
                <w:sz w:val="18"/>
                <w:szCs w:val="18"/>
              </w:rPr>
            </w:pPr>
            <w:r>
              <w:rPr>
                <w:rFonts w:cs="Times New Roman" w:ascii="Arial" w:hAnsi="Arial"/>
                <w:kern w:val="0"/>
                <w:sz w:val="18"/>
                <w:szCs w:val="18"/>
              </w:rPr>
              <w:t>R$ 16.249,80</w:t>
            </w:r>
          </w:p>
        </w:tc>
      </w:tr>
      <w:tr>
        <w:trPr>
          <w:trHeight w:val="387"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115</w:t>
            </w:r>
          </w:p>
        </w:tc>
        <w:tc>
          <w:tcPr>
            <w:tcW w:w="850" w:type="dxa"/>
            <w:tcBorders/>
          </w:tcPr>
          <w:p>
            <w:pPr>
              <w:pStyle w:val="Normal"/>
              <w:spacing w:lineRule="auto" w:line="240"/>
              <w:jc w:val="center"/>
              <w:rPr>
                <w:sz w:val="18"/>
                <w:szCs w:val="18"/>
              </w:rPr>
            </w:pPr>
            <w:r>
              <w:rPr>
                <w:rFonts w:cs="Times New Roman" w:ascii="Arial" w:hAnsi="Arial"/>
                <w:kern w:val="0"/>
                <w:sz w:val="18"/>
                <w:szCs w:val="18"/>
              </w:rPr>
              <w:t>77481</w:t>
            </w:r>
          </w:p>
        </w:tc>
        <w:tc>
          <w:tcPr>
            <w:tcW w:w="4994" w:type="dxa"/>
            <w:tcBorders/>
          </w:tcPr>
          <w:p>
            <w:pPr>
              <w:pStyle w:val="Normal"/>
              <w:spacing w:lineRule="auto" w:line="240"/>
              <w:rPr>
                <w:sz w:val="18"/>
                <w:szCs w:val="18"/>
              </w:rPr>
            </w:pPr>
            <w:r>
              <w:rPr>
                <w:rFonts w:cs="Times New Roman" w:ascii="Arial" w:hAnsi="Arial"/>
                <w:kern w:val="0"/>
                <w:sz w:val="18"/>
                <w:szCs w:val="18"/>
              </w:rPr>
              <w:t>PESQUISA LABORATORIAL DE ANTÍGENO DE SUPERFÍCIE DO VÍRUS DA HEPATITE B (HBSAG) EM GESTANTE - 0202031454</w:t>
            </w:r>
          </w:p>
        </w:tc>
        <w:tc>
          <w:tcPr>
            <w:tcW w:w="734" w:type="dxa"/>
            <w:tcBorders/>
          </w:tcPr>
          <w:p>
            <w:pPr>
              <w:pStyle w:val="Normal"/>
              <w:spacing w:lineRule="auto" w:line="240"/>
              <w:rPr>
                <w:sz w:val="18"/>
                <w:szCs w:val="18"/>
              </w:rPr>
            </w:pPr>
            <w:r>
              <w:rPr>
                <w:rFonts w:cs="Times New Roman" w:ascii="Arial" w:hAnsi="Arial"/>
                <w:kern w:val="0"/>
                <w:sz w:val="18"/>
                <w:szCs w:val="18"/>
              </w:rPr>
              <w:t>1524</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18,55</w:t>
            </w:r>
          </w:p>
        </w:tc>
        <w:tc>
          <w:tcPr>
            <w:tcW w:w="1417" w:type="dxa"/>
            <w:tcBorders/>
          </w:tcPr>
          <w:p>
            <w:pPr>
              <w:pStyle w:val="Normal"/>
              <w:spacing w:lineRule="auto" w:line="240"/>
              <w:rPr>
                <w:sz w:val="18"/>
                <w:szCs w:val="18"/>
              </w:rPr>
            </w:pPr>
            <w:r>
              <w:rPr>
                <w:rFonts w:cs="Times New Roman" w:ascii="Arial" w:hAnsi="Arial"/>
                <w:kern w:val="0"/>
                <w:sz w:val="18"/>
                <w:szCs w:val="18"/>
              </w:rPr>
              <w:t>R$ 28.270,20</w:t>
            </w:r>
          </w:p>
        </w:tc>
      </w:tr>
      <w:tr>
        <w:trPr>
          <w:trHeight w:val="387"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116</w:t>
            </w:r>
          </w:p>
        </w:tc>
        <w:tc>
          <w:tcPr>
            <w:tcW w:w="850" w:type="dxa"/>
            <w:tcBorders/>
          </w:tcPr>
          <w:p>
            <w:pPr>
              <w:pStyle w:val="Normal"/>
              <w:spacing w:lineRule="auto" w:line="240"/>
              <w:jc w:val="center"/>
              <w:rPr>
                <w:sz w:val="18"/>
                <w:szCs w:val="18"/>
              </w:rPr>
            </w:pPr>
            <w:r>
              <w:rPr>
                <w:rFonts w:cs="Times New Roman" w:ascii="Arial" w:hAnsi="Arial"/>
                <w:kern w:val="0"/>
                <w:sz w:val="18"/>
                <w:szCs w:val="18"/>
              </w:rPr>
              <w:t>77482</w:t>
            </w:r>
          </w:p>
        </w:tc>
        <w:tc>
          <w:tcPr>
            <w:tcW w:w="4994" w:type="dxa"/>
            <w:tcBorders/>
          </w:tcPr>
          <w:p>
            <w:pPr>
              <w:pStyle w:val="Normal"/>
              <w:spacing w:lineRule="auto" w:line="240"/>
              <w:rPr>
                <w:sz w:val="18"/>
                <w:szCs w:val="18"/>
              </w:rPr>
            </w:pPr>
            <w:r>
              <w:rPr>
                <w:rFonts w:cs="Times New Roman" w:ascii="Arial" w:hAnsi="Arial"/>
                <w:kern w:val="0"/>
                <w:sz w:val="18"/>
                <w:szCs w:val="18"/>
              </w:rPr>
              <w:t>PESQUISA LABORATORIAL DE ANTÍGENO DE SUPERFÍCIE DO VÍRUS DA HEPATITE B (HBSAG) EM PARCEIRO OU PARCERIA DE GESTANTE - 0202031462</w:t>
            </w:r>
          </w:p>
        </w:tc>
        <w:tc>
          <w:tcPr>
            <w:tcW w:w="734" w:type="dxa"/>
            <w:tcBorders/>
          </w:tcPr>
          <w:p>
            <w:pPr>
              <w:pStyle w:val="Normal"/>
              <w:spacing w:lineRule="auto" w:line="240"/>
              <w:rPr>
                <w:sz w:val="18"/>
                <w:szCs w:val="18"/>
              </w:rPr>
            </w:pPr>
            <w:r>
              <w:rPr>
                <w:rFonts w:cs="Times New Roman" w:ascii="Arial" w:hAnsi="Arial"/>
                <w:kern w:val="0"/>
                <w:sz w:val="18"/>
                <w:szCs w:val="18"/>
              </w:rPr>
              <w:t>60</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18,55</w:t>
            </w:r>
          </w:p>
        </w:tc>
        <w:tc>
          <w:tcPr>
            <w:tcW w:w="1417" w:type="dxa"/>
            <w:tcBorders/>
          </w:tcPr>
          <w:p>
            <w:pPr>
              <w:pStyle w:val="Normal"/>
              <w:spacing w:lineRule="auto" w:line="240"/>
              <w:rPr>
                <w:sz w:val="18"/>
                <w:szCs w:val="18"/>
              </w:rPr>
            </w:pPr>
            <w:r>
              <w:rPr>
                <w:rFonts w:cs="Times New Roman" w:ascii="Arial" w:hAnsi="Arial"/>
                <w:kern w:val="0"/>
                <w:sz w:val="18"/>
                <w:szCs w:val="18"/>
              </w:rPr>
              <w:t>R$ 1.113,00</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117</w:t>
            </w:r>
          </w:p>
        </w:tc>
        <w:tc>
          <w:tcPr>
            <w:tcW w:w="850" w:type="dxa"/>
            <w:tcBorders/>
          </w:tcPr>
          <w:p>
            <w:pPr>
              <w:pStyle w:val="Normal"/>
              <w:spacing w:lineRule="auto" w:line="240"/>
              <w:jc w:val="center"/>
              <w:rPr>
                <w:sz w:val="18"/>
                <w:szCs w:val="18"/>
              </w:rPr>
            </w:pPr>
            <w:r>
              <w:rPr>
                <w:rFonts w:cs="Times New Roman" w:ascii="Arial" w:hAnsi="Arial"/>
                <w:kern w:val="0"/>
                <w:sz w:val="18"/>
                <w:szCs w:val="18"/>
              </w:rPr>
              <w:t>48824</w:t>
            </w:r>
          </w:p>
        </w:tc>
        <w:tc>
          <w:tcPr>
            <w:tcW w:w="4994" w:type="dxa"/>
            <w:tcBorders/>
          </w:tcPr>
          <w:p>
            <w:pPr>
              <w:pStyle w:val="Normal"/>
              <w:spacing w:lineRule="auto" w:line="240"/>
              <w:rPr>
                <w:sz w:val="18"/>
                <w:szCs w:val="18"/>
              </w:rPr>
            </w:pPr>
            <w:r>
              <w:rPr>
                <w:rFonts w:cs="Times New Roman" w:ascii="Arial" w:hAnsi="Arial"/>
                <w:kern w:val="0"/>
                <w:sz w:val="18"/>
                <w:szCs w:val="18"/>
              </w:rPr>
              <w:t>PESQUISA DE CARACTERES FÍSICOS NO LIQUOR - 0202090230</w:t>
            </w:r>
          </w:p>
        </w:tc>
        <w:tc>
          <w:tcPr>
            <w:tcW w:w="734" w:type="dxa"/>
            <w:tcBorders/>
          </w:tcPr>
          <w:p>
            <w:pPr>
              <w:pStyle w:val="Normal"/>
              <w:spacing w:lineRule="auto" w:line="240"/>
              <w:rPr>
                <w:sz w:val="18"/>
                <w:szCs w:val="18"/>
              </w:rPr>
            </w:pPr>
            <w:r>
              <w:rPr>
                <w:rFonts w:cs="Times New Roman" w:ascii="Arial" w:hAnsi="Arial"/>
                <w:kern w:val="0"/>
                <w:sz w:val="18"/>
                <w:szCs w:val="18"/>
              </w:rPr>
              <w:t>12</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1,89</w:t>
            </w:r>
          </w:p>
        </w:tc>
        <w:tc>
          <w:tcPr>
            <w:tcW w:w="1417" w:type="dxa"/>
            <w:tcBorders/>
          </w:tcPr>
          <w:p>
            <w:pPr>
              <w:pStyle w:val="Normal"/>
              <w:spacing w:lineRule="auto" w:line="240"/>
              <w:rPr>
                <w:sz w:val="18"/>
                <w:szCs w:val="18"/>
              </w:rPr>
            </w:pPr>
            <w:r>
              <w:rPr>
                <w:rFonts w:cs="Times New Roman" w:ascii="Arial" w:hAnsi="Arial"/>
                <w:kern w:val="0"/>
                <w:sz w:val="18"/>
                <w:szCs w:val="18"/>
              </w:rPr>
              <w:t>R$ 22,68</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118</w:t>
            </w:r>
          </w:p>
        </w:tc>
        <w:tc>
          <w:tcPr>
            <w:tcW w:w="850" w:type="dxa"/>
            <w:tcBorders/>
          </w:tcPr>
          <w:p>
            <w:pPr>
              <w:pStyle w:val="Normal"/>
              <w:spacing w:lineRule="auto" w:line="240"/>
              <w:jc w:val="center"/>
              <w:rPr>
                <w:sz w:val="18"/>
                <w:szCs w:val="18"/>
              </w:rPr>
            </w:pPr>
            <w:r>
              <w:rPr>
                <w:rFonts w:cs="Times New Roman" w:ascii="Arial" w:hAnsi="Arial"/>
                <w:kern w:val="0"/>
                <w:sz w:val="18"/>
                <w:szCs w:val="18"/>
              </w:rPr>
              <w:t>48825</w:t>
            </w:r>
          </w:p>
        </w:tc>
        <w:tc>
          <w:tcPr>
            <w:tcW w:w="4994" w:type="dxa"/>
            <w:tcBorders/>
          </w:tcPr>
          <w:p>
            <w:pPr>
              <w:pStyle w:val="Normal"/>
              <w:spacing w:lineRule="auto" w:line="240"/>
              <w:rPr>
                <w:sz w:val="18"/>
                <w:szCs w:val="18"/>
              </w:rPr>
            </w:pPr>
            <w:r>
              <w:rPr>
                <w:rFonts w:cs="Times New Roman" w:ascii="Arial" w:hAnsi="Arial"/>
                <w:kern w:val="0"/>
                <w:sz w:val="18"/>
                <w:szCs w:val="18"/>
              </w:rPr>
              <w:t>PESQUISA DE FATOR RH - 0202120082</w:t>
            </w:r>
          </w:p>
        </w:tc>
        <w:tc>
          <w:tcPr>
            <w:tcW w:w="734" w:type="dxa"/>
            <w:tcBorders/>
          </w:tcPr>
          <w:p>
            <w:pPr>
              <w:pStyle w:val="Normal"/>
              <w:spacing w:lineRule="auto" w:line="240"/>
              <w:rPr>
                <w:sz w:val="18"/>
                <w:szCs w:val="18"/>
              </w:rPr>
            </w:pPr>
            <w:r>
              <w:rPr>
                <w:rFonts w:cs="Times New Roman" w:ascii="Arial" w:hAnsi="Arial"/>
                <w:kern w:val="0"/>
                <w:sz w:val="18"/>
                <w:szCs w:val="18"/>
              </w:rPr>
              <w:t>1692</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1,37</w:t>
            </w:r>
          </w:p>
        </w:tc>
        <w:tc>
          <w:tcPr>
            <w:tcW w:w="1417" w:type="dxa"/>
            <w:tcBorders/>
          </w:tcPr>
          <w:p>
            <w:pPr>
              <w:pStyle w:val="Normal"/>
              <w:spacing w:lineRule="auto" w:line="240"/>
              <w:rPr>
                <w:sz w:val="18"/>
                <w:szCs w:val="18"/>
              </w:rPr>
            </w:pPr>
            <w:r>
              <w:rPr>
                <w:rFonts w:cs="Times New Roman" w:ascii="Arial" w:hAnsi="Arial"/>
                <w:kern w:val="0"/>
                <w:sz w:val="18"/>
                <w:szCs w:val="18"/>
              </w:rPr>
              <w:t>R$ 2.318,04</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119</w:t>
            </w:r>
          </w:p>
        </w:tc>
        <w:tc>
          <w:tcPr>
            <w:tcW w:w="850" w:type="dxa"/>
            <w:tcBorders/>
          </w:tcPr>
          <w:p>
            <w:pPr>
              <w:pStyle w:val="Normal"/>
              <w:spacing w:lineRule="auto" w:line="240"/>
              <w:jc w:val="center"/>
              <w:rPr>
                <w:sz w:val="18"/>
                <w:szCs w:val="18"/>
              </w:rPr>
            </w:pPr>
            <w:r>
              <w:rPr>
                <w:rFonts w:cs="Times New Roman" w:ascii="Arial" w:hAnsi="Arial"/>
                <w:kern w:val="0"/>
                <w:sz w:val="18"/>
                <w:szCs w:val="18"/>
              </w:rPr>
              <w:t>48826</w:t>
            </w:r>
          </w:p>
        </w:tc>
        <w:tc>
          <w:tcPr>
            <w:tcW w:w="4994" w:type="dxa"/>
            <w:tcBorders/>
          </w:tcPr>
          <w:p>
            <w:pPr>
              <w:pStyle w:val="Normal"/>
              <w:spacing w:lineRule="auto" w:line="240"/>
              <w:rPr>
                <w:sz w:val="18"/>
                <w:szCs w:val="18"/>
              </w:rPr>
            </w:pPr>
            <w:r>
              <w:rPr>
                <w:rFonts w:cs="Times New Roman" w:ascii="Arial" w:hAnsi="Arial"/>
                <w:kern w:val="0"/>
                <w:sz w:val="18"/>
                <w:szCs w:val="18"/>
              </w:rPr>
              <w:t>PESQUISA DE GONADOTROFINA CORIONICA HUMANA (BETA HCG) - 0202060217</w:t>
            </w:r>
          </w:p>
        </w:tc>
        <w:tc>
          <w:tcPr>
            <w:tcW w:w="734" w:type="dxa"/>
            <w:tcBorders/>
          </w:tcPr>
          <w:p>
            <w:pPr>
              <w:pStyle w:val="Normal"/>
              <w:spacing w:lineRule="auto" w:line="240"/>
              <w:rPr>
                <w:sz w:val="18"/>
                <w:szCs w:val="18"/>
              </w:rPr>
            </w:pPr>
            <w:r>
              <w:rPr>
                <w:rFonts w:cs="Times New Roman" w:ascii="Arial" w:hAnsi="Arial"/>
                <w:kern w:val="0"/>
                <w:sz w:val="18"/>
                <w:szCs w:val="18"/>
              </w:rPr>
              <w:t>972</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7,85</w:t>
            </w:r>
          </w:p>
        </w:tc>
        <w:tc>
          <w:tcPr>
            <w:tcW w:w="1417" w:type="dxa"/>
            <w:tcBorders/>
          </w:tcPr>
          <w:p>
            <w:pPr>
              <w:pStyle w:val="Normal"/>
              <w:spacing w:lineRule="auto" w:line="240"/>
              <w:rPr>
                <w:sz w:val="18"/>
                <w:szCs w:val="18"/>
              </w:rPr>
            </w:pPr>
            <w:r>
              <w:rPr>
                <w:rFonts w:cs="Times New Roman" w:ascii="Arial" w:hAnsi="Arial"/>
                <w:kern w:val="0"/>
                <w:sz w:val="18"/>
                <w:szCs w:val="18"/>
              </w:rPr>
              <w:t>R$ 7.630,20</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120</w:t>
            </w:r>
          </w:p>
        </w:tc>
        <w:tc>
          <w:tcPr>
            <w:tcW w:w="850" w:type="dxa"/>
            <w:tcBorders/>
          </w:tcPr>
          <w:p>
            <w:pPr>
              <w:pStyle w:val="Normal"/>
              <w:spacing w:lineRule="auto" w:line="240"/>
              <w:jc w:val="center"/>
              <w:rPr>
                <w:sz w:val="18"/>
                <w:szCs w:val="18"/>
              </w:rPr>
            </w:pPr>
            <w:r>
              <w:rPr>
                <w:rFonts w:cs="Times New Roman" w:ascii="Arial" w:hAnsi="Arial"/>
                <w:kern w:val="0"/>
                <w:sz w:val="18"/>
                <w:szCs w:val="18"/>
              </w:rPr>
              <w:t>48827</w:t>
            </w:r>
          </w:p>
        </w:tc>
        <w:tc>
          <w:tcPr>
            <w:tcW w:w="4994" w:type="dxa"/>
            <w:tcBorders/>
          </w:tcPr>
          <w:p>
            <w:pPr>
              <w:pStyle w:val="Normal"/>
              <w:spacing w:lineRule="auto" w:line="240"/>
              <w:rPr>
                <w:sz w:val="18"/>
                <w:szCs w:val="18"/>
              </w:rPr>
            </w:pPr>
            <w:r>
              <w:rPr>
                <w:rFonts w:cs="Times New Roman" w:ascii="Arial" w:hAnsi="Arial"/>
                <w:kern w:val="0"/>
                <w:sz w:val="18"/>
                <w:szCs w:val="18"/>
              </w:rPr>
              <w:t>PESQUISA DE LEUCÓCITOS - 0202040097</w:t>
            </w:r>
          </w:p>
        </w:tc>
        <w:tc>
          <w:tcPr>
            <w:tcW w:w="734" w:type="dxa"/>
            <w:tcBorders/>
          </w:tcPr>
          <w:p>
            <w:pPr>
              <w:pStyle w:val="Normal"/>
              <w:spacing w:lineRule="auto" w:line="240"/>
              <w:rPr>
                <w:sz w:val="18"/>
                <w:szCs w:val="18"/>
              </w:rPr>
            </w:pPr>
            <w:r>
              <w:rPr>
                <w:rFonts w:cs="Times New Roman" w:ascii="Arial" w:hAnsi="Arial"/>
                <w:kern w:val="0"/>
                <w:sz w:val="18"/>
                <w:szCs w:val="18"/>
              </w:rPr>
              <w:t>132</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1,65</w:t>
            </w:r>
          </w:p>
        </w:tc>
        <w:tc>
          <w:tcPr>
            <w:tcW w:w="1417" w:type="dxa"/>
            <w:tcBorders/>
          </w:tcPr>
          <w:p>
            <w:pPr>
              <w:pStyle w:val="Normal"/>
              <w:spacing w:lineRule="auto" w:line="240"/>
              <w:rPr>
                <w:sz w:val="18"/>
                <w:szCs w:val="18"/>
              </w:rPr>
            </w:pPr>
            <w:r>
              <w:rPr>
                <w:rFonts w:cs="Times New Roman" w:ascii="Arial" w:hAnsi="Arial"/>
                <w:kern w:val="0"/>
                <w:sz w:val="18"/>
                <w:szCs w:val="18"/>
              </w:rPr>
              <w:t>R$ 217,80</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121</w:t>
            </w:r>
          </w:p>
        </w:tc>
        <w:tc>
          <w:tcPr>
            <w:tcW w:w="850" w:type="dxa"/>
            <w:tcBorders/>
          </w:tcPr>
          <w:p>
            <w:pPr>
              <w:pStyle w:val="Normal"/>
              <w:spacing w:lineRule="auto" w:line="240"/>
              <w:jc w:val="center"/>
              <w:rPr>
                <w:sz w:val="18"/>
                <w:szCs w:val="18"/>
              </w:rPr>
            </w:pPr>
            <w:r>
              <w:rPr>
                <w:rFonts w:cs="Times New Roman" w:ascii="Arial" w:hAnsi="Arial"/>
                <w:kern w:val="0"/>
                <w:sz w:val="18"/>
                <w:szCs w:val="18"/>
              </w:rPr>
              <w:t>48828</w:t>
            </w:r>
          </w:p>
        </w:tc>
        <w:tc>
          <w:tcPr>
            <w:tcW w:w="4994" w:type="dxa"/>
            <w:tcBorders/>
          </w:tcPr>
          <w:p>
            <w:pPr>
              <w:pStyle w:val="Normal"/>
              <w:spacing w:lineRule="auto" w:line="240"/>
              <w:rPr>
                <w:sz w:val="18"/>
                <w:szCs w:val="18"/>
              </w:rPr>
            </w:pPr>
            <w:r>
              <w:rPr>
                <w:rFonts w:cs="Times New Roman" w:ascii="Arial" w:hAnsi="Arial"/>
                <w:kern w:val="0"/>
                <w:sz w:val="18"/>
                <w:szCs w:val="18"/>
              </w:rPr>
              <w:t>PESQUISA DE LEVEDURAS - 0202040100</w:t>
            </w:r>
          </w:p>
        </w:tc>
        <w:tc>
          <w:tcPr>
            <w:tcW w:w="734" w:type="dxa"/>
            <w:tcBorders/>
          </w:tcPr>
          <w:p>
            <w:pPr>
              <w:pStyle w:val="Normal"/>
              <w:spacing w:lineRule="auto" w:line="240"/>
              <w:rPr>
                <w:sz w:val="18"/>
                <w:szCs w:val="18"/>
              </w:rPr>
            </w:pPr>
            <w:r>
              <w:rPr>
                <w:rFonts w:cs="Times New Roman" w:ascii="Arial" w:hAnsi="Arial"/>
                <w:kern w:val="0"/>
                <w:sz w:val="18"/>
                <w:szCs w:val="18"/>
              </w:rPr>
              <w:t>144</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1,65</w:t>
            </w:r>
          </w:p>
        </w:tc>
        <w:tc>
          <w:tcPr>
            <w:tcW w:w="1417" w:type="dxa"/>
            <w:tcBorders/>
          </w:tcPr>
          <w:p>
            <w:pPr>
              <w:pStyle w:val="Normal"/>
              <w:spacing w:lineRule="auto" w:line="240"/>
              <w:rPr>
                <w:sz w:val="18"/>
                <w:szCs w:val="18"/>
              </w:rPr>
            </w:pPr>
            <w:r>
              <w:rPr>
                <w:rFonts w:cs="Times New Roman" w:ascii="Arial" w:hAnsi="Arial"/>
                <w:kern w:val="0"/>
                <w:sz w:val="18"/>
                <w:szCs w:val="18"/>
              </w:rPr>
              <w:t>R$ 237,60</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122</w:t>
            </w:r>
          </w:p>
        </w:tc>
        <w:tc>
          <w:tcPr>
            <w:tcW w:w="850" w:type="dxa"/>
            <w:tcBorders/>
          </w:tcPr>
          <w:p>
            <w:pPr>
              <w:pStyle w:val="Normal"/>
              <w:spacing w:lineRule="auto" w:line="240"/>
              <w:jc w:val="center"/>
              <w:rPr>
                <w:sz w:val="18"/>
                <w:szCs w:val="18"/>
              </w:rPr>
            </w:pPr>
            <w:r>
              <w:rPr>
                <w:rFonts w:cs="Times New Roman" w:ascii="Arial" w:hAnsi="Arial"/>
                <w:kern w:val="0"/>
                <w:sz w:val="18"/>
                <w:szCs w:val="18"/>
              </w:rPr>
              <w:t>48829</w:t>
            </w:r>
          </w:p>
        </w:tc>
        <w:tc>
          <w:tcPr>
            <w:tcW w:w="4994" w:type="dxa"/>
            <w:tcBorders/>
          </w:tcPr>
          <w:p>
            <w:pPr>
              <w:pStyle w:val="Normal"/>
              <w:spacing w:lineRule="auto" w:line="240"/>
              <w:rPr>
                <w:sz w:val="18"/>
                <w:szCs w:val="18"/>
              </w:rPr>
            </w:pPr>
            <w:r>
              <w:rPr>
                <w:rFonts w:cs="Times New Roman" w:ascii="Arial" w:hAnsi="Arial"/>
                <w:kern w:val="0"/>
                <w:sz w:val="18"/>
                <w:szCs w:val="18"/>
              </w:rPr>
              <w:t>PESQUISA DE OVOS E CISTOS DE PARASITAS - 0202040127</w:t>
            </w:r>
          </w:p>
        </w:tc>
        <w:tc>
          <w:tcPr>
            <w:tcW w:w="734" w:type="dxa"/>
            <w:tcBorders/>
          </w:tcPr>
          <w:p>
            <w:pPr>
              <w:pStyle w:val="Normal"/>
              <w:spacing w:lineRule="auto" w:line="240"/>
              <w:rPr>
                <w:sz w:val="18"/>
                <w:szCs w:val="18"/>
              </w:rPr>
            </w:pPr>
            <w:r>
              <w:rPr>
                <w:rFonts w:cs="Times New Roman" w:ascii="Arial" w:hAnsi="Arial"/>
                <w:kern w:val="0"/>
                <w:sz w:val="18"/>
                <w:szCs w:val="18"/>
              </w:rPr>
              <w:t>3204</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1,65</w:t>
            </w:r>
          </w:p>
        </w:tc>
        <w:tc>
          <w:tcPr>
            <w:tcW w:w="1417" w:type="dxa"/>
            <w:tcBorders/>
          </w:tcPr>
          <w:p>
            <w:pPr>
              <w:pStyle w:val="Normal"/>
              <w:spacing w:lineRule="auto" w:line="240"/>
              <w:rPr>
                <w:sz w:val="18"/>
                <w:szCs w:val="18"/>
              </w:rPr>
            </w:pPr>
            <w:r>
              <w:rPr>
                <w:rFonts w:cs="Times New Roman" w:ascii="Arial" w:hAnsi="Arial"/>
                <w:kern w:val="0"/>
                <w:sz w:val="18"/>
                <w:szCs w:val="18"/>
              </w:rPr>
              <w:t>R$ 5.286,60</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123</w:t>
            </w:r>
          </w:p>
        </w:tc>
        <w:tc>
          <w:tcPr>
            <w:tcW w:w="850" w:type="dxa"/>
            <w:tcBorders/>
          </w:tcPr>
          <w:p>
            <w:pPr>
              <w:pStyle w:val="Normal"/>
              <w:spacing w:lineRule="auto" w:line="240"/>
              <w:jc w:val="center"/>
              <w:rPr>
                <w:sz w:val="18"/>
                <w:szCs w:val="18"/>
              </w:rPr>
            </w:pPr>
            <w:r>
              <w:rPr>
                <w:rFonts w:cs="Times New Roman" w:ascii="Arial" w:hAnsi="Arial"/>
                <w:kern w:val="0"/>
                <w:sz w:val="18"/>
                <w:szCs w:val="18"/>
              </w:rPr>
              <w:t>48830</w:t>
            </w:r>
          </w:p>
        </w:tc>
        <w:tc>
          <w:tcPr>
            <w:tcW w:w="4994" w:type="dxa"/>
            <w:tcBorders/>
          </w:tcPr>
          <w:p>
            <w:pPr>
              <w:pStyle w:val="Normal"/>
              <w:spacing w:lineRule="auto" w:line="240"/>
              <w:rPr>
                <w:sz w:val="18"/>
                <w:szCs w:val="18"/>
              </w:rPr>
            </w:pPr>
            <w:r>
              <w:rPr>
                <w:rFonts w:cs="Times New Roman" w:ascii="Arial" w:hAnsi="Arial"/>
                <w:kern w:val="0"/>
                <w:sz w:val="18"/>
                <w:szCs w:val="18"/>
              </w:rPr>
              <w:t>PESQUISA DE SANGUE OCULTO NAS FEZES - 0202040143</w:t>
            </w:r>
          </w:p>
        </w:tc>
        <w:tc>
          <w:tcPr>
            <w:tcW w:w="734" w:type="dxa"/>
            <w:tcBorders/>
          </w:tcPr>
          <w:p>
            <w:pPr>
              <w:pStyle w:val="Normal"/>
              <w:spacing w:lineRule="auto" w:line="240"/>
              <w:rPr>
                <w:sz w:val="18"/>
                <w:szCs w:val="18"/>
              </w:rPr>
            </w:pPr>
            <w:r>
              <w:rPr>
                <w:rFonts w:cs="Times New Roman" w:ascii="Arial" w:hAnsi="Arial"/>
                <w:kern w:val="0"/>
                <w:sz w:val="18"/>
                <w:szCs w:val="18"/>
              </w:rPr>
              <w:t>2964</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1,65</w:t>
            </w:r>
          </w:p>
        </w:tc>
        <w:tc>
          <w:tcPr>
            <w:tcW w:w="1417" w:type="dxa"/>
            <w:tcBorders/>
          </w:tcPr>
          <w:p>
            <w:pPr>
              <w:pStyle w:val="Normal"/>
              <w:spacing w:lineRule="auto" w:line="240"/>
              <w:rPr>
                <w:sz w:val="18"/>
                <w:szCs w:val="18"/>
              </w:rPr>
            </w:pPr>
            <w:r>
              <w:rPr>
                <w:rFonts w:cs="Times New Roman" w:ascii="Arial" w:hAnsi="Arial"/>
                <w:kern w:val="0"/>
                <w:sz w:val="18"/>
                <w:szCs w:val="18"/>
              </w:rPr>
              <w:t>R$ 4.890,60</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124</w:t>
            </w:r>
          </w:p>
        </w:tc>
        <w:tc>
          <w:tcPr>
            <w:tcW w:w="850" w:type="dxa"/>
            <w:tcBorders/>
          </w:tcPr>
          <w:p>
            <w:pPr>
              <w:pStyle w:val="Normal"/>
              <w:spacing w:lineRule="auto" w:line="240"/>
              <w:jc w:val="center"/>
              <w:rPr>
                <w:sz w:val="18"/>
                <w:szCs w:val="18"/>
              </w:rPr>
            </w:pPr>
            <w:r>
              <w:rPr>
                <w:rFonts w:cs="Times New Roman" w:ascii="Arial" w:hAnsi="Arial"/>
                <w:kern w:val="0"/>
                <w:sz w:val="18"/>
                <w:szCs w:val="18"/>
              </w:rPr>
              <w:t>61306</w:t>
            </w:r>
          </w:p>
        </w:tc>
        <w:tc>
          <w:tcPr>
            <w:tcW w:w="4994" w:type="dxa"/>
            <w:tcBorders/>
          </w:tcPr>
          <w:p>
            <w:pPr>
              <w:pStyle w:val="Normal"/>
              <w:spacing w:lineRule="auto" w:line="240"/>
              <w:rPr>
                <w:sz w:val="18"/>
                <w:szCs w:val="18"/>
              </w:rPr>
            </w:pPr>
            <w:r>
              <w:rPr>
                <w:rFonts w:cs="Times New Roman" w:ascii="Arial" w:hAnsi="Arial"/>
                <w:kern w:val="0"/>
                <w:sz w:val="18"/>
                <w:szCs w:val="18"/>
              </w:rPr>
              <w:t>TESTE DIRETO DE ANTIGLOBULINA HUMANA - TAD (COOMBS DIRETO) - 0202020541</w:t>
            </w:r>
          </w:p>
        </w:tc>
        <w:tc>
          <w:tcPr>
            <w:tcW w:w="734" w:type="dxa"/>
            <w:tcBorders/>
          </w:tcPr>
          <w:p>
            <w:pPr>
              <w:pStyle w:val="Normal"/>
              <w:spacing w:lineRule="auto" w:line="240"/>
              <w:rPr>
                <w:sz w:val="18"/>
                <w:szCs w:val="18"/>
              </w:rPr>
            </w:pPr>
            <w:r>
              <w:rPr>
                <w:rFonts w:cs="Times New Roman" w:ascii="Arial" w:hAnsi="Arial"/>
                <w:kern w:val="0"/>
                <w:sz w:val="18"/>
                <w:szCs w:val="18"/>
              </w:rPr>
              <w:t>60</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2,73</w:t>
            </w:r>
          </w:p>
        </w:tc>
        <w:tc>
          <w:tcPr>
            <w:tcW w:w="1417" w:type="dxa"/>
            <w:tcBorders/>
          </w:tcPr>
          <w:p>
            <w:pPr>
              <w:pStyle w:val="Normal"/>
              <w:spacing w:lineRule="auto" w:line="240"/>
              <w:rPr>
                <w:sz w:val="18"/>
                <w:szCs w:val="18"/>
              </w:rPr>
            </w:pPr>
            <w:r>
              <w:rPr>
                <w:rFonts w:cs="Times New Roman" w:ascii="Arial" w:hAnsi="Arial"/>
                <w:kern w:val="0"/>
                <w:sz w:val="18"/>
                <w:szCs w:val="18"/>
              </w:rPr>
              <w:t>R$ 163,80</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125</w:t>
            </w:r>
          </w:p>
        </w:tc>
        <w:tc>
          <w:tcPr>
            <w:tcW w:w="850" w:type="dxa"/>
            <w:tcBorders/>
          </w:tcPr>
          <w:p>
            <w:pPr>
              <w:pStyle w:val="Normal"/>
              <w:spacing w:lineRule="auto" w:line="240"/>
              <w:jc w:val="center"/>
              <w:rPr>
                <w:sz w:val="18"/>
                <w:szCs w:val="18"/>
              </w:rPr>
            </w:pPr>
            <w:r>
              <w:rPr>
                <w:rFonts w:cs="Times New Roman" w:ascii="Arial" w:hAnsi="Arial"/>
                <w:kern w:val="0"/>
                <w:sz w:val="18"/>
                <w:szCs w:val="18"/>
              </w:rPr>
              <w:t>48834</w:t>
            </w:r>
          </w:p>
        </w:tc>
        <w:tc>
          <w:tcPr>
            <w:tcW w:w="4994" w:type="dxa"/>
            <w:tcBorders/>
          </w:tcPr>
          <w:p>
            <w:pPr>
              <w:pStyle w:val="Normal"/>
              <w:spacing w:lineRule="auto" w:line="240"/>
              <w:rPr>
                <w:sz w:val="18"/>
                <w:szCs w:val="18"/>
              </w:rPr>
            </w:pPr>
            <w:r>
              <w:rPr>
                <w:rFonts w:cs="Times New Roman" w:ascii="Arial" w:hAnsi="Arial"/>
                <w:kern w:val="0"/>
                <w:sz w:val="18"/>
                <w:szCs w:val="18"/>
              </w:rPr>
              <w:t>TESTE INDIRETO DE ANTIGLOBULINA HUMANA(TIA) - 0202120090</w:t>
            </w:r>
          </w:p>
        </w:tc>
        <w:tc>
          <w:tcPr>
            <w:tcW w:w="734" w:type="dxa"/>
            <w:tcBorders/>
          </w:tcPr>
          <w:p>
            <w:pPr>
              <w:pStyle w:val="Normal"/>
              <w:spacing w:lineRule="auto" w:line="240"/>
              <w:rPr>
                <w:sz w:val="18"/>
                <w:szCs w:val="18"/>
              </w:rPr>
            </w:pPr>
            <w:r>
              <w:rPr>
                <w:rFonts w:cs="Times New Roman" w:ascii="Arial" w:hAnsi="Arial"/>
                <w:kern w:val="0"/>
                <w:sz w:val="18"/>
                <w:szCs w:val="18"/>
              </w:rPr>
              <w:t>252</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2,73</w:t>
            </w:r>
          </w:p>
        </w:tc>
        <w:tc>
          <w:tcPr>
            <w:tcW w:w="1417" w:type="dxa"/>
            <w:tcBorders/>
          </w:tcPr>
          <w:p>
            <w:pPr>
              <w:pStyle w:val="Normal"/>
              <w:spacing w:lineRule="auto" w:line="240"/>
              <w:rPr>
                <w:sz w:val="18"/>
                <w:szCs w:val="18"/>
              </w:rPr>
            </w:pPr>
            <w:r>
              <w:rPr>
                <w:rFonts w:cs="Times New Roman" w:ascii="Arial" w:hAnsi="Arial"/>
                <w:kern w:val="0"/>
                <w:sz w:val="18"/>
                <w:szCs w:val="18"/>
              </w:rPr>
              <w:t>R$ 687,96</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126</w:t>
            </w:r>
          </w:p>
        </w:tc>
        <w:tc>
          <w:tcPr>
            <w:tcW w:w="850" w:type="dxa"/>
            <w:tcBorders/>
          </w:tcPr>
          <w:p>
            <w:pPr>
              <w:pStyle w:val="Normal"/>
              <w:spacing w:lineRule="auto" w:line="240"/>
              <w:jc w:val="center"/>
              <w:rPr>
                <w:sz w:val="18"/>
                <w:szCs w:val="18"/>
              </w:rPr>
            </w:pPr>
            <w:r>
              <w:rPr>
                <w:rFonts w:cs="Times New Roman" w:ascii="Arial" w:hAnsi="Arial"/>
                <w:kern w:val="0"/>
                <w:sz w:val="18"/>
                <w:szCs w:val="18"/>
              </w:rPr>
              <w:t>48835</w:t>
            </w:r>
          </w:p>
        </w:tc>
        <w:tc>
          <w:tcPr>
            <w:tcW w:w="4994" w:type="dxa"/>
            <w:tcBorders/>
          </w:tcPr>
          <w:p>
            <w:pPr>
              <w:pStyle w:val="Normal"/>
              <w:spacing w:lineRule="auto" w:line="240"/>
              <w:rPr>
                <w:sz w:val="18"/>
                <w:szCs w:val="18"/>
              </w:rPr>
            </w:pPr>
            <w:r>
              <w:rPr>
                <w:rFonts w:cs="Times New Roman" w:ascii="Arial" w:hAnsi="Arial"/>
                <w:kern w:val="0"/>
                <w:sz w:val="18"/>
                <w:szCs w:val="18"/>
              </w:rPr>
              <w:t>TESTE NÃO TREPONEMICO P/DETECÇÃO DE SIFILIS - 0202031110</w:t>
            </w:r>
          </w:p>
        </w:tc>
        <w:tc>
          <w:tcPr>
            <w:tcW w:w="734" w:type="dxa"/>
            <w:tcBorders/>
          </w:tcPr>
          <w:p>
            <w:pPr>
              <w:pStyle w:val="Normal"/>
              <w:spacing w:lineRule="auto" w:line="240"/>
              <w:rPr>
                <w:sz w:val="18"/>
                <w:szCs w:val="18"/>
              </w:rPr>
            </w:pPr>
            <w:r>
              <w:rPr>
                <w:rFonts w:cs="Times New Roman" w:ascii="Arial" w:hAnsi="Arial"/>
                <w:kern w:val="0"/>
                <w:sz w:val="18"/>
                <w:szCs w:val="18"/>
              </w:rPr>
              <w:t>2040</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2,83</w:t>
            </w:r>
          </w:p>
        </w:tc>
        <w:tc>
          <w:tcPr>
            <w:tcW w:w="1417" w:type="dxa"/>
            <w:tcBorders/>
          </w:tcPr>
          <w:p>
            <w:pPr>
              <w:pStyle w:val="Normal"/>
              <w:spacing w:lineRule="auto" w:line="240"/>
              <w:rPr>
                <w:sz w:val="18"/>
                <w:szCs w:val="18"/>
              </w:rPr>
            </w:pPr>
            <w:r>
              <w:rPr>
                <w:rFonts w:cs="Times New Roman" w:ascii="Arial" w:hAnsi="Arial"/>
                <w:kern w:val="0"/>
                <w:sz w:val="18"/>
                <w:szCs w:val="18"/>
              </w:rPr>
              <w:t>R$ 5.773,20</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127</w:t>
            </w:r>
          </w:p>
        </w:tc>
        <w:tc>
          <w:tcPr>
            <w:tcW w:w="850" w:type="dxa"/>
            <w:tcBorders/>
          </w:tcPr>
          <w:p>
            <w:pPr>
              <w:pStyle w:val="Normal"/>
              <w:spacing w:lineRule="auto" w:line="240"/>
              <w:jc w:val="center"/>
              <w:rPr>
                <w:sz w:val="18"/>
                <w:szCs w:val="18"/>
              </w:rPr>
            </w:pPr>
            <w:r>
              <w:rPr>
                <w:rFonts w:cs="Times New Roman" w:ascii="Arial" w:hAnsi="Arial"/>
                <w:kern w:val="0"/>
                <w:sz w:val="18"/>
                <w:szCs w:val="18"/>
              </w:rPr>
              <w:t>48836</w:t>
            </w:r>
          </w:p>
        </w:tc>
        <w:tc>
          <w:tcPr>
            <w:tcW w:w="4994" w:type="dxa"/>
            <w:tcBorders/>
          </w:tcPr>
          <w:p>
            <w:pPr>
              <w:pStyle w:val="Normal"/>
              <w:spacing w:lineRule="auto" w:line="240"/>
              <w:rPr>
                <w:sz w:val="18"/>
                <w:szCs w:val="18"/>
              </w:rPr>
            </w:pPr>
            <w:r>
              <w:rPr>
                <w:rFonts w:cs="Times New Roman" w:ascii="Arial" w:hAnsi="Arial"/>
                <w:kern w:val="0"/>
                <w:sz w:val="18"/>
                <w:szCs w:val="18"/>
              </w:rPr>
              <w:t>TESTE NÃO TREPONEMICO P/DETECÇÃO DE SÍFILIS EM GESTANTES - 0202031179</w:t>
            </w:r>
          </w:p>
        </w:tc>
        <w:tc>
          <w:tcPr>
            <w:tcW w:w="734" w:type="dxa"/>
            <w:tcBorders/>
          </w:tcPr>
          <w:p>
            <w:pPr>
              <w:pStyle w:val="Normal"/>
              <w:spacing w:lineRule="auto" w:line="240"/>
              <w:rPr>
                <w:sz w:val="18"/>
                <w:szCs w:val="18"/>
              </w:rPr>
            </w:pPr>
            <w:r>
              <w:rPr>
                <w:rFonts w:cs="Times New Roman" w:ascii="Arial" w:hAnsi="Arial"/>
                <w:kern w:val="0"/>
                <w:sz w:val="18"/>
                <w:szCs w:val="18"/>
              </w:rPr>
              <w:t>3420</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2,83</w:t>
            </w:r>
          </w:p>
        </w:tc>
        <w:tc>
          <w:tcPr>
            <w:tcW w:w="1417" w:type="dxa"/>
            <w:tcBorders/>
          </w:tcPr>
          <w:p>
            <w:pPr>
              <w:pStyle w:val="Normal"/>
              <w:spacing w:lineRule="auto" w:line="240"/>
              <w:rPr>
                <w:sz w:val="18"/>
                <w:szCs w:val="18"/>
              </w:rPr>
            </w:pPr>
            <w:r>
              <w:rPr>
                <w:rFonts w:cs="Times New Roman" w:ascii="Arial" w:hAnsi="Arial"/>
                <w:kern w:val="0"/>
                <w:sz w:val="18"/>
                <w:szCs w:val="18"/>
              </w:rPr>
              <w:t>R$ 9.678,60</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128</w:t>
            </w:r>
          </w:p>
        </w:tc>
        <w:tc>
          <w:tcPr>
            <w:tcW w:w="850" w:type="dxa"/>
            <w:tcBorders/>
          </w:tcPr>
          <w:p>
            <w:pPr>
              <w:pStyle w:val="Normal"/>
              <w:spacing w:lineRule="auto" w:line="240"/>
              <w:jc w:val="center"/>
              <w:rPr>
                <w:sz w:val="18"/>
                <w:szCs w:val="18"/>
              </w:rPr>
            </w:pPr>
            <w:r>
              <w:rPr>
                <w:rFonts w:cs="Times New Roman" w:ascii="Arial" w:hAnsi="Arial"/>
                <w:kern w:val="0"/>
                <w:sz w:val="18"/>
                <w:szCs w:val="18"/>
              </w:rPr>
              <w:t>61312</w:t>
            </w:r>
          </w:p>
        </w:tc>
        <w:tc>
          <w:tcPr>
            <w:tcW w:w="4994" w:type="dxa"/>
            <w:tcBorders/>
          </w:tcPr>
          <w:p>
            <w:pPr>
              <w:pStyle w:val="Normal"/>
              <w:spacing w:lineRule="auto" w:line="240"/>
              <w:rPr>
                <w:sz w:val="18"/>
                <w:szCs w:val="18"/>
              </w:rPr>
            </w:pPr>
            <w:r>
              <w:rPr>
                <w:rFonts w:cs="Times New Roman" w:ascii="Arial" w:hAnsi="Arial"/>
                <w:kern w:val="0"/>
                <w:sz w:val="18"/>
                <w:szCs w:val="18"/>
              </w:rPr>
              <w:t>TESTE DE AVIDEZ DE IGG PARA TOXOPLASMOSE</w:t>
            </w:r>
          </w:p>
        </w:tc>
        <w:tc>
          <w:tcPr>
            <w:tcW w:w="734" w:type="dxa"/>
            <w:tcBorders/>
          </w:tcPr>
          <w:p>
            <w:pPr>
              <w:pStyle w:val="Normal"/>
              <w:spacing w:lineRule="auto" w:line="240"/>
              <w:rPr>
                <w:sz w:val="18"/>
                <w:szCs w:val="18"/>
              </w:rPr>
            </w:pPr>
            <w:r>
              <w:rPr>
                <w:rFonts w:cs="Times New Roman" w:ascii="Arial" w:hAnsi="Arial"/>
                <w:kern w:val="0"/>
                <w:sz w:val="18"/>
                <w:szCs w:val="18"/>
              </w:rPr>
              <w:t>96</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43,70</w:t>
            </w:r>
          </w:p>
        </w:tc>
        <w:tc>
          <w:tcPr>
            <w:tcW w:w="1417" w:type="dxa"/>
            <w:tcBorders/>
          </w:tcPr>
          <w:p>
            <w:pPr>
              <w:pStyle w:val="Normal"/>
              <w:spacing w:lineRule="auto" w:line="240"/>
              <w:rPr>
                <w:sz w:val="18"/>
                <w:szCs w:val="18"/>
              </w:rPr>
            </w:pPr>
            <w:r>
              <w:rPr>
                <w:rFonts w:cs="Times New Roman" w:ascii="Arial" w:hAnsi="Arial"/>
                <w:kern w:val="0"/>
                <w:sz w:val="18"/>
                <w:szCs w:val="18"/>
              </w:rPr>
              <w:t>R$ 4.195,20</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129</w:t>
            </w:r>
          </w:p>
        </w:tc>
        <w:tc>
          <w:tcPr>
            <w:tcW w:w="850" w:type="dxa"/>
            <w:tcBorders/>
          </w:tcPr>
          <w:p>
            <w:pPr>
              <w:pStyle w:val="Normal"/>
              <w:spacing w:lineRule="auto" w:line="240"/>
              <w:jc w:val="center"/>
              <w:rPr>
                <w:sz w:val="18"/>
                <w:szCs w:val="18"/>
              </w:rPr>
            </w:pPr>
            <w:r>
              <w:rPr>
                <w:rFonts w:cs="Times New Roman" w:ascii="Arial" w:hAnsi="Arial"/>
                <w:kern w:val="0"/>
                <w:sz w:val="18"/>
                <w:szCs w:val="18"/>
              </w:rPr>
              <w:t>73914</w:t>
            </w:r>
          </w:p>
        </w:tc>
        <w:tc>
          <w:tcPr>
            <w:tcW w:w="4994" w:type="dxa"/>
            <w:tcBorders/>
          </w:tcPr>
          <w:p>
            <w:pPr>
              <w:pStyle w:val="Normal"/>
              <w:spacing w:lineRule="auto" w:line="240"/>
              <w:rPr>
                <w:sz w:val="18"/>
                <w:szCs w:val="18"/>
              </w:rPr>
            </w:pPr>
            <w:r>
              <w:rPr>
                <w:rFonts w:cs="Times New Roman" w:ascii="Arial" w:hAnsi="Arial"/>
                <w:kern w:val="0"/>
                <w:sz w:val="18"/>
                <w:szCs w:val="18"/>
              </w:rPr>
              <w:t>ANTI-TROMBINA III - 0202020177</w:t>
            </w:r>
          </w:p>
        </w:tc>
        <w:tc>
          <w:tcPr>
            <w:tcW w:w="734" w:type="dxa"/>
            <w:tcBorders/>
          </w:tcPr>
          <w:p>
            <w:pPr>
              <w:pStyle w:val="Normal"/>
              <w:spacing w:lineRule="auto" w:line="240"/>
              <w:rPr>
                <w:sz w:val="18"/>
                <w:szCs w:val="18"/>
              </w:rPr>
            </w:pPr>
            <w:r>
              <w:rPr>
                <w:rFonts w:cs="Times New Roman" w:ascii="Arial" w:hAnsi="Arial"/>
                <w:kern w:val="0"/>
                <w:sz w:val="18"/>
                <w:szCs w:val="18"/>
              </w:rPr>
              <w:t>24</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6,48</w:t>
            </w:r>
          </w:p>
        </w:tc>
        <w:tc>
          <w:tcPr>
            <w:tcW w:w="1417" w:type="dxa"/>
            <w:tcBorders/>
          </w:tcPr>
          <w:p>
            <w:pPr>
              <w:pStyle w:val="Normal"/>
              <w:spacing w:lineRule="auto" w:line="240"/>
              <w:rPr>
                <w:sz w:val="18"/>
                <w:szCs w:val="18"/>
              </w:rPr>
            </w:pPr>
            <w:r>
              <w:rPr>
                <w:rFonts w:cs="Times New Roman" w:ascii="Arial" w:hAnsi="Arial"/>
                <w:kern w:val="0"/>
                <w:sz w:val="18"/>
                <w:szCs w:val="18"/>
              </w:rPr>
              <w:t>R$ 155,52</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130</w:t>
            </w:r>
          </w:p>
        </w:tc>
        <w:tc>
          <w:tcPr>
            <w:tcW w:w="850" w:type="dxa"/>
            <w:tcBorders/>
          </w:tcPr>
          <w:p>
            <w:pPr>
              <w:pStyle w:val="Normal"/>
              <w:spacing w:lineRule="auto" w:line="240"/>
              <w:jc w:val="center"/>
              <w:rPr>
                <w:sz w:val="18"/>
                <w:szCs w:val="18"/>
              </w:rPr>
            </w:pPr>
            <w:r>
              <w:rPr>
                <w:rFonts w:cs="Times New Roman" w:ascii="Arial" w:hAnsi="Arial"/>
                <w:kern w:val="0"/>
                <w:sz w:val="18"/>
                <w:szCs w:val="18"/>
              </w:rPr>
              <w:t>73923</w:t>
            </w:r>
          </w:p>
        </w:tc>
        <w:tc>
          <w:tcPr>
            <w:tcW w:w="4994" w:type="dxa"/>
            <w:tcBorders/>
          </w:tcPr>
          <w:p>
            <w:pPr>
              <w:pStyle w:val="Normal"/>
              <w:spacing w:lineRule="auto" w:line="240"/>
              <w:rPr>
                <w:sz w:val="18"/>
                <w:szCs w:val="18"/>
              </w:rPr>
            </w:pPr>
            <w:r>
              <w:rPr>
                <w:rFonts w:cs="Times New Roman" w:ascii="Arial" w:hAnsi="Arial"/>
                <w:kern w:val="0"/>
                <w:sz w:val="18"/>
                <w:szCs w:val="18"/>
              </w:rPr>
              <w:t>PROTEÍNA-S FUNCIONAL: 0202020568</w:t>
            </w:r>
          </w:p>
        </w:tc>
        <w:tc>
          <w:tcPr>
            <w:tcW w:w="734" w:type="dxa"/>
            <w:tcBorders/>
          </w:tcPr>
          <w:p>
            <w:pPr>
              <w:pStyle w:val="Normal"/>
              <w:spacing w:lineRule="auto" w:line="240"/>
              <w:rPr>
                <w:sz w:val="18"/>
                <w:szCs w:val="18"/>
              </w:rPr>
            </w:pPr>
            <w:r>
              <w:rPr>
                <w:rFonts w:cs="Times New Roman" w:ascii="Arial" w:hAnsi="Arial"/>
                <w:kern w:val="0"/>
                <w:sz w:val="18"/>
                <w:szCs w:val="18"/>
              </w:rPr>
              <w:t>24</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125,00</w:t>
            </w:r>
          </w:p>
        </w:tc>
        <w:tc>
          <w:tcPr>
            <w:tcW w:w="1417" w:type="dxa"/>
            <w:tcBorders/>
          </w:tcPr>
          <w:p>
            <w:pPr>
              <w:pStyle w:val="Normal"/>
              <w:spacing w:lineRule="auto" w:line="240"/>
              <w:rPr>
                <w:sz w:val="18"/>
                <w:szCs w:val="18"/>
              </w:rPr>
            </w:pPr>
            <w:r>
              <w:rPr>
                <w:rFonts w:cs="Times New Roman" w:ascii="Arial" w:hAnsi="Arial"/>
                <w:kern w:val="0"/>
                <w:sz w:val="18"/>
                <w:szCs w:val="18"/>
              </w:rPr>
              <w:t>R$ 3.000,00</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131</w:t>
            </w:r>
          </w:p>
        </w:tc>
        <w:tc>
          <w:tcPr>
            <w:tcW w:w="850" w:type="dxa"/>
            <w:tcBorders/>
          </w:tcPr>
          <w:p>
            <w:pPr>
              <w:pStyle w:val="Normal"/>
              <w:spacing w:lineRule="auto" w:line="240"/>
              <w:jc w:val="center"/>
              <w:rPr>
                <w:sz w:val="18"/>
                <w:szCs w:val="18"/>
              </w:rPr>
            </w:pPr>
            <w:r>
              <w:rPr>
                <w:rFonts w:cs="Times New Roman" w:ascii="Arial" w:hAnsi="Arial"/>
                <w:kern w:val="0"/>
                <w:sz w:val="18"/>
                <w:szCs w:val="18"/>
              </w:rPr>
              <w:t>73909</w:t>
            </w:r>
          </w:p>
        </w:tc>
        <w:tc>
          <w:tcPr>
            <w:tcW w:w="4994" w:type="dxa"/>
            <w:tcBorders/>
          </w:tcPr>
          <w:p>
            <w:pPr>
              <w:pStyle w:val="Normal"/>
              <w:spacing w:lineRule="auto" w:line="240"/>
              <w:rPr>
                <w:sz w:val="18"/>
                <w:szCs w:val="18"/>
              </w:rPr>
            </w:pPr>
            <w:r>
              <w:rPr>
                <w:rFonts w:cs="Times New Roman" w:ascii="Arial" w:hAnsi="Arial"/>
                <w:kern w:val="0"/>
                <w:sz w:val="18"/>
                <w:szCs w:val="18"/>
              </w:rPr>
              <w:t>ANTICARDIOLIPINA IGG - 0202030253</w:t>
            </w:r>
          </w:p>
        </w:tc>
        <w:tc>
          <w:tcPr>
            <w:tcW w:w="734" w:type="dxa"/>
            <w:tcBorders/>
          </w:tcPr>
          <w:p>
            <w:pPr>
              <w:pStyle w:val="Normal"/>
              <w:spacing w:lineRule="auto" w:line="240"/>
              <w:rPr>
                <w:sz w:val="18"/>
                <w:szCs w:val="18"/>
              </w:rPr>
            </w:pPr>
            <w:r>
              <w:rPr>
                <w:rFonts w:cs="Times New Roman" w:ascii="Arial" w:hAnsi="Arial"/>
                <w:kern w:val="0"/>
                <w:sz w:val="18"/>
                <w:szCs w:val="18"/>
              </w:rPr>
              <w:t>24</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10,00</w:t>
            </w:r>
          </w:p>
        </w:tc>
        <w:tc>
          <w:tcPr>
            <w:tcW w:w="1417" w:type="dxa"/>
            <w:tcBorders/>
          </w:tcPr>
          <w:p>
            <w:pPr>
              <w:pStyle w:val="Normal"/>
              <w:spacing w:lineRule="auto" w:line="240"/>
              <w:rPr>
                <w:sz w:val="18"/>
                <w:szCs w:val="18"/>
              </w:rPr>
            </w:pPr>
            <w:r>
              <w:rPr>
                <w:rFonts w:cs="Times New Roman" w:ascii="Arial" w:hAnsi="Arial"/>
                <w:kern w:val="0"/>
                <w:sz w:val="18"/>
                <w:szCs w:val="18"/>
              </w:rPr>
              <w:t>R$ 240,00</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132</w:t>
            </w:r>
          </w:p>
        </w:tc>
        <w:tc>
          <w:tcPr>
            <w:tcW w:w="850" w:type="dxa"/>
            <w:tcBorders/>
          </w:tcPr>
          <w:p>
            <w:pPr>
              <w:pStyle w:val="Normal"/>
              <w:spacing w:lineRule="auto" w:line="240"/>
              <w:jc w:val="center"/>
              <w:rPr>
                <w:sz w:val="18"/>
                <w:szCs w:val="18"/>
              </w:rPr>
            </w:pPr>
            <w:r>
              <w:rPr>
                <w:rFonts w:cs="Times New Roman" w:ascii="Arial" w:hAnsi="Arial"/>
                <w:kern w:val="0"/>
                <w:sz w:val="18"/>
                <w:szCs w:val="18"/>
              </w:rPr>
              <w:t>73910</w:t>
            </w:r>
          </w:p>
        </w:tc>
        <w:tc>
          <w:tcPr>
            <w:tcW w:w="4994" w:type="dxa"/>
            <w:tcBorders/>
          </w:tcPr>
          <w:p>
            <w:pPr>
              <w:pStyle w:val="Normal"/>
              <w:spacing w:lineRule="auto" w:line="240"/>
              <w:rPr>
                <w:sz w:val="18"/>
                <w:szCs w:val="18"/>
              </w:rPr>
            </w:pPr>
            <w:r>
              <w:rPr>
                <w:rFonts w:cs="Times New Roman" w:ascii="Arial" w:hAnsi="Arial"/>
                <w:kern w:val="0"/>
                <w:sz w:val="18"/>
                <w:szCs w:val="18"/>
              </w:rPr>
              <w:t>ANTICARDIOLIPINA IGM - 0202030261</w:t>
            </w:r>
          </w:p>
        </w:tc>
        <w:tc>
          <w:tcPr>
            <w:tcW w:w="734" w:type="dxa"/>
            <w:tcBorders/>
          </w:tcPr>
          <w:p>
            <w:pPr>
              <w:pStyle w:val="Normal"/>
              <w:spacing w:lineRule="auto" w:line="240"/>
              <w:rPr>
                <w:sz w:val="18"/>
                <w:szCs w:val="18"/>
              </w:rPr>
            </w:pPr>
            <w:r>
              <w:rPr>
                <w:rFonts w:cs="Times New Roman" w:ascii="Arial" w:hAnsi="Arial"/>
                <w:kern w:val="0"/>
                <w:sz w:val="18"/>
                <w:szCs w:val="18"/>
              </w:rPr>
              <w:t>24</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10,00</w:t>
            </w:r>
          </w:p>
        </w:tc>
        <w:tc>
          <w:tcPr>
            <w:tcW w:w="1417" w:type="dxa"/>
            <w:tcBorders/>
          </w:tcPr>
          <w:p>
            <w:pPr>
              <w:pStyle w:val="Normal"/>
              <w:spacing w:lineRule="auto" w:line="240"/>
              <w:rPr>
                <w:sz w:val="18"/>
                <w:szCs w:val="18"/>
              </w:rPr>
            </w:pPr>
            <w:r>
              <w:rPr>
                <w:rFonts w:cs="Times New Roman" w:ascii="Arial" w:hAnsi="Arial"/>
                <w:kern w:val="0"/>
                <w:sz w:val="18"/>
                <w:szCs w:val="18"/>
              </w:rPr>
              <w:t>R$ 240,00</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133</w:t>
            </w:r>
          </w:p>
        </w:tc>
        <w:tc>
          <w:tcPr>
            <w:tcW w:w="850" w:type="dxa"/>
            <w:tcBorders/>
          </w:tcPr>
          <w:p>
            <w:pPr>
              <w:pStyle w:val="Normal"/>
              <w:spacing w:lineRule="auto" w:line="240"/>
              <w:jc w:val="center"/>
              <w:rPr>
                <w:sz w:val="18"/>
                <w:szCs w:val="18"/>
              </w:rPr>
            </w:pPr>
            <w:r>
              <w:rPr>
                <w:rFonts w:cs="Times New Roman" w:ascii="Arial" w:hAnsi="Arial"/>
                <w:kern w:val="0"/>
                <w:sz w:val="18"/>
                <w:szCs w:val="18"/>
              </w:rPr>
              <w:t>73912</w:t>
            </w:r>
          </w:p>
        </w:tc>
        <w:tc>
          <w:tcPr>
            <w:tcW w:w="4994" w:type="dxa"/>
            <w:tcBorders/>
          </w:tcPr>
          <w:p>
            <w:pPr>
              <w:pStyle w:val="Normal"/>
              <w:spacing w:lineRule="auto" w:line="240"/>
              <w:rPr>
                <w:sz w:val="18"/>
                <w:szCs w:val="18"/>
              </w:rPr>
            </w:pPr>
            <w:r>
              <w:rPr>
                <w:rFonts w:cs="Times New Roman" w:ascii="Arial" w:hAnsi="Arial"/>
                <w:kern w:val="0"/>
                <w:sz w:val="18"/>
                <w:szCs w:val="18"/>
              </w:rPr>
              <w:t>ANTICORPOS IGG ANTI-BETA-2 GLICOPROTEÍNA - 0202031284</w:t>
            </w:r>
          </w:p>
        </w:tc>
        <w:tc>
          <w:tcPr>
            <w:tcW w:w="734" w:type="dxa"/>
            <w:tcBorders/>
          </w:tcPr>
          <w:p>
            <w:pPr>
              <w:pStyle w:val="Normal"/>
              <w:spacing w:lineRule="auto" w:line="240"/>
              <w:rPr>
                <w:sz w:val="18"/>
                <w:szCs w:val="18"/>
              </w:rPr>
            </w:pPr>
            <w:r>
              <w:rPr>
                <w:rFonts w:cs="Times New Roman" w:ascii="Arial" w:hAnsi="Arial"/>
                <w:kern w:val="0"/>
                <w:sz w:val="18"/>
                <w:szCs w:val="18"/>
              </w:rPr>
              <w:t>24</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125,00</w:t>
            </w:r>
          </w:p>
        </w:tc>
        <w:tc>
          <w:tcPr>
            <w:tcW w:w="1417" w:type="dxa"/>
            <w:tcBorders/>
          </w:tcPr>
          <w:p>
            <w:pPr>
              <w:pStyle w:val="Normal"/>
              <w:spacing w:lineRule="auto" w:line="240"/>
              <w:rPr>
                <w:sz w:val="18"/>
                <w:szCs w:val="18"/>
              </w:rPr>
            </w:pPr>
            <w:r>
              <w:rPr>
                <w:rFonts w:cs="Times New Roman" w:ascii="Arial" w:hAnsi="Arial"/>
                <w:kern w:val="0"/>
                <w:sz w:val="18"/>
                <w:szCs w:val="18"/>
              </w:rPr>
              <w:t>R$ 3.000,00</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134</w:t>
            </w:r>
          </w:p>
        </w:tc>
        <w:tc>
          <w:tcPr>
            <w:tcW w:w="850" w:type="dxa"/>
            <w:tcBorders/>
          </w:tcPr>
          <w:p>
            <w:pPr>
              <w:pStyle w:val="Normal"/>
              <w:spacing w:lineRule="auto" w:line="240"/>
              <w:jc w:val="center"/>
              <w:rPr>
                <w:sz w:val="18"/>
                <w:szCs w:val="18"/>
              </w:rPr>
            </w:pPr>
            <w:r>
              <w:rPr>
                <w:rFonts w:cs="Times New Roman" w:ascii="Arial" w:hAnsi="Arial"/>
                <w:kern w:val="0"/>
                <w:sz w:val="18"/>
                <w:szCs w:val="18"/>
              </w:rPr>
              <w:t>73913</w:t>
            </w:r>
          </w:p>
        </w:tc>
        <w:tc>
          <w:tcPr>
            <w:tcW w:w="4994" w:type="dxa"/>
            <w:tcBorders/>
          </w:tcPr>
          <w:p>
            <w:pPr>
              <w:pStyle w:val="Normal"/>
              <w:spacing w:lineRule="auto" w:line="240"/>
              <w:rPr>
                <w:sz w:val="18"/>
                <w:szCs w:val="18"/>
              </w:rPr>
            </w:pPr>
            <w:r>
              <w:rPr>
                <w:rFonts w:cs="Times New Roman" w:ascii="Arial" w:hAnsi="Arial"/>
                <w:kern w:val="0"/>
                <w:sz w:val="18"/>
                <w:szCs w:val="18"/>
              </w:rPr>
              <w:t>ANTICORPOS IGM ANTI-BETA-2 GLICOPROTEÍNA - 0202031292</w:t>
            </w:r>
          </w:p>
        </w:tc>
        <w:tc>
          <w:tcPr>
            <w:tcW w:w="734" w:type="dxa"/>
            <w:tcBorders/>
          </w:tcPr>
          <w:p>
            <w:pPr>
              <w:pStyle w:val="Normal"/>
              <w:spacing w:lineRule="auto" w:line="240"/>
              <w:rPr>
                <w:sz w:val="18"/>
                <w:szCs w:val="18"/>
              </w:rPr>
            </w:pPr>
            <w:r>
              <w:rPr>
                <w:rFonts w:cs="Times New Roman" w:ascii="Arial" w:hAnsi="Arial"/>
                <w:kern w:val="0"/>
                <w:sz w:val="18"/>
                <w:szCs w:val="18"/>
              </w:rPr>
              <w:t>24</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125,00</w:t>
            </w:r>
          </w:p>
        </w:tc>
        <w:tc>
          <w:tcPr>
            <w:tcW w:w="1417" w:type="dxa"/>
            <w:tcBorders/>
          </w:tcPr>
          <w:p>
            <w:pPr>
              <w:pStyle w:val="Normal"/>
              <w:spacing w:lineRule="auto" w:line="240"/>
              <w:rPr>
                <w:sz w:val="18"/>
                <w:szCs w:val="18"/>
              </w:rPr>
            </w:pPr>
            <w:r>
              <w:rPr>
                <w:rFonts w:cs="Times New Roman" w:ascii="Arial" w:hAnsi="Arial"/>
                <w:kern w:val="0"/>
                <w:sz w:val="18"/>
                <w:szCs w:val="18"/>
              </w:rPr>
              <w:t>R$ 3.000,00</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135</w:t>
            </w:r>
          </w:p>
        </w:tc>
        <w:tc>
          <w:tcPr>
            <w:tcW w:w="850" w:type="dxa"/>
            <w:tcBorders/>
          </w:tcPr>
          <w:p>
            <w:pPr>
              <w:pStyle w:val="Normal"/>
              <w:spacing w:lineRule="auto" w:line="240"/>
              <w:jc w:val="center"/>
              <w:rPr>
                <w:sz w:val="18"/>
                <w:szCs w:val="18"/>
              </w:rPr>
            </w:pPr>
            <w:r>
              <w:rPr>
                <w:rFonts w:cs="Times New Roman" w:ascii="Arial" w:hAnsi="Arial"/>
                <w:kern w:val="0"/>
                <w:sz w:val="18"/>
                <w:szCs w:val="18"/>
              </w:rPr>
              <w:t>73911</w:t>
            </w:r>
          </w:p>
        </w:tc>
        <w:tc>
          <w:tcPr>
            <w:tcW w:w="4994" w:type="dxa"/>
            <w:tcBorders/>
          </w:tcPr>
          <w:p>
            <w:pPr>
              <w:pStyle w:val="Normal"/>
              <w:spacing w:lineRule="auto" w:line="240"/>
              <w:rPr>
                <w:sz w:val="18"/>
                <w:szCs w:val="18"/>
              </w:rPr>
            </w:pPr>
            <w:r>
              <w:rPr>
                <w:rFonts w:cs="Times New Roman" w:ascii="Arial" w:hAnsi="Arial"/>
                <w:kern w:val="0"/>
                <w:sz w:val="18"/>
                <w:szCs w:val="18"/>
              </w:rPr>
              <w:t>ANTICOAGULANTE LÚPICO - 0202020576</w:t>
            </w:r>
          </w:p>
        </w:tc>
        <w:tc>
          <w:tcPr>
            <w:tcW w:w="734" w:type="dxa"/>
            <w:tcBorders/>
          </w:tcPr>
          <w:p>
            <w:pPr>
              <w:pStyle w:val="Normal"/>
              <w:spacing w:lineRule="auto" w:line="240"/>
              <w:rPr>
                <w:sz w:val="18"/>
                <w:szCs w:val="18"/>
              </w:rPr>
            </w:pPr>
            <w:r>
              <w:rPr>
                <w:rFonts w:cs="Times New Roman" w:ascii="Arial" w:hAnsi="Arial"/>
                <w:kern w:val="0"/>
                <w:sz w:val="18"/>
                <w:szCs w:val="18"/>
              </w:rPr>
              <w:t>24</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110,00</w:t>
            </w:r>
          </w:p>
        </w:tc>
        <w:tc>
          <w:tcPr>
            <w:tcW w:w="1417" w:type="dxa"/>
            <w:tcBorders/>
          </w:tcPr>
          <w:p>
            <w:pPr>
              <w:pStyle w:val="Normal"/>
              <w:spacing w:lineRule="auto" w:line="240"/>
              <w:rPr>
                <w:sz w:val="18"/>
                <w:szCs w:val="18"/>
              </w:rPr>
            </w:pPr>
            <w:r>
              <w:rPr>
                <w:rFonts w:cs="Times New Roman" w:ascii="Arial" w:hAnsi="Arial"/>
                <w:kern w:val="0"/>
                <w:sz w:val="18"/>
                <w:szCs w:val="18"/>
              </w:rPr>
              <w:t>R$ 2.640,00</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136</w:t>
            </w:r>
          </w:p>
        </w:tc>
        <w:tc>
          <w:tcPr>
            <w:tcW w:w="850" w:type="dxa"/>
            <w:tcBorders/>
          </w:tcPr>
          <w:p>
            <w:pPr>
              <w:pStyle w:val="Normal"/>
              <w:spacing w:lineRule="auto" w:line="240"/>
              <w:jc w:val="center"/>
              <w:rPr>
                <w:sz w:val="18"/>
                <w:szCs w:val="18"/>
              </w:rPr>
            </w:pPr>
            <w:r>
              <w:rPr>
                <w:rFonts w:cs="Times New Roman" w:ascii="Arial" w:hAnsi="Arial"/>
                <w:kern w:val="0"/>
                <w:sz w:val="18"/>
                <w:szCs w:val="18"/>
              </w:rPr>
              <w:t>73922</w:t>
            </w:r>
          </w:p>
        </w:tc>
        <w:tc>
          <w:tcPr>
            <w:tcW w:w="4994" w:type="dxa"/>
            <w:tcBorders/>
          </w:tcPr>
          <w:p>
            <w:pPr>
              <w:pStyle w:val="Normal"/>
              <w:spacing w:lineRule="auto" w:line="240"/>
              <w:rPr>
                <w:sz w:val="18"/>
                <w:szCs w:val="18"/>
              </w:rPr>
            </w:pPr>
            <w:r>
              <w:rPr>
                <w:rFonts w:cs="Times New Roman" w:ascii="Arial" w:hAnsi="Arial"/>
                <w:kern w:val="0"/>
                <w:sz w:val="18"/>
                <w:szCs w:val="18"/>
              </w:rPr>
              <w:t>PESQUISA DE MUTAÇÃO FATOR 5 DE LEIDEN</w:t>
            </w:r>
          </w:p>
        </w:tc>
        <w:tc>
          <w:tcPr>
            <w:tcW w:w="734" w:type="dxa"/>
            <w:tcBorders/>
          </w:tcPr>
          <w:p>
            <w:pPr>
              <w:pStyle w:val="Normal"/>
              <w:spacing w:lineRule="auto" w:line="240"/>
              <w:rPr>
                <w:sz w:val="18"/>
                <w:szCs w:val="18"/>
              </w:rPr>
            </w:pPr>
            <w:r>
              <w:rPr>
                <w:rFonts w:cs="Times New Roman" w:ascii="Arial" w:hAnsi="Arial"/>
                <w:kern w:val="0"/>
                <w:sz w:val="18"/>
                <w:szCs w:val="18"/>
              </w:rPr>
              <w:t>24</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154,19</w:t>
            </w:r>
          </w:p>
        </w:tc>
        <w:tc>
          <w:tcPr>
            <w:tcW w:w="1417" w:type="dxa"/>
            <w:tcBorders/>
          </w:tcPr>
          <w:p>
            <w:pPr>
              <w:pStyle w:val="Normal"/>
              <w:spacing w:lineRule="auto" w:line="240"/>
              <w:rPr>
                <w:sz w:val="18"/>
                <w:szCs w:val="18"/>
              </w:rPr>
            </w:pPr>
            <w:r>
              <w:rPr>
                <w:rFonts w:cs="Times New Roman" w:ascii="Arial" w:hAnsi="Arial"/>
                <w:kern w:val="0"/>
                <w:sz w:val="18"/>
                <w:szCs w:val="18"/>
              </w:rPr>
              <w:t>R$ 3.700,56</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137</w:t>
            </w:r>
          </w:p>
        </w:tc>
        <w:tc>
          <w:tcPr>
            <w:tcW w:w="850" w:type="dxa"/>
            <w:tcBorders/>
          </w:tcPr>
          <w:p>
            <w:pPr>
              <w:pStyle w:val="Normal"/>
              <w:spacing w:lineRule="auto" w:line="240"/>
              <w:jc w:val="center"/>
              <w:rPr>
                <w:sz w:val="18"/>
                <w:szCs w:val="18"/>
              </w:rPr>
            </w:pPr>
            <w:r>
              <w:rPr>
                <w:rFonts w:cs="Times New Roman" w:ascii="Arial" w:hAnsi="Arial"/>
                <w:kern w:val="0"/>
                <w:sz w:val="18"/>
                <w:szCs w:val="18"/>
              </w:rPr>
              <w:t>73921</w:t>
            </w:r>
          </w:p>
        </w:tc>
        <w:tc>
          <w:tcPr>
            <w:tcW w:w="4994" w:type="dxa"/>
            <w:tcBorders/>
          </w:tcPr>
          <w:p>
            <w:pPr>
              <w:pStyle w:val="Normal"/>
              <w:spacing w:lineRule="auto" w:line="240"/>
              <w:rPr>
                <w:sz w:val="18"/>
                <w:szCs w:val="18"/>
              </w:rPr>
            </w:pPr>
            <w:r>
              <w:rPr>
                <w:rFonts w:cs="Times New Roman" w:ascii="Arial" w:hAnsi="Arial"/>
                <w:kern w:val="0"/>
                <w:sz w:val="18"/>
                <w:szCs w:val="18"/>
              </w:rPr>
              <w:t>PESQUISA DE MUTAÇÃO DA PROTROMBINA - 0202100235</w:t>
            </w:r>
          </w:p>
        </w:tc>
        <w:tc>
          <w:tcPr>
            <w:tcW w:w="734" w:type="dxa"/>
            <w:tcBorders/>
          </w:tcPr>
          <w:p>
            <w:pPr>
              <w:pStyle w:val="Normal"/>
              <w:spacing w:lineRule="auto" w:line="240"/>
              <w:rPr>
                <w:sz w:val="18"/>
                <w:szCs w:val="18"/>
              </w:rPr>
            </w:pPr>
            <w:r>
              <w:rPr>
                <w:rFonts w:cs="Times New Roman" w:ascii="Arial" w:hAnsi="Arial"/>
                <w:kern w:val="0"/>
                <w:sz w:val="18"/>
                <w:szCs w:val="18"/>
              </w:rPr>
              <w:t>24</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180,00</w:t>
            </w:r>
          </w:p>
        </w:tc>
        <w:tc>
          <w:tcPr>
            <w:tcW w:w="1417" w:type="dxa"/>
            <w:tcBorders/>
          </w:tcPr>
          <w:p>
            <w:pPr>
              <w:pStyle w:val="Normal"/>
              <w:spacing w:lineRule="auto" w:line="240"/>
              <w:rPr>
                <w:sz w:val="18"/>
                <w:szCs w:val="18"/>
              </w:rPr>
            </w:pPr>
            <w:r>
              <w:rPr>
                <w:rFonts w:cs="Times New Roman" w:ascii="Arial" w:hAnsi="Arial"/>
                <w:kern w:val="0"/>
                <w:sz w:val="18"/>
                <w:szCs w:val="18"/>
              </w:rPr>
              <w:t>R$ 4.320,00</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138</w:t>
            </w:r>
          </w:p>
        </w:tc>
        <w:tc>
          <w:tcPr>
            <w:tcW w:w="850" w:type="dxa"/>
            <w:tcBorders/>
          </w:tcPr>
          <w:p>
            <w:pPr>
              <w:pStyle w:val="Normal"/>
              <w:spacing w:lineRule="auto" w:line="240"/>
              <w:jc w:val="center"/>
              <w:rPr>
                <w:sz w:val="18"/>
                <w:szCs w:val="18"/>
              </w:rPr>
            </w:pPr>
            <w:r>
              <w:rPr>
                <w:rFonts w:cs="Times New Roman" w:ascii="Arial" w:hAnsi="Arial"/>
                <w:kern w:val="0"/>
                <w:sz w:val="18"/>
                <w:szCs w:val="18"/>
              </w:rPr>
              <w:t>73924</w:t>
            </w:r>
          </w:p>
        </w:tc>
        <w:tc>
          <w:tcPr>
            <w:tcW w:w="4994" w:type="dxa"/>
            <w:tcBorders/>
          </w:tcPr>
          <w:p>
            <w:pPr>
              <w:pStyle w:val="Normal"/>
              <w:spacing w:lineRule="auto" w:line="240"/>
              <w:rPr>
                <w:sz w:val="18"/>
                <w:szCs w:val="18"/>
              </w:rPr>
            </w:pPr>
            <w:r>
              <w:rPr>
                <w:rFonts w:cs="Times New Roman" w:ascii="Arial" w:hAnsi="Arial"/>
                <w:kern w:val="0"/>
                <w:sz w:val="18"/>
                <w:szCs w:val="18"/>
              </w:rPr>
              <w:t>SOROLOGIA PARA DENGUE - IGM</w:t>
            </w:r>
          </w:p>
        </w:tc>
        <w:tc>
          <w:tcPr>
            <w:tcW w:w="734" w:type="dxa"/>
            <w:tcBorders/>
          </w:tcPr>
          <w:p>
            <w:pPr>
              <w:pStyle w:val="Normal"/>
              <w:spacing w:lineRule="auto" w:line="240"/>
              <w:rPr>
                <w:sz w:val="18"/>
                <w:szCs w:val="18"/>
              </w:rPr>
            </w:pPr>
            <w:r>
              <w:rPr>
                <w:rFonts w:cs="Times New Roman" w:ascii="Arial" w:hAnsi="Arial"/>
                <w:kern w:val="0"/>
                <w:sz w:val="18"/>
                <w:szCs w:val="18"/>
              </w:rPr>
              <w:t>48</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19,28</w:t>
            </w:r>
          </w:p>
        </w:tc>
        <w:tc>
          <w:tcPr>
            <w:tcW w:w="1417" w:type="dxa"/>
            <w:tcBorders/>
          </w:tcPr>
          <w:p>
            <w:pPr>
              <w:pStyle w:val="Normal"/>
              <w:spacing w:lineRule="auto" w:line="240"/>
              <w:rPr>
                <w:sz w:val="18"/>
                <w:szCs w:val="18"/>
              </w:rPr>
            </w:pPr>
            <w:r>
              <w:rPr>
                <w:rFonts w:cs="Times New Roman" w:ascii="Arial" w:hAnsi="Arial"/>
                <w:kern w:val="0"/>
                <w:sz w:val="18"/>
                <w:szCs w:val="18"/>
              </w:rPr>
              <w:t>R$ 925,44</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139</w:t>
            </w:r>
          </w:p>
        </w:tc>
        <w:tc>
          <w:tcPr>
            <w:tcW w:w="850" w:type="dxa"/>
            <w:tcBorders/>
          </w:tcPr>
          <w:p>
            <w:pPr>
              <w:pStyle w:val="Normal"/>
              <w:spacing w:lineRule="auto" w:line="240"/>
              <w:jc w:val="center"/>
              <w:rPr>
                <w:sz w:val="18"/>
                <w:szCs w:val="18"/>
              </w:rPr>
            </w:pPr>
            <w:r>
              <w:rPr>
                <w:rFonts w:cs="Times New Roman" w:ascii="Arial" w:hAnsi="Arial"/>
                <w:kern w:val="0"/>
                <w:sz w:val="18"/>
                <w:szCs w:val="18"/>
              </w:rPr>
              <w:t>73920</w:t>
            </w:r>
          </w:p>
        </w:tc>
        <w:tc>
          <w:tcPr>
            <w:tcW w:w="4994" w:type="dxa"/>
            <w:tcBorders/>
          </w:tcPr>
          <w:p>
            <w:pPr>
              <w:pStyle w:val="Normal"/>
              <w:spacing w:lineRule="auto" w:line="240"/>
              <w:rPr>
                <w:sz w:val="18"/>
                <w:szCs w:val="18"/>
              </w:rPr>
            </w:pPr>
            <w:r>
              <w:rPr>
                <w:rFonts w:cs="Times New Roman" w:ascii="Arial" w:hAnsi="Arial"/>
                <w:kern w:val="0"/>
                <w:sz w:val="18"/>
                <w:szCs w:val="18"/>
              </w:rPr>
              <w:t>ISOLAMENTO DO VÍRUS DA DENGUE POR PCR:  021301038-0</w:t>
            </w:r>
          </w:p>
        </w:tc>
        <w:tc>
          <w:tcPr>
            <w:tcW w:w="734" w:type="dxa"/>
            <w:tcBorders/>
          </w:tcPr>
          <w:p>
            <w:pPr>
              <w:pStyle w:val="Normal"/>
              <w:spacing w:lineRule="auto" w:line="240"/>
              <w:rPr>
                <w:sz w:val="18"/>
                <w:szCs w:val="18"/>
              </w:rPr>
            </w:pPr>
            <w:r>
              <w:rPr>
                <w:rFonts w:cs="Times New Roman" w:ascii="Arial" w:hAnsi="Arial"/>
                <w:kern w:val="0"/>
                <w:sz w:val="18"/>
                <w:szCs w:val="18"/>
              </w:rPr>
              <w:t>48</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265,00</w:t>
            </w:r>
          </w:p>
        </w:tc>
        <w:tc>
          <w:tcPr>
            <w:tcW w:w="1417" w:type="dxa"/>
            <w:tcBorders/>
          </w:tcPr>
          <w:p>
            <w:pPr>
              <w:pStyle w:val="Normal"/>
              <w:spacing w:lineRule="auto" w:line="240"/>
              <w:rPr>
                <w:sz w:val="18"/>
                <w:szCs w:val="18"/>
              </w:rPr>
            </w:pPr>
            <w:r>
              <w:rPr>
                <w:rFonts w:cs="Times New Roman" w:ascii="Arial" w:hAnsi="Arial"/>
                <w:kern w:val="0"/>
                <w:sz w:val="18"/>
                <w:szCs w:val="18"/>
              </w:rPr>
              <w:t>R$ 12.720,00</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140</w:t>
            </w:r>
          </w:p>
        </w:tc>
        <w:tc>
          <w:tcPr>
            <w:tcW w:w="850" w:type="dxa"/>
            <w:tcBorders/>
          </w:tcPr>
          <w:p>
            <w:pPr>
              <w:pStyle w:val="Normal"/>
              <w:spacing w:lineRule="auto" w:line="240"/>
              <w:jc w:val="center"/>
              <w:rPr>
                <w:sz w:val="18"/>
                <w:szCs w:val="18"/>
              </w:rPr>
            </w:pPr>
            <w:r>
              <w:rPr>
                <w:rFonts w:cs="Times New Roman" w:ascii="Arial" w:hAnsi="Arial"/>
                <w:kern w:val="0"/>
                <w:sz w:val="18"/>
                <w:szCs w:val="18"/>
              </w:rPr>
              <w:t>73917</w:t>
            </w:r>
          </w:p>
        </w:tc>
        <w:tc>
          <w:tcPr>
            <w:tcW w:w="4994" w:type="dxa"/>
            <w:tcBorders/>
          </w:tcPr>
          <w:p>
            <w:pPr>
              <w:pStyle w:val="Normal"/>
              <w:spacing w:lineRule="auto" w:line="240"/>
              <w:rPr>
                <w:sz w:val="18"/>
                <w:szCs w:val="18"/>
              </w:rPr>
            </w:pPr>
            <w:r>
              <w:rPr>
                <w:rFonts w:cs="Times New Roman" w:ascii="Arial" w:hAnsi="Arial"/>
                <w:kern w:val="0"/>
                <w:sz w:val="18"/>
                <w:szCs w:val="18"/>
              </w:rPr>
              <w:t>DOSAGEM DE 25-HIDROXIVITAMINA D 0202010767</w:t>
            </w:r>
          </w:p>
        </w:tc>
        <w:tc>
          <w:tcPr>
            <w:tcW w:w="734" w:type="dxa"/>
            <w:tcBorders/>
          </w:tcPr>
          <w:p>
            <w:pPr>
              <w:pStyle w:val="Normal"/>
              <w:spacing w:lineRule="auto" w:line="240"/>
              <w:rPr>
                <w:sz w:val="18"/>
                <w:szCs w:val="18"/>
              </w:rPr>
            </w:pPr>
            <w:r>
              <w:rPr>
                <w:rFonts w:cs="Times New Roman" w:ascii="Arial" w:hAnsi="Arial"/>
                <w:kern w:val="0"/>
                <w:sz w:val="18"/>
                <w:szCs w:val="18"/>
              </w:rPr>
              <w:t>4824</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15,24</w:t>
            </w:r>
          </w:p>
        </w:tc>
        <w:tc>
          <w:tcPr>
            <w:tcW w:w="1417" w:type="dxa"/>
            <w:tcBorders/>
          </w:tcPr>
          <w:p>
            <w:pPr>
              <w:pStyle w:val="Normal"/>
              <w:spacing w:lineRule="auto" w:line="240"/>
              <w:rPr>
                <w:sz w:val="18"/>
                <w:szCs w:val="18"/>
              </w:rPr>
            </w:pPr>
            <w:r>
              <w:rPr>
                <w:rFonts w:cs="Times New Roman" w:ascii="Arial" w:hAnsi="Arial"/>
                <w:kern w:val="0"/>
                <w:sz w:val="18"/>
                <w:szCs w:val="18"/>
              </w:rPr>
              <w:t>R$ 73.517,76</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141</w:t>
            </w:r>
          </w:p>
        </w:tc>
        <w:tc>
          <w:tcPr>
            <w:tcW w:w="850" w:type="dxa"/>
            <w:tcBorders/>
          </w:tcPr>
          <w:p>
            <w:pPr>
              <w:pStyle w:val="Normal"/>
              <w:spacing w:lineRule="auto" w:line="240"/>
              <w:jc w:val="center"/>
              <w:rPr>
                <w:sz w:val="18"/>
                <w:szCs w:val="18"/>
              </w:rPr>
            </w:pPr>
            <w:r>
              <w:rPr>
                <w:rFonts w:cs="Times New Roman" w:ascii="Arial" w:hAnsi="Arial"/>
                <w:kern w:val="0"/>
                <w:sz w:val="18"/>
                <w:szCs w:val="18"/>
              </w:rPr>
              <w:t>73919</w:t>
            </w:r>
          </w:p>
        </w:tc>
        <w:tc>
          <w:tcPr>
            <w:tcW w:w="4994" w:type="dxa"/>
            <w:tcBorders/>
          </w:tcPr>
          <w:p>
            <w:pPr>
              <w:pStyle w:val="Normal"/>
              <w:spacing w:lineRule="auto" w:line="240"/>
              <w:rPr>
                <w:sz w:val="18"/>
                <w:szCs w:val="18"/>
              </w:rPr>
            </w:pPr>
            <w:r>
              <w:rPr>
                <w:rFonts w:cs="Times New Roman" w:ascii="Arial" w:hAnsi="Arial"/>
                <w:kern w:val="0"/>
                <w:sz w:val="18"/>
                <w:szCs w:val="18"/>
              </w:rPr>
              <w:t>DOSAGEM DE VITAMINA B12: 020201070-8</w:t>
            </w:r>
          </w:p>
        </w:tc>
        <w:tc>
          <w:tcPr>
            <w:tcW w:w="734" w:type="dxa"/>
            <w:tcBorders/>
          </w:tcPr>
          <w:p>
            <w:pPr>
              <w:pStyle w:val="Normal"/>
              <w:spacing w:lineRule="auto" w:line="240"/>
              <w:rPr>
                <w:sz w:val="18"/>
                <w:szCs w:val="18"/>
              </w:rPr>
            </w:pPr>
            <w:r>
              <w:rPr>
                <w:rFonts w:cs="Times New Roman" w:ascii="Arial" w:hAnsi="Arial"/>
                <w:kern w:val="0"/>
                <w:sz w:val="18"/>
                <w:szCs w:val="18"/>
              </w:rPr>
              <w:t>4884</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15,24</w:t>
            </w:r>
          </w:p>
        </w:tc>
        <w:tc>
          <w:tcPr>
            <w:tcW w:w="1417" w:type="dxa"/>
            <w:tcBorders/>
          </w:tcPr>
          <w:p>
            <w:pPr>
              <w:pStyle w:val="Normal"/>
              <w:spacing w:lineRule="auto" w:line="240"/>
              <w:rPr>
                <w:sz w:val="18"/>
                <w:szCs w:val="18"/>
              </w:rPr>
            </w:pPr>
            <w:r>
              <w:rPr>
                <w:rFonts w:cs="Times New Roman" w:ascii="Arial" w:hAnsi="Arial"/>
                <w:kern w:val="0"/>
                <w:sz w:val="18"/>
                <w:szCs w:val="18"/>
              </w:rPr>
              <w:t>R$ 74.432,16</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142</w:t>
            </w:r>
          </w:p>
        </w:tc>
        <w:tc>
          <w:tcPr>
            <w:tcW w:w="850" w:type="dxa"/>
            <w:tcBorders/>
          </w:tcPr>
          <w:p>
            <w:pPr>
              <w:pStyle w:val="Normal"/>
              <w:spacing w:lineRule="auto" w:line="240"/>
              <w:jc w:val="center"/>
              <w:rPr>
                <w:sz w:val="18"/>
                <w:szCs w:val="18"/>
              </w:rPr>
            </w:pPr>
            <w:r>
              <w:rPr>
                <w:rFonts w:cs="Times New Roman" w:ascii="Arial" w:hAnsi="Arial"/>
                <w:kern w:val="0"/>
                <w:sz w:val="18"/>
                <w:szCs w:val="18"/>
              </w:rPr>
              <w:t>73918</w:t>
            </w:r>
          </w:p>
        </w:tc>
        <w:tc>
          <w:tcPr>
            <w:tcW w:w="4994" w:type="dxa"/>
            <w:tcBorders/>
          </w:tcPr>
          <w:p>
            <w:pPr>
              <w:pStyle w:val="Normal"/>
              <w:spacing w:lineRule="auto" w:line="240"/>
              <w:rPr>
                <w:sz w:val="18"/>
                <w:szCs w:val="18"/>
              </w:rPr>
            </w:pPr>
            <w:r>
              <w:rPr>
                <w:rFonts w:cs="Times New Roman" w:ascii="Arial" w:hAnsi="Arial"/>
                <w:kern w:val="0"/>
                <w:sz w:val="18"/>
                <w:szCs w:val="18"/>
              </w:rPr>
              <w:t>DOSAGEM DE FOLATO (ÁCIDO FÓLICO) 0202010406</w:t>
            </w:r>
          </w:p>
        </w:tc>
        <w:tc>
          <w:tcPr>
            <w:tcW w:w="734" w:type="dxa"/>
            <w:tcBorders/>
          </w:tcPr>
          <w:p>
            <w:pPr>
              <w:pStyle w:val="Normal"/>
              <w:spacing w:lineRule="auto" w:line="240"/>
              <w:rPr>
                <w:sz w:val="18"/>
                <w:szCs w:val="18"/>
              </w:rPr>
            </w:pPr>
            <w:r>
              <w:rPr>
                <w:rFonts w:cs="Times New Roman" w:ascii="Arial" w:hAnsi="Arial"/>
                <w:kern w:val="0"/>
                <w:sz w:val="18"/>
                <w:szCs w:val="18"/>
              </w:rPr>
              <w:t>264</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15,65</w:t>
            </w:r>
          </w:p>
        </w:tc>
        <w:tc>
          <w:tcPr>
            <w:tcW w:w="1417" w:type="dxa"/>
            <w:tcBorders/>
          </w:tcPr>
          <w:p>
            <w:pPr>
              <w:pStyle w:val="Normal"/>
              <w:spacing w:lineRule="auto" w:line="240"/>
              <w:rPr>
                <w:sz w:val="18"/>
                <w:szCs w:val="18"/>
              </w:rPr>
            </w:pPr>
            <w:r>
              <w:rPr>
                <w:rFonts w:cs="Times New Roman" w:ascii="Arial" w:hAnsi="Arial"/>
                <w:kern w:val="0"/>
                <w:sz w:val="18"/>
                <w:szCs w:val="18"/>
              </w:rPr>
              <w:t>R$ 4.131,60</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143</w:t>
            </w:r>
          </w:p>
        </w:tc>
        <w:tc>
          <w:tcPr>
            <w:tcW w:w="850" w:type="dxa"/>
            <w:tcBorders/>
          </w:tcPr>
          <w:p>
            <w:pPr>
              <w:pStyle w:val="Normal"/>
              <w:spacing w:lineRule="auto" w:line="240"/>
              <w:jc w:val="center"/>
              <w:rPr>
                <w:sz w:val="18"/>
                <w:szCs w:val="18"/>
              </w:rPr>
            </w:pPr>
            <w:r>
              <w:rPr>
                <w:rFonts w:cs="Times New Roman" w:ascii="Arial" w:hAnsi="Arial"/>
                <w:kern w:val="0"/>
                <w:sz w:val="18"/>
                <w:szCs w:val="18"/>
              </w:rPr>
              <w:t>73916</w:t>
            </w:r>
          </w:p>
        </w:tc>
        <w:tc>
          <w:tcPr>
            <w:tcW w:w="4994" w:type="dxa"/>
            <w:tcBorders/>
          </w:tcPr>
          <w:p>
            <w:pPr>
              <w:pStyle w:val="Normal"/>
              <w:spacing w:lineRule="auto" w:line="240"/>
              <w:rPr>
                <w:sz w:val="18"/>
                <w:szCs w:val="18"/>
              </w:rPr>
            </w:pPr>
            <w:r>
              <w:rPr>
                <w:rFonts w:cs="Times New Roman" w:ascii="Arial" w:hAnsi="Arial"/>
                <w:kern w:val="0"/>
                <w:sz w:val="18"/>
                <w:szCs w:val="18"/>
              </w:rPr>
              <w:t>CONTAGEM GLOBAL  DE CÉLULAS NO LIQUOR - 202090060</w:t>
            </w:r>
          </w:p>
        </w:tc>
        <w:tc>
          <w:tcPr>
            <w:tcW w:w="734" w:type="dxa"/>
            <w:tcBorders/>
          </w:tcPr>
          <w:p>
            <w:pPr>
              <w:pStyle w:val="Normal"/>
              <w:spacing w:lineRule="auto" w:line="240"/>
              <w:rPr>
                <w:sz w:val="18"/>
                <w:szCs w:val="18"/>
              </w:rPr>
            </w:pPr>
            <w:r>
              <w:rPr>
                <w:rFonts w:cs="Times New Roman" w:ascii="Arial" w:hAnsi="Arial"/>
                <w:kern w:val="0"/>
                <w:sz w:val="18"/>
                <w:szCs w:val="18"/>
              </w:rPr>
              <w:t>12</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1,89</w:t>
            </w:r>
          </w:p>
        </w:tc>
        <w:tc>
          <w:tcPr>
            <w:tcW w:w="1417" w:type="dxa"/>
            <w:tcBorders/>
          </w:tcPr>
          <w:p>
            <w:pPr>
              <w:pStyle w:val="Normal"/>
              <w:spacing w:lineRule="auto" w:line="240"/>
              <w:rPr>
                <w:sz w:val="18"/>
                <w:szCs w:val="18"/>
              </w:rPr>
            </w:pPr>
            <w:r>
              <w:rPr>
                <w:rFonts w:cs="Times New Roman" w:ascii="Arial" w:hAnsi="Arial"/>
                <w:kern w:val="0"/>
                <w:sz w:val="18"/>
                <w:szCs w:val="18"/>
              </w:rPr>
              <w:t>R$ 22,68</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144</w:t>
            </w:r>
          </w:p>
        </w:tc>
        <w:tc>
          <w:tcPr>
            <w:tcW w:w="850" w:type="dxa"/>
            <w:tcBorders/>
          </w:tcPr>
          <w:p>
            <w:pPr>
              <w:pStyle w:val="Normal"/>
              <w:spacing w:lineRule="auto" w:line="240"/>
              <w:jc w:val="center"/>
              <w:rPr>
                <w:sz w:val="18"/>
                <w:szCs w:val="18"/>
              </w:rPr>
            </w:pPr>
            <w:r>
              <w:rPr>
                <w:rFonts w:cs="Times New Roman" w:ascii="Arial" w:hAnsi="Arial"/>
                <w:kern w:val="0"/>
                <w:sz w:val="18"/>
                <w:szCs w:val="18"/>
              </w:rPr>
              <w:t>73915</w:t>
            </w:r>
          </w:p>
        </w:tc>
        <w:tc>
          <w:tcPr>
            <w:tcW w:w="4994" w:type="dxa"/>
            <w:tcBorders/>
          </w:tcPr>
          <w:p>
            <w:pPr>
              <w:pStyle w:val="Normal"/>
              <w:spacing w:lineRule="auto" w:line="240"/>
              <w:rPr>
                <w:sz w:val="18"/>
                <w:szCs w:val="18"/>
              </w:rPr>
            </w:pPr>
            <w:r>
              <w:rPr>
                <w:rFonts w:cs="Times New Roman" w:ascii="Arial" w:hAnsi="Arial"/>
                <w:kern w:val="0"/>
                <w:sz w:val="18"/>
                <w:szCs w:val="18"/>
              </w:rPr>
              <w:t>CONTAGEM ESPECÍFICA DE CÉLULAS NO LIQUOR - 202090051</w:t>
            </w:r>
          </w:p>
        </w:tc>
        <w:tc>
          <w:tcPr>
            <w:tcW w:w="734" w:type="dxa"/>
            <w:tcBorders/>
          </w:tcPr>
          <w:p>
            <w:pPr>
              <w:pStyle w:val="Normal"/>
              <w:spacing w:lineRule="auto" w:line="240"/>
              <w:rPr>
                <w:sz w:val="18"/>
                <w:szCs w:val="18"/>
              </w:rPr>
            </w:pPr>
            <w:r>
              <w:rPr>
                <w:rFonts w:cs="Times New Roman" w:ascii="Arial" w:hAnsi="Arial"/>
                <w:kern w:val="0"/>
                <w:sz w:val="18"/>
                <w:szCs w:val="18"/>
              </w:rPr>
              <w:t>12</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1,89</w:t>
            </w:r>
          </w:p>
        </w:tc>
        <w:tc>
          <w:tcPr>
            <w:tcW w:w="1417" w:type="dxa"/>
            <w:tcBorders/>
          </w:tcPr>
          <w:p>
            <w:pPr>
              <w:pStyle w:val="Normal"/>
              <w:spacing w:lineRule="auto" w:line="240"/>
              <w:rPr>
                <w:sz w:val="18"/>
                <w:szCs w:val="18"/>
              </w:rPr>
            </w:pPr>
            <w:r>
              <w:rPr>
                <w:rFonts w:cs="Times New Roman" w:ascii="Arial" w:hAnsi="Arial"/>
                <w:kern w:val="0"/>
                <w:sz w:val="18"/>
                <w:szCs w:val="18"/>
              </w:rPr>
              <w:t>R$ 22,68</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145</w:t>
            </w:r>
          </w:p>
        </w:tc>
        <w:tc>
          <w:tcPr>
            <w:tcW w:w="850" w:type="dxa"/>
            <w:tcBorders/>
          </w:tcPr>
          <w:p>
            <w:pPr>
              <w:pStyle w:val="Normal"/>
              <w:spacing w:lineRule="auto" w:line="240"/>
              <w:jc w:val="center"/>
              <w:rPr>
                <w:sz w:val="18"/>
                <w:szCs w:val="18"/>
              </w:rPr>
            </w:pPr>
            <w:r>
              <w:rPr>
                <w:rFonts w:cs="Times New Roman" w:ascii="Arial" w:hAnsi="Arial"/>
                <w:kern w:val="0"/>
                <w:sz w:val="18"/>
                <w:szCs w:val="18"/>
              </w:rPr>
              <w:t>74120</w:t>
            </w:r>
          </w:p>
        </w:tc>
        <w:tc>
          <w:tcPr>
            <w:tcW w:w="4994" w:type="dxa"/>
            <w:tcBorders/>
          </w:tcPr>
          <w:p>
            <w:pPr>
              <w:pStyle w:val="Normal"/>
              <w:spacing w:lineRule="auto" w:line="240"/>
              <w:rPr>
                <w:sz w:val="18"/>
                <w:szCs w:val="18"/>
              </w:rPr>
            </w:pPr>
            <w:r>
              <w:rPr>
                <w:rFonts w:cs="Times New Roman" w:ascii="Arial" w:hAnsi="Arial"/>
                <w:kern w:val="0"/>
                <w:sz w:val="18"/>
                <w:szCs w:val="18"/>
              </w:rPr>
              <w:t>DOSAGEM DE PROTEINA C FUNCIONAL</w:t>
            </w:r>
          </w:p>
        </w:tc>
        <w:tc>
          <w:tcPr>
            <w:tcW w:w="734" w:type="dxa"/>
            <w:tcBorders/>
          </w:tcPr>
          <w:p>
            <w:pPr>
              <w:pStyle w:val="Normal"/>
              <w:spacing w:lineRule="auto" w:line="240"/>
              <w:rPr>
                <w:sz w:val="18"/>
                <w:szCs w:val="18"/>
              </w:rPr>
            </w:pPr>
            <w:r>
              <w:rPr>
                <w:rFonts w:cs="Times New Roman" w:ascii="Arial" w:hAnsi="Arial"/>
                <w:kern w:val="0"/>
                <w:sz w:val="18"/>
                <w:szCs w:val="18"/>
              </w:rPr>
              <w:t>24</w:t>
            </w:r>
          </w:p>
        </w:tc>
        <w:tc>
          <w:tcPr>
            <w:tcW w:w="1080" w:type="dxa"/>
            <w:tcBorders/>
          </w:tcPr>
          <w:p>
            <w:pPr>
              <w:pStyle w:val="Normal"/>
              <w:spacing w:lineRule="auto" w:line="240" w:before="0" w:after="0"/>
              <w:jc w:val="left"/>
              <w:rPr>
                <w:sz w:val="18"/>
                <w:szCs w:val="18"/>
              </w:rPr>
            </w:pPr>
            <w:r>
              <w:rPr>
                <w:rFonts w:cs="Times New Roman" w:ascii="Arial" w:hAnsi="Arial"/>
                <w:kern w:val="0"/>
                <w:sz w:val="18"/>
                <w:szCs w:val="18"/>
              </w:rPr>
              <w:t xml:space="preserve"> </w:t>
            </w:r>
            <w:r>
              <w:rPr>
                <w:rFonts w:cs="Times New Roman" w:ascii="Arial" w:hAnsi="Arial"/>
                <w:kern w:val="0"/>
                <w:sz w:val="18"/>
                <w:szCs w:val="18"/>
              </w:rPr>
              <w:t>R$  37,07</w:t>
            </w:r>
          </w:p>
        </w:tc>
        <w:tc>
          <w:tcPr>
            <w:tcW w:w="1417" w:type="dxa"/>
            <w:tcBorders/>
          </w:tcPr>
          <w:p>
            <w:pPr>
              <w:pStyle w:val="Normal"/>
              <w:spacing w:lineRule="auto" w:line="240" w:before="0" w:after="0"/>
              <w:jc w:val="center"/>
              <w:rPr>
                <w:sz w:val="18"/>
                <w:szCs w:val="18"/>
              </w:rPr>
            </w:pPr>
            <w:r>
              <w:rPr>
                <w:rFonts w:cs="Times New Roman" w:ascii="Arial" w:hAnsi="Arial"/>
                <w:kern w:val="0"/>
                <w:sz w:val="18"/>
                <w:szCs w:val="18"/>
              </w:rPr>
              <w:t>R$ 889,68</w:t>
            </w:r>
          </w:p>
        </w:tc>
      </w:tr>
      <w:tr>
        <w:trPr>
          <w:trHeight w:val="387"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146</w:t>
            </w:r>
          </w:p>
        </w:tc>
        <w:tc>
          <w:tcPr>
            <w:tcW w:w="850" w:type="dxa"/>
            <w:tcBorders/>
          </w:tcPr>
          <w:p>
            <w:pPr>
              <w:pStyle w:val="Normal"/>
              <w:spacing w:lineRule="auto" w:line="240"/>
              <w:jc w:val="center"/>
              <w:rPr>
                <w:sz w:val="18"/>
                <w:szCs w:val="18"/>
              </w:rPr>
            </w:pPr>
            <w:r>
              <w:rPr>
                <w:rFonts w:cs="Times New Roman" w:ascii="Arial" w:hAnsi="Arial"/>
                <w:kern w:val="0"/>
                <w:sz w:val="18"/>
                <w:szCs w:val="18"/>
              </w:rPr>
              <w:t>77483</w:t>
            </w:r>
          </w:p>
        </w:tc>
        <w:tc>
          <w:tcPr>
            <w:tcW w:w="4994" w:type="dxa"/>
            <w:tcBorders/>
          </w:tcPr>
          <w:p>
            <w:pPr>
              <w:pStyle w:val="Normal"/>
              <w:spacing w:lineRule="auto" w:line="240"/>
              <w:rPr>
                <w:sz w:val="18"/>
                <w:szCs w:val="18"/>
              </w:rPr>
            </w:pPr>
            <w:r>
              <w:rPr>
                <w:rFonts w:cs="Times New Roman" w:ascii="Arial" w:hAnsi="Arial"/>
                <w:kern w:val="0"/>
                <w:sz w:val="18"/>
                <w:szCs w:val="18"/>
              </w:rPr>
              <w:t>TESTE FTA-ABS TOTAL PARA DIAGNÓSTICO DA SÍFILIS PARA POPULAÇÃO GERAL (EXCETO GESTANTE, PARCEIRO OU PARCERIA) - 0202031411</w:t>
            </w:r>
          </w:p>
        </w:tc>
        <w:tc>
          <w:tcPr>
            <w:tcW w:w="734" w:type="dxa"/>
            <w:tcBorders/>
          </w:tcPr>
          <w:p>
            <w:pPr>
              <w:pStyle w:val="Normal"/>
              <w:spacing w:lineRule="auto" w:line="240"/>
              <w:rPr>
                <w:sz w:val="18"/>
                <w:szCs w:val="18"/>
              </w:rPr>
            </w:pPr>
            <w:r>
              <w:rPr>
                <w:rFonts w:cs="Times New Roman" w:ascii="Arial" w:hAnsi="Arial"/>
                <w:kern w:val="0"/>
                <w:sz w:val="18"/>
                <w:szCs w:val="18"/>
              </w:rPr>
              <w:t>36</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20,00</w:t>
            </w:r>
          </w:p>
        </w:tc>
        <w:tc>
          <w:tcPr>
            <w:tcW w:w="1417" w:type="dxa"/>
            <w:tcBorders/>
          </w:tcPr>
          <w:p>
            <w:pPr>
              <w:pStyle w:val="Normal"/>
              <w:spacing w:lineRule="auto" w:line="240"/>
              <w:rPr>
                <w:sz w:val="18"/>
                <w:szCs w:val="18"/>
              </w:rPr>
            </w:pPr>
            <w:r>
              <w:rPr>
                <w:rFonts w:cs="Times New Roman" w:ascii="Arial" w:hAnsi="Arial"/>
                <w:kern w:val="0"/>
                <w:sz w:val="18"/>
                <w:szCs w:val="18"/>
              </w:rPr>
              <w:t>R$ 720,00</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147</w:t>
            </w:r>
          </w:p>
        </w:tc>
        <w:tc>
          <w:tcPr>
            <w:tcW w:w="850" w:type="dxa"/>
            <w:tcBorders/>
          </w:tcPr>
          <w:p>
            <w:pPr>
              <w:pStyle w:val="Normal"/>
              <w:spacing w:lineRule="auto" w:line="240"/>
              <w:jc w:val="center"/>
              <w:rPr>
                <w:sz w:val="18"/>
                <w:szCs w:val="18"/>
              </w:rPr>
            </w:pPr>
            <w:r>
              <w:rPr>
                <w:rFonts w:cs="Times New Roman" w:ascii="Arial" w:hAnsi="Arial"/>
                <w:kern w:val="0"/>
                <w:sz w:val="18"/>
                <w:szCs w:val="18"/>
              </w:rPr>
              <w:t>77484</w:t>
            </w:r>
          </w:p>
        </w:tc>
        <w:tc>
          <w:tcPr>
            <w:tcW w:w="4994" w:type="dxa"/>
            <w:tcBorders/>
          </w:tcPr>
          <w:p>
            <w:pPr>
              <w:pStyle w:val="Normal"/>
              <w:spacing w:lineRule="auto" w:line="240"/>
              <w:rPr>
                <w:sz w:val="18"/>
                <w:szCs w:val="18"/>
              </w:rPr>
            </w:pPr>
            <w:r>
              <w:rPr>
                <w:rFonts w:cs="Times New Roman" w:ascii="Arial" w:hAnsi="Arial"/>
                <w:kern w:val="0"/>
                <w:sz w:val="18"/>
                <w:szCs w:val="18"/>
              </w:rPr>
              <w:t>TESTE FTA-ABS TOTAL PARA DIAGNÓSTICO DA SÍFILIS EM GESTANTE - 0202031420</w:t>
            </w:r>
          </w:p>
        </w:tc>
        <w:tc>
          <w:tcPr>
            <w:tcW w:w="734" w:type="dxa"/>
            <w:tcBorders/>
          </w:tcPr>
          <w:p>
            <w:pPr>
              <w:pStyle w:val="Normal"/>
              <w:spacing w:lineRule="auto" w:line="240"/>
              <w:rPr>
                <w:sz w:val="18"/>
                <w:szCs w:val="18"/>
              </w:rPr>
            </w:pPr>
            <w:r>
              <w:rPr>
                <w:rFonts w:cs="Times New Roman" w:ascii="Arial" w:hAnsi="Arial"/>
                <w:kern w:val="0"/>
                <w:sz w:val="18"/>
                <w:szCs w:val="18"/>
              </w:rPr>
              <w:t>24</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20,00</w:t>
            </w:r>
          </w:p>
        </w:tc>
        <w:tc>
          <w:tcPr>
            <w:tcW w:w="1417" w:type="dxa"/>
            <w:tcBorders/>
          </w:tcPr>
          <w:p>
            <w:pPr>
              <w:pStyle w:val="Normal"/>
              <w:spacing w:lineRule="auto" w:line="240"/>
              <w:rPr>
                <w:sz w:val="18"/>
                <w:szCs w:val="18"/>
              </w:rPr>
            </w:pPr>
            <w:r>
              <w:rPr>
                <w:rFonts w:cs="Times New Roman" w:ascii="Arial" w:hAnsi="Arial"/>
                <w:kern w:val="0"/>
                <w:sz w:val="18"/>
                <w:szCs w:val="18"/>
              </w:rPr>
              <w:t>R$ 480,00</w:t>
            </w:r>
          </w:p>
        </w:tc>
      </w:tr>
      <w:tr>
        <w:trPr>
          <w:trHeight w:val="387"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148</w:t>
            </w:r>
          </w:p>
        </w:tc>
        <w:tc>
          <w:tcPr>
            <w:tcW w:w="850" w:type="dxa"/>
            <w:tcBorders/>
          </w:tcPr>
          <w:p>
            <w:pPr>
              <w:pStyle w:val="Normal"/>
              <w:spacing w:lineRule="auto" w:line="240"/>
              <w:jc w:val="center"/>
              <w:rPr>
                <w:sz w:val="18"/>
                <w:szCs w:val="18"/>
              </w:rPr>
            </w:pPr>
            <w:r>
              <w:rPr>
                <w:rFonts w:cs="Times New Roman" w:ascii="Arial" w:hAnsi="Arial"/>
                <w:kern w:val="0"/>
                <w:sz w:val="18"/>
                <w:szCs w:val="18"/>
              </w:rPr>
              <w:t>77485</w:t>
            </w:r>
          </w:p>
        </w:tc>
        <w:tc>
          <w:tcPr>
            <w:tcW w:w="4994" w:type="dxa"/>
            <w:tcBorders/>
          </w:tcPr>
          <w:p>
            <w:pPr>
              <w:pStyle w:val="Normal"/>
              <w:spacing w:lineRule="auto" w:line="240"/>
              <w:rPr>
                <w:sz w:val="18"/>
                <w:szCs w:val="18"/>
              </w:rPr>
            </w:pPr>
            <w:r>
              <w:rPr>
                <w:rFonts w:cs="Times New Roman" w:ascii="Arial" w:hAnsi="Arial"/>
                <w:kern w:val="0"/>
                <w:sz w:val="18"/>
                <w:szCs w:val="18"/>
              </w:rPr>
              <w:t>TESTE FTA-ABS TOTAL PARA DIAGNÓSTICO DA SÍFILIS EM PARCEIRO OU PARCERIA DE GESTANTE - 0202031438</w:t>
            </w:r>
          </w:p>
        </w:tc>
        <w:tc>
          <w:tcPr>
            <w:tcW w:w="734" w:type="dxa"/>
            <w:tcBorders/>
          </w:tcPr>
          <w:p>
            <w:pPr>
              <w:pStyle w:val="Normal"/>
              <w:spacing w:lineRule="auto" w:line="240"/>
              <w:rPr>
                <w:sz w:val="18"/>
                <w:szCs w:val="18"/>
              </w:rPr>
            </w:pPr>
            <w:r>
              <w:rPr>
                <w:rFonts w:cs="Times New Roman" w:ascii="Arial" w:hAnsi="Arial"/>
                <w:kern w:val="0"/>
                <w:sz w:val="18"/>
                <w:szCs w:val="18"/>
              </w:rPr>
              <w:t>12</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20,00</w:t>
            </w:r>
          </w:p>
        </w:tc>
        <w:tc>
          <w:tcPr>
            <w:tcW w:w="1417" w:type="dxa"/>
            <w:tcBorders/>
          </w:tcPr>
          <w:p>
            <w:pPr>
              <w:pStyle w:val="Normal"/>
              <w:spacing w:lineRule="auto" w:line="240"/>
              <w:rPr>
                <w:sz w:val="18"/>
                <w:szCs w:val="18"/>
              </w:rPr>
            </w:pPr>
            <w:r>
              <w:rPr>
                <w:rFonts w:cs="Times New Roman" w:ascii="Arial" w:hAnsi="Arial"/>
                <w:kern w:val="0"/>
                <w:sz w:val="18"/>
                <w:szCs w:val="18"/>
              </w:rPr>
              <w:t>R$ 240,00</w:t>
            </w:r>
          </w:p>
        </w:tc>
      </w:tr>
      <w:tr>
        <w:trPr>
          <w:trHeight w:val="387"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149</w:t>
            </w:r>
          </w:p>
        </w:tc>
        <w:tc>
          <w:tcPr>
            <w:tcW w:w="850" w:type="dxa"/>
            <w:tcBorders/>
          </w:tcPr>
          <w:p>
            <w:pPr>
              <w:pStyle w:val="Normal"/>
              <w:spacing w:lineRule="auto" w:line="240"/>
              <w:jc w:val="center"/>
              <w:rPr>
                <w:sz w:val="18"/>
                <w:szCs w:val="18"/>
              </w:rPr>
            </w:pPr>
            <w:r>
              <w:rPr>
                <w:rFonts w:cs="Times New Roman" w:ascii="Arial" w:hAnsi="Arial"/>
                <w:kern w:val="0"/>
                <w:sz w:val="18"/>
                <w:szCs w:val="18"/>
              </w:rPr>
              <w:t>77486</w:t>
            </w:r>
          </w:p>
        </w:tc>
        <w:tc>
          <w:tcPr>
            <w:tcW w:w="4994" w:type="dxa"/>
            <w:tcBorders/>
          </w:tcPr>
          <w:p>
            <w:pPr>
              <w:pStyle w:val="Normal"/>
              <w:spacing w:lineRule="auto" w:line="240"/>
              <w:rPr>
                <w:sz w:val="18"/>
                <w:szCs w:val="18"/>
              </w:rPr>
            </w:pPr>
            <w:r>
              <w:rPr>
                <w:rFonts w:cs="Times New Roman" w:ascii="Arial" w:hAnsi="Arial"/>
                <w:kern w:val="0"/>
                <w:sz w:val="18"/>
                <w:szCs w:val="18"/>
              </w:rPr>
              <w:t>DETECÇÃO DE DNA PROVIRAL DO HTLV-1 E DO HTLV-2 PARA POPULAÇÃO GERAL (EXCETO GESTANTE, PARCEIRO OU PARCERIA) - 0202031560</w:t>
            </w:r>
          </w:p>
        </w:tc>
        <w:tc>
          <w:tcPr>
            <w:tcW w:w="734" w:type="dxa"/>
            <w:tcBorders/>
          </w:tcPr>
          <w:p>
            <w:pPr>
              <w:pStyle w:val="Normal"/>
              <w:spacing w:lineRule="auto" w:line="240"/>
              <w:rPr>
                <w:sz w:val="18"/>
                <w:szCs w:val="18"/>
              </w:rPr>
            </w:pPr>
            <w:r>
              <w:rPr>
                <w:rFonts w:cs="Times New Roman" w:ascii="Arial" w:hAnsi="Arial"/>
                <w:kern w:val="0"/>
                <w:sz w:val="18"/>
                <w:szCs w:val="18"/>
              </w:rPr>
              <w:t>12</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65,00</w:t>
            </w:r>
          </w:p>
        </w:tc>
        <w:tc>
          <w:tcPr>
            <w:tcW w:w="1417" w:type="dxa"/>
            <w:tcBorders/>
          </w:tcPr>
          <w:p>
            <w:pPr>
              <w:pStyle w:val="Normal"/>
              <w:spacing w:lineRule="auto" w:line="240"/>
              <w:rPr>
                <w:sz w:val="18"/>
                <w:szCs w:val="18"/>
              </w:rPr>
            </w:pPr>
            <w:r>
              <w:rPr>
                <w:rFonts w:cs="Times New Roman" w:ascii="Arial" w:hAnsi="Arial"/>
                <w:kern w:val="0"/>
                <w:sz w:val="18"/>
                <w:szCs w:val="18"/>
              </w:rPr>
              <w:t>R$ 780,00</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150</w:t>
            </w:r>
          </w:p>
        </w:tc>
        <w:tc>
          <w:tcPr>
            <w:tcW w:w="850" w:type="dxa"/>
            <w:tcBorders/>
          </w:tcPr>
          <w:p>
            <w:pPr>
              <w:pStyle w:val="Normal"/>
              <w:spacing w:lineRule="auto" w:line="240"/>
              <w:jc w:val="center"/>
              <w:rPr>
                <w:sz w:val="18"/>
                <w:szCs w:val="18"/>
              </w:rPr>
            </w:pPr>
            <w:r>
              <w:rPr>
                <w:rFonts w:cs="Times New Roman" w:ascii="Arial" w:hAnsi="Arial"/>
                <w:kern w:val="0"/>
                <w:sz w:val="18"/>
                <w:szCs w:val="18"/>
              </w:rPr>
              <w:t>77487</w:t>
            </w:r>
          </w:p>
        </w:tc>
        <w:tc>
          <w:tcPr>
            <w:tcW w:w="4994" w:type="dxa"/>
            <w:tcBorders/>
          </w:tcPr>
          <w:p>
            <w:pPr>
              <w:pStyle w:val="Normal"/>
              <w:spacing w:lineRule="auto" w:line="240"/>
              <w:rPr>
                <w:sz w:val="18"/>
                <w:szCs w:val="18"/>
              </w:rPr>
            </w:pPr>
            <w:r>
              <w:rPr>
                <w:rFonts w:cs="Times New Roman" w:ascii="Arial" w:hAnsi="Arial"/>
                <w:kern w:val="0"/>
                <w:sz w:val="18"/>
                <w:szCs w:val="18"/>
              </w:rPr>
              <w:t>DETECÇÃO DE DNA PROVIRAL DO HTLV-1 E DO HTLV-2 EM GESTANTE - 0202031578</w:t>
            </w:r>
          </w:p>
        </w:tc>
        <w:tc>
          <w:tcPr>
            <w:tcW w:w="734" w:type="dxa"/>
            <w:tcBorders/>
          </w:tcPr>
          <w:p>
            <w:pPr>
              <w:pStyle w:val="Normal"/>
              <w:spacing w:lineRule="auto" w:line="240"/>
              <w:rPr>
                <w:sz w:val="18"/>
                <w:szCs w:val="18"/>
              </w:rPr>
            </w:pPr>
            <w:r>
              <w:rPr>
                <w:rFonts w:cs="Times New Roman" w:ascii="Arial" w:hAnsi="Arial"/>
                <w:kern w:val="0"/>
                <w:sz w:val="18"/>
                <w:szCs w:val="18"/>
              </w:rPr>
              <w:t>12</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65,00</w:t>
            </w:r>
          </w:p>
        </w:tc>
        <w:tc>
          <w:tcPr>
            <w:tcW w:w="1417" w:type="dxa"/>
            <w:tcBorders/>
          </w:tcPr>
          <w:p>
            <w:pPr>
              <w:pStyle w:val="Normal"/>
              <w:spacing w:lineRule="auto" w:line="240"/>
              <w:rPr>
                <w:sz w:val="18"/>
                <w:szCs w:val="18"/>
              </w:rPr>
            </w:pPr>
            <w:r>
              <w:rPr>
                <w:rFonts w:cs="Times New Roman" w:ascii="Arial" w:hAnsi="Arial"/>
                <w:kern w:val="0"/>
                <w:sz w:val="18"/>
                <w:szCs w:val="18"/>
              </w:rPr>
              <w:t>R$ 780,00</w:t>
            </w:r>
          </w:p>
        </w:tc>
      </w:tr>
      <w:tr>
        <w:trPr>
          <w:trHeight w:val="387"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151</w:t>
            </w:r>
          </w:p>
        </w:tc>
        <w:tc>
          <w:tcPr>
            <w:tcW w:w="850" w:type="dxa"/>
            <w:tcBorders/>
          </w:tcPr>
          <w:p>
            <w:pPr>
              <w:pStyle w:val="Normal"/>
              <w:spacing w:lineRule="auto" w:line="240"/>
              <w:jc w:val="center"/>
              <w:rPr>
                <w:sz w:val="18"/>
                <w:szCs w:val="18"/>
              </w:rPr>
            </w:pPr>
            <w:r>
              <w:rPr>
                <w:rFonts w:cs="Times New Roman" w:ascii="Arial" w:hAnsi="Arial"/>
                <w:kern w:val="0"/>
                <w:sz w:val="18"/>
                <w:szCs w:val="18"/>
              </w:rPr>
              <w:t>77488</w:t>
            </w:r>
          </w:p>
        </w:tc>
        <w:tc>
          <w:tcPr>
            <w:tcW w:w="4994" w:type="dxa"/>
            <w:tcBorders/>
          </w:tcPr>
          <w:p>
            <w:pPr>
              <w:pStyle w:val="Normal"/>
              <w:spacing w:lineRule="auto" w:line="240"/>
              <w:rPr>
                <w:sz w:val="18"/>
                <w:szCs w:val="18"/>
              </w:rPr>
            </w:pPr>
            <w:r>
              <w:rPr>
                <w:rFonts w:cs="Times New Roman" w:ascii="Arial" w:hAnsi="Arial"/>
                <w:kern w:val="0"/>
                <w:sz w:val="18"/>
                <w:szCs w:val="18"/>
              </w:rPr>
              <w:t>DETECÇÃO DE DNA PROVIRAL DO HTLV-1 E DO HTLV-2 EM PARCEIRO OU PARCERIA DE GESTANTE - 020203158-6</w:t>
            </w:r>
          </w:p>
        </w:tc>
        <w:tc>
          <w:tcPr>
            <w:tcW w:w="734" w:type="dxa"/>
            <w:tcBorders/>
          </w:tcPr>
          <w:p>
            <w:pPr>
              <w:pStyle w:val="Normal"/>
              <w:spacing w:lineRule="auto" w:line="240"/>
              <w:rPr>
                <w:sz w:val="18"/>
                <w:szCs w:val="18"/>
              </w:rPr>
            </w:pPr>
            <w:r>
              <w:rPr>
                <w:rFonts w:cs="Times New Roman" w:ascii="Arial" w:hAnsi="Arial"/>
                <w:kern w:val="0"/>
                <w:sz w:val="18"/>
                <w:szCs w:val="18"/>
              </w:rPr>
              <w:t>12</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65,00</w:t>
            </w:r>
          </w:p>
        </w:tc>
        <w:tc>
          <w:tcPr>
            <w:tcW w:w="1417" w:type="dxa"/>
            <w:tcBorders/>
          </w:tcPr>
          <w:p>
            <w:pPr>
              <w:pStyle w:val="Normal"/>
              <w:spacing w:lineRule="auto" w:line="240"/>
              <w:rPr>
                <w:sz w:val="18"/>
                <w:szCs w:val="18"/>
              </w:rPr>
            </w:pPr>
            <w:r>
              <w:rPr>
                <w:rFonts w:cs="Times New Roman" w:ascii="Arial" w:hAnsi="Arial"/>
                <w:kern w:val="0"/>
                <w:sz w:val="18"/>
                <w:szCs w:val="18"/>
              </w:rPr>
              <w:t>R$ 780,00</w:t>
            </w:r>
          </w:p>
        </w:tc>
      </w:tr>
      <w:tr>
        <w:trPr>
          <w:trHeight w:val="387"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152</w:t>
            </w:r>
          </w:p>
        </w:tc>
        <w:tc>
          <w:tcPr>
            <w:tcW w:w="850" w:type="dxa"/>
            <w:tcBorders/>
          </w:tcPr>
          <w:p>
            <w:pPr>
              <w:pStyle w:val="Normal"/>
              <w:spacing w:lineRule="auto" w:line="240"/>
              <w:jc w:val="center"/>
              <w:rPr>
                <w:sz w:val="18"/>
                <w:szCs w:val="18"/>
              </w:rPr>
            </w:pPr>
            <w:r>
              <w:rPr>
                <w:rFonts w:cs="Times New Roman" w:ascii="Arial" w:hAnsi="Arial"/>
                <w:kern w:val="0"/>
                <w:sz w:val="18"/>
                <w:szCs w:val="18"/>
              </w:rPr>
              <w:t>77489</w:t>
            </w:r>
          </w:p>
        </w:tc>
        <w:tc>
          <w:tcPr>
            <w:tcW w:w="4994" w:type="dxa"/>
            <w:tcBorders/>
          </w:tcPr>
          <w:p>
            <w:pPr>
              <w:pStyle w:val="Normal"/>
              <w:spacing w:lineRule="auto" w:line="240"/>
              <w:rPr>
                <w:sz w:val="18"/>
                <w:szCs w:val="18"/>
              </w:rPr>
            </w:pPr>
            <w:r>
              <w:rPr>
                <w:rFonts w:cs="Times New Roman" w:ascii="Arial" w:hAnsi="Arial"/>
                <w:kern w:val="0"/>
                <w:sz w:val="18"/>
                <w:szCs w:val="18"/>
              </w:rPr>
              <w:t>TESTE CONFIRMATÓRIO COM PESQUISA DE ANTICORPOS ANTI-HTLV-1 + ANTI-HTLV-2 PARA POPULAÇÃO GERAL (EXCETO GESTANTE, PARCEIRO OU PARCERIA) 02.02.03.159-4</w:t>
            </w:r>
          </w:p>
        </w:tc>
        <w:tc>
          <w:tcPr>
            <w:tcW w:w="734" w:type="dxa"/>
            <w:tcBorders/>
          </w:tcPr>
          <w:p>
            <w:pPr>
              <w:pStyle w:val="Normal"/>
              <w:spacing w:lineRule="auto" w:line="240"/>
              <w:rPr>
                <w:sz w:val="18"/>
                <w:szCs w:val="18"/>
              </w:rPr>
            </w:pPr>
            <w:r>
              <w:rPr>
                <w:rFonts w:cs="Times New Roman" w:ascii="Arial" w:hAnsi="Arial"/>
                <w:kern w:val="0"/>
                <w:sz w:val="18"/>
                <w:szCs w:val="18"/>
              </w:rPr>
              <w:t>12</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85,00</w:t>
            </w:r>
          </w:p>
        </w:tc>
        <w:tc>
          <w:tcPr>
            <w:tcW w:w="1417" w:type="dxa"/>
            <w:tcBorders/>
          </w:tcPr>
          <w:p>
            <w:pPr>
              <w:pStyle w:val="Normal"/>
              <w:spacing w:lineRule="auto" w:line="240"/>
              <w:rPr>
                <w:sz w:val="18"/>
                <w:szCs w:val="18"/>
              </w:rPr>
            </w:pPr>
            <w:r>
              <w:rPr>
                <w:rFonts w:cs="Times New Roman" w:ascii="Arial" w:hAnsi="Arial"/>
                <w:kern w:val="0"/>
                <w:sz w:val="18"/>
                <w:szCs w:val="18"/>
              </w:rPr>
              <w:t>R$ 1.020,00</w:t>
            </w:r>
          </w:p>
        </w:tc>
      </w:tr>
      <w:tr>
        <w:trPr>
          <w:trHeight w:val="387"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153</w:t>
            </w:r>
          </w:p>
        </w:tc>
        <w:tc>
          <w:tcPr>
            <w:tcW w:w="850" w:type="dxa"/>
            <w:tcBorders/>
          </w:tcPr>
          <w:p>
            <w:pPr>
              <w:pStyle w:val="Normal"/>
              <w:spacing w:lineRule="auto" w:line="240"/>
              <w:jc w:val="center"/>
              <w:rPr>
                <w:sz w:val="18"/>
                <w:szCs w:val="18"/>
              </w:rPr>
            </w:pPr>
            <w:r>
              <w:rPr>
                <w:rFonts w:cs="Times New Roman" w:ascii="Arial" w:hAnsi="Arial"/>
                <w:kern w:val="0"/>
                <w:sz w:val="18"/>
                <w:szCs w:val="18"/>
              </w:rPr>
              <w:t>77490</w:t>
            </w:r>
          </w:p>
        </w:tc>
        <w:tc>
          <w:tcPr>
            <w:tcW w:w="4994" w:type="dxa"/>
            <w:tcBorders/>
          </w:tcPr>
          <w:p>
            <w:pPr>
              <w:pStyle w:val="Normal"/>
              <w:spacing w:lineRule="auto" w:line="240"/>
              <w:rPr>
                <w:sz w:val="18"/>
                <w:szCs w:val="18"/>
              </w:rPr>
            </w:pPr>
            <w:r>
              <w:rPr>
                <w:rFonts w:cs="Times New Roman" w:ascii="Arial" w:hAnsi="Arial"/>
                <w:kern w:val="0"/>
                <w:sz w:val="18"/>
                <w:szCs w:val="18"/>
              </w:rPr>
              <w:t>TESTE CONFIRMATÓRIO COM PESQUISA DE ANTICORPOS ANTI-HTLV-1 + ANTI-HTLV-2 EM GESTANTE - 0202031608</w:t>
            </w:r>
          </w:p>
        </w:tc>
        <w:tc>
          <w:tcPr>
            <w:tcW w:w="734" w:type="dxa"/>
            <w:tcBorders/>
          </w:tcPr>
          <w:p>
            <w:pPr>
              <w:pStyle w:val="Normal"/>
              <w:spacing w:lineRule="auto" w:line="240"/>
              <w:rPr>
                <w:sz w:val="18"/>
                <w:szCs w:val="18"/>
              </w:rPr>
            </w:pPr>
            <w:r>
              <w:rPr>
                <w:rFonts w:cs="Times New Roman" w:ascii="Arial" w:hAnsi="Arial"/>
                <w:kern w:val="0"/>
                <w:sz w:val="18"/>
                <w:szCs w:val="18"/>
              </w:rPr>
              <w:t>12</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85,00</w:t>
            </w:r>
          </w:p>
        </w:tc>
        <w:tc>
          <w:tcPr>
            <w:tcW w:w="1417" w:type="dxa"/>
            <w:tcBorders/>
          </w:tcPr>
          <w:p>
            <w:pPr>
              <w:pStyle w:val="Normal"/>
              <w:spacing w:lineRule="auto" w:line="240"/>
              <w:rPr>
                <w:sz w:val="18"/>
                <w:szCs w:val="18"/>
              </w:rPr>
            </w:pPr>
            <w:r>
              <w:rPr>
                <w:rFonts w:cs="Times New Roman" w:ascii="Arial" w:hAnsi="Arial"/>
                <w:kern w:val="0"/>
                <w:sz w:val="18"/>
                <w:szCs w:val="18"/>
              </w:rPr>
              <w:t>R$ 1.020,00</w:t>
            </w:r>
          </w:p>
        </w:tc>
      </w:tr>
      <w:tr>
        <w:trPr>
          <w:trHeight w:val="387"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154</w:t>
            </w:r>
          </w:p>
        </w:tc>
        <w:tc>
          <w:tcPr>
            <w:tcW w:w="850" w:type="dxa"/>
            <w:tcBorders/>
          </w:tcPr>
          <w:p>
            <w:pPr>
              <w:pStyle w:val="Normal"/>
              <w:spacing w:lineRule="auto" w:line="240"/>
              <w:jc w:val="center"/>
              <w:rPr>
                <w:sz w:val="18"/>
                <w:szCs w:val="18"/>
              </w:rPr>
            </w:pPr>
            <w:r>
              <w:rPr>
                <w:rFonts w:cs="Times New Roman" w:ascii="Arial" w:hAnsi="Arial"/>
                <w:kern w:val="0"/>
                <w:sz w:val="18"/>
                <w:szCs w:val="18"/>
              </w:rPr>
              <w:t>77491</w:t>
            </w:r>
          </w:p>
        </w:tc>
        <w:tc>
          <w:tcPr>
            <w:tcW w:w="4994" w:type="dxa"/>
            <w:tcBorders/>
          </w:tcPr>
          <w:p>
            <w:pPr>
              <w:pStyle w:val="Normal"/>
              <w:spacing w:lineRule="auto" w:line="240"/>
              <w:rPr>
                <w:sz w:val="18"/>
                <w:szCs w:val="18"/>
              </w:rPr>
            </w:pPr>
            <w:r>
              <w:rPr>
                <w:rFonts w:cs="Times New Roman" w:ascii="Arial" w:hAnsi="Arial"/>
                <w:kern w:val="0"/>
                <w:sz w:val="18"/>
                <w:szCs w:val="18"/>
              </w:rPr>
              <w:t>TESTE CONFIRMATÓRIO COM PESQUISA DE ANTICORPOS ANTI-HTLV-1 + ANTI-HTLV-2 EM PARCEIRO OU PARCERIA DE GESTANTE - 0202031616</w:t>
            </w:r>
          </w:p>
        </w:tc>
        <w:tc>
          <w:tcPr>
            <w:tcW w:w="734" w:type="dxa"/>
            <w:tcBorders/>
          </w:tcPr>
          <w:p>
            <w:pPr>
              <w:pStyle w:val="Normal"/>
              <w:spacing w:lineRule="auto" w:line="240"/>
              <w:rPr>
                <w:sz w:val="18"/>
                <w:szCs w:val="18"/>
              </w:rPr>
            </w:pPr>
            <w:r>
              <w:rPr>
                <w:rFonts w:cs="Times New Roman" w:ascii="Arial" w:hAnsi="Arial"/>
                <w:kern w:val="0"/>
                <w:sz w:val="18"/>
                <w:szCs w:val="18"/>
              </w:rPr>
              <w:t>12</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85,00</w:t>
            </w:r>
          </w:p>
        </w:tc>
        <w:tc>
          <w:tcPr>
            <w:tcW w:w="1417" w:type="dxa"/>
            <w:tcBorders/>
          </w:tcPr>
          <w:p>
            <w:pPr>
              <w:pStyle w:val="Normal"/>
              <w:spacing w:lineRule="auto" w:line="240"/>
              <w:rPr>
                <w:sz w:val="18"/>
                <w:szCs w:val="18"/>
              </w:rPr>
            </w:pPr>
            <w:r>
              <w:rPr>
                <w:rFonts w:cs="Times New Roman" w:ascii="Arial" w:hAnsi="Arial"/>
                <w:kern w:val="0"/>
                <w:sz w:val="18"/>
                <w:szCs w:val="18"/>
              </w:rPr>
              <w:t>R$ 1.020,00</w:t>
            </w:r>
          </w:p>
        </w:tc>
      </w:tr>
      <w:tr>
        <w:trPr>
          <w:trHeight w:val="387"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155</w:t>
            </w:r>
          </w:p>
        </w:tc>
        <w:tc>
          <w:tcPr>
            <w:tcW w:w="850" w:type="dxa"/>
            <w:tcBorders/>
          </w:tcPr>
          <w:p>
            <w:pPr>
              <w:pStyle w:val="Normal"/>
              <w:spacing w:lineRule="auto" w:line="240"/>
              <w:jc w:val="center"/>
              <w:rPr>
                <w:sz w:val="18"/>
                <w:szCs w:val="18"/>
              </w:rPr>
            </w:pPr>
            <w:r>
              <w:rPr>
                <w:rFonts w:cs="Times New Roman" w:ascii="Arial" w:hAnsi="Arial"/>
                <w:kern w:val="0"/>
                <w:sz w:val="18"/>
                <w:szCs w:val="18"/>
              </w:rPr>
              <w:t>81644</w:t>
            </w:r>
          </w:p>
        </w:tc>
        <w:tc>
          <w:tcPr>
            <w:tcW w:w="4994" w:type="dxa"/>
            <w:tcBorders/>
          </w:tcPr>
          <w:p>
            <w:pPr>
              <w:pStyle w:val="Normal"/>
              <w:spacing w:lineRule="auto" w:line="240"/>
              <w:rPr>
                <w:sz w:val="18"/>
                <w:szCs w:val="18"/>
              </w:rPr>
            </w:pPr>
            <w:r>
              <w:rPr>
                <w:rFonts w:cs="Times New Roman" w:ascii="Arial" w:hAnsi="Arial"/>
                <w:kern w:val="0"/>
                <w:sz w:val="18"/>
                <w:szCs w:val="18"/>
              </w:rPr>
              <w:t>TESTE NÃO TREPONÊMICO P/ DETECÇÃO DE SÍFILIS EM PARCEIRO OU PARCERIA DE GESTANTE – 0202031624</w:t>
            </w:r>
          </w:p>
        </w:tc>
        <w:tc>
          <w:tcPr>
            <w:tcW w:w="734" w:type="dxa"/>
            <w:tcBorders/>
          </w:tcPr>
          <w:p>
            <w:pPr>
              <w:pStyle w:val="Normal"/>
              <w:spacing w:lineRule="auto" w:line="240"/>
              <w:rPr>
                <w:sz w:val="18"/>
                <w:szCs w:val="18"/>
              </w:rPr>
            </w:pPr>
            <w:r>
              <w:rPr>
                <w:rFonts w:cs="Times New Roman" w:ascii="Arial" w:hAnsi="Arial"/>
                <w:kern w:val="0"/>
                <w:sz w:val="18"/>
                <w:szCs w:val="18"/>
              </w:rPr>
              <w:t>300</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2,83</w:t>
            </w:r>
          </w:p>
        </w:tc>
        <w:tc>
          <w:tcPr>
            <w:tcW w:w="1417" w:type="dxa"/>
            <w:tcBorders/>
          </w:tcPr>
          <w:p>
            <w:pPr>
              <w:pStyle w:val="Normal"/>
              <w:spacing w:lineRule="auto" w:line="240"/>
              <w:rPr>
                <w:sz w:val="18"/>
                <w:szCs w:val="18"/>
              </w:rPr>
            </w:pPr>
            <w:r>
              <w:rPr>
                <w:rFonts w:cs="Times New Roman" w:ascii="Arial" w:hAnsi="Arial"/>
                <w:kern w:val="0"/>
                <w:sz w:val="18"/>
                <w:szCs w:val="18"/>
              </w:rPr>
              <w:t>R$ 849,00</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156</w:t>
            </w:r>
          </w:p>
        </w:tc>
        <w:tc>
          <w:tcPr>
            <w:tcW w:w="850" w:type="dxa"/>
            <w:tcBorders/>
          </w:tcPr>
          <w:p>
            <w:pPr>
              <w:pStyle w:val="Normal"/>
              <w:spacing w:lineRule="auto" w:line="240"/>
              <w:jc w:val="center"/>
              <w:rPr>
                <w:sz w:val="18"/>
                <w:szCs w:val="18"/>
              </w:rPr>
            </w:pPr>
            <w:r>
              <w:rPr>
                <w:rFonts w:cs="Times New Roman" w:ascii="Arial" w:hAnsi="Arial"/>
                <w:kern w:val="0"/>
                <w:sz w:val="18"/>
                <w:szCs w:val="18"/>
              </w:rPr>
              <w:t>81645</w:t>
            </w:r>
          </w:p>
        </w:tc>
        <w:tc>
          <w:tcPr>
            <w:tcW w:w="4994" w:type="dxa"/>
            <w:tcBorders/>
          </w:tcPr>
          <w:p>
            <w:pPr>
              <w:pStyle w:val="Normal"/>
              <w:spacing w:lineRule="auto" w:line="240"/>
              <w:rPr>
                <w:sz w:val="18"/>
                <w:szCs w:val="18"/>
              </w:rPr>
            </w:pPr>
            <w:r>
              <w:rPr>
                <w:rFonts w:cs="Times New Roman" w:ascii="Arial" w:hAnsi="Arial"/>
                <w:kern w:val="0"/>
                <w:sz w:val="18"/>
                <w:szCs w:val="18"/>
              </w:rPr>
              <w:t>DOSAGEM DE ALDOSTERONA – 0202060098</w:t>
            </w:r>
          </w:p>
        </w:tc>
        <w:tc>
          <w:tcPr>
            <w:tcW w:w="734" w:type="dxa"/>
            <w:tcBorders/>
          </w:tcPr>
          <w:p>
            <w:pPr>
              <w:pStyle w:val="Normal"/>
              <w:spacing w:lineRule="auto" w:line="240"/>
              <w:rPr>
                <w:sz w:val="18"/>
                <w:szCs w:val="18"/>
              </w:rPr>
            </w:pPr>
            <w:r>
              <w:rPr>
                <w:rFonts w:cs="Times New Roman" w:ascii="Arial" w:hAnsi="Arial"/>
                <w:kern w:val="0"/>
                <w:sz w:val="18"/>
                <w:szCs w:val="18"/>
              </w:rPr>
              <w:t>24</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11,89</w:t>
            </w:r>
          </w:p>
        </w:tc>
        <w:tc>
          <w:tcPr>
            <w:tcW w:w="1417" w:type="dxa"/>
            <w:tcBorders/>
          </w:tcPr>
          <w:p>
            <w:pPr>
              <w:pStyle w:val="Normal"/>
              <w:spacing w:lineRule="auto" w:line="240"/>
              <w:rPr>
                <w:sz w:val="18"/>
                <w:szCs w:val="18"/>
              </w:rPr>
            </w:pPr>
            <w:r>
              <w:rPr>
                <w:rFonts w:cs="Times New Roman" w:ascii="Arial" w:hAnsi="Arial"/>
                <w:kern w:val="0"/>
                <w:sz w:val="18"/>
                <w:szCs w:val="18"/>
              </w:rPr>
              <w:t>R$ 285,36</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157</w:t>
            </w:r>
          </w:p>
        </w:tc>
        <w:tc>
          <w:tcPr>
            <w:tcW w:w="850" w:type="dxa"/>
            <w:tcBorders/>
          </w:tcPr>
          <w:p>
            <w:pPr>
              <w:pStyle w:val="Normal"/>
              <w:spacing w:lineRule="auto" w:line="240"/>
              <w:jc w:val="center"/>
              <w:rPr>
                <w:sz w:val="18"/>
                <w:szCs w:val="18"/>
              </w:rPr>
            </w:pPr>
            <w:r>
              <w:rPr>
                <w:rFonts w:cs="Times New Roman" w:ascii="Arial" w:hAnsi="Arial"/>
                <w:kern w:val="0"/>
                <w:sz w:val="18"/>
                <w:szCs w:val="18"/>
              </w:rPr>
              <w:t>81646</w:t>
            </w:r>
          </w:p>
        </w:tc>
        <w:tc>
          <w:tcPr>
            <w:tcW w:w="4994" w:type="dxa"/>
            <w:tcBorders/>
          </w:tcPr>
          <w:p>
            <w:pPr>
              <w:pStyle w:val="Normal"/>
              <w:spacing w:lineRule="auto" w:line="240"/>
              <w:rPr>
                <w:sz w:val="18"/>
                <w:szCs w:val="18"/>
              </w:rPr>
            </w:pPr>
            <w:r>
              <w:rPr>
                <w:rFonts w:cs="Times New Roman" w:ascii="Arial" w:hAnsi="Arial"/>
                <w:kern w:val="0"/>
                <w:sz w:val="18"/>
                <w:szCs w:val="18"/>
              </w:rPr>
              <w:t>DOSAGEM DE RENINA – 0202060314</w:t>
            </w:r>
          </w:p>
        </w:tc>
        <w:tc>
          <w:tcPr>
            <w:tcW w:w="734" w:type="dxa"/>
            <w:tcBorders/>
          </w:tcPr>
          <w:p>
            <w:pPr>
              <w:pStyle w:val="Normal"/>
              <w:spacing w:lineRule="auto" w:line="240"/>
              <w:rPr>
                <w:sz w:val="18"/>
                <w:szCs w:val="18"/>
              </w:rPr>
            </w:pPr>
            <w:r>
              <w:rPr>
                <w:rFonts w:cs="Times New Roman" w:ascii="Arial" w:hAnsi="Arial"/>
                <w:kern w:val="0"/>
                <w:sz w:val="18"/>
                <w:szCs w:val="18"/>
              </w:rPr>
              <w:t>24</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13,19</w:t>
            </w:r>
          </w:p>
        </w:tc>
        <w:tc>
          <w:tcPr>
            <w:tcW w:w="1417" w:type="dxa"/>
            <w:tcBorders/>
          </w:tcPr>
          <w:p>
            <w:pPr>
              <w:pStyle w:val="Normal"/>
              <w:spacing w:lineRule="auto" w:line="240"/>
              <w:rPr>
                <w:sz w:val="18"/>
                <w:szCs w:val="18"/>
              </w:rPr>
            </w:pPr>
            <w:r>
              <w:rPr>
                <w:rFonts w:cs="Times New Roman" w:ascii="Arial" w:hAnsi="Arial"/>
                <w:kern w:val="0"/>
                <w:sz w:val="18"/>
                <w:szCs w:val="18"/>
              </w:rPr>
              <w:t>R$ 316,56</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158</w:t>
            </w:r>
          </w:p>
        </w:tc>
        <w:tc>
          <w:tcPr>
            <w:tcW w:w="850" w:type="dxa"/>
            <w:tcBorders/>
          </w:tcPr>
          <w:p>
            <w:pPr>
              <w:pStyle w:val="Normal"/>
              <w:spacing w:lineRule="auto" w:line="240"/>
              <w:jc w:val="center"/>
              <w:rPr>
                <w:sz w:val="18"/>
                <w:szCs w:val="18"/>
              </w:rPr>
            </w:pPr>
            <w:r>
              <w:rPr>
                <w:rFonts w:cs="Times New Roman" w:ascii="Arial" w:hAnsi="Arial"/>
                <w:kern w:val="0"/>
                <w:sz w:val="18"/>
                <w:szCs w:val="18"/>
              </w:rPr>
              <w:t>81647</w:t>
            </w:r>
          </w:p>
        </w:tc>
        <w:tc>
          <w:tcPr>
            <w:tcW w:w="4994" w:type="dxa"/>
            <w:tcBorders/>
          </w:tcPr>
          <w:p>
            <w:pPr>
              <w:pStyle w:val="Normal"/>
              <w:spacing w:lineRule="auto" w:line="240"/>
              <w:rPr>
                <w:sz w:val="18"/>
                <w:szCs w:val="18"/>
              </w:rPr>
            </w:pPr>
            <w:r>
              <w:rPr>
                <w:rFonts w:cs="Times New Roman" w:ascii="Arial" w:hAnsi="Arial"/>
                <w:kern w:val="0"/>
                <w:sz w:val="18"/>
                <w:szCs w:val="18"/>
              </w:rPr>
              <w:t>DOSAGEM DE PEPTÍDEOS NATRIURÉTICOS TIPO B (BNP E NT-PROBNP) – 0202010791</w:t>
            </w:r>
          </w:p>
        </w:tc>
        <w:tc>
          <w:tcPr>
            <w:tcW w:w="734" w:type="dxa"/>
            <w:tcBorders/>
          </w:tcPr>
          <w:p>
            <w:pPr>
              <w:pStyle w:val="Normal"/>
              <w:spacing w:lineRule="auto" w:line="240"/>
              <w:rPr>
                <w:sz w:val="18"/>
                <w:szCs w:val="18"/>
              </w:rPr>
            </w:pPr>
            <w:r>
              <w:rPr>
                <w:rFonts w:cs="Times New Roman" w:ascii="Arial" w:hAnsi="Arial"/>
                <w:kern w:val="0"/>
                <w:sz w:val="18"/>
                <w:szCs w:val="18"/>
              </w:rPr>
              <w:t>60</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27,00</w:t>
            </w:r>
          </w:p>
        </w:tc>
        <w:tc>
          <w:tcPr>
            <w:tcW w:w="1417" w:type="dxa"/>
            <w:tcBorders/>
          </w:tcPr>
          <w:p>
            <w:pPr>
              <w:pStyle w:val="Normal"/>
              <w:spacing w:lineRule="auto" w:line="240"/>
              <w:rPr>
                <w:sz w:val="18"/>
                <w:szCs w:val="18"/>
              </w:rPr>
            </w:pPr>
            <w:r>
              <w:rPr>
                <w:rFonts w:cs="Times New Roman" w:ascii="Arial" w:hAnsi="Arial"/>
                <w:kern w:val="0"/>
                <w:sz w:val="18"/>
                <w:szCs w:val="18"/>
              </w:rPr>
              <w:t>R$ 1.620,00</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159</w:t>
            </w:r>
          </w:p>
        </w:tc>
        <w:tc>
          <w:tcPr>
            <w:tcW w:w="850" w:type="dxa"/>
            <w:tcBorders/>
          </w:tcPr>
          <w:p>
            <w:pPr>
              <w:pStyle w:val="Normal"/>
              <w:spacing w:lineRule="auto" w:line="240"/>
              <w:jc w:val="center"/>
              <w:rPr>
                <w:sz w:val="18"/>
                <w:szCs w:val="18"/>
              </w:rPr>
            </w:pPr>
            <w:r>
              <w:rPr>
                <w:rFonts w:cs="Times New Roman" w:ascii="Arial" w:hAnsi="Arial"/>
                <w:kern w:val="0"/>
                <w:sz w:val="18"/>
                <w:szCs w:val="18"/>
              </w:rPr>
              <w:t>81648</w:t>
            </w:r>
          </w:p>
        </w:tc>
        <w:tc>
          <w:tcPr>
            <w:tcW w:w="4994" w:type="dxa"/>
            <w:tcBorders/>
          </w:tcPr>
          <w:p>
            <w:pPr>
              <w:pStyle w:val="Normal"/>
              <w:spacing w:lineRule="auto" w:line="240"/>
              <w:rPr>
                <w:sz w:val="18"/>
                <w:szCs w:val="18"/>
              </w:rPr>
            </w:pPr>
            <w:r>
              <w:rPr>
                <w:rFonts w:cs="Times New Roman" w:ascii="Arial" w:hAnsi="Arial"/>
                <w:kern w:val="0"/>
                <w:sz w:val="18"/>
                <w:szCs w:val="18"/>
              </w:rPr>
              <w:t>DOSAGEM DE FOSFATASE ÁCIDA total – 0202010414</w:t>
            </w:r>
          </w:p>
        </w:tc>
        <w:tc>
          <w:tcPr>
            <w:tcW w:w="734" w:type="dxa"/>
            <w:tcBorders/>
          </w:tcPr>
          <w:p>
            <w:pPr>
              <w:pStyle w:val="Normal"/>
              <w:spacing w:lineRule="auto" w:line="240"/>
              <w:rPr>
                <w:sz w:val="18"/>
                <w:szCs w:val="18"/>
              </w:rPr>
            </w:pPr>
            <w:r>
              <w:rPr>
                <w:rFonts w:cs="Times New Roman" w:ascii="Arial" w:hAnsi="Arial"/>
                <w:kern w:val="0"/>
                <w:sz w:val="18"/>
                <w:szCs w:val="18"/>
              </w:rPr>
              <w:t>24</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2,01</w:t>
            </w:r>
          </w:p>
        </w:tc>
        <w:tc>
          <w:tcPr>
            <w:tcW w:w="1417" w:type="dxa"/>
            <w:tcBorders/>
          </w:tcPr>
          <w:p>
            <w:pPr>
              <w:pStyle w:val="Normal"/>
              <w:spacing w:lineRule="auto" w:line="240"/>
              <w:rPr>
                <w:sz w:val="18"/>
                <w:szCs w:val="18"/>
              </w:rPr>
            </w:pPr>
            <w:r>
              <w:rPr>
                <w:rFonts w:cs="Times New Roman" w:ascii="Arial" w:hAnsi="Arial"/>
                <w:kern w:val="0"/>
                <w:sz w:val="18"/>
                <w:szCs w:val="18"/>
              </w:rPr>
              <w:t>R$ 48,24</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160</w:t>
            </w:r>
          </w:p>
        </w:tc>
        <w:tc>
          <w:tcPr>
            <w:tcW w:w="850" w:type="dxa"/>
            <w:tcBorders/>
          </w:tcPr>
          <w:p>
            <w:pPr>
              <w:pStyle w:val="Normal"/>
              <w:spacing w:lineRule="auto" w:line="240"/>
              <w:jc w:val="center"/>
              <w:rPr>
                <w:sz w:val="18"/>
                <w:szCs w:val="18"/>
              </w:rPr>
            </w:pPr>
            <w:r>
              <w:rPr>
                <w:rFonts w:cs="Times New Roman" w:ascii="Arial" w:hAnsi="Arial"/>
                <w:kern w:val="0"/>
                <w:sz w:val="18"/>
                <w:szCs w:val="18"/>
              </w:rPr>
              <w:t>81649</w:t>
            </w:r>
          </w:p>
        </w:tc>
        <w:tc>
          <w:tcPr>
            <w:tcW w:w="4994" w:type="dxa"/>
            <w:tcBorders/>
          </w:tcPr>
          <w:p>
            <w:pPr>
              <w:pStyle w:val="Normal"/>
              <w:spacing w:lineRule="auto" w:line="240"/>
              <w:rPr>
                <w:sz w:val="18"/>
                <w:szCs w:val="18"/>
              </w:rPr>
            </w:pPr>
            <w:r>
              <w:rPr>
                <w:rFonts w:cs="Times New Roman" w:ascii="Arial" w:hAnsi="Arial"/>
                <w:kern w:val="0"/>
                <w:sz w:val="18"/>
                <w:szCs w:val="18"/>
              </w:rPr>
              <w:t>DOSAGEM DE FENOBARBITAL</w:t>
            </w:r>
          </w:p>
        </w:tc>
        <w:tc>
          <w:tcPr>
            <w:tcW w:w="734" w:type="dxa"/>
            <w:tcBorders/>
          </w:tcPr>
          <w:p>
            <w:pPr>
              <w:pStyle w:val="Normal"/>
              <w:spacing w:lineRule="auto" w:line="240"/>
              <w:rPr>
                <w:sz w:val="18"/>
                <w:szCs w:val="18"/>
              </w:rPr>
            </w:pPr>
            <w:r>
              <w:rPr>
                <w:rFonts w:cs="Times New Roman" w:ascii="Arial" w:hAnsi="Arial"/>
                <w:kern w:val="0"/>
                <w:sz w:val="18"/>
                <w:szCs w:val="18"/>
              </w:rPr>
              <w:t>120</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15,34</w:t>
            </w:r>
          </w:p>
        </w:tc>
        <w:tc>
          <w:tcPr>
            <w:tcW w:w="1417" w:type="dxa"/>
            <w:tcBorders/>
          </w:tcPr>
          <w:p>
            <w:pPr>
              <w:pStyle w:val="Normal"/>
              <w:spacing w:lineRule="auto" w:line="240"/>
              <w:rPr>
                <w:sz w:val="18"/>
                <w:szCs w:val="18"/>
              </w:rPr>
            </w:pPr>
            <w:r>
              <w:rPr>
                <w:rFonts w:cs="Times New Roman" w:ascii="Arial" w:hAnsi="Arial"/>
                <w:kern w:val="0"/>
                <w:sz w:val="18"/>
                <w:szCs w:val="18"/>
              </w:rPr>
              <w:t>R$ 1.840,80</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161</w:t>
            </w:r>
          </w:p>
        </w:tc>
        <w:tc>
          <w:tcPr>
            <w:tcW w:w="850" w:type="dxa"/>
            <w:tcBorders/>
          </w:tcPr>
          <w:p>
            <w:pPr>
              <w:pStyle w:val="Normal"/>
              <w:spacing w:lineRule="auto" w:line="240"/>
              <w:jc w:val="center"/>
              <w:rPr>
                <w:sz w:val="18"/>
                <w:szCs w:val="18"/>
              </w:rPr>
            </w:pPr>
            <w:r>
              <w:rPr>
                <w:rFonts w:cs="Times New Roman" w:ascii="Arial" w:hAnsi="Arial"/>
                <w:kern w:val="0"/>
                <w:sz w:val="18"/>
                <w:szCs w:val="18"/>
              </w:rPr>
              <w:t>81650</w:t>
            </w:r>
          </w:p>
        </w:tc>
        <w:tc>
          <w:tcPr>
            <w:tcW w:w="4994" w:type="dxa"/>
            <w:tcBorders/>
          </w:tcPr>
          <w:p>
            <w:pPr>
              <w:pStyle w:val="Normal"/>
              <w:spacing w:lineRule="auto" w:line="240"/>
              <w:rPr>
                <w:sz w:val="18"/>
                <w:szCs w:val="18"/>
              </w:rPr>
            </w:pPr>
            <w:r>
              <w:rPr>
                <w:rFonts w:cs="Times New Roman" w:ascii="Arial" w:hAnsi="Arial"/>
                <w:kern w:val="0"/>
                <w:sz w:val="18"/>
                <w:szCs w:val="18"/>
              </w:rPr>
              <w:t>DOSAGEM DE CA 15-3 9</w:t>
            </w:r>
          </w:p>
        </w:tc>
        <w:tc>
          <w:tcPr>
            <w:tcW w:w="734" w:type="dxa"/>
            <w:tcBorders/>
          </w:tcPr>
          <w:p>
            <w:pPr>
              <w:pStyle w:val="Normal"/>
              <w:spacing w:lineRule="auto" w:line="240"/>
              <w:rPr>
                <w:sz w:val="18"/>
                <w:szCs w:val="18"/>
              </w:rPr>
            </w:pPr>
            <w:r>
              <w:rPr>
                <w:rFonts w:cs="Times New Roman" w:ascii="Arial" w:hAnsi="Arial"/>
                <w:kern w:val="0"/>
                <w:sz w:val="18"/>
                <w:szCs w:val="18"/>
              </w:rPr>
              <w:t>24</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74,14</w:t>
            </w:r>
          </w:p>
        </w:tc>
        <w:tc>
          <w:tcPr>
            <w:tcW w:w="1417" w:type="dxa"/>
            <w:tcBorders/>
          </w:tcPr>
          <w:p>
            <w:pPr>
              <w:pStyle w:val="Normal"/>
              <w:spacing w:lineRule="auto" w:line="240"/>
              <w:rPr>
                <w:sz w:val="18"/>
                <w:szCs w:val="18"/>
              </w:rPr>
            </w:pPr>
            <w:r>
              <w:rPr>
                <w:rFonts w:cs="Times New Roman" w:ascii="Arial" w:hAnsi="Arial"/>
                <w:kern w:val="0"/>
                <w:sz w:val="18"/>
                <w:szCs w:val="18"/>
              </w:rPr>
              <w:t>R$ 1.779,36</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162</w:t>
            </w:r>
          </w:p>
        </w:tc>
        <w:tc>
          <w:tcPr>
            <w:tcW w:w="850" w:type="dxa"/>
            <w:tcBorders/>
          </w:tcPr>
          <w:p>
            <w:pPr>
              <w:pStyle w:val="Normal"/>
              <w:spacing w:lineRule="auto" w:line="240"/>
              <w:jc w:val="center"/>
              <w:rPr>
                <w:sz w:val="18"/>
                <w:szCs w:val="18"/>
              </w:rPr>
            </w:pPr>
            <w:r>
              <w:rPr>
                <w:rFonts w:cs="Times New Roman" w:ascii="Arial" w:hAnsi="Arial"/>
                <w:kern w:val="0"/>
                <w:sz w:val="18"/>
                <w:szCs w:val="18"/>
              </w:rPr>
              <w:t>81651</w:t>
            </w:r>
          </w:p>
        </w:tc>
        <w:tc>
          <w:tcPr>
            <w:tcW w:w="4994" w:type="dxa"/>
            <w:tcBorders/>
          </w:tcPr>
          <w:p>
            <w:pPr>
              <w:pStyle w:val="Normal"/>
              <w:spacing w:lineRule="auto" w:line="240"/>
              <w:rPr>
                <w:sz w:val="18"/>
                <w:szCs w:val="18"/>
              </w:rPr>
            </w:pPr>
            <w:r>
              <w:rPr>
                <w:rFonts w:cs="Times New Roman" w:ascii="Arial" w:hAnsi="Arial"/>
                <w:kern w:val="0"/>
                <w:sz w:val="18"/>
                <w:szCs w:val="18"/>
              </w:rPr>
              <w:t>DOSAGEM DE CA 19-9</w:t>
            </w:r>
          </w:p>
        </w:tc>
        <w:tc>
          <w:tcPr>
            <w:tcW w:w="734" w:type="dxa"/>
            <w:tcBorders/>
          </w:tcPr>
          <w:p>
            <w:pPr>
              <w:pStyle w:val="Normal"/>
              <w:spacing w:lineRule="auto" w:line="240"/>
              <w:rPr>
                <w:sz w:val="18"/>
                <w:szCs w:val="18"/>
              </w:rPr>
            </w:pPr>
            <w:r>
              <w:rPr>
                <w:rFonts w:cs="Times New Roman" w:ascii="Arial" w:hAnsi="Arial"/>
                <w:kern w:val="0"/>
                <w:sz w:val="18"/>
                <w:szCs w:val="18"/>
              </w:rPr>
              <w:t>24</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74,14</w:t>
            </w:r>
          </w:p>
        </w:tc>
        <w:tc>
          <w:tcPr>
            <w:tcW w:w="1417" w:type="dxa"/>
            <w:tcBorders/>
          </w:tcPr>
          <w:p>
            <w:pPr>
              <w:pStyle w:val="Normal"/>
              <w:spacing w:lineRule="auto" w:line="240"/>
              <w:rPr>
                <w:sz w:val="18"/>
                <w:szCs w:val="18"/>
              </w:rPr>
            </w:pPr>
            <w:r>
              <w:rPr>
                <w:rFonts w:cs="Times New Roman" w:ascii="Arial" w:hAnsi="Arial"/>
                <w:kern w:val="0"/>
                <w:sz w:val="18"/>
                <w:szCs w:val="18"/>
              </w:rPr>
              <w:t>R$ 1.779,36</w:t>
            </w:r>
          </w:p>
        </w:tc>
      </w:tr>
      <w:tr>
        <w:trPr>
          <w:trHeight w:val="236" w:hRule="atLeast"/>
        </w:trPr>
        <w:tc>
          <w:tcPr>
            <w:tcW w:w="6407" w:type="dxa"/>
            <w:gridSpan w:val="3"/>
            <w:tcBorders/>
          </w:tcPr>
          <w:p>
            <w:pPr>
              <w:pStyle w:val="Normal"/>
              <w:spacing w:lineRule="auto" w:line="240"/>
              <w:jc w:val="right"/>
              <w:rPr>
                <w:rFonts w:ascii="Arial" w:hAnsi="Arial"/>
                <w:kern w:val="0"/>
                <w:sz w:val="18"/>
                <w:szCs w:val="18"/>
              </w:rPr>
            </w:pPr>
            <w:r>
              <w:rPr>
                <w:rFonts w:ascii="Arial" w:hAnsi="Arial"/>
                <w:kern w:val="0"/>
                <w:sz w:val="18"/>
                <w:szCs w:val="18"/>
              </w:rPr>
            </w:r>
          </w:p>
          <w:p>
            <w:pPr>
              <w:pStyle w:val="Normal"/>
              <w:spacing w:lineRule="auto" w:line="240"/>
              <w:jc w:val="right"/>
              <w:rPr>
                <w:sz w:val="18"/>
                <w:szCs w:val="18"/>
              </w:rPr>
            </w:pPr>
            <w:r>
              <w:rPr>
                <w:rFonts w:cs="Times New Roman" w:ascii="Arial" w:hAnsi="Arial"/>
                <w:kern w:val="0"/>
                <w:sz w:val="18"/>
                <w:szCs w:val="18"/>
              </w:rPr>
              <w:t>TOTAL</w:t>
            </w:r>
          </w:p>
        </w:tc>
        <w:tc>
          <w:tcPr>
            <w:tcW w:w="734" w:type="dxa"/>
            <w:tcBorders/>
          </w:tcPr>
          <w:p>
            <w:pPr>
              <w:pStyle w:val="Normal"/>
              <w:spacing w:lineRule="auto" w:line="240"/>
              <w:rPr>
                <w:rFonts w:ascii="Arial" w:hAnsi="Arial"/>
                <w:kern w:val="0"/>
                <w:sz w:val="18"/>
                <w:szCs w:val="18"/>
              </w:rPr>
            </w:pPr>
            <w:r>
              <w:rPr>
                <w:rFonts w:ascii="Arial" w:hAnsi="Arial"/>
                <w:kern w:val="0"/>
                <w:sz w:val="18"/>
                <w:szCs w:val="18"/>
              </w:rPr>
            </w:r>
          </w:p>
          <w:p>
            <w:pPr>
              <w:pStyle w:val="Normal"/>
              <w:spacing w:lineRule="auto" w:line="240"/>
              <w:jc w:val="center"/>
              <w:rPr>
                <w:sz w:val="18"/>
                <w:szCs w:val="18"/>
              </w:rPr>
            </w:pPr>
            <w:r>
              <w:rPr>
                <w:rFonts w:cs="Times New Roman" w:ascii="Arial" w:hAnsi="Arial"/>
                <w:kern w:val="0"/>
                <w:sz w:val="18"/>
                <w:szCs w:val="18"/>
              </w:rPr>
              <w:t>395880</w:t>
            </w:r>
          </w:p>
        </w:tc>
        <w:tc>
          <w:tcPr>
            <w:tcW w:w="1080" w:type="dxa"/>
            <w:tcBorders/>
          </w:tcPr>
          <w:p>
            <w:pPr>
              <w:pStyle w:val="Normal"/>
              <w:spacing w:lineRule="auto" w:line="240"/>
              <w:rPr>
                <w:rFonts w:ascii="Arial" w:hAnsi="Arial" w:cs="Times New Roman"/>
                <w:kern w:val="0"/>
                <w:sz w:val="18"/>
                <w:szCs w:val="18"/>
              </w:rPr>
            </w:pPr>
            <w:r>
              <w:rPr>
                <w:rFonts w:cs="Times New Roman" w:ascii="Arial" w:hAnsi="Arial"/>
                <w:kern w:val="0"/>
                <w:sz w:val="18"/>
                <w:szCs w:val="18"/>
              </w:rPr>
            </w:r>
          </w:p>
        </w:tc>
        <w:tc>
          <w:tcPr>
            <w:tcW w:w="1417" w:type="dxa"/>
            <w:tcBorders/>
          </w:tcPr>
          <w:p>
            <w:pPr>
              <w:pStyle w:val="Normal"/>
              <w:spacing w:lineRule="auto" w:line="240"/>
              <w:rPr>
                <w:rFonts w:ascii="Arial" w:hAnsi="Arial"/>
                <w:kern w:val="0"/>
                <w:sz w:val="18"/>
                <w:szCs w:val="18"/>
              </w:rPr>
            </w:pPr>
            <w:r>
              <w:rPr>
                <w:rFonts w:ascii="Arial" w:hAnsi="Arial"/>
                <w:kern w:val="0"/>
                <w:sz w:val="18"/>
                <w:szCs w:val="18"/>
              </w:rPr>
            </w:r>
          </w:p>
          <w:p>
            <w:pPr>
              <w:pStyle w:val="Normal"/>
              <w:spacing w:lineRule="auto" w:line="240"/>
              <w:rPr>
                <w:sz w:val="18"/>
                <w:szCs w:val="18"/>
              </w:rPr>
            </w:pPr>
            <w:r>
              <w:rPr>
                <w:rFonts w:cs="Times New Roman" w:ascii="Arial" w:hAnsi="Arial"/>
                <w:kern w:val="0"/>
                <w:sz w:val="18"/>
                <w:szCs w:val="18"/>
              </w:rPr>
              <w:t>R$ 2.065.653,48</w:t>
            </w:r>
          </w:p>
        </w:tc>
      </w:tr>
    </w:tbl>
    <w:p>
      <w:pPr>
        <w:pStyle w:val="BodyText"/>
        <w:spacing w:before="0" w:after="0"/>
        <w:rPr>
          <w:rFonts w:ascii="Arial" w:hAnsi="Arial"/>
          <w:sz w:val="20"/>
          <w:szCs w:val="20"/>
        </w:rPr>
      </w:pPr>
      <w:r>
        <w:rPr>
          <w:rFonts w:ascii="Arial" w:hAnsi="Arial"/>
          <w:sz w:val="20"/>
          <w:szCs w:val="20"/>
        </w:rPr>
        <w:t> </w:t>
      </w:r>
    </w:p>
    <w:p>
      <w:pPr>
        <w:pStyle w:val="BodyText"/>
        <w:spacing w:before="0" w:after="0"/>
        <w:rPr>
          <w:rFonts w:ascii="Arial" w:hAnsi="Arial" w:eastAsia="Arial" w:cs="Arial"/>
          <w:b/>
          <w:sz w:val="20"/>
          <w:szCs w:val="20"/>
        </w:rPr>
      </w:pPr>
      <w:r>
        <w:rPr>
          <w:rFonts w:eastAsia="Arial" w:cs="Arial" w:ascii="Arial" w:hAnsi="Arial"/>
          <w:b/>
          <w:sz w:val="20"/>
          <w:szCs w:val="20"/>
        </w:rPr>
      </w:r>
    </w:p>
    <w:p>
      <w:pPr>
        <w:pStyle w:val="Normal"/>
        <w:jc w:val="right"/>
        <w:rPr>
          <w:rFonts w:ascii="Arial" w:hAnsi="Arial"/>
          <w:sz w:val="20"/>
          <w:szCs w:val="20"/>
        </w:rPr>
      </w:pPr>
      <w:r>
        <w:rPr>
          <w:rFonts w:ascii="Arial" w:hAnsi="Arial"/>
          <w:sz w:val="20"/>
          <w:szCs w:val="20"/>
        </w:rPr>
      </w:r>
    </w:p>
    <w:p>
      <w:pPr>
        <w:pStyle w:val="Normal"/>
        <w:jc w:val="right"/>
        <w:rPr>
          <w:rFonts w:ascii="Arial" w:hAnsi="Arial"/>
          <w:sz w:val="20"/>
          <w:szCs w:val="20"/>
        </w:rPr>
      </w:pPr>
      <w:r>
        <w:rPr>
          <w:rFonts w:eastAsia="Arial" w:cs="Arial" w:ascii="Arial" w:hAnsi="Arial"/>
          <w:color w:val="000000"/>
          <w:sz w:val="20"/>
          <w:szCs w:val="20"/>
        </w:rPr>
        <w:t>Castro, ___ de ___________ de 2026.</w:t>
      </w:r>
    </w:p>
    <w:p>
      <w:pPr>
        <w:pStyle w:val="Normal"/>
        <w:jc w:val="right"/>
        <w:rPr>
          <w:rFonts w:ascii="Arial" w:hAnsi="Arial" w:eastAsia="Arial" w:cs="Arial"/>
          <w:color w:val="000000"/>
          <w:sz w:val="20"/>
          <w:szCs w:val="20"/>
        </w:rPr>
      </w:pPr>
      <w:r>
        <w:rPr>
          <w:rFonts w:eastAsia="Arial" w:cs="Arial" w:ascii="Arial" w:hAnsi="Arial"/>
          <w:color w:val="000000"/>
          <w:sz w:val="20"/>
          <w:szCs w:val="20"/>
        </w:rPr>
      </w:r>
    </w:p>
    <w:p>
      <w:pPr>
        <w:pStyle w:val="Normal"/>
        <w:jc w:val="right"/>
        <w:rPr>
          <w:rFonts w:ascii="Arial" w:hAnsi="Arial" w:eastAsia="Arial" w:cs="Arial"/>
          <w:color w:val="000000"/>
          <w:sz w:val="20"/>
          <w:szCs w:val="20"/>
        </w:rPr>
      </w:pPr>
      <w:r>
        <w:rPr>
          <w:rFonts w:eastAsia="Arial" w:cs="Arial" w:ascii="Arial" w:hAnsi="Arial"/>
          <w:color w:val="000000"/>
          <w:sz w:val="20"/>
          <w:szCs w:val="20"/>
        </w:rPr>
      </w:r>
    </w:p>
    <w:p>
      <w:pPr>
        <w:pStyle w:val="Normal"/>
        <w:jc w:val="right"/>
        <w:rPr>
          <w:rFonts w:ascii="Arial" w:hAnsi="Arial" w:eastAsia="Arial" w:cs="Arial"/>
          <w:color w:val="000000"/>
          <w:sz w:val="20"/>
          <w:szCs w:val="20"/>
        </w:rPr>
      </w:pPr>
      <w:r>
        <w:rPr>
          <w:rFonts w:eastAsia="Arial" w:cs="Arial" w:ascii="Arial" w:hAnsi="Arial"/>
          <w:color w:val="000000"/>
          <w:sz w:val="20"/>
          <w:szCs w:val="20"/>
        </w:rPr>
      </w:r>
    </w:p>
    <w:p>
      <w:pPr>
        <w:pStyle w:val="Normal"/>
        <w:jc w:val="right"/>
        <w:rPr>
          <w:rFonts w:ascii="Arial" w:hAnsi="Arial" w:eastAsia="Arial" w:cs="Arial"/>
          <w:color w:val="000000"/>
          <w:sz w:val="20"/>
          <w:szCs w:val="20"/>
        </w:rPr>
      </w:pPr>
      <w:r>
        <w:rPr>
          <w:rFonts w:eastAsia="Arial" w:cs="Arial" w:ascii="Arial" w:hAnsi="Arial"/>
          <w:color w:val="000000"/>
          <w:sz w:val="20"/>
          <w:szCs w:val="20"/>
        </w:rPr>
      </w:r>
    </w:p>
    <w:p>
      <w:pPr>
        <w:pStyle w:val="Normal"/>
        <w:jc w:val="center"/>
        <w:rPr>
          <w:rFonts w:ascii="Arial" w:hAnsi="Arial"/>
          <w:sz w:val="20"/>
          <w:szCs w:val="20"/>
        </w:rPr>
      </w:pPr>
      <w:r>
        <w:rPr>
          <w:rFonts w:cs="Arial" w:ascii="Arial" w:hAnsi="Arial"/>
          <w:color w:val="000000"/>
          <w:sz w:val="20"/>
          <w:szCs w:val="20"/>
        </w:rPr>
        <w:t>________________________________</w:t>
      </w:r>
    </w:p>
    <w:p>
      <w:pPr>
        <w:pStyle w:val="Normal"/>
        <w:jc w:val="center"/>
        <w:rPr>
          <w:rFonts w:ascii="Arial" w:hAnsi="Arial"/>
          <w:sz w:val="20"/>
          <w:szCs w:val="20"/>
        </w:rPr>
      </w:pPr>
      <w:r>
        <w:rPr>
          <w:rFonts w:cs="Arial" w:ascii="Arial" w:hAnsi="Arial"/>
          <w:b/>
          <w:color w:val="000000"/>
          <w:sz w:val="20"/>
          <w:szCs w:val="20"/>
        </w:rPr>
        <w:t>REPRESENTANTE LEGAL</w:t>
      </w:r>
    </w:p>
    <w:p>
      <w:pPr>
        <w:pStyle w:val="Normal"/>
        <w:jc w:val="center"/>
        <w:rPr>
          <w:rFonts w:ascii="Arial" w:hAnsi="Arial"/>
          <w:sz w:val="20"/>
          <w:szCs w:val="20"/>
        </w:rPr>
      </w:pPr>
      <w:r>
        <w:rPr>
          <w:rFonts w:cs="Arial" w:ascii="Arial" w:hAnsi="Arial"/>
          <w:b/>
          <w:color w:val="000000"/>
          <w:sz w:val="20"/>
          <w:szCs w:val="20"/>
        </w:rPr>
        <w:t>RAZÃO SOCIAL</w:t>
      </w:r>
    </w:p>
    <w:p>
      <w:pPr>
        <w:pStyle w:val="Normal"/>
        <w:jc w:val="right"/>
        <w:rPr>
          <w:rFonts w:ascii="Arial" w:hAnsi="Arial" w:eastAsia="Arial" w:cs="Arial"/>
          <w:color w:val="000000"/>
          <w:sz w:val="20"/>
          <w:szCs w:val="20"/>
        </w:rPr>
      </w:pPr>
      <w:r>
        <w:rPr>
          <w:rFonts w:eastAsia="Arial" w:cs="Arial" w:ascii="Arial" w:hAnsi="Arial"/>
          <w:color w:val="000000"/>
          <w:sz w:val="20"/>
          <w:szCs w:val="20"/>
        </w:rPr>
      </w:r>
    </w:p>
    <w:p>
      <w:pPr>
        <w:pStyle w:val="Normal"/>
        <w:jc w:val="right"/>
        <w:rPr>
          <w:rFonts w:ascii="Arial" w:hAnsi="Arial" w:eastAsia="Arial" w:cs="Arial"/>
          <w:color w:val="000000"/>
          <w:sz w:val="20"/>
          <w:szCs w:val="20"/>
        </w:rPr>
      </w:pPr>
      <w:r>
        <w:rPr>
          <w:rFonts w:eastAsia="Arial" w:cs="Arial" w:ascii="Arial" w:hAnsi="Arial"/>
          <w:color w:val="000000"/>
          <w:sz w:val="20"/>
          <w:szCs w:val="20"/>
        </w:rPr>
      </w:r>
    </w:p>
    <w:p>
      <w:pPr>
        <w:pStyle w:val="Normal"/>
        <w:jc w:val="right"/>
        <w:rPr>
          <w:rFonts w:ascii="Arial" w:hAnsi="Arial" w:eastAsia="Arial" w:cs="Arial"/>
          <w:b/>
          <w:color w:val="000000"/>
          <w:sz w:val="20"/>
          <w:szCs w:val="20"/>
        </w:rPr>
      </w:pPr>
      <w:r>
        <w:rPr>
          <w:rFonts w:eastAsia="Arial" w:cs="Arial" w:ascii="Arial" w:hAnsi="Arial"/>
          <w:b/>
          <w:color w:val="000000"/>
          <w:sz w:val="20"/>
          <w:szCs w:val="20"/>
        </w:rPr>
      </w:r>
    </w:p>
    <w:p>
      <w:pPr>
        <w:pStyle w:val="Normal"/>
        <w:spacing w:lineRule="auto" w:line="276"/>
        <w:jc w:val="center"/>
        <w:rPr>
          <w:rFonts w:ascii="Arial" w:hAnsi="Arial"/>
          <w:sz w:val="20"/>
          <w:szCs w:val="20"/>
        </w:rPr>
      </w:pPr>
      <w:r>
        <w:rPr>
          <w:rFonts w:eastAsia="Tahoma" w:cs="Arial" w:ascii="Arial" w:hAnsi="Arial"/>
          <w:b/>
          <w:bCs/>
          <w:sz w:val="20"/>
          <w:szCs w:val="20"/>
        </w:rPr>
      </w:r>
    </w:p>
    <w:p>
      <w:pPr>
        <w:pStyle w:val="Normal"/>
        <w:spacing w:lineRule="auto" w:line="276"/>
        <w:jc w:val="center"/>
        <w:rPr>
          <w:rFonts w:ascii="Arial" w:hAnsi="Arial"/>
          <w:sz w:val="20"/>
          <w:szCs w:val="20"/>
        </w:rPr>
      </w:pPr>
      <w:r>
        <w:rPr>
          <w:rFonts w:eastAsia="Tahoma" w:cs="Arial" w:ascii="Arial" w:hAnsi="Arial"/>
          <w:b/>
          <w:bCs/>
          <w:sz w:val="20"/>
          <w:szCs w:val="20"/>
        </w:rPr>
      </w:r>
    </w:p>
    <w:p>
      <w:pPr>
        <w:pStyle w:val="Normal"/>
        <w:spacing w:lineRule="auto" w:line="276"/>
        <w:jc w:val="center"/>
        <w:rPr>
          <w:rFonts w:ascii="Arial" w:hAnsi="Arial"/>
          <w:sz w:val="20"/>
          <w:szCs w:val="20"/>
        </w:rPr>
      </w:pPr>
      <w:r>
        <w:rPr>
          <w:rFonts w:eastAsia="Tahoma" w:cs="Arial" w:ascii="Arial" w:hAnsi="Arial"/>
          <w:b/>
          <w:bCs/>
          <w:sz w:val="20"/>
          <w:szCs w:val="20"/>
        </w:rPr>
      </w:r>
    </w:p>
    <w:p>
      <w:pPr>
        <w:pStyle w:val="Normal"/>
        <w:spacing w:lineRule="auto" w:line="276"/>
        <w:jc w:val="center"/>
        <w:rPr>
          <w:rFonts w:ascii="Arial" w:hAnsi="Arial"/>
          <w:sz w:val="20"/>
          <w:szCs w:val="20"/>
        </w:rPr>
      </w:pPr>
      <w:r>
        <w:rPr>
          <w:rFonts w:eastAsia="Tahoma" w:cs="Arial" w:ascii="Arial" w:hAnsi="Arial"/>
          <w:b/>
          <w:bCs/>
          <w:sz w:val="20"/>
          <w:szCs w:val="20"/>
        </w:rPr>
      </w:r>
    </w:p>
    <w:p>
      <w:pPr>
        <w:pStyle w:val="Normal"/>
        <w:spacing w:lineRule="auto" w:line="276"/>
        <w:jc w:val="center"/>
        <w:rPr>
          <w:rFonts w:ascii="Arial" w:hAnsi="Arial"/>
          <w:sz w:val="20"/>
          <w:szCs w:val="20"/>
        </w:rPr>
      </w:pPr>
      <w:r>
        <w:rPr>
          <w:rFonts w:eastAsia="Tahoma" w:cs="Arial" w:ascii="Arial" w:hAnsi="Arial"/>
          <w:b/>
          <w:bCs/>
          <w:sz w:val="20"/>
          <w:szCs w:val="20"/>
        </w:rPr>
      </w:r>
    </w:p>
    <w:p>
      <w:pPr>
        <w:pStyle w:val="Normal"/>
        <w:spacing w:lineRule="auto" w:line="276"/>
        <w:jc w:val="center"/>
        <w:rPr>
          <w:rFonts w:ascii="Arial" w:hAnsi="Arial"/>
          <w:sz w:val="20"/>
          <w:szCs w:val="20"/>
        </w:rPr>
      </w:pPr>
      <w:r>
        <w:rPr>
          <w:rFonts w:eastAsia="Tahoma" w:cs="Arial" w:ascii="Arial" w:hAnsi="Arial"/>
          <w:b/>
          <w:bCs/>
          <w:sz w:val="20"/>
          <w:szCs w:val="20"/>
        </w:rPr>
      </w:r>
    </w:p>
    <w:p>
      <w:pPr>
        <w:pStyle w:val="Normal"/>
        <w:spacing w:lineRule="auto" w:line="276"/>
        <w:jc w:val="center"/>
        <w:rPr>
          <w:rFonts w:ascii="Arial" w:hAnsi="Arial"/>
          <w:sz w:val="20"/>
          <w:szCs w:val="20"/>
        </w:rPr>
      </w:pPr>
      <w:r>
        <w:rPr>
          <w:rFonts w:eastAsia="Tahoma" w:cs="Arial" w:ascii="Arial" w:hAnsi="Arial"/>
          <w:b/>
          <w:bCs/>
          <w:sz w:val="20"/>
          <w:szCs w:val="20"/>
        </w:rPr>
      </w:r>
    </w:p>
    <w:p>
      <w:pPr>
        <w:pStyle w:val="Normal"/>
        <w:spacing w:lineRule="auto" w:line="276"/>
        <w:jc w:val="center"/>
        <w:rPr>
          <w:rFonts w:ascii="Arial" w:hAnsi="Arial"/>
          <w:sz w:val="20"/>
          <w:szCs w:val="20"/>
        </w:rPr>
      </w:pPr>
      <w:r>
        <w:rPr>
          <w:rFonts w:eastAsia="Tahoma" w:cs="Arial" w:ascii="Arial" w:hAnsi="Arial"/>
          <w:b/>
          <w:bCs/>
          <w:sz w:val="20"/>
          <w:szCs w:val="20"/>
        </w:rPr>
      </w:r>
    </w:p>
    <w:p>
      <w:pPr>
        <w:pStyle w:val="Normal"/>
        <w:spacing w:lineRule="auto" w:line="276"/>
        <w:jc w:val="center"/>
        <w:rPr>
          <w:rFonts w:ascii="Arial" w:hAnsi="Arial"/>
          <w:sz w:val="20"/>
          <w:szCs w:val="20"/>
        </w:rPr>
      </w:pPr>
      <w:r>
        <w:rPr>
          <w:rFonts w:eastAsia="Tahoma" w:cs="Arial" w:ascii="Arial" w:hAnsi="Arial"/>
          <w:b/>
          <w:bCs/>
          <w:sz w:val="20"/>
          <w:szCs w:val="20"/>
        </w:rPr>
      </w:r>
    </w:p>
    <w:p>
      <w:pPr>
        <w:pStyle w:val="Normal"/>
        <w:spacing w:lineRule="auto" w:line="276"/>
        <w:jc w:val="center"/>
        <w:rPr>
          <w:rFonts w:ascii="Arial" w:hAnsi="Arial"/>
          <w:sz w:val="20"/>
          <w:szCs w:val="20"/>
        </w:rPr>
      </w:pPr>
      <w:r>
        <w:rPr>
          <w:rFonts w:eastAsia="Tahoma" w:cs="Arial" w:ascii="Arial" w:hAnsi="Arial"/>
          <w:b/>
          <w:bCs/>
          <w:sz w:val="20"/>
          <w:szCs w:val="20"/>
        </w:rPr>
      </w:r>
    </w:p>
    <w:p>
      <w:pPr>
        <w:pStyle w:val="Normal"/>
        <w:spacing w:lineRule="auto" w:line="276"/>
        <w:jc w:val="center"/>
        <w:rPr>
          <w:rFonts w:ascii="Arial" w:hAnsi="Arial"/>
          <w:sz w:val="20"/>
          <w:szCs w:val="20"/>
        </w:rPr>
      </w:pPr>
      <w:r>
        <w:rPr>
          <w:rFonts w:eastAsia="Tahoma" w:cs="Arial" w:ascii="Arial" w:hAnsi="Arial"/>
          <w:b/>
          <w:bCs/>
          <w:sz w:val="20"/>
          <w:szCs w:val="20"/>
        </w:rPr>
      </w:r>
    </w:p>
    <w:p>
      <w:pPr>
        <w:pStyle w:val="Normal"/>
        <w:spacing w:lineRule="auto" w:line="276"/>
        <w:jc w:val="center"/>
        <w:rPr>
          <w:rFonts w:ascii="Arial" w:hAnsi="Arial"/>
          <w:sz w:val="20"/>
          <w:szCs w:val="20"/>
        </w:rPr>
      </w:pPr>
      <w:r>
        <w:rPr>
          <w:rFonts w:eastAsia="Tahoma" w:cs="Arial" w:ascii="Arial" w:hAnsi="Arial"/>
          <w:b/>
          <w:bCs/>
          <w:sz w:val="20"/>
          <w:szCs w:val="20"/>
        </w:rPr>
      </w:r>
    </w:p>
    <w:p>
      <w:pPr>
        <w:pStyle w:val="Normal"/>
        <w:spacing w:lineRule="auto" w:line="276"/>
        <w:jc w:val="center"/>
        <w:rPr>
          <w:rFonts w:ascii="Arial" w:hAnsi="Arial"/>
          <w:sz w:val="20"/>
          <w:szCs w:val="20"/>
        </w:rPr>
      </w:pPr>
      <w:r>
        <w:rPr>
          <w:rFonts w:eastAsia="Tahoma" w:cs="Arial" w:ascii="Arial" w:hAnsi="Arial"/>
          <w:b/>
          <w:bCs/>
          <w:sz w:val="20"/>
          <w:szCs w:val="20"/>
        </w:rPr>
      </w:r>
    </w:p>
    <w:p>
      <w:pPr>
        <w:pStyle w:val="Normal"/>
        <w:spacing w:lineRule="auto" w:line="276"/>
        <w:jc w:val="center"/>
        <w:rPr>
          <w:rFonts w:ascii="Arial" w:hAnsi="Arial"/>
          <w:sz w:val="20"/>
          <w:szCs w:val="20"/>
        </w:rPr>
      </w:pPr>
      <w:r>
        <w:rPr>
          <w:rFonts w:eastAsia="Tahoma" w:cs="Arial" w:ascii="Arial" w:hAnsi="Arial"/>
          <w:b/>
          <w:bCs/>
          <w:sz w:val="20"/>
          <w:szCs w:val="20"/>
        </w:rPr>
      </w:r>
    </w:p>
    <w:p>
      <w:pPr>
        <w:pStyle w:val="Normal"/>
        <w:spacing w:lineRule="auto" w:line="276"/>
        <w:jc w:val="center"/>
        <w:rPr>
          <w:rFonts w:ascii="Arial" w:hAnsi="Arial"/>
          <w:sz w:val="20"/>
          <w:szCs w:val="20"/>
        </w:rPr>
      </w:pPr>
      <w:r>
        <w:rPr>
          <w:rFonts w:eastAsia="Tahoma" w:cs="Arial" w:ascii="Arial" w:hAnsi="Arial"/>
          <w:b/>
          <w:bCs/>
          <w:sz w:val="20"/>
          <w:szCs w:val="20"/>
        </w:rPr>
      </w:r>
    </w:p>
    <w:p>
      <w:pPr>
        <w:pStyle w:val="Normal"/>
        <w:spacing w:lineRule="auto" w:line="276"/>
        <w:jc w:val="center"/>
        <w:rPr>
          <w:rFonts w:ascii="Arial" w:hAnsi="Arial"/>
          <w:sz w:val="20"/>
          <w:szCs w:val="20"/>
        </w:rPr>
      </w:pPr>
      <w:r>
        <w:rPr>
          <w:rFonts w:eastAsia="Tahoma" w:cs="Arial" w:ascii="Arial" w:hAnsi="Arial"/>
          <w:b/>
          <w:bCs/>
          <w:sz w:val="20"/>
          <w:szCs w:val="20"/>
        </w:rPr>
      </w:r>
    </w:p>
    <w:p>
      <w:pPr>
        <w:pStyle w:val="Normal"/>
        <w:spacing w:lineRule="auto" w:line="276"/>
        <w:jc w:val="center"/>
        <w:rPr>
          <w:rFonts w:ascii="Arial" w:hAnsi="Arial"/>
          <w:sz w:val="20"/>
          <w:szCs w:val="20"/>
        </w:rPr>
      </w:pPr>
      <w:r>
        <w:rPr>
          <w:rFonts w:eastAsia="Tahoma" w:cs="Arial" w:ascii="Arial" w:hAnsi="Arial"/>
          <w:b/>
          <w:bCs/>
          <w:sz w:val="20"/>
          <w:szCs w:val="20"/>
        </w:rPr>
      </w:r>
    </w:p>
    <w:p>
      <w:pPr>
        <w:pStyle w:val="Normal"/>
        <w:spacing w:lineRule="auto" w:line="276"/>
        <w:jc w:val="center"/>
        <w:rPr>
          <w:rFonts w:ascii="Arial" w:hAnsi="Arial"/>
          <w:sz w:val="20"/>
          <w:szCs w:val="20"/>
        </w:rPr>
      </w:pPr>
      <w:r>
        <w:rPr>
          <w:rFonts w:eastAsia="Tahoma" w:cs="Arial" w:ascii="Arial" w:hAnsi="Arial"/>
          <w:b/>
          <w:bCs/>
          <w:sz w:val="20"/>
          <w:szCs w:val="20"/>
        </w:rPr>
      </w:r>
    </w:p>
    <w:p>
      <w:pPr>
        <w:pStyle w:val="Normal"/>
        <w:spacing w:lineRule="auto" w:line="276"/>
        <w:jc w:val="center"/>
        <w:rPr>
          <w:rFonts w:ascii="Arial" w:hAnsi="Arial"/>
          <w:sz w:val="20"/>
          <w:szCs w:val="20"/>
        </w:rPr>
      </w:pPr>
      <w:r>
        <w:rPr>
          <w:rFonts w:eastAsia="Tahoma" w:cs="Arial" w:ascii="Arial" w:hAnsi="Arial"/>
          <w:b/>
          <w:bCs/>
          <w:sz w:val="20"/>
          <w:szCs w:val="20"/>
        </w:rPr>
      </w:r>
    </w:p>
    <w:p>
      <w:pPr>
        <w:pStyle w:val="Normal"/>
        <w:spacing w:lineRule="auto" w:line="276"/>
        <w:jc w:val="center"/>
        <w:rPr>
          <w:rFonts w:ascii="Arial" w:hAnsi="Arial"/>
          <w:sz w:val="20"/>
          <w:szCs w:val="20"/>
        </w:rPr>
      </w:pPr>
      <w:r>
        <w:rPr>
          <w:rFonts w:eastAsia="Tahoma" w:cs="Arial" w:ascii="Arial" w:hAnsi="Arial"/>
          <w:b/>
          <w:bCs/>
          <w:sz w:val="20"/>
          <w:szCs w:val="20"/>
        </w:rPr>
      </w:r>
    </w:p>
    <w:p>
      <w:pPr>
        <w:pStyle w:val="Normal"/>
        <w:spacing w:lineRule="auto" w:line="276"/>
        <w:jc w:val="center"/>
        <w:rPr>
          <w:rFonts w:ascii="Arial" w:hAnsi="Arial"/>
          <w:sz w:val="20"/>
          <w:szCs w:val="20"/>
        </w:rPr>
      </w:pPr>
      <w:r>
        <w:rPr>
          <w:rFonts w:eastAsia="Tahoma" w:cs="Arial" w:ascii="Arial" w:hAnsi="Arial"/>
          <w:b/>
          <w:bCs/>
          <w:sz w:val="20"/>
          <w:szCs w:val="20"/>
        </w:rPr>
      </w:r>
    </w:p>
    <w:p>
      <w:pPr>
        <w:pStyle w:val="Normal"/>
        <w:spacing w:lineRule="auto" w:line="276"/>
        <w:jc w:val="center"/>
        <w:rPr>
          <w:rFonts w:ascii="Arial" w:hAnsi="Arial"/>
          <w:sz w:val="20"/>
          <w:szCs w:val="20"/>
        </w:rPr>
      </w:pPr>
      <w:r>
        <w:rPr>
          <w:rFonts w:eastAsia="Tahoma" w:cs="Arial" w:ascii="Arial" w:hAnsi="Arial"/>
          <w:b/>
          <w:bCs/>
          <w:sz w:val="20"/>
          <w:szCs w:val="20"/>
        </w:rPr>
      </w:r>
    </w:p>
    <w:p>
      <w:pPr>
        <w:pStyle w:val="Normal"/>
        <w:spacing w:lineRule="auto" w:line="276"/>
        <w:jc w:val="center"/>
        <w:rPr>
          <w:rFonts w:ascii="Arial" w:hAnsi="Arial"/>
          <w:sz w:val="20"/>
          <w:szCs w:val="20"/>
        </w:rPr>
      </w:pPr>
      <w:r>
        <w:rPr>
          <w:rFonts w:eastAsia="Tahoma" w:cs="Arial" w:ascii="Arial" w:hAnsi="Arial"/>
          <w:b/>
          <w:bCs/>
          <w:sz w:val="20"/>
          <w:szCs w:val="20"/>
        </w:rPr>
      </w:r>
    </w:p>
    <w:p>
      <w:pPr>
        <w:pStyle w:val="Normal"/>
        <w:spacing w:lineRule="auto" w:line="276"/>
        <w:jc w:val="center"/>
        <w:rPr>
          <w:rFonts w:ascii="Arial" w:hAnsi="Arial"/>
          <w:sz w:val="20"/>
          <w:szCs w:val="20"/>
        </w:rPr>
      </w:pPr>
      <w:r>
        <w:rPr>
          <w:rFonts w:eastAsia="Tahoma" w:cs="Arial" w:ascii="Arial" w:hAnsi="Arial"/>
          <w:b/>
          <w:bCs/>
          <w:sz w:val="20"/>
          <w:szCs w:val="20"/>
        </w:rPr>
        <w:t>ANEXO IV</w:t>
      </w:r>
    </w:p>
    <w:p>
      <w:pPr>
        <w:pStyle w:val="Normal"/>
        <w:spacing w:lineRule="auto" w:line="276"/>
        <w:jc w:val="center"/>
        <w:rPr>
          <w:rFonts w:ascii="Arial" w:hAnsi="Arial" w:eastAsia="Tahoma" w:cs="Arial"/>
          <w:b/>
          <w:bCs/>
          <w:sz w:val="20"/>
          <w:szCs w:val="20"/>
        </w:rPr>
      </w:pPr>
      <w:r>
        <w:rPr>
          <w:rFonts w:eastAsia="Tahoma" w:cs="Arial" w:ascii="Arial" w:hAnsi="Arial"/>
          <w:b/>
          <w:bCs/>
          <w:sz w:val="20"/>
          <w:szCs w:val="20"/>
        </w:rPr>
      </w:r>
    </w:p>
    <w:p>
      <w:pPr>
        <w:pStyle w:val="Normal"/>
        <w:jc w:val="center"/>
        <w:rPr>
          <w:rFonts w:ascii="Arial" w:hAnsi="Arial"/>
          <w:sz w:val="20"/>
          <w:szCs w:val="20"/>
        </w:rPr>
      </w:pPr>
      <w:r>
        <w:rPr>
          <w:rFonts w:cs="Arial" w:ascii="Arial" w:hAnsi="Arial"/>
          <w:b/>
          <w:bCs/>
          <w:sz w:val="20"/>
          <w:szCs w:val="20"/>
        </w:rPr>
        <w:t xml:space="preserve">CHAMAMENTO PÚBLICO </w:t>
      </w:r>
      <w:r>
        <w:rPr>
          <w:rFonts w:eastAsia="Tahoma" w:cs="Arial" w:ascii="Arial" w:hAnsi="Arial"/>
          <w:b/>
          <w:bCs/>
          <w:color w:val="000000"/>
          <w:sz w:val="20"/>
          <w:szCs w:val="20"/>
        </w:rPr>
        <w:t>N° 015/2026</w:t>
      </w:r>
    </w:p>
    <w:p>
      <w:pPr>
        <w:pStyle w:val="Normal"/>
        <w:spacing w:lineRule="auto" w:line="276"/>
        <w:ind w:firstLine="567" w:right="0"/>
        <w:jc w:val="center"/>
        <w:rPr>
          <w:rFonts w:ascii="Arial" w:hAnsi="Arial" w:eastAsia="Tahoma" w:cs="Arial"/>
          <w:b/>
          <w:bCs/>
          <w:sz w:val="20"/>
          <w:szCs w:val="20"/>
        </w:rPr>
      </w:pPr>
      <w:r>
        <w:rPr>
          <w:rFonts w:eastAsia="Tahoma" w:cs="Arial" w:ascii="Arial" w:hAnsi="Arial"/>
          <w:b/>
          <w:bCs/>
          <w:sz w:val="20"/>
          <w:szCs w:val="20"/>
        </w:rPr>
      </w:r>
    </w:p>
    <w:p>
      <w:pPr>
        <w:pStyle w:val="Normal"/>
        <w:jc w:val="center"/>
        <w:rPr>
          <w:rFonts w:ascii="Arial" w:hAnsi="Arial" w:eastAsia="Tahoma" w:cs="Arial"/>
          <w:b/>
          <w:bCs/>
          <w:sz w:val="20"/>
          <w:szCs w:val="20"/>
        </w:rPr>
      </w:pPr>
      <w:r>
        <w:rPr>
          <w:rFonts w:eastAsia="Tahoma" w:cs="Arial" w:ascii="Arial" w:hAnsi="Arial"/>
          <w:b/>
          <w:bCs/>
          <w:sz w:val="20"/>
          <w:szCs w:val="20"/>
        </w:rPr>
      </w:r>
    </w:p>
    <w:p>
      <w:pPr>
        <w:pStyle w:val="Normal"/>
        <w:jc w:val="center"/>
        <w:rPr>
          <w:rFonts w:ascii="Arial" w:hAnsi="Arial"/>
          <w:sz w:val="20"/>
          <w:szCs w:val="20"/>
        </w:rPr>
      </w:pPr>
      <w:r>
        <w:rPr>
          <w:rFonts w:cs="Arial" w:ascii="Arial" w:hAnsi="Arial"/>
          <w:b/>
          <w:sz w:val="20"/>
          <w:szCs w:val="20"/>
        </w:rPr>
        <w:t>DADOS BANCÁRIOS</w:t>
      </w:r>
    </w:p>
    <w:p>
      <w:pPr>
        <w:pStyle w:val="Normal"/>
        <w:jc w:val="center"/>
        <w:rPr>
          <w:rFonts w:ascii="Arial" w:hAnsi="Arial" w:cs="Arial"/>
          <w:b/>
          <w:sz w:val="20"/>
          <w:szCs w:val="20"/>
        </w:rPr>
      </w:pPr>
      <w:r>
        <w:rPr>
          <w:rFonts w:cs="Arial" w:ascii="Arial" w:hAnsi="Arial"/>
          <w:b/>
          <w:sz w:val="20"/>
          <w:szCs w:val="20"/>
        </w:rPr>
      </w:r>
    </w:p>
    <w:p>
      <w:pPr>
        <w:pStyle w:val="Normal"/>
        <w:jc w:val="both"/>
        <w:rPr>
          <w:rFonts w:ascii="Arial" w:hAnsi="Arial" w:cs="Arial"/>
          <w:b/>
          <w:sz w:val="20"/>
          <w:szCs w:val="20"/>
        </w:rPr>
      </w:pPr>
      <w:r>
        <w:rPr>
          <w:rFonts w:cs="Arial" w:ascii="Arial" w:hAnsi="Arial"/>
          <w:b/>
          <w:sz w:val="20"/>
          <w:szCs w:val="20"/>
        </w:rPr>
      </w:r>
    </w:p>
    <w:tbl>
      <w:tblPr>
        <w:tblW w:w="10021" w:type="dxa"/>
        <w:jc w:val="left"/>
        <w:tblInd w:w="-106" w:type="dxa"/>
        <w:tblLayout w:type="fixed"/>
        <w:tblCellMar>
          <w:top w:w="0" w:type="dxa"/>
          <w:left w:w="108" w:type="dxa"/>
          <w:bottom w:w="0" w:type="dxa"/>
          <w:right w:w="108" w:type="dxa"/>
        </w:tblCellMar>
      </w:tblPr>
      <w:tblGrid>
        <w:gridCol w:w="5049"/>
        <w:gridCol w:w="4972"/>
      </w:tblGrid>
      <w:tr>
        <w:trPr>
          <w:trHeight w:val="496" w:hRule="atLeast"/>
        </w:trPr>
        <w:tc>
          <w:tcPr>
            <w:tcW w:w="5049" w:type="dxa"/>
            <w:tcBorders>
              <w:top w:val="single" w:sz="4" w:space="0" w:color="000000"/>
              <w:left w:val="single" w:sz="4" w:space="0" w:color="000000"/>
              <w:bottom w:val="single" w:sz="4" w:space="0" w:color="000000"/>
            </w:tcBorders>
            <w:vAlign w:val="center"/>
          </w:tcPr>
          <w:p>
            <w:pPr>
              <w:pStyle w:val="Normal"/>
              <w:snapToGrid w:val="false"/>
              <w:jc w:val="both"/>
              <w:rPr>
                <w:rFonts w:ascii="Arial" w:hAnsi="Arial"/>
                <w:sz w:val="20"/>
                <w:szCs w:val="20"/>
              </w:rPr>
            </w:pPr>
            <w:r>
              <w:rPr>
                <w:rFonts w:cs="Arial" w:ascii="Arial" w:hAnsi="Arial"/>
                <w:b/>
                <w:sz w:val="20"/>
                <w:szCs w:val="20"/>
              </w:rPr>
              <w:t>Empresa / Nome</w:t>
            </w:r>
          </w:p>
        </w:tc>
        <w:tc>
          <w:tcPr>
            <w:tcW w:w="4972" w:type="dxa"/>
            <w:tcBorders>
              <w:top w:val="single" w:sz="4" w:space="0" w:color="000000"/>
              <w:left w:val="single" w:sz="4" w:space="0" w:color="000000"/>
              <w:bottom w:val="single" w:sz="4" w:space="0" w:color="000000"/>
              <w:right w:val="single" w:sz="4" w:space="0" w:color="000000"/>
            </w:tcBorders>
          </w:tcPr>
          <w:p>
            <w:pPr>
              <w:pStyle w:val="Normal"/>
              <w:snapToGrid w:val="false"/>
              <w:jc w:val="both"/>
              <w:rPr>
                <w:rFonts w:ascii="Arial" w:hAnsi="Arial" w:cs="Arial"/>
                <w:b/>
                <w:sz w:val="20"/>
                <w:szCs w:val="20"/>
              </w:rPr>
            </w:pPr>
            <w:r>
              <w:rPr>
                <w:rFonts w:cs="Arial" w:ascii="Arial" w:hAnsi="Arial"/>
                <w:b/>
                <w:sz w:val="20"/>
                <w:szCs w:val="20"/>
              </w:rPr>
            </w:r>
          </w:p>
        </w:tc>
      </w:tr>
      <w:tr>
        <w:trPr>
          <w:trHeight w:val="496" w:hRule="atLeast"/>
        </w:trPr>
        <w:tc>
          <w:tcPr>
            <w:tcW w:w="5049" w:type="dxa"/>
            <w:tcBorders>
              <w:top w:val="single" w:sz="4" w:space="0" w:color="000000"/>
              <w:left w:val="single" w:sz="4" w:space="0" w:color="000000"/>
              <w:bottom w:val="single" w:sz="4" w:space="0" w:color="000000"/>
            </w:tcBorders>
            <w:vAlign w:val="center"/>
          </w:tcPr>
          <w:p>
            <w:pPr>
              <w:pStyle w:val="Normal"/>
              <w:snapToGrid w:val="false"/>
              <w:jc w:val="both"/>
              <w:rPr>
                <w:rFonts w:ascii="Arial" w:hAnsi="Arial"/>
                <w:sz w:val="20"/>
                <w:szCs w:val="20"/>
              </w:rPr>
            </w:pPr>
            <w:r>
              <w:rPr>
                <w:rFonts w:cs="Arial" w:ascii="Arial" w:hAnsi="Arial"/>
                <w:b/>
                <w:sz w:val="20"/>
                <w:szCs w:val="20"/>
              </w:rPr>
              <w:t>CNPJ / CPF</w:t>
            </w:r>
          </w:p>
        </w:tc>
        <w:tc>
          <w:tcPr>
            <w:tcW w:w="4972" w:type="dxa"/>
            <w:tcBorders>
              <w:top w:val="single" w:sz="4" w:space="0" w:color="000000"/>
              <w:left w:val="single" w:sz="4" w:space="0" w:color="000000"/>
              <w:bottom w:val="single" w:sz="4" w:space="0" w:color="000000"/>
              <w:right w:val="single" w:sz="4" w:space="0" w:color="000000"/>
            </w:tcBorders>
          </w:tcPr>
          <w:p>
            <w:pPr>
              <w:pStyle w:val="Normal"/>
              <w:snapToGrid w:val="false"/>
              <w:jc w:val="both"/>
              <w:rPr>
                <w:rFonts w:ascii="Arial" w:hAnsi="Arial" w:cs="Arial"/>
                <w:b/>
                <w:sz w:val="20"/>
                <w:szCs w:val="20"/>
              </w:rPr>
            </w:pPr>
            <w:r>
              <w:rPr>
                <w:rFonts w:cs="Arial" w:ascii="Arial" w:hAnsi="Arial"/>
                <w:b/>
                <w:sz w:val="20"/>
                <w:szCs w:val="20"/>
              </w:rPr>
            </w:r>
          </w:p>
        </w:tc>
      </w:tr>
      <w:tr>
        <w:trPr>
          <w:trHeight w:val="496" w:hRule="atLeast"/>
        </w:trPr>
        <w:tc>
          <w:tcPr>
            <w:tcW w:w="5049" w:type="dxa"/>
            <w:tcBorders>
              <w:top w:val="single" w:sz="4" w:space="0" w:color="000000"/>
              <w:left w:val="single" w:sz="4" w:space="0" w:color="000000"/>
              <w:bottom w:val="single" w:sz="4" w:space="0" w:color="000000"/>
            </w:tcBorders>
            <w:vAlign w:val="center"/>
          </w:tcPr>
          <w:p>
            <w:pPr>
              <w:pStyle w:val="Normal"/>
              <w:snapToGrid w:val="false"/>
              <w:jc w:val="both"/>
              <w:rPr>
                <w:rFonts w:ascii="Arial" w:hAnsi="Arial"/>
                <w:sz w:val="20"/>
                <w:szCs w:val="20"/>
              </w:rPr>
            </w:pPr>
            <w:r>
              <w:rPr>
                <w:rFonts w:cs="Arial" w:ascii="Arial" w:hAnsi="Arial"/>
                <w:b/>
                <w:sz w:val="20"/>
                <w:szCs w:val="20"/>
              </w:rPr>
              <w:t>Fone – Fax</w:t>
            </w:r>
          </w:p>
          <w:p>
            <w:pPr>
              <w:pStyle w:val="Normal"/>
              <w:snapToGrid w:val="false"/>
              <w:jc w:val="both"/>
              <w:rPr>
                <w:rFonts w:ascii="Arial" w:hAnsi="Arial" w:cs="Arial"/>
                <w:b/>
                <w:sz w:val="20"/>
                <w:szCs w:val="20"/>
              </w:rPr>
            </w:pPr>
            <w:r>
              <w:rPr>
                <w:rFonts w:cs="Arial" w:ascii="Arial" w:hAnsi="Arial"/>
                <w:b/>
                <w:sz w:val="20"/>
                <w:szCs w:val="20"/>
              </w:rPr>
            </w:r>
          </w:p>
        </w:tc>
        <w:tc>
          <w:tcPr>
            <w:tcW w:w="4972" w:type="dxa"/>
            <w:tcBorders>
              <w:top w:val="single" w:sz="4" w:space="0" w:color="000000"/>
              <w:left w:val="single" w:sz="4" w:space="0" w:color="000000"/>
              <w:bottom w:val="single" w:sz="4" w:space="0" w:color="000000"/>
              <w:right w:val="single" w:sz="4" w:space="0" w:color="000000"/>
            </w:tcBorders>
          </w:tcPr>
          <w:p>
            <w:pPr>
              <w:pStyle w:val="Normal"/>
              <w:snapToGrid w:val="false"/>
              <w:jc w:val="both"/>
              <w:rPr>
                <w:rFonts w:ascii="Arial" w:hAnsi="Arial" w:cs="Arial"/>
                <w:b/>
                <w:sz w:val="20"/>
                <w:szCs w:val="20"/>
              </w:rPr>
            </w:pPr>
            <w:r>
              <w:rPr>
                <w:rFonts w:cs="Arial" w:ascii="Arial" w:hAnsi="Arial"/>
                <w:b/>
                <w:sz w:val="20"/>
                <w:szCs w:val="20"/>
              </w:rPr>
            </w:r>
          </w:p>
        </w:tc>
      </w:tr>
      <w:tr>
        <w:trPr>
          <w:trHeight w:val="496" w:hRule="atLeast"/>
        </w:trPr>
        <w:tc>
          <w:tcPr>
            <w:tcW w:w="5049" w:type="dxa"/>
            <w:tcBorders>
              <w:top w:val="single" w:sz="4" w:space="0" w:color="000000"/>
              <w:left w:val="single" w:sz="4" w:space="0" w:color="000000"/>
              <w:bottom w:val="single" w:sz="4" w:space="0" w:color="000000"/>
            </w:tcBorders>
            <w:vAlign w:val="center"/>
          </w:tcPr>
          <w:p>
            <w:pPr>
              <w:pStyle w:val="Normal"/>
              <w:snapToGrid w:val="false"/>
              <w:jc w:val="both"/>
              <w:rPr>
                <w:rFonts w:ascii="Arial" w:hAnsi="Arial"/>
                <w:sz w:val="20"/>
                <w:szCs w:val="20"/>
              </w:rPr>
            </w:pPr>
            <w:r>
              <w:rPr>
                <w:rFonts w:cs="Arial" w:ascii="Arial" w:hAnsi="Arial"/>
                <w:b/>
                <w:sz w:val="20"/>
                <w:szCs w:val="20"/>
              </w:rPr>
              <w:t>Banco</w:t>
            </w:r>
          </w:p>
        </w:tc>
        <w:tc>
          <w:tcPr>
            <w:tcW w:w="4972" w:type="dxa"/>
            <w:tcBorders>
              <w:top w:val="single" w:sz="4" w:space="0" w:color="000000"/>
              <w:left w:val="single" w:sz="4" w:space="0" w:color="000000"/>
              <w:bottom w:val="single" w:sz="4" w:space="0" w:color="000000"/>
              <w:right w:val="single" w:sz="4" w:space="0" w:color="000000"/>
            </w:tcBorders>
          </w:tcPr>
          <w:p>
            <w:pPr>
              <w:pStyle w:val="Normal"/>
              <w:snapToGrid w:val="false"/>
              <w:jc w:val="both"/>
              <w:rPr>
                <w:rFonts w:ascii="Arial" w:hAnsi="Arial" w:cs="Arial"/>
                <w:b/>
                <w:sz w:val="20"/>
                <w:szCs w:val="20"/>
              </w:rPr>
            </w:pPr>
            <w:r>
              <w:rPr>
                <w:rFonts w:cs="Arial" w:ascii="Arial" w:hAnsi="Arial"/>
                <w:b/>
                <w:sz w:val="20"/>
                <w:szCs w:val="20"/>
              </w:rPr>
            </w:r>
          </w:p>
          <w:p>
            <w:pPr>
              <w:pStyle w:val="Normal"/>
              <w:jc w:val="both"/>
              <w:rPr>
                <w:rFonts w:ascii="Arial" w:hAnsi="Arial" w:cs="Arial"/>
                <w:b/>
                <w:sz w:val="20"/>
                <w:szCs w:val="20"/>
              </w:rPr>
            </w:pPr>
            <w:r>
              <w:rPr>
                <w:rFonts w:cs="Arial" w:ascii="Arial" w:hAnsi="Arial"/>
                <w:b/>
                <w:sz w:val="20"/>
                <w:szCs w:val="20"/>
              </w:rPr>
            </w:r>
          </w:p>
        </w:tc>
      </w:tr>
      <w:tr>
        <w:trPr>
          <w:trHeight w:val="496" w:hRule="atLeast"/>
        </w:trPr>
        <w:tc>
          <w:tcPr>
            <w:tcW w:w="5049" w:type="dxa"/>
            <w:tcBorders>
              <w:left w:val="single" w:sz="4" w:space="0" w:color="000000"/>
              <w:bottom w:val="single" w:sz="4" w:space="0" w:color="000000"/>
            </w:tcBorders>
            <w:vAlign w:val="center"/>
          </w:tcPr>
          <w:p>
            <w:pPr>
              <w:pStyle w:val="Normal"/>
              <w:snapToGrid w:val="false"/>
              <w:jc w:val="both"/>
              <w:rPr>
                <w:rFonts w:ascii="Arial" w:hAnsi="Arial"/>
                <w:sz w:val="20"/>
                <w:szCs w:val="20"/>
              </w:rPr>
            </w:pPr>
            <w:r>
              <w:rPr>
                <w:rFonts w:cs="Arial" w:ascii="Arial" w:hAnsi="Arial"/>
                <w:b/>
                <w:sz w:val="20"/>
                <w:szCs w:val="20"/>
              </w:rPr>
              <w:t>Agência</w:t>
            </w:r>
          </w:p>
        </w:tc>
        <w:tc>
          <w:tcPr>
            <w:tcW w:w="4972" w:type="dxa"/>
            <w:tcBorders>
              <w:left w:val="single" w:sz="4" w:space="0" w:color="000000"/>
              <w:bottom w:val="single" w:sz="4" w:space="0" w:color="000000"/>
              <w:right w:val="single" w:sz="4" w:space="0" w:color="000000"/>
            </w:tcBorders>
          </w:tcPr>
          <w:p>
            <w:pPr>
              <w:pStyle w:val="Normal"/>
              <w:snapToGrid w:val="false"/>
              <w:jc w:val="both"/>
              <w:rPr>
                <w:rFonts w:ascii="Arial" w:hAnsi="Arial" w:cs="Arial"/>
                <w:b/>
                <w:sz w:val="20"/>
                <w:szCs w:val="20"/>
              </w:rPr>
            </w:pPr>
            <w:r>
              <w:rPr>
                <w:rFonts w:cs="Arial" w:ascii="Arial" w:hAnsi="Arial"/>
                <w:b/>
                <w:sz w:val="20"/>
                <w:szCs w:val="20"/>
              </w:rPr>
            </w:r>
          </w:p>
          <w:p>
            <w:pPr>
              <w:pStyle w:val="Normal"/>
              <w:jc w:val="both"/>
              <w:rPr>
                <w:rFonts w:ascii="Arial" w:hAnsi="Arial" w:cs="Arial"/>
                <w:b/>
                <w:sz w:val="20"/>
                <w:szCs w:val="20"/>
              </w:rPr>
            </w:pPr>
            <w:r>
              <w:rPr>
                <w:rFonts w:cs="Arial" w:ascii="Arial" w:hAnsi="Arial"/>
                <w:b/>
                <w:sz w:val="20"/>
                <w:szCs w:val="20"/>
              </w:rPr>
            </w:r>
          </w:p>
        </w:tc>
      </w:tr>
      <w:tr>
        <w:trPr>
          <w:trHeight w:val="496" w:hRule="atLeast"/>
        </w:trPr>
        <w:tc>
          <w:tcPr>
            <w:tcW w:w="5049" w:type="dxa"/>
            <w:tcBorders>
              <w:left w:val="single" w:sz="4" w:space="0" w:color="000000"/>
              <w:bottom w:val="single" w:sz="4" w:space="0" w:color="000000"/>
            </w:tcBorders>
            <w:vAlign w:val="center"/>
          </w:tcPr>
          <w:p>
            <w:pPr>
              <w:pStyle w:val="Normal"/>
              <w:snapToGrid w:val="false"/>
              <w:jc w:val="both"/>
              <w:rPr>
                <w:rFonts w:ascii="Arial" w:hAnsi="Arial"/>
                <w:sz w:val="20"/>
                <w:szCs w:val="20"/>
              </w:rPr>
            </w:pPr>
            <w:r>
              <w:rPr>
                <w:rFonts w:cs="Arial" w:ascii="Arial" w:hAnsi="Arial"/>
                <w:b/>
                <w:sz w:val="20"/>
                <w:szCs w:val="20"/>
              </w:rPr>
              <w:t>Conta-Corrente (__) Poupança (__)</w:t>
            </w:r>
          </w:p>
        </w:tc>
        <w:tc>
          <w:tcPr>
            <w:tcW w:w="4972" w:type="dxa"/>
            <w:tcBorders>
              <w:left w:val="single" w:sz="4" w:space="0" w:color="000000"/>
              <w:bottom w:val="single" w:sz="4" w:space="0" w:color="000000"/>
              <w:right w:val="single" w:sz="4" w:space="0" w:color="000000"/>
            </w:tcBorders>
          </w:tcPr>
          <w:p>
            <w:pPr>
              <w:pStyle w:val="Normal"/>
              <w:snapToGrid w:val="false"/>
              <w:jc w:val="both"/>
              <w:rPr>
                <w:rFonts w:ascii="Arial" w:hAnsi="Arial" w:cs="Arial"/>
                <w:b/>
                <w:sz w:val="20"/>
                <w:szCs w:val="20"/>
              </w:rPr>
            </w:pPr>
            <w:r>
              <w:rPr>
                <w:rFonts w:cs="Arial" w:ascii="Arial" w:hAnsi="Arial"/>
                <w:b/>
                <w:sz w:val="20"/>
                <w:szCs w:val="20"/>
              </w:rPr>
            </w:r>
          </w:p>
        </w:tc>
      </w:tr>
      <w:tr>
        <w:trPr>
          <w:trHeight w:val="496" w:hRule="atLeast"/>
        </w:trPr>
        <w:tc>
          <w:tcPr>
            <w:tcW w:w="5049" w:type="dxa"/>
            <w:tcBorders>
              <w:left w:val="single" w:sz="4" w:space="0" w:color="000000"/>
              <w:bottom w:val="single" w:sz="4" w:space="0" w:color="000000"/>
            </w:tcBorders>
            <w:vAlign w:val="center"/>
          </w:tcPr>
          <w:p>
            <w:pPr>
              <w:pStyle w:val="Normal"/>
              <w:snapToGrid w:val="false"/>
              <w:jc w:val="both"/>
              <w:rPr>
                <w:rFonts w:ascii="Arial" w:hAnsi="Arial"/>
                <w:sz w:val="20"/>
                <w:szCs w:val="20"/>
              </w:rPr>
            </w:pPr>
            <w:r>
              <w:rPr>
                <w:rFonts w:cs="Arial" w:ascii="Arial" w:hAnsi="Arial"/>
                <w:b/>
                <w:sz w:val="20"/>
                <w:szCs w:val="20"/>
              </w:rPr>
              <w:t>Ano de Abertura da Conta</w:t>
            </w:r>
          </w:p>
        </w:tc>
        <w:tc>
          <w:tcPr>
            <w:tcW w:w="4972" w:type="dxa"/>
            <w:tcBorders>
              <w:left w:val="single" w:sz="4" w:space="0" w:color="000000"/>
              <w:bottom w:val="single" w:sz="4" w:space="0" w:color="000000"/>
              <w:right w:val="single" w:sz="4" w:space="0" w:color="000000"/>
            </w:tcBorders>
          </w:tcPr>
          <w:p>
            <w:pPr>
              <w:pStyle w:val="Normal"/>
              <w:snapToGrid w:val="false"/>
              <w:jc w:val="both"/>
              <w:rPr>
                <w:rFonts w:ascii="Arial" w:hAnsi="Arial" w:cs="Arial"/>
                <w:b/>
                <w:sz w:val="20"/>
                <w:szCs w:val="20"/>
              </w:rPr>
            </w:pPr>
            <w:r>
              <w:rPr>
                <w:rFonts w:cs="Arial" w:ascii="Arial" w:hAnsi="Arial"/>
                <w:b/>
                <w:sz w:val="20"/>
                <w:szCs w:val="20"/>
              </w:rPr>
            </w:r>
          </w:p>
        </w:tc>
      </w:tr>
      <w:tr>
        <w:trPr>
          <w:trHeight w:val="496" w:hRule="atLeast"/>
        </w:trPr>
        <w:tc>
          <w:tcPr>
            <w:tcW w:w="5049" w:type="dxa"/>
            <w:tcBorders>
              <w:left w:val="single" w:sz="4" w:space="0" w:color="000000"/>
              <w:bottom w:val="single" w:sz="4" w:space="0" w:color="000000"/>
            </w:tcBorders>
            <w:vAlign w:val="center"/>
          </w:tcPr>
          <w:p>
            <w:pPr>
              <w:pStyle w:val="Normal"/>
              <w:snapToGrid w:val="false"/>
              <w:jc w:val="both"/>
              <w:rPr>
                <w:rFonts w:ascii="Arial" w:hAnsi="Arial"/>
                <w:sz w:val="20"/>
                <w:szCs w:val="20"/>
              </w:rPr>
            </w:pPr>
            <w:r>
              <w:rPr>
                <w:rFonts w:cs="Arial" w:ascii="Arial" w:hAnsi="Arial"/>
                <w:b/>
                <w:sz w:val="20"/>
                <w:szCs w:val="20"/>
              </w:rPr>
              <w:t>Endereço da Agência / Cidade/UF</w:t>
            </w:r>
          </w:p>
        </w:tc>
        <w:tc>
          <w:tcPr>
            <w:tcW w:w="4972" w:type="dxa"/>
            <w:tcBorders>
              <w:left w:val="single" w:sz="4" w:space="0" w:color="000000"/>
              <w:bottom w:val="single" w:sz="4" w:space="0" w:color="000000"/>
              <w:right w:val="single" w:sz="4" w:space="0" w:color="000000"/>
            </w:tcBorders>
          </w:tcPr>
          <w:p>
            <w:pPr>
              <w:pStyle w:val="Normal"/>
              <w:snapToGrid w:val="false"/>
              <w:jc w:val="both"/>
              <w:rPr>
                <w:rFonts w:ascii="Arial" w:hAnsi="Arial" w:cs="Arial"/>
                <w:b/>
                <w:sz w:val="20"/>
                <w:szCs w:val="20"/>
              </w:rPr>
            </w:pPr>
            <w:r>
              <w:rPr>
                <w:rFonts w:cs="Arial" w:ascii="Arial" w:hAnsi="Arial"/>
                <w:b/>
                <w:sz w:val="20"/>
                <w:szCs w:val="20"/>
              </w:rPr>
            </w:r>
          </w:p>
        </w:tc>
      </w:tr>
    </w:tbl>
    <w:p>
      <w:pPr>
        <w:pStyle w:val="Normal"/>
        <w:jc w:val="both"/>
        <w:rPr>
          <w:rFonts w:ascii="Arial" w:hAnsi="Arial" w:cs="Arial"/>
          <w:sz w:val="20"/>
          <w:szCs w:val="20"/>
        </w:rPr>
      </w:pPr>
      <w:r>
        <w:rPr>
          <w:rFonts w:cs="Arial" w:ascii="Arial" w:hAnsi="Arial"/>
          <w:sz w:val="20"/>
          <w:szCs w:val="20"/>
        </w:rPr>
      </w:r>
    </w:p>
    <w:p>
      <w:pPr>
        <w:pStyle w:val="Normal"/>
        <w:jc w:val="both"/>
        <w:rPr>
          <w:rFonts w:ascii="Arial" w:hAnsi="Arial" w:cs="Arial"/>
          <w:b/>
          <w:i/>
          <w:sz w:val="20"/>
          <w:szCs w:val="20"/>
          <w:u w:val="single"/>
        </w:rPr>
      </w:pPr>
      <w:r>
        <w:rPr>
          <w:rFonts w:cs="Arial" w:ascii="Arial" w:hAnsi="Arial"/>
          <w:b/>
          <w:i/>
          <w:sz w:val="20"/>
          <w:szCs w:val="20"/>
          <w:u w:val="single"/>
        </w:rPr>
      </w:r>
    </w:p>
    <w:p>
      <w:pPr>
        <w:pStyle w:val="Normal"/>
        <w:jc w:val="both"/>
        <w:rPr>
          <w:rFonts w:ascii="Arial" w:hAnsi="Arial" w:cs="Arial"/>
          <w:b/>
          <w:i/>
          <w:sz w:val="20"/>
          <w:szCs w:val="20"/>
          <w:u w:val="single"/>
        </w:rPr>
      </w:pPr>
      <w:r>
        <w:rPr>
          <w:rFonts w:cs="Arial" w:ascii="Arial" w:hAnsi="Arial"/>
          <w:b/>
          <w:i/>
          <w:sz w:val="20"/>
          <w:szCs w:val="20"/>
          <w:u w:val="single"/>
        </w:rPr>
      </w:r>
    </w:p>
    <w:p>
      <w:pPr>
        <w:pStyle w:val="Normal"/>
        <w:jc w:val="both"/>
        <w:rPr>
          <w:rFonts w:ascii="Arial" w:hAnsi="Arial" w:cs="Arial"/>
          <w:b/>
          <w:i/>
          <w:sz w:val="20"/>
          <w:szCs w:val="20"/>
          <w:u w:val="single"/>
        </w:rPr>
      </w:pPr>
      <w:r>
        <w:rPr>
          <w:rFonts w:cs="Arial" w:ascii="Arial" w:hAnsi="Arial"/>
          <w:b/>
          <w:i/>
          <w:sz w:val="20"/>
          <w:szCs w:val="20"/>
          <w:u w:val="single"/>
        </w:rPr>
      </w:r>
    </w:p>
    <w:p>
      <w:pPr>
        <w:pStyle w:val="Normal"/>
        <w:spacing w:lineRule="atLeast" w:line="100"/>
        <w:jc w:val="right"/>
        <w:rPr>
          <w:rFonts w:ascii="Arial" w:hAnsi="Arial"/>
          <w:sz w:val="20"/>
          <w:szCs w:val="20"/>
        </w:rPr>
      </w:pPr>
      <w:r>
        <w:rPr>
          <w:rFonts w:eastAsia="HG Mincho Light J;Times New Roman" w:cs="Arial" w:ascii="Arial" w:hAnsi="Arial"/>
          <w:sz w:val="20"/>
          <w:szCs w:val="20"/>
        </w:rPr>
        <w:t>Em, _____ de _______________ de 2026.</w:t>
      </w:r>
    </w:p>
    <w:p>
      <w:pPr>
        <w:pStyle w:val="Normal"/>
        <w:jc w:val="both"/>
        <w:rPr>
          <w:rFonts w:ascii="Arial" w:hAnsi="Arial" w:cs="Arial"/>
          <w:b/>
          <w:i/>
          <w:sz w:val="20"/>
          <w:szCs w:val="20"/>
          <w:u w:val="single"/>
        </w:rPr>
      </w:pPr>
      <w:r>
        <w:rPr>
          <w:rFonts w:cs="Arial" w:ascii="Arial" w:hAnsi="Arial"/>
          <w:b/>
          <w:i/>
          <w:sz w:val="20"/>
          <w:szCs w:val="20"/>
          <w:u w:val="single"/>
        </w:rPr>
      </w:r>
    </w:p>
    <w:p>
      <w:pPr>
        <w:pStyle w:val="Normal"/>
        <w:jc w:val="both"/>
        <w:rPr>
          <w:rFonts w:ascii="Arial" w:hAnsi="Arial" w:cs="Arial"/>
          <w:b/>
          <w:i/>
          <w:sz w:val="20"/>
          <w:szCs w:val="20"/>
          <w:u w:val="single"/>
        </w:rPr>
      </w:pPr>
      <w:r>
        <w:rPr>
          <w:rFonts w:cs="Arial" w:ascii="Arial" w:hAnsi="Arial"/>
          <w:b/>
          <w:i/>
          <w:sz w:val="20"/>
          <w:szCs w:val="20"/>
          <w:u w:val="single"/>
        </w:rPr>
      </w:r>
    </w:p>
    <w:p>
      <w:pPr>
        <w:pStyle w:val="Normal"/>
        <w:jc w:val="both"/>
        <w:rPr>
          <w:rFonts w:ascii="Arial" w:hAnsi="Arial" w:cs="Arial"/>
          <w:b/>
          <w:i/>
          <w:sz w:val="20"/>
          <w:szCs w:val="20"/>
          <w:u w:val="single"/>
        </w:rPr>
      </w:pPr>
      <w:r>
        <w:rPr>
          <w:rFonts w:cs="Arial" w:ascii="Arial" w:hAnsi="Arial"/>
          <w:b/>
          <w:i/>
          <w:sz w:val="20"/>
          <w:szCs w:val="20"/>
          <w:u w:val="single"/>
        </w:rPr>
      </w:r>
    </w:p>
    <w:p>
      <w:pPr>
        <w:pStyle w:val="Normal"/>
        <w:jc w:val="both"/>
        <w:rPr>
          <w:rFonts w:ascii="Arial" w:hAnsi="Arial" w:cs="Arial"/>
          <w:b/>
          <w:i/>
          <w:sz w:val="20"/>
          <w:szCs w:val="20"/>
          <w:u w:val="single"/>
        </w:rPr>
      </w:pPr>
      <w:r>
        <w:rPr>
          <w:rFonts w:cs="Arial" w:ascii="Arial" w:hAnsi="Arial"/>
          <w:b/>
          <w:i/>
          <w:sz w:val="20"/>
          <w:szCs w:val="20"/>
          <w:u w:val="single"/>
        </w:rPr>
      </w:r>
    </w:p>
    <w:p>
      <w:pPr>
        <w:pStyle w:val="Normal"/>
        <w:jc w:val="both"/>
        <w:rPr>
          <w:rFonts w:ascii="Arial" w:hAnsi="Arial" w:cs="Arial"/>
          <w:b/>
          <w:i/>
          <w:sz w:val="20"/>
          <w:szCs w:val="20"/>
          <w:u w:val="single"/>
        </w:rPr>
      </w:pPr>
      <w:r>
        <w:rPr>
          <w:rFonts w:cs="Arial" w:ascii="Arial" w:hAnsi="Arial"/>
          <w:b/>
          <w:i/>
          <w:sz w:val="20"/>
          <w:szCs w:val="20"/>
          <w:u w:val="single"/>
        </w:rPr>
      </w:r>
    </w:p>
    <w:p>
      <w:pPr>
        <w:pStyle w:val="Normal"/>
        <w:jc w:val="center"/>
        <w:rPr>
          <w:rFonts w:ascii="Arial" w:hAnsi="Arial"/>
          <w:sz w:val="20"/>
          <w:szCs w:val="20"/>
        </w:rPr>
      </w:pPr>
      <w:r>
        <w:rPr>
          <w:rFonts w:cs="Arial" w:ascii="Arial" w:hAnsi="Arial"/>
          <w:sz w:val="20"/>
          <w:szCs w:val="20"/>
        </w:rPr>
        <w:t>_______________________________________</w:t>
      </w:r>
    </w:p>
    <w:p>
      <w:pPr>
        <w:pStyle w:val="WW-Padro"/>
        <w:jc w:val="center"/>
        <w:rPr>
          <w:rFonts w:ascii="Arial" w:hAnsi="Arial"/>
          <w:sz w:val="20"/>
          <w:szCs w:val="20"/>
        </w:rPr>
      </w:pPr>
      <w:r>
        <w:rPr>
          <w:rFonts w:cs="Arial" w:ascii="Arial" w:hAnsi="Arial"/>
          <w:b/>
          <w:caps/>
          <w:sz w:val="20"/>
          <w:szCs w:val="20"/>
        </w:rPr>
        <w:t>CNPJ e Assinatura do</w:t>
      </w:r>
    </w:p>
    <w:p>
      <w:pPr>
        <w:pStyle w:val="Normal"/>
        <w:spacing w:lineRule="auto" w:line="360"/>
        <w:jc w:val="center"/>
        <w:rPr>
          <w:rFonts w:ascii="Arial" w:hAnsi="Arial"/>
          <w:sz w:val="20"/>
          <w:szCs w:val="20"/>
        </w:rPr>
      </w:pPr>
      <w:r>
        <w:rPr>
          <w:rFonts w:cs="Arial" w:ascii="Arial" w:hAnsi="Arial"/>
          <w:b/>
          <w:caps/>
          <w:sz w:val="20"/>
          <w:szCs w:val="20"/>
        </w:rPr>
        <w:t>Responsável pela Empresa</w:t>
      </w:r>
    </w:p>
    <w:p>
      <w:pPr>
        <w:pStyle w:val="Normal"/>
        <w:spacing w:lineRule="auto" w:line="360"/>
        <w:ind w:left="3545" w:right="0"/>
        <w:jc w:val="center"/>
        <w:rPr>
          <w:rFonts w:ascii="Arial" w:hAnsi="Arial" w:cs="Arial"/>
          <w:b/>
          <w:sz w:val="20"/>
          <w:szCs w:val="20"/>
        </w:rPr>
      </w:pPr>
      <w:r>
        <w:rPr>
          <w:rFonts w:cs="Arial" w:ascii="Arial" w:hAnsi="Arial"/>
          <w:b/>
          <w:sz w:val="20"/>
          <w:szCs w:val="20"/>
        </w:rPr>
      </w:r>
    </w:p>
    <w:p>
      <w:pPr>
        <w:pStyle w:val="Normal"/>
        <w:spacing w:lineRule="auto" w:line="276"/>
        <w:jc w:val="center"/>
        <w:rPr>
          <w:rFonts w:ascii="Arial" w:hAnsi="Arial"/>
          <w:sz w:val="20"/>
          <w:szCs w:val="20"/>
        </w:rPr>
      </w:pPr>
      <w:r>
        <w:rPr>
          <w:rFonts w:eastAsia="Tahoma" w:cs="Arial" w:ascii="Arial" w:hAnsi="Arial"/>
          <w:b/>
          <w:bCs/>
          <w:sz w:val="20"/>
          <w:szCs w:val="20"/>
        </w:rPr>
      </w:r>
    </w:p>
    <w:p>
      <w:pPr>
        <w:pStyle w:val="Normal"/>
        <w:spacing w:lineRule="auto" w:line="276"/>
        <w:jc w:val="center"/>
        <w:rPr>
          <w:rFonts w:ascii="Arial" w:hAnsi="Arial"/>
          <w:sz w:val="20"/>
          <w:szCs w:val="20"/>
        </w:rPr>
      </w:pPr>
      <w:r>
        <w:rPr>
          <w:rFonts w:eastAsia="Tahoma" w:cs="Arial" w:ascii="Arial" w:hAnsi="Arial"/>
          <w:b/>
          <w:bCs/>
          <w:sz w:val="20"/>
          <w:szCs w:val="20"/>
        </w:rPr>
      </w:r>
    </w:p>
    <w:p>
      <w:pPr>
        <w:pStyle w:val="Normal"/>
        <w:spacing w:lineRule="auto" w:line="276"/>
        <w:jc w:val="center"/>
        <w:rPr>
          <w:rFonts w:ascii="Arial" w:hAnsi="Arial"/>
          <w:sz w:val="20"/>
          <w:szCs w:val="20"/>
        </w:rPr>
      </w:pPr>
      <w:r>
        <w:rPr>
          <w:rFonts w:eastAsia="Tahoma" w:cs="Arial" w:ascii="Arial" w:hAnsi="Arial"/>
          <w:b/>
          <w:bCs/>
          <w:sz w:val="20"/>
          <w:szCs w:val="20"/>
        </w:rPr>
      </w:r>
    </w:p>
    <w:p>
      <w:pPr>
        <w:pStyle w:val="Normal"/>
        <w:spacing w:lineRule="auto" w:line="276"/>
        <w:jc w:val="center"/>
        <w:rPr>
          <w:rFonts w:ascii="Arial" w:hAnsi="Arial"/>
          <w:sz w:val="20"/>
          <w:szCs w:val="20"/>
        </w:rPr>
      </w:pPr>
      <w:r>
        <w:rPr>
          <w:rFonts w:eastAsia="Tahoma" w:cs="Arial" w:ascii="Arial" w:hAnsi="Arial"/>
          <w:b/>
          <w:bCs/>
          <w:sz w:val="20"/>
          <w:szCs w:val="20"/>
        </w:rPr>
      </w:r>
    </w:p>
    <w:p>
      <w:pPr>
        <w:pStyle w:val="Normal"/>
        <w:spacing w:lineRule="auto" w:line="276"/>
        <w:jc w:val="center"/>
        <w:rPr>
          <w:rFonts w:ascii="Arial" w:hAnsi="Arial"/>
          <w:sz w:val="20"/>
          <w:szCs w:val="20"/>
        </w:rPr>
      </w:pPr>
      <w:r>
        <w:rPr>
          <w:rFonts w:eastAsia="Tahoma" w:cs="Arial" w:ascii="Arial" w:hAnsi="Arial"/>
          <w:b/>
          <w:bCs/>
          <w:sz w:val="20"/>
          <w:szCs w:val="20"/>
        </w:rPr>
      </w:r>
    </w:p>
    <w:p>
      <w:pPr>
        <w:pStyle w:val="Normal"/>
        <w:spacing w:lineRule="auto" w:line="276"/>
        <w:jc w:val="center"/>
        <w:rPr>
          <w:rFonts w:ascii="Arial" w:hAnsi="Arial"/>
          <w:sz w:val="20"/>
          <w:szCs w:val="20"/>
        </w:rPr>
      </w:pPr>
      <w:r>
        <w:rPr>
          <w:rFonts w:eastAsia="Tahoma" w:cs="Arial" w:ascii="Arial" w:hAnsi="Arial"/>
          <w:b/>
          <w:bCs/>
          <w:sz w:val="20"/>
          <w:szCs w:val="20"/>
        </w:rPr>
      </w:r>
    </w:p>
    <w:p>
      <w:pPr>
        <w:pStyle w:val="Normal"/>
        <w:spacing w:lineRule="auto" w:line="276"/>
        <w:jc w:val="center"/>
        <w:rPr>
          <w:rFonts w:ascii="Arial" w:hAnsi="Arial"/>
          <w:sz w:val="20"/>
          <w:szCs w:val="20"/>
        </w:rPr>
      </w:pPr>
      <w:r>
        <w:rPr>
          <w:rFonts w:eastAsia="Tahoma" w:cs="Arial" w:ascii="Arial" w:hAnsi="Arial"/>
          <w:b/>
          <w:bCs/>
          <w:sz w:val="20"/>
          <w:szCs w:val="20"/>
        </w:rPr>
      </w:r>
    </w:p>
    <w:p>
      <w:pPr>
        <w:pStyle w:val="Normal"/>
        <w:spacing w:lineRule="auto" w:line="276"/>
        <w:jc w:val="center"/>
        <w:rPr>
          <w:rFonts w:ascii="Arial" w:hAnsi="Arial"/>
          <w:sz w:val="20"/>
          <w:szCs w:val="20"/>
        </w:rPr>
      </w:pPr>
      <w:r>
        <w:rPr>
          <w:rFonts w:eastAsia="Tahoma" w:cs="Arial" w:ascii="Arial" w:hAnsi="Arial"/>
          <w:b/>
          <w:bCs/>
          <w:sz w:val="20"/>
          <w:szCs w:val="20"/>
        </w:rPr>
      </w:r>
    </w:p>
    <w:p>
      <w:pPr>
        <w:pStyle w:val="Normal"/>
        <w:spacing w:lineRule="auto" w:line="276"/>
        <w:jc w:val="center"/>
        <w:rPr>
          <w:rFonts w:ascii="Arial" w:hAnsi="Arial"/>
          <w:sz w:val="20"/>
          <w:szCs w:val="20"/>
        </w:rPr>
      </w:pPr>
      <w:r>
        <w:rPr>
          <w:rFonts w:eastAsia="Tahoma" w:cs="Arial" w:ascii="Arial" w:hAnsi="Arial"/>
          <w:b/>
          <w:bCs/>
          <w:sz w:val="20"/>
          <w:szCs w:val="20"/>
        </w:rPr>
      </w:r>
    </w:p>
    <w:p>
      <w:pPr>
        <w:pStyle w:val="Normal"/>
        <w:spacing w:lineRule="auto" w:line="276"/>
        <w:jc w:val="center"/>
        <w:rPr>
          <w:rFonts w:ascii="Arial" w:hAnsi="Arial"/>
          <w:sz w:val="20"/>
          <w:szCs w:val="20"/>
        </w:rPr>
      </w:pPr>
      <w:r>
        <w:rPr>
          <w:rFonts w:eastAsia="Tahoma" w:cs="Arial" w:ascii="Arial" w:hAnsi="Arial"/>
          <w:b/>
          <w:bCs/>
          <w:sz w:val="20"/>
          <w:szCs w:val="20"/>
        </w:rPr>
      </w:r>
    </w:p>
    <w:p>
      <w:pPr>
        <w:pStyle w:val="Normal"/>
        <w:spacing w:lineRule="auto" w:line="276"/>
        <w:jc w:val="center"/>
        <w:rPr>
          <w:rFonts w:ascii="Arial" w:hAnsi="Arial"/>
          <w:sz w:val="20"/>
          <w:szCs w:val="20"/>
        </w:rPr>
      </w:pPr>
      <w:r>
        <w:rPr>
          <w:rFonts w:eastAsia="Tahoma" w:cs="Arial" w:ascii="Arial" w:hAnsi="Arial"/>
          <w:b/>
          <w:bCs/>
          <w:sz w:val="20"/>
          <w:szCs w:val="20"/>
        </w:rPr>
      </w:r>
    </w:p>
    <w:p>
      <w:pPr>
        <w:pStyle w:val="Normal"/>
        <w:spacing w:lineRule="auto" w:line="276"/>
        <w:jc w:val="center"/>
        <w:rPr>
          <w:rFonts w:ascii="Arial" w:hAnsi="Arial"/>
          <w:sz w:val="20"/>
          <w:szCs w:val="20"/>
        </w:rPr>
      </w:pPr>
      <w:r>
        <w:rPr>
          <w:rFonts w:eastAsia="Tahoma" w:cs="Arial" w:ascii="Arial" w:hAnsi="Arial"/>
          <w:b/>
          <w:bCs/>
          <w:sz w:val="20"/>
          <w:szCs w:val="20"/>
        </w:rPr>
      </w:r>
    </w:p>
    <w:p>
      <w:pPr>
        <w:pStyle w:val="Normal"/>
        <w:spacing w:lineRule="auto" w:line="276"/>
        <w:jc w:val="center"/>
        <w:rPr>
          <w:rFonts w:ascii="Arial" w:hAnsi="Arial"/>
          <w:sz w:val="20"/>
          <w:szCs w:val="20"/>
        </w:rPr>
      </w:pPr>
      <w:r>
        <w:rPr>
          <w:rFonts w:eastAsia="Tahoma" w:cs="Arial" w:ascii="Arial" w:hAnsi="Arial"/>
          <w:b/>
          <w:bCs/>
          <w:sz w:val="20"/>
          <w:szCs w:val="20"/>
        </w:rPr>
        <w:t>ANEXO V</w:t>
      </w:r>
    </w:p>
    <w:p>
      <w:pPr>
        <w:pStyle w:val="Normal"/>
        <w:tabs>
          <w:tab w:val="clear" w:pos="720"/>
          <w:tab w:val="left" w:pos="204" w:leader="none"/>
        </w:tabs>
        <w:bidi w:val="0"/>
        <w:spacing w:lineRule="atLeast" w:line="100"/>
        <w:jc w:val="center"/>
        <w:rPr>
          <w:rFonts w:ascii="Arial" w:hAnsi="Arial" w:cs="Arial"/>
          <w:b/>
          <w:bCs/>
          <w:sz w:val="20"/>
          <w:szCs w:val="20"/>
        </w:rPr>
      </w:pPr>
      <w:r>
        <w:rPr>
          <w:rFonts w:cs="Arial" w:ascii="Arial" w:hAnsi="Arial"/>
          <w:b/>
          <w:bCs/>
          <w:sz w:val="20"/>
          <w:szCs w:val="20"/>
        </w:rPr>
      </w:r>
    </w:p>
    <w:p>
      <w:pPr>
        <w:pStyle w:val="Normal"/>
        <w:tabs>
          <w:tab w:val="clear" w:pos="720"/>
          <w:tab w:val="left" w:pos="204" w:leader="none"/>
        </w:tabs>
        <w:bidi w:val="0"/>
        <w:spacing w:lineRule="atLeast" w:line="100"/>
        <w:jc w:val="center"/>
        <w:rPr>
          <w:rFonts w:ascii="Arial" w:hAnsi="Arial"/>
          <w:sz w:val="20"/>
          <w:szCs w:val="20"/>
        </w:rPr>
      </w:pPr>
      <w:r>
        <w:rPr>
          <w:rFonts w:cs="Arial" w:ascii="Arial" w:hAnsi="Arial"/>
          <w:b/>
          <w:bCs/>
          <w:sz w:val="20"/>
          <w:szCs w:val="20"/>
        </w:rPr>
        <w:t>DECLARAÇÕES CONJUNTAS</w:t>
      </w:r>
    </w:p>
    <w:p>
      <w:pPr>
        <w:pStyle w:val="Normal"/>
        <w:tabs>
          <w:tab w:val="clear" w:pos="720"/>
          <w:tab w:val="left" w:pos="204" w:leader="none"/>
        </w:tabs>
        <w:bidi w:val="0"/>
        <w:spacing w:lineRule="atLeast" w:line="100"/>
        <w:jc w:val="both"/>
        <w:rPr>
          <w:rFonts w:ascii="Arial" w:hAnsi="Arial" w:cs="Arial"/>
          <w:sz w:val="20"/>
          <w:szCs w:val="20"/>
        </w:rPr>
      </w:pPr>
      <w:r>
        <w:rPr>
          <w:rFonts w:cs="Arial" w:ascii="Arial" w:hAnsi="Arial"/>
          <w:sz w:val="20"/>
          <w:szCs w:val="20"/>
        </w:rPr>
      </w:r>
    </w:p>
    <w:p>
      <w:pPr>
        <w:pStyle w:val="Normal"/>
        <w:jc w:val="center"/>
        <w:rPr>
          <w:rFonts w:ascii="Arial" w:hAnsi="Arial"/>
          <w:sz w:val="20"/>
          <w:szCs w:val="20"/>
        </w:rPr>
      </w:pPr>
      <w:r>
        <w:rPr>
          <w:rFonts w:cs="Arial" w:ascii="Arial" w:hAnsi="Arial"/>
          <w:b/>
          <w:bCs/>
          <w:sz w:val="20"/>
          <w:szCs w:val="20"/>
        </w:rPr>
        <w:t xml:space="preserve">CHAMAMENTO PÚBLICO </w:t>
      </w:r>
      <w:r>
        <w:rPr>
          <w:rFonts w:eastAsia="Tahoma" w:cs="Arial" w:ascii="Arial" w:hAnsi="Arial"/>
          <w:b/>
          <w:bCs/>
          <w:color w:val="000000"/>
          <w:sz w:val="20"/>
          <w:szCs w:val="20"/>
        </w:rPr>
        <w:t>N° 015/2026</w:t>
      </w:r>
    </w:p>
    <w:p>
      <w:pPr>
        <w:pStyle w:val="Normal"/>
        <w:jc w:val="center"/>
        <w:rPr>
          <w:rFonts w:ascii="Arial" w:hAnsi="Arial"/>
          <w:sz w:val="20"/>
          <w:szCs w:val="20"/>
        </w:rPr>
      </w:pPr>
      <w:r>
        <w:rPr>
          <w:rFonts w:ascii="Arial" w:hAnsi="Arial"/>
          <w:sz w:val="20"/>
          <w:szCs w:val="20"/>
        </w:rPr>
      </w:r>
    </w:p>
    <w:p>
      <w:pPr>
        <w:pStyle w:val="Normal"/>
        <w:tabs>
          <w:tab w:val="clear" w:pos="720"/>
          <w:tab w:val="left" w:pos="320" w:leader="none"/>
        </w:tabs>
        <w:spacing w:lineRule="auto" w:line="276" w:before="0" w:after="57"/>
        <w:ind w:left="18" w:right="0"/>
        <w:jc w:val="both"/>
        <w:rPr>
          <w:rFonts w:ascii="Arial" w:hAnsi="Arial"/>
          <w:sz w:val="20"/>
          <w:szCs w:val="20"/>
        </w:rPr>
      </w:pPr>
      <w:r>
        <w:rPr>
          <w:rFonts w:eastAsia="Myriad Pro" w:cs="Verdana" w:ascii="Arial" w:hAnsi="Arial"/>
          <w:color w:val="000000"/>
          <w:sz w:val="20"/>
          <w:szCs w:val="20"/>
          <w:shd w:fill="FFFFFF" w:val="clear"/>
        </w:rPr>
        <w:t>__________, inscrito no CNPJ n.º __________, por intermédio de seu representante legal, o(a) Sr.(a) _____________________, portador(a) da Carteira de Identidade n.º X.XX.***-* e do CPF n.º XXX.***.***-**, DECL</w:t>
      </w:r>
      <w:r>
        <w:rPr>
          <w:rFonts w:eastAsia="Myriad Pro" w:cs="Verdana" w:ascii="Arial" w:hAnsi="Arial"/>
          <w:color w:val="000000"/>
          <w:sz w:val="20"/>
          <w:szCs w:val="20"/>
        </w:rPr>
        <w:t>ARA, para os devidos fins, que tem pleno conhecimento das regras contidas no edital de licitação e que possui as condições de habilitação previstas no edital, bem como:</w:t>
      </w:r>
    </w:p>
    <w:p>
      <w:pPr>
        <w:pStyle w:val="Normal"/>
        <w:tabs>
          <w:tab w:val="clear" w:pos="720"/>
          <w:tab w:val="left" w:pos="204" w:leader="none"/>
        </w:tabs>
        <w:bidi w:val="0"/>
        <w:spacing w:lineRule="atLeast" w:line="100"/>
        <w:jc w:val="both"/>
        <w:rPr>
          <w:rFonts w:ascii="Arial" w:hAnsi="Arial" w:cs="Arial"/>
          <w:b/>
          <w:bCs/>
          <w:sz w:val="20"/>
          <w:szCs w:val="20"/>
        </w:rPr>
      </w:pPr>
      <w:r>
        <w:rPr>
          <w:rFonts w:cs="Arial" w:ascii="Arial" w:hAnsi="Arial"/>
          <w:b/>
          <w:bCs/>
          <w:sz w:val="20"/>
          <w:szCs w:val="20"/>
        </w:rPr>
      </w:r>
    </w:p>
    <w:p>
      <w:pPr>
        <w:pStyle w:val="Normal"/>
        <w:tabs>
          <w:tab w:val="clear" w:pos="720"/>
          <w:tab w:val="left" w:pos="204" w:leader="none"/>
        </w:tabs>
        <w:bidi w:val="0"/>
        <w:spacing w:lineRule="atLeast" w:line="100"/>
        <w:jc w:val="both"/>
        <w:rPr>
          <w:rFonts w:ascii="Arial" w:hAnsi="Arial"/>
          <w:sz w:val="20"/>
          <w:szCs w:val="20"/>
        </w:rPr>
      </w:pPr>
      <w:r>
        <w:rPr>
          <w:rFonts w:cs="Arial" w:ascii="Arial" w:hAnsi="Arial"/>
          <w:b/>
          <w:bCs/>
          <w:sz w:val="20"/>
          <w:szCs w:val="20"/>
        </w:rPr>
        <w:t>DECLARAÇÃO DE NÃO SUSPENSÃO E INIDONEIDADE</w:t>
      </w:r>
      <w:r>
        <w:rPr>
          <w:rFonts w:cs="Arial" w:ascii="Arial" w:hAnsi="Arial"/>
          <w:sz w:val="20"/>
          <w:szCs w:val="20"/>
        </w:rPr>
        <w:t xml:space="preserve"> </w:t>
      </w:r>
    </w:p>
    <w:p>
      <w:pPr>
        <w:pStyle w:val="Normal"/>
        <w:tabs>
          <w:tab w:val="clear" w:pos="720"/>
          <w:tab w:val="left" w:pos="204" w:leader="none"/>
        </w:tabs>
        <w:bidi w:val="0"/>
        <w:spacing w:lineRule="atLeast" w:line="100"/>
        <w:jc w:val="both"/>
        <w:rPr>
          <w:rFonts w:ascii="Arial" w:hAnsi="Arial" w:cs="Arial"/>
          <w:sz w:val="20"/>
          <w:szCs w:val="20"/>
        </w:rPr>
      </w:pPr>
      <w:r>
        <w:rPr>
          <w:rFonts w:cs="Arial" w:ascii="Arial" w:hAnsi="Arial"/>
          <w:sz w:val="20"/>
          <w:szCs w:val="20"/>
        </w:rPr>
        <w:t>Declara, sob as penas da Lei, que na qualidade de proponente do procedimento licitatório instaurado pelo Município de Castro/PR, que não fomos declarados inidôneos para licitar ou contratar com o Poder Público, em qualquer de suas esferas, e que não está com o direito de licitar e contratar com a Administração Pública Municipal suspensa.</w:t>
      </w:r>
    </w:p>
    <w:p>
      <w:pPr>
        <w:pStyle w:val="Normal"/>
        <w:tabs>
          <w:tab w:val="clear" w:pos="720"/>
          <w:tab w:val="left" w:pos="204" w:leader="none"/>
        </w:tabs>
        <w:bidi w:val="0"/>
        <w:spacing w:lineRule="atLeast" w:line="100"/>
        <w:jc w:val="both"/>
        <w:rPr>
          <w:rFonts w:ascii="Arial" w:hAnsi="Arial" w:cs="Arial"/>
          <w:sz w:val="20"/>
          <w:szCs w:val="20"/>
        </w:rPr>
      </w:pPr>
      <w:r>
        <w:rPr>
          <w:rFonts w:cs="Arial" w:ascii="Arial" w:hAnsi="Arial"/>
          <w:sz w:val="20"/>
          <w:szCs w:val="20"/>
        </w:rPr>
      </w:r>
    </w:p>
    <w:p>
      <w:pPr>
        <w:pStyle w:val="Normal"/>
        <w:tabs>
          <w:tab w:val="clear" w:pos="720"/>
          <w:tab w:val="left" w:pos="320" w:leader="none"/>
        </w:tabs>
        <w:spacing w:lineRule="auto" w:line="276" w:before="0" w:after="57"/>
        <w:ind w:hanging="0" w:left="0" w:right="0"/>
        <w:jc w:val="both"/>
        <w:rPr>
          <w:rFonts w:ascii="Arial" w:hAnsi="Arial"/>
          <w:sz w:val="20"/>
          <w:szCs w:val="20"/>
        </w:rPr>
      </w:pPr>
      <w:r>
        <w:rPr>
          <w:rFonts w:cs="Verdana" w:ascii="Arial" w:hAnsi="Arial"/>
          <w:b/>
          <w:bCs/>
          <w:color w:val="000000"/>
          <w:sz w:val="20"/>
          <w:szCs w:val="20"/>
        </w:rPr>
        <w:t>DECLARAÇÃO QUE CUMPRE OS REQUISITOS DO EDITAL</w:t>
      </w:r>
    </w:p>
    <w:p>
      <w:pPr>
        <w:pStyle w:val="ParagraphStyle"/>
        <w:spacing w:lineRule="auto" w:line="276"/>
        <w:jc w:val="both"/>
        <w:rPr>
          <w:rFonts w:ascii="Arial" w:hAnsi="Arial" w:cs="Verdana"/>
          <w:b w:val="false"/>
          <w:bCs w:val="false"/>
          <w:color w:val="000000"/>
          <w:sz w:val="20"/>
          <w:szCs w:val="20"/>
        </w:rPr>
      </w:pPr>
      <w:r>
        <w:rPr>
          <w:rFonts w:cs="Verdana"/>
          <w:b w:val="false"/>
          <w:bCs w:val="false"/>
          <w:color w:val="000000"/>
          <w:sz w:val="20"/>
          <w:szCs w:val="20"/>
        </w:rPr>
        <w:t>Declaramos para os fins de direito, na qualidade de proponente do presente procedimento licitatório que cumprimos plenamente os requisitos exigidos na fase de habilitação.</w:t>
      </w:r>
    </w:p>
    <w:p>
      <w:pPr>
        <w:pStyle w:val="Normal"/>
        <w:tabs>
          <w:tab w:val="clear" w:pos="720"/>
          <w:tab w:val="left" w:pos="204" w:leader="none"/>
        </w:tabs>
        <w:bidi w:val="0"/>
        <w:spacing w:lineRule="atLeast" w:line="100"/>
        <w:jc w:val="both"/>
        <w:rPr>
          <w:rFonts w:ascii="Arial" w:hAnsi="Arial" w:cs="Arial"/>
          <w:sz w:val="20"/>
          <w:szCs w:val="20"/>
        </w:rPr>
      </w:pPr>
      <w:r>
        <w:rPr>
          <w:rFonts w:cs="Arial" w:ascii="Arial" w:hAnsi="Arial"/>
          <w:sz w:val="20"/>
          <w:szCs w:val="20"/>
        </w:rPr>
      </w:r>
    </w:p>
    <w:p>
      <w:pPr>
        <w:pStyle w:val="Normal"/>
        <w:tabs>
          <w:tab w:val="clear" w:pos="720"/>
          <w:tab w:val="left" w:pos="204" w:leader="none"/>
        </w:tabs>
        <w:bidi w:val="0"/>
        <w:spacing w:lineRule="atLeast" w:line="100"/>
        <w:jc w:val="both"/>
        <w:rPr>
          <w:rFonts w:ascii="Arial" w:hAnsi="Arial"/>
          <w:sz w:val="20"/>
          <w:szCs w:val="20"/>
        </w:rPr>
      </w:pPr>
      <w:r>
        <w:rPr>
          <w:rFonts w:cs="Arial" w:ascii="Arial" w:hAnsi="Arial"/>
          <w:b/>
          <w:bCs/>
          <w:sz w:val="20"/>
          <w:szCs w:val="20"/>
        </w:rPr>
        <w:t>DECLARAÇÃO DE INEXISTÊNCIA DE FATOS IMPEDITIVOS</w:t>
      </w:r>
      <w:r>
        <w:rPr>
          <w:rFonts w:cs="Arial" w:ascii="Arial" w:hAnsi="Arial"/>
          <w:sz w:val="20"/>
          <w:szCs w:val="20"/>
        </w:rPr>
        <w:t xml:space="preserve"> </w:t>
      </w:r>
    </w:p>
    <w:p>
      <w:pPr>
        <w:pStyle w:val="Normal"/>
        <w:tabs>
          <w:tab w:val="clear" w:pos="720"/>
          <w:tab w:val="left" w:pos="204" w:leader="none"/>
        </w:tabs>
        <w:bidi w:val="0"/>
        <w:spacing w:lineRule="atLeast" w:line="100"/>
        <w:jc w:val="both"/>
        <w:rPr>
          <w:rFonts w:ascii="Arial" w:hAnsi="Arial"/>
          <w:sz w:val="20"/>
          <w:szCs w:val="20"/>
        </w:rPr>
      </w:pPr>
      <w:r>
        <w:rPr>
          <w:rFonts w:cs="Arial" w:ascii="Arial" w:hAnsi="Arial"/>
          <w:sz w:val="20"/>
          <w:szCs w:val="20"/>
        </w:rPr>
        <w:t>Declaro, sob as penas da Lei, que até a presente data inexistem fatos impeditivos para a habilitação neste processo e que está ciente da obrigatoriedade de declarar ocorrências posteriores.</w:t>
      </w:r>
    </w:p>
    <w:p>
      <w:pPr>
        <w:pStyle w:val="Normal"/>
        <w:tabs>
          <w:tab w:val="clear" w:pos="720"/>
          <w:tab w:val="left" w:pos="204" w:leader="none"/>
        </w:tabs>
        <w:bidi w:val="0"/>
        <w:spacing w:lineRule="atLeast" w:line="100"/>
        <w:jc w:val="both"/>
        <w:rPr>
          <w:rFonts w:ascii="Arial" w:hAnsi="Arial" w:cs="Arial"/>
          <w:b/>
          <w:bCs/>
          <w:sz w:val="20"/>
          <w:szCs w:val="20"/>
        </w:rPr>
      </w:pPr>
      <w:r>
        <w:rPr>
          <w:rFonts w:cs="Arial" w:ascii="Arial" w:hAnsi="Arial"/>
          <w:b/>
          <w:bCs/>
          <w:sz w:val="20"/>
          <w:szCs w:val="20"/>
        </w:rPr>
      </w:r>
    </w:p>
    <w:p>
      <w:pPr>
        <w:pStyle w:val="Normal"/>
        <w:tabs>
          <w:tab w:val="clear" w:pos="720"/>
          <w:tab w:val="left" w:pos="204" w:leader="none"/>
        </w:tabs>
        <w:bidi w:val="0"/>
        <w:spacing w:lineRule="atLeast" w:line="100"/>
        <w:jc w:val="both"/>
        <w:rPr>
          <w:rFonts w:ascii="Arial" w:hAnsi="Arial"/>
          <w:sz w:val="20"/>
          <w:szCs w:val="20"/>
        </w:rPr>
      </w:pPr>
      <w:r>
        <w:rPr>
          <w:rFonts w:cs="Arial" w:ascii="Arial" w:hAnsi="Arial"/>
          <w:b/>
          <w:bCs/>
          <w:sz w:val="20"/>
          <w:szCs w:val="20"/>
        </w:rPr>
        <w:t xml:space="preserve">DECLARAÇÃO DE NÃO POSSUIR NO SEU QUADRO MENOR DE IDADE </w:t>
      </w:r>
    </w:p>
    <w:p>
      <w:pPr>
        <w:pStyle w:val="Normal"/>
        <w:tabs>
          <w:tab w:val="clear" w:pos="720"/>
          <w:tab w:val="left" w:pos="204" w:leader="none"/>
        </w:tabs>
        <w:bidi w:val="0"/>
        <w:spacing w:lineRule="atLeast" w:line="100"/>
        <w:jc w:val="both"/>
        <w:rPr>
          <w:rFonts w:ascii="Arial" w:hAnsi="Arial"/>
          <w:sz w:val="20"/>
          <w:szCs w:val="20"/>
        </w:rPr>
      </w:pPr>
      <w:r>
        <w:rPr>
          <w:rFonts w:cs="Arial" w:ascii="Arial" w:hAnsi="Arial"/>
          <w:sz w:val="20"/>
          <w:szCs w:val="20"/>
        </w:rPr>
        <w:t xml:space="preserve">Declaro que não possuímos, em nosso Quadro de Pessoal, empregados menores de 18 (dezoito) anos em trabalho noturno, perigoso ou insalubre e em qualquer trabalho, menores de 16 (dezesseis) anos, salvo na condição de aprendiz, a partir de 14 (quatorze) anos, em observância à Lei Federal nº 9.854/1999. 1) Se a empresa licitante possuir menores de 14 anos aprendizes deverá declarar essa condição. </w:t>
      </w:r>
    </w:p>
    <w:p>
      <w:pPr>
        <w:pStyle w:val="Normal"/>
        <w:tabs>
          <w:tab w:val="clear" w:pos="720"/>
          <w:tab w:val="left" w:pos="204" w:leader="none"/>
        </w:tabs>
        <w:bidi w:val="0"/>
        <w:spacing w:lineRule="atLeast" w:line="100"/>
        <w:jc w:val="both"/>
        <w:rPr>
          <w:rFonts w:ascii="Arial" w:hAnsi="Arial" w:cs="Arial"/>
          <w:sz w:val="20"/>
          <w:szCs w:val="20"/>
        </w:rPr>
      </w:pPr>
      <w:r>
        <w:rPr>
          <w:rFonts w:cs="Arial" w:ascii="Arial" w:hAnsi="Arial"/>
          <w:sz w:val="20"/>
          <w:szCs w:val="20"/>
        </w:rPr>
      </w:r>
    </w:p>
    <w:p>
      <w:pPr>
        <w:pStyle w:val="Normal"/>
        <w:tabs>
          <w:tab w:val="clear" w:pos="720"/>
          <w:tab w:val="left" w:pos="204" w:leader="none"/>
        </w:tabs>
        <w:bidi w:val="0"/>
        <w:spacing w:lineRule="atLeast" w:line="100"/>
        <w:jc w:val="both"/>
        <w:rPr>
          <w:rFonts w:ascii="Arial" w:hAnsi="Arial"/>
          <w:sz w:val="20"/>
          <w:szCs w:val="20"/>
        </w:rPr>
      </w:pPr>
      <w:r>
        <w:rPr>
          <w:rFonts w:cs="Arial" w:ascii="Arial" w:hAnsi="Arial"/>
          <w:b/>
          <w:bCs/>
          <w:sz w:val="20"/>
          <w:szCs w:val="20"/>
        </w:rPr>
        <w:t>DECLARAÇÃO DE NÃO POSSUIR VÍNCULO COM AGENTES QUE ATUEM NA LICITAÇÃO</w:t>
      </w:r>
    </w:p>
    <w:p>
      <w:pPr>
        <w:pStyle w:val="Normal"/>
        <w:tabs>
          <w:tab w:val="clear" w:pos="720"/>
          <w:tab w:val="left" w:pos="204" w:leader="none"/>
        </w:tabs>
        <w:bidi w:val="0"/>
        <w:spacing w:lineRule="atLeast" w:line="100"/>
        <w:jc w:val="both"/>
        <w:rPr>
          <w:rFonts w:ascii="Arial" w:hAnsi="Arial"/>
          <w:sz w:val="20"/>
          <w:szCs w:val="20"/>
        </w:rPr>
      </w:pPr>
      <w:r>
        <w:rPr>
          <w:rFonts w:cs="Arial" w:ascii="Arial" w:hAnsi="Arial"/>
          <w:sz w:val="20"/>
          <w:szCs w:val="20"/>
        </w:rPr>
        <w:t xml:space="preserve">Declara, sob as penas da lei, que não mantém vínculo de natureza técnica, comercial, econômica, financeira, trabalhista ou civil com dirigente do órgão ou entidade contratante ou com agente público que desempenhe função na licitação ou atue na fiscalização ou na gestão </w:t>
      </w:r>
      <w:r>
        <w:rPr>
          <w:rFonts w:cs="Arial" w:ascii="Arial" w:hAnsi="Arial"/>
          <w:color w:val="000000"/>
          <w:sz w:val="20"/>
          <w:szCs w:val="20"/>
        </w:rPr>
        <w:t>da contratação</w:t>
      </w:r>
      <w:r>
        <w:rPr>
          <w:rFonts w:cs="Arial" w:ascii="Arial" w:hAnsi="Arial"/>
          <w:sz w:val="20"/>
          <w:szCs w:val="20"/>
        </w:rPr>
        <w:t xml:space="preserve">, ou que deles seja cônjuge, companheiro ou parente em linha reta, colateral ou por afinidade, até o terceiro grau, nos termos do art. 7º, III, art. 14, IV, art. 122, §3º todos da Lei 14.133/2021. </w:t>
      </w:r>
    </w:p>
    <w:p>
      <w:pPr>
        <w:pStyle w:val="Normal"/>
        <w:tabs>
          <w:tab w:val="clear" w:pos="720"/>
          <w:tab w:val="left" w:pos="204" w:leader="none"/>
        </w:tabs>
        <w:bidi w:val="0"/>
        <w:spacing w:lineRule="atLeast" w:line="100"/>
        <w:jc w:val="both"/>
        <w:rPr>
          <w:rFonts w:ascii="Arial" w:hAnsi="Arial" w:cs="Arial"/>
          <w:sz w:val="20"/>
          <w:szCs w:val="20"/>
        </w:rPr>
      </w:pPr>
      <w:r>
        <w:rPr>
          <w:rFonts w:cs="Arial" w:ascii="Arial" w:hAnsi="Arial"/>
          <w:sz w:val="20"/>
          <w:szCs w:val="20"/>
        </w:rPr>
      </w:r>
    </w:p>
    <w:p>
      <w:pPr>
        <w:pStyle w:val="Normal"/>
        <w:tabs>
          <w:tab w:val="clear" w:pos="720"/>
          <w:tab w:val="left" w:pos="204" w:leader="none"/>
        </w:tabs>
        <w:bidi w:val="0"/>
        <w:spacing w:lineRule="atLeast" w:line="100"/>
        <w:jc w:val="both"/>
        <w:rPr>
          <w:rFonts w:ascii="Arial" w:hAnsi="Arial"/>
          <w:sz w:val="20"/>
          <w:szCs w:val="20"/>
        </w:rPr>
      </w:pPr>
      <w:r>
        <w:rPr>
          <w:rFonts w:cs="Arial" w:ascii="Arial" w:hAnsi="Arial"/>
          <w:b/>
          <w:bCs/>
          <w:sz w:val="20"/>
          <w:szCs w:val="20"/>
        </w:rPr>
        <w:t xml:space="preserve">DECLARAÇÃO DE RESPONSABILIDADE </w:t>
      </w:r>
    </w:p>
    <w:p>
      <w:pPr>
        <w:pStyle w:val="Normal"/>
        <w:tabs>
          <w:tab w:val="clear" w:pos="720"/>
          <w:tab w:val="left" w:pos="204" w:leader="none"/>
        </w:tabs>
        <w:bidi w:val="0"/>
        <w:spacing w:lineRule="atLeast" w:line="100"/>
        <w:jc w:val="both"/>
        <w:rPr>
          <w:rFonts w:ascii="Arial" w:hAnsi="Arial"/>
          <w:sz w:val="20"/>
          <w:szCs w:val="20"/>
        </w:rPr>
      </w:pPr>
      <w:r>
        <w:rPr>
          <w:rFonts w:cs="Arial" w:ascii="Arial" w:hAnsi="Arial"/>
          <w:sz w:val="20"/>
          <w:szCs w:val="20"/>
        </w:rPr>
        <w:t xml:space="preserve">Declara estar ciente e concordar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condutas vigentes na data de sua entrega em definitivo e que cumpre os requisitos de habilitação definidos no instrumento convocatório. </w:t>
      </w:r>
    </w:p>
    <w:p>
      <w:pPr>
        <w:pStyle w:val="Normal"/>
        <w:tabs>
          <w:tab w:val="clear" w:pos="720"/>
          <w:tab w:val="left" w:pos="204" w:leader="none"/>
        </w:tabs>
        <w:bidi w:val="0"/>
        <w:spacing w:lineRule="atLeast" w:line="100"/>
        <w:jc w:val="both"/>
        <w:rPr>
          <w:rFonts w:ascii="Arial" w:hAnsi="Arial" w:cs="Arial"/>
          <w:sz w:val="20"/>
          <w:szCs w:val="20"/>
        </w:rPr>
      </w:pPr>
      <w:r>
        <w:rPr>
          <w:rFonts w:cs="Arial" w:ascii="Arial" w:hAnsi="Arial"/>
          <w:sz w:val="20"/>
          <w:szCs w:val="20"/>
        </w:rPr>
      </w:r>
    </w:p>
    <w:p>
      <w:pPr>
        <w:pStyle w:val="Normal"/>
        <w:tabs>
          <w:tab w:val="clear" w:pos="720"/>
          <w:tab w:val="left" w:pos="204" w:leader="none"/>
        </w:tabs>
        <w:bidi w:val="0"/>
        <w:spacing w:lineRule="atLeast" w:line="100"/>
        <w:jc w:val="both"/>
        <w:rPr>
          <w:rFonts w:ascii="Arial" w:hAnsi="Arial"/>
          <w:sz w:val="20"/>
          <w:szCs w:val="20"/>
        </w:rPr>
      </w:pPr>
      <w:r>
        <w:rPr>
          <w:rFonts w:cs="Arial" w:ascii="Arial" w:hAnsi="Arial"/>
          <w:b/>
          <w:bCs/>
          <w:sz w:val="20"/>
          <w:szCs w:val="20"/>
        </w:rPr>
        <w:t xml:space="preserve">DECLARAÇÃO DE NÃO EXECUTAR TRABALHO DEGRADANTE OU FORÇADO </w:t>
      </w:r>
    </w:p>
    <w:p>
      <w:pPr>
        <w:pStyle w:val="Normal"/>
        <w:tabs>
          <w:tab w:val="clear" w:pos="720"/>
          <w:tab w:val="left" w:pos="204" w:leader="none"/>
        </w:tabs>
        <w:bidi w:val="0"/>
        <w:spacing w:lineRule="atLeast" w:line="100"/>
        <w:jc w:val="both"/>
        <w:rPr>
          <w:rFonts w:ascii="Arial" w:hAnsi="Arial"/>
          <w:sz w:val="20"/>
          <w:szCs w:val="20"/>
        </w:rPr>
      </w:pPr>
      <w:r>
        <w:rPr>
          <w:rFonts w:cs="Arial" w:ascii="Arial" w:hAnsi="Arial"/>
          <w:sz w:val="20"/>
          <w:szCs w:val="20"/>
        </w:rPr>
        <w:t xml:space="preserve">Declara que não possui, em sua cadeia produtiva, empregados executando trabalho degradante ou forçado, observando o disposto nos incisos III e IV do art. 1º e no inciso III do art. 5º da Constituição Federal; DECLARAÇÃO DE RESERVA DE CARGOS PARA PCD Declara que cumpre as exigências de reserva de cargos para pessoa com deficiência e para reabilitado da Previdência Social, previstas em lei e em outras normas específicas. </w:t>
      </w:r>
    </w:p>
    <w:p>
      <w:pPr>
        <w:pStyle w:val="Normal"/>
        <w:tabs>
          <w:tab w:val="clear" w:pos="720"/>
          <w:tab w:val="left" w:pos="204" w:leader="none"/>
        </w:tabs>
        <w:bidi w:val="0"/>
        <w:spacing w:lineRule="atLeast" w:line="100"/>
        <w:jc w:val="both"/>
        <w:rPr>
          <w:rFonts w:ascii="Arial" w:hAnsi="Arial" w:cs="Arial"/>
          <w:sz w:val="20"/>
          <w:szCs w:val="20"/>
        </w:rPr>
      </w:pPr>
      <w:r>
        <w:rPr>
          <w:rFonts w:cs="Arial" w:ascii="Arial" w:hAnsi="Arial"/>
          <w:sz w:val="20"/>
          <w:szCs w:val="20"/>
        </w:rPr>
      </w:r>
    </w:p>
    <w:p>
      <w:pPr>
        <w:pStyle w:val="Normal"/>
        <w:tabs>
          <w:tab w:val="clear" w:pos="720"/>
          <w:tab w:val="left" w:pos="204" w:leader="none"/>
        </w:tabs>
        <w:bidi w:val="0"/>
        <w:spacing w:lineRule="atLeast" w:line="100"/>
        <w:jc w:val="both"/>
        <w:rPr>
          <w:rFonts w:ascii="Arial" w:hAnsi="Arial"/>
          <w:sz w:val="20"/>
          <w:szCs w:val="20"/>
        </w:rPr>
      </w:pPr>
      <w:r>
        <w:rPr>
          <w:rFonts w:cs="Arial" w:ascii="Arial" w:hAnsi="Arial"/>
          <w:b/>
          <w:bCs/>
          <w:sz w:val="20"/>
          <w:szCs w:val="20"/>
        </w:rPr>
        <w:t xml:space="preserve">DECLARAÇÃO NEGATIVA DE TRABALHO ESCRAVO E INFANTIL </w:t>
      </w:r>
    </w:p>
    <w:p>
      <w:pPr>
        <w:pStyle w:val="Normal"/>
        <w:tabs>
          <w:tab w:val="clear" w:pos="720"/>
          <w:tab w:val="left" w:pos="204" w:leader="none"/>
        </w:tabs>
        <w:bidi w:val="0"/>
        <w:spacing w:lineRule="atLeast" w:line="100"/>
        <w:jc w:val="both"/>
        <w:rPr>
          <w:rFonts w:ascii="Arial" w:hAnsi="Arial" w:cs="Arial"/>
          <w:sz w:val="20"/>
          <w:szCs w:val="20"/>
        </w:rPr>
      </w:pPr>
      <w:r>
        <w:rPr>
          <w:rFonts w:cs="Arial" w:ascii="Arial" w:hAnsi="Arial"/>
          <w:sz w:val="20"/>
          <w:szCs w:val="20"/>
        </w:rPr>
        <w:t>Declara que, nos 5 (cinco) anos anteriores à divulgação deste procedimento, não foi condenada judicialmente, com trânsito em julgado, por exploração de trabalho infantil, por submissão de trabalhadores a condições análogas às de escravo ou por contratação de adolescentes nos casos vedados pela legislação trabalhista.</w:t>
      </w:r>
    </w:p>
    <w:p>
      <w:pPr>
        <w:pStyle w:val="Normal"/>
        <w:tabs>
          <w:tab w:val="clear" w:pos="720"/>
          <w:tab w:val="left" w:pos="204" w:leader="none"/>
        </w:tabs>
        <w:bidi w:val="0"/>
        <w:spacing w:lineRule="atLeast" w:line="100"/>
        <w:jc w:val="both"/>
        <w:rPr>
          <w:rFonts w:ascii="Arial" w:hAnsi="Arial" w:cs="Arial"/>
          <w:sz w:val="20"/>
          <w:szCs w:val="20"/>
        </w:rPr>
      </w:pPr>
      <w:r>
        <w:rPr>
          <w:rFonts w:cs="Arial" w:ascii="Arial" w:hAnsi="Arial"/>
          <w:sz w:val="20"/>
          <w:szCs w:val="20"/>
        </w:rPr>
      </w:r>
    </w:p>
    <w:p>
      <w:pPr>
        <w:pStyle w:val="ParagraphStyle"/>
        <w:spacing w:lineRule="auto" w:line="276"/>
        <w:jc w:val="both"/>
        <w:rPr>
          <w:rFonts w:ascii="Arial" w:hAnsi="Arial" w:cs="Verdana"/>
          <w:b/>
          <w:bCs/>
          <w:color w:val="000000"/>
          <w:sz w:val="20"/>
          <w:szCs w:val="20"/>
        </w:rPr>
      </w:pPr>
      <w:r>
        <w:rPr>
          <w:rFonts w:cs="Verdana"/>
          <w:b/>
          <w:bCs/>
          <w:color w:val="000000"/>
          <w:sz w:val="20"/>
          <w:szCs w:val="20"/>
        </w:rPr>
        <w:t>DECLARAÇÃO DE RESERVA DE CARGOS PARA PESSOAS COM DEFICIÊNCIA – PCD</w:t>
      </w:r>
    </w:p>
    <w:p>
      <w:pPr>
        <w:pStyle w:val="NormalWeb"/>
        <w:spacing w:lineRule="auto" w:line="276" w:before="0" w:after="0"/>
        <w:jc w:val="both"/>
        <w:rPr>
          <w:rFonts w:ascii="Arial" w:hAnsi="Arial" w:cs="Verdana"/>
          <w:b w:val="false"/>
          <w:bCs w:val="false"/>
          <w:color w:val="000000"/>
          <w:sz w:val="20"/>
          <w:szCs w:val="20"/>
        </w:rPr>
      </w:pPr>
      <w:r>
        <w:rPr>
          <w:rFonts w:cs="Verdana" w:ascii="Arial" w:hAnsi="Arial"/>
          <w:b w:val="false"/>
          <w:bCs w:val="false"/>
          <w:color w:val="000000"/>
          <w:sz w:val="20"/>
          <w:szCs w:val="20"/>
        </w:rPr>
        <w:t>Declaramos que cumprimos as exigências de reserva de cargos para pessoa com deficiência e para reabilitado da Previdência Social, previstas em lei e em outras normas específicas.</w:t>
      </w:r>
    </w:p>
    <w:p>
      <w:pPr>
        <w:pStyle w:val="Normal"/>
        <w:spacing w:lineRule="auto" w:line="276" w:before="0" w:after="57"/>
        <w:jc w:val="both"/>
        <w:rPr>
          <w:rFonts w:ascii="Arial" w:hAnsi="Arial" w:cs="Verdana"/>
          <w:b/>
          <w:color w:val="000000"/>
          <w:sz w:val="20"/>
          <w:szCs w:val="20"/>
        </w:rPr>
      </w:pPr>
      <w:r>
        <w:rPr>
          <w:rFonts w:cs="Verdana" w:ascii="Arial" w:hAnsi="Arial"/>
          <w:b/>
          <w:color w:val="000000"/>
          <w:sz w:val="20"/>
          <w:szCs w:val="20"/>
        </w:rPr>
        <w:t>DECLARAÇÃO DE ATENDIMENTO À POLÍTICA AMBIENTAL DE LICITAÇÃO SUSTENTÁVEL</w:t>
      </w:r>
    </w:p>
    <w:p>
      <w:pPr>
        <w:pStyle w:val="Normal"/>
        <w:spacing w:lineRule="auto" w:line="276" w:before="0" w:after="57"/>
        <w:jc w:val="both"/>
        <w:rPr>
          <w:rFonts w:ascii="Arial" w:hAnsi="Arial" w:cs="Verdana"/>
          <w:color w:val="000000"/>
          <w:sz w:val="20"/>
          <w:szCs w:val="20"/>
        </w:rPr>
      </w:pPr>
      <w:r>
        <w:rPr>
          <w:rFonts w:cs="Verdana" w:ascii="Arial" w:hAnsi="Arial"/>
          <w:color w:val="000000"/>
          <w:sz w:val="20"/>
          <w:szCs w:val="20"/>
        </w:rPr>
        <w:t>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w:t>
      </w:r>
    </w:p>
    <w:p>
      <w:pPr>
        <w:pStyle w:val="Normal"/>
        <w:spacing w:lineRule="auto" w:line="276" w:before="0" w:after="57"/>
        <w:jc w:val="both"/>
        <w:rPr>
          <w:rFonts w:ascii="Arial" w:hAnsi="Arial" w:cs="Verdana"/>
          <w:b/>
          <w:bCs/>
          <w:color w:val="000000"/>
          <w:sz w:val="20"/>
          <w:szCs w:val="20"/>
        </w:rPr>
      </w:pPr>
      <w:r>
        <w:rPr>
          <w:rFonts w:cs="Verdana" w:ascii="Arial" w:hAnsi="Arial"/>
          <w:b/>
          <w:bCs/>
          <w:color w:val="000000"/>
          <w:sz w:val="20"/>
          <w:szCs w:val="20"/>
        </w:rPr>
      </w:r>
    </w:p>
    <w:p>
      <w:pPr>
        <w:pStyle w:val="Normal"/>
        <w:spacing w:lineRule="auto" w:line="276" w:before="0" w:after="57"/>
        <w:jc w:val="both"/>
        <w:rPr>
          <w:rFonts w:ascii="Arial" w:hAnsi="Arial" w:cs="Verdana"/>
          <w:b/>
          <w:bCs/>
          <w:color w:val="000000"/>
          <w:sz w:val="20"/>
          <w:szCs w:val="20"/>
        </w:rPr>
      </w:pPr>
      <w:r>
        <w:rPr>
          <w:rFonts w:cs="Verdana" w:ascii="Arial" w:hAnsi="Arial"/>
          <w:b/>
          <w:bCs/>
          <w:color w:val="000000"/>
          <w:sz w:val="20"/>
          <w:szCs w:val="20"/>
        </w:rPr>
        <w:t>DECLARAÇÃO DE INTEGRALIDADE DOS CUSTOS TRABALHISTAS</w:t>
      </w:r>
    </w:p>
    <w:p>
      <w:pPr>
        <w:pStyle w:val="Normal"/>
        <w:spacing w:lineRule="auto" w:line="276" w:before="0" w:after="57"/>
        <w:jc w:val="both"/>
        <w:rPr>
          <w:rFonts w:ascii="Arial" w:hAnsi="Arial" w:cs="Verdana"/>
          <w:b w:val="false"/>
          <w:bCs w:val="false"/>
          <w:color w:val="000000"/>
          <w:sz w:val="20"/>
          <w:szCs w:val="20"/>
        </w:rPr>
      </w:pPr>
      <w:r>
        <w:rPr>
          <w:rFonts w:cs="Verdana" w:ascii="Arial" w:hAnsi="Arial"/>
          <w:b w:val="false"/>
          <w:bCs w:val="false"/>
          <w:color w:val="000000"/>
          <w:sz w:val="20"/>
          <w:szCs w:val="20"/>
        </w:rPr>
        <w:t>Declaramos, para fins de participação no certame em epígrafe, e em atendimento ao disposto no § 1º do art. 63 da Lei nº 14.133/2021, que a proposta econômica apresentada compreende a integralidade dos custos necessários para atendimento de todos os direitos trabalhistas assegurados na Constituição Federal, nas leis trabalhistas, nas normas infralegais, nas convenções coletivas de trabalho e nos termos de ajustamento de conduta vigentes na data de entrega da proposta.</w:t>
      </w:r>
    </w:p>
    <w:p>
      <w:pPr>
        <w:pStyle w:val="Normal"/>
        <w:spacing w:lineRule="atLeast" w:line="100"/>
        <w:jc w:val="right"/>
        <w:rPr>
          <w:rFonts w:ascii="Arial" w:hAnsi="Arial"/>
          <w:sz w:val="20"/>
          <w:szCs w:val="20"/>
        </w:rPr>
      </w:pPr>
      <w:r>
        <w:rPr>
          <w:rFonts w:eastAsia="HG Mincho Light J;Times New Roman" w:cs="Arial" w:ascii="Arial" w:hAnsi="Arial"/>
          <w:sz w:val="20"/>
          <w:szCs w:val="20"/>
        </w:rPr>
        <w:t>Em, _____ de _______________ de 2026.</w:t>
      </w:r>
    </w:p>
    <w:p>
      <w:pPr>
        <w:pStyle w:val="Normal"/>
        <w:tabs>
          <w:tab w:val="clear" w:pos="720"/>
          <w:tab w:val="left" w:pos="204" w:leader="none"/>
        </w:tabs>
        <w:bidi w:val="0"/>
        <w:spacing w:lineRule="atLeast" w:line="100"/>
        <w:jc w:val="center"/>
        <w:rPr>
          <w:rFonts w:ascii="Arial" w:hAnsi="Arial" w:cs="Arial"/>
          <w:b/>
          <w:caps/>
          <w:color w:val="000000"/>
          <w:sz w:val="20"/>
          <w:szCs w:val="20"/>
        </w:rPr>
      </w:pPr>
      <w:r>
        <w:rPr>
          <w:rFonts w:cs="Arial" w:ascii="Arial" w:hAnsi="Arial"/>
          <w:b/>
          <w:caps/>
          <w:color w:val="000000"/>
          <w:sz w:val="20"/>
          <w:szCs w:val="20"/>
        </w:rPr>
      </w:r>
    </w:p>
    <w:p>
      <w:pPr>
        <w:pStyle w:val="Normal"/>
        <w:tabs>
          <w:tab w:val="clear" w:pos="720"/>
          <w:tab w:val="left" w:pos="204" w:leader="none"/>
        </w:tabs>
        <w:bidi w:val="0"/>
        <w:spacing w:lineRule="atLeast" w:line="100"/>
        <w:jc w:val="center"/>
        <w:rPr>
          <w:rFonts w:ascii="Arial" w:hAnsi="Arial" w:cs="Arial"/>
          <w:b/>
          <w:caps/>
          <w:color w:val="000000"/>
          <w:sz w:val="20"/>
          <w:szCs w:val="20"/>
        </w:rPr>
      </w:pPr>
      <w:r>
        <w:rPr>
          <w:rFonts w:cs="Arial" w:ascii="Arial" w:hAnsi="Arial"/>
          <w:b/>
          <w:caps/>
          <w:color w:val="000000"/>
          <w:sz w:val="20"/>
          <w:szCs w:val="20"/>
        </w:rPr>
      </w:r>
    </w:p>
    <w:p>
      <w:pPr>
        <w:pStyle w:val="Normal"/>
        <w:jc w:val="center"/>
        <w:rPr>
          <w:rFonts w:ascii="Arial" w:hAnsi="Arial"/>
          <w:sz w:val="20"/>
          <w:szCs w:val="20"/>
        </w:rPr>
      </w:pPr>
      <w:r>
        <w:rPr>
          <w:rFonts w:cs="Arial" w:ascii="Arial" w:hAnsi="Arial"/>
          <w:sz w:val="20"/>
          <w:szCs w:val="20"/>
        </w:rPr>
        <w:t>_______________________________________</w:t>
      </w:r>
    </w:p>
    <w:p>
      <w:pPr>
        <w:pStyle w:val="WW-Padro"/>
        <w:jc w:val="center"/>
        <w:rPr>
          <w:rFonts w:ascii="Arial" w:hAnsi="Arial"/>
          <w:sz w:val="20"/>
          <w:szCs w:val="20"/>
        </w:rPr>
      </w:pPr>
      <w:r>
        <w:rPr>
          <w:rFonts w:cs="Arial" w:ascii="Arial" w:hAnsi="Arial"/>
          <w:b/>
          <w:caps/>
          <w:sz w:val="20"/>
          <w:szCs w:val="20"/>
        </w:rPr>
        <w:t>CNPJ e Assinatura do</w:t>
      </w:r>
    </w:p>
    <w:p>
      <w:pPr>
        <w:pStyle w:val="Normal"/>
        <w:spacing w:lineRule="auto" w:line="360"/>
        <w:jc w:val="center"/>
        <w:rPr>
          <w:rFonts w:ascii="Arial" w:hAnsi="Arial"/>
          <w:sz w:val="20"/>
          <w:szCs w:val="20"/>
        </w:rPr>
      </w:pPr>
      <w:r>
        <w:rPr>
          <w:rFonts w:cs="Arial" w:ascii="Arial" w:hAnsi="Arial"/>
          <w:b/>
          <w:bCs/>
          <w:caps/>
          <w:color w:val="000000"/>
          <w:sz w:val="20"/>
          <w:szCs w:val="20"/>
        </w:rPr>
        <w:t>Responsável pela Empresa</w:t>
      </w:r>
    </w:p>
    <w:p>
      <w:pPr>
        <w:pStyle w:val="Normal"/>
        <w:spacing w:before="0" w:after="227"/>
        <w:jc w:val="center"/>
        <w:rPr>
          <w:rFonts w:ascii="Arial" w:hAnsi="Arial"/>
          <w:sz w:val="20"/>
          <w:szCs w:val="20"/>
        </w:rPr>
      </w:pPr>
      <w:r>
        <w:rPr>
          <w:rFonts w:ascii="Arial" w:hAnsi="Arial"/>
          <w:sz w:val="20"/>
          <w:szCs w:val="20"/>
        </w:rPr>
      </w:r>
    </w:p>
    <w:p>
      <w:pPr>
        <w:pStyle w:val="Normal"/>
        <w:spacing w:before="0" w:after="227"/>
        <w:jc w:val="center"/>
        <w:rPr>
          <w:rFonts w:ascii="Arial" w:hAnsi="Arial"/>
          <w:sz w:val="20"/>
          <w:szCs w:val="20"/>
        </w:rPr>
      </w:pPr>
      <w:r>
        <w:rPr>
          <w:rFonts w:ascii="Arial" w:hAnsi="Arial"/>
          <w:sz w:val="20"/>
          <w:szCs w:val="20"/>
        </w:rPr>
      </w:r>
    </w:p>
    <w:p>
      <w:pPr>
        <w:pStyle w:val="Normal"/>
        <w:spacing w:before="0" w:after="227"/>
        <w:jc w:val="center"/>
        <w:rPr>
          <w:rFonts w:ascii="Arial" w:hAnsi="Arial"/>
          <w:sz w:val="20"/>
          <w:szCs w:val="20"/>
        </w:rPr>
      </w:pPr>
      <w:r>
        <w:rPr>
          <w:rFonts w:ascii="Arial" w:hAnsi="Arial"/>
          <w:sz w:val="20"/>
          <w:szCs w:val="20"/>
        </w:rPr>
      </w:r>
    </w:p>
    <w:p>
      <w:pPr>
        <w:pStyle w:val="Normal"/>
        <w:spacing w:before="0" w:after="227"/>
        <w:jc w:val="center"/>
        <w:rPr>
          <w:rFonts w:ascii="Arial" w:hAnsi="Arial"/>
          <w:sz w:val="20"/>
          <w:szCs w:val="20"/>
        </w:rPr>
      </w:pPr>
      <w:r>
        <w:rPr>
          <w:rFonts w:ascii="Arial" w:hAnsi="Arial"/>
          <w:sz w:val="20"/>
          <w:szCs w:val="20"/>
        </w:rPr>
      </w:r>
    </w:p>
    <w:p>
      <w:pPr>
        <w:pStyle w:val="Normal"/>
        <w:spacing w:before="0" w:after="227"/>
        <w:jc w:val="center"/>
        <w:rPr>
          <w:rFonts w:ascii="Arial" w:hAnsi="Arial"/>
          <w:sz w:val="20"/>
          <w:szCs w:val="20"/>
        </w:rPr>
      </w:pPr>
      <w:r>
        <w:rPr>
          <w:rFonts w:ascii="Arial" w:hAnsi="Arial"/>
          <w:sz w:val="20"/>
          <w:szCs w:val="20"/>
        </w:rPr>
      </w:r>
    </w:p>
    <w:p>
      <w:pPr>
        <w:pStyle w:val="Normal"/>
        <w:spacing w:before="0" w:after="227"/>
        <w:jc w:val="center"/>
        <w:rPr>
          <w:rFonts w:ascii="Arial" w:hAnsi="Arial"/>
          <w:sz w:val="20"/>
          <w:szCs w:val="20"/>
        </w:rPr>
      </w:pPr>
      <w:r>
        <w:rPr>
          <w:rFonts w:ascii="Arial" w:hAnsi="Arial"/>
          <w:sz w:val="20"/>
          <w:szCs w:val="20"/>
        </w:rPr>
      </w:r>
    </w:p>
    <w:p>
      <w:pPr>
        <w:pStyle w:val="Normal"/>
        <w:spacing w:before="0" w:after="227"/>
        <w:jc w:val="center"/>
        <w:rPr>
          <w:rFonts w:ascii="Arial" w:hAnsi="Arial"/>
          <w:sz w:val="20"/>
          <w:szCs w:val="20"/>
        </w:rPr>
      </w:pPr>
      <w:r>
        <w:rPr>
          <w:rFonts w:ascii="Arial" w:hAnsi="Arial"/>
          <w:sz w:val="20"/>
          <w:szCs w:val="20"/>
        </w:rPr>
      </w:r>
    </w:p>
    <w:p>
      <w:pPr>
        <w:pStyle w:val="Normal"/>
        <w:spacing w:before="0" w:after="227"/>
        <w:jc w:val="center"/>
        <w:rPr>
          <w:rFonts w:ascii="Arial" w:hAnsi="Arial"/>
          <w:sz w:val="20"/>
          <w:szCs w:val="20"/>
        </w:rPr>
      </w:pPr>
      <w:r>
        <w:rPr>
          <w:rFonts w:ascii="Arial" w:hAnsi="Arial"/>
          <w:sz w:val="20"/>
          <w:szCs w:val="20"/>
        </w:rPr>
      </w:r>
    </w:p>
    <w:p>
      <w:pPr>
        <w:pStyle w:val="Normal"/>
        <w:spacing w:before="0" w:after="227"/>
        <w:jc w:val="center"/>
        <w:rPr>
          <w:rFonts w:ascii="Arial" w:hAnsi="Arial"/>
          <w:sz w:val="20"/>
          <w:szCs w:val="20"/>
        </w:rPr>
      </w:pPr>
      <w:r>
        <w:rPr>
          <w:rFonts w:ascii="Arial" w:hAnsi="Arial"/>
          <w:sz w:val="20"/>
          <w:szCs w:val="20"/>
        </w:rPr>
      </w:r>
    </w:p>
    <w:p>
      <w:pPr>
        <w:pStyle w:val="Normal"/>
        <w:spacing w:before="0" w:after="227"/>
        <w:jc w:val="center"/>
        <w:rPr>
          <w:rFonts w:ascii="Arial" w:hAnsi="Arial"/>
          <w:sz w:val="20"/>
          <w:szCs w:val="20"/>
        </w:rPr>
      </w:pPr>
      <w:r>
        <w:rPr>
          <w:rFonts w:ascii="Arial" w:hAnsi="Arial"/>
          <w:sz w:val="20"/>
          <w:szCs w:val="20"/>
        </w:rPr>
      </w:r>
    </w:p>
    <w:p>
      <w:pPr>
        <w:pStyle w:val="Normal"/>
        <w:spacing w:before="0" w:after="227"/>
        <w:jc w:val="center"/>
        <w:rPr>
          <w:rFonts w:ascii="Arial" w:hAnsi="Arial"/>
          <w:sz w:val="20"/>
          <w:szCs w:val="20"/>
        </w:rPr>
      </w:pPr>
      <w:r>
        <w:rPr>
          <w:rFonts w:ascii="Arial" w:hAnsi="Arial"/>
          <w:sz w:val="20"/>
          <w:szCs w:val="20"/>
        </w:rPr>
      </w:r>
    </w:p>
    <w:p>
      <w:pPr>
        <w:pStyle w:val="Normal"/>
        <w:spacing w:before="0" w:after="227"/>
        <w:jc w:val="center"/>
        <w:rPr>
          <w:rFonts w:ascii="Arial" w:hAnsi="Arial"/>
          <w:sz w:val="20"/>
          <w:szCs w:val="20"/>
        </w:rPr>
      </w:pPr>
      <w:r>
        <w:rPr>
          <w:rFonts w:ascii="Arial" w:hAnsi="Arial"/>
          <w:sz w:val="20"/>
          <w:szCs w:val="20"/>
        </w:rPr>
      </w:r>
    </w:p>
    <w:p>
      <w:pPr>
        <w:pStyle w:val="Normal"/>
        <w:spacing w:before="0" w:after="227"/>
        <w:jc w:val="center"/>
        <w:rPr>
          <w:rFonts w:ascii="Arial" w:hAnsi="Arial"/>
          <w:sz w:val="20"/>
          <w:szCs w:val="20"/>
        </w:rPr>
      </w:pPr>
      <w:r>
        <w:rPr>
          <w:rFonts w:ascii="Arial" w:hAnsi="Arial"/>
          <w:sz w:val="20"/>
          <w:szCs w:val="20"/>
        </w:rPr>
      </w:r>
    </w:p>
    <w:p>
      <w:pPr>
        <w:pStyle w:val="Normal"/>
        <w:spacing w:before="0" w:after="227"/>
        <w:jc w:val="center"/>
        <w:rPr>
          <w:rFonts w:ascii="Arial" w:hAnsi="Arial"/>
          <w:sz w:val="20"/>
          <w:szCs w:val="20"/>
        </w:rPr>
      </w:pPr>
      <w:r>
        <w:rPr>
          <w:rFonts w:ascii="Arial" w:hAnsi="Arial"/>
          <w:sz w:val="20"/>
          <w:szCs w:val="20"/>
        </w:rPr>
      </w:r>
    </w:p>
    <w:p>
      <w:pPr>
        <w:pStyle w:val="Normal"/>
        <w:spacing w:before="0" w:after="227"/>
        <w:jc w:val="center"/>
        <w:rPr>
          <w:rFonts w:ascii="Arial" w:hAnsi="Arial"/>
          <w:sz w:val="20"/>
          <w:szCs w:val="20"/>
        </w:rPr>
      </w:pPr>
      <w:r>
        <w:rPr>
          <w:rFonts w:cs="Arial" w:ascii="Arial" w:hAnsi="Arial"/>
          <w:b/>
          <w:bCs/>
          <w:sz w:val="20"/>
          <w:szCs w:val="20"/>
        </w:rPr>
        <w:t>ANEXO VI</w:t>
      </w:r>
    </w:p>
    <w:p>
      <w:pPr>
        <w:pStyle w:val="Normal"/>
        <w:spacing w:before="0" w:after="227"/>
        <w:jc w:val="center"/>
        <w:rPr>
          <w:rFonts w:ascii="Arial" w:hAnsi="Arial"/>
          <w:sz w:val="20"/>
          <w:szCs w:val="20"/>
        </w:rPr>
      </w:pPr>
      <w:r>
        <w:rPr>
          <w:rFonts w:cs="Arial" w:ascii="Arial" w:hAnsi="Arial"/>
          <w:b/>
          <w:bCs/>
          <w:sz w:val="20"/>
          <w:szCs w:val="20"/>
        </w:rPr>
        <w:t>MINUTA DE CONTRATO ADMINISTRATIVO N° _____/202</w:t>
      </w:r>
      <w:r>
        <w:rPr>
          <w:rFonts w:cs="Arial" w:ascii="Arial" w:hAnsi="Arial"/>
          <w:b/>
          <w:bCs/>
          <w:sz w:val="20"/>
          <w:szCs w:val="20"/>
          <w:lang w:val="pt-BR"/>
        </w:rPr>
        <w:t>6</w:t>
      </w:r>
    </w:p>
    <w:p>
      <w:pPr>
        <w:pStyle w:val="Normal"/>
        <w:spacing w:before="0" w:after="227"/>
        <w:jc w:val="both"/>
        <w:rPr>
          <w:rFonts w:ascii="Arial" w:hAnsi="Arial"/>
          <w:sz w:val="20"/>
          <w:szCs w:val="20"/>
        </w:rPr>
      </w:pPr>
      <w:r>
        <w:rPr>
          <w:rFonts w:cs="Arial" w:ascii="Arial" w:hAnsi="Arial"/>
          <w:sz w:val="20"/>
          <w:szCs w:val="20"/>
        </w:rPr>
        <w:t xml:space="preserve">Pelo presente instrumento, de um lado do MUNICÍPIO DE CASTRO, com sede em sua Prefeitura localizada na Praça Pedro Kaled, 22, Centro, Castro, Paraná, inscrito no CNPJ/MF sob o n° 77.001.311/0001-08, representado nesse ato pelo seu Prefeito, o Sr. </w:t>
      </w:r>
      <w:r>
        <w:rPr>
          <w:rFonts w:eastAsia="Arial" w:cs="Arial" w:ascii="Arial" w:hAnsi="Arial"/>
          <w:color w:val="auto"/>
          <w:sz w:val="20"/>
          <w:szCs w:val="20"/>
          <w:lang w:val="pt-PT" w:eastAsia="pt-BR" w:bidi="pt-BR"/>
        </w:rPr>
        <w:t xml:space="preserve">Prefeito Municipal, Sr. </w:t>
      </w:r>
      <w:r>
        <w:rPr>
          <w:rFonts w:eastAsia="Arial" w:cs="Verdana" w:ascii="Arial" w:hAnsi="Arial"/>
          <w:b/>
          <w:bCs/>
          <w:i w:val="false"/>
          <w:color w:val="000000"/>
          <w:sz w:val="20"/>
          <w:szCs w:val="20"/>
          <w:lang w:val="pt-PT" w:eastAsia="pt-BR" w:bidi="pt-BR"/>
        </w:rPr>
        <w:t>REINALDO CARDOSO,</w:t>
      </w:r>
      <w:r>
        <w:rPr>
          <w:rFonts w:eastAsia="Arial" w:cs="Verdana" w:ascii="Arial" w:hAnsi="Arial"/>
          <w:b w:val="false"/>
          <w:bCs w:val="false"/>
          <w:i w:val="false"/>
          <w:color w:val="000000"/>
          <w:sz w:val="20"/>
          <w:szCs w:val="20"/>
          <w:lang w:val="pt-PT" w:eastAsia="pt-BR" w:bidi="pt-BR"/>
        </w:rPr>
        <w:t xml:space="preserve"> </w:t>
      </w:r>
      <w:r>
        <w:rPr>
          <w:rFonts w:eastAsia="Arial" w:cs="Verdana" w:ascii="Arial" w:hAnsi="Arial"/>
          <w:b w:val="false"/>
          <w:bCs/>
          <w:i w:val="false"/>
          <w:color w:val="000000"/>
          <w:sz w:val="20"/>
          <w:szCs w:val="20"/>
          <w:lang w:val="pt-PT" w:eastAsia="pt-BR" w:bidi="pt-BR"/>
        </w:rPr>
        <w:t xml:space="preserve">brasileiro, casado, médico, portador do CI/RG nº 369.***/PR, CPF/MF nº 005.***.***-**, residente e domiciliado à Rua Major Otávio Novaes, 1123, Centro Castro PR CEP 84.165-230 </w:t>
      </w:r>
      <w:r>
        <w:rPr>
          <w:rFonts w:eastAsia="Arial" w:cs="Arial" w:ascii="Arial" w:hAnsi="Arial"/>
          <w:color w:val="auto"/>
          <w:sz w:val="20"/>
          <w:szCs w:val="20"/>
          <w:lang w:val="pt-PT" w:eastAsia="pt-BR" w:bidi="pt-BR"/>
        </w:rPr>
        <w:t>210</w:t>
      </w:r>
      <w:r>
        <w:rPr>
          <w:rFonts w:cs="Arial" w:ascii="Arial" w:hAnsi="Arial"/>
          <w:sz w:val="20"/>
          <w:szCs w:val="20"/>
        </w:rPr>
        <w:t xml:space="preserve">, simplesmente CONTRATANTE  e de outro lado, </w:t>
      </w:r>
      <w:r>
        <w:rPr>
          <w:rFonts w:cs="Arial" w:ascii="Arial" w:hAnsi="Arial"/>
          <w:color w:val="000000"/>
          <w:sz w:val="20"/>
          <w:szCs w:val="20"/>
        </w:rPr>
        <w:t xml:space="preserve">a empresa </w:t>
      </w:r>
      <w:r>
        <w:rPr>
          <w:rFonts w:cs="Arial" w:ascii="Arial" w:hAnsi="Arial"/>
          <w:b/>
          <w:bCs/>
          <w:color w:val="000000"/>
          <w:sz w:val="20"/>
          <w:szCs w:val="20"/>
        </w:rPr>
        <w:t>xxxxxxxxxxxxxxxxxxxxxxxxxxx</w:t>
      </w:r>
      <w:r>
        <w:rPr>
          <w:rFonts w:cs="Arial" w:ascii="Arial" w:hAnsi="Arial"/>
          <w:b/>
          <w:color w:val="000000"/>
          <w:sz w:val="20"/>
          <w:szCs w:val="20"/>
        </w:rPr>
        <w:t>,</w:t>
      </w:r>
      <w:r>
        <w:rPr>
          <w:rFonts w:cs="Arial" w:ascii="Arial" w:hAnsi="Arial"/>
          <w:color w:val="000000"/>
          <w:sz w:val="20"/>
          <w:szCs w:val="20"/>
        </w:rPr>
        <w:t xml:space="preserve"> inscrita no CNPJ/MF sob nº ____________, com endereço na Rua _________________________, bairro, CEP __.___-____, na cidade de Castro – PR, neste ato representado pelo Sr. </w:t>
      </w:r>
      <w:r>
        <w:rPr>
          <w:rFonts w:cs="Arial" w:ascii="Arial" w:hAnsi="Arial"/>
          <w:b/>
          <w:color w:val="000000"/>
          <w:sz w:val="20"/>
          <w:szCs w:val="20"/>
        </w:rPr>
        <w:t>_____________________</w:t>
      </w:r>
      <w:r>
        <w:rPr>
          <w:rFonts w:cs="Arial" w:ascii="Arial" w:hAnsi="Arial"/>
          <w:color w:val="000000"/>
          <w:sz w:val="20"/>
          <w:szCs w:val="20"/>
        </w:rPr>
        <w:t xml:space="preserve">, portador da CI/RG n° ____*.***-* e CPF/MF n° </w:t>
        <w:softHyphen/>
        <w:t xml:space="preserve">.***.***-**, a seguir denominada </w:t>
      </w:r>
      <w:r>
        <w:rPr>
          <w:rFonts w:cs="Arial" w:ascii="Arial" w:hAnsi="Arial"/>
          <w:b/>
          <w:color w:val="000000"/>
          <w:sz w:val="20"/>
          <w:szCs w:val="20"/>
        </w:rPr>
        <w:t>CREDENCIADA</w:t>
      </w:r>
      <w:r>
        <w:rPr>
          <w:rFonts w:cs="Arial" w:ascii="Arial" w:hAnsi="Arial"/>
          <w:color w:val="000000"/>
          <w:sz w:val="20"/>
          <w:szCs w:val="20"/>
        </w:rPr>
        <w:t>, as partes devidamente qualificadas e acordadas, firmam o presente termo, conforme cláusulas a seguir:</w:t>
      </w:r>
    </w:p>
    <w:p>
      <w:pPr>
        <w:pStyle w:val="Normal"/>
        <w:spacing w:before="0" w:after="227"/>
        <w:jc w:val="both"/>
        <w:rPr>
          <w:rFonts w:ascii="Arial" w:hAnsi="Arial"/>
          <w:sz w:val="20"/>
          <w:szCs w:val="20"/>
        </w:rPr>
      </w:pPr>
      <w:r>
        <w:rPr>
          <w:rFonts w:cs="Arial" w:ascii="Arial" w:hAnsi="Arial"/>
          <w:b/>
          <w:bCs/>
          <w:sz w:val="20"/>
          <w:szCs w:val="20"/>
        </w:rPr>
        <w:t>CLÁUSULA PRIMEIRA – DO OBJETO</w:t>
      </w:r>
    </w:p>
    <w:p>
      <w:pPr>
        <w:pStyle w:val="Normal"/>
        <w:spacing w:before="0" w:after="227"/>
        <w:jc w:val="both"/>
        <w:rPr>
          <w:rFonts w:ascii="Arial" w:hAnsi="Arial"/>
          <w:sz w:val="20"/>
          <w:szCs w:val="20"/>
        </w:rPr>
      </w:pPr>
      <w:r>
        <w:rPr>
          <w:rFonts w:cs="Arial" w:ascii="Arial" w:hAnsi="Arial"/>
          <w:b/>
          <w:bCs/>
          <w:sz w:val="20"/>
          <w:szCs w:val="20"/>
        </w:rPr>
        <w:t>1.1</w:t>
      </w:r>
      <w:r>
        <w:rPr>
          <w:rFonts w:cs="Arial" w:ascii="Arial" w:hAnsi="Arial"/>
          <w:sz w:val="20"/>
          <w:szCs w:val="20"/>
        </w:rPr>
        <w:t xml:space="preserve"> É objetivo desse Contrato, o </w:t>
      </w:r>
      <w:r>
        <w:rPr>
          <w:rFonts w:eastAsia="Arial" w:cs="Arial" w:ascii="Arial" w:hAnsi="Arial"/>
          <w:b/>
          <w:bCs/>
          <w:i w:val="false"/>
          <w:color w:val="000000"/>
          <w:sz w:val="20"/>
          <w:szCs w:val="20"/>
        </w:rPr>
        <w:t>CREDENCIAMENTO DE EMPRESAS QUE TENHAM INTERESSE NA PRESTAÇÃO DE SERVIÇOS ESPECIALIZADOS NA REALIZAÇÃO DE EXAMES LABORATORIAIS, VISANDO À PRESTAÇÃO DE SERVIÇOS DE FORMA COMPLEMENTAR À REDE PÚBLICA MUNICIPAL DE SAÚDE, PARA ATENDIMENTO DA DEMANDA DOS USUÁRIOS DO SISTEMA ÚNICO DE SAÚDE – SUS DO MUNICÍPIO DE CASTRO/PR</w:t>
      </w:r>
    </w:p>
    <w:p>
      <w:pPr>
        <w:pStyle w:val="Normal"/>
        <w:jc w:val="both"/>
        <w:rPr>
          <w:rFonts w:ascii="Arial" w:hAnsi="Arial"/>
          <w:sz w:val="20"/>
          <w:szCs w:val="20"/>
        </w:rPr>
      </w:pPr>
      <w:r>
        <w:rPr>
          <w:rFonts w:eastAsia="Arial" w:cs="Arial" w:ascii="Arial" w:hAnsi="Arial"/>
          <w:b w:val="false"/>
          <w:bCs w:val="false"/>
          <w:color w:val="000000"/>
          <w:sz w:val="20"/>
          <w:szCs w:val="20"/>
        </w:rPr>
        <w:t xml:space="preserve">1.2 O presente </w:t>
      </w:r>
      <w:r>
        <w:rPr>
          <w:rFonts w:eastAsia="Arial" w:cs="Arial" w:ascii="Arial" w:hAnsi="Arial"/>
          <w:b/>
          <w:color w:val="000000"/>
          <w:sz w:val="20"/>
          <w:szCs w:val="20"/>
        </w:rPr>
        <w:t>CONTRATO</w:t>
      </w:r>
      <w:r>
        <w:rPr>
          <w:rFonts w:eastAsia="Arial" w:cs="Arial" w:ascii="Arial" w:hAnsi="Arial"/>
          <w:color w:val="000000"/>
          <w:sz w:val="20"/>
          <w:szCs w:val="20"/>
        </w:rPr>
        <w:t xml:space="preserve"> está sendo celebrado de acordo com os </w:t>
      </w:r>
      <w:r>
        <w:rPr>
          <w:rFonts w:eastAsia="Arial" w:cs="Arial" w:ascii="Arial" w:hAnsi="Arial"/>
          <w:b w:val="false"/>
          <w:bCs w:val="false"/>
          <w:color w:val="000000"/>
          <w:sz w:val="20"/>
          <w:szCs w:val="20"/>
        </w:rPr>
        <w:t>termos e condições estabelecidas no</w:t>
      </w:r>
      <w:r>
        <w:rPr>
          <w:rFonts w:eastAsia="Arial" w:cs="Arial" w:ascii="Arial" w:hAnsi="Arial"/>
          <w:b/>
          <w:color w:val="000000"/>
          <w:sz w:val="20"/>
          <w:szCs w:val="20"/>
        </w:rPr>
        <w:t xml:space="preserve"> TERMO DE REFERÊNCIA – ANEXO II, </w:t>
      </w:r>
      <w:r>
        <w:rPr>
          <w:rFonts w:eastAsia="Arial" w:cs="Arial" w:ascii="Arial" w:hAnsi="Arial"/>
          <w:b w:val="false"/>
          <w:bCs w:val="false"/>
          <w:color w:val="000000"/>
          <w:sz w:val="20"/>
          <w:szCs w:val="20"/>
        </w:rPr>
        <w:t xml:space="preserve">parte integrante do </w:t>
      </w:r>
      <w:r>
        <w:rPr>
          <w:rFonts w:eastAsia="Arial" w:cs="Arial" w:ascii="Arial" w:hAnsi="Arial"/>
          <w:b/>
          <w:color w:val="000000"/>
          <w:sz w:val="20"/>
          <w:szCs w:val="20"/>
        </w:rPr>
        <w:t>Edital de Chamamento Público n° 015/2026,</w:t>
      </w:r>
      <w:r>
        <w:rPr>
          <w:rFonts w:eastAsia="Arial" w:cs="Arial" w:ascii="Arial" w:hAnsi="Arial"/>
          <w:color w:val="000000"/>
          <w:sz w:val="20"/>
          <w:szCs w:val="20"/>
        </w:rPr>
        <w:t xml:space="preserve"> devidamente fundamentado na Lei 14.133/21, suas alterações, </w:t>
      </w:r>
      <w:r>
        <w:rPr>
          <w:rFonts w:eastAsia="Arial" w:cs="Arial" w:ascii="Arial" w:hAnsi="Arial"/>
          <w:sz w:val="20"/>
          <w:szCs w:val="20"/>
          <w:lang w:val="pt-PT"/>
        </w:rPr>
        <w:t>demais legislações aplicáveis e</w:t>
      </w:r>
      <w:r>
        <w:rPr>
          <w:rFonts w:eastAsia="Arial" w:cs="Arial" w:ascii="Arial" w:hAnsi="Arial"/>
          <w:color w:val="000000"/>
          <w:sz w:val="20"/>
          <w:szCs w:val="20"/>
        </w:rPr>
        <w:t xml:space="preserve"> </w:t>
      </w:r>
      <w:r>
        <w:rPr>
          <w:rFonts w:eastAsia="Arial" w:cs="Arial" w:ascii="Arial" w:hAnsi="Arial"/>
          <w:b/>
          <w:color w:val="000000"/>
          <w:sz w:val="20"/>
          <w:szCs w:val="20"/>
        </w:rPr>
        <w:t>Processo de Inexigibilidade n° ____ /2026.</w:t>
      </w:r>
    </w:p>
    <w:p>
      <w:pPr>
        <w:pStyle w:val="Normal"/>
        <w:jc w:val="both"/>
        <w:rPr>
          <w:rFonts w:ascii="Arial" w:hAnsi="Arial" w:eastAsia="Arial" w:cs="Arial"/>
          <w:b/>
          <w:color w:val="000000"/>
          <w:sz w:val="20"/>
          <w:szCs w:val="20"/>
        </w:rPr>
      </w:pPr>
      <w:r>
        <w:rPr>
          <w:rFonts w:eastAsia="Arial" w:cs="Arial" w:ascii="Arial" w:hAnsi="Arial"/>
          <w:b/>
          <w:color w:val="000000"/>
          <w:sz w:val="20"/>
          <w:szCs w:val="20"/>
        </w:rPr>
      </w:r>
    </w:p>
    <w:p>
      <w:pPr>
        <w:pStyle w:val="Normal"/>
        <w:jc w:val="both"/>
        <w:rPr>
          <w:rFonts w:ascii="Arial" w:hAnsi="Arial"/>
          <w:sz w:val="20"/>
          <w:szCs w:val="20"/>
        </w:rPr>
      </w:pPr>
      <w:r>
        <w:rPr>
          <w:rFonts w:eastAsia="Arial" w:cs="Arial" w:ascii="Arial" w:hAnsi="Arial"/>
          <w:b/>
          <w:color w:val="000000"/>
          <w:sz w:val="20"/>
          <w:szCs w:val="20"/>
        </w:rPr>
        <w:t>CLÁUSULA SEGUNDA – VALOR</w:t>
      </w:r>
      <w:r>
        <w:rPr>
          <w:rFonts w:eastAsia="Arial" w:cs="Arial" w:ascii="Arial" w:hAnsi="Arial"/>
          <w:color w:val="000000"/>
          <w:sz w:val="20"/>
          <w:szCs w:val="20"/>
        </w:rPr>
        <w:t xml:space="preserve">: Pela prestação dos serviços abaixo citados, o </w:t>
      </w:r>
      <w:r>
        <w:rPr>
          <w:rFonts w:eastAsia="Arial" w:cs="Arial" w:ascii="Arial" w:hAnsi="Arial"/>
          <w:b/>
          <w:color w:val="000000"/>
          <w:sz w:val="20"/>
          <w:szCs w:val="20"/>
        </w:rPr>
        <w:t>CREDENCIADO</w:t>
      </w:r>
      <w:r>
        <w:rPr>
          <w:rFonts w:eastAsia="Arial" w:cs="Arial" w:ascii="Arial" w:hAnsi="Arial"/>
          <w:color w:val="000000"/>
          <w:sz w:val="20"/>
          <w:szCs w:val="20"/>
        </w:rPr>
        <w:t xml:space="preserve">, receberá o valor de até </w:t>
      </w:r>
      <w:r>
        <w:rPr>
          <w:rFonts w:eastAsia="Arial" w:cs="Arial" w:ascii="Arial" w:hAnsi="Arial"/>
          <w:b/>
          <w:bCs/>
          <w:color w:val="000000"/>
          <w:sz w:val="20"/>
          <w:szCs w:val="20"/>
        </w:rPr>
        <w:t xml:space="preserve">R$ </w:t>
      </w:r>
      <w:r>
        <w:rPr>
          <w:rFonts w:eastAsia="Arial" w:cs="Times New Roman" w:ascii="Arial" w:hAnsi="Arial"/>
          <w:b/>
          <w:bCs/>
          <w:color w:val="000000"/>
          <w:kern w:val="0"/>
          <w:sz w:val="20"/>
          <w:szCs w:val="20"/>
        </w:rPr>
        <w:t>2.064.743,16</w:t>
      </w:r>
      <w:r>
        <w:rPr>
          <w:rFonts w:eastAsia="Arial" w:cs="Arial" w:ascii="Arial" w:hAnsi="Arial"/>
          <w:b/>
          <w:bCs/>
          <w:color w:val="000000"/>
          <w:kern w:val="0"/>
          <w:sz w:val="20"/>
          <w:szCs w:val="20"/>
        </w:rPr>
        <w:t xml:space="preserve"> (dois milhões, sessenta e quatro mil, setecentos e quarenta e três mil e dezesseis centavos).</w:t>
      </w:r>
    </w:p>
    <w:tbl>
      <w:tblPr>
        <w:tblStyle w:val="861"/>
        <w:tblW w:w="9638" w:type="dxa"/>
        <w:jc w:val="left"/>
        <w:tblInd w:w="0" w:type="dxa"/>
        <w:tblLayout w:type="fixed"/>
        <w:tblCellMar>
          <w:top w:w="0" w:type="dxa"/>
          <w:left w:w="0" w:type="dxa"/>
          <w:bottom w:w="0" w:type="dxa"/>
          <w:right w:w="0" w:type="dxa"/>
        </w:tblCellMar>
        <w:tblLook w:val="04a0" w:firstRow="1" w:noVBand="1" w:lastRow="0" w:firstColumn="1" w:lastColumn="0" w:noHBand="0"/>
      </w:tblPr>
      <w:tblGrid>
        <w:gridCol w:w="563"/>
        <w:gridCol w:w="850"/>
        <w:gridCol w:w="4994"/>
        <w:gridCol w:w="734"/>
        <w:gridCol w:w="1080"/>
        <w:gridCol w:w="1417"/>
      </w:tblGrid>
      <w:tr>
        <w:trPr>
          <w:trHeight w:val="387" w:hRule="atLeast"/>
        </w:trPr>
        <w:tc>
          <w:tcPr>
            <w:tcW w:w="563" w:type="dxa"/>
            <w:tcBorders/>
          </w:tcPr>
          <w:p>
            <w:pPr>
              <w:pStyle w:val="Normal"/>
              <w:spacing w:lineRule="auto" w:line="240"/>
              <w:jc w:val="center"/>
              <w:rPr>
                <w:rFonts w:ascii="Arial" w:hAnsi="Arial"/>
                <w:kern w:val="0"/>
                <w:sz w:val="20"/>
                <w:szCs w:val="20"/>
              </w:rPr>
            </w:pPr>
            <w:r>
              <w:rPr>
                <w:rFonts w:ascii="Arial" w:hAnsi="Arial"/>
                <w:kern w:val="0"/>
                <w:sz w:val="20"/>
                <w:szCs w:val="20"/>
              </w:rPr>
            </w:r>
          </w:p>
          <w:p>
            <w:pPr>
              <w:pStyle w:val="Normal"/>
              <w:spacing w:lineRule="auto" w:line="240"/>
              <w:jc w:val="center"/>
              <w:rPr>
                <w:rFonts w:ascii="Arial" w:hAnsi="Arial"/>
                <w:kern w:val="0"/>
                <w:sz w:val="20"/>
                <w:szCs w:val="20"/>
              </w:rPr>
            </w:pPr>
            <w:r>
              <w:rPr>
                <w:rFonts w:cs="Times New Roman" w:ascii="Arial" w:hAnsi="Arial"/>
                <w:b/>
                <w:bCs/>
                <w:kern w:val="0"/>
                <w:sz w:val="20"/>
                <w:szCs w:val="20"/>
              </w:rPr>
              <w:t>Item</w:t>
            </w:r>
          </w:p>
        </w:tc>
        <w:tc>
          <w:tcPr>
            <w:tcW w:w="850" w:type="dxa"/>
            <w:tcBorders/>
          </w:tcPr>
          <w:p>
            <w:pPr>
              <w:pStyle w:val="Normal"/>
              <w:spacing w:lineRule="auto" w:line="240"/>
              <w:jc w:val="center"/>
              <w:rPr>
                <w:rFonts w:ascii="Arial" w:hAnsi="Arial"/>
                <w:kern w:val="0"/>
                <w:sz w:val="20"/>
                <w:szCs w:val="20"/>
              </w:rPr>
            </w:pPr>
            <w:r>
              <w:rPr>
                <w:rFonts w:ascii="Arial" w:hAnsi="Arial"/>
                <w:kern w:val="0"/>
                <w:sz w:val="20"/>
                <w:szCs w:val="20"/>
              </w:rPr>
            </w:r>
          </w:p>
          <w:p>
            <w:pPr>
              <w:pStyle w:val="Normal"/>
              <w:spacing w:lineRule="auto" w:line="240"/>
              <w:jc w:val="center"/>
              <w:rPr>
                <w:rFonts w:ascii="Arial" w:hAnsi="Arial"/>
                <w:kern w:val="0"/>
                <w:sz w:val="20"/>
                <w:szCs w:val="20"/>
              </w:rPr>
            </w:pPr>
            <w:r>
              <w:rPr>
                <w:rFonts w:cs="Times New Roman" w:ascii="Arial" w:hAnsi="Arial"/>
                <w:b/>
                <w:bCs/>
                <w:kern w:val="0"/>
                <w:sz w:val="20"/>
                <w:szCs w:val="20"/>
              </w:rPr>
              <w:t>Código</w:t>
            </w:r>
          </w:p>
        </w:tc>
        <w:tc>
          <w:tcPr>
            <w:tcW w:w="4994" w:type="dxa"/>
            <w:tcBorders/>
          </w:tcPr>
          <w:p>
            <w:pPr>
              <w:pStyle w:val="Normal"/>
              <w:spacing w:lineRule="auto" w:line="240"/>
              <w:jc w:val="center"/>
              <w:rPr>
                <w:rFonts w:ascii="Arial" w:hAnsi="Arial"/>
                <w:kern w:val="0"/>
                <w:sz w:val="20"/>
                <w:szCs w:val="20"/>
              </w:rPr>
            </w:pPr>
            <w:r>
              <w:rPr>
                <w:rFonts w:ascii="Arial" w:hAnsi="Arial"/>
                <w:kern w:val="0"/>
                <w:sz w:val="20"/>
                <w:szCs w:val="20"/>
              </w:rPr>
            </w:r>
          </w:p>
          <w:p>
            <w:pPr>
              <w:pStyle w:val="Normal"/>
              <w:spacing w:lineRule="auto" w:line="240"/>
              <w:jc w:val="center"/>
              <w:rPr>
                <w:rFonts w:ascii="Arial" w:hAnsi="Arial"/>
                <w:kern w:val="0"/>
                <w:sz w:val="20"/>
                <w:szCs w:val="20"/>
              </w:rPr>
            </w:pPr>
            <w:r>
              <w:rPr>
                <w:rFonts w:cs="Times New Roman" w:ascii="Arial" w:hAnsi="Arial"/>
                <w:b/>
                <w:bCs/>
                <w:kern w:val="0"/>
                <w:sz w:val="20"/>
                <w:szCs w:val="20"/>
              </w:rPr>
              <w:t>Produto - Descrição</w:t>
            </w:r>
          </w:p>
        </w:tc>
        <w:tc>
          <w:tcPr>
            <w:tcW w:w="734" w:type="dxa"/>
            <w:tcBorders/>
          </w:tcPr>
          <w:p>
            <w:pPr>
              <w:pStyle w:val="Normal"/>
              <w:spacing w:lineRule="auto" w:line="240"/>
              <w:rPr>
                <w:rFonts w:ascii="Arial" w:hAnsi="Arial"/>
                <w:kern w:val="0"/>
                <w:sz w:val="20"/>
                <w:szCs w:val="20"/>
              </w:rPr>
            </w:pPr>
            <w:r>
              <w:rPr>
                <w:rFonts w:cs="Times New Roman" w:ascii="Arial" w:hAnsi="Arial"/>
                <w:b/>
                <w:bCs/>
                <w:kern w:val="0"/>
                <w:sz w:val="20"/>
                <w:szCs w:val="20"/>
              </w:rPr>
              <w:t>ANUAL</w:t>
            </w:r>
          </w:p>
        </w:tc>
        <w:tc>
          <w:tcPr>
            <w:tcW w:w="1080" w:type="dxa"/>
            <w:tcBorders/>
          </w:tcPr>
          <w:p>
            <w:pPr>
              <w:pStyle w:val="Normal"/>
              <w:spacing w:lineRule="auto" w:line="240"/>
              <w:rPr>
                <w:rFonts w:ascii="Arial" w:hAnsi="Arial"/>
                <w:kern w:val="0"/>
                <w:sz w:val="20"/>
                <w:szCs w:val="20"/>
              </w:rPr>
            </w:pPr>
            <w:r>
              <w:rPr>
                <w:rFonts w:cs="Times New Roman" w:ascii="Arial" w:hAnsi="Arial"/>
                <w:b/>
                <w:bCs/>
                <w:kern w:val="0"/>
                <w:sz w:val="20"/>
                <w:szCs w:val="20"/>
              </w:rPr>
              <w:t xml:space="preserve">  </w:t>
            </w:r>
            <w:r>
              <w:rPr>
                <w:rFonts w:cs="Times New Roman" w:ascii="Arial" w:hAnsi="Arial"/>
                <w:b/>
                <w:bCs/>
                <w:kern w:val="0"/>
                <w:sz w:val="20"/>
                <w:szCs w:val="20"/>
              </w:rPr>
              <w:t>Unitário</w:t>
            </w:r>
          </w:p>
        </w:tc>
        <w:tc>
          <w:tcPr>
            <w:tcW w:w="1417" w:type="dxa"/>
            <w:tcBorders/>
          </w:tcPr>
          <w:p>
            <w:pPr>
              <w:pStyle w:val="Normal"/>
              <w:spacing w:lineRule="auto" w:line="240"/>
              <w:rPr>
                <w:rFonts w:ascii="Arial" w:hAnsi="Arial"/>
                <w:kern w:val="0"/>
                <w:sz w:val="20"/>
                <w:szCs w:val="20"/>
              </w:rPr>
            </w:pPr>
            <w:r>
              <w:rPr>
                <w:rFonts w:cs="Times New Roman" w:ascii="Arial" w:hAnsi="Arial"/>
                <w:b/>
                <w:bCs/>
                <w:kern w:val="0"/>
                <w:sz w:val="20"/>
                <w:szCs w:val="20"/>
              </w:rPr>
              <w:t>TOTAL</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1</w:t>
            </w:r>
          </w:p>
        </w:tc>
        <w:tc>
          <w:tcPr>
            <w:tcW w:w="850" w:type="dxa"/>
            <w:tcBorders/>
          </w:tcPr>
          <w:p>
            <w:pPr>
              <w:pStyle w:val="Normal"/>
              <w:spacing w:lineRule="auto" w:line="240"/>
              <w:jc w:val="center"/>
              <w:rPr>
                <w:sz w:val="18"/>
                <w:szCs w:val="18"/>
              </w:rPr>
            </w:pPr>
            <w:r>
              <w:rPr>
                <w:rFonts w:cs="Times New Roman" w:ascii="Arial" w:hAnsi="Arial"/>
                <w:kern w:val="0"/>
                <w:sz w:val="18"/>
                <w:szCs w:val="18"/>
              </w:rPr>
              <w:t>48837</w:t>
            </w:r>
          </w:p>
        </w:tc>
        <w:tc>
          <w:tcPr>
            <w:tcW w:w="4994" w:type="dxa"/>
            <w:tcBorders/>
          </w:tcPr>
          <w:p>
            <w:pPr>
              <w:pStyle w:val="Normal"/>
              <w:spacing w:lineRule="auto" w:line="240"/>
              <w:rPr>
                <w:sz w:val="18"/>
                <w:szCs w:val="18"/>
              </w:rPr>
            </w:pPr>
            <w:r>
              <w:rPr>
                <w:rFonts w:cs="Times New Roman" w:ascii="Arial" w:hAnsi="Arial"/>
                <w:kern w:val="0"/>
                <w:sz w:val="18"/>
                <w:szCs w:val="18"/>
              </w:rPr>
              <w:t>ANÁLISE DE CARACTERES FÍSICOS, ELEMENTOS E SEDIMENTO DA URINA - 0202050017</w:t>
            </w:r>
          </w:p>
        </w:tc>
        <w:tc>
          <w:tcPr>
            <w:tcW w:w="734" w:type="dxa"/>
            <w:tcBorders/>
          </w:tcPr>
          <w:p>
            <w:pPr>
              <w:pStyle w:val="Normal"/>
              <w:spacing w:lineRule="auto" w:line="240"/>
              <w:rPr>
                <w:sz w:val="18"/>
                <w:szCs w:val="18"/>
              </w:rPr>
            </w:pPr>
            <w:r>
              <w:rPr>
                <w:rFonts w:cs="Times New Roman" w:ascii="Arial" w:hAnsi="Arial"/>
                <w:kern w:val="0"/>
                <w:sz w:val="18"/>
                <w:szCs w:val="18"/>
              </w:rPr>
              <w:t>20280</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3,70</w:t>
            </w:r>
          </w:p>
        </w:tc>
        <w:tc>
          <w:tcPr>
            <w:tcW w:w="1417" w:type="dxa"/>
            <w:tcBorders/>
          </w:tcPr>
          <w:p>
            <w:pPr>
              <w:pStyle w:val="Normal"/>
              <w:spacing w:lineRule="auto" w:line="240"/>
              <w:rPr>
                <w:sz w:val="18"/>
                <w:szCs w:val="18"/>
              </w:rPr>
            </w:pPr>
            <w:r>
              <w:rPr>
                <w:rFonts w:cs="Times New Roman" w:ascii="Arial" w:hAnsi="Arial"/>
                <w:kern w:val="0"/>
                <w:sz w:val="18"/>
                <w:szCs w:val="18"/>
              </w:rPr>
              <w:t>R$ 75.036,00</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2</w:t>
            </w:r>
          </w:p>
        </w:tc>
        <w:tc>
          <w:tcPr>
            <w:tcW w:w="850" w:type="dxa"/>
            <w:tcBorders/>
          </w:tcPr>
          <w:p>
            <w:pPr>
              <w:pStyle w:val="Normal"/>
              <w:spacing w:lineRule="auto" w:line="240"/>
              <w:jc w:val="center"/>
              <w:rPr>
                <w:sz w:val="18"/>
                <w:szCs w:val="18"/>
              </w:rPr>
            </w:pPr>
            <w:r>
              <w:rPr>
                <w:rFonts w:cs="Times New Roman" w:ascii="Arial" w:hAnsi="Arial"/>
                <w:kern w:val="0"/>
                <w:sz w:val="18"/>
                <w:szCs w:val="18"/>
              </w:rPr>
              <w:t>48838</w:t>
            </w:r>
          </w:p>
        </w:tc>
        <w:tc>
          <w:tcPr>
            <w:tcW w:w="4994" w:type="dxa"/>
            <w:tcBorders/>
          </w:tcPr>
          <w:p>
            <w:pPr>
              <w:pStyle w:val="Normal"/>
              <w:spacing w:lineRule="auto" w:line="240"/>
              <w:rPr>
                <w:sz w:val="18"/>
                <w:szCs w:val="18"/>
              </w:rPr>
            </w:pPr>
            <w:r>
              <w:rPr>
                <w:rFonts w:cs="Times New Roman" w:ascii="Arial" w:hAnsi="Arial"/>
                <w:kern w:val="0"/>
                <w:sz w:val="18"/>
                <w:szCs w:val="18"/>
              </w:rPr>
              <w:t>ANTIBIOGRAMA - 0202080013</w:t>
            </w:r>
          </w:p>
        </w:tc>
        <w:tc>
          <w:tcPr>
            <w:tcW w:w="734" w:type="dxa"/>
            <w:tcBorders/>
          </w:tcPr>
          <w:p>
            <w:pPr>
              <w:pStyle w:val="Normal"/>
              <w:spacing w:lineRule="auto" w:line="240"/>
              <w:rPr>
                <w:sz w:val="18"/>
                <w:szCs w:val="18"/>
              </w:rPr>
            </w:pPr>
            <w:r>
              <w:rPr>
                <w:rFonts w:cs="Times New Roman" w:ascii="Arial" w:hAnsi="Arial"/>
                <w:kern w:val="0"/>
                <w:sz w:val="18"/>
                <w:szCs w:val="18"/>
              </w:rPr>
              <w:t>6300</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4,98</w:t>
            </w:r>
          </w:p>
        </w:tc>
        <w:tc>
          <w:tcPr>
            <w:tcW w:w="1417" w:type="dxa"/>
            <w:tcBorders/>
          </w:tcPr>
          <w:p>
            <w:pPr>
              <w:pStyle w:val="Normal"/>
              <w:spacing w:lineRule="auto" w:line="240"/>
              <w:rPr>
                <w:sz w:val="18"/>
                <w:szCs w:val="18"/>
              </w:rPr>
            </w:pPr>
            <w:r>
              <w:rPr>
                <w:rFonts w:cs="Times New Roman" w:ascii="Arial" w:hAnsi="Arial"/>
                <w:kern w:val="0"/>
                <w:sz w:val="18"/>
                <w:szCs w:val="18"/>
              </w:rPr>
              <w:t>R$ 31.374,00</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3</w:t>
            </w:r>
          </w:p>
        </w:tc>
        <w:tc>
          <w:tcPr>
            <w:tcW w:w="850" w:type="dxa"/>
            <w:tcBorders/>
          </w:tcPr>
          <w:p>
            <w:pPr>
              <w:pStyle w:val="Normal"/>
              <w:spacing w:lineRule="auto" w:line="240"/>
              <w:jc w:val="center"/>
              <w:rPr>
                <w:sz w:val="18"/>
                <w:szCs w:val="18"/>
              </w:rPr>
            </w:pPr>
            <w:r>
              <w:rPr>
                <w:rFonts w:cs="Times New Roman" w:ascii="Arial" w:hAnsi="Arial"/>
                <w:kern w:val="0"/>
                <w:sz w:val="18"/>
                <w:szCs w:val="18"/>
              </w:rPr>
              <w:t>48839</w:t>
            </w:r>
          </w:p>
        </w:tc>
        <w:tc>
          <w:tcPr>
            <w:tcW w:w="4994" w:type="dxa"/>
            <w:tcBorders/>
          </w:tcPr>
          <w:p>
            <w:pPr>
              <w:pStyle w:val="Normal"/>
              <w:spacing w:lineRule="auto" w:line="240"/>
              <w:rPr>
                <w:sz w:val="18"/>
                <w:szCs w:val="18"/>
              </w:rPr>
            </w:pPr>
            <w:r>
              <w:rPr>
                <w:rFonts w:cs="Times New Roman" w:ascii="Arial" w:hAnsi="Arial"/>
                <w:kern w:val="0"/>
                <w:sz w:val="18"/>
                <w:szCs w:val="18"/>
              </w:rPr>
              <w:t>BACILOSCOPIA DIRETA P/ BAAR TUBERCULOSE (DIAGNÓSTICA) - 0202080048</w:t>
            </w:r>
          </w:p>
        </w:tc>
        <w:tc>
          <w:tcPr>
            <w:tcW w:w="734" w:type="dxa"/>
            <w:tcBorders/>
          </w:tcPr>
          <w:p>
            <w:pPr>
              <w:pStyle w:val="Normal"/>
              <w:spacing w:lineRule="auto" w:line="240"/>
              <w:rPr>
                <w:sz w:val="18"/>
                <w:szCs w:val="18"/>
              </w:rPr>
            </w:pPr>
            <w:r>
              <w:rPr>
                <w:rFonts w:cs="Times New Roman" w:ascii="Arial" w:hAnsi="Arial"/>
                <w:kern w:val="0"/>
                <w:sz w:val="18"/>
                <w:szCs w:val="18"/>
              </w:rPr>
              <w:t>1200</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4,20</w:t>
            </w:r>
          </w:p>
        </w:tc>
        <w:tc>
          <w:tcPr>
            <w:tcW w:w="1417" w:type="dxa"/>
            <w:tcBorders/>
          </w:tcPr>
          <w:p>
            <w:pPr>
              <w:pStyle w:val="Normal"/>
              <w:spacing w:lineRule="auto" w:line="240"/>
              <w:rPr>
                <w:sz w:val="18"/>
                <w:szCs w:val="18"/>
              </w:rPr>
            </w:pPr>
            <w:r>
              <w:rPr>
                <w:rFonts w:cs="Times New Roman" w:ascii="Arial" w:hAnsi="Arial"/>
                <w:kern w:val="0"/>
                <w:sz w:val="18"/>
                <w:szCs w:val="18"/>
              </w:rPr>
              <w:t>R$ 5.040,00</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4</w:t>
            </w:r>
          </w:p>
        </w:tc>
        <w:tc>
          <w:tcPr>
            <w:tcW w:w="850" w:type="dxa"/>
            <w:tcBorders/>
          </w:tcPr>
          <w:p>
            <w:pPr>
              <w:pStyle w:val="Normal"/>
              <w:spacing w:lineRule="auto" w:line="240"/>
              <w:jc w:val="center"/>
              <w:rPr>
                <w:sz w:val="18"/>
                <w:szCs w:val="18"/>
              </w:rPr>
            </w:pPr>
            <w:r>
              <w:rPr>
                <w:rFonts w:cs="Times New Roman" w:ascii="Arial" w:hAnsi="Arial"/>
                <w:kern w:val="0"/>
                <w:sz w:val="18"/>
                <w:szCs w:val="18"/>
              </w:rPr>
              <w:t>48840</w:t>
            </w:r>
          </w:p>
        </w:tc>
        <w:tc>
          <w:tcPr>
            <w:tcW w:w="4994" w:type="dxa"/>
            <w:tcBorders/>
          </w:tcPr>
          <w:p>
            <w:pPr>
              <w:pStyle w:val="Normal"/>
              <w:spacing w:lineRule="auto" w:line="240"/>
              <w:rPr>
                <w:sz w:val="18"/>
                <w:szCs w:val="18"/>
              </w:rPr>
            </w:pPr>
            <w:r>
              <w:rPr>
                <w:rFonts w:cs="Times New Roman" w:ascii="Arial" w:hAnsi="Arial"/>
                <w:kern w:val="0"/>
                <w:sz w:val="18"/>
                <w:szCs w:val="18"/>
              </w:rPr>
              <w:t>BACILOSCOPIA PARA BAAR - (HANSENIASE) - 0202080056</w:t>
            </w:r>
          </w:p>
        </w:tc>
        <w:tc>
          <w:tcPr>
            <w:tcW w:w="734" w:type="dxa"/>
            <w:tcBorders/>
          </w:tcPr>
          <w:p>
            <w:pPr>
              <w:pStyle w:val="Normal"/>
              <w:spacing w:lineRule="auto" w:line="240"/>
              <w:rPr>
                <w:sz w:val="18"/>
                <w:szCs w:val="18"/>
              </w:rPr>
            </w:pPr>
            <w:r>
              <w:rPr>
                <w:rFonts w:cs="Times New Roman" w:ascii="Arial" w:hAnsi="Arial"/>
                <w:kern w:val="0"/>
                <w:sz w:val="18"/>
                <w:szCs w:val="18"/>
              </w:rPr>
              <w:t>120</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4,20</w:t>
            </w:r>
          </w:p>
        </w:tc>
        <w:tc>
          <w:tcPr>
            <w:tcW w:w="1417" w:type="dxa"/>
            <w:tcBorders/>
          </w:tcPr>
          <w:p>
            <w:pPr>
              <w:pStyle w:val="Normal"/>
              <w:spacing w:lineRule="auto" w:line="240"/>
              <w:rPr>
                <w:sz w:val="18"/>
                <w:szCs w:val="18"/>
              </w:rPr>
            </w:pPr>
            <w:r>
              <w:rPr>
                <w:rFonts w:cs="Times New Roman" w:ascii="Arial" w:hAnsi="Arial"/>
                <w:kern w:val="0"/>
                <w:sz w:val="18"/>
                <w:szCs w:val="18"/>
              </w:rPr>
              <w:t>R$ 504,00</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5</w:t>
            </w:r>
          </w:p>
        </w:tc>
        <w:tc>
          <w:tcPr>
            <w:tcW w:w="850" w:type="dxa"/>
            <w:tcBorders/>
          </w:tcPr>
          <w:p>
            <w:pPr>
              <w:pStyle w:val="Normal"/>
              <w:spacing w:lineRule="auto" w:line="240"/>
              <w:jc w:val="center"/>
              <w:rPr>
                <w:sz w:val="18"/>
                <w:szCs w:val="18"/>
              </w:rPr>
            </w:pPr>
            <w:r>
              <w:rPr>
                <w:rFonts w:cs="Times New Roman" w:ascii="Arial" w:hAnsi="Arial"/>
                <w:kern w:val="0"/>
                <w:sz w:val="18"/>
                <w:szCs w:val="18"/>
              </w:rPr>
              <w:t>48841</w:t>
            </w:r>
          </w:p>
        </w:tc>
        <w:tc>
          <w:tcPr>
            <w:tcW w:w="4994" w:type="dxa"/>
            <w:tcBorders/>
          </w:tcPr>
          <w:p>
            <w:pPr>
              <w:pStyle w:val="Normal"/>
              <w:spacing w:lineRule="auto" w:line="240"/>
              <w:rPr>
                <w:sz w:val="18"/>
                <w:szCs w:val="18"/>
              </w:rPr>
            </w:pPr>
            <w:r>
              <w:rPr>
                <w:rFonts w:cs="Times New Roman" w:ascii="Arial" w:hAnsi="Arial"/>
                <w:kern w:val="0"/>
                <w:sz w:val="18"/>
                <w:szCs w:val="18"/>
              </w:rPr>
              <w:t>BACILOSCOPIA PARA BAAR - (TUBERCULOSE CONTROLE) - 0202080064</w:t>
            </w:r>
          </w:p>
        </w:tc>
        <w:tc>
          <w:tcPr>
            <w:tcW w:w="734" w:type="dxa"/>
            <w:tcBorders/>
          </w:tcPr>
          <w:p>
            <w:pPr>
              <w:pStyle w:val="Normal"/>
              <w:spacing w:lineRule="auto" w:line="240"/>
              <w:rPr>
                <w:sz w:val="18"/>
                <w:szCs w:val="18"/>
              </w:rPr>
            </w:pPr>
            <w:r>
              <w:rPr>
                <w:rFonts w:cs="Times New Roman" w:ascii="Arial" w:hAnsi="Arial"/>
                <w:kern w:val="0"/>
                <w:sz w:val="18"/>
                <w:szCs w:val="18"/>
              </w:rPr>
              <w:t>120</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4,20</w:t>
            </w:r>
          </w:p>
        </w:tc>
        <w:tc>
          <w:tcPr>
            <w:tcW w:w="1417" w:type="dxa"/>
            <w:tcBorders/>
          </w:tcPr>
          <w:p>
            <w:pPr>
              <w:pStyle w:val="Normal"/>
              <w:spacing w:lineRule="auto" w:line="240"/>
              <w:rPr>
                <w:sz w:val="18"/>
                <w:szCs w:val="18"/>
              </w:rPr>
            </w:pPr>
            <w:r>
              <w:rPr>
                <w:rFonts w:cs="Times New Roman" w:ascii="Arial" w:hAnsi="Arial"/>
                <w:kern w:val="0"/>
                <w:sz w:val="18"/>
                <w:szCs w:val="18"/>
              </w:rPr>
              <w:t>R$ 504,00</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6</w:t>
            </w:r>
          </w:p>
        </w:tc>
        <w:tc>
          <w:tcPr>
            <w:tcW w:w="850" w:type="dxa"/>
            <w:tcBorders/>
          </w:tcPr>
          <w:p>
            <w:pPr>
              <w:pStyle w:val="Normal"/>
              <w:spacing w:lineRule="auto" w:line="240"/>
              <w:jc w:val="center"/>
              <w:rPr>
                <w:sz w:val="18"/>
                <w:szCs w:val="18"/>
              </w:rPr>
            </w:pPr>
            <w:r>
              <w:rPr>
                <w:rFonts w:cs="Times New Roman" w:ascii="Arial" w:hAnsi="Arial"/>
                <w:kern w:val="0"/>
                <w:sz w:val="18"/>
                <w:szCs w:val="18"/>
              </w:rPr>
              <w:t>48842</w:t>
            </w:r>
          </w:p>
        </w:tc>
        <w:tc>
          <w:tcPr>
            <w:tcW w:w="4994" w:type="dxa"/>
            <w:tcBorders/>
          </w:tcPr>
          <w:p>
            <w:pPr>
              <w:pStyle w:val="Normal"/>
              <w:spacing w:lineRule="auto" w:line="240"/>
              <w:rPr>
                <w:sz w:val="18"/>
                <w:szCs w:val="18"/>
              </w:rPr>
            </w:pPr>
            <w:r>
              <w:rPr>
                <w:rFonts w:cs="Times New Roman" w:ascii="Arial" w:hAnsi="Arial"/>
                <w:kern w:val="0"/>
                <w:sz w:val="18"/>
                <w:szCs w:val="18"/>
              </w:rPr>
              <w:t>BACTERIOSCOPIA (GRAM) - 0202080072</w:t>
            </w:r>
          </w:p>
        </w:tc>
        <w:tc>
          <w:tcPr>
            <w:tcW w:w="734" w:type="dxa"/>
            <w:tcBorders/>
          </w:tcPr>
          <w:p>
            <w:pPr>
              <w:pStyle w:val="Normal"/>
              <w:spacing w:lineRule="auto" w:line="240"/>
              <w:rPr>
                <w:sz w:val="18"/>
                <w:szCs w:val="18"/>
              </w:rPr>
            </w:pPr>
            <w:r>
              <w:rPr>
                <w:rFonts w:cs="Times New Roman" w:ascii="Arial" w:hAnsi="Arial"/>
                <w:kern w:val="0"/>
                <w:sz w:val="18"/>
                <w:szCs w:val="18"/>
              </w:rPr>
              <w:t>120</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2,80</w:t>
            </w:r>
          </w:p>
        </w:tc>
        <w:tc>
          <w:tcPr>
            <w:tcW w:w="1417" w:type="dxa"/>
            <w:tcBorders/>
          </w:tcPr>
          <w:p>
            <w:pPr>
              <w:pStyle w:val="Normal"/>
              <w:spacing w:lineRule="auto" w:line="240"/>
              <w:rPr>
                <w:sz w:val="18"/>
                <w:szCs w:val="18"/>
              </w:rPr>
            </w:pPr>
            <w:r>
              <w:rPr>
                <w:rFonts w:cs="Times New Roman" w:ascii="Arial" w:hAnsi="Arial"/>
                <w:kern w:val="0"/>
                <w:sz w:val="18"/>
                <w:szCs w:val="18"/>
              </w:rPr>
              <w:t>R$ 336,00</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7</w:t>
            </w:r>
          </w:p>
        </w:tc>
        <w:tc>
          <w:tcPr>
            <w:tcW w:w="850" w:type="dxa"/>
            <w:tcBorders/>
          </w:tcPr>
          <w:p>
            <w:pPr>
              <w:pStyle w:val="Normal"/>
              <w:spacing w:lineRule="auto" w:line="240"/>
              <w:jc w:val="center"/>
              <w:rPr>
                <w:sz w:val="18"/>
                <w:szCs w:val="18"/>
              </w:rPr>
            </w:pPr>
            <w:r>
              <w:rPr>
                <w:rFonts w:cs="Times New Roman" w:ascii="Arial" w:hAnsi="Arial"/>
                <w:kern w:val="0"/>
                <w:sz w:val="18"/>
                <w:szCs w:val="18"/>
              </w:rPr>
              <w:t>48843</w:t>
            </w:r>
          </w:p>
        </w:tc>
        <w:tc>
          <w:tcPr>
            <w:tcW w:w="4994" w:type="dxa"/>
            <w:tcBorders/>
          </w:tcPr>
          <w:p>
            <w:pPr>
              <w:pStyle w:val="Normal"/>
              <w:spacing w:lineRule="auto" w:line="240"/>
              <w:rPr>
                <w:sz w:val="18"/>
                <w:szCs w:val="18"/>
              </w:rPr>
            </w:pPr>
            <w:r>
              <w:rPr>
                <w:rFonts w:cs="Times New Roman" w:ascii="Arial" w:hAnsi="Arial"/>
                <w:kern w:val="0"/>
                <w:sz w:val="18"/>
                <w:szCs w:val="18"/>
              </w:rPr>
              <w:t>CLEARANCE DE CREATININA - 0202050025</w:t>
            </w:r>
          </w:p>
        </w:tc>
        <w:tc>
          <w:tcPr>
            <w:tcW w:w="734" w:type="dxa"/>
            <w:tcBorders/>
          </w:tcPr>
          <w:p>
            <w:pPr>
              <w:pStyle w:val="Normal"/>
              <w:spacing w:lineRule="auto" w:line="240"/>
              <w:rPr>
                <w:sz w:val="18"/>
                <w:szCs w:val="18"/>
              </w:rPr>
            </w:pPr>
            <w:r>
              <w:rPr>
                <w:rFonts w:cs="Times New Roman" w:ascii="Arial" w:hAnsi="Arial"/>
                <w:kern w:val="0"/>
                <w:sz w:val="18"/>
                <w:szCs w:val="18"/>
              </w:rPr>
              <w:t>204</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3,51</w:t>
            </w:r>
          </w:p>
        </w:tc>
        <w:tc>
          <w:tcPr>
            <w:tcW w:w="1417" w:type="dxa"/>
            <w:tcBorders/>
          </w:tcPr>
          <w:p>
            <w:pPr>
              <w:pStyle w:val="Normal"/>
              <w:spacing w:lineRule="auto" w:line="240"/>
              <w:rPr>
                <w:sz w:val="18"/>
                <w:szCs w:val="18"/>
              </w:rPr>
            </w:pPr>
            <w:r>
              <w:rPr>
                <w:rFonts w:cs="Times New Roman" w:ascii="Arial" w:hAnsi="Arial"/>
                <w:kern w:val="0"/>
                <w:sz w:val="18"/>
                <w:szCs w:val="18"/>
              </w:rPr>
              <w:t>R$ 716,04</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8</w:t>
            </w:r>
          </w:p>
        </w:tc>
        <w:tc>
          <w:tcPr>
            <w:tcW w:w="850" w:type="dxa"/>
            <w:tcBorders/>
          </w:tcPr>
          <w:p>
            <w:pPr>
              <w:pStyle w:val="Normal"/>
              <w:spacing w:lineRule="auto" w:line="240"/>
              <w:jc w:val="center"/>
              <w:rPr>
                <w:sz w:val="18"/>
                <w:szCs w:val="18"/>
              </w:rPr>
            </w:pPr>
            <w:r>
              <w:rPr>
                <w:rFonts w:cs="Times New Roman" w:ascii="Arial" w:hAnsi="Arial"/>
                <w:kern w:val="0"/>
                <w:sz w:val="18"/>
                <w:szCs w:val="18"/>
              </w:rPr>
              <w:t>48844</w:t>
            </w:r>
          </w:p>
        </w:tc>
        <w:tc>
          <w:tcPr>
            <w:tcW w:w="4994" w:type="dxa"/>
            <w:tcBorders/>
          </w:tcPr>
          <w:p>
            <w:pPr>
              <w:pStyle w:val="Normal"/>
              <w:spacing w:lineRule="auto" w:line="240"/>
              <w:rPr>
                <w:sz w:val="18"/>
                <w:szCs w:val="18"/>
              </w:rPr>
            </w:pPr>
            <w:r>
              <w:rPr>
                <w:rFonts w:cs="Times New Roman" w:ascii="Arial" w:hAnsi="Arial"/>
                <w:kern w:val="0"/>
                <w:sz w:val="18"/>
                <w:szCs w:val="18"/>
              </w:rPr>
              <w:t>CONTAGEM DE PLAQUETAS - 0202020029</w:t>
            </w:r>
          </w:p>
        </w:tc>
        <w:tc>
          <w:tcPr>
            <w:tcW w:w="734" w:type="dxa"/>
            <w:tcBorders/>
          </w:tcPr>
          <w:p>
            <w:pPr>
              <w:pStyle w:val="Normal"/>
              <w:spacing w:lineRule="auto" w:line="240"/>
              <w:rPr>
                <w:sz w:val="18"/>
                <w:szCs w:val="18"/>
              </w:rPr>
            </w:pPr>
            <w:r>
              <w:rPr>
                <w:rFonts w:cs="Times New Roman" w:ascii="Arial" w:hAnsi="Arial"/>
                <w:kern w:val="0"/>
                <w:sz w:val="18"/>
                <w:szCs w:val="18"/>
              </w:rPr>
              <w:t>84</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2,73</w:t>
            </w:r>
          </w:p>
        </w:tc>
        <w:tc>
          <w:tcPr>
            <w:tcW w:w="1417" w:type="dxa"/>
            <w:tcBorders/>
          </w:tcPr>
          <w:p>
            <w:pPr>
              <w:pStyle w:val="Normal"/>
              <w:spacing w:lineRule="auto" w:line="240"/>
              <w:rPr>
                <w:sz w:val="18"/>
                <w:szCs w:val="18"/>
              </w:rPr>
            </w:pPr>
            <w:r>
              <w:rPr>
                <w:rFonts w:cs="Times New Roman" w:ascii="Arial" w:hAnsi="Arial"/>
                <w:kern w:val="0"/>
                <w:sz w:val="18"/>
                <w:szCs w:val="18"/>
              </w:rPr>
              <w:t>R$ 229,32</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9</w:t>
            </w:r>
          </w:p>
        </w:tc>
        <w:tc>
          <w:tcPr>
            <w:tcW w:w="850" w:type="dxa"/>
            <w:tcBorders/>
          </w:tcPr>
          <w:p>
            <w:pPr>
              <w:pStyle w:val="Normal"/>
              <w:spacing w:lineRule="auto" w:line="240"/>
              <w:jc w:val="center"/>
              <w:rPr>
                <w:sz w:val="18"/>
                <w:szCs w:val="18"/>
              </w:rPr>
            </w:pPr>
            <w:r>
              <w:rPr>
                <w:rFonts w:cs="Times New Roman" w:ascii="Arial" w:hAnsi="Arial"/>
                <w:kern w:val="0"/>
                <w:sz w:val="18"/>
                <w:szCs w:val="18"/>
              </w:rPr>
              <w:t>48845</w:t>
            </w:r>
          </w:p>
        </w:tc>
        <w:tc>
          <w:tcPr>
            <w:tcW w:w="4994" w:type="dxa"/>
            <w:tcBorders/>
          </w:tcPr>
          <w:p>
            <w:pPr>
              <w:pStyle w:val="Normal"/>
              <w:spacing w:lineRule="auto" w:line="240"/>
              <w:rPr>
                <w:sz w:val="18"/>
                <w:szCs w:val="18"/>
              </w:rPr>
            </w:pPr>
            <w:r>
              <w:rPr>
                <w:rFonts w:cs="Times New Roman" w:ascii="Arial" w:hAnsi="Arial"/>
                <w:kern w:val="0"/>
                <w:sz w:val="18"/>
                <w:szCs w:val="18"/>
              </w:rPr>
              <w:t>CONTAGEM DE RETICULOCITOS - 0202020037</w:t>
            </w:r>
          </w:p>
        </w:tc>
        <w:tc>
          <w:tcPr>
            <w:tcW w:w="734" w:type="dxa"/>
            <w:tcBorders/>
          </w:tcPr>
          <w:p>
            <w:pPr>
              <w:pStyle w:val="Normal"/>
              <w:spacing w:lineRule="auto" w:line="240"/>
              <w:rPr>
                <w:sz w:val="18"/>
                <w:szCs w:val="18"/>
              </w:rPr>
            </w:pPr>
            <w:r>
              <w:rPr>
                <w:rFonts w:cs="Times New Roman" w:ascii="Arial" w:hAnsi="Arial"/>
                <w:kern w:val="0"/>
                <w:sz w:val="18"/>
                <w:szCs w:val="18"/>
              </w:rPr>
              <w:t>252</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2,73</w:t>
            </w:r>
          </w:p>
        </w:tc>
        <w:tc>
          <w:tcPr>
            <w:tcW w:w="1417" w:type="dxa"/>
            <w:tcBorders/>
          </w:tcPr>
          <w:p>
            <w:pPr>
              <w:pStyle w:val="Normal"/>
              <w:spacing w:lineRule="auto" w:line="240"/>
              <w:rPr>
                <w:sz w:val="18"/>
                <w:szCs w:val="18"/>
              </w:rPr>
            </w:pPr>
            <w:r>
              <w:rPr>
                <w:rFonts w:cs="Times New Roman" w:ascii="Arial" w:hAnsi="Arial"/>
                <w:kern w:val="0"/>
                <w:sz w:val="18"/>
                <w:szCs w:val="18"/>
              </w:rPr>
              <w:t>R$ 687,96</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10</w:t>
            </w:r>
          </w:p>
        </w:tc>
        <w:tc>
          <w:tcPr>
            <w:tcW w:w="850" w:type="dxa"/>
            <w:tcBorders/>
          </w:tcPr>
          <w:p>
            <w:pPr>
              <w:pStyle w:val="Normal"/>
              <w:spacing w:lineRule="auto" w:line="240"/>
              <w:jc w:val="center"/>
              <w:rPr>
                <w:sz w:val="18"/>
                <w:szCs w:val="18"/>
              </w:rPr>
            </w:pPr>
            <w:r>
              <w:rPr>
                <w:rFonts w:cs="Times New Roman" w:ascii="Arial" w:hAnsi="Arial"/>
                <w:kern w:val="0"/>
                <w:sz w:val="18"/>
                <w:szCs w:val="18"/>
              </w:rPr>
              <w:t>48846</w:t>
            </w:r>
          </w:p>
        </w:tc>
        <w:tc>
          <w:tcPr>
            <w:tcW w:w="4994" w:type="dxa"/>
            <w:tcBorders/>
          </w:tcPr>
          <w:p>
            <w:pPr>
              <w:pStyle w:val="Normal"/>
              <w:spacing w:lineRule="auto" w:line="240"/>
              <w:rPr>
                <w:sz w:val="18"/>
                <w:szCs w:val="18"/>
              </w:rPr>
            </w:pPr>
            <w:r>
              <w:rPr>
                <w:rFonts w:cs="Times New Roman" w:ascii="Arial" w:hAnsi="Arial"/>
                <w:kern w:val="0"/>
                <w:sz w:val="18"/>
                <w:szCs w:val="18"/>
              </w:rPr>
              <w:t>CULTURA DE BACTÉRIAS P/ IDENTIFICAÇÃO - 0202080080</w:t>
            </w:r>
          </w:p>
        </w:tc>
        <w:tc>
          <w:tcPr>
            <w:tcW w:w="734" w:type="dxa"/>
            <w:tcBorders/>
          </w:tcPr>
          <w:p>
            <w:pPr>
              <w:pStyle w:val="Normal"/>
              <w:spacing w:lineRule="auto" w:line="240"/>
              <w:rPr>
                <w:sz w:val="18"/>
                <w:szCs w:val="18"/>
              </w:rPr>
            </w:pPr>
            <w:r>
              <w:rPr>
                <w:rFonts w:cs="Times New Roman" w:ascii="Arial" w:hAnsi="Arial"/>
                <w:kern w:val="0"/>
                <w:sz w:val="18"/>
                <w:szCs w:val="18"/>
              </w:rPr>
              <w:t>8220</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5,62</w:t>
            </w:r>
          </w:p>
        </w:tc>
        <w:tc>
          <w:tcPr>
            <w:tcW w:w="1417" w:type="dxa"/>
            <w:tcBorders/>
          </w:tcPr>
          <w:p>
            <w:pPr>
              <w:pStyle w:val="Normal"/>
              <w:spacing w:lineRule="auto" w:line="240"/>
              <w:rPr>
                <w:sz w:val="18"/>
                <w:szCs w:val="18"/>
              </w:rPr>
            </w:pPr>
            <w:r>
              <w:rPr>
                <w:rFonts w:cs="Times New Roman" w:ascii="Arial" w:hAnsi="Arial"/>
                <w:kern w:val="0"/>
                <w:sz w:val="18"/>
                <w:szCs w:val="18"/>
              </w:rPr>
              <w:t>R$ 46.196,40</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11</w:t>
            </w:r>
          </w:p>
        </w:tc>
        <w:tc>
          <w:tcPr>
            <w:tcW w:w="850" w:type="dxa"/>
            <w:tcBorders/>
          </w:tcPr>
          <w:p>
            <w:pPr>
              <w:pStyle w:val="Normal"/>
              <w:spacing w:lineRule="auto" w:line="240"/>
              <w:jc w:val="center"/>
              <w:rPr>
                <w:sz w:val="18"/>
                <w:szCs w:val="18"/>
              </w:rPr>
            </w:pPr>
            <w:r>
              <w:rPr>
                <w:rFonts w:cs="Times New Roman" w:ascii="Arial" w:hAnsi="Arial"/>
                <w:kern w:val="0"/>
                <w:sz w:val="18"/>
                <w:szCs w:val="18"/>
              </w:rPr>
              <w:t>52646</w:t>
            </w:r>
          </w:p>
        </w:tc>
        <w:tc>
          <w:tcPr>
            <w:tcW w:w="4994" w:type="dxa"/>
            <w:tcBorders/>
          </w:tcPr>
          <w:p>
            <w:pPr>
              <w:pStyle w:val="Normal"/>
              <w:spacing w:lineRule="auto" w:line="240"/>
              <w:rPr>
                <w:sz w:val="18"/>
                <w:szCs w:val="18"/>
              </w:rPr>
            </w:pPr>
            <w:r>
              <w:rPr>
                <w:rFonts w:cs="Times New Roman" w:ascii="Arial" w:hAnsi="Arial"/>
                <w:kern w:val="0"/>
                <w:sz w:val="18"/>
                <w:szCs w:val="18"/>
              </w:rPr>
              <w:t>CULTURA PARA BAAR- 0202080110</w:t>
            </w:r>
          </w:p>
        </w:tc>
        <w:tc>
          <w:tcPr>
            <w:tcW w:w="734" w:type="dxa"/>
            <w:tcBorders/>
          </w:tcPr>
          <w:p>
            <w:pPr>
              <w:pStyle w:val="Normal"/>
              <w:spacing w:lineRule="auto" w:line="240"/>
              <w:rPr>
                <w:sz w:val="18"/>
                <w:szCs w:val="18"/>
              </w:rPr>
            </w:pPr>
            <w:r>
              <w:rPr>
                <w:rFonts w:cs="Times New Roman" w:ascii="Arial" w:hAnsi="Arial"/>
                <w:kern w:val="0"/>
                <w:sz w:val="18"/>
                <w:szCs w:val="18"/>
              </w:rPr>
              <w:t>48</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5,63</w:t>
            </w:r>
          </w:p>
        </w:tc>
        <w:tc>
          <w:tcPr>
            <w:tcW w:w="1417" w:type="dxa"/>
            <w:tcBorders/>
          </w:tcPr>
          <w:p>
            <w:pPr>
              <w:pStyle w:val="Normal"/>
              <w:spacing w:lineRule="auto" w:line="240"/>
              <w:rPr>
                <w:sz w:val="18"/>
                <w:szCs w:val="18"/>
              </w:rPr>
            </w:pPr>
            <w:r>
              <w:rPr>
                <w:rFonts w:cs="Times New Roman" w:ascii="Arial" w:hAnsi="Arial"/>
                <w:kern w:val="0"/>
                <w:sz w:val="18"/>
                <w:szCs w:val="18"/>
              </w:rPr>
              <w:t>R$ 270,24</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12</w:t>
            </w:r>
          </w:p>
        </w:tc>
        <w:tc>
          <w:tcPr>
            <w:tcW w:w="850" w:type="dxa"/>
            <w:tcBorders/>
          </w:tcPr>
          <w:p>
            <w:pPr>
              <w:pStyle w:val="Normal"/>
              <w:spacing w:lineRule="auto" w:line="240"/>
              <w:jc w:val="center"/>
              <w:rPr>
                <w:sz w:val="18"/>
                <w:szCs w:val="18"/>
              </w:rPr>
            </w:pPr>
            <w:r>
              <w:rPr>
                <w:rFonts w:cs="Times New Roman" w:ascii="Arial" w:hAnsi="Arial"/>
                <w:kern w:val="0"/>
                <w:sz w:val="18"/>
                <w:szCs w:val="18"/>
              </w:rPr>
              <w:t>48847</w:t>
            </w:r>
          </w:p>
        </w:tc>
        <w:tc>
          <w:tcPr>
            <w:tcW w:w="4994" w:type="dxa"/>
            <w:tcBorders/>
          </w:tcPr>
          <w:p>
            <w:pPr>
              <w:pStyle w:val="Normal"/>
              <w:spacing w:lineRule="auto" w:line="240"/>
              <w:rPr>
                <w:sz w:val="18"/>
                <w:szCs w:val="18"/>
              </w:rPr>
            </w:pPr>
            <w:r>
              <w:rPr>
                <w:rFonts w:cs="Times New Roman" w:ascii="Arial" w:hAnsi="Arial"/>
                <w:kern w:val="0"/>
                <w:sz w:val="18"/>
                <w:szCs w:val="18"/>
              </w:rPr>
              <w:t>DETERMINAÇÃO DE CAPACIDADE DE FIXAÇÃO DO FERRO - 0202010023</w:t>
            </w:r>
          </w:p>
        </w:tc>
        <w:tc>
          <w:tcPr>
            <w:tcW w:w="734" w:type="dxa"/>
            <w:tcBorders/>
          </w:tcPr>
          <w:p>
            <w:pPr>
              <w:pStyle w:val="Normal"/>
              <w:spacing w:lineRule="auto" w:line="240"/>
              <w:rPr>
                <w:sz w:val="18"/>
                <w:szCs w:val="18"/>
              </w:rPr>
            </w:pPr>
            <w:r>
              <w:rPr>
                <w:rFonts w:cs="Times New Roman" w:ascii="Arial" w:hAnsi="Arial"/>
                <w:kern w:val="0"/>
                <w:sz w:val="18"/>
                <w:szCs w:val="18"/>
              </w:rPr>
              <w:t>108</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2,01</w:t>
            </w:r>
          </w:p>
        </w:tc>
        <w:tc>
          <w:tcPr>
            <w:tcW w:w="1417" w:type="dxa"/>
            <w:tcBorders/>
          </w:tcPr>
          <w:p>
            <w:pPr>
              <w:pStyle w:val="Normal"/>
              <w:spacing w:lineRule="auto" w:line="240"/>
              <w:rPr>
                <w:sz w:val="18"/>
                <w:szCs w:val="18"/>
              </w:rPr>
            </w:pPr>
            <w:r>
              <w:rPr>
                <w:rFonts w:cs="Times New Roman" w:ascii="Arial" w:hAnsi="Arial"/>
                <w:kern w:val="0"/>
                <w:sz w:val="18"/>
                <w:szCs w:val="18"/>
              </w:rPr>
              <w:t>R$ 217,08</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13</w:t>
            </w:r>
          </w:p>
        </w:tc>
        <w:tc>
          <w:tcPr>
            <w:tcW w:w="850" w:type="dxa"/>
            <w:tcBorders/>
          </w:tcPr>
          <w:p>
            <w:pPr>
              <w:pStyle w:val="Normal"/>
              <w:spacing w:lineRule="auto" w:line="240"/>
              <w:jc w:val="center"/>
              <w:rPr>
                <w:sz w:val="18"/>
                <w:szCs w:val="18"/>
              </w:rPr>
            </w:pPr>
            <w:r>
              <w:rPr>
                <w:rFonts w:cs="Times New Roman" w:ascii="Arial" w:hAnsi="Arial"/>
                <w:kern w:val="0"/>
                <w:sz w:val="18"/>
                <w:szCs w:val="18"/>
              </w:rPr>
              <w:t>48848</w:t>
            </w:r>
          </w:p>
        </w:tc>
        <w:tc>
          <w:tcPr>
            <w:tcW w:w="4994" w:type="dxa"/>
            <w:tcBorders/>
          </w:tcPr>
          <w:p>
            <w:pPr>
              <w:pStyle w:val="Normal"/>
              <w:spacing w:lineRule="auto" w:line="240"/>
              <w:rPr>
                <w:sz w:val="18"/>
                <w:szCs w:val="18"/>
              </w:rPr>
            </w:pPr>
            <w:r>
              <w:rPr>
                <w:rFonts w:cs="Times New Roman" w:ascii="Arial" w:hAnsi="Arial"/>
                <w:kern w:val="0"/>
                <w:sz w:val="18"/>
                <w:szCs w:val="18"/>
              </w:rPr>
              <w:t>DETERMINAÇÃO DE CURVA GLICÊMICA (2 DOSAGENS) - 0202010040</w:t>
            </w:r>
          </w:p>
        </w:tc>
        <w:tc>
          <w:tcPr>
            <w:tcW w:w="734" w:type="dxa"/>
            <w:tcBorders/>
          </w:tcPr>
          <w:p>
            <w:pPr>
              <w:pStyle w:val="Normal"/>
              <w:spacing w:lineRule="auto" w:line="240"/>
              <w:rPr>
                <w:sz w:val="18"/>
                <w:szCs w:val="18"/>
              </w:rPr>
            </w:pPr>
            <w:r>
              <w:rPr>
                <w:rFonts w:cs="Times New Roman" w:ascii="Arial" w:hAnsi="Arial"/>
                <w:kern w:val="0"/>
                <w:sz w:val="18"/>
                <w:szCs w:val="18"/>
              </w:rPr>
              <w:t>1584</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3,63</w:t>
            </w:r>
          </w:p>
        </w:tc>
        <w:tc>
          <w:tcPr>
            <w:tcW w:w="1417" w:type="dxa"/>
            <w:tcBorders/>
          </w:tcPr>
          <w:p>
            <w:pPr>
              <w:pStyle w:val="Normal"/>
              <w:spacing w:lineRule="auto" w:line="240"/>
              <w:rPr>
                <w:sz w:val="18"/>
                <w:szCs w:val="18"/>
              </w:rPr>
            </w:pPr>
            <w:r>
              <w:rPr>
                <w:rFonts w:cs="Times New Roman" w:ascii="Arial" w:hAnsi="Arial"/>
                <w:kern w:val="0"/>
                <w:sz w:val="18"/>
                <w:szCs w:val="18"/>
              </w:rPr>
              <w:t>R$ 5.749,92</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14</w:t>
            </w:r>
          </w:p>
        </w:tc>
        <w:tc>
          <w:tcPr>
            <w:tcW w:w="850" w:type="dxa"/>
            <w:tcBorders/>
          </w:tcPr>
          <w:p>
            <w:pPr>
              <w:pStyle w:val="Normal"/>
              <w:spacing w:lineRule="auto" w:line="240"/>
              <w:jc w:val="center"/>
              <w:rPr>
                <w:sz w:val="18"/>
                <w:szCs w:val="18"/>
              </w:rPr>
            </w:pPr>
            <w:r>
              <w:rPr>
                <w:rFonts w:cs="Times New Roman" w:ascii="Arial" w:hAnsi="Arial"/>
                <w:kern w:val="0"/>
                <w:sz w:val="18"/>
                <w:szCs w:val="18"/>
              </w:rPr>
              <w:t>48850</w:t>
            </w:r>
          </w:p>
        </w:tc>
        <w:tc>
          <w:tcPr>
            <w:tcW w:w="4994" w:type="dxa"/>
            <w:tcBorders/>
          </w:tcPr>
          <w:p>
            <w:pPr>
              <w:pStyle w:val="Normal"/>
              <w:spacing w:lineRule="auto" w:line="240"/>
              <w:rPr>
                <w:sz w:val="18"/>
                <w:szCs w:val="18"/>
              </w:rPr>
            </w:pPr>
            <w:r>
              <w:rPr>
                <w:rFonts w:cs="Times New Roman" w:ascii="Arial" w:hAnsi="Arial"/>
                <w:kern w:val="0"/>
                <w:sz w:val="18"/>
                <w:szCs w:val="18"/>
              </w:rPr>
              <w:t>DETERMINAÇÃO DE FATOR REUMATOIDE - 0202030075</w:t>
            </w:r>
          </w:p>
        </w:tc>
        <w:tc>
          <w:tcPr>
            <w:tcW w:w="734" w:type="dxa"/>
            <w:tcBorders/>
          </w:tcPr>
          <w:p>
            <w:pPr>
              <w:pStyle w:val="Normal"/>
              <w:spacing w:lineRule="auto" w:line="240"/>
              <w:rPr>
                <w:sz w:val="18"/>
                <w:szCs w:val="18"/>
              </w:rPr>
            </w:pPr>
            <w:r>
              <w:rPr>
                <w:rFonts w:cs="Times New Roman" w:ascii="Arial" w:hAnsi="Arial"/>
                <w:kern w:val="0"/>
                <w:sz w:val="18"/>
                <w:szCs w:val="18"/>
              </w:rPr>
              <w:t>1284</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2,83</w:t>
            </w:r>
          </w:p>
        </w:tc>
        <w:tc>
          <w:tcPr>
            <w:tcW w:w="1417" w:type="dxa"/>
            <w:tcBorders/>
          </w:tcPr>
          <w:p>
            <w:pPr>
              <w:pStyle w:val="Normal"/>
              <w:spacing w:lineRule="auto" w:line="240"/>
              <w:rPr>
                <w:sz w:val="18"/>
                <w:szCs w:val="18"/>
              </w:rPr>
            </w:pPr>
            <w:r>
              <w:rPr>
                <w:rFonts w:cs="Times New Roman" w:ascii="Arial" w:hAnsi="Arial"/>
                <w:kern w:val="0"/>
                <w:sz w:val="18"/>
                <w:szCs w:val="18"/>
              </w:rPr>
              <w:t>R$ 3.633,72</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15</w:t>
            </w:r>
          </w:p>
        </w:tc>
        <w:tc>
          <w:tcPr>
            <w:tcW w:w="850" w:type="dxa"/>
            <w:tcBorders/>
          </w:tcPr>
          <w:p>
            <w:pPr>
              <w:pStyle w:val="Normal"/>
              <w:spacing w:lineRule="auto" w:line="240"/>
              <w:jc w:val="center"/>
              <w:rPr>
                <w:sz w:val="18"/>
                <w:szCs w:val="18"/>
              </w:rPr>
            </w:pPr>
            <w:r>
              <w:rPr>
                <w:rFonts w:cs="Times New Roman" w:ascii="Arial" w:hAnsi="Arial"/>
                <w:kern w:val="0"/>
                <w:sz w:val="18"/>
                <w:szCs w:val="18"/>
              </w:rPr>
              <w:t>48851</w:t>
            </w:r>
          </w:p>
        </w:tc>
        <w:tc>
          <w:tcPr>
            <w:tcW w:w="4994" w:type="dxa"/>
            <w:tcBorders/>
          </w:tcPr>
          <w:p>
            <w:pPr>
              <w:pStyle w:val="Normal"/>
              <w:spacing w:lineRule="auto" w:line="240"/>
              <w:rPr>
                <w:sz w:val="18"/>
                <w:szCs w:val="18"/>
              </w:rPr>
            </w:pPr>
            <w:r>
              <w:rPr>
                <w:rFonts w:cs="Times New Roman" w:ascii="Arial" w:hAnsi="Arial"/>
                <w:kern w:val="0"/>
                <w:sz w:val="18"/>
                <w:szCs w:val="18"/>
              </w:rPr>
              <w:t>DETERMINAÇÃO DE TEMPO DE COAGULAÇÃO - 0202020070</w:t>
            </w:r>
          </w:p>
        </w:tc>
        <w:tc>
          <w:tcPr>
            <w:tcW w:w="734" w:type="dxa"/>
            <w:tcBorders/>
          </w:tcPr>
          <w:p>
            <w:pPr>
              <w:pStyle w:val="Normal"/>
              <w:spacing w:lineRule="auto" w:line="240"/>
              <w:rPr>
                <w:sz w:val="18"/>
                <w:szCs w:val="18"/>
              </w:rPr>
            </w:pPr>
            <w:r>
              <w:rPr>
                <w:rFonts w:cs="Times New Roman" w:ascii="Arial" w:hAnsi="Arial"/>
                <w:kern w:val="0"/>
                <w:sz w:val="18"/>
                <w:szCs w:val="18"/>
              </w:rPr>
              <w:t>840</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2,73</w:t>
            </w:r>
          </w:p>
        </w:tc>
        <w:tc>
          <w:tcPr>
            <w:tcW w:w="1417" w:type="dxa"/>
            <w:tcBorders/>
          </w:tcPr>
          <w:p>
            <w:pPr>
              <w:pStyle w:val="Normal"/>
              <w:spacing w:lineRule="auto" w:line="240"/>
              <w:rPr>
                <w:sz w:val="18"/>
                <w:szCs w:val="18"/>
              </w:rPr>
            </w:pPr>
            <w:r>
              <w:rPr>
                <w:rFonts w:cs="Times New Roman" w:ascii="Arial" w:hAnsi="Arial"/>
                <w:kern w:val="0"/>
                <w:sz w:val="18"/>
                <w:szCs w:val="18"/>
              </w:rPr>
              <w:t>R$ 2.293,20</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16</w:t>
            </w:r>
          </w:p>
        </w:tc>
        <w:tc>
          <w:tcPr>
            <w:tcW w:w="850" w:type="dxa"/>
            <w:tcBorders/>
          </w:tcPr>
          <w:p>
            <w:pPr>
              <w:pStyle w:val="Normal"/>
              <w:spacing w:lineRule="auto" w:line="240"/>
              <w:jc w:val="center"/>
              <w:rPr>
                <w:sz w:val="18"/>
                <w:szCs w:val="18"/>
              </w:rPr>
            </w:pPr>
            <w:r>
              <w:rPr>
                <w:rFonts w:cs="Times New Roman" w:ascii="Arial" w:hAnsi="Arial"/>
                <w:kern w:val="0"/>
                <w:sz w:val="18"/>
                <w:szCs w:val="18"/>
              </w:rPr>
              <w:t>48852</w:t>
            </w:r>
          </w:p>
        </w:tc>
        <w:tc>
          <w:tcPr>
            <w:tcW w:w="4994" w:type="dxa"/>
            <w:tcBorders/>
          </w:tcPr>
          <w:p>
            <w:pPr>
              <w:pStyle w:val="Normal"/>
              <w:spacing w:lineRule="auto" w:line="240"/>
              <w:rPr>
                <w:sz w:val="18"/>
                <w:szCs w:val="18"/>
              </w:rPr>
            </w:pPr>
            <w:r>
              <w:rPr>
                <w:rFonts w:cs="Times New Roman" w:ascii="Arial" w:hAnsi="Arial"/>
                <w:kern w:val="0"/>
                <w:sz w:val="18"/>
                <w:szCs w:val="18"/>
              </w:rPr>
              <w:t>DETERMINAÇÃO DE TEMPO DE SANGRAMENTO - 0202020096</w:t>
            </w:r>
          </w:p>
        </w:tc>
        <w:tc>
          <w:tcPr>
            <w:tcW w:w="734" w:type="dxa"/>
            <w:tcBorders/>
          </w:tcPr>
          <w:p>
            <w:pPr>
              <w:pStyle w:val="Normal"/>
              <w:spacing w:lineRule="auto" w:line="240"/>
              <w:rPr>
                <w:sz w:val="18"/>
                <w:szCs w:val="18"/>
              </w:rPr>
            </w:pPr>
            <w:r>
              <w:rPr>
                <w:rFonts w:cs="Times New Roman" w:ascii="Arial" w:hAnsi="Arial"/>
                <w:kern w:val="0"/>
                <w:sz w:val="18"/>
                <w:szCs w:val="18"/>
              </w:rPr>
              <w:t>840</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2,73</w:t>
            </w:r>
          </w:p>
        </w:tc>
        <w:tc>
          <w:tcPr>
            <w:tcW w:w="1417" w:type="dxa"/>
            <w:tcBorders/>
          </w:tcPr>
          <w:p>
            <w:pPr>
              <w:pStyle w:val="Normal"/>
              <w:spacing w:lineRule="auto" w:line="240"/>
              <w:rPr>
                <w:sz w:val="18"/>
                <w:szCs w:val="18"/>
              </w:rPr>
            </w:pPr>
            <w:r>
              <w:rPr>
                <w:rFonts w:cs="Times New Roman" w:ascii="Arial" w:hAnsi="Arial"/>
                <w:kern w:val="0"/>
                <w:sz w:val="18"/>
                <w:szCs w:val="18"/>
              </w:rPr>
              <w:t>R$ 2.293,20</w:t>
            </w:r>
          </w:p>
        </w:tc>
      </w:tr>
      <w:tr>
        <w:trPr>
          <w:trHeight w:val="387"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17</w:t>
            </w:r>
          </w:p>
        </w:tc>
        <w:tc>
          <w:tcPr>
            <w:tcW w:w="850" w:type="dxa"/>
            <w:tcBorders/>
          </w:tcPr>
          <w:p>
            <w:pPr>
              <w:pStyle w:val="Normal"/>
              <w:spacing w:lineRule="auto" w:line="240"/>
              <w:jc w:val="center"/>
              <w:rPr>
                <w:sz w:val="18"/>
                <w:szCs w:val="18"/>
              </w:rPr>
            </w:pPr>
            <w:r>
              <w:rPr>
                <w:rFonts w:cs="Times New Roman" w:ascii="Arial" w:hAnsi="Arial"/>
                <w:kern w:val="0"/>
                <w:sz w:val="18"/>
                <w:szCs w:val="18"/>
              </w:rPr>
              <w:t>48854</w:t>
            </w:r>
          </w:p>
        </w:tc>
        <w:tc>
          <w:tcPr>
            <w:tcW w:w="4994" w:type="dxa"/>
            <w:tcBorders/>
          </w:tcPr>
          <w:p>
            <w:pPr>
              <w:pStyle w:val="Normal"/>
              <w:spacing w:lineRule="auto" w:line="240"/>
              <w:rPr>
                <w:sz w:val="18"/>
                <w:szCs w:val="18"/>
              </w:rPr>
            </w:pPr>
            <w:r>
              <w:rPr>
                <w:rFonts w:cs="Times New Roman" w:ascii="Arial" w:hAnsi="Arial"/>
                <w:kern w:val="0"/>
                <w:sz w:val="18"/>
                <w:szCs w:val="18"/>
              </w:rPr>
              <w:t>DETERMINAÇÃO DE TEMPO DE TROMBOPLASTINA PARCIAL ATIVADA (TTP ATIVADA) - 0202020134</w:t>
            </w:r>
          </w:p>
        </w:tc>
        <w:tc>
          <w:tcPr>
            <w:tcW w:w="734" w:type="dxa"/>
            <w:tcBorders/>
          </w:tcPr>
          <w:p>
            <w:pPr>
              <w:pStyle w:val="Normal"/>
              <w:spacing w:lineRule="auto" w:line="240"/>
              <w:rPr>
                <w:sz w:val="18"/>
                <w:szCs w:val="18"/>
              </w:rPr>
            </w:pPr>
            <w:r>
              <w:rPr>
                <w:rFonts w:cs="Times New Roman" w:ascii="Arial" w:hAnsi="Arial"/>
                <w:kern w:val="0"/>
                <w:sz w:val="18"/>
                <w:szCs w:val="18"/>
              </w:rPr>
              <w:t>1932</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5,77</w:t>
            </w:r>
          </w:p>
        </w:tc>
        <w:tc>
          <w:tcPr>
            <w:tcW w:w="1417" w:type="dxa"/>
            <w:tcBorders/>
          </w:tcPr>
          <w:p>
            <w:pPr>
              <w:pStyle w:val="Normal"/>
              <w:spacing w:lineRule="auto" w:line="240"/>
              <w:rPr>
                <w:sz w:val="18"/>
                <w:szCs w:val="18"/>
              </w:rPr>
            </w:pPr>
            <w:r>
              <w:rPr>
                <w:rFonts w:cs="Times New Roman" w:ascii="Arial" w:hAnsi="Arial"/>
                <w:kern w:val="0"/>
                <w:sz w:val="18"/>
                <w:szCs w:val="18"/>
              </w:rPr>
              <w:t>R$ 11.147,64</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18</w:t>
            </w:r>
          </w:p>
        </w:tc>
        <w:tc>
          <w:tcPr>
            <w:tcW w:w="850" w:type="dxa"/>
            <w:tcBorders/>
          </w:tcPr>
          <w:p>
            <w:pPr>
              <w:pStyle w:val="Normal"/>
              <w:spacing w:lineRule="auto" w:line="240"/>
              <w:jc w:val="center"/>
              <w:rPr>
                <w:sz w:val="18"/>
                <w:szCs w:val="18"/>
              </w:rPr>
            </w:pPr>
            <w:r>
              <w:rPr>
                <w:rFonts w:cs="Times New Roman" w:ascii="Arial" w:hAnsi="Arial"/>
                <w:kern w:val="0"/>
                <w:sz w:val="18"/>
                <w:szCs w:val="18"/>
              </w:rPr>
              <w:t>48855</w:t>
            </w:r>
          </w:p>
        </w:tc>
        <w:tc>
          <w:tcPr>
            <w:tcW w:w="4994" w:type="dxa"/>
            <w:tcBorders/>
          </w:tcPr>
          <w:p>
            <w:pPr>
              <w:pStyle w:val="Normal"/>
              <w:spacing w:lineRule="auto" w:line="240"/>
              <w:rPr>
                <w:sz w:val="18"/>
                <w:szCs w:val="18"/>
              </w:rPr>
            </w:pPr>
            <w:r>
              <w:rPr>
                <w:rFonts w:cs="Times New Roman" w:ascii="Arial" w:hAnsi="Arial"/>
                <w:kern w:val="0"/>
                <w:sz w:val="18"/>
                <w:szCs w:val="18"/>
              </w:rPr>
              <w:t>DETERMINAÇÃO DE TEMPO E ATIVIDADE DA PROTROMBINA (TAP) - 0202020142</w:t>
            </w:r>
          </w:p>
        </w:tc>
        <w:tc>
          <w:tcPr>
            <w:tcW w:w="734" w:type="dxa"/>
            <w:tcBorders/>
          </w:tcPr>
          <w:p>
            <w:pPr>
              <w:pStyle w:val="Normal"/>
              <w:spacing w:lineRule="auto" w:line="240"/>
              <w:rPr>
                <w:sz w:val="18"/>
                <w:szCs w:val="18"/>
              </w:rPr>
            </w:pPr>
            <w:r>
              <w:rPr>
                <w:rFonts w:cs="Times New Roman" w:ascii="Arial" w:hAnsi="Arial"/>
                <w:kern w:val="0"/>
                <w:sz w:val="18"/>
                <w:szCs w:val="18"/>
              </w:rPr>
              <w:t>2220</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2,73</w:t>
            </w:r>
          </w:p>
        </w:tc>
        <w:tc>
          <w:tcPr>
            <w:tcW w:w="1417" w:type="dxa"/>
            <w:tcBorders/>
          </w:tcPr>
          <w:p>
            <w:pPr>
              <w:pStyle w:val="Normal"/>
              <w:spacing w:lineRule="auto" w:line="240"/>
              <w:rPr>
                <w:sz w:val="18"/>
                <w:szCs w:val="18"/>
              </w:rPr>
            </w:pPr>
            <w:r>
              <w:rPr>
                <w:rFonts w:cs="Times New Roman" w:ascii="Arial" w:hAnsi="Arial"/>
                <w:kern w:val="0"/>
                <w:sz w:val="18"/>
                <w:szCs w:val="18"/>
              </w:rPr>
              <w:t>R$ 6.060,60</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19</w:t>
            </w:r>
          </w:p>
        </w:tc>
        <w:tc>
          <w:tcPr>
            <w:tcW w:w="850" w:type="dxa"/>
            <w:tcBorders/>
          </w:tcPr>
          <w:p>
            <w:pPr>
              <w:pStyle w:val="Normal"/>
              <w:spacing w:lineRule="auto" w:line="240"/>
              <w:jc w:val="center"/>
              <w:rPr>
                <w:sz w:val="18"/>
                <w:szCs w:val="18"/>
              </w:rPr>
            </w:pPr>
            <w:r>
              <w:rPr>
                <w:rFonts w:cs="Times New Roman" w:ascii="Arial" w:hAnsi="Arial"/>
                <w:kern w:val="0"/>
                <w:sz w:val="18"/>
                <w:szCs w:val="18"/>
              </w:rPr>
              <w:t>48856</w:t>
            </w:r>
          </w:p>
        </w:tc>
        <w:tc>
          <w:tcPr>
            <w:tcW w:w="4994" w:type="dxa"/>
            <w:tcBorders/>
          </w:tcPr>
          <w:p>
            <w:pPr>
              <w:pStyle w:val="Normal"/>
              <w:spacing w:lineRule="auto" w:line="240"/>
              <w:rPr>
                <w:sz w:val="18"/>
                <w:szCs w:val="18"/>
              </w:rPr>
            </w:pPr>
            <w:r>
              <w:rPr>
                <w:rFonts w:cs="Times New Roman" w:ascii="Arial" w:hAnsi="Arial"/>
                <w:kern w:val="0"/>
                <w:sz w:val="18"/>
                <w:szCs w:val="18"/>
              </w:rPr>
              <w:t>DETERMINAÇÃO DE TROPONINA - 0202031209</w:t>
            </w:r>
          </w:p>
        </w:tc>
        <w:tc>
          <w:tcPr>
            <w:tcW w:w="734" w:type="dxa"/>
            <w:tcBorders/>
          </w:tcPr>
          <w:p>
            <w:pPr>
              <w:pStyle w:val="Normal"/>
              <w:spacing w:lineRule="auto" w:line="240"/>
              <w:rPr>
                <w:sz w:val="18"/>
                <w:szCs w:val="18"/>
              </w:rPr>
            </w:pPr>
            <w:r>
              <w:rPr>
                <w:rFonts w:cs="Times New Roman" w:ascii="Arial" w:hAnsi="Arial"/>
                <w:kern w:val="0"/>
                <w:sz w:val="18"/>
                <w:szCs w:val="18"/>
              </w:rPr>
              <w:t>600</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9,00</w:t>
            </w:r>
          </w:p>
        </w:tc>
        <w:tc>
          <w:tcPr>
            <w:tcW w:w="1417" w:type="dxa"/>
            <w:tcBorders/>
          </w:tcPr>
          <w:p>
            <w:pPr>
              <w:pStyle w:val="Normal"/>
              <w:spacing w:lineRule="auto" w:line="240"/>
              <w:rPr>
                <w:sz w:val="18"/>
                <w:szCs w:val="18"/>
              </w:rPr>
            </w:pPr>
            <w:r>
              <w:rPr>
                <w:rFonts w:cs="Times New Roman" w:ascii="Arial" w:hAnsi="Arial"/>
                <w:kern w:val="0"/>
                <w:sz w:val="18"/>
                <w:szCs w:val="18"/>
              </w:rPr>
              <w:t>R$ 5.400,00</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20</w:t>
            </w:r>
          </w:p>
        </w:tc>
        <w:tc>
          <w:tcPr>
            <w:tcW w:w="850" w:type="dxa"/>
            <w:tcBorders/>
          </w:tcPr>
          <w:p>
            <w:pPr>
              <w:pStyle w:val="Normal"/>
              <w:spacing w:lineRule="auto" w:line="240"/>
              <w:jc w:val="center"/>
              <w:rPr>
                <w:sz w:val="18"/>
                <w:szCs w:val="18"/>
              </w:rPr>
            </w:pPr>
            <w:r>
              <w:rPr>
                <w:rFonts w:cs="Times New Roman" w:ascii="Arial" w:hAnsi="Arial"/>
                <w:kern w:val="0"/>
                <w:sz w:val="18"/>
                <w:szCs w:val="18"/>
              </w:rPr>
              <w:t>48857</w:t>
            </w:r>
          </w:p>
        </w:tc>
        <w:tc>
          <w:tcPr>
            <w:tcW w:w="4994" w:type="dxa"/>
            <w:tcBorders/>
          </w:tcPr>
          <w:p>
            <w:pPr>
              <w:pStyle w:val="Normal"/>
              <w:spacing w:lineRule="auto" w:line="240"/>
              <w:rPr>
                <w:sz w:val="18"/>
                <w:szCs w:val="18"/>
              </w:rPr>
            </w:pPr>
            <w:r>
              <w:rPr>
                <w:rFonts w:cs="Times New Roman" w:ascii="Arial" w:hAnsi="Arial"/>
                <w:kern w:val="0"/>
                <w:sz w:val="18"/>
                <w:szCs w:val="18"/>
              </w:rPr>
              <w:t>DETERMINAÇÃO DE VELOCIDADE DE HEMOSSEDIMENTAÇÃO (VHS) - 0202020150</w:t>
            </w:r>
          </w:p>
        </w:tc>
        <w:tc>
          <w:tcPr>
            <w:tcW w:w="734" w:type="dxa"/>
            <w:tcBorders/>
          </w:tcPr>
          <w:p>
            <w:pPr>
              <w:pStyle w:val="Normal"/>
              <w:spacing w:lineRule="auto" w:line="240"/>
              <w:rPr>
                <w:sz w:val="18"/>
                <w:szCs w:val="18"/>
              </w:rPr>
            </w:pPr>
            <w:r>
              <w:rPr>
                <w:rFonts w:cs="Times New Roman" w:ascii="Arial" w:hAnsi="Arial"/>
                <w:kern w:val="0"/>
                <w:sz w:val="18"/>
                <w:szCs w:val="18"/>
              </w:rPr>
              <w:t>2340</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2,73</w:t>
            </w:r>
          </w:p>
        </w:tc>
        <w:tc>
          <w:tcPr>
            <w:tcW w:w="1417" w:type="dxa"/>
            <w:tcBorders/>
          </w:tcPr>
          <w:p>
            <w:pPr>
              <w:pStyle w:val="Normal"/>
              <w:spacing w:lineRule="auto" w:line="240"/>
              <w:rPr>
                <w:sz w:val="18"/>
                <w:szCs w:val="18"/>
              </w:rPr>
            </w:pPr>
            <w:r>
              <w:rPr>
                <w:rFonts w:cs="Times New Roman" w:ascii="Arial" w:hAnsi="Arial"/>
                <w:kern w:val="0"/>
                <w:sz w:val="18"/>
                <w:szCs w:val="18"/>
              </w:rPr>
              <w:t>R$ 6.388,20</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21</w:t>
            </w:r>
          </w:p>
        </w:tc>
        <w:tc>
          <w:tcPr>
            <w:tcW w:w="850" w:type="dxa"/>
            <w:tcBorders/>
          </w:tcPr>
          <w:p>
            <w:pPr>
              <w:pStyle w:val="Normal"/>
              <w:spacing w:lineRule="auto" w:line="240"/>
              <w:jc w:val="center"/>
              <w:rPr>
                <w:sz w:val="18"/>
                <w:szCs w:val="18"/>
              </w:rPr>
            </w:pPr>
            <w:r>
              <w:rPr>
                <w:rFonts w:cs="Times New Roman" w:ascii="Arial" w:hAnsi="Arial"/>
                <w:kern w:val="0"/>
                <w:sz w:val="18"/>
                <w:szCs w:val="18"/>
              </w:rPr>
              <w:t>48858</w:t>
            </w:r>
          </w:p>
        </w:tc>
        <w:tc>
          <w:tcPr>
            <w:tcW w:w="4994" w:type="dxa"/>
            <w:tcBorders/>
          </w:tcPr>
          <w:p>
            <w:pPr>
              <w:pStyle w:val="Normal"/>
              <w:spacing w:lineRule="auto" w:line="240"/>
              <w:rPr>
                <w:sz w:val="18"/>
                <w:szCs w:val="18"/>
              </w:rPr>
            </w:pPr>
            <w:r>
              <w:rPr>
                <w:rFonts w:cs="Times New Roman" w:ascii="Arial" w:hAnsi="Arial"/>
                <w:kern w:val="0"/>
                <w:sz w:val="18"/>
                <w:szCs w:val="18"/>
              </w:rPr>
              <w:t>DETERMINAÇÃO DIRETA E REVERSA DE GRUPO ABO - 0202120023</w:t>
            </w:r>
          </w:p>
        </w:tc>
        <w:tc>
          <w:tcPr>
            <w:tcW w:w="734" w:type="dxa"/>
            <w:tcBorders/>
          </w:tcPr>
          <w:p>
            <w:pPr>
              <w:pStyle w:val="Normal"/>
              <w:spacing w:lineRule="auto" w:line="240"/>
              <w:rPr>
                <w:sz w:val="18"/>
                <w:szCs w:val="18"/>
              </w:rPr>
            </w:pPr>
            <w:r>
              <w:rPr>
                <w:rFonts w:cs="Times New Roman" w:ascii="Arial" w:hAnsi="Arial"/>
                <w:kern w:val="0"/>
                <w:sz w:val="18"/>
                <w:szCs w:val="18"/>
              </w:rPr>
              <w:t>1692</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1,37</w:t>
            </w:r>
          </w:p>
        </w:tc>
        <w:tc>
          <w:tcPr>
            <w:tcW w:w="1417" w:type="dxa"/>
            <w:tcBorders/>
          </w:tcPr>
          <w:p>
            <w:pPr>
              <w:pStyle w:val="Normal"/>
              <w:spacing w:lineRule="auto" w:line="240"/>
              <w:rPr>
                <w:sz w:val="18"/>
                <w:szCs w:val="18"/>
              </w:rPr>
            </w:pPr>
            <w:r>
              <w:rPr>
                <w:rFonts w:cs="Times New Roman" w:ascii="Arial" w:hAnsi="Arial"/>
                <w:kern w:val="0"/>
                <w:sz w:val="18"/>
                <w:szCs w:val="18"/>
              </w:rPr>
              <w:t>R$ 2.318,04</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22</w:t>
            </w:r>
          </w:p>
        </w:tc>
        <w:tc>
          <w:tcPr>
            <w:tcW w:w="850" w:type="dxa"/>
            <w:tcBorders/>
          </w:tcPr>
          <w:p>
            <w:pPr>
              <w:pStyle w:val="Normal"/>
              <w:spacing w:lineRule="auto" w:line="240"/>
              <w:jc w:val="center"/>
              <w:rPr>
                <w:sz w:val="18"/>
                <w:szCs w:val="18"/>
              </w:rPr>
            </w:pPr>
            <w:r>
              <w:rPr>
                <w:rFonts w:cs="Times New Roman" w:ascii="Arial" w:hAnsi="Arial"/>
                <w:kern w:val="0"/>
                <w:sz w:val="18"/>
                <w:szCs w:val="18"/>
              </w:rPr>
              <w:t>48859</w:t>
            </w:r>
          </w:p>
        </w:tc>
        <w:tc>
          <w:tcPr>
            <w:tcW w:w="4994" w:type="dxa"/>
            <w:tcBorders/>
          </w:tcPr>
          <w:p>
            <w:pPr>
              <w:pStyle w:val="Normal"/>
              <w:spacing w:lineRule="auto" w:line="240"/>
              <w:rPr>
                <w:sz w:val="18"/>
                <w:szCs w:val="18"/>
              </w:rPr>
            </w:pPr>
            <w:r>
              <w:rPr>
                <w:rFonts w:cs="Times New Roman" w:ascii="Arial" w:hAnsi="Arial"/>
                <w:kern w:val="0"/>
                <w:sz w:val="18"/>
                <w:szCs w:val="18"/>
              </w:rPr>
              <w:t>DOSAGEM DE 17-ALFA-HIDROXIPROGESTERONA - 0202060047</w:t>
            </w:r>
          </w:p>
        </w:tc>
        <w:tc>
          <w:tcPr>
            <w:tcW w:w="734" w:type="dxa"/>
            <w:tcBorders/>
          </w:tcPr>
          <w:p>
            <w:pPr>
              <w:pStyle w:val="Normal"/>
              <w:spacing w:lineRule="auto" w:line="240"/>
              <w:rPr>
                <w:sz w:val="18"/>
                <w:szCs w:val="18"/>
              </w:rPr>
            </w:pPr>
            <w:r>
              <w:rPr>
                <w:rFonts w:cs="Times New Roman" w:ascii="Arial" w:hAnsi="Arial"/>
                <w:kern w:val="0"/>
                <w:sz w:val="18"/>
                <w:szCs w:val="18"/>
              </w:rPr>
              <w:t>60</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10,20</w:t>
            </w:r>
          </w:p>
        </w:tc>
        <w:tc>
          <w:tcPr>
            <w:tcW w:w="1417" w:type="dxa"/>
            <w:tcBorders/>
          </w:tcPr>
          <w:p>
            <w:pPr>
              <w:pStyle w:val="Normal"/>
              <w:spacing w:lineRule="auto" w:line="240"/>
              <w:rPr>
                <w:sz w:val="18"/>
                <w:szCs w:val="18"/>
              </w:rPr>
            </w:pPr>
            <w:r>
              <w:rPr>
                <w:rFonts w:cs="Times New Roman" w:ascii="Arial" w:hAnsi="Arial"/>
                <w:kern w:val="0"/>
                <w:sz w:val="18"/>
                <w:szCs w:val="18"/>
              </w:rPr>
              <w:t>R$ 612,00</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23</w:t>
            </w:r>
          </w:p>
        </w:tc>
        <w:tc>
          <w:tcPr>
            <w:tcW w:w="850" w:type="dxa"/>
            <w:tcBorders/>
          </w:tcPr>
          <w:p>
            <w:pPr>
              <w:pStyle w:val="Normal"/>
              <w:spacing w:lineRule="auto" w:line="240"/>
              <w:jc w:val="center"/>
              <w:rPr>
                <w:sz w:val="18"/>
                <w:szCs w:val="18"/>
              </w:rPr>
            </w:pPr>
            <w:r>
              <w:rPr>
                <w:rFonts w:cs="Times New Roman" w:ascii="Arial" w:hAnsi="Arial"/>
                <w:kern w:val="0"/>
                <w:sz w:val="18"/>
                <w:szCs w:val="18"/>
              </w:rPr>
              <w:t>48862</w:t>
            </w:r>
          </w:p>
        </w:tc>
        <w:tc>
          <w:tcPr>
            <w:tcW w:w="4994" w:type="dxa"/>
            <w:tcBorders/>
          </w:tcPr>
          <w:p>
            <w:pPr>
              <w:pStyle w:val="Normal"/>
              <w:spacing w:lineRule="auto" w:line="240"/>
              <w:rPr>
                <w:sz w:val="18"/>
                <w:szCs w:val="18"/>
              </w:rPr>
            </w:pPr>
            <w:r>
              <w:rPr>
                <w:rFonts w:cs="Times New Roman" w:ascii="Arial" w:hAnsi="Arial"/>
                <w:kern w:val="0"/>
                <w:sz w:val="18"/>
                <w:szCs w:val="18"/>
              </w:rPr>
              <w:t>DOSAGEM DE ÁCIDO ÚRICO - 0202010120</w:t>
            </w:r>
          </w:p>
        </w:tc>
        <w:tc>
          <w:tcPr>
            <w:tcW w:w="734" w:type="dxa"/>
            <w:tcBorders/>
          </w:tcPr>
          <w:p>
            <w:pPr>
              <w:pStyle w:val="Normal"/>
              <w:spacing w:lineRule="auto" w:line="240"/>
              <w:rPr>
                <w:sz w:val="18"/>
                <w:szCs w:val="18"/>
              </w:rPr>
            </w:pPr>
            <w:r>
              <w:rPr>
                <w:rFonts w:cs="Times New Roman" w:ascii="Arial" w:hAnsi="Arial"/>
                <w:kern w:val="0"/>
                <w:sz w:val="18"/>
                <w:szCs w:val="18"/>
              </w:rPr>
              <w:t>7740</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1,85</w:t>
            </w:r>
          </w:p>
        </w:tc>
        <w:tc>
          <w:tcPr>
            <w:tcW w:w="1417" w:type="dxa"/>
            <w:tcBorders/>
          </w:tcPr>
          <w:p>
            <w:pPr>
              <w:pStyle w:val="Normal"/>
              <w:spacing w:lineRule="auto" w:line="240"/>
              <w:rPr>
                <w:sz w:val="18"/>
                <w:szCs w:val="18"/>
              </w:rPr>
            </w:pPr>
            <w:r>
              <w:rPr>
                <w:rFonts w:cs="Times New Roman" w:ascii="Arial" w:hAnsi="Arial"/>
                <w:kern w:val="0"/>
                <w:sz w:val="18"/>
                <w:szCs w:val="18"/>
              </w:rPr>
              <w:t>R$ 14.319,00</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24</w:t>
            </w:r>
          </w:p>
        </w:tc>
        <w:tc>
          <w:tcPr>
            <w:tcW w:w="850" w:type="dxa"/>
            <w:tcBorders/>
          </w:tcPr>
          <w:p>
            <w:pPr>
              <w:pStyle w:val="Normal"/>
              <w:spacing w:lineRule="auto" w:line="240"/>
              <w:jc w:val="center"/>
              <w:rPr>
                <w:sz w:val="18"/>
                <w:szCs w:val="18"/>
              </w:rPr>
            </w:pPr>
            <w:r>
              <w:rPr>
                <w:rFonts w:cs="Times New Roman" w:ascii="Arial" w:hAnsi="Arial"/>
                <w:kern w:val="0"/>
                <w:sz w:val="18"/>
                <w:szCs w:val="18"/>
              </w:rPr>
              <w:t>61303</w:t>
            </w:r>
          </w:p>
        </w:tc>
        <w:tc>
          <w:tcPr>
            <w:tcW w:w="4994" w:type="dxa"/>
            <w:tcBorders/>
          </w:tcPr>
          <w:p>
            <w:pPr>
              <w:pStyle w:val="Normal"/>
              <w:spacing w:lineRule="auto" w:line="240"/>
              <w:rPr>
                <w:sz w:val="18"/>
                <w:szCs w:val="18"/>
              </w:rPr>
            </w:pPr>
            <w:r>
              <w:rPr>
                <w:rFonts w:cs="Times New Roman" w:ascii="Arial" w:hAnsi="Arial"/>
                <w:kern w:val="0"/>
                <w:sz w:val="18"/>
                <w:szCs w:val="18"/>
              </w:rPr>
              <w:t>DOSAGEM DE ÁCIDO VALPRÓICO - 0202070050</w:t>
            </w:r>
          </w:p>
        </w:tc>
        <w:tc>
          <w:tcPr>
            <w:tcW w:w="734" w:type="dxa"/>
            <w:tcBorders/>
          </w:tcPr>
          <w:p>
            <w:pPr>
              <w:pStyle w:val="Normal"/>
              <w:spacing w:lineRule="auto" w:line="240"/>
              <w:rPr>
                <w:sz w:val="18"/>
                <w:szCs w:val="18"/>
              </w:rPr>
            </w:pPr>
            <w:r>
              <w:rPr>
                <w:rFonts w:cs="Times New Roman" w:ascii="Arial" w:hAnsi="Arial"/>
                <w:kern w:val="0"/>
                <w:sz w:val="18"/>
                <w:szCs w:val="18"/>
              </w:rPr>
              <w:t>312</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15,65</w:t>
            </w:r>
          </w:p>
        </w:tc>
        <w:tc>
          <w:tcPr>
            <w:tcW w:w="1417" w:type="dxa"/>
            <w:tcBorders/>
          </w:tcPr>
          <w:p>
            <w:pPr>
              <w:pStyle w:val="Normal"/>
              <w:spacing w:lineRule="auto" w:line="240"/>
              <w:rPr>
                <w:sz w:val="18"/>
                <w:szCs w:val="18"/>
              </w:rPr>
            </w:pPr>
            <w:r>
              <w:rPr>
                <w:rFonts w:cs="Times New Roman" w:ascii="Arial" w:hAnsi="Arial"/>
                <w:kern w:val="0"/>
                <w:sz w:val="18"/>
                <w:szCs w:val="18"/>
              </w:rPr>
              <w:t>R$ 4.882,80</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25</w:t>
            </w:r>
          </w:p>
        </w:tc>
        <w:tc>
          <w:tcPr>
            <w:tcW w:w="850" w:type="dxa"/>
            <w:tcBorders/>
          </w:tcPr>
          <w:p>
            <w:pPr>
              <w:pStyle w:val="Normal"/>
              <w:spacing w:lineRule="auto" w:line="240"/>
              <w:jc w:val="center"/>
              <w:rPr>
                <w:sz w:val="18"/>
                <w:szCs w:val="18"/>
              </w:rPr>
            </w:pPr>
            <w:r>
              <w:rPr>
                <w:rFonts w:cs="Times New Roman" w:ascii="Arial" w:hAnsi="Arial"/>
                <w:kern w:val="0"/>
                <w:sz w:val="18"/>
                <w:szCs w:val="18"/>
              </w:rPr>
              <w:t>48863</w:t>
            </w:r>
          </w:p>
        </w:tc>
        <w:tc>
          <w:tcPr>
            <w:tcW w:w="4994" w:type="dxa"/>
            <w:tcBorders/>
          </w:tcPr>
          <w:p>
            <w:pPr>
              <w:pStyle w:val="Normal"/>
              <w:spacing w:lineRule="auto" w:line="240"/>
              <w:rPr>
                <w:sz w:val="18"/>
                <w:szCs w:val="18"/>
              </w:rPr>
            </w:pPr>
            <w:r>
              <w:rPr>
                <w:rFonts w:cs="Times New Roman" w:ascii="Arial" w:hAnsi="Arial"/>
                <w:kern w:val="0"/>
                <w:sz w:val="18"/>
                <w:szCs w:val="18"/>
              </w:rPr>
              <w:t>DOSAGEM DE ALFA-FETOPROTEINA - 0202030091</w:t>
            </w:r>
          </w:p>
        </w:tc>
        <w:tc>
          <w:tcPr>
            <w:tcW w:w="734" w:type="dxa"/>
            <w:tcBorders/>
          </w:tcPr>
          <w:p>
            <w:pPr>
              <w:pStyle w:val="Normal"/>
              <w:spacing w:lineRule="auto" w:line="240"/>
              <w:rPr>
                <w:sz w:val="18"/>
                <w:szCs w:val="18"/>
              </w:rPr>
            </w:pPr>
            <w:r>
              <w:rPr>
                <w:rFonts w:cs="Times New Roman" w:ascii="Arial" w:hAnsi="Arial"/>
                <w:kern w:val="0"/>
                <w:sz w:val="18"/>
                <w:szCs w:val="18"/>
              </w:rPr>
              <w:t>120</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15,06</w:t>
            </w:r>
          </w:p>
        </w:tc>
        <w:tc>
          <w:tcPr>
            <w:tcW w:w="1417" w:type="dxa"/>
            <w:tcBorders/>
          </w:tcPr>
          <w:p>
            <w:pPr>
              <w:pStyle w:val="Normal"/>
              <w:spacing w:lineRule="auto" w:line="240"/>
              <w:rPr>
                <w:sz w:val="18"/>
                <w:szCs w:val="18"/>
              </w:rPr>
            </w:pPr>
            <w:r>
              <w:rPr>
                <w:rFonts w:cs="Times New Roman" w:ascii="Arial" w:hAnsi="Arial"/>
                <w:kern w:val="0"/>
                <w:sz w:val="18"/>
                <w:szCs w:val="18"/>
              </w:rPr>
              <w:t>R$ 1.807,20</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26</w:t>
            </w:r>
          </w:p>
        </w:tc>
        <w:tc>
          <w:tcPr>
            <w:tcW w:w="850" w:type="dxa"/>
            <w:tcBorders/>
          </w:tcPr>
          <w:p>
            <w:pPr>
              <w:pStyle w:val="Normal"/>
              <w:spacing w:lineRule="auto" w:line="240"/>
              <w:jc w:val="center"/>
              <w:rPr>
                <w:sz w:val="18"/>
                <w:szCs w:val="18"/>
              </w:rPr>
            </w:pPr>
            <w:r>
              <w:rPr>
                <w:rFonts w:cs="Times New Roman" w:ascii="Arial" w:hAnsi="Arial"/>
                <w:kern w:val="0"/>
                <w:sz w:val="18"/>
                <w:szCs w:val="18"/>
              </w:rPr>
              <w:t>48864</w:t>
            </w:r>
          </w:p>
        </w:tc>
        <w:tc>
          <w:tcPr>
            <w:tcW w:w="4994" w:type="dxa"/>
            <w:tcBorders/>
          </w:tcPr>
          <w:p>
            <w:pPr>
              <w:pStyle w:val="Normal"/>
              <w:spacing w:lineRule="auto" w:line="240"/>
              <w:rPr>
                <w:sz w:val="18"/>
                <w:szCs w:val="18"/>
              </w:rPr>
            </w:pPr>
            <w:r>
              <w:rPr>
                <w:rFonts w:cs="Times New Roman" w:ascii="Arial" w:hAnsi="Arial"/>
                <w:kern w:val="0"/>
                <w:sz w:val="18"/>
                <w:szCs w:val="18"/>
              </w:rPr>
              <w:t>DOSAGEM DE AMILASE - 0202010180</w:t>
            </w:r>
          </w:p>
        </w:tc>
        <w:tc>
          <w:tcPr>
            <w:tcW w:w="734" w:type="dxa"/>
            <w:tcBorders/>
          </w:tcPr>
          <w:p>
            <w:pPr>
              <w:pStyle w:val="Normal"/>
              <w:spacing w:lineRule="auto" w:line="240"/>
              <w:rPr>
                <w:sz w:val="18"/>
                <w:szCs w:val="18"/>
              </w:rPr>
            </w:pPr>
            <w:r>
              <w:rPr>
                <w:rFonts w:cs="Times New Roman" w:ascii="Arial" w:hAnsi="Arial"/>
                <w:kern w:val="0"/>
                <w:sz w:val="18"/>
                <w:szCs w:val="18"/>
              </w:rPr>
              <w:t>1152</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2,25</w:t>
            </w:r>
          </w:p>
        </w:tc>
        <w:tc>
          <w:tcPr>
            <w:tcW w:w="1417" w:type="dxa"/>
            <w:tcBorders/>
          </w:tcPr>
          <w:p>
            <w:pPr>
              <w:pStyle w:val="Normal"/>
              <w:spacing w:lineRule="auto" w:line="240"/>
              <w:rPr>
                <w:sz w:val="18"/>
                <w:szCs w:val="18"/>
              </w:rPr>
            </w:pPr>
            <w:r>
              <w:rPr>
                <w:rFonts w:cs="Times New Roman" w:ascii="Arial" w:hAnsi="Arial"/>
                <w:kern w:val="0"/>
                <w:sz w:val="18"/>
                <w:szCs w:val="18"/>
              </w:rPr>
              <w:t>R$ 2.592,00</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27</w:t>
            </w:r>
          </w:p>
        </w:tc>
        <w:tc>
          <w:tcPr>
            <w:tcW w:w="850" w:type="dxa"/>
            <w:tcBorders/>
          </w:tcPr>
          <w:p>
            <w:pPr>
              <w:pStyle w:val="Normal"/>
              <w:spacing w:lineRule="auto" w:line="240"/>
              <w:jc w:val="center"/>
              <w:rPr>
                <w:sz w:val="18"/>
                <w:szCs w:val="18"/>
              </w:rPr>
            </w:pPr>
            <w:r>
              <w:rPr>
                <w:rFonts w:cs="Times New Roman" w:ascii="Arial" w:hAnsi="Arial"/>
                <w:kern w:val="0"/>
                <w:sz w:val="18"/>
                <w:szCs w:val="18"/>
              </w:rPr>
              <w:t>48865</w:t>
            </w:r>
          </w:p>
        </w:tc>
        <w:tc>
          <w:tcPr>
            <w:tcW w:w="4994" w:type="dxa"/>
            <w:tcBorders/>
          </w:tcPr>
          <w:p>
            <w:pPr>
              <w:pStyle w:val="Normal"/>
              <w:spacing w:lineRule="auto" w:line="240"/>
              <w:rPr>
                <w:sz w:val="18"/>
                <w:szCs w:val="18"/>
              </w:rPr>
            </w:pPr>
            <w:r>
              <w:rPr>
                <w:rFonts w:cs="Times New Roman" w:ascii="Arial" w:hAnsi="Arial"/>
                <w:kern w:val="0"/>
                <w:sz w:val="18"/>
                <w:szCs w:val="18"/>
              </w:rPr>
              <w:t>DOSAGEM DE ANTIGENO PROSTÁTICO ESPECIFICO (PSA) 0202030105</w:t>
            </w:r>
          </w:p>
        </w:tc>
        <w:tc>
          <w:tcPr>
            <w:tcW w:w="734" w:type="dxa"/>
            <w:tcBorders/>
          </w:tcPr>
          <w:p>
            <w:pPr>
              <w:pStyle w:val="Normal"/>
              <w:spacing w:lineRule="auto" w:line="240"/>
              <w:rPr>
                <w:sz w:val="18"/>
                <w:szCs w:val="18"/>
              </w:rPr>
            </w:pPr>
            <w:r>
              <w:rPr>
                <w:rFonts w:cs="Times New Roman" w:ascii="Arial" w:hAnsi="Arial"/>
                <w:kern w:val="0"/>
                <w:sz w:val="18"/>
                <w:szCs w:val="18"/>
              </w:rPr>
              <w:t>3180</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16,42</w:t>
            </w:r>
          </w:p>
        </w:tc>
        <w:tc>
          <w:tcPr>
            <w:tcW w:w="1417" w:type="dxa"/>
            <w:tcBorders/>
          </w:tcPr>
          <w:p>
            <w:pPr>
              <w:pStyle w:val="Normal"/>
              <w:spacing w:lineRule="auto" w:line="240"/>
              <w:rPr>
                <w:sz w:val="18"/>
                <w:szCs w:val="18"/>
              </w:rPr>
            </w:pPr>
            <w:r>
              <w:rPr>
                <w:rFonts w:cs="Times New Roman" w:ascii="Arial" w:hAnsi="Arial"/>
                <w:kern w:val="0"/>
                <w:sz w:val="18"/>
                <w:szCs w:val="18"/>
              </w:rPr>
              <w:t>R$ 52.215,60</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28</w:t>
            </w:r>
          </w:p>
        </w:tc>
        <w:tc>
          <w:tcPr>
            <w:tcW w:w="850" w:type="dxa"/>
            <w:tcBorders/>
          </w:tcPr>
          <w:p>
            <w:pPr>
              <w:pStyle w:val="Normal"/>
              <w:spacing w:lineRule="auto" w:line="240"/>
              <w:jc w:val="center"/>
              <w:rPr>
                <w:sz w:val="18"/>
                <w:szCs w:val="18"/>
              </w:rPr>
            </w:pPr>
            <w:r>
              <w:rPr>
                <w:rFonts w:cs="Times New Roman" w:ascii="Arial" w:hAnsi="Arial"/>
                <w:kern w:val="0"/>
                <w:sz w:val="18"/>
                <w:szCs w:val="18"/>
              </w:rPr>
              <w:t>48867</w:t>
            </w:r>
          </w:p>
        </w:tc>
        <w:tc>
          <w:tcPr>
            <w:tcW w:w="4994" w:type="dxa"/>
            <w:tcBorders/>
          </w:tcPr>
          <w:p>
            <w:pPr>
              <w:pStyle w:val="Normal"/>
              <w:spacing w:lineRule="auto" w:line="240"/>
              <w:rPr>
                <w:sz w:val="18"/>
                <w:szCs w:val="18"/>
              </w:rPr>
            </w:pPr>
            <w:r>
              <w:rPr>
                <w:rFonts w:cs="Times New Roman" w:ascii="Arial" w:hAnsi="Arial"/>
                <w:kern w:val="0"/>
                <w:sz w:val="18"/>
                <w:szCs w:val="18"/>
              </w:rPr>
              <w:t>DOSAGEM DE BILIRRUBINA TOTAL E FRAÇÕES - 0202010201</w:t>
            </w:r>
          </w:p>
        </w:tc>
        <w:tc>
          <w:tcPr>
            <w:tcW w:w="734" w:type="dxa"/>
            <w:tcBorders/>
          </w:tcPr>
          <w:p>
            <w:pPr>
              <w:pStyle w:val="Normal"/>
              <w:spacing w:lineRule="auto" w:line="240"/>
              <w:rPr>
                <w:sz w:val="18"/>
                <w:szCs w:val="18"/>
              </w:rPr>
            </w:pPr>
            <w:r>
              <w:rPr>
                <w:rFonts w:cs="Times New Roman" w:ascii="Arial" w:hAnsi="Arial"/>
                <w:kern w:val="0"/>
                <w:sz w:val="18"/>
                <w:szCs w:val="18"/>
              </w:rPr>
              <w:t>2064</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2,01</w:t>
            </w:r>
          </w:p>
        </w:tc>
        <w:tc>
          <w:tcPr>
            <w:tcW w:w="1417" w:type="dxa"/>
            <w:tcBorders/>
          </w:tcPr>
          <w:p>
            <w:pPr>
              <w:pStyle w:val="Normal"/>
              <w:spacing w:lineRule="auto" w:line="240"/>
              <w:rPr>
                <w:sz w:val="18"/>
                <w:szCs w:val="18"/>
              </w:rPr>
            </w:pPr>
            <w:r>
              <w:rPr>
                <w:rFonts w:cs="Times New Roman" w:ascii="Arial" w:hAnsi="Arial"/>
                <w:kern w:val="0"/>
                <w:sz w:val="18"/>
                <w:szCs w:val="18"/>
              </w:rPr>
              <w:t>R$ 4.148,64</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29</w:t>
            </w:r>
          </w:p>
        </w:tc>
        <w:tc>
          <w:tcPr>
            <w:tcW w:w="850" w:type="dxa"/>
            <w:tcBorders/>
          </w:tcPr>
          <w:p>
            <w:pPr>
              <w:pStyle w:val="Normal"/>
              <w:spacing w:lineRule="auto" w:line="240"/>
              <w:jc w:val="center"/>
              <w:rPr>
                <w:sz w:val="18"/>
                <w:szCs w:val="18"/>
              </w:rPr>
            </w:pPr>
            <w:r>
              <w:rPr>
                <w:rFonts w:cs="Times New Roman" w:ascii="Arial" w:hAnsi="Arial"/>
                <w:kern w:val="0"/>
                <w:sz w:val="18"/>
                <w:szCs w:val="18"/>
              </w:rPr>
              <w:t>52647</w:t>
            </w:r>
          </w:p>
        </w:tc>
        <w:tc>
          <w:tcPr>
            <w:tcW w:w="4994" w:type="dxa"/>
            <w:tcBorders/>
          </w:tcPr>
          <w:p>
            <w:pPr>
              <w:pStyle w:val="Normal"/>
              <w:spacing w:lineRule="auto" w:line="240"/>
              <w:rPr>
                <w:sz w:val="18"/>
                <w:szCs w:val="18"/>
              </w:rPr>
            </w:pPr>
            <w:r>
              <w:rPr>
                <w:rFonts w:cs="Times New Roman" w:ascii="Arial" w:hAnsi="Arial"/>
                <w:kern w:val="0"/>
                <w:sz w:val="18"/>
                <w:szCs w:val="18"/>
              </w:rPr>
              <w:t>DOSAGEM DE CÁLCIO - 0202010210</w:t>
            </w:r>
          </w:p>
        </w:tc>
        <w:tc>
          <w:tcPr>
            <w:tcW w:w="734" w:type="dxa"/>
            <w:tcBorders/>
          </w:tcPr>
          <w:p>
            <w:pPr>
              <w:pStyle w:val="Normal"/>
              <w:spacing w:lineRule="auto" w:line="240"/>
              <w:rPr>
                <w:sz w:val="18"/>
                <w:szCs w:val="18"/>
              </w:rPr>
            </w:pPr>
            <w:r>
              <w:rPr>
                <w:rFonts w:cs="Times New Roman" w:ascii="Arial" w:hAnsi="Arial"/>
                <w:kern w:val="0"/>
                <w:sz w:val="18"/>
                <w:szCs w:val="18"/>
              </w:rPr>
              <w:t>660</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1,85</w:t>
            </w:r>
          </w:p>
        </w:tc>
        <w:tc>
          <w:tcPr>
            <w:tcW w:w="1417" w:type="dxa"/>
            <w:tcBorders/>
          </w:tcPr>
          <w:p>
            <w:pPr>
              <w:pStyle w:val="Normal"/>
              <w:spacing w:lineRule="auto" w:line="240"/>
              <w:rPr>
                <w:sz w:val="18"/>
                <w:szCs w:val="18"/>
              </w:rPr>
            </w:pPr>
            <w:r>
              <w:rPr>
                <w:rFonts w:cs="Times New Roman" w:ascii="Arial" w:hAnsi="Arial"/>
                <w:kern w:val="0"/>
                <w:sz w:val="18"/>
                <w:szCs w:val="18"/>
              </w:rPr>
              <w:t>R$ 1.221,00</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30</w:t>
            </w:r>
          </w:p>
        </w:tc>
        <w:tc>
          <w:tcPr>
            <w:tcW w:w="850" w:type="dxa"/>
            <w:tcBorders/>
          </w:tcPr>
          <w:p>
            <w:pPr>
              <w:pStyle w:val="Normal"/>
              <w:spacing w:lineRule="auto" w:line="240"/>
              <w:jc w:val="center"/>
              <w:rPr>
                <w:sz w:val="18"/>
                <w:szCs w:val="18"/>
              </w:rPr>
            </w:pPr>
            <w:r>
              <w:rPr>
                <w:rFonts w:cs="Times New Roman" w:ascii="Arial" w:hAnsi="Arial"/>
                <w:kern w:val="0"/>
                <w:sz w:val="18"/>
                <w:szCs w:val="18"/>
              </w:rPr>
              <w:t>48868</w:t>
            </w:r>
          </w:p>
        </w:tc>
        <w:tc>
          <w:tcPr>
            <w:tcW w:w="4994" w:type="dxa"/>
            <w:tcBorders/>
          </w:tcPr>
          <w:p>
            <w:pPr>
              <w:pStyle w:val="Normal"/>
              <w:spacing w:lineRule="auto" w:line="240"/>
              <w:rPr>
                <w:sz w:val="18"/>
                <w:szCs w:val="18"/>
              </w:rPr>
            </w:pPr>
            <w:r>
              <w:rPr>
                <w:rFonts w:cs="Times New Roman" w:ascii="Arial" w:hAnsi="Arial"/>
                <w:kern w:val="0"/>
                <w:sz w:val="18"/>
                <w:szCs w:val="18"/>
              </w:rPr>
              <w:t>DOSAGEM DE CÁLCIO IONIZAVEL - 0202010228</w:t>
            </w:r>
          </w:p>
        </w:tc>
        <w:tc>
          <w:tcPr>
            <w:tcW w:w="734" w:type="dxa"/>
            <w:tcBorders/>
          </w:tcPr>
          <w:p>
            <w:pPr>
              <w:pStyle w:val="Normal"/>
              <w:spacing w:lineRule="auto" w:line="240"/>
              <w:rPr>
                <w:sz w:val="18"/>
                <w:szCs w:val="18"/>
              </w:rPr>
            </w:pPr>
            <w:r>
              <w:rPr>
                <w:rFonts w:cs="Times New Roman" w:ascii="Arial" w:hAnsi="Arial"/>
                <w:kern w:val="0"/>
                <w:sz w:val="18"/>
                <w:szCs w:val="18"/>
              </w:rPr>
              <w:t>552</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3,51</w:t>
            </w:r>
          </w:p>
        </w:tc>
        <w:tc>
          <w:tcPr>
            <w:tcW w:w="1417" w:type="dxa"/>
            <w:tcBorders/>
          </w:tcPr>
          <w:p>
            <w:pPr>
              <w:pStyle w:val="Normal"/>
              <w:spacing w:lineRule="auto" w:line="240"/>
              <w:rPr>
                <w:sz w:val="18"/>
                <w:szCs w:val="18"/>
              </w:rPr>
            </w:pPr>
            <w:r>
              <w:rPr>
                <w:rFonts w:cs="Times New Roman" w:ascii="Arial" w:hAnsi="Arial"/>
                <w:kern w:val="0"/>
                <w:sz w:val="18"/>
                <w:szCs w:val="18"/>
              </w:rPr>
              <w:t>R$ 1.937,52</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31</w:t>
            </w:r>
          </w:p>
        </w:tc>
        <w:tc>
          <w:tcPr>
            <w:tcW w:w="850" w:type="dxa"/>
            <w:tcBorders/>
          </w:tcPr>
          <w:p>
            <w:pPr>
              <w:pStyle w:val="Normal"/>
              <w:spacing w:lineRule="auto" w:line="240"/>
              <w:jc w:val="center"/>
              <w:rPr>
                <w:sz w:val="18"/>
                <w:szCs w:val="18"/>
              </w:rPr>
            </w:pPr>
            <w:r>
              <w:rPr>
                <w:rFonts w:cs="Times New Roman" w:ascii="Arial" w:hAnsi="Arial"/>
                <w:kern w:val="0"/>
                <w:sz w:val="18"/>
                <w:szCs w:val="18"/>
              </w:rPr>
              <w:t>61304</w:t>
            </w:r>
          </w:p>
        </w:tc>
        <w:tc>
          <w:tcPr>
            <w:tcW w:w="4994" w:type="dxa"/>
            <w:tcBorders/>
          </w:tcPr>
          <w:p>
            <w:pPr>
              <w:pStyle w:val="Normal"/>
              <w:spacing w:lineRule="auto" w:line="240"/>
              <w:rPr>
                <w:sz w:val="18"/>
                <w:szCs w:val="18"/>
              </w:rPr>
            </w:pPr>
            <w:r>
              <w:rPr>
                <w:rFonts w:cs="Times New Roman" w:ascii="Arial" w:hAnsi="Arial"/>
                <w:kern w:val="0"/>
                <w:sz w:val="18"/>
                <w:szCs w:val="18"/>
              </w:rPr>
              <w:t>DOSAGEM DE CARBAMAZEPINA - 0202070158</w:t>
            </w:r>
          </w:p>
        </w:tc>
        <w:tc>
          <w:tcPr>
            <w:tcW w:w="734" w:type="dxa"/>
            <w:tcBorders/>
          </w:tcPr>
          <w:p>
            <w:pPr>
              <w:pStyle w:val="Normal"/>
              <w:spacing w:lineRule="auto" w:line="240"/>
              <w:rPr>
                <w:sz w:val="18"/>
                <w:szCs w:val="18"/>
              </w:rPr>
            </w:pPr>
            <w:r>
              <w:rPr>
                <w:rFonts w:cs="Times New Roman" w:ascii="Arial" w:hAnsi="Arial"/>
                <w:kern w:val="0"/>
                <w:sz w:val="18"/>
                <w:szCs w:val="18"/>
              </w:rPr>
              <w:t>204</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17,53</w:t>
            </w:r>
          </w:p>
        </w:tc>
        <w:tc>
          <w:tcPr>
            <w:tcW w:w="1417" w:type="dxa"/>
            <w:tcBorders/>
          </w:tcPr>
          <w:p>
            <w:pPr>
              <w:pStyle w:val="Normal"/>
              <w:spacing w:lineRule="auto" w:line="240"/>
              <w:rPr>
                <w:sz w:val="18"/>
                <w:szCs w:val="18"/>
              </w:rPr>
            </w:pPr>
            <w:r>
              <w:rPr>
                <w:rFonts w:cs="Times New Roman" w:ascii="Arial" w:hAnsi="Arial"/>
                <w:kern w:val="0"/>
                <w:sz w:val="18"/>
                <w:szCs w:val="18"/>
              </w:rPr>
              <w:t>R$ 3.576,12</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32</w:t>
            </w:r>
          </w:p>
        </w:tc>
        <w:tc>
          <w:tcPr>
            <w:tcW w:w="850" w:type="dxa"/>
            <w:tcBorders/>
          </w:tcPr>
          <w:p>
            <w:pPr>
              <w:pStyle w:val="Normal"/>
              <w:spacing w:lineRule="auto" w:line="240"/>
              <w:jc w:val="center"/>
              <w:rPr>
                <w:sz w:val="18"/>
                <w:szCs w:val="18"/>
              </w:rPr>
            </w:pPr>
            <w:r>
              <w:rPr>
                <w:rFonts w:cs="Times New Roman" w:ascii="Arial" w:hAnsi="Arial"/>
                <w:kern w:val="0"/>
                <w:sz w:val="18"/>
                <w:szCs w:val="18"/>
              </w:rPr>
              <w:t>48869</w:t>
            </w:r>
          </w:p>
        </w:tc>
        <w:tc>
          <w:tcPr>
            <w:tcW w:w="4994" w:type="dxa"/>
            <w:tcBorders/>
          </w:tcPr>
          <w:p>
            <w:pPr>
              <w:pStyle w:val="Normal"/>
              <w:spacing w:lineRule="auto" w:line="240"/>
              <w:rPr>
                <w:sz w:val="18"/>
                <w:szCs w:val="18"/>
              </w:rPr>
            </w:pPr>
            <w:r>
              <w:rPr>
                <w:rFonts w:cs="Times New Roman" w:ascii="Arial" w:hAnsi="Arial"/>
                <w:kern w:val="0"/>
                <w:sz w:val="18"/>
                <w:szCs w:val="18"/>
              </w:rPr>
              <w:t>DOSAGEM DE CLORETO - 0202010260</w:t>
            </w:r>
          </w:p>
        </w:tc>
        <w:tc>
          <w:tcPr>
            <w:tcW w:w="734" w:type="dxa"/>
            <w:tcBorders/>
          </w:tcPr>
          <w:p>
            <w:pPr>
              <w:pStyle w:val="Normal"/>
              <w:spacing w:lineRule="auto" w:line="240"/>
              <w:rPr>
                <w:sz w:val="18"/>
                <w:szCs w:val="18"/>
              </w:rPr>
            </w:pPr>
            <w:r>
              <w:rPr>
                <w:rFonts w:cs="Times New Roman" w:ascii="Arial" w:hAnsi="Arial"/>
                <w:kern w:val="0"/>
                <w:sz w:val="18"/>
                <w:szCs w:val="18"/>
              </w:rPr>
              <w:t>60</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1,85</w:t>
            </w:r>
          </w:p>
        </w:tc>
        <w:tc>
          <w:tcPr>
            <w:tcW w:w="1417" w:type="dxa"/>
            <w:tcBorders/>
          </w:tcPr>
          <w:p>
            <w:pPr>
              <w:pStyle w:val="Normal"/>
              <w:spacing w:lineRule="auto" w:line="240"/>
              <w:rPr>
                <w:sz w:val="18"/>
                <w:szCs w:val="18"/>
              </w:rPr>
            </w:pPr>
            <w:r>
              <w:rPr>
                <w:rFonts w:cs="Times New Roman" w:ascii="Arial" w:hAnsi="Arial"/>
                <w:kern w:val="0"/>
                <w:sz w:val="18"/>
                <w:szCs w:val="18"/>
              </w:rPr>
              <w:t>R$ 111,00</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33</w:t>
            </w:r>
          </w:p>
        </w:tc>
        <w:tc>
          <w:tcPr>
            <w:tcW w:w="850" w:type="dxa"/>
            <w:tcBorders/>
          </w:tcPr>
          <w:p>
            <w:pPr>
              <w:pStyle w:val="Normal"/>
              <w:spacing w:lineRule="auto" w:line="240"/>
              <w:jc w:val="center"/>
              <w:rPr>
                <w:sz w:val="18"/>
                <w:szCs w:val="18"/>
              </w:rPr>
            </w:pPr>
            <w:r>
              <w:rPr>
                <w:rFonts w:cs="Times New Roman" w:ascii="Arial" w:hAnsi="Arial"/>
                <w:kern w:val="0"/>
                <w:sz w:val="18"/>
                <w:szCs w:val="18"/>
              </w:rPr>
              <w:t>48870</w:t>
            </w:r>
          </w:p>
        </w:tc>
        <w:tc>
          <w:tcPr>
            <w:tcW w:w="4994" w:type="dxa"/>
            <w:tcBorders/>
          </w:tcPr>
          <w:p>
            <w:pPr>
              <w:pStyle w:val="Normal"/>
              <w:spacing w:lineRule="auto" w:line="240"/>
              <w:rPr>
                <w:sz w:val="18"/>
                <w:szCs w:val="18"/>
              </w:rPr>
            </w:pPr>
            <w:r>
              <w:rPr>
                <w:rFonts w:cs="Times New Roman" w:ascii="Arial" w:hAnsi="Arial"/>
                <w:kern w:val="0"/>
                <w:sz w:val="18"/>
                <w:szCs w:val="18"/>
              </w:rPr>
              <w:t>DOSAGEM DE COLESTEROL HDL - 0202010279</w:t>
            </w:r>
          </w:p>
        </w:tc>
        <w:tc>
          <w:tcPr>
            <w:tcW w:w="734" w:type="dxa"/>
            <w:tcBorders/>
          </w:tcPr>
          <w:p>
            <w:pPr>
              <w:pStyle w:val="Normal"/>
              <w:spacing w:lineRule="auto" w:line="240"/>
              <w:rPr>
                <w:sz w:val="18"/>
                <w:szCs w:val="18"/>
              </w:rPr>
            </w:pPr>
            <w:r>
              <w:rPr>
                <w:rFonts w:cs="Times New Roman" w:ascii="Arial" w:hAnsi="Arial"/>
                <w:kern w:val="0"/>
                <w:sz w:val="18"/>
                <w:szCs w:val="18"/>
              </w:rPr>
              <w:t>19392</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3,51</w:t>
            </w:r>
          </w:p>
        </w:tc>
        <w:tc>
          <w:tcPr>
            <w:tcW w:w="1417" w:type="dxa"/>
            <w:tcBorders/>
          </w:tcPr>
          <w:p>
            <w:pPr>
              <w:pStyle w:val="Normal"/>
              <w:spacing w:lineRule="auto" w:line="240"/>
              <w:rPr>
                <w:sz w:val="18"/>
                <w:szCs w:val="18"/>
              </w:rPr>
            </w:pPr>
            <w:r>
              <w:rPr>
                <w:rFonts w:cs="Times New Roman" w:ascii="Arial" w:hAnsi="Arial"/>
                <w:kern w:val="0"/>
                <w:sz w:val="18"/>
                <w:szCs w:val="18"/>
              </w:rPr>
              <w:t>R$ 68.065,92</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34</w:t>
            </w:r>
          </w:p>
        </w:tc>
        <w:tc>
          <w:tcPr>
            <w:tcW w:w="850" w:type="dxa"/>
            <w:tcBorders/>
          </w:tcPr>
          <w:p>
            <w:pPr>
              <w:pStyle w:val="Normal"/>
              <w:spacing w:lineRule="auto" w:line="240"/>
              <w:jc w:val="center"/>
              <w:rPr>
                <w:sz w:val="18"/>
                <w:szCs w:val="18"/>
              </w:rPr>
            </w:pPr>
            <w:r>
              <w:rPr>
                <w:rFonts w:cs="Times New Roman" w:ascii="Arial" w:hAnsi="Arial"/>
                <w:kern w:val="0"/>
                <w:sz w:val="18"/>
                <w:szCs w:val="18"/>
              </w:rPr>
              <w:t>48871</w:t>
            </w:r>
          </w:p>
        </w:tc>
        <w:tc>
          <w:tcPr>
            <w:tcW w:w="4994" w:type="dxa"/>
            <w:tcBorders/>
          </w:tcPr>
          <w:p>
            <w:pPr>
              <w:pStyle w:val="Normal"/>
              <w:spacing w:lineRule="auto" w:line="240"/>
              <w:rPr>
                <w:sz w:val="18"/>
                <w:szCs w:val="18"/>
              </w:rPr>
            </w:pPr>
            <w:r>
              <w:rPr>
                <w:rFonts w:cs="Times New Roman" w:ascii="Arial" w:hAnsi="Arial"/>
                <w:kern w:val="0"/>
                <w:sz w:val="18"/>
                <w:szCs w:val="18"/>
              </w:rPr>
              <w:t>DOSAGEM DE COLESTEROL LDL - 0202010287</w:t>
            </w:r>
          </w:p>
        </w:tc>
        <w:tc>
          <w:tcPr>
            <w:tcW w:w="734" w:type="dxa"/>
            <w:tcBorders/>
          </w:tcPr>
          <w:p>
            <w:pPr>
              <w:pStyle w:val="Normal"/>
              <w:spacing w:lineRule="auto" w:line="240"/>
              <w:rPr>
                <w:sz w:val="18"/>
                <w:szCs w:val="18"/>
              </w:rPr>
            </w:pPr>
            <w:r>
              <w:rPr>
                <w:rFonts w:cs="Times New Roman" w:ascii="Arial" w:hAnsi="Arial"/>
                <w:kern w:val="0"/>
                <w:sz w:val="18"/>
                <w:szCs w:val="18"/>
              </w:rPr>
              <w:t>18996</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3,51</w:t>
            </w:r>
          </w:p>
        </w:tc>
        <w:tc>
          <w:tcPr>
            <w:tcW w:w="1417" w:type="dxa"/>
            <w:tcBorders/>
          </w:tcPr>
          <w:p>
            <w:pPr>
              <w:pStyle w:val="Normal"/>
              <w:spacing w:lineRule="auto" w:line="240"/>
              <w:rPr>
                <w:sz w:val="18"/>
                <w:szCs w:val="18"/>
              </w:rPr>
            </w:pPr>
            <w:r>
              <w:rPr>
                <w:rFonts w:cs="Times New Roman" w:ascii="Arial" w:hAnsi="Arial"/>
                <w:kern w:val="0"/>
                <w:sz w:val="18"/>
                <w:szCs w:val="18"/>
              </w:rPr>
              <w:t>R$ 66.675,96</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35</w:t>
            </w:r>
          </w:p>
        </w:tc>
        <w:tc>
          <w:tcPr>
            <w:tcW w:w="850" w:type="dxa"/>
            <w:tcBorders/>
          </w:tcPr>
          <w:p>
            <w:pPr>
              <w:pStyle w:val="Normal"/>
              <w:spacing w:lineRule="auto" w:line="240"/>
              <w:jc w:val="center"/>
              <w:rPr>
                <w:sz w:val="18"/>
                <w:szCs w:val="18"/>
              </w:rPr>
            </w:pPr>
            <w:r>
              <w:rPr>
                <w:rFonts w:cs="Times New Roman" w:ascii="Arial" w:hAnsi="Arial"/>
                <w:kern w:val="0"/>
                <w:sz w:val="18"/>
                <w:szCs w:val="18"/>
              </w:rPr>
              <w:t>48872</w:t>
            </w:r>
          </w:p>
        </w:tc>
        <w:tc>
          <w:tcPr>
            <w:tcW w:w="4994" w:type="dxa"/>
            <w:tcBorders/>
          </w:tcPr>
          <w:p>
            <w:pPr>
              <w:pStyle w:val="Normal"/>
              <w:spacing w:lineRule="auto" w:line="240"/>
              <w:rPr>
                <w:sz w:val="18"/>
                <w:szCs w:val="18"/>
              </w:rPr>
            </w:pPr>
            <w:r>
              <w:rPr>
                <w:rFonts w:cs="Times New Roman" w:ascii="Arial" w:hAnsi="Arial"/>
                <w:kern w:val="0"/>
                <w:sz w:val="18"/>
                <w:szCs w:val="18"/>
              </w:rPr>
              <w:t>DOSAGEM DE COLESTEROL TOTAL - 0202010295</w:t>
            </w:r>
          </w:p>
        </w:tc>
        <w:tc>
          <w:tcPr>
            <w:tcW w:w="734" w:type="dxa"/>
            <w:tcBorders/>
          </w:tcPr>
          <w:p>
            <w:pPr>
              <w:pStyle w:val="Normal"/>
              <w:spacing w:lineRule="auto" w:line="240"/>
              <w:rPr>
                <w:sz w:val="18"/>
                <w:szCs w:val="18"/>
              </w:rPr>
            </w:pPr>
            <w:r>
              <w:rPr>
                <w:rFonts w:cs="Times New Roman" w:ascii="Arial" w:hAnsi="Arial"/>
                <w:kern w:val="0"/>
                <w:sz w:val="18"/>
                <w:szCs w:val="18"/>
              </w:rPr>
              <w:t>19992</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1,85</w:t>
            </w:r>
          </w:p>
        </w:tc>
        <w:tc>
          <w:tcPr>
            <w:tcW w:w="1417" w:type="dxa"/>
            <w:tcBorders/>
          </w:tcPr>
          <w:p>
            <w:pPr>
              <w:pStyle w:val="Normal"/>
              <w:spacing w:lineRule="auto" w:line="240"/>
              <w:rPr>
                <w:sz w:val="18"/>
                <w:szCs w:val="18"/>
              </w:rPr>
            </w:pPr>
            <w:r>
              <w:rPr>
                <w:rFonts w:cs="Times New Roman" w:ascii="Arial" w:hAnsi="Arial"/>
                <w:kern w:val="0"/>
                <w:sz w:val="18"/>
                <w:szCs w:val="18"/>
              </w:rPr>
              <w:t>R$ 36.985,20</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36</w:t>
            </w:r>
          </w:p>
        </w:tc>
        <w:tc>
          <w:tcPr>
            <w:tcW w:w="850" w:type="dxa"/>
            <w:tcBorders/>
          </w:tcPr>
          <w:p>
            <w:pPr>
              <w:pStyle w:val="Normal"/>
              <w:spacing w:lineRule="auto" w:line="240"/>
              <w:jc w:val="center"/>
              <w:rPr>
                <w:sz w:val="18"/>
                <w:szCs w:val="18"/>
              </w:rPr>
            </w:pPr>
            <w:r>
              <w:rPr>
                <w:rFonts w:cs="Times New Roman" w:ascii="Arial" w:hAnsi="Arial"/>
                <w:kern w:val="0"/>
                <w:sz w:val="18"/>
                <w:szCs w:val="18"/>
              </w:rPr>
              <w:t>48873</w:t>
            </w:r>
          </w:p>
        </w:tc>
        <w:tc>
          <w:tcPr>
            <w:tcW w:w="4994" w:type="dxa"/>
            <w:tcBorders/>
          </w:tcPr>
          <w:p>
            <w:pPr>
              <w:pStyle w:val="Normal"/>
              <w:spacing w:lineRule="auto" w:line="240"/>
              <w:rPr>
                <w:sz w:val="18"/>
                <w:szCs w:val="18"/>
              </w:rPr>
            </w:pPr>
            <w:r>
              <w:rPr>
                <w:rFonts w:cs="Times New Roman" w:ascii="Arial" w:hAnsi="Arial"/>
                <w:kern w:val="0"/>
                <w:sz w:val="18"/>
                <w:szCs w:val="18"/>
              </w:rPr>
              <w:t>DOSAGEM DE COLINESTERASE - 0202010309</w:t>
            </w:r>
          </w:p>
        </w:tc>
        <w:tc>
          <w:tcPr>
            <w:tcW w:w="734" w:type="dxa"/>
            <w:tcBorders/>
          </w:tcPr>
          <w:p>
            <w:pPr>
              <w:pStyle w:val="Normal"/>
              <w:spacing w:lineRule="auto" w:line="240"/>
              <w:rPr>
                <w:sz w:val="18"/>
                <w:szCs w:val="18"/>
              </w:rPr>
            </w:pPr>
            <w:r>
              <w:rPr>
                <w:rFonts w:cs="Times New Roman" w:ascii="Arial" w:hAnsi="Arial"/>
                <w:kern w:val="0"/>
                <w:sz w:val="18"/>
                <w:szCs w:val="18"/>
              </w:rPr>
              <w:t>60</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3,68</w:t>
            </w:r>
          </w:p>
        </w:tc>
        <w:tc>
          <w:tcPr>
            <w:tcW w:w="1417" w:type="dxa"/>
            <w:tcBorders/>
          </w:tcPr>
          <w:p>
            <w:pPr>
              <w:pStyle w:val="Normal"/>
              <w:spacing w:lineRule="auto" w:line="240"/>
              <w:rPr>
                <w:sz w:val="18"/>
                <w:szCs w:val="18"/>
              </w:rPr>
            </w:pPr>
            <w:r>
              <w:rPr>
                <w:rFonts w:cs="Times New Roman" w:ascii="Arial" w:hAnsi="Arial"/>
                <w:kern w:val="0"/>
                <w:sz w:val="18"/>
                <w:szCs w:val="18"/>
              </w:rPr>
              <w:t>R$ 220,80</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37</w:t>
            </w:r>
          </w:p>
        </w:tc>
        <w:tc>
          <w:tcPr>
            <w:tcW w:w="850" w:type="dxa"/>
            <w:tcBorders/>
          </w:tcPr>
          <w:p>
            <w:pPr>
              <w:pStyle w:val="Normal"/>
              <w:spacing w:lineRule="auto" w:line="240"/>
              <w:jc w:val="center"/>
              <w:rPr>
                <w:sz w:val="18"/>
                <w:szCs w:val="18"/>
              </w:rPr>
            </w:pPr>
            <w:r>
              <w:rPr>
                <w:rFonts w:cs="Times New Roman" w:ascii="Arial" w:hAnsi="Arial"/>
                <w:kern w:val="0"/>
                <w:sz w:val="18"/>
                <w:szCs w:val="18"/>
              </w:rPr>
              <w:t>61298</w:t>
            </w:r>
          </w:p>
        </w:tc>
        <w:tc>
          <w:tcPr>
            <w:tcW w:w="4994" w:type="dxa"/>
            <w:tcBorders/>
          </w:tcPr>
          <w:p>
            <w:pPr>
              <w:pStyle w:val="Normal"/>
              <w:spacing w:lineRule="auto" w:line="240"/>
              <w:rPr>
                <w:sz w:val="18"/>
                <w:szCs w:val="18"/>
              </w:rPr>
            </w:pPr>
            <w:r>
              <w:rPr>
                <w:rFonts w:cs="Times New Roman" w:ascii="Arial" w:hAnsi="Arial"/>
                <w:kern w:val="0"/>
                <w:sz w:val="18"/>
                <w:szCs w:val="18"/>
              </w:rPr>
              <w:t>DOSAGEM DE COMPLEMENTO C3 - 0202030121</w:t>
            </w:r>
          </w:p>
        </w:tc>
        <w:tc>
          <w:tcPr>
            <w:tcW w:w="734" w:type="dxa"/>
            <w:tcBorders/>
          </w:tcPr>
          <w:p>
            <w:pPr>
              <w:pStyle w:val="Normal"/>
              <w:spacing w:lineRule="auto" w:line="240"/>
              <w:rPr>
                <w:sz w:val="18"/>
                <w:szCs w:val="18"/>
              </w:rPr>
            </w:pPr>
            <w:r>
              <w:rPr>
                <w:rFonts w:cs="Times New Roman" w:ascii="Arial" w:hAnsi="Arial"/>
                <w:kern w:val="0"/>
                <w:sz w:val="18"/>
                <w:szCs w:val="18"/>
              </w:rPr>
              <w:t>108</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17,16</w:t>
            </w:r>
          </w:p>
        </w:tc>
        <w:tc>
          <w:tcPr>
            <w:tcW w:w="1417" w:type="dxa"/>
            <w:tcBorders/>
          </w:tcPr>
          <w:p>
            <w:pPr>
              <w:pStyle w:val="Normal"/>
              <w:spacing w:lineRule="auto" w:line="240"/>
              <w:rPr>
                <w:sz w:val="18"/>
                <w:szCs w:val="18"/>
              </w:rPr>
            </w:pPr>
            <w:r>
              <w:rPr>
                <w:rFonts w:cs="Times New Roman" w:ascii="Arial" w:hAnsi="Arial"/>
                <w:kern w:val="0"/>
                <w:sz w:val="18"/>
                <w:szCs w:val="18"/>
              </w:rPr>
              <w:t>R$ 1.853,28</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38</w:t>
            </w:r>
          </w:p>
        </w:tc>
        <w:tc>
          <w:tcPr>
            <w:tcW w:w="850" w:type="dxa"/>
            <w:tcBorders/>
          </w:tcPr>
          <w:p>
            <w:pPr>
              <w:pStyle w:val="Normal"/>
              <w:spacing w:lineRule="auto" w:line="240"/>
              <w:jc w:val="center"/>
              <w:rPr>
                <w:sz w:val="18"/>
                <w:szCs w:val="18"/>
              </w:rPr>
            </w:pPr>
            <w:r>
              <w:rPr>
                <w:rFonts w:cs="Times New Roman" w:ascii="Arial" w:hAnsi="Arial"/>
                <w:kern w:val="0"/>
                <w:sz w:val="18"/>
                <w:szCs w:val="18"/>
              </w:rPr>
              <w:t>61299</w:t>
            </w:r>
          </w:p>
        </w:tc>
        <w:tc>
          <w:tcPr>
            <w:tcW w:w="4994" w:type="dxa"/>
            <w:tcBorders/>
          </w:tcPr>
          <w:p>
            <w:pPr>
              <w:pStyle w:val="Normal"/>
              <w:spacing w:lineRule="auto" w:line="240"/>
              <w:rPr>
                <w:sz w:val="18"/>
                <w:szCs w:val="18"/>
              </w:rPr>
            </w:pPr>
            <w:r>
              <w:rPr>
                <w:rFonts w:cs="Times New Roman" w:ascii="Arial" w:hAnsi="Arial"/>
                <w:kern w:val="0"/>
                <w:sz w:val="18"/>
                <w:szCs w:val="18"/>
              </w:rPr>
              <w:t>DOSAGEM DE COMPLEMENTO C4 - 0202030130</w:t>
            </w:r>
          </w:p>
        </w:tc>
        <w:tc>
          <w:tcPr>
            <w:tcW w:w="734" w:type="dxa"/>
            <w:tcBorders/>
          </w:tcPr>
          <w:p>
            <w:pPr>
              <w:pStyle w:val="Normal"/>
              <w:spacing w:lineRule="auto" w:line="240"/>
              <w:rPr>
                <w:sz w:val="18"/>
                <w:szCs w:val="18"/>
              </w:rPr>
            </w:pPr>
            <w:r>
              <w:rPr>
                <w:rFonts w:cs="Times New Roman" w:ascii="Arial" w:hAnsi="Arial"/>
                <w:kern w:val="0"/>
                <w:sz w:val="18"/>
                <w:szCs w:val="18"/>
              </w:rPr>
              <w:t>108</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17,16</w:t>
            </w:r>
          </w:p>
        </w:tc>
        <w:tc>
          <w:tcPr>
            <w:tcW w:w="1417" w:type="dxa"/>
            <w:tcBorders/>
          </w:tcPr>
          <w:p>
            <w:pPr>
              <w:pStyle w:val="Normal"/>
              <w:spacing w:lineRule="auto" w:line="240"/>
              <w:rPr>
                <w:sz w:val="18"/>
                <w:szCs w:val="18"/>
              </w:rPr>
            </w:pPr>
            <w:r>
              <w:rPr>
                <w:rFonts w:cs="Times New Roman" w:ascii="Arial" w:hAnsi="Arial"/>
                <w:kern w:val="0"/>
                <w:sz w:val="18"/>
                <w:szCs w:val="18"/>
              </w:rPr>
              <w:t>R$ 1.853,28</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39</w:t>
            </w:r>
          </w:p>
        </w:tc>
        <w:tc>
          <w:tcPr>
            <w:tcW w:w="850" w:type="dxa"/>
            <w:tcBorders/>
          </w:tcPr>
          <w:p>
            <w:pPr>
              <w:pStyle w:val="Normal"/>
              <w:spacing w:lineRule="auto" w:line="240"/>
              <w:jc w:val="center"/>
              <w:rPr>
                <w:sz w:val="18"/>
                <w:szCs w:val="18"/>
              </w:rPr>
            </w:pPr>
            <w:r>
              <w:rPr>
                <w:rFonts w:cs="Times New Roman" w:ascii="Arial" w:hAnsi="Arial"/>
                <w:kern w:val="0"/>
                <w:sz w:val="18"/>
                <w:szCs w:val="18"/>
              </w:rPr>
              <w:t>48874</w:t>
            </w:r>
          </w:p>
        </w:tc>
        <w:tc>
          <w:tcPr>
            <w:tcW w:w="4994" w:type="dxa"/>
            <w:tcBorders/>
          </w:tcPr>
          <w:p>
            <w:pPr>
              <w:pStyle w:val="Normal"/>
              <w:spacing w:lineRule="auto" w:line="240"/>
              <w:rPr>
                <w:sz w:val="18"/>
                <w:szCs w:val="18"/>
              </w:rPr>
            </w:pPr>
            <w:r>
              <w:rPr>
                <w:rFonts w:cs="Times New Roman" w:ascii="Arial" w:hAnsi="Arial"/>
                <w:kern w:val="0"/>
                <w:sz w:val="18"/>
                <w:szCs w:val="18"/>
              </w:rPr>
              <w:t>DOSAGEM DE CORTISOL - 0202060136</w:t>
            </w:r>
          </w:p>
        </w:tc>
        <w:tc>
          <w:tcPr>
            <w:tcW w:w="734" w:type="dxa"/>
            <w:tcBorders/>
          </w:tcPr>
          <w:p>
            <w:pPr>
              <w:pStyle w:val="Normal"/>
              <w:spacing w:lineRule="auto" w:line="240"/>
              <w:rPr>
                <w:sz w:val="18"/>
                <w:szCs w:val="18"/>
              </w:rPr>
            </w:pPr>
            <w:r>
              <w:rPr>
                <w:rFonts w:cs="Times New Roman" w:ascii="Arial" w:hAnsi="Arial"/>
                <w:kern w:val="0"/>
                <w:sz w:val="18"/>
                <w:szCs w:val="18"/>
              </w:rPr>
              <w:t>168</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9,86</w:t>
            </w:r>
          </w:p>
        </w:tc>
        <w:tc>
          <w:tcPr>
            <w:tcW w:w="1417" w:type="dxa"/>
            <w:tcBorders/>
          </w:tcPr>
          <w:p>
            <w:pPr>
              <w:pStyle w:val="Normal"/>
              <w:spacing w:lineRule="auto" w:line="240"/>
              <w:rPr>
                <w:sz w:val="18"/>
                <w:szCs w:val="18"/>
              </w:rPr>
            </w:pPr>
            <w:r>
              <w:rPr>
                <w:rFonts w:cs="Times New Roman" w:ascii="Arial" w:hAnsi="Arial"/>
                <w:kern w:val="0"/>
                <w:sz w:val="18"/>
                <w:szCs w:val="18"/>
              </w:rPr>
              <w:t>R$ 1.656,48</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40</w:t>
            </w:r>
          </w:p>
        </w:tc>
        <w:tc>
          <w:tcPr>
            <w:tcW w:w="850" w:type="dxa"/>
            <w:tcBorders/>
          </w:tcPr>
          <w:p>
            <w:pPr>
              <w:pStyle w:val="Normal"/>
              <w:spacing w:lineRule="auto" w:line="240"/>
              <w:jc w:val="center"/>
              <w:rPr>
                <w:sz w:val="18"/>
                <w:szCs w:val="18"/>
              </w:rPr>
            </w:pPr>
            <w:r>
              <w:rPr>
                <w:rFonts w:cs="Times New Roman" w:ascii="Arial" w:hAnsi="Arial"/>
                <w:kern w:val="0"/>
                <w:sz w:val="18"/>
                <w:szCs w:val="18"/>
              </w:rPr>
              <w:t>48875</w:t>
            </w:r>
          </w:p>
        </w:tc>
        <w:tc>
          <w:tcPr>
            <w:tcW w:w="4994" w:type="dxa"/>
            <w:tcBorders/>
          </w:tcPr>
          <w:p>
            <w:pPr>
              <w:pStyle w:val="Normal"/>
              <w:spacing w:lineRule="auto" w:line="240"/>
              <w:rPr>
                <w:sz w:val="18"/>
                <w:szCs w:val="18"/>
              </w:rPr>
            </w:pPr>
            <w:r>
              <w:rPr>
                <w:rFonts w:cs="Times New Roman" w:ascii="Arial" w:hAnsi="Arial"/>
                <w:kern w:val="0"/>
                <w:sz w:val="18"/>
                <w:szCs w:val="18"/>
              </w:rPr>
              <w:t>DOSAGEM DE CREATININA - 0202010317</w:t>
            </w:r>
          </w:p>
        </w:tc>
        <w:tc>
          <w:tcPr>
            <w:tcW w:w="734" w:type="dxa"/>
            <w:tcBorders/>
          </w:tcPr>
          <w:p>
            <w:pPr>
              <w:pStyle w:val="Normal"/>
              <w:spacing w:lineRule="auto" w:line="240"/>
              <w:rPr>
                <w:sz w:val="18"/>
                <w:szCs w:val="18"/>
              </w:rPr>
            </w:pPr>
            <w:r>
              <w:rPr>
                <w:rFonts w:cs="Times New Roman" w:ascii="Arial" w:hAnsi="Arial"/>
                <w:kern w:val="0"/>
                <w:sz w:val="18"/>
                <w:szCs w:val="18"/>
              </w:rPr>
              <w:t>22560</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1,85</w:t>
            </w:r>
          </w:p>
        </w:tc>
        <w:tc>
          <w:tcPr>
            <w:tcW w:w="1417" w:type="dxa"/>
            <w:tcBorders/>
          </w:tcPr>
          <w:p>
            <w:pPr>
              <w:pStyle w:val="Normal"/>
              <w:spacing w:lineRule="auto" w:line="240"/>
              <w:rPr>
                <w:sz w:val="18"/>
                <w:szCs w:val="18"/>
              </w:rPr>
            </w:pPr>
            <w:r>
              <w:rPr>
                <w:rFonts w:cs="Times New Roman" w:ascii="Arial" w:hAnsi="Arial"/>
                <w:kern w:val="0"/>
                <w:sz w:val="18"/>
                <w:szCs w:val="18"/>
              </w:rPr>
              <w:t>R$ 41.736,00</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41</w:t>
            </w:r>
          </w:p>
        </w:tc>
        <w:tc>
          <w:tcPr>
            <w:tcW w:w="850" w:type="dxa"/>
            <w:tcBorders/>
          </w:tcPr>
          <w:p>
            <w:pPr>
              <w:pStyle w:val="Normal"/>
              <w:spacing w:lineRule="auto" w:line="240"/>
              <w:jc w:val="center"/>
              <w:rPr>
                <w:sz w:val="18"/>
                <w:szCs w:val="18"/>
              </w:rPr>
            </w:pPr>
            <w:r>
              <w:rPr>
                <w:rFonts w:cs="Times New Roman" w:ascii="Arial" w:hAnsi="Arial"/>
                <w:kern w:val="0"/>
                <w:sz w:val="18"/>
                <w:szCs w:val="18"/>
              </w:rPr>
              <w:t>48876</w:t>
            </w:r>
          </w:p>
        </w:tc>
        <w:tc>
          <w:tcPr>
            <w:tcW w:w="4994" w:type="dxa"/>
            <w:tcBorders/>
          </w:tcPr>
          <w:p>
            <w:pPr>
              <w:pStyle w:val="Normal"/>
              <w:spacing w:lineRule="auto" w:line="240"/>
              <w:rPr>
                <w:sz w:val="18"/>
                <w:szCs w:val="18"/>
              </w:rPr>
            </w:pPr>
            <w:r>
              <w:rPr>
                <w:rFonts w:cs="Times New Roman" w:ascii="Arial" w:hAnsi="Arial"/>
                <w:kern w:val="0"/>
                <w:sz w:val="18"/>
                <w:szCs w:val="18"/>
              </w:rPr>
              <w:t>DOSAGEM DE CREATINOFOSFOQUINASE (CPK) - 0202010325</w:t>
            </w:r>
          </w:p>
        </w:tc>
        <w:tc>
          <w:tcPr>
            <w:tcW w:w="734" w:type="dxa"/>
            <w:tcBorders/>
          </w:tcPr>
          <w:p>
            <w:pPr>
              <w:pStyle w:val="Normal"/>
              <w:spacing w:lineRule="auto" w:line="240"/>
              <w:rPr>
                <w:sz w:val="18"/>
                <w:szCs w:val="18"/>
              </w:rPr>
            </w:pPr>
            <w:r>
              <w:rPr>
                <w:rFonts w:cs="Times New Roman" w:ascii="Arial" w:hAnsi="Arial"/>
                <w:kern w:val="0"/>
                <w:sz w:val="18"/>
                <w:szCs w:val="18"/>
              </w:rPr>
              <w:t>4980</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3,68</w:t>
            </w:r>
          </w:p>
        </w:tc>
        <w:tc>
          <w:tcPr>
            <w:tcW w:w="1417" w:type="dxa"/>
            <w:tcBorders/>
          </w:tcPr>
          <w:p>
            <w:pPr>
              <w:pStyle w:val="Normal"/>
              <w:spacing w:lineRule="auto" w:line="240"/>
              <w:rPr>
                <w:sz w:val="18"/>
                <w:szCs w:val="18"/>
              </w:rPr>
            </w:pPr>
            <w:r>
              <w:rPr>
                <w:rFonts w:cs="Times New Roman" w:ascii="Arial" w:hAnsi="Arial"/>
                <w:kern w:val="0"/>
                <w:sz w:val="18"/>
                <w:szCs w:val="18"/>
              </w:rPr>
              <w:t>R$ 18.326,40</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42</w:t>
            </w:r>
          </w:p>
        </w:tc>
        <w:tc>
          <w:tcPr>
            <w:tcW w:w="850" w:type="dxa"/>
            <w:tcBorders/>
          </w:tcPr>
          <w:p>
            <w:pPr>
              <w:pStyle w:val="Normal"/>
              <w:spacing w:lineRule="auto" w:line="240"/>
              <w:jc w:val="center"/>
              <w:rPr>
                <w:sz w:val="18"/>
                <w:szCs w:val="18"/>
              </w:rPr>
            </w:pPr>
            <w:r>
              <w:rPr>
                <w:rFonts w:cs="Times New Roman" w:ascii="Arial" w:hAnsi="Arial"/>
                <w:kern w:val="0"/>
                <w:sz w:val="18"/>
                <w:szCs w:val="18"/>
              </w:rPr>
              <w:t>48877</w:t>
            </w:r>
          </w:p>
        </w:tc>
        <w:tc>
          <w:tcPr>
            <w:tcW w:w="4994" w:type="dxa"/>
            <w:tcBorders/>
          </w:tcPr>
          <w:p>
            <w:pPr>
              <w:pStyle w:val="Normal"/>
              <w:spacing w:lineRule="auto" w:line="240"/>
              <w:rPr>
                <w:sz w:val="18"/>
                <w:szCs w:val="18"/>
              </w:rPr>
            </w:pPr>
            <w:r>
              <w:rPr>
                <w:rFonts w:cs="Times New Roman" w:ascii="Arial" w:hAnsi="Arial"/>
                <w:kern w:val="0"/>
                <w:sz w:val="18"/>
                <w:szCs w:val="18"/>
              </w:rPr>
              <w:t>DOSAGEM DE CREATINOFOSFOQUINASE FRAÇÃO MB - 0202010333</w:t>
            </w:r>
          </w:p>
        </w:tc>
        <w:tc>
          <w:tcPr>
            <w:tcW w:w="734" w:type="dxa"/>
            <w:tcBorders/>
          </w:tcPr>
          <w:p>
            <w:pPr>
              <w:pStyle w:val="Normal"/>
              <w:spacing w:lineRule="auto" w:line="240"/>
              <w:rPr>
                <w:sz w:val="18"/>
                <w:szCs w:val="18"/>
              </w:rPr>
            </w:pPr>
            <w:r>
              <w:rPr>
                <w:rFonts w:cs="Times New Roman" w:ascii="Arial" w:hAnsi="Arial"/>
                <w:kern w:val="0"/>
                <w:sz w:val="18"/>
                <w:szCs w:val="18"/>
              </w:rPr>
              <w:t>480</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4,12</w:t>
            </w:r>
          </w:p>
        </w:tc>
        <w:tc>
          <w:tcPr>
            <w:tcW w:w="1417" w:type="dxa"/>
            <w:tcBorders/>
          </w:tcPr>
          <w:p>
            <w:pPr>
              <w:pStyle w:val="Normal"/>
              <w:spacing w:lineRule="auto" w:line="240"/>
              <w:rPr>
                <w:sz w:val="18"/>
                <w:szCs w:val="18"/>
              </w:rPr>
            </w:pPr>
            <w:r>
              <w:rPr>
                <w:rFonts w:cs="Times New Roman" w:ascii="Arial" w:hAnsi="Arial"/>
                <w:kern w:val="0"/>
                <w:sz w:val="18"/>
                <w:szCs w:val="18"/>
              </w:rPr>
              <w:t>R$ 1.977,60</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43</w:t>
            </w:r>
          </w:p>
        </w:tc>
        <w:tc>
          <w:tcPr>
            <w:tcW w:w="850" w:type="dxa"/>
            <w:tcBorders/>
          </w:tcPr>
          <w:p>
            <w:pPr>
              <w:pStyle w:val="Normal"/>
              <w:spacing w:lineRule="auto" w:line="240"/>
              <w:jc w:val="center"/>
              <w:rPr>
                <w:sz w:val="18"/>
                <w:szCs w:val="18"/>
              </w:rPr>
            </w:pPr>
            <w:r>
              <w:rPr>
                <w:rFonts w:cs="Times New Roman" w:ascii="Arial" w:hAnsi="Arial"/>
                <w:kern w:val="0"/>
                <w:sz w:val="18"/>
                <w:szCs w:val="18"/>
              </w:rPr>
              <w:t>48878</w:t>
            </w:r>
          </w:p>
        </w:tc>
        <w:tc>
          <w:tcPr>
            <w:tcW w:w="4994" w:type="dxa"/>
            <w:tcBorders/>
          </w:tcPr>
          <w:p>
            <w:pPr>
              <w:pStyle w:val="Normal"/>
              <w:spacing w:lineRule="auto" w:line="240"/>
              <w:rPr>
                <w:sz w:val="18"/>
                <w:szCs w:val="18"/>
              </w:rPr>
            </w:pPr>
            <w:r>
              <w:rPr>
                <w:rFonts w:cs="Times New Roman" w:ascii="Arial" w:hAnsi="Arial"/>
                <w:kern w:val="0"/>
                <w:sz w:val="18"/>
                <w:szCs w:val="18"/>
              </w:rPr>
              <w:t>DOSAGEM DE DESIDROGENASE LACTICA (LDH) - 0202010368</w:t>
            </w:r>
          </w:p>
        </w:tc>
        <w:tc>
          <w:tcPr>
            <w:tcW w:w="734" w:type="dxa"/>
            <w:tcBorders/>
          </w:tcPr>
          <w:p>
            <w:pPr>
              <w:pStyle w:val="Normal"/>
              <w:spacing w:lineRule="auto" w:line="240"/>
              <w:rPr>
                <w:sz w:val="18"/>
                <w:szCs w:val="18"/>
              </w:rPr>
            </w:pPr>
            <w:r>
              <w:rPr>
                <w:rFonts w:cs="Times New Roman" w:ascii="Arial" w:hAnsi="Arial"/>
                <w:kern w:val="0"/>
                <w:sz w:val="18"/>
                <w:szCs w:val="18"/>
              </w:rPr>
              <w:t>1560</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3,68</w:t>
            </w:r>
          </w:p>
        </w:tc>
        <w:tc>
          <w:tcPr>
            <w:tcW w:w="1417" w:type="dxa"/>
            <w:tcBorders/>
          </w:tcPr>
          <w:p>
            <w:pPr>
              <w:pStyle w:val="Normal"/>
              <w:spacing w:lineRule="auto" w:line="240"/>
              <w:rPr>
                <w:sz w:val="18"/>
                <w:szCs w:val="18"/>
              </w:rPr>
            </w:pPr>
            <w:r>
              <w:rPr>
                <w:rFonts w:cs="Times New Roman" w:ascii="Arial" w:hAnsi="Arial"/>
                <w:kern w:val="0"/>
                <w:sz w:val="18"/>
                <w:szCs w:val="18"/>
              </w:rPr>
              <w:t>R$ 5.740,80</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44</w:t>
            </w:r>
          </w:p>
        </w:tc>
        <w:tc>
          <w:tcPr>
            <w:tcW w:w="850" w:type="dxa"/>
            <w:tcBorders/>
          </w:tcPr>
          <w:p>
            <w:pPr>
              <w:pStyle w:val="Normal"/>
              <w:spacing w:lineRule="auto" w:line="240"/>
              <w:jc w:val="center"/>
              <w:rPr>
                <w:sz w:val="18"/>
                <w:szCs w:val="18"/>
              </w:rPr>
            </w:pPr>
            <w:r>
              <w:rPr>
                <w:rFonts w:cs="Times New Roman" w:ascii="Arial" w:hAnsi="Arial"/>
                <w:kern w:val="0"/>
                <w:sz w:val="18"/>
                <w:szCs w:val="18"/>
              </w:rPr>
              <w:t>48879</w:t>
            </w:r>
          </w:p>
        </w:tc>
        <w:tc>
          <w:tcPr>
            <w:tcW w:w="4994" w:type="dxa"/>
            <w:tcBorders/>
          </w:tcPr>
          <w:p>
            <w:pPr>
              <w:pStyle w:val="Normal"/>
              <w:spacing w:lineRule="auto" w:line="240"/>
              <w:rPr>
                <w:sz w:val="18"/>
                <w:szCs w:val="18"/>
              </w:rPr>
            </w:pPr>
            <w:r>
              <w:rPr>
                <w:rFonts w:cs="Times New Roman" w:ascii="Arial" w:hAnsi="Arial"/>
                <w:kern w:val="0"/>
                <w:sz w:val="18"/>
                <w:szCs w:val="18"/>
              </w:rPr>
              <w:t>DOSAGEM DE ESTRADIOL - 0202060160</w:t>
            </w:r>
          </w:p>
        </w:tc>
        <w:tc>
          <w:tcPr>
            <w:tcW w:w="734" w:type="dxa"/>
            <w:tcBorders/>
          </w:tcPr>
          <w:p>
            <w:pPr>
              <w:pStyle w:val="Normal"/>
              <w:spacing w:lineRule="auto" w:line="240"/>
              <w:rPr>
                <w:sz w:val="18"/>
                <w:szCs w:val="18"/>
              </w:rPr>
            </w:pPr>
            <w:r>
              <w:rPr>
                <w:rFonts w:cs="Times New Roman" w:ascii="Arial" w:hAnsi="Arial"/>
                <w:kern w:val="0"/>
                <w:sz w:val="18"/>
                <w:szCs w:val="18"/>
              </w:rPr>
              <w:t>672</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10,15</w:t>
            </w:r>
          </w:p>
        </w:tc>
        <w:tc>
          <w:tcPr>
            <w:tcW w:w="1417" w:type="dxa"/>
            <w:tcBorders/>
          </w:tcPr>
          <w:p>
            <w:pPr>
              <w:pStyle w:val="Normal"/>
              <w:spacing w:lineRule="auto" w:line="240"/>
              <w:rPr>
                <w:sz w:val="18"/>
                <w:szCs w:val="18"/>
              </w:rPr>
            </w:pPr>
            <w:r>
              <w:rPr>
                <w:rFonts w:cs="Times New Roman" w:ascii="Arial" w:hAnsi="Arial"/>
                <w:kern w:val="0"/>
                <w:sz w:val="18"/>
                <w:szCs w:val="18"/>
              </w:rPr>
              <w:t>R$ 6.820,80</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45</w:t>
            </w:r>
          </w:p>
        </w:tc>
        <w:tc>
          <w:tcPr>
            <w:tcW w:w="850" w:type="dxa"/>
            <w:tcBorders/>
          </w:tcPr>
          <w:p>
            <w:pPr>
              <w:pStyle w:val="Normal"/>
              <w:spacing w:lineRule="auto" w:line="240"/>
              <w:jc w:val="center"/>
              <w:rPr>
                <w:sz w:val="18"/>
                <w:szCs w:val="18"/>
              </w:rPr>
            </w:pPr>
            <w:r>
              <w:rPr>
                <w:rFonts w:cs="Times New Roman" w:ascii="Arial" w:hAnsi="Arial"/>
                <w:kern w:val="0"/>
                <w:sz w:val="18"/>
                <w:szCs w:val="18"/>
              </w:rPr>
              <w:t>48880</w:t>
            </w:r>
          </w:p>
        </w:tc>
        <w:tc>
          <w:tcPr>
            <w:tcW w:w="4994" w:type="dxa"/>
            <w:tcBorders/>
          </w:tcPr>
          <w:p>
            <w:pPr>
              <w:pStyle w:val="Normal"/>
              <w:spacing w:lineRule="auto" w:line="240"/>
              <w:rPr>
                <w:sz w:val="18"/>
                <w:szCs w:val="18"/>
              </w:rPr>
            </w:pPr>
            <w:r>
              <w:rPr>
                <w:rFonts w:cs="Times New Roman" w:ascii="Arial" w:hAnsi="Arial"/>
                <w:kern w:val="0"/>
                <w:sz w:val="18"/>
                <w:szCs w:val="18"/>
              </w:rPr>
              <w:t>DOSAGEM DE FERRITINA - 0202010384</w:t>
            </w:r>
          </w:p>
        </w:tc>
        <w:tc>
          <w:tcPr>
            <w:tcW w:w="734" w:type="dxa"/>
            <w:tcBorders/>
          </w:tcPr>
          <w:p>
            <w:pPr>
              <w:pStyle w:val="Normal"/>
              <w:spacing w:lineRule="auto" w:line="240"/>
              <w:rPr>
                <w:sz w:val="18"/>
                <w:szCs w:val="18"/>
              </w:rPr>
            </w:pPr>
            <w:r>
              <w:rPr>
                <w:rFonts w:cs="Times New Roman" w:ascii="Arial" w:hAnsi="Arial"/>
                <w:kern w:val="0"/>
                <w:sz w:val="18"/>
                <w:szCs w:val="18"/>
              </w:rPr>
              <w:t>3540</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15,59</w:t>
            </w:r>
          </w:p>
        </w:tc>
        <w:tc>
          <w:tcPr>
            <w:tcW w:w="1417" w:type="dxa"/>
            <w:tcBorders/>
          </w:tcPr>
          <w:p>
            <w:pPr>
              <w:pStyle w:val="Normal"/>
              <w:spacing w:lineRule="auto" w:line="240"/>
              <w:rPr>
                <w:sz w:val="18"/>
                <w:szCs w:val="18"/>
              </w:rPr>
            </w:pPr>
            <w:r>
              <w:rPr>
                <w:rFonts w:cs="Times New Roman" w:ascii="Arial" w:hAnsi="Arial"/>
                <w:kern w:val="0"/>
                <w:sz w:val="18"/>
                <w:szCs w:val="18"/>
              </w:rPr>
              <w:t>R$ 55.188,60</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46</w:t>
            </w:r>
          </w:p>
        </w:tc>
        <w:tc>
          <w:tcPr>
            <w:tcW w:w="850" w:type="dxa"/>
            <w:tcBorders/>
          </w:tcPr>
          <w:p>
            <w:pPr>
              <w:pStyle w:val="Normal"/>
              <w:spacing w:lineRule="auto" w:line="240"/>
              <w:jc w:val="center"/>
              <w:rPr>
                <w:sz w:val="18"/>
                <w:szCs w:val="18"/>
              </w:rPr>
            </w:pPr>
            <w:r>
              <w:rPr>
                <w:rFonts w:cs="Times New Roman" w:ascii="Arial" w:hAnsi="Arial"/>
                <w:kern w:val="0"/>
                <w:sz w:val="18"/>
                <w:szCs w:val="18"/>
              </w:rPr>
              <w:t>48881</w:t>
            </w:r>
          </w:p>
        </w:tc>
        <w:tc>
          <w:tcPr>
            <w:tcW w:w="4994" w:type="dxa"/>
            <w:tcBorders/>
          </w:tcPr>
          <w:p>
            <w:pPr>
              <w:pStyle w:val="Normal"/>
              <w:spacing w:lineRule="auto" w:line="240"/>
              <w:rPr>
                <w:sz w:val="18"/>
                <w:szCs w:val="18"/>
              </w:rPr>
            </w:pPr>
            <w:r>
              <w:rPr>
                <w:rFonts w:cs="Times New Roman" w:ascii="Arial" w:hAnsi="Arial"/>
                <w:kern w:val="0"/>
                <w:sz w:val="18"/>
                <w:szCs w:val="18"/>
              </w:rPr>
              <w:t>DOSAGEM DE FERRO SERICO - 0202010392</w:t>
            </w:r>
          </w:p>
        </w:tc>
        <w:tc>
          <w:tcPr>
            <w:tcW w:w="734" w:type="dxa"/>
            <w:tcBorders/>
          </w:tcPr>
          <w:p>
            <w:pPr>
              <w:pStyle w:val="Normal"/>
              <w:spacing w:lineRule="auto" w:line="240"/>
              <w:rPr>
                <w:sz w:val="18"/>
                <w:szCs w:val="18"/>
              </w:rPr>
            </w:pPr>
            <w:r>
              <w:rPr>
                <w:rFonts w:cs="Times New Roman" w:ascii="Arial" w:hAnsi="Arial"/>
                <w:kern w:val="0"/>
                <w:sz w:val="18"/>
                <w:szCs w:val="18"/>
              </w:rPr>
              <w:t>1980</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3,51</w:t>
            </w:r>
          </w:p>
        </w:tc>
        <w:tc>
          <w:tcPr>
            <w:tcW w:w="1417" w:type="dxa"/>
            <w:tcBorders/>
          </w:tcPr>
          <w:p>
            <w:pPr>
              <w:pStyle w:val="Normal"/>
              <w:spacing w:lineRule="auto" w:line="240"/>
              <w:rPr>
                <w:sz w:val="18"/>
                <w:szCs w:val="18"/>
              </w:rPr>
            </w:pPr>
            <w:r>
              <w:rPr>
                <w:rFonts w:cs="Times New Roman" w:ascii="Arial" w:hAnsi="Arial"/>
                <w:kern w:val="0"/>
                <w:sz w:val="18"/>
                <w:szCs w:val="18"/>
              </w:rPr>
              <w:t>R$ 6.949,80</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47</w:t>
            </w:r>
          </w:p>
        </w:tc>
        <w:tc>
          <w:tcPr>
            <w:tcW w:w="850" w:type="dxa"/>
            <w:tcBorders/>
          </w:tcPr>
          <w:p>
            <w:pPr>
              <w:pStyle w:val="Normal"/>
              <w:spacing w:lineRule="auto" w:line="240"/>
              <w:jc w:val="center"/>
              <w:rPr>
                <w:sz w:val="18"/>
                <w:szCs w:val="18"/>
              </w:rPr>
            </w:pPr>
            <w:r>
              <w:rPr>
                <w:rFonts w:cs="Times New Roman" w:ascii="Arial" w:hAnsi="Arial"/>
                <w:kern w:val="0"/>
                <w:sz w:val="18"/>
                <w:szCs w:val="18"/>
              </w:rPr>
              <w:t>48882</w:t>
            </w:r>
          </w:p>
        </w:tc>
        <w:tc>
          <w:tcPr>
            <w:tcW w:w="4994" w:type="dxa"/>
            <w:tcBorders/>
          </w:tcPr>
          <w:p>
            <w:pPr>
              <w:pStyle w:val="Normal"/>
              <w:spacing w:lineRule="auto" w:line="240"/>
              <w:rPr>
                <w:sz w:val="18"/>
                <w:szCs w:val="18"/>
              </w:rPr>
            </w:pPr>
            <w:r>
              <w:rPr>
                <w:rFonts w:cs="Times New Roman" w:ascii="Arial" w:hAnsi="Arial"/>
                <w:kern w:val="0"/>
                <w:sz w:val="18"/>
                <w:szCs w:val="18"/>
              </w:rPr>
              <w:t>DOSAGEM DE FOSFATASE ALCALINA - 0202010422</w:t>
            </w:r>
          </w:p>
        </w:tc>
        <w:tc>
          <w:tcPr>
            <w:tcW w:w="734" w:type="dxa"/>
            <w:tcBorders/>
          </w:tcPr>
          <w:p>
            <w:pPr>
              <w:pStyle w:val="Normal"/>
              <w:spacing w:lineRule="auto" w:line="240"/>
              <w:rPr>
                <w:sz w:val="18"/>
                <w:szCs w:val="18"/>
              </w:rPr>
            </w:pPr>
            <w:r>
              <w:rPr>
                <w:rFonts w:cs="Times New Roman" w:ascii="Arial" w:hAnsi="Arial"/>
                <w:kern w:val="0"/>
                <w:sz w:val="18"/>
                <w:szCs w:val="18"/>
              </w:rPr>
              <w:t>2100</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2,01</w:t>
            </w:r>
          </w:p>
        </w:tc>
        <w:tc>
          <w:tcPr>
            <w:tcW w:w="1417" w:type="dxa"/>
            <w:tcBorders/>
          </w:tcPr>
          <w:p>
            <w:pPr>
              <w:pStyle w:val="Normal"/>
              <w:spacing w:lineRule="auto" w:line="240"/>
              <w:rPr>
                <w:sz w:val="18"/>
                <w:szCs w:val="18"/>
              </w:rPr>
            </w:pPr>
            <w:r>
              <w:rPr>
                <w:rFonts w:cs="Times New Roman" w:ascii="Arial" w:hAnsi="Arial"/>
                <w:kern w:val="0"/>
                <w:sz w:val="18"/>
                <w:szCs w:val="18"/>
              </w:rPr>
              <w:t>R$ 4.221,00</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48</w:t>
            </w:r>
          </w:p>
        </w:tc>
        <w:tc>
          <w:tcPr>
            <w:tcW w:w="850" w:type="dxa"/>
            <w:tcBorders/>
          </w:tcPr>
          <w:p>
            <w:pPr>
              <w:pStyle w:val="Normal"/>
              <w:spacing w:lineRule="auto" w:line="240"/>
              <w:jc w:val="center"/>
              <w:rPr>
                <w:sz w:val="18"/>
                <w:szCs w:val="18"/>
              </w:rPr>
            </w:pPr>
            <w:r>
              <w:rPr>
                <w:rFonts w:cs="Times New Roman" w:ascii="Arial" w:hAnsi="Arial"/>
                <w:kern w:val="0"/>
                <w:sz w:val="18"/>
                <w:szCs w:val="18"/>
              </w:rPr>
              <w:t>61305</w:t>
            </w:r>
          </w:p>
        </w:tc>
        <w:tc>
          <w:tcPr>
            <w:tcW w:w="4994" w:type="dxa"/>
            <w:tcBorders/>
          </w:tcPr>
          <w:p>
            <w:pPr>
              <w:pStyle w:val="Normal"/>
              <w:spacing w:lineRule="auto" w:line="240"/>
              <w:rPr>
                <w:sz w:val="18"/>
                <w:szCs w:val="18"/>
              </w:rPr>
            </w:pPr>
            <w:r>
              <w:rPr>
                <w:rFonts w:cs="Times New Roman" w:ascii="Arial" w:hAnsi="Arial"/>
                <w:kern w:val="0"/>
                <w:sz w:val="18"/>
                <w:szCs w:val="18"/>
              </w:rPr>
              <w:t>DOSAGEM DE FÓSFORO - 0202010430</w:t>
            </w:r>
          </w:p>
        </w:tc>
        <w:tc>
          <w:tcPr>
            <w:tcW w:w="734" w:type="dxa"/>
            <w:tcBorders/>
          </w:tcPr>
          <w:p>
            <w:pPr>
              <w:pStyle w:val="Normal"/>
              <w:spacing w:lineRule="auto" w:line="240"/>
              <w:rPr>
                <w:sz w:val="18"/>
                <w:szCs w:val="18"/>
              </w:rPr>
            </w:pPr>
            <w:r>
              <w:rPr>
                <w:rFonts w:cs="Times New Roman" w:ascii="Arial" w:hAnsi="Arial"/>
                <w:kern w:val="0"/>
                <w:sz w:val="18"/>
                <w:szCs w:val="18"/>
              </w:rPr>
              <w:t>216</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1,85</w:t>
            </w:r>
          </w:p>
        </w:tc>
        <w:tc>
          <w:tcPr>
            <w:tcW w:w="1417" w:type="dxa"/>
            <w:tcBorders/>
          </w:tcPr>
          <w:p>
            <w:pPr>
              <w:pStyle w:val="Normal"/>
              <w:spacing w:lineRule="auto" w:line="240"/>
              <w:rPr>
                <w:sz w:val="18"/>
                <w:szCs w:val="18"/>
              </w:rPr>
            </w:pPr>
            <w:r>
              <w:rPr>
                <w:rFonts w:cs="Times New Roman" w:ascii="Arial" w:hAnsi="Arial"/>
                <w:kern w:val="0"/>
                <w:sz w:val="18"/>
                <w:szCs w:val="18"/>
              </w:rPr>
              <w:t>R$ 399,60</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49</w:t>
            </w:r>
          </w:p>
        </w:tc>
        <w:tc>
          <w:tcPr>
            <w:tcW w:w="850" w:type="dxa"/>
            <w:tcBorders/>
          </w:tcPr>
          <w:p>
            <w:pPr>
              <w:pStyle w:val="Normal"/>
              <w:spacing w:lineRule="auto" w:line="240"/>
              <w:jc w:val="center"/>
              <w:rPr>
                <w:sz w:val="18"/>
                <w:szCs w:val="18"/>
              </w:rPr>
            </w:pPr>
            <w:r>
              <w:rPr>
                <w:rFonts w:cs="Times New Roman" w:ascii="Arial" w:hAnsi="Arial"/>
                <w:kern w:val="0"/>
                <w:sz w:val="18"/>
                <w:szCs w:val="18"/>
              </w:rPr>
              <w:t>48883</w:t>
            </w:r>
          </w:p>
        </w:tc>
        <w:tc>
          <w:tcPr>
            <w:tcW w:w="4994" w:type="dxa"/>
            <w:tcBorders/>
          </w:tcPr>
          <w:p>
            <w:pPr>
              <w:pStyle w:val="Normal"/>
              <w:spacing w:lineRule="auto" w:line="240"/>
              <w:rPr>
                <w:sz w:val="18"/>
                <w:szCs w:val="18"/>
              </w:rPr>
            </w:pPr>
            <w:r>
              <w:rPr>
                <w:rFonts w:cs="Times New Roman" w:ascii="Arial" w:hAnsi="Arial"/>
                <w:kern w:val="0"/>
                <w:sz w:val="18"/>
                <w:szCs w:val="18"/>
              </w:rPr>
              <w:t>DOSAGEM DE GAMA GT - 0202010465</w:t>
            </w:r>
          </w:p>
        </w:tc>
        <w:tc>
          <w:tcPr>
            <w:tcW w:w="734" w:type="dxa"/>
            <w:tcBorders/>
          </w:tcPr>
          <w:p>
            <w:pPr>
              <w:pStyle w:val="Normal"/>
              <w:spacing w:lineRule="auto" w:line="240"/>
              <w:rPr>
                <w:sz w:val="18"/>
                <w:szCs w:val="18"/>
              </w:rPr>
            </w:pPr>
            <w:r>
              <w:rPr>
                <w:rFonts w:cs="Times New Roman" w:ascii="Arial" w:hAnsi="Arial"/>
                <w:kern w:val="0"/>
                <w:sz w:val="18"/>
                <w:szCs w:val="18"/>
              </w:rPr>
              <w:t>2880</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3,51</w:t>
            </w:r>
          </w:p>
        </w:tc>
        <w:tc>
          <w:tcPr>
            <w:tcW w:w="1417" w:type="dxa"/>
            <w:tcBorders/>
          </w:tcPr>
          <w:p>
            <w:pPr>
              <w:pStyle w:val="Normal"/>
              <w:spacing w:lineRule="auto" w:line="240"/>
              <w:rPr>
                <w:sz w:val="18"/>
                <w:szCs w:val="18"/>
              </w:rPr>
            </w:pPr>
            <w:r>
              <w:rPr>
                <w:rFonts w:cs="Times New Roman" w:ascii="Arial" w:hAnsi="Arial"/>
                <w:kern w:val="0"/>
                <w:sz w:val="18"/>
                <w:szCs w:val="18"/>
              </w:rPr>
              <w:t>R$ 10.108,80</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50</w:t>
            </w:r>
          </w:p>
        </w:tc>
        <w:tc>
          <w:tcPr>
            <w:tcW w:w="850" w:type="dxa"/>
            <w:tcBorders/>
          </w:tcPr>
          <w:p>
            <w:pPr>
              <w:pStyle w:val="Normal"/>
              <w:spacing w:lineRule="auto" w:line="240"/>
              <w:jc w:val="center"/>
              <w:rPr>
                <w:sz w:val="18"/>
                <w:szCs w:val="18"/>
              </w:rPr>
            </w:pPr>
            <w:r>
              <w:rPr>
                <w:rFonts w:cs="Times New Roman" w:ascii="Arial" w:hAnsi="Arial"/>
                <w:kern w:val="0"/>
                <w:sz w:val="18"/>
                <w:szCs w:val="18"/>
              </w:rPr>
              <w:t>48884</w:t>
            </w:r>
          </w:p>
        </w:tc>
        <w:tc>
          <w:tcPr>
            <w:tcW w:w="4994" w:type="dxa"/>
            <w:tcBorders/>
          </w:tcPr>
          <w:p>
            <w:pPr>
              <w:pStyle w:val="Normal"/>
              <w:spacing w:lineRule="auto" w:line="240"/>
              <w:rPr>
                <w:sz w:val="18"/>
                <w:szCs w:val="18"/>
              </w:rPr>
            </w:pPr>
            <w:r>
              <w:rPr>
                <w:rFonts w:cs="Times New Roman" w:ascii="Arial" w:hAnsi="Arial"/>
                <w:kern w:val="0"/>
                <w:sz w:val="18"/>
                <w:szCs w:val="18"/>
              </w:rPr>
              <w:t>DOSAGEM DE GLICOSE - 0202010473</w:t>
            </w:r>
          </w:p>
        </w:tc>
        <w:tc>
          <w:tcPr>
            <w:tcW w:w="734" w:type="dxa"/>
            <w:tcBorders/>
          </w:tcPr>
          <w:p>
            <w:pPr>
              <w:pStyle w:val="Normal"/>
              <w:spacing w:lineRule="auto" w:line="240"/>
              <w:rPr>
                <w:sz w:val="18"/>
                <w:szCs w:val="18"/>
              </w:rPr>
            </w:pPr>
            <w:r>
              <w:rPr>
                <w:rFonts w:cs="Times New Roman" w:ascii="Arial" w:hAnsi="Arial"/>
                <w:kern w:val="0"/>
                <w:sz w:val="18"/>
                <w:szCs w:val="18"/>
              </w:rPr>
              <w:t>22080</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1,85</w:t>
            </w:r>
          </w:p>
        </w:tc>
        <w:tc>
          <w:tcPr>
            <w:tcW w:w="1417" w:type="dxa"/>
            <w:tcBorders/>
          </w:tcPr>
          <w:p>
            <w:pPr>
              <w:pStyle w:val="Normal"/>
              <w:spacing w:lineRule="auto" w:line="240"/>
              <w:rPr>
                <w:sz w:val="18"/>
                <w:szCs w:val="18"/>
              </w:rPr>
            </w:pPr>
            <w:r>
              <w:rPr>
                <w:rFonts w:cs="Times New Roman" w:ascii="Arial" w:hAnsi="Arial"/>
                <w:kern w:val="0"/>
                <w:sz w:val="18"/>
                <w:szCs w:val="18"/>
              </w:rPr>
              <w:t>R$ 40.848,00</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51</w:t>
            </w:r>
          </w:p>
        </w:tc>
        <w:tc>
          <w:tcPr>
            <w:tcW w:w="850" w:type="dxa"/>
            <w:tcBorders/>
          </w:tcPr>
          <w:p>
            <w:pPr>
              <w:pStyle w:val="Normal"/>
              <w:spacing w:lineRule="auto" w:line="240"/>
              <w:jc w:val="center"/>
              <w:rPr>
                <w:sz w:val="18"/>
                <w:szCs w:val="18"/>
              </w:rPr>
            </w:pPr>
            <w:r>
              <w:rPr>
                <w:rFonts w:cs="Times New Roman" w:ascii="Arial" w:hAnsi="Arial"/>
                <w:kern w:val="0"/>
                <w:sz w:val="18"/>
                <w:szCs w:val="18"/>
              </w:rPr>
              <w:t>48886</w:t>
            </w:r>
          </w:p>
        </w:tc>
        <w:tc>
          <w:tcPr>
            <w:tcW w:w="4994" w:type="dxa"/>
            <w:tcBorders/>
          </w:tcPr>
          <w:p>
            <w:pPr>
              <w:pStyle w:val="Normal"/>
              <w:spacing w:lineRule="auto" w:line="240"/>
              <w:rPr>
                <w:sz w:val="18"/>
                <w:szCs w:val="18"/>
              </w:rPr>
            </w:pPr>
            <w:r>
              <w:rPr>
                <w:rFonts w:cs="Times New Roman" w:ascii="Arial" w:hAnsi="Arial"/>
                <w:kern w:val="0"/>
                <w:sz w:val="18"/>
                <w:szCs w:val="18"/>
              </w:rPr>
              <w:t>DOSAGEM DE HEMOGLOBINA GLICADA - 0202010503</w:t>
            </w:r>
          </w:p>
        </w:tc>
        <w:tc>
          <w:tcPr>
            <w:tcW w:w="734" w:type="dxa"/>
            <w:tcBorders/>
          </w:tcPr>
          <w:p>
            <w:pPr>
              <w:pStyle w:val="Normal"/>
              <w:spacing w:lineRule="auto" w:line="240"/>
              <w:rPr>
                <w:sz w:val="18"/>
                <w:szCs w:val="18"/>
              </w:rPr>
            </w:pPr>
            <w:r>
              <w:rPr>
                <w:rFonts w:cs="Times New Roman" w:ascii="Arial" w:hAnsi="Arial"/>
                <w:kern w:val="0"/>
                <w:sz w:val="18"/>
                <w:szCs w:val="18"/>
              </w:rPr>
              <w:t>15480</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7,86</w:t>
            </w:r>
          </w:p>
        </w:tc>
        <w:tc>
          <w:tcPr>
            <w:tcW w:w="1417" w:type="dxa"/>
            <w:tcBorders/>
          </w:tcPr>
          <w:p>
            <w:pPr>
              <w:pStyle w:val="Normal"/>
              <w:spacing w:lineRule="auto" w:line="240"/>
              <w:rPr>
                <w:sz w:val="18"/>
                <w:szCs w:val="18"/>
              </w:rPr>
            </w:pPr>
            <w:r>
              <w:rPr>
                <w:rFonts w:cs="Times New Roman" w:ascii="Arial" w:hAnsi="Arial"/>
                <w:kern w:val="0"/>
                <w:sz w:val="18"/>
                <w:szCs w:val="18"/>
              </w:rPr>
              <w:t>R$ 121.672,80</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52</w:t>
            </w:r>
          </w:p>
        </w:tc>
        <w:tc>
          <w:tcPr>
            <w:tcW w:w="850" w:type="dxa"/>
            <w:tcBorders/>
          </w:tcPr>
          <w:p>
            <w:pPr>
              <w:pStyle w:val="Normal"/>
              <w:spacing w:lineRule="auto" w:line="240"/>
              <w:jc w:val="center"/>
              <w:rPr>
                <w:sz w:val="18"/>
                <w:szCs w:val="18"/>
              </w:rPr>
            </w:pPr>
            <w:r>
              <w:rPr>
                <w:rFonts w:cs="Times New Roman" w:ascii="Arial" w:hAnsi="Arial"/>
                <w:kern w:val="0"/>
                <w:sz w:val="18"/>
                <w:szCs w:val="18"/>
              </w:rPr>
              <w:t>48887</w:t>
            </w:r>
          </w:p>
        </w:tc>
        <w:tc>
          <w:tcPr>
            <w:tcW w:w="4994" w:type="dxa"/>
            <w:tcBorders/>
          </w:tcPr>
          <w:p>
            <w:pPr>
              <w:pStyle w:val="Normal"/>
              <w:spacing w:lineRule="auto" w:line="240"/>
              <w:rPr>
                <w:sz w:val="18"/>
                <w:szCs w:val="18"/>
              </w:rPr>
            </w:pPr>
            <w:r>
              <w:rPr>
                <w:rFonts w:cs="Times New Roman" w:ascii="Arial" w:hAnsi="Arial"/>
                <w:kern w:val="0"/>
                <w:sz w:val="18"/>
                <w:szCs w:val="18"/>
              </w:rPr>
              <w:t>DOSAGEM DE HORMONIO FOLICULO-ESTIMULANTE (FSH) - 0202060233</w:t>
            </w:r>
          </w:p>
        </w:tc>
        <w:tc>
          <w:tcPr>
            <w:tcW w:w="734" w:type="dxa"/>
            <w:tcBorders/>
          </w:tcPr>
          <w:p>
            <w:pPr>
              <w:pStyle w:val="Normal"/>
              <w:spacing w:lineRule="auto" w:line="240"/>
              <w:rPr>
                <w:sz w:val="18"/>
                <w:szCs w:val="18"/>
              </w:rPr>
            </w:pPr>
            <w:r>
              <w:rPr>
                <w:rFonts w:cs="Times New Roman" w:ascii="Arial" w:hAnsi="Arial"/>
                <w:kern w:val="0"/>
                <w:sz w:val="18"/>
                <w:szCs w:val="18"/>
              </w:rPr>
              <w:t>876</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7,89</w:t>
            </w:r>
          </w:p>
        </w:tc>
        <w:tc>
          <w:tcPr>
            <w:tcW w:w="1417" w:type="dxa"/>
            <w:tcBorders/>
          </w:tcPr>
          <w:p>
            <w:pPr>
              <w:pStyle w:val="Normal"/>
              <w:spacing w:lineRule="auto" w:line="240"/>
              <w:rPr>
                <w:sz w:val="18"/>
                <w:szCs w:val="18"/>
              </w:rPr>
            </w:pPr>
            <w:r>
              <w:rPr>
                <w:rFonts w:cs="Times New Roman" w:ascii="Arial" w:hAnsi="Arial"/>
                <w:kern w:val="0"/>
                <w:sz w:val="18"/>
                <w:szCs w:val="18"/>
              </w:rPr>
              <w:t>R$ 6.911,64</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53</w:t>
            </w:r>
          </w:p>
        </w:tc>
        <w:tc>
          <w:tcPr>
            <w:tcW w:w="850" w:type="dxa"/>
            <w:tcBorders/>
          </w:tcPr>
          <w:p>
            <w:pPr>
              <w:pStyle w:val="Normal"/>
              <w:spacing w:lineRule="auto" w:line="240"/>
              <w:jc w:val="center"/>
              <w:rPr>
                <w:sz w:val="18"/>
                <w:szCs w:val="18"/>
              </w:rPr>
            </w:pPr>
            <w:r>
              <w:rPr>
                <w:rFonts w:cs="Times New Roman" w:ascii="Arial" w:hAnsi="Arial"/>
                <w:kern w:val="0"/>
                <w:sz w:val="18"/>
                <w:szCs w:val="18"/>
              </w:rPr>
              <w:t>48888</w:t>
            </w:r>
          </w:p>
        </w:tc>
        <w:tc>
          <w:tcPr>
            <w:tcW w:w="4994" w:type="dxa"/>
            <w:tcBorders/>
          </w:tcPr>
          <w:p>
            <w:pPr>
              <w:pStyle w:val="Normal"/>
              <w:spacing w:lineRule="auto" w:line="240"/>
              <w:rPr>
                <w:sz w:val="18"/>
                <w:szCs w:val="18"/>
              </w:rPr>
            </w:pPr>
            <w:r>
              <w:rPr>
                <w:rFonts w:cs="Times New Roman" w:ascii="Arial" w:hAnsi="Arial"/>
                <w:kern w:val="0"/>
                <w:sz w:val="18"/>
                <w:szCs w:val="18"/>
              </w:rPr>
              <w:t>DOSAGEM DE HORMONIO LUTEINIZANTE (LH) - 0202060241</w:t>
            </w:r>
          </w:p>
        </w:tc>
        <w:tc>
          <w:tcPr>
            <w:tcW w:w="734" w:type="dxa"/>
            <w:tcBorders/>
          </w:tcPr>
          <w:p>
            <w:pPr>
              <w:pStyle w:val="Normal"/>
              <w:spacing w:lineRule="auto" w:line="240"/>
              <w:rPr>
                <w:sz w:val="18"/>
                <w:szCs w:val="18"/>
              </w:rPr>
            </w:pPr>
            <w:r>
              <w:rPr>
                <w:rFonts w:cs="Times New Roman" w:ascii="Arial" w:hAnsi="Arial"/>
                <w:kern w:val="0"/>
                <w:sz w:val="18"/>
                <w:szCs w:val="18"/>
              </w:rPr>
              <w:t>780</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8,97</w:t>
            </w:r>
          </w:p>
        </w:tc>
        <w:tc>
          <w:tcPr>
            <w:tcW w:w="1417" w:type="dxa"/>
            <w:tcBorders/>
          </w:tcPr>
          <w:p>
            <w:pPr>
              <w:pStyle w:val="Normal"/>
              <w:spacing w:lineRule="auto" w:line="240"/>
              <w:rPr>
                <w:sz w:val="18"/>
                <w:szCs w:val="18"/>
              </w:rPr>
            </w:pPr>
            <w:r>
              <w:rPr>
                <w:rFonts w:cs="Times New Roman" w:ascii="Arial" w:hAnsi="Arial"/>
                <w:kern w:val="0"/>
                <w:sz w:val="18"/>
                <w:szCs w:val="18"/>
              </w:rPr>
              <w:t>R$ 6.996,60</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54</w:t>
            </w:r>
          </w:p>
        </w:tc>
        <w:tc>
          <w:tcPr>
            <w:tcW w:w="850" w:type="dxa"/>
            <w:tcBorders/>
          </w:tcPr>
          <w:p>
            <w:pPr>
              <w:pStyle w:val="Normal"/>
              <w:spacing w:lineRule="auto" w:line="240"/>
              <w:jc w:val="center"/>
              <w:rPr>
                <w:sz w:val="18"/>
                <w:szCs w:val="18"/>
              </w:rPr>
            </w:pPr>
            <w:r>
              <w:rPr>
                <w:rFonts w:cs="Times New Roman" w:ascii="Arial" w:hAnsi="Arial"/>
                <w:kern w:val="0"/>
                <w:sz w:val="18"/>
                <w:szCs w:val="18"/>
              </w:rPr>
              <w:t>48889</w:t>
            </w:r>
          </w:p>
        </w:tc>
        <w:tc>
          <w:tcPr>
            <w:tcW w:w="4994" w:type="dxa"/>
            <w:tcBorders/>
          </w:tcPr>
          <w:p>
            <w:pPr>
              <w:pStyle w:val="Normal"/>
              <w:spacing w:lineRule="auto" w:line="240"/>
              <w:rPr>
                <w:sz w:val="18"/>
                <w:szCs w:val="18"/>
              </w:rPr>
            </w:pPr>
            <w:r>
              <w:rPr>
                <w:rFonts w:cs="Times New Roman" w:ascii="Arial" w:hAnsi="Arial"/>
                <w:kern w:val="0"/>
                <w:sz w:val="18"/>
                <w:szCs w:val="18"/>
              </w:rPr>
              <w:t>DOSAGEM DE HORMONIO TIREOESTIMULANTE (TSH) - 0202060250</w:t>
            </w:r>
          </w:p>
        </w:tc>
        <w:tc>
          <w:tcPr>
            <w:tcW w:w="734" w:type="dxa"/>
            <w:tcBorders/>
          </w:tcPr>
          <w:p>
            <w:pPr>
              <w:pStyle w:val="Normal"/>
              <w:spacing w:lineRule="auto" w:line="240"/>
              <w:rPr>
                <w:sz w:val="18"/>
                <w:szCs w:val="18"/>
              </w:rPr>
            </w:pPr>
            <w:r>
              <w:rPr>
                <w:rFonts w:cs="Times New Roman" w:ascii="Arial" w:hAnsi="Arial"/>
                <w:kern w:val="0"/>
                <w:sz w:val="18"/>
                <w:szCs w:val="18"/>
              </w:rPr>
              <w:t>19620</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8,96</w:t>
            </w:r>
          </w:p>
        </w:tc>
        <w:tc>
          <w:tcPr>
            <w:tcW w:w="1417" w:type="dxa"/>
            <w:tcBorders/>
          </w:tcPr>
          <w:p>
            <w:pPr>
              <w:pStyle w:val="Normal"/>
              <w:spacing w:lineRule="auto" w:line="240"/>
              <w:rPr>
                <w:sz w:val="18"/>
                <w:szCs w:val="18"/>
              </w:rPr>
            </w:pPr>
            <w:r>
              <w:rPr>
                <w:rFonts w:cs="Times New Roman" w:ascii="Arial" w:hAnsi="Arial"/>
                <w:kern w:val="0"/>
                <w:sz w:val="18"/>
                <w:szCs w:val="18"/>
              </w:rPr>
              <w:t>R$ 175.795,20</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55</w:t>
            </w:r>
          </w:p>
        </w:tc>
        <w:tc>
          <w:tcPr>
            <w:tcW w:w="850" w:type="dxa"/>
            <w:tcBorders/>
          </w:tcPr>
          <w:p>
            <w:pPr>
              <w:pStyle w:val="Normal"/>
              <w:spacing w:lineRule="auto" w:line="240"/>
              <w:jc w:val="center"/>
              <w:rPr>
                <w:sz w:val="18"/>
                <w:szCs w:val="18"/>
              </w:rPr>
            </w:pPr>
            <w:r>
              <w:rPr>
                <w:rFonts w:cs="Times New Roman" w:ascii="Arial" w:hAnsi="Arial"/>
                <w:kern w:val="0"/>
                <w:sz w:val="18"/>
                <w:szCs w:val="18"/>
              </w:rPr>
              <w:t>61301</w:t>
            </w:r>
          </w:p>
        </w:tc>
        <w:tc>
          <w:tcPr>
            <w:tcW w:w="4994" w:type="dxa"/>
            <w:tcBorders/>
          </w:tcPr>
          <w:p>
            <w:pPr>
              <w:pStyle w:val="Normal"/>
              <w:spacing w:lineRule="auto" w:line="240"/>
              <w:rPr>
                <w:sz w:val="18"/>
                <w:szCs w:val="18"/>
              </w:rPr>
            </w:pPr>
            <w:r>
              <w:rPr>
                <w:rFonts w:cs="Times New Roman" w:ascii="Arial" w:hAnsi="Arial"/>
                <w:kern w:val="0"/>
                <w:sz w:val="18"/>
                <w:szCs w:val="18"/>
              </w:rPr>
              <w:t>DOSAGEM DE IMUNOGLOBULINA E (IGE) - 0202030164</w:t>
            </w:r>
          </w:p>
        </w:tc>
        <w:tc>
          <w:tcPr>
            <w:tcW w:w="734" w:type="dxa"/>
            <w:tcBorders/>
          </w:tcPr>
          <w:p>
            <w:pPr>
              <w:pStyle w:val="Normal"/>
              <w:spacing w:lineRule="auto" w:line="240"/>
              <w:rPr>
                <w:sz w:val="18"/>
                <w:szCs w:val="18"/>
              </w:rPr>
            </w:pPr>
            <w:r>
              <w:rPr>
                <w:rFonts w:cs="Times New Roman" w:ascii="Arial" w:hAnsi="Arial"/>
                <w:kern w:val="0"/>
                <w:sz w:val="18"/>
                <w:szCs w:val="18"/>
              </w:rPr>
              <w:t>180</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9,25</w:t>
            </w:r>
          </w:p>
        </w:tc>
        <w:tc>
          <w:tcPr>
            <w:tcW w:w="1417" w:type="dxa"/>
            <w:tcBorders/>
          </w:tcPr>
          <w:p>
            <w:pPr>
              <w:pStyle w:val="Normal"/>
              <w:spacing w:lineRule="auto" w:line="240"/>
              <w:rPr>
                <w:sz w:val="18"/>
                <w:szCs w:val="18"/>
              </w:rPr>
            </w:pPr>
            <w:r>
              <w:rPr>
                <w:rFonts w:cs="Times New Roman" w:ascii="Arial" w:hAnsi="Arial"/>
                <w:kern w:val="0"/>
                <w:sz w:val="18"/>
                <w:szCs w:val="18"/>
              </w:rPr>
              <w:t>R$ 1.665,00</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56</w:t>
            </w:r>
          </w:p>
        </w:tc>
        <w:tc>
          <w:tcPr>
            <w:tcW w:w="850" w:type="dxa"/>
            <w:tcBorders/>
          </w:tcPr>
          <w:p>
            <w:pPr>
              <w:pStyle w:val="Normal"/>
              <w:spacing w:lineRule="auto" w:line="240"/>
              <w:jc w:val="center"/>
              <w:rPr>
                <w:sz w:val="18"/>
                <w:szCs w:val="18"/>
              </w:rPr>
            </w:pPr>
            <w:r>
              <w:rPr>
                <w:rFonts w:cs="Times New Roman" w:ascii="Arial" w:hAnsi="Arial"/>
                <w:kern w:val="0"/>
                <w:sz w:val="18"/>
                <w:szCs w:val="18"/>
              </w:rPr>
              <w:t>48890</w:t>
            </w:r>
          </w:p>
        </w:tc>
        <w:tc>
          <w:tcPr>
            <w:tcW w:w="4994" w:type="dxa"/>
            <w:tcBorders/>
          </w:tcPr>
          <w:p>
            <w:pPr>
              <w:pStyle w:val="Normal"/>
              <w:spacing w:lineRule="auto" w:line="240"/>
              <w:rPr>
                <w:sz w:val="18"/>
                <w:szCs w:val="18"/>
              </w:rPr>
            </w:pPr>
            <w:r>
              <w:rPr>
                <w:rFonts w:cs="Times New Roman" w:ascii="Arial" w:hAnsi="Arial"/>
                <w:kern w:val="0"/>
                <w:sz w:val="18"/>
                <w:szCs w:val="18"/>
              </w:rPr>
              <w:t>DOSAGEM DE INSULINA - 0202060268</w:t>
            </w:r>
          </w:p>
        </w:tc>
        <w:tc>
          <w:tcPr>
            <w:tcW w:w="734" w:type="dxa"/>
            <w:tcBorders/>
          </w:tcPr>
          <w:p>
            <w:pPr>
              <w:pStyle w:val="Normal"/>
              <w:spacing w:lineRule="auto" w:line="240"/>
              <w:rPr>
                <w:sz w:val="18"/>
                <w:szCs w:val="18"/>
              </w:rPr>
            </w:pPr>
            <w:r>
              <w:rPr>
                <w:rFonts w:cs="Times New Roman" w:ascii="Arial" w:hAnsi="Arial"/>
                <w:kern w:val="0"/>
                <w:sz w:val="18"/>
                <w:szCs w:val="18"/>
              </w:rPr>
              <w:t>156</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10,17</w:t>
            </w:r>
          </w:p>
        </w:tc>
        <w:tc>
          <w:tcPr>
            <w:tcW w:w="1417" w:type="dxa"/>
            <w:tcBorders/>
          </w:tcPr>
          <w:p>
            <w:pPr>
              <w:pStyle w:val="Normal"/>
              <w:spacing w:lineRule="auto" w:line="240"/>
              <w:rPr>
                <w:sz w:val="18"/>
                <w:szCs w:val="18"/>
              </w:rPr>
            </w:pPr>
            <w:r>
              <w:rPr>
                <w:rFonts w:cs="Times New Roman" w:ascii="Arial" w:hAnsi="Arial"/>
                <w:kern w:val="0"/>
                <w:sz w:val="18"/>
                <w:szCs w:val="18"/>
              </w:rPr>
              <w:t>R$ 1.586,52</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57</w:t>
            </w:r>
          </w:p>
        </w:tc>
        <w:tc>
          <w:tcPr>
            <w:tcW w:w="850" w:type="dxa"/>
            <w:tcBorders/>
          </w:tcPr>
          <w:p>
            <w:pPr>
              <w:pStyle w:val="Normal"/>
              <w:spacing w:lineRule="auto" w:line="240"/>
              <w:jc w:val="center"/>
              <w:rPr>
                <w:sz w:val="18"/>
                <w:szCs w:val="18"/>
              </w:rPr>
            </w:pPr>
            <w:r>
              <w:rPr>
                <w:rFonts w:cs="Times New Roman" w:ascii="Arial" w:hAnsi="Arial"/>
                <w:kern w:val="0"/>
                <w:sz w:val="18"/>
                <w:szCs w:val="18"/>
              </w:rPr>
              <w:t>61311</w:t>
            </w:r>
          </w:p>
        </w:tc>
        <w:tc>
          <w:tcPr>
            <w:tcW w:w="4994" w:type="dxa"/>
            <w:tcBorders/>
          </w:tcPr>
          <w:p>
            <w:pPr>
              <w:pStyle w:val="Normal"/>
              <w:spacing w:lineRule="auto" w:line="240"/>
              <w:rPr>
                <w:sz w:val="18"/>
                <w:szCs w:val="18"/>
              </w:rPr>
            </w:pPr>
            <w:r>
              <w:rPr>
                <w:rFonts w:cs="Times New Roman" w:ascii="Arial" w:hAnsi="Arial"/>
                <w:kern w:val="0"/>
                <w:sz w:val="18"/>
                <w:szCs w:val="18"/>
              </w:rPr>
              <w:t>DOSAGEM DE LACTATO - 0202010538</w:t>
            </w:r>
          </w:p>
        </w:tc>
        <w:tc>
          <w:tcPr>
            <w:tcW w:w="734" w:type="dxa"/>
            <w:tcBorders/>
          </w:tcPr>
          <w:p>
            <w:pPr>
              <w:pStyle w:val="Normal"/>
              <w:spacing w:lineRule="auto" w:line="240"/>
              <w:rPr>
                <w:sz w:val="18"/>
                <w:szCs w:val="18"/>
              </w:rPr>
            </w:pPr>
            <w:r>
              <w:rPr>
                <w:rFonts w:cs="Times New Roman" w:ascii="Arial" w:hAnsi="Arial"/>
                <w:kern w:val="0"/>
                <w:sz w:val="18"/>
                <w:szCs w:val="18"/>
              </w:rPr>
              <w:t>180</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3,68</w:t>
            </w:r>
          </w:p>
        </w:tc>
        <w:tc>
          <w:tcPr>
            <w:tcW w:w="1417" w:type="dxa"/>
            <w:tcBorders/>
          </w:tcPr>
          <w:p>
            <w:pPr>
              <w:pStyle w:val="Normal"/>
              <w:spacing w:lineRule="auto" w:line="240"/>
              <w:rPr>
                <w:sz w:val="18"/>
                <w:szCs w:val="18"/>
              </w:rPr>
            </w:pPr>
            <w:r>
              <w:rPr>
                <w:rFonts w:cs="Times New Roman" w:ascii="Arial" w:hAnsi="Arial"/>
                <w:kern w:val="0"/>
                <w:sz w:val="18"/>
                <w:szCs w:val="18"/>
              </w:rPr>
              <w:t>R$ 662,40</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58</w:t>
            </w:r>
          </w:p>
        </w:tc>
        <w:tc>
          <w:tcPr>
            <w:tcW w:w="850" w:type="dxa"/>
            <w:tcBorders/>
          </w:tcPr>
          <w:p>
            <w:pPr>
              <w:pStyle w:val="Normal"/>
              <w:spacing w:lineRule="auto" w:line="240"/>
              <w:jc w:val="center"/>
              <w:rPr>
                <w:sz w:val="18"/>
                <w:szCs w:val="18"/>
              </w:rPr>
            </w:pPr>
            <w:r>
              <w:rPr>
                <w:rFonts w:cs="Times New Roman" w:ascii="Arial" w:hAnsi="Arial"/>
                <w:kern w:val="0"/>
                <w:sz w:val="18"/>
                <w:szCs w:val="18"/>
              </w:rPr>
              <w:t>48891</w:t>
            </w:r>
          </w:p>
        </w:tc>
        <w:tc>
          <w:tcPr>
            <w:tcW w:w="4994" w:type="dxa"/>
            <w:tcBorders/>
          </w:tcPr>
          <w:p>
            <w:pPr>
              <w:pStyle w:val="Normal"/>
              <w:spacing w:lineRule="auto" w:line="240"/>
              <w:rPr>
                <w:sz w:val="18"/>
                <w:szCs w:val="18"/>
              </w:rPr>
            </w:pPr>
            <w:r>
              <w:rPr>
                <w:rFonts w:cs="Times New Roman" w:ascii="Arial" w:hAnsi="Arial"/>
                <w:kern w:val="0"/>
                <w:sz w:val="18"/>
                <w:szCs w:val="18"/>
              </w:rPr>
              <w:t>DOSAGEM DE LIPASE - 0202010554</w:t>
            </w:r>
          </w:p>
        </w:tc>
        <w:tc>
          <w:tcPr>
            <w:tcW w:w="734" w:type="dxa"/>
            <w:tcBorders/>
          </w:tcPr>
          <w:p>
            <w:pPr>
              <w:pStyle w:val="Normal"/>
              <w:spacing w:lineRule="auto" w:line="240"/>
              <w:rPr>
                <w:sz w:val="18"/>
                <w:szCs w:val="18"/>
              </w:rPr>
            </w:pPr>
            <w:r>
              <w:rPr>
                <w:rFonts w:cs="Times New Roman" w:ascii="Arial" w:hAnsi="Arial"/>
                <w:kern w:val="0"/>
                <w:sz w:val="18"/>
                <w:szCs w:val="18"/>
              </w:rPr>
              <w:t>1128</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2,25</w:t>
            </w:r>
          </w:p>
        </w:tc>
        <w:tc>
          <w:tcPr>
            <w:tcW w:w="1417" w:type="dxa"/>
            <w:tcBorders/>
          </w:tcPr>
          <w:p>
            <w:pPr>
              <w:pStyle w:val="Normal"/>
              <w:spacing w:lineRule="auto" w:line="240"/>
              <w:rPr>
                <w:sz w:val="18"/>
                <w:szCs w:val="18"/>
              </w:rPr>
            </w:pPr>
            <w:r>
              <w:rPr>
                <w:rFonts w:cs="Times New Roman" w:ascii="Arial" w:hAnsi="Arial"/>
                <w:kern w:val="0"/>
                <w:sz w:val="18"/>
                <w:szCs w:val="18"/>
              </w:rPr>
              <w:t>R$ 2.538,00</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59</w:t>
            </w:r>
          </w:p>
        </w:tc>
        <w:tc>
          <w:tcPr>
            <w:tcW w:w="850" w:type="dxa"/>
            <w:tcBorders/>
          </w:tcPr>
          <w:p>
            <w:pPr>
              <w:pStyle w:val="Normal"/>
              <w:spacing w:lineRule="auto" w:line="240"/>
              <w:jc w:val="center"/>
              <w:rPr>
                <w:sz w:val="18"/>
                <w:szCs w:val="18"/>
              </w:rPr>
            </w:pPr>
            <w:r>
              <w:rPr>
                <w:rFonts w:cs="Times New Roman" w:ascii="Arial" w:hAnsi="Arial"/>
                <w:kern w:val="0"/>
                <w:sz w:val="18"/>
                <w:szCs w:val="18"/>
              </w:rPr>
              <w:t>48892</w:t>
            </w:r>
          </w:p>
        </w:tc>
        <w:tc>
          <w:tcPr>
            <w:tcW w:w="4994" w:type="dxa"/>
            <w:tcBorders/>
          </w:tcPr>
          <w:p>
            <w:pPr>
              <w:pStyle w:val="Normal"/>
              <w:spacing w:lineRule="auto" w:line="240"/>
              <w:rPr>
                <w:sz w:val="18"/>
                <w:szCs w:val="18"/>
              </w:rPr>
            </w:pPr>
            <w:r>
              <w:rPr>
                <w:rFonts w:cs="Times New Roman" w:ascii="Arial" w:hAnsi="Arial"/>
                <w:kern w:val="0"/>
                <w:sz w:val="18"/>
                <w:szCs w:val="18"/>
              </w:rPr>
              <w:t>DOSAGEM DE LÍTIO - 0202070255</w:t>
            </w:r>
          </w:p>
        </w:tc>
        <w:tc>
          <w:tcPr>
            <w:tcW w:w="734" w:type="dxa"/>
            <w:tcBorders/>
          </w:tcPr>
          <w:p>
            <w:pPr>
              <w:pStyle w:val="Normal"/>
              <w:spacing w:lineRule="auto" w:line="240"/>
              <w:rPr>
                <w:sz w:val="18"/>
                <w:szCs w:val="18"/>
              </w:rPr>
            </w:pPr>
            <w:r>
              <w:rPr>
                <w:rFonts w:cs="Times New Roman" w:ascii="Arial" w:hAnsi="Arial"/>
                <w:kern w:val="0"/>
                <w:sz w:val="18"/>
                <w:szCs w:val="18"/>
              </w:rPr>
              <w:t>312</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2,25</w:t>
            </w:r>
          </w:p>
        </w:tc>
        <w:tc>
          <w:tcPr>
            <w:tcW w:w="1417" w:type="dxa"/>
            <w:tcBorders/>
          </w:tcPr>
          <w:p>
            <w:pPr>
              <w:pStyle w:val="Normal"/>
              <w:spacing w:lineRule="auto" w:line="240"/>
              <w:rPr>
                <w:sz w:val="18"/>
                <w:szCs w:val="18"/>
              </w:rPr>
            </w:pPr>
            <w:r>
              <w:rPr>
                <w:rFonts w:cs="Times New Roman" w:ascii="Arial" w:hAnsi="Arial"/>
                <w:kern w:val="0"/>
                <w:sz w:val="18"/>
                <w:szCs w:val="18"/>
              </w:rPr>
              <w:t>R$ 702,00</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60</w:t>
            </w:r>
          </w:p>
        </w:tc>
        <w:tc>
          <w:tcPr>
            <w:tcW w:w="850" w:type="dxa"/>
            <w:tcBorders/>
          </w:tcPr>
          <w:p>
            <w:pPr>
              <w:pStyle w:val="Normal"/>
              <w:spacing w:lineRule="auto" w:line="240"/>
              <w:jc w:val="center"/>
              <w:rPr>
                <w:sz w:val="18"/>
                <w:szCs w:val="18"/>
              </w:rPr>
            </w:pPr>
            <w:r>
              <w:rPr>
                <w:rFonts w:cs="Times New Roman" w:ascii="Arial" w:hAnsi="Arial"/>
                <w:kern w:val="0"/>
                <w:sz w:val="18"/>
                <w:szCs w:val="18"/>
              </w:rPr>
              <w:t>61302</w:t>
            </w:r>
          </w:p>
        </w:tc>
        <w:tc>
          <w:tcPr>
            <w:tcW w:w="4994" w:type="dxa"/>
            <w:tcBorders/>
          </w:tcPr>
          <w:p>
            <w:pPr>
              <w:pStyle w:val="Normal"/>
              <w:spacing w:lineRule="auto" w:line="240"/>
              <w:rPr>
                <w:sz w:val="18"/>
                <w:szCs w:val="18"/>
              </w:rPr>
            </w:pPr>
            <w:r>
              <w:rPr>
                <w:rFonts w:cs="Times New Roman" w:ascii="Arial" w:hAnsi="Arial"/>
                <w:kern w:val="0"/>
                <w:sz w:val="18"/>
                <w:szCs w:val="18"/>
              </w:rPr>
              <w:t>DOSAGEM DE MAGNÉSIO - 0202010562</w:t>
            </w:r>
          </w:p>
        </w:tc>
        <w:tc>
          <w:tcPr>
            <w:tcW w:w="734" w:type="dxa"/>
            <w:tcBorders/>
          </w:tcPr>
          <w:p>
            <w:pPr>
              <w:pStyle w:val="Normal"/>
              <w:spacing w:lineRule="auto" w:line="240"/>
              <w:rPr>
                <w:sz w:val="18"/>
                <w:szCs w:val="18"/>
              </w:rPr>
            </w:pPr>
            <w:r>
              <w:rPr>
                <w:rFonts w:cs="Times New Roman" w:ascii="Arial" w:hAnsi="Arial"/>
                <w:kern w:val="0"/>
                <w:sz w:val="18"/>
                <w:szCs w:val="18"/>
              </w:rPr>
              <w:t>312</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2,01</w:t>
            </w:r>
          </w:p>
        </w:tc>
        <w:tc>
          <w:tcPr>
            <w:tcW w:w="1417" w:type="dxa"/>
            <w:tcBorders/>
          </w:tcPr>
          <w:p>
            <w:pPr>
              <w:pStyle w:val="Normal"/>
              <w:spacing w:lineRule="auto" w:line="240"/>
              <w:rPr>
                <w:sz w:val="18"/>
                <w:szCs w:val="18"/>
              </w:rPr>
            </w:pPr>
            <w:r>
              <w:rPr>
                <w:rFonts w:cs="Times New Roman" w:ascii="Arial" w:hAnsi="Arial"/>
                <w:kern w:val="0"/>
                <w:sz w:val="18"/>
                <w:szCs w:val="18"/>
              </w:rPr>
              <w:t>R$ 627,12</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61</w:t>
            </w:r>
          </w:p>
        </w:tc>
        <w:tc>
          <w:tcPr>
            <w:tcW w:w="850" w:type="dxa"/>
            <w:tcBorders/>
          </w:tcPr>
          <w:p>
            <w:pPr>
              <w:pStyle w:val="Normal"/>
              <w:spacing w:lineRule="auto" w:line="240"/>
              <w:jc w:val="center"/>
              <w:rPr>
                <w:sz w:val="18"/>
                <w:szCs w:val="18"/>
              </w:rPr>
            </w:pPr>
            <w:r>
              <w:rPr>
                <w:rFonts w:cs="Times New Roman" w:ascii="Arial" w:hAnsi="Arial"/>
                <w:kern w:val="0"/>
                <w:sz w:val="18"/>
                <w:szCs w:val="18"/>
              </w:rPr>
              <w:t>48893</w:t>
            </w:r>
          </w:p>
        </w:tc>
        <w:tc>
          <w:tcPr>
            <w:tcW w:w="4994" w:type="dxa"/>
            <w:tcBorders/>
          </w:tcPr>
          <w:p>
            <w:pPr>
              <w:pStyle w:val="Normal"/>
              <w:spacing w:lineRule="auto" w:line="240"/>
              <w:rPr>
                <w:sz w:val="18"/>
                <w:szCs w:val="18"/>
              </w:rPr>
            </w:pPr>
            <w:r>
              <w:rPr>
                <w:rFonts w:cs="Times New Roman" w:ascii="Arial" w:hAnsi="Arial"/>
                <w:kern w:val="0"/>
                <w:sz w:val="18"/>
                <w:szCs w:val="18"/>
              </w:rPr>
              <w:t>DOSAGEM DE MICROALBUMINA NA URINA - 0202050092</w:t>
            </w:r>
          </w:p>
        </w:tc>
        <w:tc>
          <w:tcPr>
            <w:tcW w:w="734" w:type="dxa"/>
            <w:tcBorders/>
          </w:tcPr>
          <w:p>
            <w:pPr>
              <w:pStyle w:val="Normal"/>
              <w:spacing w:lineRule="auto" w:line="240"/>
              <w:rPr>
                <w:sz w:val="18"/>
                <w:szCs w:val="18"/>
              </w:rPr>
            </w:pPr>
            <w:r>
              <w:rPr>
                <w:rFonts w:cs="Times New Roman" w:ascii="Arial" w:hAnsi="Arial"/>
                <w:kern w:val="0"/>
                <w:sz w:val="18"/>
                <w:szCs w:val="18"/>
              </w:rPr>
              <w:t>612</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8,12</w:t>
            </w:r>
          </w:p>
        </w:tc>
        <w:tc>
          <w:tcPr>
            <w:tcW w:w="1417" w:type="dxa"/>
            <w:tcBorders/>
          </w:tcPr>
          <w:p>
            <w:pPr>
              <w:pStyle w:val="Normal"/>
              <w:spacing w:lineRule="auto" w:line="240"/>
              <w:rPr>
                <w:sz w:val="18"/>
                <w:szCs w:val="18"/>
              </w:rPr>
            </w:pPr>
            <w:r>
              <w:rPr>
                <w:rFonts w:cs="Times New Roman" w:ascii="Arial" w:hAnsi="Arial"/>
                <w:kern w:val="0"/>
                <w:sz w:val="18"/>
                <w:szCs w:val="18"/>
              </w:rPr>
              <w:t>R$ 4.969,44</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62</w:t>
            </w:r>
          </w:p>
        </w:tc>
        <w:tc>
          <w:tcPr>
            <w:tcW w:w="850" w:type="dxa"/>
            <w:tcBorders/>
          </w:tcPr>
          <w:p>
            <w:pPr>
              <w:pStyle w:val="Normal"/>
              <w:spacing w:lineRule="auto" w:line="240"/>
              <w:jc w:val="center"/>
              <w:rPr>
                <w:sz w:val="18"/>
                <w:szCs w:val="18"/>
              </w:rPr>
            </w:pPr>
            <w:r>
              <w:rPr>
                <w:rFonts w:cs="Times New Roman" w:ascii="Arial" w:hAnsi="Arial"/>
                <w:kern w:val="0"/>
                <w:sz w:val="18"/>
                <w:szCs w:val="18"/>
              </w:rPr>
              <w:t>48895</w:t>
            </w:r>
          </w:p>
        </w:tc>
        <w:tc>
          <w:tcPr>
            <w:tcW w:w="4994" w:type="dxa"/>
            <w:tcBorders/>
          </w:tcPr>
          <w:p>
            <w:pPr>
              <w:pStyle w:val="Normal"/>
              <w:spacing w:lineRule="auto" w:line="240"/>
              <w:rPr>
                <w:sz w:val="18"/>
                <w:szCs w:val="18"/>
              </w:rPr>
            </w:pPr>
            <w:r>
              <w:rPr>
                <w:rFonts w:cs="Times New Roman" w:ascii="Arial" w:hAnsi="Arial"/>
                <w:kern w:val="0"/>
                <w:sz w:val="18"/>
                <w:szCs w:val="18"/>
              </w:rPr>
              <w:t>DOSAGEM DE PARATORMONIO - 0202060276</w:t>
            </w:r>
          </w:p>
        </w:tc>
        <w:tc>
          <w:tcPr>
            <w:tcW w:w="734" w:type="dxa"/>
            <w:tcBorders/>
          </w:tcPr>
          <w:p>
            <w:pPr>
              <w:pStyle w:val="Normal"/>
              <w:spacing w:lineRule="auto" w:line="240"/>
              <w:rPr>
                <w:sz w:val="18"/>
                <w:szCs w:val="18"/>
              </w:rPr>
            </w:pPr>
            <w:r>
              <w:rPr>
                <w:rFonts w:cs="Times New Roman" w:ascii="Arial" w:hAnsi="Arial"/>
                <w:kern w:val="0"/>
                <w:sz w:val="18"/>
                <w:szCs w:val="18"/>
              </w:rPr>
              <w:t>144</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43,13</w:t>
            </w:r>
          </w:p>
        </w:tc>
        <w:tc>
          <w:tcPr>
            <w:tcW w:w="1417" w:type="dxa"/>
            <w:tcBorders/>
          </w:tcPr>
          <w:p>
            <w:pPr>
              <w:pStyle w:val="Normal"/>
              <w:spacing w:lineRule="auto" w:line="240"/>
              <w:rPr>
                <w:sz w:val="18"/>
                <w:szCs w:val="18"/>
              </w:rPr>
            </w:pPr>
            <w:r>
              <w:rPr>
                <w:rFonts w:cs="Times New Roman" w:ascii="Arial" w:hAnsi="Arial"/>
                <w:kern w:val="0"/>
                <w:sz w:val="18"/>
                <w:szCs w:val="18"/>
              </w:rPr>
              <w:t>R$ 6.210,72</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63</w:t>
            </w:r>
          </w:p>
        </w:tc>
        <w:tc>
          <w:tcPr>
            <w:tcW w:w="850" w:type="dxa"/>
            <w:tcBorders/>
          </w:tcPr>
          <w:p>
            <w:pPr>
              <w:pStyle w:val="Normal"/>
              <w:spacing w:lineRule="auto" w:line="240"/>
              <w:jc w:val="center"/>
              <w:rPr>
                <w:sz w:val="18"/>
                <w:szCs w:val="18"/>
              </w:rPr>
            </w:pPr>
            <w:r>
              <w:rPr>
                <w:rFonts w:cs="Times New Roman" w:ascii="Arial" w:hAnsi="Arial"/>
                <w:kern w:val="0"/>
                <w:sz w:val="18"/>
                <w:szCs w:val="18"/>
              </w:rPr>
              <w:t>48896</w:t>
            </w:r>
          </w:p>
        </w:tc>
        <w:tc>
          <w:tcPr>
            <w:tcW w:w="4994" w:type="dxa"/>
            <w:tcBorders/>
          </w:tcPr>
          <w:p>
            <w:pPr>
              <w:pStyle w:val="Normal"/>
              <w:spacing w:lineRule="auto" w:line="240"/>
              <w:rPr>
                <w:sz w:val="18"/>
                <w:szCs w:val="18"/>
              </w:rPr>
            </w:pPr>
            <w:r>
              <w:rPr>
                <w:rFonts w:cs="Times New Roman" w:ascii="Arial" w:hAnsi="Arial"/>
                <w:kern w:val="0"/>
                <w:sz w:val="18"/>
                <w:szCs w:val="18"/>
              </w:rPr>
              <w:t>DOSAGEM DE POTÁSSIO - 0202010600</w:t>
            </w:r>
          </w:p>
        </w:tc>
        <w:tc>
          <w:tcPr>
            <w:tcW w:w="734" w:type="dxa"/>
            <w:tcBorders/>
          </w:tcPr>
          <w:p>
            <w:pPr>
              <w:pStyle w:val="Normal"/>
              <w:spacing w:lineRule="auto" w:line="240"/>
              <w:rPr>
                <w:sz w:val="18"/>
                <w:szCs w:val="18"/>
              </w:rPr>
            </w:pPr>
            <w:r>
              <w:rPr>
                <w:rFonts w:cs="Times New Roman" w:ascii="Arial" w:hAnsi="Arial"/>
                <w:kern w:val="0"/>
                <w:sz w:val="18"/>
                <w:szCs w:val="18"/>
              </w:rPr>
              <w:t>7440</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1,85</w:t>
            </w:r>
          </w:p>
        </w:tc>
        <w:tc>
          <w:tcPr>
            <w:tcW w:w="1417" w:type="dxa"/>
            <w:tcBorders/>
          </w:tcPr>
          <w:p>
            <w:pPr>
              <w:pStyle w:val="Normal"/>
              <w:spacing w:lineRule="auto" w:line="240"/>
              <w:rPr>
                <w:sz w:val="18"/>
                <w:szCs w:val="18"/>
              </w:rPr>
            </w:pPr>
            <w:r>
              <w:rPr>
                <w:rFonts w:cs="Times New Roman" w:ascii="Arial" w:hAnsi="Arial"/>
                <w:kern w:val="0"/>
                <w:sz w:val="18"/>
                <w:szCs w:val="18"/>
              </w:rPr>
              <w:t>R$ 13.764,00</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64</w:t>
            </w:r>
          </w:p>
        </w:tc>
        <w:tc>
          <w:tcPr>
            <w:tcW w:w="850" w:type="dxa"/>
            <w:tcBorders/>
          </w:tcPr>
          <w:p>
            <w:pPr>
              <w:pStyle w:val="Normal"/>
              <w:spacing w:lineRule="auto" w:line="240"/>
              <w:jc w:val="center"/>
              <w:rPr>
                <w:sz w:val="18"/>
                <w:szCs w:val="18"/>
              </w:rPr>
            </w:pPr>
            <w:r>
              <w:rPr>
                <w:rFonts w:cs="Times New Roman" w:ascii="Arial" w:hAnsi="Arial"/>
                <w:kern w:val="0"/>
                <w:sz w:val="18"/>
                <w:szCs w:val="18"/>
              </w:rPr>
              <w:t>48897</w:t>
            </w:r>
          </w:p>
        </w:tc>
        <w:tc>
          <w:tcPr>
            <w:tcW w:w="4994" w:type="dxa"/>
            <w:tcBorders/>
          </w:tcPr>
          <w:p>
            <w:pPr>
              <w:pStyle w:val="Normal"/>
              <w:spacing w:lineRule="auto" w:line="240"/>
              <w:rPr>
                <w:sz w:val="18"/>
                <w:szCs w:val="18"/>
              </w:rPr>
            </w:pPr>
            <w:r>
              <w:rPr>
                <w:rFonts w:cs="Times New Roman" w:ascii="Arial" w:hAnsi="Arial"/>
                <w:kern w:val="0"/>
                <w:sz w:val="18"/>
                <w:szCs w:val="18"/>
              </w:rPr>
              <w:t>DOSAGEM DE PROGESTERONA - 0202060292</w:t>
            </w:r>
          </w:p>
        </w:tc>
        <w:tc>
          <w:tcPr>
            <w:tcW w:w="734" w:type="dxa"/>
            <w:tcBorders/>
          </w:tcPr>
          <w:p>
            <w:pPr>
              <w:pStyle w:val="Normal"/>
              <w:spacing w:lineRule="auto" w:line="240"/>
              <w:rPr>
                <w:sz w:val="18"/>
                <w:szCs w:val="18"/>
              </w:rPr>
            </w:pPr>
            <w:r>
              <w:rPr>
                <w:rFonts w:cs="Times New Roman" w:ascii="Arial" w:hAnsi="Arial"/>
                <w:kern w:val="0"/>
                <w:sz w:val="18"/>
                <w:szCs w:val="18"/>
              </w:rPr>
              <w:t>540</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10,22</w:t>
            </w:r>
          </w:p>
        </w:tc>
        <w:tc>
          <w:tcPr>
            <w:tcW w:w="1417" w:type="dxa"/>
            <w:tcBorders/>
          </w:tcPr>
          <w:p>
            <w:pPr>
              <w:pStyle w:val="Normal"/>
              <w:spacing w:lineRule="auto" w:line="240"/>
              <w:rPr>
                <w:sz w:val="18"/>
                <w:szCs w:val="18"/>
              </w:rPr>
            </w:pPr>
            <w:r>
              <w:rPr>
                <w:rFonts w:cs="Times New Roman" w:ascii="Arial" w:hAnsi="Arial"/>
                <w:kern w:val="0"/>
                <w:sz w:val="18"/>
                <w:szCs w:val="18"/>
              </w:rPr>
              <w:t>R$ 5.518,80</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65</w:t>
            </w:r>
          </w:p>
        </w:tc>
        <w:tc>
          <w:tcPr>
            <w:tcW w:w="850" w:type="dxa"/>
            <w:tcBorders/>
          </w:tcPr>
          <w:p>
            <w:pPr>
              <w:pStyle w:val="Normal"/>
              <w:spacing w:lineRule="auto" w:line="240"/>
              <w:jc w:val="center"/>
              <w:rPr>
                <w:sz w:val="18"/>
                <w:szCs w:val="18"/>
              </w:rPr>
            </w:pPr>
            <w:r>
              <w:rPr>
                <w:rFonts w:cs="Times New Roman" w:ascii="Arial" w:hAnsi="Arial"/>
                <w:kern w:val="0"/>
                <w:sz w:val="18"/>
                <w:szCs w:val="18"/>
              </w:rPr>
              <w:t>48898</w:t>
            </w:r>
          </w:p>
        </w:tc>
        <w:tc>
          <w:tcPr>
            <w:tcW w:w="4994" w:type="dxa"/>
            <w:tcBorders/>
          </w:tcPr>
          <w:p>
            <w:pPr>
              <w:pStyle w:val="Normal"/>
              <w:spacing w:lineRule="auto" w:line="240"/>
              <w:rPr>
                <w:sz w:val="18"/>
                <w:szCs w:val="18"/>
              </w:rPr>
            </w:pPr>
            <w:r>
              <w:rPr>
                <w:rFonts w:cs="Times New Roman" w:ascii="Arial" w:hAnsi="Arial"/>
                <w:kern w:val="0"/>
                <w:sz w:val="18"/>
                <w:szCs w:val="18"/>
              </w:rPr>
              <w:t>DOSAGEM DE PROLACTINA - 0202060306</w:t>
            </w:r>
          </w:p>
        </w:tc>
        <w:tc>
          <w:tcPr>
            <w:tcW w:w="734" w:type="dxa"/>
            <w:tcBorders/>
          </w:tcPr>
          <w:p>
            <w:pPr>
              <w:pStyle w:val="Normal"/>
              <w:spacing w:lineRule="auto" w:line="240"/>
              <w:rPr>
                <w:sz w:val="18"/>
                <w:szCs w:val="18"/>
              </w:rPr>
            </w:pPr>
            <w:r>
              <w:rPr>
                <w:rFonts w:cs="Times New Roman" w:ascii="Arial" w:hAnsi="Arial"/>
                <w:kern w:val="0"/>
                <w:sz w:val="18"/>
                <w:szCs w:val="18"/>
              </w:rPr>
              <w:t>900</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10,15</w:t>
            </w:r>
          </w:p>
        </w:tc>
        <w:tc>
          <w:tcPr>
            <w:tcW w:w="1417" w:type="dxa"/>
            <w:tcBorders/>
          </w:tcPr>
          <w:p>
            <w:pPr>
              <w:pStyle w:val="Normal"/>
              <w:spacing w:lineRule="auto" w:line="240"/>
              <w:rPr>
                <w:sz w:val="18"/>
                <w:szCs w:val="18"/>
              </w:rPr>
            </w:pPr>
            <w:r>
              <w:rPr>
                <w:rFonts w:cs="Times New Roman" w:ascii="Arial" w:hAnsi="Arial"/>
                <w:kern w:val="0"/>
                <w:sz w:val="18"/>
                <w:szCs w:val="18"/>
              </w:rPr>
              <w:t>R$ 9.135,00</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66</w:t>
            </w:r>
          </w:p>
        </w:tc>
        <w:tc>
          <w:tcPr>
            <w:tcW w:w="850" w:type="dxa"/>
            <w:tcBorders/>
          </w:tcPr>
          <w:p>
            <w:pPr>
              <w:pStyle w:val="Normal"/>
              <w:spacing w:lineRule="auto" w:line="240"/>
              <w:jc w:val="center"/>
              <w:rPr>
                <w:sz w:val="18"/>
                <w:szCs w:val="18"/>
              </w:rPr>
            </w:pPr>
            <w:r>
              <w:rPr>
                <w:rFonts w:cs="Times New Roman" w:ascii="Arial" w:hAnsi="Arial"/>
                <w:kern w:val="0"/>
                <w:sz w:val="18"/>
                <w:szCs w:val="18"/>
              </w:rPr>
              <w:t>48899</w:t>
            </w:r>
          </w:p>
        </w:tc>
        <w:tc>
          <w:tcPr>
            <w:tcW w:w="4994" w:type="dxa"/>
            <w:tcBorders/>
          </w:tcPr>
          <w:p>
            <w:pPr>
              <w:pStyle w:val="Normal"/>
              <w:spacing w:lineRule="auto" w:line="240"/>
              <w:rPr>
                <w:sz w:val="18"/>
                <w:szCs w:val="18"/>
              </w:rPr>
            </w:pPr>
            <w:r>
              <w:rPr>
                <w:rFonts w:cs="Times New Roman" w:ascii="Arial" w:hAnsi="Arial"/>
                <w:kern w:val="0"/>
                <w:sz w:val="18"/>
                <w:szCs w:val="18"/>
              </w:rPr>
              <w:t>DOSAGEM DE PROTEÍNA C REATIVA - 0202030202</w:t>
            </w:r>
          </w:p>
        </w:tc>
        <w:tc>
          <w:tcPr>
            <w:tcW w:w="734" w:type="dxa"/>
            <w:tcBorders/>
          </w:tcPr>
          <w:p>
            <w:pPr>
              <w:pStyle w:val="Normal"/>
              <w:spacing w:lineRule="auto" w:line="240"/>
              <w:rPr>
                <w:sz w:val="18"/>
                <w:szCs w:val="18"/>
              </w:rPr>
            </w:pPr>
            <w:r>
              <w:rPr>
                <w:rFonts w:cs="Times New Roman" w:ascii="Arial" w:hAnsi="Arial"/>
                <w:kern w:val="0"/>
                <w:sz w:val="18"/>
                <w:szCs w:val="18"/>
              </w:rPr>
              <w:t>5076</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2,83</w:t>
            </w:r>
          </w:p>
        </w:tc>
        <w:tc>
          <w:tcPr>
            <w:tcW w:w="1417" w:type="dxa"/>
            <w:tcBorders/>
          </w:tcPr>
          <w:p>
            <w:pPr>
              <w:pStyle w:val="Normal"/>
              <w:spacing w:lineRule="auto" w:line="240"/>
              <w:rPr>
                <w:sz w:val="18"/>
                <w:szCs w:val="18"/>
              </w:rPr>
            </w:pPr>
            <w:r>
              <w:rPr>
                <w:rFonts w:cs="Times New Roman" w:ascii="Arial" w:hAnsi="Arial"/>
                <w:kern w:val="0"/>
                <w:sz w:val="18"/>
                <w:szCs w:val="18"/>
              </w:rPr>
              <w:t>R$ 14.365,08</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67</w:t>
            </w:r>
          </w:p>
        </w:tc>
        <w:tc>
          <w:tcPr>
            <w:tcW w:w="850" w:type="dxa"/>
            <w:tcBorders/>
          </w:tcPr>
          <w:p>
            <w:pPr>
              <w:pStyle w:val="Normal"/>
              <w:spacing w:lineRule="auto" w:line="240"/>
              <w:jc w:val="center"/>
              <w:rPr>
                <w:sz w:val="18"/>
                <w:szCs w:val="18"/>
              </w:rPr>
            </w:pPr>
            <w:r>
              <w:rPr>
                <w:rFonts w:cs="Times New Roman" w:ascii="Arial" w:hAnsi="Arial"/>
                <w:kern w:val="0"/>
                <w:sz w:val="18"/>
                <w:szCs w:val="18"/>
              </w:rPr>
              <w:t>48900</w:t>
            </w:r>
          </w:p>
        </w:tc>
        <w:tc>
          <w:tcPr>
            <w:tcW w:w="4994" w:type="dxa"/>
            <w:tcBorders/>
          </w:tcPr>
          <w:p>
            <w:pPr>
              <w:pStyle w:val="Normal"/>
              <w:spacing w:lineRule="auto" w:line="240"/>
              <w:rPr>
                <w:sz w:val="18"/>
                <w:szCs w:val="18"/>
              </w:rPr>
            </w:pPr>
            <w:r>
              <w:rPr>
                <w:rFonts w:cs="Times New Roman" w:ascii="Arial" w:hAnsi="Arial"/>
                <w:kern w:val="0"/>
                <w:sz w:val="18"/>
                <w:szCs w:val="18"/>
              </w:rPr>
              <w:t>DOSAGEM DE PROTEÍNAS (URINA DE 24 HORAS) - 0202050114</w:t>
            </w:r>
          </w:p>
        </w:tc>
        <w:tc>
          <w:tcPr>
            <w:tcW w:w="734" w:type="dxa"/>
            <w:tcBorders/>
          </w:tcPr>
          <w:p>
            <w:pPr>
              <w:pStyle w:val="Normal"/>
              <w:spacing w:lineRule="auto" w:line="240"/>
              <w:rPr>
                <w:sz w:val="18"/>
                <w:szCs w:val="18"/>
              </w:rPr>
            </w:pPr>
            <w:r>
              <w:rPr>
                <w:rFonts w:cs="Times New Roman" w:ascii="Arial" w:hAnsi="Arial"/>
                <w:kern w:val="0"/>
                <w:sz w:val="18"/>
                <w:szCs w:val="18"/>
              </w:rPr>
              <w:t>360</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2,04</w:t>
            </w:r>
          </w:p>
        </w:tc>
        <w:tc>
          <w:tcPr>
            <w:tcW w:w="1417" w:type="dxa"/>
            <w:tcBorders/>
          </w:tcPr>
          <w:p>
            <w:pPr>
              <w:pStyle w:val="Normal"/>
              <w:spacing w:lineRule="auto" w:line="240"/>
              <w:rPr>
                <w:sz w:val="18"/>
                <w:szCs w:val="18"/>
              </w:rPr>
            </w:pPr>
            <w:r>
              <w:rPr>
                <w:rFonts w:cs="Times New Roman" w:ascii="Arial" w:hAnsi="Arial"/>
                <w:kern w:val="0"/>
                <w:sz w:val="18"/>
                <w:szCs w:val="18"/>
              </w:rPr>
              <w:t>R$ 734,40</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68</w:t>
            </w:r>
          </w:p>
        </w:tc>
        <w:tc>
          <w:tcPr>
            <w:tcW w:w="850" w:type="dxa"/>
            <w:tcBorders/>
          </w:tcPr>
          <w:p>
            <w:pPr>
              <w:pStyle w:val="Normal"/>
              <w:spacing w:lineRule="auto" w:line="240"/>
              <w:jc w:val="center"/>
              <w:rPr>
                <w:sz w:val="18"/>
                <w:szCs w:val="18"/>
              </w:rPr>
            </w:pPr>
            <w:r>
              <w:rPr>
                <w:rFonts w:cs="Times New Roman" w:ascii="Arial" w:hAnsi="Arial"/>
                <w:kern w:val="0"/>
                <w:sz w:val="18"/>
                <w:szCs w:val="18"/>
              </w:rPr>
              <w:t>48901</w:t>
            </w:r>
          </w:p>
        </w:tc>
        <w:tc>
          <w:tcPr>
            <w:tcW w:w="4994" w:type="dxa"/>
            <w:tcBorders/>
          </w:tcPr>
          <w:p>
            <w:pPr>
              <w:pStyle w:val="Normal"/>
              <w:spacing w:lineRule="auto" w:line="240"/>
              <w:rPr>
                <w:sz w:val="18"/>
                <w:szCs w:val="18"/>
              </w:rPr>
            </w:pPr>
            <w:r>
              <w:rPr>
                <w:rFonts w:cs="Times New Roman" w:ascii="Arial" w:hAnsi="Arial"/>
                <w:kern w:val="0"/>
                <w:sz w:val="18"/>
                <w:szCs w:val="18"/>
              </w:rPr>
              <w:t>DOSAGEM DE PROTEÍNAS TOTAIS - 0202010619</w:t>
            </w:r>
          </w:p>
        </w:tc>
        <w:tc>
          <w:tcPr>
            <w:tcW w:w="734" w:type="dxa"/>
            <w:tcBorders/>
          </w:tcPr>
          <w:p>
            <w:pPr>
              <w:pStyle w:val="Normal"/>
              <w:spacing w:lineRule="auto" w:line="240"/>
              <w:rPr>
                <w:sz w:val="18"/>
                <w:szCs w:val="18"/>
              </w:rPr>
            </w:pPr>
            <w:r>
              <w:rPr>
                <w:rFonts w:cs="Times New Roman" w:ascii="Arial" w:hAnsi="Arial"/>
                <w:kern w:val="0"/>
                <w:sz w:val="18"/>
                <w:szCs w:val="18"/>
              </w:rPr>
              <w:t>60</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1,40</w:t>
            </w:r>
          </w:p>
        </w:tc>
        <w:tc>
          <w:tcPr>
            <w:tcW w:w="1417" w:type="dxa"/>
            <w:tcBorders/>
          </w:tcPr>
          <w:p>
            <w:pPr>
              <w:pStyle w:val="Normal"/>
              <w:spacing w:lineRule="auto" w:line="240"/>
              <w:rPr>
                <w:sz w:val="18"/>
                <w:szCs w:val="18"/>
              </w:rPr>
            </w:pPr>
            <w:r>
              <w:rPr>
                <w:rFonts w:cs="Times New Roman" w:ascii="Arial" w:hAnsi="Arial"/>
                <w:kern w:val="0"/>
                <w:sz w:val="18"/>
                <w:szCs w:val="18"/>
              </w:rPr>
              <w:t>R$ 84,00</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69</w:t>
            </w:r>
          </w:p>
        </w:tc>
        <w:tc>
          <w:tcPr>
            <w:tcW w:w="850" w:type="dxa"/>
            <w:tcBorders/>
          </w:tcPr>
          <w:p>
            <w:pPr>
              <w:pStyle w:val="Normal"/>
              <w:spacing w:lineRule="auto" w:line="240"/>
              <w:jc w:val="center"/>
              <w:rPr>
                <w:sz w:val="18"/>
                <w:szCs w:val="18"/>
              </w:rPr>
            </w:pPr>
            <w:r>
              <w:rPr>
                <w:rFonts w:cs="Times New Roman" w:ascii="Arial" w:hAnsi="Arial"/>
                <w:kern w:val="0"/>
                <w:sz w:val="18"/>
                <w:szCs w:val="18"/>
              </w:rPr>
              <w:t>48902</w:t>
            </w:r>
          </w:p>
        </w:tc>
        <w:tc>
          <w:tcPr>
            <w:tcW w:w="4994" w:type="dxa"/>
            <w:tcBorders/>
          </w:tcPr>
          <w:p>
            <w:pPr>
              <w:pStyle w:val="Normal"/>
              <w:spacing w:lineRule="auto" w:line="240"/>
              <w:rPr>
                <w:sz w:val="18"/>
                <w:szCs w:val="18"/>
              </w:rPr>
            </w:pPr>
            <w:r>
              <w:rPr>
                <w:rFonts w:cs="Times New Roman" w:ascii="Arial" w:hAnsi="Arial"/>
                <w:kern w:val="0"/>
                <w:sz w:val="18"/>
                <w:szCs w:val="18"/>
              </w:rPr>
              <w:t>DOSAGEM DE PROTEÍNAS TOTAIS E FRAÇÕES - 0202010627</w:t>
            </w:r>
          </w:p>
        </w:tc>
        <w:tc>
          <w:tcPr>
            <w:tcW w:w="734" w:type="dxa"/>
            <w:tcBorders/>
          </w:tcPr>
          <w:p>
            <w:pPr>
              <w:pStyle w:val="Normal"/>
              <w:spacing w:lineRule="auto" w:line="240"/>
              <w:rPr>
                <w:sz w:val="18"/>
                <w:szCs w:val="18"/>
              </w:rPr>
            </w:pPr>
            <w:r>
              <w:rPr>
                <w:rFonts w:cs="Times New Roman" w:ascii="Arial" w:hAnsi="Arial"/>
                <w:kern w:val="0"/>
                <w:sz w:val="18"/>
                <w:szCs w:val="18"/>
              </w:rPr>
              <w:t>1128</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1,85</w:t>
            </w:r>
          </w:p>
        </w:tc>
        <w:tc>
          <w:tcPr>
            <w:tcW w:w="1417" w:type="dxa"/>
            <w:tcBorders/>
          </w:tcPr>
          <w:p>
            <w:pPr>
              <w:pStyle w:val="Normal"/>
              <w:spacing w:lineRule="auto" w:line="240"/>
              <w:rPr>
                <w:sz w:val="18"/>
                <w:szCs w:val="18"/>
              </w:rPr>
            </w:pPr>
            <w:r>
              <w:rPr>
                <w:rFonts w:cs="Times New Roman" w:ascii="Arial" w:hAnsi="Arial"/>
                <w:kern w:val="0"/>
                <w:sz w:val="18"/>
                <w:szCs w:val="18"/>
              </w:rPr>
              <w:t>R$ 2.086,80</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70</w:t>
            </w:r>
          </w:p>
        </w:tc>
        <w:tc>
          <w:tcPr>
            <w:tcW w:w="850" w:type="dxa"/>
            <w:tcBorders/>
          </w:tcPr>
          <w:p>
            <w:pPr>
              <w:pStyle w:val="Normal"/>
              <w:spacing w:lineRule="auto" w:line="240"/>
              <w:jc w:val="center"/>
              <w:rPr>
                <w:sz w:val="18"/>
                <w:szCs w:val="18"/>
              </w:rPr>
            </w:pPr>
            <w:r>
              <w:rPr>
                <w:rFonts w:cs="Times New Roman" w:ascii="Arial" w:hAnsi="Arial"/>
                <w:kern w:val="0"/>
                <w:sz w:val="18"/>
                <w:szCs w:val="18"/>
              </w:rPr>
              <w:t>48903</w:t>
            </w:r>
          </w:p>
        </w:tc>
        <w:tc>
          <w:tcPr>
            <w:tcW w:w="4994" w:type="dxa"/>
            <w:tcBorders/>
          </w:tcPr>
          <w:p>
            <w:pPr>
              <w:pStyle w:val="Normal"/>
              <w:spacing w:lineRule="auto" w:line="240"/>
              <w:rPr>
                <w:sz w:val="18"/>
                <w:szCs w:val="18"/>
              </w:rPr>
            </w:pPr>
            <w:r>
              <w:rPr>
                <w:rFonts w:cs="Times New Roman" w:ascii="Arial" w:hAnsi="Arial"/>
                <w:kern w:val="0"/>
                <w:sz w:val="18"/>
                <w:szCs w:val="18"/>
              </w:rPr>
              <w:t>DOSAGEM DE SÓDIO - 0202010635</w:t>
            </w:r>
          </w:p>
        </w:tc>
        <w:tc>
          <w:tcPr>
            <w:tcW w:w="734" w:type="dxa"/>
            <w:tcBorders/>
          </w:tcPr>
          <w:p>
            <w:pPr>
              <w:pStyle w:val="Normal"/>
              <w:spacing w:lineRule="auto" w:line="240"/>
              <w:rPr>
                <w:sz w:val="18"/>
                <w:szCs w:val="18"/>
              </w:rPr>
            </w:pPr>
            <w:r>
              <w:rPr>
                <w:rFonts w:cs="Times New Roman" w:ascii="Arial" w:hAnsi="Arial"/>
                <w:kern w:val="0"/>
                <w:sz w:val="18"/>
                <w:szCs w:val="18"/>
              </w:rPr>
              <w:t>4356</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1,85</w:t>
            </w:r>
          </w:p>
        </w:tc>
        <w:tc>
          <w:tcPr>
            <w:tcW w:w="1417" w:type="dxa"/>
            <w:tcBorders/>
          </w:tcPr>
          <w:p>
            <w:pPr>
              <w:pStyle w:val="Normal"/>
              <w:spacing w:lineRule="auto" w:line="240"/>
              <w:rPr>
                <w:sz w:val="18"/>
                <w:szCs w:val="18"/>
              </w:rPr>
            </w:pPr>
            <w:r>
              <w:rPr>
                <w:rFonts w:cs="Times New Roman" w:ascii="Arial" w:hAnsi="Arial"/>
                <w:kern w:val="0"/>
                <w:sz w:val="18"/>
                <w:szCs w:val="18"/>
              </w:rPr>
              <w:t>R$ 8.058,60</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71</w:t>
            </w:r>
          </w:p>
        </w:tc>
        <w:tc>
          <w:tcPr>
            <w:tcW w:w="850" w:type="dxa"/>
            <w:tcBorders/>
          </w:tcPr>
          <w:p>
            <w:pPr>
              <w:pStyle w:val="Normal"/>
              <w:spacing w:lineRule="auto" w:line="240"/>
              <w:jc w:val="center"/>
              <w:rPr>
                <w:sz w:val="18"/>
                <w:szCs w:val="18"/>
              </w:rPr>
            </w:pPr>
            <w:r>
              <w:rPr>
                <w:rFonts w:cs="Times New Roman" w:ascii="Arial" w:hAnsi="Arial"/>
                <w:kern w:val="0"/>
                <w:sz w:val="18"/>
                <w:szCs w:val="18"/>
              </w:rPr>
              <w:t>48904</w:t>
            </w:r>
          </w:p>
        </w:tc>
        <w:tc>
          <w:tcPr>
            <w:tcW w:w="4994" w:type="dxa"/>
            <w:tcBorders/>
          </w:tcPr>
          <w:p>
            <w:pPr>
              <w:pStyle w:val="Normal"/>
              <w:spacing w:lineRule="auto" w:line="240"/>
              <w:rPr>
                <w:sz w:val="18"/>
                <w:szCs w:val="18"/>
              </w:rPr>
            </w:pPr>
            <w:r>
              <w:rPr>
                <w:rFonts w:cs="Times New Roman" w:ascii="Arial" w:hAnsi="Arial"/>
                <w:kern w:val="0"/>
                <w:sz w:val="18"/>
                <w:szCs w:val="18"/>
              </w:rPr>
              <w:t>DOSAGEM DE TESTOSTERONA - 0202060349</w:t>
            </w:r>
          </w:p>
        </w:tc>
        <w:tc>
          <w:tcPr>
            <w:tcW w:w="734" w:type="dxa"/>
            <w:tcBorders/>
          </w:tcPr>
          <w:p>
            <w:pPr>
              <w:pStyle w:val="Normal"/>
              <w:spacing w:lineRule="auto" w:line="240"/>
              <w:rPr>
                <w:sz w:val="18"/>
                <w:szCs w:val="18"/>
              </w:rPr>
            </w:pPr>
            <w:r>
              <w:rPr>
                <w:rFonts w:cs="Times New Roman" w:ascii="Arial" w:hAnsi="Arial"/>
                <w:kern w:val="0"/>
                <w:sz w:val="18"/>
                <w:szCs w:val="18"/>
              </w:rPr>
              <w:t>492</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10,43</w:t>
            </w:r>
          </w:p>
        </w:tc>
        <w:tc>
          <w:tcPr>
            <w:tcW w:w="1417" w:type="dxa"/>
            <w:tcBorders/>
          </w:tcPr>
          <w:p>
            <w:pPr>
              <w:pStyle w:val="Normal"/>
              <w:spacing w:lineRule="auto" w:line="240"/>
              <w:rPr>
                <w:sz w:val="18"/>
                <w:szCs w:val="18"/>
              </w:rPr>
            </w:pPr>
            <w:r>
              <w:rPr>
                <w:rFonts w:cs="Times New Roman" w:ascii="Arial" w:hAnsi="Arial"/>
                <w:kern w:val="0"/>
                <w:sz w:val="18"/>
                <w:szCs w:val="18"/>
              </w:rPr>
              <w:t>R$ 5.131,56</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72</w:t>
            </w:r>
          </w:p>
        </w:tc>
        <w:tc>
          <w:tcPr>
            <w:tcW w:w="850" w:type="dxa"/>
            <w:tcBorders/>
          </w:tcPr>
          <w:p>
            <w:pPr>
              <w:pStyle w:val="Normal"/>
              <w:spacing w:lineRule="auto" w:line="240"/>
              <w:jc w:val="center"/>
              <w:rPr>
                <w:sz w:val="18"/>
                <w:szCs w:val="18"/>
              </w:rPr>
            </w:pPr>
            <w:r>
              <w:rPr>
                <w:rFonts w:cs="Times New Roman" w:ascii="Arial" w:hAnsi="Arial"/>
                <w:kern w:val="0"/>
                <w:sz w:val="18"/>
                <w:szCs w:val="18"/>
              </w:rPr>
              <w:t>48905</w:t>
            </w:r>
          </w:p>
        </w:tc>
        <w:tc>
          <w:tcPr>
            <w:tcW w:w="4994" w:type="dxa"/>
            <w:tcBorders/>
          </w:tcPr>
          <w:p>
            <w:pPr>
              <w:pStyle w:val="Normal"/>
              <w:spacing w:lineRule="auto" w:line="240"/>
              <w:rPr>
                <w:sz w:val="18"/>
                <w:szCs w:val="18"/>
              </w:rPr>
            </w:pPr>
            <w:r>
              <w:rPr>
                <w:rFonts w:cs="Times New Roman" w:ascii="Arial" w:hAnsi="Arial"/>
                <w:kern w:val="0"/>
                <w:sz w:val="18"/>
                <w:szCs w:val="18"/>
              </w:rPr>
              <w:t>DOSAGEM DE TESTOSTERONA LIVRE - 0202060357</w:t>
            </w:r>
          </w:p>
        </w:tc>
        <w:tc>
          <w:tcPr>
            <w:tcW w:w="734" w:type="dxa"/>
            <w:tcBorders/>
          </w:tcPr>
          <w:p>
            <w:pPr>
              <w:pStyle w:val="Normal"/>
              <w:spacing w:lineRule="auto" w:line="240"/>
              <w:rPr>
                <w:sz w:val="18"/>
                <w:szCs w:val="18"/>
              </w:rPr>
            </w:pPr>
            <w:r>
              <w:rPr>
                <w:rFonts w:cs="Times New Roman" w:ascii="Arial" w:hAnsi="Arial"/>
                <w:kern w:val="0"/>
                <w:sz w:val="18"/>
                <w:szCs w:val="18"/>
              </w:rPr>
              <w:t>492</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13,11</w:t>
            </w:r>
          </w:p>
        </w:tc>
        <w:tc>
          <w:tcPr>
            <w:tcW w:w="1417" w:type="dxa"/>
            <w:tcBorders/>
          </w:tcPr>
          <w:p>
            <w:pPr>
              <w:pStyle w:val="Normal"/>
              <w:spacing w:lineRule="auto" w:line="240"/>
              <w:rPr>
                <w:sz w:val="18"/>
                <w:szCs w:val="18"/>
              </w:rPr>
            </w:pPr>
            <w:r>
              <w:rPr>
                <w:rFonts w:cs="Times New Roman" w:ascii="Arial" w:hAnsi="Arial"/>
                <w:kern w:val="0"/>
                <w:sz w:val="18"/>
                <w:szCs w:val="18"/>
              </w:rPr>
              <w:t>R$ 6.450,12</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73</w:t>
            </w:r>
          </w:p>
        </w:tc>
        <w:tc>
          <w:tcPr>
            <w:tcW w:w="850" w:type="dxa"/>
            <w:tcBorders/>
          </w:tcPr>
          <w:p>
            <w:pPr>
              <w:pStyle w:val="Normal"/>
              <w:spacing w:lineRule="auto" w:line="240"/>
              <w:jc w:val="center"/>
              <w:rPr>
                <w:sz w:val="18"/>
                <w:szCs w:val="18"/>
              </w:rPr>
            </w:pPr>
            <w:r>
              <w:rPr>
                <w:rFonts w:cs="Times New Roman" w:ascii="Arial" w:hAnsi="Arial"/>
                <w:kern w:val="0"/>
                <w:sz w:val="18"/>
                <w:szCs w:val="18"/>
              </w:rPr>
              <w:t>48906</w:t>
            </w:r>
          </w:p>
        </w:tc>
        <w:tc>
          <w:tcPr>
            <w:tcW w:w="4994" w:type="dxa"/>
            <w:tcBorders/>
          </w:tcPr>
          <w:p>
            <w:pPr>
              <w:pStyle w:val="Normal"/>
              <w:spacing w:lineRule="auto" w:line="240"/>
              <w:rPr>
                <w:sz w:val="18"/>
                <w:szCs w:val="18"/>
              </w:rPr>
            </w:pPr>
            <w:r>
              <w:rPr>
                <w:rFonts w:cs="Times New Roman" w:ascii="Arial" w:hAnsi="Arial"/>
                <w:kern w:val="0"/>
                <w:sz w:val="18"/>
                <w:szCs w:val="18"/>
              </w:rPr>
              <w:t>DOSAGEM DE TIREOGLOBULINA - 0202060365</w:t>
            </w:r>
          </w:p>
        </w:tc>
        <w:tc>
          <w:tcPr>
            <w:tcW w:w="734" w:type="dxa"/>
            <w:tcBorders/>
          </w:tcPr>
          <w:p>
            <w:pPr>
              <w:pStyle w:val="Normal"/>
              <w:spacing w:lineRule="auto" w:line="240"/>
              <w:rPr>
                <w:sz w:val="18"/>
                <w:szCs w:val="18"/>
              </w:rPr>
            </w:pPr>
            <w:r>
              <w:rPr>
                <w:rFonts w:cs="Times New Roman" w:ascii="Arial" w:hAnsi="Arial"/>
                <w:kern w:val="0"/>
                <w:sz w:val="18"/>
                <w:szCs w:val="18"/>
              </w:rPr>
              <w:t>72</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15,35</w:t>
            </w:r>
          </w:p>
        </w:tc>
        <w:tc>
          <w:tcPr>
            <w:tcW w:w="1417" w:type="dxa"/>
            <w:tcBorders/>
          </w:tcPr>
          <w:p>
            <w:pPr>
              <w:pStyle w:val="Normal"/>
              <w:spacing w:lineRule="auto" w:line="240"/>
              <w:rPr>
                <w:sz w:val="18"/>
                <w:szCs w:val="18"/>
              </w:rPr>
            </w:pPr>
            <w:r>
              <w:rPr>
                <w:rFonts w:cs="Times New Roman" w:ascii="Arial" w:hAnsi="Arial"/>
                <w:kern w:val="0"/>
                <w:sz w:val="18"/>
                <w:szCs w:val="18"/>
              </w:rPr>
              <w:t>R$ 1.105,20</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74</w:t>
            </w:r>
          </w:p>
        </w:tc>
        <w:tc>
          <w:tcPr>
            <w:tcW w:w="850" w:type="dxa"/>
            <w:tcBorders/>
          </w:tcPr>
          <w:p>
            <w:pPr>
              <w:pStyle w:val="Normal"/>
              <w:spacing w:lineRule="auto" w:line="240"/>
              <w:jc w:val="center"/>
              <w:rPr>
                <w:sz w:val="18"/>
                <w:szCs w:val="18"/>
              </w:rPr>
            </w:pPr>
            <w:r>
              <w:rPr>
                <w:rFonts w:cs="Times New Roman" w:ascii="Arial" w:hAnsi="Arial"/>
                <w:kern w:val="0"/>
                <w:sz w:val="18"/>
                <w:szCs w:val="18"/>
              </w:rPr>
              <w:t>48907</w:t>
            </w:r>
          </w:p>
        </w:tc>
        <w:tc>
          <w:tcPr>
            <w:tcW w:w="4994" w:type="dxa"/>
            <w:tcBorders/>
          </w:tcPr>
          <w:p>
            <w:pPr>
              <w:pStyle w:val="Normal"/>
              <w:spacing w:lineRule="auto" w:line="240"/>
              <w:rPr>
                <w:sz w:val="18"/>
                <w:szCs w:val="18"/>
              </w:rPr>
            </w:pPr>
            <w:r>
              <w:rPr>
                <w:rFonts w:cs="Times New Roman" w:ascii="Arial" w:hAnsi="Arial"/>
                <w:kern w:val="0"/>
                <w:sz w:val="18"/>
                <w:szCs w:val="18"/>
              </w:rPr>
              <w:t>DOSAGEM DE TIROXINA (T4) - 0202060373</w:t>
            </w:r>
          </w:p>
        </w:tc>
        <w:tc>
          <w:tcPr>
            <w:tcW w:w="734" w:type="dxa"/>
            <w:tcBorders/>
          </w:tcPr>
          <w:p>
            <w:pPr>
              <w:pStyle w:val="Normal"/>
              <w:spacing w:lineRule="auto" w:line="240"/>
              <w:rPr>
                <w:sz w:val="18"/>
                <w:szCs w:val="18"/>
              </w:rPr>
            </w:pPr>
            <w:r>
              <w:rPr>
                <w:rFonts w:cs="Times New Roman" w:ascii="Arial" w:hAnsi="Arial"/>
                <w:kern w:val="0"/>
                <w:sz w:val="18"/>
                <w:szCs w:val="18"/>
              </w:rPr>
              <w:t>180</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8,76</w:t>
            </w:r>
          </w:p>
        </w:tc>
        <w:tc>
          <w:tcPr>
            <w:tcW w:w="1417" w:type="dxa"/>
            <w:tcBorders/>
          </w:tcPr>
          <w:p>
            <w:pPr>
              <w:pStyle w:val="Normal"/>
              <w:spacing w:lineRule="auto" w:line="240"/>
              <w:rPr>
                <w:sz w:val="18"/>
                <w:szCs w:val="18"/>
              </w:rPr>
            </w:pPr>
            <w:r>
              <w:rPr>
                <w:rFonts w:cs="Times New Roman" w:ascii="Arial" w:hAnsi="Arial"/>
                <w:kern w:val="0"/>
                <w:sz w:val="18"/>
                <w:szCs w:val="18"/>
              </w:rPr>
              <w:t>R$ 1.576,80</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75</w:t>
            </w:r>
          </w:p>
        </w:tc>
        <w:tc>
          <w:tcPr>
            <w:tcW w:w="850" w:type="dxa"/>
            <w:tcBorders/>
          </w:tcPr>
          <w:p>
            <w:pPr>
              <w:pStyle w:val="Normal"/>
              <w:spacing w:lineRule="auto" w:line="240"/>
              <w:jc w:val="center"/>
              <w:rPr>
                <w:sz w:val="18"/>
                <w:szCs w:val="18"/>
              </w:rPr>
            </w:pPr>
            <w:r>
              <w:rPr>
                <w:rFonts w:cs="Times New Roman" w:ascii="Arial" w:hAnsi="Arial"/>
                <w:kern w:val="0"/>
                <w:sz w:val="18"/>
                <w:szCs w:val="18"/>
              </w:rPr>
              <w:t>48908</w:t>
            </w:r>
          </w:p>
        </w:tc>
        <w:tc>
          <w:tcPr>
            <w:tcW w:w="4994" w:type="dxa"/>
            <w:tcBorders/>
          </w:tcPr>
          <w:p>
            <w:pPr>
              <w:pStyle w:val="Normal"/>
              <w:spacing w:lineRule="auto" w:line="240"/>
              <w:rPr>
                <w:sz w:val="18"/>
                <w:szCs w:val="18"/>
              </w:rPr>
            </w:pPr>
            <w:r>
              <w:rPr>
                <w:rFonts w:cs="Times New Roman" w:ascii="Arial" w:hAnsi="Arial"/>
                <w:kern w:val="0"/>
                <w:sz w:val="18"/>
                <w:szCs w:val="18"/>
              </w:rPr>
              <w:t>DOSAGEM DE TIROXINA LIVRE (T4 LIVRE) - 0202060381</w:t>
            </w:r>
          </w:p>
        </w:tc>
        <w:tc>
          <w:tcPr>
            <w:tcW w:w="734" w:type="dxa"/>
            <w:tcBorders/>
          </w:tcPr>
          <w:p>
            <w:pPr>
              <w:pStyle w:val="Normal"/>
              <w:spacing w:lineRule="auto" w:line="240"/>
              <w:rPr>
                <w:sz w:val="18"/>
                <w:szCs w:val="18"/>
              </w:rPr>
            </w:pPr>
            <w:r>
              <w:rPr>
                <w:rFonts w:cs="Times New Roman" w:ascii="Arial" w:hAnsi="Arial"/>
                <w:kern w:val="0"/>
                <w:sz w:val="18"/>
                <w:szCs w:val="18"/>
              </w:rPr>
              <w:t>11820</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11,60</w:t>
            </w:r>
          </w:p>
        </w:tc>
        <w:tc>
          <w:tcPr>
            <w:tcW w:w="1417" w:type="dxa"/>
            <w:tcBorders/>
          </w:tcPr>
          <w:p>
            <w:pPr>
              <w:pStyle w:val="Normal"/>
              <w:spacing w:lineRule="auto" w:line="240"/>
              <w:rPr>
                <w:sz w:val="18"/>
                <w:szCs w:val="18"/>
              </w:rPr>
            </w:pPr>
            <w:r>
              <w:rPr>
                <w:rFonts w:cs="Times New Roman" w:ascii="Arial" w:hAnsi="Arial"/>
                <w:kern w:val="0"/>
                <w:sz w:val="18"/>
                <w:szCs w:val="18"/>
              </w:rPr>
              <w:t>R$ 137.112,00</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76</w:t>
            </w:r>
          </w:p>
        </w:tc>
        <w:tc>
          <w:tcPr>
            <w:tcW w:w="850" w:type="dxa"/>
            <w:tcBorders/>
          </w:tcPr>
          <w:p>
            <w:pPr>
              <w:pStyle w:val="Normal"/>
              <w:spacing w:lineRule="auto" w:line="240"/>
              <w:jc w:val="center"/>
              <w:rPr>
                <w:sz w:val="18"/>
                <w:szCs w:val="18"/>
              </w:rPr>
            </w:pPr>
            <w:r>
              <w:rPr>
                <w:rFonts w:cs="Times New Roman" w:ascii="Arial" w:hAnsi="Arial"/>
                <w:kern w:val="0"/>
                <w:sz w:val="18"/>
                <w:szCs w:val="18"/>
              </w:rPr>
              <w:t>48909</w:t>
            </w:r>
          </w:p>
        </w:tc>
        <w:tc>
          <w:tcPr>
            <w:tcW w:w="4994" w:type="dxa"/>
            <w:tcBorders/>
          </w:tcPr>
          <w:p>
            <w:pPr>
              <w:pStyle w:val="Normal"/>
              <w:spacing w:lineRule="auto" w:line="240"/>
              <w:rPr>
                <w:sz w:val="18"/>
                <w:szCs w:val="18"/>
              </w:rPr>
            </w:pPr>
            <w:r>
              <w:rPr>
                <w:rFonts w:cs="Times New Roman" w:ascii="Arial" w:hAnsi="Arial"/>
                <w:kern w:val="0"/>
                <w:sz w:val="18"/>
                <w:szCs w:val="18"/>
              </w:rPr>
              <w:t>DOSAGEM DE TRANSAMINASE GLUTAMICO-OXALACETICA (TGO) - 0202010643</w:t>
            </w:r>
          </w:p>
        </w:tc>
        <w:tc>
          <w:tcPr>
            <w:tcW w:w="734" w:type="dxa"/>
            <w:tcBorders/>
          </w:tcPr>
          <w:p>
            <w:pPr>
              <w:pStyle w:val="Normal"/>
              <w:spacing w:lineRule="auto" w:line="240"/>
              <w:rPr>
                <w:sz w:val="18"/>
                <w:szCs w:val="18"/>
              </w:rPr>
            </w:pPr>
            <w:r>
              <w:rPr>
                <w:rFonts w:cs="Times New Roman" w:ascii="Arial" w:hAnsi="Arial"/>
                <w:kern w:val="0"/>
                <w:sz w:val="18"/>
                <w:szCs w:val="18"/>
              </w:rPr>
              <w:t>13560</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2,01</w:t>
            </w:r>
          </w:p>
        </w:tc>
        <w:tc>
          <w:tcPr>
            <w:tcW w:w="1417" w:type="dxa"/>
            <w:tcBorders/>
          </w:tcPr>
          <w:p>
            <w:pPr>
              <w:pStyle w:val="Normal"/>
              <w:spacing w:lineRule="auto" w:line="240"/>
              <w:rPr>
                <w:sz w:val="18"/>
                <w:szCs w:val="18"/>
              </w:rPr>
            </w:pPr>
            <w:r>
              <w:rPr>
                <w:rFonts w:cs="Times New Roman" w:ascii="Arial" w:hAnsi="Arial"/>
                <w:kern w:val="0"/>
                <w:sz w:val="18"/>
                <w:szCs w:val="18"/>
              </w:rPr>
              <w:t>R$ 27.255,60</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77</w:t>
            </w:r>
          </w:p>
        </w:tc>
        <w:tc>
          <w:tcPr>
            <w:tcW w:w="850" w:type="dxa"/>
            <w:tcBorders/>
          </w:tcPr>
          <w:p>
            <w:pPr>
              <w:pStyle w:val="Normal"/>
              <w:spacing w:lineRule="auto" w:line="240"/>
              <w:jc w:val="center"/>
              <w:rPr>
                <w:sz w:val="18"/>
                <w:szCs w:val="18"/>
              </w:rPr>
            </w:pPr>
            <w:r>
              <w:rPr>
                <w:rFonts w:cs="Times New Roman" w:ascii="Arial" w:hAnsi="Arial"/>
                <w:kern w:val="0"/>
                <w:sz w:val="18"/>
                <w:szCs w:val="18"/>
              </w:rPr>
              <w:t>48791</w:t>
            </w:r>
          </w:p>
        </w:tc>
        <w:tc>
          <w:tcPr>
            <w:tcW w:w="4994" w:type="dxa"/>
            <w:tcBorders/>
          </w:tcPr>
          <w:p>
            <w:pPr>
              <w:pStyle w:val="Normal"/>
              <w:spacing w:lineRule="auto" w:line="240"/>
              <w:rPr>
                <w:sz w:val="18"/>
                <w:szCs w:val="18"/>
              </w:rPr>
            </w:pPr>
            <w:r>
              <w:rPr>
                <w:rFonts w:cs="Times New Roman" w:ascii="Arial" w:hAnsi="Arial"/>
                <w:kern w:val="0"/>
                <w:sz w:val="18"/>
                <w:szCs w:val="18"/>
              </w:rPr>
              <w:t>DOSAGEM DE TRANSAMINASE GLUTAMICO-PIRUVICA (TGP) - 0202010651</w:t>
            </w:r>
          </w:p>
        </w:tc>
        <w:tc>
          <w:tcPr>
            <w:tcW w:w="734" w:type="dxa"/>
            <w:tcBorders/>
          </w:tcPr>
          <w:p>
            <w:pPr>
              <w:pStyle w:val="Normal"/>
              <w:spacing w:lineRule="auto" w:line="240"/>
              <w:rPr>
                <w:sz w:val="18"/>
                <w:szCs w:val="18"/>
              </w:rPr>
            </w:pPr>
            <w:r>
              <w:rPr>
                <w:rFonts w:cs="Times New Roman" w:ascii="Arial" w:hAnsi="Arial"/>
                <w:kern w:val="0"/>
                <w:sz w:val="18"/>
                <w:szCs w:val="18"/>
              </w:rPr>
              <w:t>13560</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2,01</w:t>
            </w:r>
          </w:p>
        </w:tc>
        <w:tc>
          <w:tcPr>
            <w:tcW w:w="1417" w:type="dxa"/>
            <w:tcBorders/>
          </w:tcPr>
          <w:p>
            <w:pPr>
              <w:pStyle w:val="Normal"/>
              <w:spacing w:lineRule="auto" w:line="240"/>
              <w:rPr>
                <w:sz w:val="18"/>
                <w:szCs w:val="18"/>
              </w:rPr>
            </w:pPr>
            <w:r>
              <w:rPr>
                <w:rFonts w:cs="Times New Roman" w:ascii="Arial" w:hAnsi="Arial"/>
                <w:kern w:val="0"/>
                <w:sz w:val="18"/>
                <w:szCs w:val="18"/>
              </w:rPr>
              <w:t>R$ 27.255,60</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78</w:t>
            </w:r>
          </w:p>
        </w:tc>
        <w:tc>
          <w:tcPr>
            <w:tcW w:w="850" w:type="dxa"/>
            <w:tcBorders/>
          </w:tcPr>
          <w:p>
            <w:pPr>
              <w:pStyle w:val="Normal"/>
              <w:spacing w:lineRule="auto" w:line="240"/>
              <w:jc w:val="center"/>
              <w:rPr>
                <w:sz w:val="18"/>
                <w:szCs w:val="18"/>
              </w:rPr>
            </w:pPr>
            <w:r>
              <w:rPr>
                <w:rFonts w:cs="Times New Roman" w:ascii="Arial" w:hAnsi="Arial"/>
                <w:kern w:val="0"/>
                <w:sz w:val="18"/>
                <w:szCs w:val="18"/>
              </w:rPr>
              <w:t>48792</w:t>
            </w:r>
          </w:p>
        </w:tc>
        <w:tc>
          <w:tcPr>
            <w:tcW w:w="4994" w:type="dxa"/>
            <w:tcBorders/>
          </w:tcPr>
          <w:p>
            <w:pPr>
              <w:pStyle w:val="Normal"/>
              <w:spacing w:lineRule="auto" w:line="240"/>
              <w:rPr>
                <w:sz w:val="18"/>
                <w:szCs w:val="18"/>
              </w:rPr>
            </w:pPr>
            <w:r>
              <w:rPr>
                <w:rFonts w:cs="Times New Roman" w:ascii="Arial" w:hAnsi="Arial"/>
                <w:kern w:val="0"/>
                <w:sz w:val="18"/>
                <w:szCs w:val="18"/>
              </w:rPr>
              <w:t>DOSAGEM DE TRANSFERRINA - 0202010660</w:t>
            </w:r>
          </w:p>
        </w:tc>
        <w:tc>
          <w:tcPr>
            <w:tcW w:w="734" w:type="dxa"/>
            <w:tcBorders/>
          </w:tcPr>
          <w:p>
            <w:pPr>
              <w:pStyle w:val="Normal"/>
              <w:spacing w:lineRule="auto" w:line="240"/>
              <w:rPr>
                <w:sz w:val="18"/>
                <w:szCs w:val="18"/>
              </w:rPr>
            </w:pPr>
            <w:r>
              <w:rPr>
                <w:rFonts w:cs="Times New Roman" w:ascii="Arial" w:hAnsi="Arial"/>
                <w:kern w:val="0"/>
                <w:sz w:val="18"/>
                <w:szCs w:val="18"/>
              </w:rPr>
              <w:t>216</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4,12</w:t>
            </w:r>
          </w:p>
        </w:tc>
        <w:tc>
          <w:tcPr>
            <w:tcW w:w="1417" w:type="dxa"/>
            <w:tcBorders/>
          </w:tcPr>
          <w:p>
            <w:pPr>
              <w:pStyle w:val="Normal"/>
              <w:spacing w:lineRule="auto" w:line="240"/>
              <w:rPr>
                <w:sz w:val="18"/>
                <w:szCs w:val="18"/>
              </w:rPr>
            </w:pPr>
            <w:r>
              <w:rPr>
                <w:rFonts w:cs="Times New Roman" w:ascii="Arial" w:hAnsi="Arial"/>
                <w:kern w:val="0"/>
                <w:sz w:val="18"/>
                <w:szCs w:val="18"/>
              </w:rPr>
              <w:t>R$ 889,92</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79</w:t>
            </w:r>
          </w:p>
        </w:tc>
        <w:tc>
          <w:tcPr>
            <w:tcW w:w="850" w:type="dxa"/>
            <w:tcBorders/>
          </w:tcPr>
          <w:p>
            <w:pPr>
              <w:pStyle w:val="Normal"/>
              <w:spacing w:lineRule="auto" w:line="240"/>
              <w:jc w:val="center"/>
              <w:rPr>
                <w:sz w:val="18"/>
                <w:szCs w:val="18"/>
              </w:rPr>
            </w:pPr>
            <w:r>
              <w:rPr>
                <w:rFonts w:cs="Times New Roman" w:ascii="Arial" w:hAnsi="Arial"/>
                <w:kern w:val="0"/>
                <w:sz w:val="18"/>
                <w:szCs w:val="18"/>
              </w:rPr>
              <w:t>48793</w:t>
            </w:r>
          </w:p>
        </w:tc>
        <w:tc>
          <w:tcPr>
            <w:tcW w:w="4994" w:type="dxa"/>
            <w:tcBorders/>
          </w:tcPr>
          <w:p>
            <w:pPr>
              <w:pStyle w:val="Normal"/>
              <w:spacing w:lineRule="auto" w:line="240"/>
              <w:rPr>
                <w:sz w:val="18"/>
                <w:szCs w:val="18"/>
              </w:rPr>
            </w:pPr>
            <w:r>
              <w:rPr>
                <w:rFonts w:cs="Times New Roman" w:ascii="Arial" w:hAnsi="Arial"/>
                <w:kern w:val="0"/>
                <w:sz w:val="18"/>
                <w:szCs w:val="18"/>
              </w:rPr>
              <w:t>DOSAGEM DE TRIGLICERÍDEOS - 0202010678</w:t>
            </w:r>
          </w:p>
        </w:tc>
        <w:tc>
          <w:tcPr>
            <w:tcW w:w="734" w:type="dxa"/>
            <w:tcBorders/>
          </w:tcPr>
          <w:p>
            <w:pPr>
              <w:pStyle w:val="Normal"/>
              <w:spacing w:lineRule="auto" w:line="240"/>
              <w:rPr>
                <w:sz w:val="18"/>
                <w:szCs w:val="18"/>
              </w:rPr>
            </w:pPr>
            <w:r>
              <w:rPr>
                <w:rFonts w:cs="Times New Roman" w:ascii="Arial" w:hAnsi="Arial"/>
                <w:kern w:val="0"/>
                <w:sz w:val="18"/>
                <w:szCs w:val="18"/>
              </w:rPr>
              <w:t>19644</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3,51</w:t>
            </w:r>
          </w:p>
        </w:tc>
        <w:tc>
          <w:tcPr>
            <w:tcW w:w="1417" w:type="dxa"/>
            <w:tcBorders/>
          </w:tcPr>
          <w:p>
            <w:pPr>
              <w:pStyle w:val="Normal"/>
              <w:spacing w:lineRule="auto" w:line="240"/>
              <w:rPr>
                <w:sz w:val="18"/>
                <w:szCs w:val="18"/>
              </w:rPr>
            </w:pPr>
            <w:r>
              <w:rPr>
                <w:rFonts w:cs="Times New Roman" w:ascii="Arial" w:hAnsi="Arial"/>
                <w:kern w:val="0"/>
                <w:sz w:val="18"/>
                <w:szCs w:val="18"/>
              </w:rPr>
              <w:t>R$ 68.950,44</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80</w:t>
            </w:r>
          </w:p>
        </w:tc>
        <w:tc>
          <w:tcPr>
            <w:tcW w:w="850" w:type="dxa"/>
            <w:tcBorders/>
          </w:tcPr>
          <w:p>
            <w:pPr>
              <w:pStyle w:val="Normal"/>
              <w:spacing w:lineRule="auto" w:line="240"/>
              <w:jc w:val="center"/>
              <w:rPr>
                <w:sz w:val="18"/>
                <w:szCs w:val="18"/>
              </w:rPr>
            </w:pPr>
            <w:r>
              <w:rPr>
                <w:rFonts w:cs="Times New Roman" w:ascii="Arial" w:hAnsi="Arial"/>
                <w:kern w:val="0"/>
                <w:sz w:val="18"/>
                <w:szCs w:val="18"/>
              </w:rPr>
              <w:t>48794</w:t>
            </w:r>
          </w:p>
        </w:tc>
        <w:tc>
          <w:tcPr>
            <w:tcW w:w="4994" w:type="dxa"/>
            <w:tcBorders/>
          </w:tcPr>
          <w:p>
            <w:pPr>
              <w:pStyle w:val="Normal"/>
              <w:spacing w:lineRule="auto" w:line="240"/>
              <w:rPr>
                <w:sz w:val="18"/>
                <w:szCs w:val="18"/>
              </w:rPr>
            </w:pPr>
            <w:r>
              <w:rPr>
                <w:rFonts w:cs="Times New Roman" w:ascii="Arial" w:hAnsi="Arial"/>
                <w:kern w:val="0"/>
                <w:sz w:val="18"/>
                <w:szCs w:val="18"/>
              </w:rPr>
              <w:t>DOSAGEM DE TRIIODOTIRONINA (T3) - 0202060390</w:t>
            </w:r>
          </w:p>
        </w:tc>
        <w:tc>
          <w:tcPr>
            <w:tcW w:w="734" w:type="dxa"/>
            <w:tcBorders/>
          </w:tcPr>
          <w:p>
            <w:pPr>
              <w:pStyle w:val="Normal"/>
              <w:spacing w:lineRule="auto" w:line="240"/>
              <w:rPr>
                <w:sz w:val="18"/>
                <w:szCs w:val="18"/>
              </w:rPr>
            </w:pPr>
            <w:r>
              <w:rPr>
                <w:rFonts w:cs="Times New Roman" w:ascii="Arial" w:hAnsi="Arial"/>
                <w:kern w:val="0"/>
                <w:sz w:val="18"/>
                <w:szCs w:val="18"/>
              </w:rPr>
              <w:t>288</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8,71</w:t>
            </w:r>
          </w:p>
        </w:tc>
        <w:tc>
          <w:tcPr>
            <w:tcW w:w="1417" w:type="dxa"/>
            <w:tcBorders/>
          </w:tcPr>
          <w:p>
            <w:pPr>
              <w:pStyle w:val="Normal"/>
              <w:spacing w:lineRule="auto" w:line="240"/>
              <w:rPr>
                <w:sz w:val="18"/>
                <w:szCs w:val="18"/>
              </w:rPr>
            </w:pPr>
            <w:r>
              <w:rPr>
                <w:rFonts w:cs="Times New Roman" w:ascii="Arial" w:hAnsi="Arial"/>
                <w:kern w:val="0"/>
                <w:sz w:val="18"/>
                <w:szCs w:val="18"/>
              </w:rPr>
              <w:t>R$ 2.508,48</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81</w:t>
            </w:r>
          </w:p>
        </w:tc>
        <w:tc>
          <w:tcPr>
            <w:tcW w:w="850" w:type="dxa"/>
            <w:tcBorders/>
          </w:tcPr>
          <w:p>
            <w:pPr>
              <w:pStyle w:val="Normal"/>
              <w:spacing w:lineRule="auto" w:line="240"/>
              <w:jc w:val="center"/>
              <w:rPr>
                <w:sz w:val="18"/>
                <w:szCs w:val="18"/>
              </w:rPr>
            </w:pPr>
            <w:r>
              <w:rPr>
                <w:rFonts w:cs="Times New Roman" w:ascii="Arial" w:hAnsi="Arial"/>
                <w:kern w:val="0"/>
                <w:sz w:val="18"/>
                <w:szCs w:val="18"/>
              </w:rPr>
              <w:t>48795</w:t>
            </w:r>
          </w:p>
        </w:tc>
        <w:tc>
          <w:tcPr>
            <w:tcW w:w="4994" w:type="dxa"/>
            <w:tcBorders/>
          </w:tcPr>
          <w:p>
            <w:pPr>
              <w:pStyle w:val="Normal"/>
              <w:spacing w:lineRule="auto" w:line="240"/>
              <w:rPr>
                <w:sz w:val="18"/>
                <w:szCs w:val="18"/>
              </w:rPr>
            </w:pPr>
            <w:r>
              <w:rPr>
                <w:rFonts w:cs="Times New Roman" w:ascii="Arial" w:hAnsi="Arial"/>
                <w:kern w:val="0"/>
                <w:sz w:val="18"/>
                <w:szCs w:val="18"/>
              </w:rPr>
              <w:t>DOSAGEM DE URÉIA - 0202010694</w:t>
            </w:r>
          </w:p>
        </w:tc>
        <w:tc>
          <w:tcPr>
            <w:tcW w:w="734" w:type="dxa"/>
            <w:tcBorders/>
          </w:tcPr>
          <w:p>
            <w:pPr>
              <w:pStyle w:val="Normal"/>
              <w:spacing w:lineRule="auto" w:line="240"/>
              <w:rPr>
                <w:sz w:val="18"/>
                <w:szCs w:val="18"/>
              </w:rPr>
            </w:pPr>
            <w:r>
              <w:rPr>
                <w:rFonts w:cs="Times New Roman" w:ascii="Arial" w:hAnsi="Arial"/>
                <w:kern w:val="0"/>
                <w:sz w:val="18"/>
                <w:szCs w:val="18"/>
              </w:rPr>
              <w:t>12240</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1,85</w:t>
            </w:r>
          </w:p>
        </w:tc>
        <w:tc>
          <w:tcPr>
            <w:tcW w:w="1417" w:type="dxa"/>
            <w:tcBorders/>
          </w:tcPr>
          <w:p>
            <w:pPr>
              <w:pStyle w:val="Normal"/>
              <w:spacing w:lineRule="auto" w:line="240"/>
              <w:rPr>
                <w:sz w:val="18"/>
                <w:szCs w:val="18"/>
              </w:rPr>
            </w:pPr>
            <w:r>
              <w:rPr>
                <w:rFonts w:cs="Times New Roman" w:ascii="Arial" w:hAnsi="Arial"/>
                <w:kern w:val="0"/>
                <w:sz w:val="18"/>
                <w:szCs w:val="18"/>
              </w:rPr>
              <w:t>R$ 22.644,00</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82</w:t>
            </w:r>
          </w:p>
        </w:tc>
        <w:tc>
          <w:tcPr>
            <w:tcW w:w="850" w:type="dxa"/>
            <w:tcBorders/>
          </w:tcPr>
          <w:p>
            <w:pPr>
              <w:pStyle w:val="Normal"/>
              <w:spacing w:lineRule="auto" w:line="240"/>
              <w:jc w:val="center"/>
              <w:rPr>
                <w:sz w:val="18"/>
                <w:szCs w:val="18"/>
              </w:rPr>
            </w:pPr>
            <w:r>
              <w:rPr>
                <w:rFonts w:cs="Times New Roman" w:ascii="Arial" w:hAnsi="Arial"/>
                <w:kern w:val="0"/>
                <w:sz w:val="18"/>
                <w:szCs w:val="18"/>
              </w:rPr>
              <w:t>48796</w:t>
            </w:r>
          </w:p>
        </w:tc>
        <w:tc>
          <w:tcPr>
            <w:tcW w:w="4994" w:type="dxa"/>
            <w:tcBorders/>
          </w:tcPr>
          <w:p>
            <w:pPr>
              <w:pStyle w:val="Normal"/>
              <w:spacing w:lineRule="auto" w:line="240"/>
              <w:rPr>
                <w:sz w:val="18"/>
                <w:szCs w:val="18"/>
              </w:rPr>
            </w:pPr>
            <w:r>
              <w:rPr>
                <w:rFonts w:cs="Times New Roman" w:ascii="Arial" w:hAnsi="Arial"/>
                <w:kern w:val="0"/>
                <w:sz w:val="18"/>
                <w:szCs w:val="18"/>
              </w:rPr>
              <w:t>DOSAGEM DO ANTÍGENO CA 125 - 0202031217</w:t>
            </w:r>
          </w:p>
        </w:tc>
        <w:tc>
          <w:tcPr>
            <w:tcW w:w="734" w:type="dxa"/>
            <w:tcBorders/>
          </w:tcPr>
          <w:p>
            <w:pPr>
              <w:pStyle w:val="Normal"/>
              <w:spacing w:lineRule="auto" w:line="240"/>
              <w:rPr>
                <w:sz w:val="18"/>
                <w:szCs w:val="18"/>
              </w:rPr>
            </w:pPr>
            <w:r>
              <w:rPr>
                <w:rFonts w:cs="Times New Roman" w:ascii="Arial" w:hAnsi="Arial"/>
                <w:kern w:val="0"/>
                <w:sz w:val="18"/>
                <w:szCs w:val="18"/>
              </w:rPr>
              <w:t>84</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13,35</w:t>
            </w:r>
          </w:p>
        </w:tc>
        <w:tc>
          <w:tcPr>
            <w:tcW w:w="1417" w:type="dxa"/>
            <w:tcBorders/>
          </w:tcPr>
          <w:p>
            <w:pPr>
              <w:pStyle w:val="Normal"/>
              <w:spacing w:lineRule="auto" w:line="240"/>
              <w:rPr>
                <w:sz w:val="18"/>
                <w:szCs w:val="18"/>
              </w:rPr>
            </w:pPr>
            <w:r>
              <w:rPr>
                <w:rFonts w:cs="Times New Roman" w:ascii="Arial" w:hAnsi="Arial"/>
                <w:kern w:val="0"/>
                <w:sz w:val="18"/>
                <w:szCs w:val="18"/>
              </w:rPr>
              <w:t>R$ 1.121,40</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83</w:t>
            </w:r>
          </w:p>
        </w:tc>
        <w:tc>
          <w:tcPr>
            <w:tcW w:w="850" w:type="dxa"/>
            <w:tcBorders/>
          </w:tcPr>
          <w:p>
            <w:pPr>
              <w:pStyle w:val="Normal"/>
              <w:spacing w:lineRule="auto" w:line="240"/>
              <w:jc w:val="center"/>
              <w:rPr>
                <w:sz w:val="18"/>
                <w:szCs w:val="18"/>
              </w:rPr>
            </w:pPr>
            <w:r>
              <w:rPr>
                <w:rFonts w:cs="Times New Roman" w:ascii="Arial" w:hAnsi="Arial"/>
                <w:kern w:val="0"/>
                <w:sz w:val="18"/>
                <w:szCs w:val="18"/>
              </w:rPr>
              <w:t>48798</w:t>
            </w:r>
          </w:p>
        </w:tc>
        <w:tc>
          <w:tcPr>
            <w:tcW w:w="4994" w:type="dxa"/>
            <w:tcBorders/>
          </w:tcPr>
          <w:p>
            <w:pPr>
              <w:pStyle w:val="Normal"/>
              <w:spacing w:lineRule="auto" w:line="240"/>
              <w:rPr>
                <w:sz w:val="18"/>
                <w:szCs w:val="18"/>
              </w:rPr>
            </w:pPr>
            <w:r>
              <w:rPr>
                <w:rFonts w:cs="Times New Roman" w:ascii="Arial" w:hAnsi="Arial"/>
                <w:kern w:val="0"/>
                <w:sz w:val="18"/>
                <w:szCs w:val="18"/>
              </w:rPr>
              <w:t>EXAME MICROBIOLOGICO A FRESCO (DIRETO) - 0202080145</w:t>
            </w:r>
          </w:p>
        </w:tc>
        <w:tc>
          <w:tcPr>
            <w:tcW w:w="734" w:type="dxa"/>
            <w:tcBorders/>
          </w:tcPr>
          <w:p>
            <w:pPr>
              <w:pStyle w:val="Normal"/>
              <w:spacing w:lineRule="auto" w:line="240"/>
              <w:rPr>
                <w:sz w:val="18"/>
                <w:szCs w:val="18"/>
              </w:rPr>
            </w:pPr>
            <w:r>
              <w:rPr>
                <w:rFonts w:cs="Times New Roman" w:ascii="Arial" w:hAnsi="Arial"/>
                <w:kern w:val="0"/>
                <w:sz w:val="18"/>
                <w:szCs w:val="18"/>
              </w:rPr>
              <w:t>12</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2,80</w:t>
            </w:r>
          </w:p>
        </w:tc>
        <w:tc>
          <w:tcPr>
            <w:tcW w:w="1417" w:type="dxa"/>
            <w:tcBorders/>
          </w:tcPr>
          <w:p>
            <w:pPr>
              <w:pStyle w:val="Normal"/>
              <w:spacing w:lineRule="auto" w:line="240"/>
              <w:rPr>
                <w:sz w:val="18"/>
                <w:szCs w:val="18"/>
              </w:rPr>
            </w:pPr>
            <w:r>
              <w:rPr>
                <w:rFonts w:cs="Times New Roman" w:ascii="Arial" w:hAnsi="Arial"/>
                <w:kern w:val="0"/>
                <w:sz w:val="18"/>
                <w:szCs w:val="18"/>
              </w:rPr>
              <w:t>R$ 33,60</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84</w:t>
            </w:r>
          </w:p>
        </w:tc>
        <w:tc>
          <w:tcPr>
            <w:tcW w:w="850" w:type="dxa"/>
            <w:tcBorders/>
          </w:tcPr>
          <w:p>
            <w:pPr>
              <w:pStyle w:val="Normal"/>
              <w:spacing w:lineRule="auto" w:line="240"/>
              <w:jc w:val="center"/>
              <w:rPr>
                <w:sz w:val="18"/>
                <w:szCs w:val="18"/>
              </w:rPr>
            </w:pPr>
            <w:r>
              <w:rPr>
                <w:rFonts w:cs="Times New Roman" w:ascii="Arial" w:hAnsi="Arial"/>
                <w:kern w:val="0"/>
                <w:sz w:val="18"/>
                <w:szCs w:val="18"/>
              </w:rPr>
              <w:t>48799</w:t>
            </w:r>
          </w:p>
        </w:tc>
        <w:tc>
          <w:tcPr>
            <w:tcW w:w="4994" w:type="dxa"/>
            <w:tcBorders/>
          </w:tcPr>
          <w:p>
            <w:pPr>
              <w:pStyle w:val="Normal"/>
              <w:spacing w:lineRule="auto" w:line="240"/>
              <w:rPr>
                <w:sz w:val="18"/>
                <w:szCs w:val="18"/>
              </w:rPr>
            </w:pPr>
            <w:r>
              <w:rPr>
                <w:rFonts w:cs="Times New Roman" w:ascii="Arial" w:hAnsi="Arial"/>
                <w:kern w:val="0"/>
                <w:sz w:val="18"/>
                <w:szCs w:val="18"/>
              </w:rPr>
              <w:t>EXAME MICROBIOLOGICO A FRESCO DO CONTEÚDO CERVICO-VAGINAL - 0211040037</w:t>
            </w:r>
          </w:p>
        </w:tc>
        <w:tc>
          <w:tcPr>
            <w:tcW w:w="734" w:type="dxa"/>
            <w:tcBorders/>
          </w:tcPr>
          <w:p>
            <w:pPr>
              <w:pStyle w:val="Normal"/>
              <w:spacing w:lineRule="auto" w:line="240"/>
              <w:rPr>
                <w:sz w:val="18"/>
                <w:szCs w:val="18"/>
              </w:rPr>
            </w:pPr>
            <w:r>
              <w:rPr>
                <w:rFonts w:cs="Times New Roman" w:ascii="Arial" w:hAnsi="Arial"/>
                <w:kern w:val="0"/>
                <w:sz w:val="18"/>
                <w:szCs w:val="18"/>
              </w:rPr>
              <w:t>12</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2,80</w:t>
            </w:r>
          </w:p>
        </w:tc>
        <w:tc>
          <w:tcPr>
            <w:tcW w:w="1417" w:type="dxa"/>
            <w:tcBorders/>
          </w:tcPr>
          <w:p>
            <w:pPr>
              <w:pStyle w:val="Normal"/>
              <w:spacing w:lineRule="auto" w:line="240"/>
              <w:rPr>
                <w:sz w:val="18"/>
                <w:szCs w:val="18"/>
              </w:rPr>
            </w:pPr>
            <w:r>
              <w:rPr>
                <w:rFonts w:cs="Times New Roman" w:ascii="Arial" w:hAnsi="Arial"/>
                <w:kern w:val="0"/>
                <w:sz w:val="18"/>
                <w:szCs w:val="18"/>
              </w:rPr>
              <w:t>R$ 33,60</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85</w:t>
            </w:r>
          </w:p>
        </w:tc>
        <w:tc>
          <w:tcPr>
            <w:tcW w:w="850" w:type="dxa"/>
            <w:tcBorders/>
          </w:tcPr>
          <w:p>
            <w:pPr>
              <w:pStyle w:val="Normal"/>
              <w:spacing w:lineRule="auto" w:line="240"/>
              <w:jc w:val="center"/>
              <w:rPr>
                <w:sz w:val="18"/>
                <w:szCs w:val="18"/>
              </w:rPr>
            </w:pPr>
            <w:r>
              <w:rPr>
                <w:rFonts w:cs="Times New Roman" w:ascii="Arial" w:hAnsi="Arial"/>
                <w:kern w:val="0"/>
                <w:sz w:val="18"/>
                <w:szCs w:val="18"/>
              </w:rPr>
              <w:t>61308</w:t>
            </w:r>
          </w:p>
        </w:tc>
        <w:tc>
          <w:tcPr>
            <w:tcW w:w="4994" w:type="dxa"/>
            <w:tcBorders/>
          </w:tcPr>
          <w:p>
            <w:pPr>
              <w:pStyle w:val="Normal"/>
              <w:spacing w:lineRule="auto" w:line="240"/>
              <w:rPr>
                <w:sz w:val="18"/>
                <w:szCs w:val="18"/>
              </w:rPr>
            </w:pPr>
            <w:r>
              <w:rPr>
                <w:rFonts w:cs="Times New Roman" w:ascii="Arial" w:hAnsi="Arial"/>
                <w:kern w:val="0"/>
                <w:sz w:val="18"/>
                <w:szCs w:val="18"/>
              </w:rPr>
              <w:t>GASOMETRIA (PH PCO2 BICARBONATO AS2 (EXCESSO OU DEFICIT DE BASE) - 0202010732</w:t>
            </w:r>
          </w:p>
        </w:tc>
        <w:tc>
          <w:tcPr>
            <w:tcW w:w="734" w:type="dxa"/>
            <w:tcBorders/>
          </w:tcPr>
          <w:p>
            <w:pPr>
              <w:pStyle w:val="Normal"/>
              <w:spacing w:lineRule="auto" w:line="240"/>
              <w:rPr>
                <w:sz w:val="18"/>
                <w:szCs w:val="18"/>
              </w:rPr>
            </w:pPr>
            <w:r>
              <w:rPr>
                <w:rFonts w:cs="Times New Roman" w:ascii="Arial" w:hAnsi="Arial"/>
                <w:kern w:val="0"/>
                <w:sz w:val="18"/>
                <w:szCs w:val="18"/>
              </w:rPr>
              <w:t>840</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15,65</w:t>
            </w:r>
          </w:p>
        </w:tc>
        <w:tc>
          <w:tcPr>
            <w:tcW w:w="1417" w:type="dxa"/>
            <w:tcBorders/>
          </w:tcPr>
          <w:p>
            <w:pPr>
              <w:pStyle w:val="Normal"/>
              <w:spacing w:lineRule="auto" w:line="240"/>
              <w:rPr>
                <w:sz w:val="18"/>
                <w:szCs w:val="18"/>
              </w:rPr>
            </w:pPr>
            <w:r>
              <w:rPr>
                <w:rFonts w:cs="Times New Roman" w:ascii="Arial" w:hAnsi="Arial"/>
                <w:kern w:val="0"/>
                <w:sz w:val="18"/>
                <w:szCs w:val="18"/>
              </w:rPr>
              <w:t>R$ 13.146,00</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86</w:t>
            </w:r>
          </w:p>
        </w:tc>
        <w:tc>
          <w:tcPr>
            <w:tcW w:w="850" w:type="dxa"/>
            <w:tcBorders/>
          </w:tcPr>
          <w:p>
            <w:pPr>
              <w:pStyle w:val="Normal"/>
              <w:spacing w:lineRule="auto" w:line="240"/>
              <w:jc w:val="center"/>
              <w:rPr>
                <w:sz w:val="18"/>
                <w:szCs w:val="18"/>
              </w:rPr>
            </w:pPr>
            <w:r>
              <w:rPr>
                <w:rFonts w:cs="Times New Roman" w:ascii="Arial" w:hAnsi="Arial"/>
                <w:kern w:val="0"/>
                <w:sz w:val="18"/>
                <w:szCs w:val="18"/>
              </w:rPr>
              <w:t>48801</w:t>
            </w:r>
          </w:p>
        </w:tc>
        <w:tc>
          <w:tcPr>
            <w:tcW w:w="4994" w:type="dxa"/>
            <w:tcBorders/>
          </w:tcPr>
          <w:p>
            <w:pPr>
              <w:pStyle w:val="Normal"/>
              <w:spacing w:lineRule="auto" w:line="240"/>
              <w:rPr>
                <w:sz w:val="18"/>
                <w:szCs w:val="18"/>
              </w:rPr>
            </w:pPr>
            <w:r>
              <w:rPr>
                <w:rFonts w:cs="Times New Roman" w:ascii="Arial" w:hAnsi="Arial"/>
                <w:kern w:val="0"/>
                <w:sz w:val="18"/>
                <w:szCs w:val="18"/>
              </w:rPr>
              <w:t>HEMOGRAMA COMPLETO - 0202020380</w:t>
            </w:r>
          </w:p>
        </w:tc>
        <w:tc>
          <w:tcPr>
            <w:tcW w:w="734" w:type="dxa"/>
            <w:tcBorders/>
          </w:tcPr>
          <w:p>
            <w:pPr>
              <w:pStyle w:val="Normal"/>
              <w:spacing w:lineRule="auto" w:line="240"/>
              <w:rPr>
                <w:sz w:val="18"/>
                <w:szCs w:val="18"/>
              </w:rPr>
            </w:pPr>
            <w:r>
              <w:rPr>
                <w:rFonts w:cs="Times New Roman" w:ascii="Arial" w:hAnsi="Arial"/>
                <w:kern w:val="0"/>
                <w:sz w:val="18"/>
                <w:szCs w:val="18"/>
              </w:rPr>
              <w:t>26700</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4,11</w:t>
            </w:r>
          </w:p>
        </w:tc>
        <w:tc>
          <w:tcPr>
            <w:tcW w:w="1417" w:type="dxa"/>
            <w:tcBorders/>
          </w:tcPr>
          <w:p>
            <w:pPr>
              <w:pStyle w:val="Normal"/>
              <w:spacing w:lineRule="auto" w:line="240"/>
              <w:rPr>
                <w:sz w:val="18"/>
                <w:szCs w:val="18"/>
              </w:rPr>
            </w:pPr>
            <w:r>
              <w:rPr>
                <w:rFonts w:cs="Times New Roman" w:ascii="Arial" w:hAnsi="Arial"/>
                <w:kern w:val="0"/>
                <w:sz w:val="18"/>
                <w:szCs w:val="18"/>
              </w:rPr>
              <w:t>R$ 109.737,00</w:t>
            </w:r>
          </w:p>
        </w:tc>
      </w:tr>
      <w:tr>
        <w:trPr>
          <w:trHeight w:val="387"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87</w:t>
            </w:r>
          </w:p>
        </w:tc>
        <w:tc>
          <w:tcPr>
            <w:tcW w:w="850" w:type="dxa"/>
            <w:tcBorders/>
          </w:tcPr>
          <w:p>
            <w:pPr>
              <w:pStyle w:val="Normal"/>
              <w:spacing w:lineRule="auto" w:line="240"/>
              <w:jc w:val="center"/>
              <w:rPr>
                <w:sz w:val="18"/>
                <w:szCs w:val="18"/>
              </w:rPr>
            </w:pPr>
            <w:r>
              <w:rPr>
                <w:rFonts w:cs="Times New Roman" w:ascii="Arial" w:hAnsi="Arial"/>
                <w:kern w:val="0"/>
                <w:sz w:val="18"/>
                <w:szCs w:val="18"/>
              </w:rPr>
              <w:t>77471</w:t>
            </w:r>
          </w:p>
        </w:tc>
        <w:tc>
          <w:tcPr>
            <w:tcW w:w="4994" w:type="dxa"/>
            <w:tcBorders/>
          </w:tcPr>
          <w:p>
            <w:pPr>
              <w:pStyle w:val="Normal"/>
              <w:spacing w:lineRule="auto" w:line="240"/>
              <w:rPr>
                <w:sz w:val="18"/>
                <w:szCs w:val="18"/>
              </w:rPr>
            </w:pPr>
            <w:r>
              <w:rPr>
                <w:rFonts w:cs="Times New Roman" w:ascii="Arial" w:hAnsi="Arial"/>
                <w:kern w:val="0"/>
                <w:sz w:val="18"/>
                <w:szCs w:val="18"/>
              </w:rPr>
              <w:t>PESQUISA LABORATORIAL DE ANTICORPOS ANTIHTLV-1 + HTLV-2 PARA POPULAÇÃO GERAL (EXCETO GESTANTE, PARCEIRO OU PARCERIA) - 0202031535</w:t>
            </w:r>
          </w:p>
        </w:tc>
        <w:tc>
          <w:tcPr>
            <w:tcW w:w="734" w:type="dxa"/>
            <w:tcBorders/>
          </w:tcPr>
          <w:p>
            <w:pPr>
              <w:pStyle w:val="Normal"/>
              <w:spacing w:lineRule="auto" w:line="240"/>
              <w:rPr>
                <w:sz w:val="18"/>
                <w:szCs w:val="18"/>
              </w:rPr>
            </w:pPr>
            <w:r>
              <w:rPr>
                <w:rFonts w:cs="Times New Roman" w:ascii="Arial" w:hAnsi="Arial"/>
                <w:kern w:val="0"/>
                <w:sz w:val="18"/>
                <w:szCs w:val="18"/>
              </w:rPr>
              <w:t>168</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18,55</w:t>
            </w:r>
          </w:p>
        </w:tc>
        <w:tc>
          <w:tcPr>
            <w:tcW w:w="1417" w:type="dxa"/>
            <w:tcBorders/>
          </w:tcPr>
          <w:p>
            <w:pPr>
              <w:pStyle w:val="Normal"/>
              <w:spacing w:lineRule="auto" w:line="240"/>
              <w:rPr>
                <w:sz w:val="18"/>
                <w:szCs w:val="18"/>
              </w:rPr>
            </w:pPr>
            <w:r>
              <w:rPr>
                <w:rFonts w:cs="Times New Roman" w:ascii="Arial" w:hAnsi="Arial"/>
                <w:kern w:val="0"/>
                <w:sz w:val="18"/>
                <w:szCs w:val="18"/>
              </w:rPr>
              <w:t>R$ 3.116,40</w:t>
            </w:r>
          </w:p>
        </w:tc>
      </w:tr>
      <w:tr>
        <w:trPr>
          <w:trHeight w:val="387"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88</w:t>
            </w:r>
          </w:p>
        </w:tc>
        <w:tc>
          <w:tcPr>
            <w:tcW w:w="850" w:type="dxa"/>
            <w:tcBorders/>
          </w:tcPr>
          <w:p>
            <w:pPr>
              <w:pStyle w:val="Normal"/>
              <w:spacing w:lineRule="auto" w:line="240"/>
              <w:jc w:val="center"/>
              <w:rPr>
                <w:sz w:val="18"/>
                <w:szCs w:val="18"/>
              </w:rPr>
            </w:pPr>
            <w:r>
              <w:rPr>
                <w:rFonts w:cs="Times New Roman" w:ascii="Arial" w:hAnsi="Arial"/>
                <w:kern w:val="0"/>
                <w:sz w:val="18"/>
                <w:szCs w:val="18"/>
              </w:rPr>
              <w:t>77472</w:t>
            </w:r>
          </w:p>
        </w:tc>
        <w:tc>
          <w:tcPr>
            <w:tcW w:w="4994" w:type="dxa"/>
            <w:tcBorders/>
          </w:tcPr>
          <w:p>
            <w:pPr>
              <w:pStyle w:val="Normal"/>
              <w:spacing w:lineRule="auto" w:line="240"/>
              <w:rPr>
                <w:sz w:val="18"/>
                <w:szCs w:val="18"/>
              </w:rPr>
            </w:pPr>
            <w:r>
              <w:rPr>
                <w:rFonts w:cs="Times New Roman" w:ascii="Arial" w:hAnsi="Arial"/>
                <w:kern w:val="0"/>
                <w:sz w:val="18"/>
                <w:szCs w:val="18"/>
              </w:rPr>
              <w:t>PESQUISA LABORATORIAL DE ANTICORPOS ANTIHTLV-1 + HTLV-2 EM GESTANTE - 0202031543</w:t>
            </w:r>
          </w:p>
        </w:tc>
        <w:tc>
          <w:tcPr>
            <w:tcW w:w="734" w:type="dxa"/>
            <w:tcBorders/>
          </w:tcPr>
          <w:p>
            <w:pPr>
              <w:pStyle w:val="Normal"/>
              <w:spacing w:lineRule="auto" w:line="240"/>
              <w:rPr>
                <w:sz w:val="18"/>
                <w:szCs w:val="18"/>
              </w:rPr>
            </w:pPr>
            <w:r>
              <w:rPr>
                <w:rFonts w:cs="Times New Roman" w:ascii="Arial" w:hAnsi="Arial"/>
                <w:kern w:val="0"/>
                <w:sz w:val="18"/>
                <w:szCs w:val="18"/>
              </w:rPr>
              <w:t>3000</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18,55</w:t>
            </w:r>
          </w:p>
        </w:tc>
        <w:tc>
          <w:tcPr>
            <w:tcW w:w="1417" w:type="dxa"/>
            <w:tcBorders/>
          </w:tcPr>
          <w:p>
            <w:pPr>
              <w:pStyle w:val="Normal"/>
              <w:spacing w:lineRule="auto" w:line="240"/>
              <w:rPr>
                <w:sz w:val="18"/>
                <w:szCs w:val="18"/>
              </w:rPr>
            </w:pPr>
            <w:r>
              <w:rPr>
                <w:rFonts w:cs="Times New Roman" w:ascii="Arial" w:hAnsi="Arial"/>
                <w:kern w:val="0"/>
                <w:sz w:val="18"/>
                <w:szCs w:val="18"/>
              </w:rPr>
              <w:t>R$ 55.650,00</w:t>
            </w:r>
          </w:p>
        </w:tc>
      </w:tr>
      <w:tr>
        <w:trPr>
          <w:trHeight w:val="387"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89</w:t>
            </w:r>
          </w:p>
        </w:tc>
        <w:tc>
          <w:tcPr>
            <w:tcW w:w="850" w:type="dxa"/>
            <w:tcBorders/>
          </w:tcPr>
          <w:p>
            <w:pPr>
              <w:pStyle w:val="Normal"/>
              <w:spacing w:lineRule="auto" w:line="240"/>
              <w:jc w:val="center"/>
              <w:rPr>
                <w:sz w:val="18"/>
                <w:szCs w:val="18"/>
              </w:rPr>
            </w:pPr>
            <w:r>
              <w:rPr>
                <w:rFonts w:cs="Times New Roman" w:ascii="Arial" w:hAnsi="Arial"/>
                <w:kern w:val="0"/>
                <w:sz w:val="18"/>
                <w:szCs w:val="18"/>
              </w:rPr>
              <w:t>77473</w:t>
            </w:r>
          </w:p>
        </w:tc>
        <w:tc>
          <w:tcPr>
            <w:tcW w:w="4994" w:type="dxa"/>
            <w:tcBorders/>
          </w:tcPr>
          <w:p>
            <w:pPr>
              <w:pStyle w:val="Normal"/>
              <w:spacing w:lineRule="auto" w:line="240"/>
              <w:rPr>
                <w:sz w:val="18"/>
                <w:szCs w:val="18"/>
              </w:rPr>
            </w:pPr>
            <w:r>
              <w:rPr>
                <w:rFonts w:cs="Times New Roman" w:ascii="Arial" w:hAnsi="Arial"/>
                <w:kern w:val="0"/>
                <w:sz w:val="18"/>
                <w:szCs w:val="18"/>
              </w:rPr>
              <w:t>PESQUISA LABORATORIAL DE ANTICORPOS ANTIHTLV-1 + HTLV-2 EM PARCEIRO OU PARCERIA DE GESTANTE - 0202031551</w:t>
            </w:r>
          </w:p>
        </w:tc>
        <w:tc>
          <w:tcPr>
            <w:tcW w:w="734" w:type="dxa"/>
            <w:tcBorders/>
          </w:tcPr>
          <w:p>
            <w:pPr>
              <w:pStyle w:val="Normal"/>
              <w:spacing w:lineRule="auto" w:line="240"/>
              <w:rPr>
                <w:sz w:val="18"/>
                <w:szCs w:val="18"/>
              </w:rPr>
            </w:pPr>
            <w:r>
              <w:rPr>
                <w:rFonts w:cs="Times New Roman" w:ascii="Arial" w:hAnsi="Arial"/>
                <w:kern w:val="0"/>
                <w:sz w:val="18"/>
                <w:szCs w:val="18"/>
              </w:rPr>
              <w:t>60</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18,55</w:t>
            </w:r>
          </w:p>
        </w:tc>
        <w:tc>
          <w:tcPr>
            <w:tcW w:w="1417" w:type="dxa"/>
            <w:tcBorders/>
          </w:tcPr>
          <w:p>
            <w:pPr>
              <w:pStyle w:val="Normal"/>
              <w:spacing w:lineRule="auto" w:line="240"/>
              <w:rPr>
                <w:sz w:val="18"/>
                <w:szCs w:val="18"/>
              </w:rPr>
            </w:pPr>
            <w:r>
              <w:rPr>
                <w:rFonts w:cs="Times New Roman" w:ascii="Arial" w:hAnsi="Arial"/>
                <w:kern w:val="0"/>
                <w:sz w:val="18"/>
                <w:szCs w:val="18"/>
              </w:rPr>
              <w:t>R$ 1.113,00</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90</w:t>
            </w:r>
          </w:p>
        </w:tc>
        <w:tc>
          <w:tcPr>
            <w:tcW w:w="850" w:type="dxa"/>
            <w:tcBorders/>
          </w:tcPr>
          <w:p>
            <w:pPr>
              <w:pStyle w:val="Normal"/>
              <w:spacing w:lineRule="auto" w:line="240"/>
              <w:jc w:val="center"/>
              <w:rPr>
                <w:sz w:val="18"/>
                <w:szCs w:val="18"/>
              </w:rPr>
            </w:pPr>
            <w:r>
              <w:rPr>
                <w:rFonts w:cs="Times New Roman" w:ascii="Arial" w:hAnsi="Arial"/>
                <w:kern w:val="0"/>
                <w:sz w:val="18"/>
                <w:szCs w:val="18"/>
              </w:rPr>
              <w:t>48805</w:t>
            </w:r>
          </w:p>
        </w:tc>
        <w:tc>
          <w:tcPr>
            <w:tcW w:w="4994" w:type="dxa"/>
            <w:tcBorders/>
          </w:tcPr>
          <w:p>
            <w:pPr>
              <w:pStyle w:val="Normal"/>
              <w:spacing w:lineRule="auto" w:line="240"/>
              <w:rPr>
                <w:sz w:val="18"/>
                <w:szCs w:val="18"/>
              </w:rPr>
            </w:pPr>
            <w:r>
              <w:rPr>
                <w:rFonts w:cs="Times New Roman" w:ascii="Arial" w:hAnsi="Arial"/>
                <w:kern w:val="0"/>
                <w:sz w:val="18"/>
                <w:szCs w:val="18"/>
              </w:rPr>
              <w:t>PESQUISA DE ANTICORPOS ANTIESTREPTOLISINA O (ASLO) - 0202030474</w:t>
            </w:r>
          </w:p>
        </w:tc>
        <w:tc>
          <w:tcPr>
            <w:tcW w:w="734" w:type="dxa"/>
            <w:tcBorders/>
          </w:tcPr>
          <w:p>
            <w:pPr>
              <w:pStyle w:val="Normal"/>
              <w:spacing w:lineRule="auto" w:line="240"/>
              <w:rPr>
                <w:sz w:val="18"/>
                <w:szCs w:val="18"/>
              </w:rPr>
            </w:pPr>
            <w:r>
              <w:rPr>
                <w:rFonts w:cs="Times New Roman" w:ascii="Arial" w:hAnsi="Arial"/>
                <w:kern w:val="0"/>
                <w:sz w:val="18"/>
                <w:szCs w:val="18"/>
              </w:rPr>
              <w:t>120</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2,83</w:t>
            </w:r>
          </w:p>
        </w:tc>
        <w:tc>
          <w:tcPr>
            <w:tcW w:w="1417" w:type="dxa"/>
            <w:tcBorders/>
          </w:tcPr>
          <w:p>
            <w:pPr>
              <w:pStyle w:val="Normal"/>
              <w:spacing w:lineRule="auto" w:line="240"/>
              <w:rPr>
                <w:sz w:val="18"/>
                <w:szCs w:val="18"/>
              </w:rPr>
            </w:pPr>
            <w:r>
              <w:rPr>
                <w:rFonts w:cs="Times New Roman" w:ascii="Arial" w:hAnsi="Arial"/>
                <w:kern w:val="0"/>
                <w:sz w:val="18"/>
                <w:szCs w:val="18"/>
              </w:rPr>
              <w:t>R$ 339,60</w:t>
            </w:r>
          </w:p>
        </w:tc>
      </w:tr>
      <w:tr>
        <w:trPr>
          <w:trHeight w:val="56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91</w:t>
            </w:r>
          </w:p>
        </w:tc>
        <w:tc>
          <w:tcPr>
            <w:tcW w:w="850" w:type="dxa"/>
            <w:tcBorders/>
          </w:tcPr>
          <w:p>
            <w:pPr>
              <w:pStyle w:val="Normal"/>
              <w:spacing w:lineRule="auto" w:line="240"/>
              <w:jc w:val="center"/>
              <w:rPr>
                <w:sz w:val="18"/>
                <w:szCs w:val="18"/>
              </w:rPr>
            </w:pPr>
            <w:r>
              <w:rPr>
                <w:rFonts w:cs="Times New Roman" w:ascii="Arial" w:hAnsi="Arial"/>
                <w:kern w:val="0"/>
                <w:sz w:val="18"/>
                <w:szCs w:val="18"/>
              </w:rPr>
              <w:t>77474</w:t>
            </w:r>
          </w:p>
        </w:tc>
        <w:tc>
          <w:tcPr>
            <w:tcW w:w="4994" w:type="dxa"/>
            <w:tcBorders/>
          </w:tcPr>
          <w:p>
            <w:pPr>
              <w:pStyle w:val="Normal"/>
              <w:spacing w:lineRule="auto" w:line="240"/>
              <w:rPr>
                <w:sz w:val="18"/>
                <w:szCs w:val="18"/>
              </w:rPr>
            </w:pPr>
            <w:r>
              <w:rPr>
                <w:rFonts w:cs="Times New Roman" w:ascii="Arial" w:hAnsi="Arial"/>
                <w:kern w:val="0"/>
                <w:sz w:val="18"/>
                <w:szCs w:val="18"/>
              </w:rPr>
              <w:t>PESQUISA LABORATORIAL DE ANTÍGENOS DE HIV E/OU ANTICORPOS ANTI-HIV-1 OU ANTI-HIV-2 PARA POPULAÇÃO GERAL (EXCETO GESTANTE, PARCEIRO OU PARCERIA) - 0202031500</w:t>
            </w:r>
          </w:p>
        </w:tc>
        <w:tc>
          <w:tcPr>
            <w:tcW w:w="734" w:type="dxa"/>
            <w:tcBorders/>
          </w:tcPr>
          <w:p>
            <w:pPr>
              <w:pStyle w:val="Normal"/>
              <w:spacing w:lineRule="auto" w:line="240"/>
              <w:rPr>
                <w:sz w:val="18"/>
                <w:szCs w:val="18"/>
              </w:rPr>
            </w:pPr>
            <w:r>
              <w:rPr>
                <w:rFonts w:cs="Times New Roman" w:ascii="Arial" w:hAnsi="Arial"/>
                <w:kern w:val="0"/>
                <w:sz w:val="18"/>
                <w:szCs w:val="18"/>
              </w:rPr>
              <w:t>624</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10,00</w:t>
            </w:r>
          </w:p>
        </w:tc>
        <w:tc>
          <w:tcPr>
            <w:tcW w:w="1417" w:type="dxa"/>
            <w:tcBorders/>
          </w:tcPr>
          <w:p>
            <w:pPr>
              <w:pStyle w:val="Normal"/>
              <w:spacing w:lineRule="auto" w:line="240"/>
              <w:rPr>
                <w:sz w:val="18"/>
                <w:szCs w:val="18"/>
              </w:rPr>
            </w:pPr>
            <w:r>
              <w:rPr>
                <w:rFonts w:cs="Times New Roman" w:ascii="Arial" w:hAnsi="Arial"/>
                <w:kern w:val="0"/>
                <w:sz w:val="18"/>
                <w:szCs w:val="18"/>
              </w:rPr>
              <w:t>R$ 6.240,00</w:t>
            </w:r>
          </w:p>
        </w:tc>
      </w:tr>
      <w:tr>
        <w:trPr>
          <w:trHeight w:val="387"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92</w:t>
            </w:r>
          </w:p>
        </w:tc>
        <w:tc>
          <w:tcPr>
            <w:tcW w:w="850" w:type="dxa"/>
            <w:tcBorders/>
          </w:tcPr>
          <w:p>
            <w:pPr>
              <w:pStyle w:val="Normal"/>
              <w:spacing w:lineRule="auto" w:line="240"/>
              <w:jc w:val="center"/>
              <w:rPr>
                <w:sz w:val="18"/>
                <w:szCs w:val="18"/>
              </w:rPr>
            </w:pPr>
            <w:r>
              <w:rPr>
                <w:rFonts w:cs="Times New Roman" w:ascii="Arial" w:hAnsi="Arial"/>
                <w:kern w:val="0"/>
                <w:sz w:val="18"/>
                <w:szCs w:val="18"/>
              </w:rPr>
              <w:t>77475</w:t>
            </w:r>
          </w:p>
        </w:tc>
        <w:tc>
          <w:tcPr>
            <w:tcW w:w="4994" w:type="dxa"/>
            <w:tcBorders/>
          </w:tcPr>
          <w:p>
            <w:pPr>
              <w:pStyle w:val="Normal"/>
              <w:spacing w:lineRule="auto" w:line="240"/>
              <w:rPr>
                <w:sz w:val="18"/>
                <w:szCs w:val="18"/>
              </w:rPr>
            </w:pPr>
            <w:r>
              <w:rPr>
                <w:rFonts w:cs="Times New Roman" w:ascii="Arial" w:hAnsi="Arial"/>
                <w:kern w:val="0"/>
                <w:sz w:val="18"/>
                <w:szCs w:val="18"/>
              </w:rPr>
              <w:t>PESQUISA LABORATORIAL DE ANTÍGENOS DE HIV OU ANTICORPOS ANTI-HIV-1 OU ANTI-HIV-2 EM GESTANTE - 0202031519</w:t>
            </w:r>
          </w:p>
        </w:tc>
        <w:tc>
          <w:tcPr>
            <w:tcW w:w="734" w:type="dxa"/>
            <w:tcBorders/>
          </w:tcPr>
          <w:p>
            <w:pPr>
              <w:pStyle w:val="Normal"/>
              <w:spacing w:lineRule="auto" w:line="240"/>
              <w:rPr>
                <w:sz w:val="18"/>
                <w:szCs w:val="18"/>
              </w:rPr>
            </w:pPr>
            <w:r>
              <w:rPr>
                <w:rFonts w:cs="Times New Roman" w:ascii="Arial" w:hAnsi="Arial"/>
                <w:kern w:val="0"/>
                <w:sz w:val="18"/>
                <w:szCs w:val="18"/>
              </w:rPr>
              <w:t>3240</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10,00</w:t>
            </w:r>
          </w:p>
        </w:tc>
        <w:tc>
          <w:tcPr>
            <w:tcW w:w="1417" w:type="dxa"/>
            <w:tcBorders/>
          </w:tcPr>
          <w:p>
            <w:pPr>
              <w:pStyle w:val="Normal"/>
              <w:spacing w:lineRule="auto" w:line="240"/>
              <w:rPr>
                <w:sz w:val="18"/>
                <w:szCs w:val="18"/>
              </w:rPr>
            </w:pPr>
            <w:r>
              <w:rPr>
                <w:rFonts w:cs="Times New Roman" w:ascii="Arial" w:hAnsi="Arial"/>
                <w:kern w:val="0"/>
                <w:sz w:val="18"/>
                <w:szCs w:val="18"/>
              </w:rPr>
              <w:t>R$ 32.400,00</w:t>
            </w:r>
          </w:p>
        </w:tc>
      </w:tr>
      <w:tr>
        <w:trPr>
          <w:trHeight w:val="387"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93</w:t>
            </w:r>
          </w:p>
        </w:tc>
        <w:tc>
          <w:tcPr>
            <w:tcW w:w="850" w:type="dxa"/>
            <w:tcBorders/>
          </w:tcPr>
          <w:p>
            <w:pPr>
              <w:pStyle w:val="Normal"/>
              <w:spacing w:lineRule="auto" w:line="240"/>
              <w:jc w:val="center"/>
              <w:rPr>
                <w:sz w:val="18"/>
                <w:szCs w:val="18"/>
              </w:rPr>
            </w:pPr>
            <w:r>
              <w:rPr>
                <w:rFonts w:cs="Times New Roman" w:ascii="Arial" w:hAnsi="Arial"/>
                <w:kern w:val="0"/>
                <w:sz w:val="18"/>
                <w:szCs w:val="18"/>
              </w:rPr>
              <w:t>77476</w:t>
            </w:r>
          </w:p>
        </w:tc>
        <w:tc>
          <w:tcPr>
            <w:tcW w:w="4994" w:type="dxa"/>
            <w:tcBorders/>
          </w:tcPr>
          <w:p>
            <w:pPr>
              <w:pStyle w:val="Normal"/>
              <w:spacing w:lineRule="auto" w:line="240"/>
              <w:rPr>
                <w:sz w:val="18"/>
                <w:szCs w:val="18"/>
              </w:rPr>
            </w:pPr>
            <w:r>
              <w:rPr>
                <w:rFonts w:cs="Times New Roman" w:ascii="Arial" w:hAnsi="Arial"/>
                <w:kern w:val="0"/>
                <w:sz w:val="18"/>
                <w:szCs w:val="18"/>
              </w:rPr>
              <w:t>PESQUISA LABORATORIAL DE ANTÍGENOS DE HIV OU ANTICORPOS ANTI-HIV-1 OU ANTI-HIV-2 EM PARCEIRO E PARCERIA DE GESTANTE - 202031527</w:t>
            </w:r>
          </w:p>
        </w:tc>
        <w:tc>
          <w:tcPr>
            <w:tcW w:w="734" w:type="dxa"/>
            <w:tcBorders/>
          </w:tcPr>
          <w:p>
            <w:pPr>
              <w:pStyle w:val="Normal"/>
              <w:spacing w:lineRule="auto" w:line="240"/>
              <w:rPr>
                <w:sz w:val="18"/>
                <w:szCs w:val="18"/>
              </w:rPr>
            </w:pPr>
            <w:r>
              <w:rPr>
                <w:rFonts w:cs="Times New Roman" w:ascii="Arial" w:hAnsi="Arial"/>
                <w:kern w:val="0"/>
                <w:sz w:val="18"/>
                <w:szCs w:val="18"/>
              </w:rPr>
              <w:t>60</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10,00</w:t>
            </w:r>
          </w:p>
        </w:tc>
        <w:tc>
          <w:tcPr>
            <w:tcW w:w="1417" w:type="dxa"/>
            <w:tcBorders/>
          </w:tcPr>
          <w:p>
            <w:pPr>
              <w:pStyle w:val="Normal"/>
              <w:spacing w:lineRule="auto" w:line="240"/>
              <w:rPr>
                <w:sz w:val="18"/>
                <w:szCs w:val="18"/>
              </w:rPr>
            </w:pPr>
            <w:r>
              <w:rPr>
                <w:rFonts w:cs="Times New Roman" w:ascii="Arial" w:hAnsi="Arial"/>
                <w:kern w:val="0"/>
                <w:sz w:val="18"/>
                <w:szCs w:val="18"/>
              </w:rPr>
              <w:t>R$ 600,00</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94</w:t>
            </w:r>
          </w:p>
        </w:tc>
        <w:tc>
          <w:tcPr>
            <w:tcW w:w="850" w:type="dxa"/>
            <w:tcBorders/>
          </w:tcPr>
          <w:p>
            <w:pPr>
              <w:pStyle w:val="Normal"/>
              <w:spacing w:lineRule="auto" w:line="240"/>
              <w:jc w:val="center"/>
              <w:rPr>
                <w:sz w:val="18"/>
                <w:szCs w:val="18"/>
              </w:rPr>
            </w:pPr>
            <w:r>
              <w:rPr>
                <w:rFonts w:cs="Times New Roman" w:ascii="Arial" w:hAnsi="Arial"/>
                <w:kern w:val="0"/>
                <w:sz w:val="18"/>
                <w:szCs w:val="18"/>
              </w:rPr>
              <w:t>61309</w:t>
            </w:r>
          </w:p>
        </w:tc>
        <w:tc>
          <w:tcPr>
            <w:tcW w:w="4994" w:type="dxa"/>
            <w:tcBorders/>
          </w:tcPr>
          <w:p>
            <w:pPr>
              <w:pStyle w:val="Normal"/>
              <w:spacing w:lineRule="auto" w:line="240"/>
              <w:rPr>
                <w:sz w:val="18"/>
                <w:szCs w:val="18"/>
              </w:rPr>
            </w:pPr>
            <w:r>
              <w:rPr>
                <w:rFonts w:cs="Times New Roman" w:ascii="Arial" w:hAnsi="Arial"/>
                <w:kern w:val="0"/>
                <w:sz w:val="18"/>
                <w:szCs w:val="18"/>
              </w:rPr>
              <w:t>PESQUISA DE ANTICORPOS ANTIMICROSSOMAS (ANTI-TPO) - 0202030555</w:t>
            </w:r>
          </w:p>
        </w:tc>
        <w:tc>
          <w:tcPr>
            <w:tcW w:w="734" w:type="dxa"/>
            <w:tcBorders/>
          </w:tcPr>
          <w:p>
            <w:pPr>
              <w:pStyle w:val="Normal"/>
              <w:spacing w:lineRule="auto" w:line="240"/>
              <w:rPr>
                <w:sz w:val="18"/>
                <w:szCs w:val="18"/>
              </w:rPr>
            </w:pPr>
            <w:r>
              <w:rPr>
                <w:rFonts w:cs="Times New Roman" w:ascii="Arial" w:hAnsi="Arial"/>
                <w:kern w:val="0"/>
                <w:sz w:val="18"/>
                <w:szCs w:val="18"/>
              </w:rPr>
              <w:t>168</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17,16</w:t>
            </w:r>
          </w:p>
        </w:tc>
        <w:tc>
          <w:tcPr>
            <w:tcW w:w="1417" w:type="dxa"/>
            <w:tcBorders/>
          </w:tcPr>
          <w:p>
            <w:pPr>
              <w:pStyle w:val="Normal"/>
              <w:spacing w:lineRule="auto" w:line="240"/>
              <w:rPr>
                <w:sz w:val="18"/>
                <w:szCs w:val="18"/>
              </w:rPr>
            </w:pPr>
            <w:r>
              <w:rPr>
                <w:rFonts w:cs="Times New Roman" w:ascii="Arial" w:hAnsi="Arial"/>
                <w:kern w:val="0"/>
                <w:sz w:val="18"/>
                <w:szCs w:val="18"/>
              </w:rPr>
              <w:t>R$ 2.882,88</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95</w:t>
            </w:r>
          </w:p>
        </w:tc>
        <w:tc>
          <w:tcPr>
            <w:tcW w:w="850" w:type="dxa"/>
            <w:tcBorders/>
          </w:tcPr>
          <w:p>
            <w:pPr>
              <w:pStyle w:val="Normal"/>
              <w:spacing w:lineRule="auto" w:line="240"/>
              <w:jc w:val="center"/>
              <w:rPr>
                <w:sz w:val="18"/>
                <w:szCs w:val="18"/>
              </w:rPr>
            </w:pPr>
            <w:r>
              <w:rPr>
                <w:rFonts w:cs="Times New Roman" w:ascii="Arial" w:hAnsi="Arial"/>
                <w:kern w:val="0"/>
                <w:sz w:val="18"/>
                <w:szCs w:val="18"/>
              </w:rPr>
              <w:t>48807</w:t>
            </w:r>
          </w:p>
        </w:tc>
        <w:tc>
          <w:tcPr>
            <w:tcW w:w="4994" w:type="dxa"/>
            <w:tcBorders/>
          </w:tcPr>
          <w:p>
            <w:pPr>
              <w:pStyle w:val="Normal"/>
              <w:spacing w:lineRule="auto" w:line="240"/>
              <w:rPr>
                <w:sz w:val="18"/>
                <w:szCs w:val="18"/>
              </w:rPr>
            </w:pPr>
            <w:r>
              <w:rPr>
                <w:rFonts w:cs="Times New Roman" w:ascii="Arial" w:hAnsi="Arial"/>
                <w:kern w:val="0"/>
                <w:sz w:val="18"/>
                <w:szCs w:val="18"/>
              </w:rPr>
              <w:t>PESQUISA DE ANTICORPOS ANTINUCLEO - 0202030598</w:t>
            </w:r>
          </w:p>
        </w:tc>
        <w:tc>
          <w:tcPr>
            <w:tcW w:w="734" w:type="dxa"/>
            <w:tcBorders/>
          </w:tcPr>
          <w:p>
            <w:pPr>
              <w:pStyle w:val="Normal"/>
              <w:spacing w:lineRule="auto" w:line="240"/>
              <w:rPr>
                <w:sz w:val="18"/>
                <w:szCs w:val="18"/>
              </w:rPr>
            </w:pPr>
            <w:r>
              <w:rPr>
                <w:rFonts w:cs="Times New Roman" w:ascii="Arial" w:hAnsi="Arial"/>
                <w:kern w:val="0"/>
                <w:sz w:val="18"/>
                <w:szCs w:val="18"/>
              </w:rPr>
              <w:t>1404</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17,16</w:t>
            </w:r>
          </w:p>
        </w:tc>
        <w:tc>
          <w:tcPr>
            <w:tcW w:w="1417" w:type="dxa"/>
            <w:tcBorders/>
          </w:tcPr>
          <w:p>
            <w:pPr>
              <w:pStyle w:val="Normal"/>
              <w:spacing w:lineRule="auto" w:line="240"/>
              <w:rPr>
                <w:sz w:val="18"/>
                <w:szCs w:val="18"/>
              </w:rPr>
            </w:pPr>
            <w:r>
              <w:rPr>
                <w:rFonts w:cs="Times New Roman" w:ascii="Arial" w:hAnsi="Arial"/>
                <w:kern w:val="0"/>
                <w:sz w:val="18"/>
                <w:szCs w:val="18"/>
              </w:rPr>
              <w:t>R$ 24.092,64</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96</w:t>
            </w:r>
          </w:p>
        </w:tc>
        <w:tc>
          <w:tcPr>
            <w:tcW w:w="850" w:type="dxa"/>
            <w:tcBorders/>
          </w:tcPr>
          <w:p>
            <w:pPr>
              <w:pStyle w:val="Normal"/>
              <w:spacing w:lineRule="auto" w:line="240"/>
              <w:jc w:val="center"/>
              <w:rPr>
                <w:sz w:val="18"/>
                <w:szCs w:val="18"/>
              </w:rPr>
            </w:pPr>
            <w:r>
              <w:rPr>
                <w:rFonts w:cs="Times New Roman" w:ascii="Arial" w:hAnsi="Arial"/>
                <w:kern w:val="0"/>
                <w:sz w:val="18"/>
                <w:szCs w:val="18"/>
              </w:rPr>
              <w:t>61343</w:t>
            </w:r>
          </w:p>
        </w:tc>
        <w:tc>
          <w:tcPr>
            <w:tcW w:w="4994" w:type="dxa"/>
            <w:tcBorders/>
          </w:tcPr>
          <w:p>
            <w:pPr>
              <w:pStyle w:val="Normal"/>
              <w:spacing w:lineRule="auto" w:line="240"/>
              <w:rPr>
                <w:sz w:val="18"/>
                <w:szCs w:val="18"/>
              </w:rPr>
            </w:pPr>
            <w:r>
              <w:rPr>
                <w:rFonts w:cs="Times New Roman" w:ascii="Arial" w:hAnsi="Arial"/>
                <w:kern w:val="0"/>
                <w:sz w:val="18"/>
                <w:szCs w:val="18"/>
              </w:rPr>
              <w:t>PESQUISA DE ANTICORPOS ANTI-SS-A (RO) - 0202030350</w:t>
            </w:r>
          </w:p>
        </w:tc>
        <w:tc>
          <w:tcPr>
            <w:tcW w:w="734" w:type="dxa"/>
            <w:tcBorders/>
          </w:tcPr>
          <w:p>
            <w:pPr>
              <w:pStyle w:val="Normal"/>
              <w:spacing w:lineRule="auto" w:line="240"/>
              <w:rPr>
                <w:sz w:val="18"/>
                <w:szCs w:val="18"/>
              </w:rPr>
            </w:pPr>
            <w:r>
              <w:rPr>
                <w:rFonts w:cs="Times New Roman" w:ascii="Arial" w:hAnsi="Arial"/>
                <w:kern w:val="0"/>
                <w:sz w:val="18"/>
                <w:szCs w:val="18"/>
              </w:rPr>
              <w:t>60</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18,55</w:t>
            </w:r>
          </w:p>
        </w:tc>
        <w:tc>
          <w:tcPr>
            <w:tcW w:w="1417" w:type="dxa"/>
            <w:tcBorders/>
          </w:tcPr>
          <w:p>
            <w:pPr>
              <w:pStyle w:val="Normal"/>
              <w:spacing w:lineRule="auto" w:line="240"/>
              <w:rPr>
                <w:sz w:val="18"/>
                <w:szCs w:val="18"/>
              </w:rPr>
            </w:pPr>
            <w:r>
              <w:rPr>
                <w:rFonts w:cs="Times New Roman" w:ascii="Arial" w:hAnsi="Arial"/>
                <w:kern w:val="0"/>
                <w:sz w:val="18"/>
                <w:szCs w:val="18"/>
              </w:rPr>
              <w:t>R$ 1.113,00</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97</w:t>
            </w:r>
          </w:p>
        </w:tc>
        <w:tc>
          <w:tcPr>
            <w:tcW w:w="850" w:type="dxa"/>
            <w:tcBorders/>
          </w:tcPr>
          <w:p>
            <w:pPr>
              <w:pStyle w:val="Normal"/>
              <w:spacing w:lineRule="auto" w:line="240"/>
              <w:jc w:val="center"/>
              <w:rPr>
                <w:sz w:val="18"/>
                <w:szCs w:val="18"/>
              </w:rPr>
            </w:pPr>
            <w:r>
              <w:rPr>
                <w:rFonts w:cs="Times New Roman" w:ascii="Arial" w:hAnsi="Arial"/>
                <w:kern w:val="0"/>
                <w:sz w:val="18"/>
                <w:szCs w:val="18"/>
              </w:rPr>
              <w:t>48808</w:t>
            </w:r>
          </w:p>
        </w:tc>
        <w:tc>
          <w:tcPr>
            <w:tcW w:w="4994" w:type="dxa"/>
            <w:tcBorders/>
          </w:tcPr>
          <w:p>
            <w:pPr>
              <w:pStyle w:val="Normal"/>
              <w:spacing w:lineRule="auto" w:line="240"/>
              <w:rPr>
                <w:sz w:val="18"/>
                <w:szCs w:val="18"/>
              </w:rPr>
            </w:pPr>
            <w:r>
              <w:rPr>
                <w:rFonts w:cs="Times New Roman" w:ascii="Arial" w:hAnsi="Arial"/>
                <w:kern w:val="0"/>
                <w:sz w:val="18"/>
                <w:szCs w:val="18"/>
              </w:rPr>
              <w:t>PESQUISA DE ANTICORPOS ANTI-SS-B (LA) - 0202030369</w:t>
            </w:r>
          </w:p>
        </w:tc>
        <w:tc>
          <w:tcPr>
            <w:tcW w:w="734" w:type="dxa"/>
            <w:tcBorders/>
          </w:tcPr>
          <w:p>
            <w:pPr>
              <w:pStyle w:val="Normal"/>
              <w:spacing w:lineRule="auto" w:line="240"/>
              <w:rPr>
                <w:sz w:val="18"/>
                <w:szCs w:val="18"/>
              </w:rPr>
            </w:pPr>
            <w:r>
              <w:rPr>
                <w:rFonts w:cs="Times New Roman" w:ascii="Arial" w:hAnsi="Arial"/>
                <w:kern w:val="0"/>
                <w:sz w:val="18"/>
                <w:szCs w:val="18"/>
              </w:rPr>
              <w:t>60</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18,55</w:t>
            </w:r>
          </w:p>
        </w:tc>
        <w:tc>
          <w:tcPr>
            <w:tcW w:w="1417" w:type="dxa"/>
            <w:tcBorders/>
          </w:tcPr>
          <w:p>
            <w:pPr>
              <w:pStyle w:val="Normal"/>
              <w:spacing w:lineRule="auto" w:line="240"/>
              <w:rPr>
                <w:sz w:val="18"/>
                <w:szCs w:val="18"/>
              </w:rPr>
            </w:pPr>
            <w:r>
              <w:rPr>
                <w:rFonts w:cs="Times New Roman" w:ascii="Arial" w:hAnsi="Arial"/>
                <w:kern w:val="0"/>
                <w:sz w:val="18"/>
                <w:szCs w:val="18"/>
              </w:rPr>
              <w:t>R$ 1.113,00</w:t>
            </w:r>
          </w:p>
        </w:tc>
      </w:tr>
      <w:tr>
        <w:trPr>
          <w:trHeight w:val="387"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98</w:t>
            </w:r>
          </w:p>
        </w:tc>
        <w:tc>
          <w:tcPr>
            <w:tcW w:w="850" w:type="dxa"/>
            <w:tcBorders/>
          </w:tcPr>
          <w:p>
            <w:pPr>
              <w:pStyle w:val="Normal"/>
              <w:spacing w:lineRule="auto" w:line="240"/>
              <w:jc w:val="center"/>
              <w:rPr>
                <w:sz w:val="18"/>
                <w:szCs w:val="18"/>
              </w:rPr>
            </w:pPr>
            <w:r>
              <w:rPr>
                <w:rFonts w:cs="Times New Roman" w:ascii="Arial" w:hAnsi="Arial"/>
                <w:kern w:val="0"/>
                <w:sz w:val="18"/>
                <w:szCs w:val="18"/>
              </w:rPr>
              <w:t>48809</w:t>
            </w:r>
          </w:p>
        </w:tc>
        <w:tc>
          <w:tcPr>
            <w:tcW w:w="4994" w:type="dxa"/>
            <w:tcBorders/>
          </w:tcPr>
          <w:p>
            <w:pPr>
              <w:pStyle w:val="Normal"/>
              <w:spacing w:lineRule="auto" w:line="240"/>
              <w:rPr>
                <w:sz w:val="18"/>
                <w:szCs w:val="18"/>
              </w:rPr>
            </w:pPr>
            <w:r>
              <w:rPr>
                <w:rFonts w:cs="Times New Roman" w:ascii="Arial" w:hAnsi="Arial"/>
                <w:kern w:val="0"/>
                <w:sz w:val="18"/>
                <w:szCs w:val="18"/>
              </w:rPr>
              <w:t>PESQUISA DE ANTICORPOS CONTRA ANTIGENO DE SUPERFÍCIE DO VÍRUS DA HEPATITE B (ANTI-HBS) - 0202030636</w:t>
            </w:r>
          </w:p>
        </w:tc>
        <w:tc>
          <w:tcPr>
            <w:tcW w:w="734" w:type="dxa"/>
            <w:tcBorders/>
          </w:tcPr>
          <w:p>
            <w:pPr>
              <w:pStyle w:val="Normal"/>
              <w:spacing w:lineRule="auto" w:line="240"/>
              <w:rPr>
                <w:sz w:val="18"/>
                <w:szCs w:val="18"/>
              </w:rPr>
            </w:pPr>
            <w:r>
              <w:rPr>
                <w:rFonts w:cs="Times New Roman" w:ascii="Arial" w:hAnsi="Arial"/>
                <w:kern w:val="0"/>
                <w:sz w:val="18"/>
                <w:szCs w:val="18"/>
              </w:rPr>
              <w:t>204</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18,55</w:t>
            </w:r>
          </w:p>
        </w:tc>
        <w:tc>
          <w:tcPr>
            <w:tcW w:w="1417" w:type="dxa"/>
            <w:tcBorders/>
          </w:tcPr>
          <w:p>
            <w:pPr>
              <w:pStyle w:val="Normal"/>
              <w:spacing w:lineRule="auto" w:line="240"/>
              <w:rPr>
                <w:sz w:val="18"/>
                <w:szCs w:val="18"/>
              </w:rPr>
            </w:pPr>
            <w:r>
              <w:rPr>
                <w:rFonts w:cs="Times New Roman" w:ascii="Arial" w:hAnsi="Arial"/>
                <w:kern w:val="0"/>
                <w:sz w:val="18"/>
                <w:szCs w:val="18"/>
              </w:rPr>
              <w:t>R$ 3.784,20</w:t>
            </w:r>
          </w:p>
        </w:tc>
      </w:tr>
      <w:tr>
        <w:trPr>
          <w:trHeight w:val="387"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99</w:t>
            </w:r>
          </w:p>
        </w:tc>
        <w:tc>
          <w:tcPr>
            <w:tcW w:w="850" w:type="dxa"/>
            <w:tcBorders/>
          </w:tcPr>
          <w:p>
            <w:pPr>
              <w:pStyle w:val="Normal"/>
              <w:spacing w:lineRule="auto" w:line="240"/>
              <w:jc w:val="center"/>
              <w:rPr>
                <w:sz w:val="18"/>
                <w:szCs w:val="18"/>
              </w:rPr>
            </w:pPr>
            <w:r>
              <w:rPr>
                <w:rFonts w:cs="Times New Roman" w:ascii="Arial" w:hAnsi="Arial"/>
                <w:kern w:val="0"/>
                <w:sz w:val="18"/>
                <w:szCs w:val="18"/>
              </w:rPr>
              <w:t>77477</w:t>
            </w:r>
          </w:p>
        </w:tc>
        <w:tc>
          <w:tcPr>
            <w:tcW w:w="4994" w:type="dxa"/>
            <w:tcBorders/>
          </w:tcPr>
          <w:p>
            <w:pPr>
              <w:pStyle w:val="Normal"/>
              <w:spacing w:lineRule="auto" w:line="240"/>
              <w:rPr>
                <w:sz w:val="18"/>
                <w:szCs w:val="18"/>
              </w:rPr>
            </w:pPr>
            <w:r>
              <w:rPr>
                <w:rFonts w:cs="Times New Roman" w:ascii="Arial" w:hAnsi="Arial"/>
                <w:kern w:val="0"/>
                <w:sz w:val="18"/>
                <w:szCs w:val="18"/>
              </w:rPr>
              <w:t>PESQUISA LABORATORIAL DE ANTICORPOS CONTRA O VÍRUS DA HEPATITE C (ANTI-HCV) PARA POPULAÇÃO GERAL (EXCETO GESTANTE, PARCEIRO OU PARCERIA) - 0202031470</w:t>
            </w:r>
          </w:p>
        </w:tc>
        <w:tc>
          <w:tcPr>
            <w:tcW w:w="734" w:type="dxa"/>
            <w:tcBorders/>
          </w:tcPr>
          <w:p>
            <w:pPr>
              <w:pStyle w:val="Normal"/>
              <w:spacing w:lineRule="auto" w:line="240"/>
              <w:rPr>
                <w:sz w:val="18"/>
                <w:szCs w:val="18"/>
              </w:rPr>
            </w:pPr>
            <w:r>
              <w:rPr>
                <w:rFonts w:cs="Times New Roman" w:ascii="Arial" w:hAnsi="Arial"/>
                <w:kern w:val="0"/>
                <w:sz w:val="18"/>
                <w:szCs w:val="18"/>
              </w:rPr>
              <w:t>468</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18,55</w:t>
            </w:r>
          </w:p>
        </w:tc>
        <w:tc>
          <w:tcPr>
            <w:tcW w:w="1417" w:type="dxa"/>
            <w:tcBorders/>
          </w:tcPr>
          <w:p>
            <w:pPr>
              <w:pStyle w:val="Normal"/>
              <w:spacing w:lineRule="auto" w:line="240"/>
              <w:rPr>
                <w:sz w:val="18"/>
                <w:szCs w:val="18"/>
              </w:rPr>
            </w:pPr>
            <w:r>
              <w:rPr>
                <w:rFonts w:cs="Times New Roman" w:ascii="Arial" w:hAnsi="Arial"/>
                <w:kern w:val="0"/>
                <w:sz w:val="18"/>
                <w:szCs w:val="18"/>
              </w:rPr>
              <w:t>R$ 8.681,40</w:t>
            </w:r>
          </w:p>
        </w:tc>
      </w:tr>
      <w:tr>
        <w:trPr>
          <w:trHeight w:val="387"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100</w:t>
            </w:r>
          </w:p>
        </w:tc>
        <w:tc>
          <w:tcPr>
            <w:tcW w:w="850" w:type="dxa"/>
            <w:tcBorders/>
          </w:tcPr>
          <w:p>
            <w:pPr>
              <w:pStyle w:val="Normal"/>
              <w:spacing w:lineRule="auto" w:line="240"/>
              <w:jc w:val="center"/>
              <w:rPr>
                <w:sz w:val="18"/>
                <w:szCs w:val="18"/>
              </w:rPr>
            </w:pPr>
            <w:r>
              <w:rPr>
                <w:rFonts w:cs="Times New Roman" w:ascii="Arial" w:hAnsi="Arial"/>
                <w:kern w:val="0"/>
                <w:sz w:val="18"/>
                <w:szCs w:val="18"/>
              </w:rPr>
              <w:t>77478</w:t>
            </w:r>
          </w:p>
        </w:tc>
        <w:tc>
          <w:tcPr>
            <w:tcW w:w="4994" w:type="dxa"/>
            <w:tcBorders/>
          </w:tcPr>
          <w:p>
            <w:pPr>
              <w:pStyle w:val="Normal"/>
              <w:spacing w:lineRule="auto" w:line="240"/>
              <w:rPr>
                <w:sz w:val="18"/>
                <w:szCs w:val="18"/>
              </w:rPr>
            </w:pPr>
            <w:r>
              <w:rPr>
                <w:rFonts w:cs="Times New Roman" w:ascii="Arial" w:hAnsi="Arial"/>
                <w:kern w:val="0"/>
                <w:sz w:val="18"/>
                <w:szCs w:val="18"/>
              </w:rPr>
              <w:t>PESQUISA LABORATORIAL DE ANTICORPOS CONTRA O VÍRUS DA HEPATITE C (ANTI-HCV) EM GESTANTE - 0202031489</w:t>
            </w:r>
          </w:p>
        </w:tc>
        <w:tc>
          <w:tcPr>
            <w:tcW w:w="734" w:type="dxa"/>
            <w:tcBorders/>
          </w:tcPr>
          <w:p>
            <w:pPr>
              <w:pStyle w:val="Normal"/>
              <w:spacing w:lineRule="auto" w:line="240"/>
              <w:rPr>
                <w:sz w:val="18"/>
                <w:szCs w:val="18"/>
              </w:rPr>
            </w:pPr>
            <w:r>
              <w:rPr>
                <w:rFonts w:cs="Times New Roman" w:ascii="Arial" w:hAnsi="Arial"/>
                <w:kern w:val="0"/>
                <w:sz w:val="18"/>
                <w:szCs w:val="18"/>
              </w:rPr>
              <w:t>120</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18,55</w:t>
            </w:r>
          </w:p>
        </w:tc>
        <w:tc>
          <w:tcPr>
            <w:tcW w:w="1417" w:type="dxa"/>
            <w:tcBorders/>
          </w:tcPr>
          <w:p>
            <w:pPr>
              <w:pStyle w:val="Normal"/>
              <w:spacing w:lineRule="auto" w:line="240"/>
              <w:rPr>
                <w:sz w:val="18"/>
                <w:szCs w:val="18"/>
              </w:rPr>
            </w:pPr>
            <w:r>
              <w:rPr>
                <w:rFonts w:cs="Times New Roman" w:ascii="Arial" w:hAnsi="Arial"/>
                <w:kern w:val="0"/>
                <w:sz w:val="18"/>
                <w:szCs w:val="18"/>
              </w:rPr>
              <w:t>R$ 2.226,00</w:t>
            </w:r>
          </w:p>
        </w:tc>
      </w:tr>
      <w:tr>
        <w:trPr>
          <w:trHeight w:val="387"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101</w:t>
            </w:r>
          </w:p>
        </w:tc>
        <w:tc>
          <w:tcPr>
            <w:tcW w:w="850" w:type="dxa"/>
            <w:tcBorders/>
          </w:tcPr>
          <w:p>
            <w:pPr>
              <w:pStyle w:val="Normal"/>
              <w:spacing w:lineRule="auto" w:line="240"/>
              <w:jc w:val="center"/>
              <w:rPr>
                <w:sz w:val="18"/>
                <w:szCs w:val="18"/>
              </w:rPr>
            </w:pPr>
            <w:r>
              <w:rPr>
                <w:rFonts w:cs="Times New Roman" w:ascii="Arial" w:hAnsi="Arial"/>
                <w:kern w:val="0"/>
                <w:sz w:val="18"/>
                <w:szCs w:val="18"/>
              </w:rPr>
              <w:t>77479</w:t>
            </w:r>
          </w:p>
        </w:tc>
        <w:tc>
          <w:tcPr>
            <w:tcW w:w="4994" w:type="dxa"/>
            <w:tcBorders/>
          </w:tcPr>
          <w:p>
            <w:pPr>
              <w:pStyle w:val="Normal"/>
              <w:spacing w:lineRule="auto" w:line="240"/>
              <w:rPr>
                <w:sz w:val="18"/>
                <w:szCs w:val="18"/>
              </w:rPr>
            </w:pPr>
            <w:r>
              <w:rPr>
                <w:rFonts w:cs="Times New Roman" w:ascii="Arial" w:hAnsi="Arial"/>
                <w:kern w:val="0"/>
                <w:sz w:val="18"/>
                <w:szCs w:val="18"/>
              </w:rPr>
              <w:t>PESQUISA LABORATORIAL DE ANTICORPOS CONTRA O VÍRUS DA HEPATITE C (ANTI-HCV) EM PARCEIRO OU PARCERIA DE GESTANTE - 0202031497</w:t>
            </w:r>
          </w:p>
        </w:tc>
        <w:tc>
          <w:tcPr>
            <w:tcW w:w="734" w:type="dxa"/>
            <w:tcBorders/>
          </w:tcPr>
          <w:p>
            <w:pPr>
              <w:pStyle w:val="Normal"/>
              <w:spacing w:lineRule="auto" w:line="240"/>
              <w:rPr>
                <w:sz w:val="18"/>
                <w:szCs w:val="18"/>
              </w:rPr>
            </w:pPr>
            <w:r>
              <w:rPr>
                <w:rFonts w:cs="Times New Roman" w:ascii="Arial" w:hAnsi="Arial"/>
                <w:kern w:val="0"/>
                <w:sz w:val="18"/>
                <w:szCs w:val="18"/>
              </w:rPr>
              <w:t>60</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18,55</w:t>
            </w:r>
          </w:p>
        </w:tc>
        <w:tc>
          <w:tcPr>
            <w:tcW w:w="1417" w:type="dxa"/>
            <w:tcBorders/>
          </w:tcPr>
          <w:p>
            <w:pPr>
              <w:pStyle w:val="Normal"/>
              <w:spacing w:lineRule="auto" w:line="240"/>
              <w:rPr>
                <w:sz w:val="18"/>
                <w:szCs w:val="18"/>
              </w:rPr>
            </w:pPr>
            <w:r>
              <w:rPr>
                <w:rFonts w:cs="Times New Roman" w:ascii="Arial" w:hAnsi="Arial"/>
                <w:kern w:val="0"/>
                <w:sz w:val="18"/>
                <w:szCs w:val="18"/>
              </w:rPr>
              <w:t>R$ 1.113,00</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102</w:t>
            </w:r>
          </w:p>
        </w:tc>
        <w:tc>
          <w:tcPr>
            <w:tcW w:w="850" w:type="dxa"/>
            <w:tcBorders/>
          </w:tcPr>
          <w:p>
            <w:pPr>
              <w:pStyle w:val="Normal"/>
              <w:spacing w:lineRule="auto" w:line="240"/>
              <w:jc w:val="center"/>
              <w:rPr>
                <w:sz w:val="18"/>
                <w:szCs w:val="18"/>
              </w:rPr>
            </w:pPr>
            <w:r>
              <w:rPr>
                <w:rFonts w:cs="Times New Roman" w:ascii="Arial" w:hAnsi="Arial"/>
                <w:kern w:val="0"/>
                <w:sz w:val="18"/>
                <w:szCs w:val="18"/>
              </w:rPr>
              <w:t>48812</w:t>
            </w:r>
          </w:p>
        </w:tc>
        <w:tc>
          <w:tcPr>
            <w:tcW w:w="4994" w:type="dxa"/>
            <w:tcBorders/>
          </w:tcPr>
          <w:p>
            <w:pPr>
              <w:pStyle w:val="Normal"/>
              <w:spacing w:lineRule="auto" w:line="240"/>
              <w:rPr>
                <w:sz w:val="18"/>
                <w:szCs w:val="18"/>
              </w:rPr>
            </w:pPr>
            <w:r>
              <w:rPr>
                <w:rFonts w:cs="Times New Roman" w:ascii="Arial" w:hAnsi="Arial"/>
                <w:kern w:val="0"/>
                <w:sz w:val="18"/>
                <w:szCs w:val="18"/>
              </w:rPr>
              <w:t>PESQUISA DE ANTICORPOS IGG ANTICITOMEGALOVIRUS - 0202030741</w:t>
            </w:r>
          </w:p>
        </w:tc>
        <w:tc>
          <w:tcPr>
            <w:tcW w:w="734" w:type="dxa"/>
            <w:tcBorders/>
          </w:tcPr>
          <w:p>
            <w:pPr>
              <w:pStyle w:val="Normal"/>
              <w:spacing w:lineRule="auto" w:line="240"/>
              <w:rPr>
                <w:sz w:val="18"/>
                <w:szCs w:val="18"/>
              </w:rPr>
            </w:pPr>
            <w:r>
              <w:rPr>
                <w:rFonts w:cs="Times New Roman" w:ascii="Arial" w:hAnsi="Arial"/>
                <w:kern w:val="0"/>
                <w:sz w:val="18"/>
                <w:szCs w:val="18"/>
              </w:rPr>
              <w:t>84</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11,61</w:t>
            </w:r>
          </w:p>
        </w:tc>
        <w:tc>
          <w:tcPr>
            <w:tcW w:w="1417" w:type="dxa"/>
            <w:tcBorders/>
          </w:tcPr>
          <w:p>
            <w:pPr>
              <w:pStyle w:val="Normal"/>
              <w:spacing w:lineRule="auto" w:line="240"/>
              <w:rPr>
                <w:sz w:val="18"/>
                <w:szCs w:val="18"/>
              </w:rPr>
            </w:pPr>
            <w:r>
              <w:rPr>
                <w:rFonts w:cs="Times New Roman" w:ascii="Arial" w:hAnsi="Arial"/>
                <w:kern w:val="0"/>
                <w:sz w:val="18"/>
                <w:szCs w:val="18"/>
              </w:rPr>
              <w:t>R$ 975,24</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103</w:t>
            </w:r>
          </w:p>
        </w:tc>
        <w:tc>
          <w:tcPr>
            <w:tcW w:w="850" w:type="dxa"/>
            <w:tcBorders/>
          </w:tcPr>
          <w:p>
            <w:pPr>
              <w:pStyle w:val="Normal"/>
              <w:spacing w:lineRule="auto" w:line="240"/>
              <w:jc w:val="center"/>
              <w:rPr>
                <w:sz w:val="18"/>
                <w:szCs w:val="18"/>
              </w:rPr>
            </w:pPr>
            <w:r>
              <w:rPr>
                <w:rFonts w:cs="Times New Roman" w:ascii="Arial" w:hAnsi="Arial"/>
                <w:kern w:val="0"/>
                <w:sz w:val="18"/>
                <w:szCs w:val="18"/>
              </w:rPr>
              <w:t>48814</w:t>
            </w:r>
          </w:p>
        </w:tc>
        <w:tc>
          <w:tcPr>
            <w:tcW w:w="4994" w:type="dxa"/>
            <w:tcBorders/>
          </w:tcPr>
          <w:p>
            <w:pPr>
              <w:pStyle w:val="Normal"/>
              <w:spacing w:lineRule="auto" w:line="240"/>
              <w:rPr>
                <w:sz w:val="18"/>
                <w:szCs w:val="18"/>
              </w:rPr>
            </w:pPr>
            <w:r>
              <w:rPr>
                <w:rFonts w:cs="Times New Roman" w:ascii="Arial" w:hAnsi="Arial"/>
                <w:kern w:val="0"/>
                <w:sz w:val="18"/>
                <w:szCs w:val="18"/>
              </w:rPr>
              <w:t>PESQUISA DE ANTICORPOS IGG ANTITOXOPLASMA - 0202030768</w:t>
            </w:r>
          </w:p>
        </w:tc>
        <w:tc>
          <w:tcPr>
            <w:tcW w:w="734" w:type="dxa"/>
            <w:tcBorders/>
          </w:tcPr>
          <w:p>
            <w:pPr>
              <w:pStyle w:val="Normal"/>
              <w:spacing w:lineRule="auto" w:line="240"/>
              <w:rPr>
                <w:sz w:val="18"/>
                <w:szCs w:val="18"/>
              </w:rPr>
            </w:pPr>
            <w:r>
              <w:rPr>
                <w:rFonts w:cs="Times New Roman" w:ascii="Arial" w:hAnsi="Arial"/>
                <w:kern w:val="0"/>
                <w:sz w:val="18"/>
                <w:szCs w:val="18"/>
              </w:rPr>
              <w:t>3528</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16,97</w:t>
            </w:r>
          </w:p>
        </w:tc>
        <w:tc>
          <w:tcPr>
            <w:tcW w:w="1417" w:type="dxa"/>
            <w:tcBorders/>
          </w:tcPr>
          <w:p>
            <w:pPr>
              <w:pStyle w:val="Normal"/>
              <w:spacing w:lineRule="auto" w:line="240"/>
              <w:rPr>
                <w:sz w:val="18"/>
                <w:szCs w:val="18"/>
              </w:rPr>
            </w:pPr>
            <w:r>
              <w:rPr>
                <w:rFonts w:cs="Times New Roman" w:ascii="Arial" w:hAnsi="Arial"/>
                <w:kern w:val="0"/>
                <w:sz w:val="18"/>
                <w:szCs w:val="18"/>
              </w:rPr>
              <w:t>R$ 59.870,16</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104</w:t>
            </w:r>
          </w:p>
        </w:tc>
        <w:tc>
          <w:tcPr>
            <w:tcW w:w="850" w:type="dxa"/>
            <w:tcBorders/>
          </w:tcPr>
          <w:p>
            <w:pPr>
              <w:pStyle w:val="Normal"/>
              <w:spacing w:lineRule="auto" w:line="240"/>
              <w:jc w:val="center"/>
              <w:rPr>
                <w:sz w:val="18"/>
                <w:szCs w:val="18"/>
              </w:rPr>
            </w:pPr>
            <w:r>
              <w:rPr>
                <w:rFonts w:cs="Times New Roman" w:ascii="Arial" w:hAnsi="Arial"/>
                <w:kern w:val="0"/>
                <w:sz w:val="18"/>
                <w:szCs w:val="18"/>
              </w:rPr>
              <w:t>48817</w:t>
            </w:r>
          </w:p>
        </w:tc>
        <w:tc>
          <w:tcPr>
            <w:tcW w:w="4994" w:type="dxa"/>
            <w:tcBorders/>
          </w:tcPr>
          <w:p>
            <w:pPr>
              <w:pStyle w:val="Normal"/>
              <w:spacing w:lineRule="auto" w:line="240"/>
              <w:rPr>
                <w:sz w:val="18"/>
                <w:szCs w:val="18"/>
              </w:rPr>
            </w:pPr>
            <w:r>
              <w:rPr>
                <w:rFonts w:cs="Times New Roman" w:ascii="Arial" w:hAnsi="Arial"/>
                <w:kern w:val="0"/>
                <w:sz w:val="18"/>
                <w:szCs w:val="18"/>
              </w:rPr>
              <w:t>PESQUISA DE ANTICORPOS IGG CONTRA O VÍRUS DA HEPATITE A - 0202030806</w:t>
            </w:r>
          </w:p>
        </w:tc>
        <w:tc>
          <w:tcPr>
            <w:tcW w:w="734" w:type="dxa"/>
            <w:tcBorders/>
          </w:tcPr>
          <w:p>
            <w:pPr>
              <w:pStyle w:val="Normal"/>
              <w:spacing w:lineRule="auto" w:line="240"/>
              <w:rPr>
                <w:sz w:val="18"/>
                <w:szCs w:val="18"/>
              </w:rPr>
            </w:pPr>
            <w:r>
              <w:rPr>
                <w:rFonts w:cs="Times New Roman" w:ascii="Arial" w:hAnsi="Arial"/>
                <w:kern w:val="0"/>
                <w:sz w:val="18"/>
                <w:szCs w:val="18"/>
              </w:rPr>
              <w:t>156</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18,55</w:t>
            </w:r>
          </w:p>
        </w:tc>
        <w:tc>
          <w:tcPr>
            <w:tcW w:w="1417" w:type="dxa"/>
            <w:tcBorders/>
          </w:tcPr>
          <w:p>
            <w:pPr>
              <w:pStyle w:val="Normal"/>
              <w:spacing w:lineRule="auto" w:line="240"/>
              <w:rPr>
                <w:sz w:val="18"/>
                <w:szCs w:val="18"/>
              </w:rPr>
            </w:pPr>
            <w:r>
              <w:rPr>
                <w:rFonts w:cs="Times New Roman" w:ascii="Arial" w:hAnsi="Arial"/>
                <w:kern w:val="0"/>
                <w:sz w:val="18"/>
                <w:szCs w:val="18"/>
              </w:rPr>
              <w:t>R$ 2.893,80</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105</w:t>
            </w:r>
          </w:p>
        </w:tc>
        <w:tc>
          <w:tcPr>
            <w:tcW w:w="850" w:type="dxa"/>
            <w:tcBorders/>
          </w:tcPr>
          <w:p>
            <w:pPr>
              <w:pStyle w:val="Normal"/>
              <w:spacing w:lineRule="auto" w:line="240"/>
              <w:jc w:val="center"/>
              <w:rPr>
                <w:sz w:val="18"/>
                <w:szCs w:val="18"/>
              </w:rPr>
            </w:pPr>
            <w:r>
              <w:rPr>
                <w:rFonts w:cs="Times New Roman" w:ascii="Arial" w:hAnsi="Arial"/>
                <w:kern w:val="0"/>
                <w:sz w:val="18"/>
                <w:szCs w:val="18"/>
              </w:rPr>
              <w:t>48815</w:t>
            </w:r>
          </w:p>
        </w:tc>
        <w:tc>
          <w:tcPr>
            <w:tcW w:w="4994" w:type="dxa"/>
            <w:tcBorders/>
          </w:tcPr>
          <w:p>
            <w:pPr>
              <w:pStyle w:val="Normal"/>
              <w:spacing w:lineRule="auto" w:line="240"/>
              <w:rPr>
                <w:sz w:val="18"/>
                <w:szCs w:val="18"/>
              </w:rPr>
            </w:pPr>
            <w:r>
              <w:rPr>
                <w:rFonts w:cs="Times New Roman" w:ascii="Arial" w:hAnsi="Arial"/>
                <w:kern w:val="0"/>
                <w:sz w:val="18"/>
                <w:szCs w:val="18"/>
              </w:rPr>
              <w:t>PESQUISA DE ANTICORPOS IGG CONTRA O VÍRUS DA RUBÉOLA - 0202030814</w:t>
            </w:r>
          </w:p>
        </w:tc>
        <w:tc>
          <w:tcPr>
            <w:tcW w:w="734" w:type="dxa"/>
            <w:tcBorders/>
          </w:tcPr>
          <w:p>
            <w:pPr>
              <w:pStyle w:val="Normal"/>
              <w:spacing w:lineRule="auto" w:line="240"/>
              <w:rPr>
                <w:sz w:val="18"/>
                <w:szCs w:val="18"/>
              </w:rPr>
            </w:pPr>
            <w:r>
              <w:rPr>
                <w:rFonts w:cs="Times New Roman" w:ascii="Arial" w:hAnsi="Arial"/>
                <w:kern w:val="0"/>
                <w:sz w:val="18"/>
                <w:szCs w:val="18"/>
              </w:rPr>
              <w:t>60</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17,16</w:t>
            </w:r>
          </w:p>
        </w:tc>
        <w:tc>
          <w:tcPr>
            <w:tcW w:w="1417" w:type="dxa"/>
            <w:tcBorders/>
          </w:tcPr>
          <w:p>
            <w:pPr>
              <w:pStyle w:val="Normal"/>
              <w:spacing w:lineRule="auto" w:line="240"/>
              <w:rPr>
                <w:sz w:val="18"/>
                <w:szCs w:val="18"/>
              </w:rPr>
            </w:pPr>
            <w:r>
              <w:rPr>
                <w:rFonts w:cs="Times New Roman" w:ascii="Arial" w:hAnsi="Arial"/>
                <w:kern w:val="0"/>
                <w:sz w:val="18"/>
                <w:szCs w:val="18"/>
              </w:rPr>
              <w:t>R$ 1.029,60</w:t>
            </w:r>
          </w:p>
        </w:tc>
      </w:tr>
      <w:tr>
        <w:trPr>
          <w:trHeight w:val="387"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106</w:t>
            </w:r>
          </w:p>
        </w:tc>
        <w:tc>
          <w:tcPr>
            <w:tcW w:w="850" w:type="dxa"/>
            <w:tcBorders/>
          </w:tcPr>
          <w:p>
            <w:pPr>
              <w:pStyle w:val="Normal"/>
              <w:spacing w:lineRule="auto" w:line="240"/>
              <w:jc w:val="center"/>
              <w:rPr>
                <w:sz w:val="18"/>
                <w:szCs w:val="18"/>
              </w:rPr>
            </w:pPr>
            <w:r>
              <w:rPr>
                <w:rFonts w:cs="Times New Roman" w:ascii="Arial" w:hAnsi="Arial"/>
                <w:kern w:val="0"/>
                <w:sz w:val="18"/>
                <w:szCs w:val="18"/>
              </w:rPr>
              <w:t>61307</w:t>
            </w:r>
          </w:p>
        </w:tc>
        <w:tc>
          <w:tcPr>
            <w:tcW w:w="4994" w:type="dxa"/>
            <w:tcBorders/>
          </w:tcPr>
          <w:p>
            <w:pPr>
              <w:pStyle w:val="Normal"/>
              <w:spacing w:lineRule="auto" w:line="240"/>
              <w:rPr>
                <w:sz w:val="18"/>
                <w:szCs w:val="18"/>
              </w:rPr>
            </w:pPr>
            <w:r>
              <w:rPr>
                <w:rFonts w:cs="Times New Roman" w:ascii="Arial" w:hAnsi="Arial"/>
                <w:kern w:val="0"/>
                <w:sz w:val="18"/>
                <w:szCs w:val="18"/>
              </w:rPr>
              <w:t>PESQUISA DE ANTICORPOS IGG E IGM CONTRA O ANTÍGENO CENTRAL DO VÍRUS DA HEPATITE B (ANTI HBC TOTAL) - 0202030784</w:t>
            </w:r>
          </w:p>
        </w:tc>
        <w:tc>
          <w:tcPr>
            <w:tcW w:w="734" w:type="dxa"/>
            <w:tcBorders/>
          </w:tcPr>
          <w:p>
            <w:pPr>
              <w:pStyle w:val="Normal"/>
              <w:spacing w:lineRule="auto" w:line="240"/>
              <w:rPr>
                <w:sz w:val="18"/>
                <w:szCs w:val="18"/>
              </w:rPr>
            </w:pPr>
            <w:r>
              <w:rPr>
                <w:rFonts w:cs="Times New Roman" w:ascii="Arial" w:hAnsi="Arial"/>
                <w:kern w:val="0"/>
                <w:sz w:val="18"/>
                <w:szCs w:val="18"/>
              </w:rPr>
              <w:t>132</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18,55</w:t>
            </w:r>
          </w:p>
        </w:tc>
        <w:tc>
          <w:tcPr>
            <w:tcW w:w="1417" w:type="dxa"/>
            <w:tcBorders/>
          </w:tcPr>
          <w:p>
            <w:pPr>
              <w:pStyle w:val="Normal"/>
              <w:spacing w:lineRule="auto" w:line="240"/>
              <w:rPr>
                <w:sz w:val="18"/>
                <w:szCs w:val="18"/>
              </w:rPr>
            </w:pPr>
            <w:r>
              <w:rPr>
                <w:rFonts w:cs="Times New Roman" w:ascii="Arial" w:hAnsi="Arial"/>
                <w:kern w:val="0"/>
                <w:sz w:val="18"/>
                <w:szCs w:val="18"/>
              </w:rPr>
              <w:t>R$ 2.448,60</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107</w:t>
            </w:r>
          </w:p>
        </w:tc>
        <w:tc>
          <w:tcPr>
            <w:tcW w:w="850" w:type="dxa"/>
            <w:tcBorders/>
          </w:tcPr>
          <w:p>
            <w:pPr>
              <w:pStyle w:val="Normal"/>
              <w:spacing w:lineRule="auto" w:line="240"/>
              <w:jc w:val="center"/>
              <w:rPr>
                <w:sz w:val="18"/>
                <w:szCs w:val="18"/>
              </w:rPr>
            </w:pPr>
            <w:r>
              <w:rPr>
                <w:rFonts w:cs="Times New Roman" w:ascii="Arial" w:hAnsi="Arial"/>
                <w:kern w:val="0"/>
                <w:sz w:val="18"/>
                <w:szCs w:val="18"/>
              </w:rPr>
              <w:t>48813</w:t>
            </w:r>
          </w:p>
        </w:tc>
        <w:tc>
          <w:tcPr>
            <w:tcW w:w="4994" w:type="dxa"/>
            <w:tcBorders/>
          </w:tcPr>
          <w:p>
            <w:pPr>
              <w:pStyle w:val="Normal"/>
              <w:spacing w:lineRule="auto" w:line="240"/>
              <w:rPr>
                <w:sz w:val="18"/>
                <w:szCs w:val="18"/>
              </w:rPr>
            </w:pPr>
            <w:r>
              <w:rPr>
                <w:rFonts w:cs="Times New Roman" w:ascii="Arial" w:hAnsi="Arial"/>
                <w:kern w:val="0"/>
                <w:sz w:val="18"/>
                <w:szCs w:val="18"/>
              </w:rPr>
              <w:t>PESQUISA DE ANTICORPOS IGM ANTICITOMEGALOVIRUS - 0202030857</w:t>
            </w:r>
          </w:p>
        </w:tc>
        <w:tc>
          <w:tcPr>
            <w:tcW w:w="734" w:type="dxa"/>
            <w:tcBorders/>
          </w:tcPr>
          <w:p>
            <w:pPr>
              <w:pStyle w:val="Normal"/>
              <w:spacing w:lineRule="auto" w:line="240"/>
              <w:rPr>
                <w:sz w:val="18"/>
                <w:szCs w:val="18"/>
              </w:rPr>
            </w:pPr>
            <w:r>
              <w:rPr>
                <w:rFonts w:cs="Times New Roman" w:ascii="Arial" w:hAnsi="Arial"/>
                <w:kern w:val="0"/>
                <w:sz w:val="18"/>
                <w:szCs w:val="18"/>
              </w:rPr>
              <w:t>84</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11,61</w:t>
            </w:r>
          </w:p>
        </w:tc>
        <w:tc>
          <w:tcPr>
            <w:tcW w:w="1417" w:type="dxa"/>
            <w:tcBorders/>
          </w:tcPr>
          <w:p>
            <w:pPr>
              <w:pStyle w:val="Normal"/>
              <w:spacing w:lineRule="auto" w:line="240"/>
              <w:rPr>
                <w:sz w:val="18"/>
                <w:szCs w:val="18"/>
              </w:rPr>
            </w:pPr>
            <w:r>
              <w:rPr>
                <w:rFonts w:cs="Times New Roman" w:ascii="Arial" w:hAnsi="Arial"/>
                <w:kern w:val="0"/>
                <w:sz w:val="18"/>
                <w:szCs w:val="18"/>
              </w:rPr>
              <w:t>R$ 975,24</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108</w:t>
            </w:r>
          </w:p>
        </w:tc>
        <w:tc>
          <w:tcPr>
            <w:tcW w:w="850" w:type="dxa"/>
            <w:tcBorders/>
          </w:tcPr>
          <w:p>
            <w:pPr>
              <w:pStyle w:val="Normal"/>
              <w:spacing w:lineRule="auto" w:line="240"/>
              <w:jc w:val="center"/>
              <w:rPr>
                <w:sz w:val="18"/>
                <w:szCs w:val="18"/>
              </w:rPr>
            </w:pPr>
            <w:r>
              <w:rPr>
                <w:rFonts w:cs="Times New Roman" w:ascii="Arial" w:hAnsi="Arial"/>
                <w:kern w:val="0"/>
                <w:sz w:val="18"/>
                <w:szCs w:val="18"/>
              </w:rPr>
              <w:t>48816</w:t>
            </w:r>
          </w:p>
        </w:tc>
        <w:tc>
          <w:tcPr>
            <w:tcW w:w="4994" w:type="dxa"/>
            <w:tcBorders/>
          </w:tcPr>
          <w:p>
            <w:pPr>
              <w:pStyle w:val="Normal"/>
              <w:spacing w:lineRule="auto" w:line="240"/>
              <w:rPr>
                <w:sz w:val="18"/>
                <w:szCs w:val="18"/>
              </w:rPr>
            </w:pPr>
            <w:r>
              <w:rPr>
                <w:rFonts w:cs="Times New Roman" w:ascii="Arial" w:hAnsi="Arial"/>
                <w:kern w:val="0"/>
                <w:sz w:val="18"/>
                <w:szCs w:val="18"/>
              </w:rPr>
              <w:t>PESQUISA DE ANTICORPOS IGM ANTITOXOPLASMA - 0202030873</w:t>
            </w:r>
          </w:p>
        </w:tc>
        <w:tc>
          <w:tcPr>
            <w:tcW w:w="734" w:type="dxa"/>
            <w:tcBorders/>
          </w:tcPr>
          <w:p>
            <w:pPr>
              <w:pStyle w:val="Normal"/>
              <w:spacing w:lineRule="auto" w:line="240"/>
              <w:rPr>
                <w:sz w:val="18"/>
                <w:szCs w:val="18"/>
              </w:rPr>
            </w:pPr>
            <w:r>
              <w:rPr>
                <w:rFonts w:cs="Times New Roman" w:ascii="Arial" w:hAnsi="Arial"/>
                <w:kern w:val="0"/>
                <w:sz w:val="18"/>
                <w:szCs w:val="18"/>
              </w:rPr>
              <w:t>3528</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18,55</w:t>
            </w:r>
          </w:p>
        </w:tc>
        <w:tc>
          <w:tcPr>
            <w:tcW w:w="1417" w:type="dxa"/>
            <w:tcBorders/>
          </w:tcPr>
          <w:p>
            <w:pPr>
              <w:pStyle w:val="Normal"/>
              <w:spacing w:lineRule="auto" w:line="240"/>
              <w:rPr>
                <w:sz w:val="18"/>
                <w:szCs w:val="18"/>
              </w:rPr>
            </w:pPr>
            <w:r>
              <w:rPr>
                <w:rFonts w:cs="Times New Roman" w:ascii="Arial" w:hAnsi="Arial"/>
                <w:kern w:val="0"/>
                <w:sz w:val="18"/>
                <w:szCs w:val="18"/>
              </w:rPr>
              <w:t>R$ 65.444,40</w:t>
            </w:r>
          </w:p>
        </w:tc>
      </w:tr>
      <w:tr>
        <w:trPr>
          <w:trHeight w:val="387"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109</w:t>
            </w:r>
          </w:p>
        </w:tc>
        <w:tc>
          <w:tcPr>
            <w:tcW w:w="850" w:type="dxa"/>
            <w:tcBorders/>
          </w:tcPr>
          <w:p>
            <w:pPr>
              <w:pStyle w:val="Normal"/>
              <w:spacing w:lineRule="auto" w:line="240"/>
              <w:jc w:val="center"/>
              <w:rPr>
                <w:sz w:val="18"/>
                <w:szCs w:val="18"/>
              </w:rPr>
            </w:pPr>
            <w:r>
              <w:rPr>
                <w:rFonts w:cs="Times New Roman" w:ascii="Arial" w:hAnsi="Arial"/>
                <w:kern w:val="0"/>
                <w:sz w:val="18"/>
                <w:szCs w:val="18"/>
              </w:rPr>
              <w:t>48819</w:t>
            </w:r>
          </w:p>
        </w:tc>
        <w:tc>
          <w:tcPr>
            <w:tcW w:w="4994" w:type="dxa"/>
            <w:tcBorders/>
          </w:tcPr>
          <w:p>
            <w:pPr>
              <w:pStyle w:val="Normal"/>
              <w:spacing w:lineRule="auto" w:line="240"/>
              <w:rPr>
                <w:sz w:val="18"/>
                <w:szCs w:val="18"/>
              </w:rPr>
            </w:pPr>
            <w:r>
              <w:rPr>
                <w:rFonts w:cs="Times New Roman" w:ascii="Arial" w:hAnsi="Arial"/>
                <w:kern w:val="0"/>
                <w:sz w:val="18"/>
                <w:szCs w:val="18"/>
              </w:rPr>
              <w:t>PESQUISA DE ANTICORPOS IGM CONTRA ANTIGENO CENTRAL DO VÍRUS DA HEPTITE B(ANTI-HBC-IGM) - 0202030890</w:t>
            </w:r>
          </w:p>
        </w:tc>
        <w:tc>
          <w:tcPr>
            <w:tcW w:w="734" w:type="dxa"/>
            <w:tcBorders/>
          </w:tcPr>
          <w:p>
            <w:pPr>
              <w:pStyle w:val="Normal"/>
              <w:spacing w:lineRule="auto" w:line="240"/>
              <w:rPr>
                <w:sz w:val="18"/>
                <w:szCs w:val="18"/>
              </w:rPr>
            </w:pPr>
            <w:r>
              <w:rPr>
                <w:rFonts w:cs="Times New Roman" w:ascii="Arial" w:hAnsi="Arial"/>
                <w:kern w:val="0"/>
                <w:sz w:val="18"/>
                <w:szCs w:val="18"/>
              </w:rPr>
              <w:t>72</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18,55</w:t>
            </w:r>
          </w:p>
        </w:tc>
        <w:tc>
          <w:tcPr>
            <w:tcW w:w="1417" w:type="dxa"/>
            <w:tcBorders/>
          </w:tcPr>
          <w:p>
            <w:pPr>
              <w:pStyle w:val="Normal"/>
              <w:spacing w:lineRule="auto" w:line="240"/>
              <w:rPr>
                <w:sz w:val="18"/>
                <w:szCs w:val="18"/>
              </w:rPr>
            </w:pPr>
            <w:r>
              <w:rPr>
                <w:rFonts w:cs="Times New Roman" w:ascii="Arial" w:hAnsi="Arial"/>
                <w:kern w:val="0"/>
                <w:sz w:val="18"/>
                <w:szCs w:val="18"/>
              </w:rPr>
              <w:t>R$ 1.335,60</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110</w:t>
            </w:r>
          </w:p>
        </w:tc>
        <w:tc>
          <w:tcPr>
            <w:tcW w:w="850" w:type="dxa"/>
            <w:tcBorders/>
          </w:tcPr>
          <w:p>
            <w:pPr>
              <w:pStyle w:val="Normal"/>
              <w:spacing w:lineRule="auto" w:line="240"/>
              <w:jc w:val="center"/>
              <w:rPr>
                <w:sz w:val="18"/>
                <w:szCs w:val="18"/>
              </w:rPr>
            </w:pPr>
            <w:r>
              <w:rPr>
                <w:rFonts w:cs="Times New Roman" w:ascii="Arial" w:hAnsi="Arial"/>
                <w:kern w:val="0"/>
                <w:sz w:val="18"/>
                <w:szCs w:val="18"/>
              </w:rPr>
              <w:t>48818</w:t>
            </w:r>
          </w:p>
        </w:tc>
        <w:tc>
          <w:tcPr>
            <w:tcW w:w="4994" w:type="dxa"/>
            <w:tcBorders/>
          </w:tcPr>
          <w:p>
            <w:pPr>
              <w:pStyle w:val="Normal"/>
              <w:spacing w:lineRule="auto" w:line="240"/>
              <w:rPr>
                <w:sz w:val="18"/>
                <w:szCs w:val="18"/>
              </w:rPr>
            </w:pPr>
            <w:r>
              <w:rPr>
                <w:rFonts w:cs="Times New Roman" w:ascii="Arial" w:hAnsi="Arial"/>
                <w:kern w:val="0"/>
                <w:sz w:val="18"/>
                <w:szCs w:val="18"/>
              </w:rPr>
              <w:t>PESQUISA DE ANTICORPOS IGM CONTRA O VÍRUS DA HEPATITE A - 0202030911</w:t>
            </w:r>
          </w:p>
        </w:tc>
        <w:tc>
          <w:tcPr>
            <w:tcW w:w="734" w:type="dxa"/>
            <w:tcBorders/>
          </w:tcPr>
          <w:p>
            <w:pPr>
              <w:pStyle w:val="Normal"/>
              <w:spacing w:lineRule="auto" w:line="240"/>
              <w:rPr>
                <w:sz w:val="18"/>
                <w:szCs w:val="18"/>
              </w:rPr>
            </w:pPr>
            <w:r>
              <w:rPr>
                <w:rFonts w:cs="Times New Roman" w:ascii="Arial" w:hAnsi="Arial"/>
                <w:kern w:val="0"/>
                <w:sz w:val="18"/>
                <w:szCs w:val="18"/>
              </w:rPr>
              <w:t>144</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18,55</w:t>
            </w:r>
          </w:p>
        </w:tc>
        <w:tc>
          <w:tcPr>
            <w:tcW w:w="1417" w:type="dxa"/>
            <w:tcBorders/>
          </w:tcPr>
          <w:p>
            <w:pPr>
              <w:pStyle w:val="Normal"/>
              <w:spacing w:lineRule="auto" w:line="240"/>
              <w:rPr>
                <w:sz w:val="18"/>
                <w:szCs w:val="18"/>
              </w:rPr>
            </w:pPr>
            <w:r>
              <w:rPr>
                <w:rFonts w:cs="Times New Roman" w:ascii="Arial" w:hAnsi="Arial"/>
                <w:kern w:val="0"/>
                <w:sz w:val="18"/>
                <w:szCs w:val="18"/>
              </w:rPr>
              <w:t>R$ 2.671,20</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111</w:t>
            </w:r>
          </w:p>
        </w:tc>
        <w:tc>
          <w:tcPr>
            <w:tcW w:w="850" w:type="dxa"/>
            <w:tcBorders/>
          </w:tcPr>
          <w:p>
            <w:pPr>
              <w:pStyle w:val="Normal"/>
              <w:spacing w:lineRule="auto" w:line="240"/>
              <w:jc w:val="center"/>
              <w:rPr>
                <w:sz w:val="18"/>
                <w:szCs w:val="18"/>
              </w:rPr>
            </w:pPr>
            <w:r>
              <w:rPr>
                <w:rFonts w:cs="Times New Roman" w:ascii="Arial" w:hAnsi="Arial"/>
                <w:kern w:val="0"/>
                <w:sz w:val="18"/>
                <w:szCs w:val="18"/>
              </w:rPr>
              <w:t>48820</w:t>
            </w:r>
          </w:p>
        </w:tc>
        <w:tc>
          <w:tcPr>
            <w:tcW w:w="4994" w:type="dxa"/>
            <w:tcBorders/>
          </w:tcPr>
          <w:p>
            <w:pPr>
              <w:pStyle w:val="Normal"/>
              <w:spacing w:lineRule="auto" w:line="240"/>
              <w:rPr>
                <w:sz w:val="18"/>
                <w:szCs w:val="18"/>
              </w:rPr>
            </w:pPr>
            <w:r>
              <w:rPr>
                <w:rFonts w:cs="Times New Roman" w:ascii="Arial" w:hAnsi="Arial"/>
                <w:kern w:val="0"/>
                <w:sz w:val="18"/>
                <w:szCs w:val="18"/>
              </w:rPr>
              <w:t>PESQUISA DE ANTICORPOS IGM CONTRA O VÍRUS DA RUBÉOLA - 0202030920</w:t>
            </w:r>
          </w:p>
        </w:tc>
        <w:tc>
          <w:tcPr>
            <w:tcW w:w="734" w:type="dxa"/>
            <w:tcBorders/>
          </w:tcPr>
          <w:p>
            <w:pPr>
              <w:pStyle w:val="Normal"/>
              <w:spacing w:lineRule="auto" w:line="240"/>
              <w:rPr>
                <w:sz w:val="18"/>
                <w:szCs w:val="18"/>
              </w:rPr>
            </w:pPr>
            <w:r>
              <w:rPr>
                <w:rFonts w:cs="Times New Roman" w:ascii="Arial" w:hAnsi="Arial"/>
                <w:kern w:val="0"/>
                <w:sz w:val="18"/>
                <w:szCs w:val="18"/>
              </w:rPr>
              <w:t>60</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17,16</w:t>
            </w:r>
          </w:p>
        </w:tc>
        <w:tc>
          <w:tcPr>
            <w:tcW w:w="1417" w:type="dxa"/>
            <w:tcBorders/>
          </w:tcPr>
          <w:p>
            <w:pPr>
              <w:pStyle w:val="Normal"/>
              <w:spacing w:lineRule="auto" w:line="240"/>
              <w:rPr>
                <w:sz w:val="18"/>
                <w:szCs w:val="18"/>
              </w:rPr>
            </w:pPr>
            <w:r>
              <w:rPr>
                <w:rFonts w:cs="Times New Roman" w:ascii="Arial" w:hAnsi="Arial"/>
                <w:kern w:val="0"/>
                <w:sz w:val="18"/>
                <w:szCs w:val="18"/>
              </w:rPr>
              <w:t>R$ 1.029,60</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112</w:t>
            </w:r>
          </w:p>
        </w:tc>
        <w:tc>
          <w:tcPr>
            <w:tcW w:w="850" w:type="dxa"/>
            <w:tcBorders/>
          </w:tcPr>
          <w:p>
            <w:pPr>
              <w:pStyle w:val="Normal"/>
              <w:spacing w:lineRule="auto" w:line="240"/>
              <w:jc w:val="center"/>
              <w:rPr>
                <w:sz w:val="18"/>
                <w:szCs w:val="18"/>
              </w:rPr>
            </w:pPr>
            <w:r>
              <w:rPr>
                <w:rFonts w:cs="Times New Roman" w:ascii="Arial" w:hAnsi="Arial"/>
                <w:kern w:val="0"/>
                <w:sz w:val="18"/>
                <w:szCs w:val="18"/>
              </w:rPr>
              <w:t>48821</w:t>
            </w:r>
          </w:p>
        </w:tc>
        <w:tc>
          <w:tcPr>
            <w:tcW w:w="4994" w:type="dxa"/>
            <w:tcBorders/>
          </w:tcPr>
          <w:p>
            <w:pPr>
              <w:pStyle w:val="Normal"/>
              <w:spacing w:lineRule="auto" w:line="240"/>
              <w:rPr>
                <w:sz w:val="18"/>
                <w:szCs w:val="18"/>
              </w:rPr>
            </w:pPr>
            <w:r>
              <w:rPr>
                <w:rFonts w:cs="Times New Roman" w:ascii="Arial" w:hAnsi="Arial"/>
                <w:kern w:val="0"/>
                <w:sz w:val="18"/>
                <w:szCs w:val="18"/>
              </w:rPr>
              <w:t>PESQUISA DE ANTICORPOS ANTITIREOGLOBULINA - 0202030628</w:t>
            </w:r>
          </w:p>
        </w:tc>
        <w:tc>
          <w:tcPr>
            <w:tcW w:w="734" w:type="dxa"/>
            <w:tcBorders/>
          </w:tcPr>
          <w:p>
            <w:pPr>
              <w:pStyle w:val="Normal"/>
              <w:spacing w:lineRule="auto" w:line="240"/>
              <w:rPr>
                <w:sz w:val="18"/>
                <w:szCs w:val="18"/>
              </w:rPr>
            </w:pPr>
            <w:r>
              <w:rPr>
                <w:rFonts w:cs="Times New Roman" w:ascii="Arial" w:hAnsi="Arial"/>
                <w:kern w:val="0"/>
                <w:sz w:val="18"/>
                <w:szCs w:val="18"/>
              </w:rPr>
              <w:t>96</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17,16</w:t>
            </w:r>
          </w:p>
        </w:tc>
        <w:tc>
          <w:tcPr>
            <w:tcW w:w="1417" w:type="dxa"/>
            <w:tcBorders/>
          </w:tcPr>
          <w:p>
            <w:pPr>
              <w:pStyle w:val="Normal"/>
              <w:spacing w:lineRule="auto" w:line="240"/>
              <w:rPr>
                <w:sz w:val="18"/>
                <w:szCs w:val="18"/>
              </w:rPr>
            </w:pPr>
            <w:r>
              <w:rPr>
                <w:rFonts w:cs="Times New Roman" w:ascii="Arial" w:hAnsi="Arial"/>
                <w:kern w:val="0"/>
                <w:sz w:val="18"/>
                <w:szCs w:val="18"/>
              </w:rPr>
              <w:t>R$ 1.647,36</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113</w:t>
            </w:r>
          </w:p>
        </w:tc>
        <w:tc>
          <w:tcPr>
            <w:tcW w:w="850" w:type="dxa"/>
            <w:tcBorders/>
          </w:tcPr>
          <w:p>
            <w:pPr>
              <w:pStyle w:val="Normal"/>
              <w:spacing w:lineRule="auto" w:line="240"/>
              <w:jc w:val="center"/>
              <w:rPr>
                <w:sz w:val="18"/>
                <w:szCs w:val="18"/>
              </w:rPr>
            </w:pPr>
            <w:r>
              <w:rPr>
                <w:rFonts w:cs="Times New Roman" w:ascii="Arial" w:hAnsi="Arial"/>
                <w:kern w:val="0"/>
                <w:sz w:val="18"/>
                <w:szCs w:val="18"/>
              </w:rPr>
              <w:t>48822</w:t>
            </w:r>
          </w:p>
        </w:tc>
        <w:tc>
          <w:tcPr>
            <w:tcW w:w="4994" w:type="dxa"/>
            <w:tcBorders/>
          </w:tcPr>
          <w:p>
            <w:pPr>
              <w:pStyle w:val="Normal"/>
              <w:spacing w:lineRule="auto" w:line="240"/>
              <w:rPr>
                <w:sz w:val="18"/>
                <w:szCs w:val="18"/>
              </w:rPr>
            </w:pPr>
            <w:r>
              <w:rPr>
                <w:rFonts w:cs="Times New Roman" w:ascii="Arial" w:hAnsi="Arial"/>
                <w:kern w:val="0"/>
                <w:sz w:val="18"/>
                <w:szCs w:val="18"/>
              </w:rPr>
              <w:t>PESQUISA DE ANTIGENO CARCINOEMBRIONARIO (CEA) - 0202030962</w:t>
            </w:r>
          </w:p>
        </w:tc>
        <w:tc>
          <w:tcPr>
            <w:tcW w:w="734" w:type="dxa"/>
            <w:tcBorders/>
          </w:tcPr>
          <w:p>
            <w:pPr>
              <w:pStyle w:val="Normal"/>
              <w:spacing w:lineRule="auto" w:line="240"/>
              <w:rPr>
                <w:sz w:val="18"/>
                <w:szCs w:val="18"/>
              </w:rPr>
            </w:pPr>
            <w:r>
              <w:rPr>
                <w:rFonts w:cs="Times New Roman" w:ascii="Arial" w:hAnsi="Arial"/>
                <w:kern w:val="0"/>
                <w:sz w:val="18"/>
                <w:szCs w:val="18"/>
              </w:rPr>
              <w:t>1380</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13,35</w:t>
            </w:r>
          </w:p>
        </w:tc>
        <w:tc>
          <w:tcPr>
            <w:tcW w:w="1417" w:type="dxa"/>
            <w:tcBorders/>
          </w:tcPr>
          <w:p>
            <w:pPr>
              <w:pStyle w:val="Normal"/>
              <w:spacing w:lineRule="auto" w:line="240"/>
              <w:rPr>
                <w:sz w:val="18"/>
                <w:szCs w:val="18"/>
              </w:rPr>
            </w:pPr>
            <w:r>
              <w:rPr>
                <w:rFonts w:cs="Times New Roman" w:ascii="Arial" w:hAnsi="Arial"/>
                <w:kern w:val="0"/>
                <w:sz w:val="18"/>
                <w:szCs w:val="18"/>
              </w:rPr>
              <w:t>R$ 18.423,00</w:t>
            </w:r>
          </w:p>
        </w:tc>
      </w:tr>
      <w:tr>
        <w:trPr>
          <w:trHeight w:val="56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114</w:t>
            </w:r>
          </w:p>
        </w:tc>
        <w:tc>
          <w:tcPr>
            <w:tcW w:w="850" w:type="dxa"/>
            <w:tcBorders/>
          </w:tcPr>
          <w:p>
            <w:pPr>
              <w:pStyle w:val="Normal"/>
              <w:spacing w:lineRule="auto" w:line="240"/>
              <w:jc w:val="center"/>
              <w:rPr>
                <w:sz w:val="18"/>
                <w:szCs w:val="18"/>
              </w:rPr>
            </w:pPr>
            <w:r>
              <w:rPr>
                <w:rFonts w:cs="Times New Roman" w:ascii="Arial" w:hAnsi="Arial"/>
                <w:kern w:val="0"/>
                <w:sz w:val="18"/>
                <w:szCs w:val="18"/>
              </w:rPr>
              <w:t>77480</w:t>
            </w:r>
          </w:p>
        </w:tc>
        <w:tc>
          <w:tcPr>
            <w:tcW w:w="4994" w:type="dxa"/>
            <w:tcBorders/>
          </w:tcPr>
          <w:p>
            <w:pPr>
              <w:pStyle w:val="Normal"/>
              <w:spacing w:lineRule="auto" w:line="240"/>
              <w:rPr>
                <w:sz w:val="18"/>
                <w:szCs w:val="18"/>
              </w:rPr>
            </w:pPr>
            <w:r>
              <w:rPr>
                <w:rFonts w:cs="Times New Roman" w:ascii="Arial" w:hAnsi="Arial"/>
                <w:kern w:val="0"/>
                <w:sz w:val="18"/>
                <w:szCs w:val="18"/>
              </w:rPr>
              <w:t>PESQUISA LABORATORIAL DE ANTÍGENO DE SUPERFÍCIE DO VÍRUS DA HEPATITE B (HBSAG) PARA POPULAÇÃO GERAL (EXCETO GESTANTE, PARCEIRO OU PARCERIA) - 0202031446</w:t>
            </w:r>
          </w:p>
        </w:tc>
        <w:tc>
          <w:tcPr>
            <w:tcW w:w="734" w:type="dxa"/>
            <w:tcBorders/>
          </w:tcPr>
          <w:p>
            <w:pPr>
              <w:pStyle w:val="Normal"/>
              <w:spacing w:lineRule="auto" w:line="240"/>
              <w:rPr>
                <w:sz w:val="18"/>
                <w:szCs w:val="18"/>
              </w:rPr>
            </w:pPr>
            <w:r>
              <w:rPr>
                <w:rFonts w:cs="Times New Roman" w:ascii="Arial" w:hAnsi="Arial"/>
                <w:kern w:val="0"/>
                <w:sz w:val="18"/>
                <w:szCs w:val="18"/>
              </w:rPr>
              <w:t>876</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18,55</w:t>
            </w:r>
          </w:p>
        </w:tc>
        <w:tc>
          <w:tcPr>
            <w:tcW w:w="1417" w:type="dxa"/>
            <w:tcBorders/>
          </w:tcPr>
          <w:p>
            <w:pPr>
              <w:pStyle w:val="Normal"/>
              <w:spacing w:lineRule="auto" w:line="240"/>
              <w:rPr>
                <w:sz w:val="18"/>
                <w:szCs w:val="18"/>
              </w:rPr>
            </w:pPr>
            <w:r>
              <w:rPr>
                <w:rFonts w:cs="Times New Roman" w:ascii="Arial" w:hAnsi="Arial"/>
                <w:kern w:val="0"/>
                <w:sz w:val="18"/>
                <w:szCs w:val="18"/>
              </w:rPr>
              <w:t>R$ 16.249,80</w:t>
            </w:r>
          </w:p>
        </w:tc>
      </w:tr>
      <w:tr>
        <w:trPr>
          <w:trHeight w:val="387"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115</w:t>
            </w:r>
          </w:p>
        </w:tc>
        <w:tc>
          <w:tcPr>
            <w:tcW w:w="850" w:type="dxa"/>
            <w:tcBorders/>
          </w:tcPr>
          <w:p>
            <w:pPr>
              <w:pStyle w:val="Normal"/>
              <w:spacing w:lineRule="auto" w:line="240"/>
              <w:jc w:val="center"/>
              <w:rPr>
                <w:sz w:val="18"/>
                <w:szCs w:val="18"/>
              </w:rPr>
            </w:pPr>
            <w:r>
              <w:rPr>
                <w:rFonts w:cs="Times New Roman" w:ascii="Arial" w:hAnsi="Arial"/>
                <w:kern w:val="0"/>
                <w:sz w:val="18"/>
                <w:szCs w:val="18"/>
              </w:rPr>
              <w:t>77481</w:t>
            </w:r>
          </w:p>
        </w:tc>
        <w:tc>
          <w:tcPr>
            <w:tcW w:w="4994" w:type="dxa"/>
            <w:tcBorders/>
          </w:tcPr>
          <w:p>
            <w:pPr>
              <w:pStyle w:val="Normal"/>
              <w:spacing w:lineRule="auto" w:line="240"/>
              <w:rPr>
                <w:sz w:val="18"/>
                <w:szCs w:val="18"/>
              </w:rPr>
            </w:pPr>
            <w:r>
              <w:rPr>
                <w:rFonts w:cs="Times New Roman" w:ascii="Arial" w:hAnsi="Arial"/>
                <w:kern w:val="0"/>
                <w:sz w:val="18"/>
                <w:szCs w:val="18"/>
              </w:rPr>
              <w:t>PESQUISA LABORATORIAL DE ANTÍGENO DE SUPERFÍCIE DO VÍRUS DA HEPATITE B (HBSAG) EM GESTANTE - 0202031454</w:t>
            </w:r>
          </w:p>
        </w:tc>
        <w:tc>
          <w:tcPr>
            <w:tcW w:w="734" w:type="dxa"/>
            <w:tcBorders/>
          </w:tcPr>
          <w:p>
            <w:pPr>
              <w:pStyle w:val="Normal"/>
              <w:spacing w:lineRule="auto" w:line="240"/>
              <w:rPr>
                <w:sz w:val="18"/>
                <w:szCs w:val="18"/>
              </w:rPr>
            </w:pPr>
            <w:r>
              <w:rPr>
                <w:rFonts w:cs="Times New Roman" w:ascii="Arial" w:hAnsi="Arial"/>
                <w:kern w:val="0"/>
                <w:sz w:val="18"/>
                <w:szCs w:val="18"/>
              </w:rPr>
              <w:t>1524</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18,55</w:t>
            </w:r>
          </w:p>
        </w:tc>
        <w:tc>
          <w:tcPr>
            <w:tcW w:w="1417" w:type="dxa"/>
            <w:tcBorders/>
          </w:tcPr>
          <w:p>
            <w:pPr>
              <w:pStyle w:val="Normal"/>
              <w:spacing w:lineRule="auto" w:line="240"/>
              <w:rPr>
                <w:sz w:val="18"/>
                <w:szCs w:val="18"/>
              </w:rPr>
            </w:pPr>
            <w:r>
              <w:rPr>
                <w:rFonts w:cs="Times New Roman" w:ascii="Arial" w:hAnsi="Arial"/>
                <w:kern w:val="0"/>
                <w:sz w:val="18"/>
                <w:szCs w:val="18"/>
              </w:rPr>
              <w:t>R$ 28.270,20</w:t>
            </w:r>
          </w:p>
        </w:tc>
      </w:tr>
      <w:tr>
        <w:trPr>
          <w:trHeight w:val="387"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116</w:t>
            </w:r>
          </w:p>
        </w:tc>
        <w:tc>
          <w:tcPr>
            <w:tcW w:w="850" w:type="dxa"/>
            <w:tcBorders/>
          </w:tcPr>
          <w:p>
            <w:pPr>
              <w:pStyle w:val="Normal"/>
              <w:spacing w:lineRule="auto" w:line="240"/>
              <w:jc w:val="center"/>
              <w:rPr>
                <w:sz w:val="18"/>
                <w:szCs w:val="18"/>
              </w:rPr>
            </w:pPr>
            <w:r>
              <w:rPr>
                <w:rFonts w:cs="Times New Roman" w:ascii="Arial" w:hAnsi="Arial"/>
                <w:kern w:val="0"/>
                <w:sz w:val="18"/>
                <w:szCs w:val="18"/>
              </w:rPr>
              <w:t>77482</w:t>
            </w:r>
          </w:p>
        </w:tc>
        <w:tc>
          <w:tcPr>
            <w:tcW w:w="4994" w:type="dxa"/>
            <w:tcBorders/>
          </w:tcPr>
          <w:p>
            <w:pPr>
              <w:pStyle w:val="Normal"/>
              <w:spacing w:lineRule="auto" w:line="240"/>
              <w:rPr>
                <w:sz w:val="18"/>
                <w:szCs w:val="18"/>
              </w:rPr>
            </w:pPr>
            <w:r>
              <w:rPr>
                <w:rFonts w:cs="Times New Roman" w:ascii="Arial" w:hAnsi="Arial"/>
                <w:kern w:val="0"/>
                <w:sz w:val="18"/>
                <w:szCs w:val="18"/>
              </w:rPr>
              <w:t>PESQUISA LABORATORIAL DE ANTÍGENO DE SUPERFÍCIE DO VÍRUS DA HEPATITE B (HBSAG) EM PARCEIRO OU PARCERIA DE GESTANTE - 0202031462</w:t>
            </w:r>
          </w:p>
        </w:tc>
        <w:tc>
          <w:tcPr>
            <w:tcW w:w="734" w:type="dxa"/>
            <w:tcBorders/>
          </w:tcPr>
          <w:p>
            <w:pPr>
              <w:pStyle w:val="Normal"/>
              <w:spacing w:lineRule="auto" w:line="240"/>
              <w:rPr>
                <w:sz w:val="18"/>
                <w:szCs w:val="18"/>
              </w:rPr>
            </w:pPr>
            <w:r>
              <w:rPr>
                <w:rFonts w:cs="Times New Roman" w:ascii="Arial" w:hAnsi="Arial"/>
                <w:kern w:val="0"/>
                <w:sz w:val="18"/>
                <w:szCs w:val="18"/>
              </w:rPr>
              <w:t>60</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18,55</w:t>
            </w:r>
          </w:p>
        </w:tc>
        <w:tc>
          <w:tcPr>
            <w:tcW w:w="1417" w:type="dxa"/>
            <w:tcBorders/>
          </w:tcPr>
          <w:p>
            <w:pPr>
              <w:pStyle w:val="Normal"/>
              <w:spacing w:lineRule="auto" w:line="240"/>
              <w:rPr>
                <w:sz w:val="18"/>
                <w:szCs w:val="18"/>
              </w:rPr>
            </w:pPr>
            <w:r>
              <w:rPr>
                <w:rFonts w:cs="Times New Roman" w:ascii="Arial" w:hAnsi="Arial"/>
                <w:kern w:val="0"/>
                <w:sz w:val="18"/>
                <w:szCs w:val="18"/>
              </w:rPr>
              <w:t>R$ 1.113,00</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117</w:t>
            </w:r>
          </w:p>
        </w:tc>
        <w:tc>
          <w:tcPr>
            <w:tcW w:w="850" w:type="dxa"/>
            <w:tcBorders/>
          </w:tcPr>
          <w:p>
            <w:pPr>
              <w:pStyle w:val="Normal"/>
              <w:spacing w:lineRule="auto" w:line="240"/>
              <w:jc w:val="center"/>
              <w:rPr>
                <w:sz w:val="18"/>
                <w:szCs w:val="18"/>
              </w:rPr>
            </w:pPr>
            <w:r>
              <w:rPr>
                <w:rFonts w:cs="Times New Roman" w:ascii="Arial" w:hAnsi="Arial"/>
                <w:kern w:val="0"/>
                <w:sz w:val="18"/>
                <w:szCs w:val="18"/>
              </w:rPr>
              <w:t>48824</w:t>
            </w:r>
          </w:p>
        </w:tc>
        <w:tc>
          <w:tcPr>
            <w:tcW w:w="4994" w:type="dxa"/>
            <w:tcBorders/>
          </w:tcPr>
          <w:p>
            <w:pPr>
              <w:pStyle w:val="Normal"/>
              <w:spacing w:lineRule="auto" w:line="240"/>
              <w:rPr>
                <w:sz w:val="18"/>
                <w:szCs w:val="18"/>
              </w:rPr>
            </w:pPr>
            <w:r>
              <w:rPr>
                <w:rFonts w:cs="Times New Roman" w:ascii="Arial" w:hAnsi="Arial"/>
                <w:kern w:val="0"/>
                <w:sz w:val="18"/>
                <w:szCs w:val="18"/>
              </w:rPr>
              <w:t>PESQUISA DE CARACTERES FÍSICOS NO LIQUOR - 0202090230</w:t>
            </w:r>
          </w:p>
        </w:tc>
        <w:tc>
          <w:tcPr>
            <w:tcW w:w="734" w:type="dxa"/>
            <w:tcBorders/>
          </w:tcPr>
          <w:p>
            <w:pPr>
              <w:pStyle w:val="Normal"/>
              <w:spacing w:lineRule="auto" w:line="240"/>
              <w:rPr>
                <w:sz w:val="18"/>
                <w:szCs w:val="18"/>
              </w:rPr>
            </w:pPr>
            <w:r>
              <w:rPr>
                <w:rFonts w:cs="Times New Roman" w:ascii="Arial" w:hAnsi="Arial"/>
                <w:kern w:val="0"/>
                <w:sz w:val="18"/>
                <w:szCs w:val="18"/>
              </w:rPr>
              <w:t>12</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1,89</w:t>
            </w:r>
          </w:p>
        </w:tc>
        <w:tc>
          <w:tcPr>
            <w:tcW w:w="1417" w:type="dxa"/>
            <w:tcBorders/>
          </w:tcPr>
          <w:p>
            <w:pPr>
              <w:pStyle w:val="Normal"/>
              <w:spacing w:lineRule="auto" w:line="240"/>
              <w:rPr>
                <w:sz w:val="18"/>
                <w:szCs w:val="18"/>
              </w:rPr>
            </w:pPr>
            <w:r>
              <w:rPr>
                <w:rFonts w:cs="Times New Roman" w:ascii="Arial" w:hAnsi="Arial"/>
                <w:kern w:val="0"/>
                <w:sz w:val="18"/>
                <w:szCs w:val="18"/>
              </w:rPr>
              <w:t>R$ 22,68</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118</w:t>
            </w:r>
          </w:p>
        </w:tc>
        <w:tc>
          <w:tcPr>
            <w:tcW w:w="850" w:type="dxa"/>
            <w:tcBorders/>
          </w:tcPr>
          <w:p>
            <w:pPr>
              <w:pStyle w:val="Normal"/>
              <w:spacing w:lineRule="auto" w:line="240"/>
              <w:jc w:val="center"/>
              <w:rPr>
                <w:sz w:val="18"/>
                <w:szCs w:val="18"/>
              </w:rPr>
            </w:pPr>
            <w:r>
              <w:rPr>
                <w:rFonts w:cs="Times New Roman" w:ascii="Arial" w:hAnsi="Arial"/>
                <w:kern w:val="0"/>
                <w:sz w:val="18"/>
                <w:szCs w:val="18"/>
              </w:rPr>
              <w:t>48825</w:t>
            </w:r>
          </w:p>
        </w:tc>
        <w:tc>
          <w:tcPr>
            <w:tcW w:w="4994" w:type="dxa"/>
            <w:tcBorders/>
          </w:tcPr>
          <w:p>
            <w:pPr>
              <w:pStyle w:val="Normal"/>
              <w:spacing w:lineRule="auto" w:line="240"/>
              <w:rPr>
                <w:sz w:val="18"/>
                <w:szCs w:val="18"/>
              </w:rPr>
            </w:pPr>
            <w:r>
              <w:rPr>
                <w:rFonts w:cs="Times New Roman" w:ascii="Arial" w:hAnsi="Arial"/>
                <w:kern w:val="0"/>
                <w:sz w:val="18"/>
                <w:szCs w:val="18"/>
              </w:rPr>
              <w:t>PESQUISA DE FATOR RH - 0202120082</w:t>
            </w:r>
          </w:p>
        </w:tc>
        <w:tc>
          <w:tcPr>
            <w:tcW w:w="734" w:type="dxa"/>
            <w:tcBorders/>
          </w:tcPr>
          <w:p>
            <w:pPr>
              <w:pStyle w:val="Normal"/>
              <w:spacing w:lineRule="auto" w:line="240"/>
              <w:rPr>
                <w:sz w:val="18"/>
                <w:szCs w:val="18"/>
              </w:rPr>
            </w:pPr>
            <w:r>
              <w:rPr>
                <w:rFonts w:cs="Times New Roman" w:ascii="Arial" w:hAnsi="Arial"/>
                <w:kern w:val="0"/>
                <w:sz w:val="18"/>
                <w:szCs w:val="18"/>
              </w:rPr>
              <w:t>1692</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1,37</w:t>
            </w:r>
          </w:p>
        </w:tc>
        <w:tc>
          <w:tcPr>
            <w:tcW w:w="1417" w:type="dxa"/>
            <w:tcBorders/>
          </w:tcPr>
          <w:p>
            <w:pPr>
              <w:pStyle w:val="Normal"/>
              <w:spacing w:lineRule="auto" w:line="240"/>
              <w:rPr>
                <w:sz w:val="18"/>
                <w:szCs w:val="18"/>
              </w:rPr>
            </w:pPr>
            <w:r>
              <w:rPr>
                <w:rFonts w:cs="Times New Roman" w:ascii="Arial" w:hAnsi="Arial"/>
                <w:kern w:val="0"/>
                <w:sz w:val="18"/>
                <w:szCs w:val="18"/>
              </w:rPr>
              <w:t>R$ 2.318,04</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119</w:t>
            </w:r>
          </w:p>
        </w:tc>
        <w:tc>
          <w:tcPr>
            <w:tcW w:w="850" w:type="dxa"/>
            <w:tcBorders/>
          </w:tcPr>
          <w:p>
            <w:pPr>
              <w:pStyle w:val="Normal"/>
              <w:spacing w:lineRule="auto" w:line="240"/>
              <w:jc w:val="center"/>
              <w:rPr>
                <w:sz w:val="18"/>
                <w:szCs w:val="18"/>
              </w:rPr>
            </w:pPr>
            <w:r>
              <w:rPr>
                <w:rFonts w:cs="Times New Roman" w:ascii="Arial" w:hAnsi="Arial"/>
                <w:kern w:val="0"/>
                <w:sz w:val="18"/>
                <w:szCs w:val="18"/>
              </w:rPr>
              <w:t>48826</w:t>
            </w:r>
          </w:p>
        </w:tc>
        <w:tc>
          <w:tcPr>
            <w:tcW w:w="4994" w:type="dxa"/>
            <w:tcBorders/>
          </w:tcPr>
          <w:p>
            <w:pPr>
              <w:pStyle w:val="Normal"/>
              <w:spacing w:lineRule="auto" w:line="240"/>
              <w:rPr>
                <w:sz w:val="18"/>
                <w:szCs w:val="18"/>
              </w:rPr>
            </w:pPr>
            <w:r>
              <w:rPr>
                <w:rFonts w:cs="Times New Roman" w:ascii="Arial" w:hAnsi="Arial"/>
                <w:kern w:val="0"/>
                <w:sz w:val="18"/>
                <w:szCs w:val="18"/>
              </w:rPr>
              <w:t>PESQUISA DE GONADOTROFINA CORIONICA HUMANA (BETA HCG) - 0202060217</w:t>
            </w:r>
          </w:p>
        </w:tc>
        <w:tc>
          <w:tcPr>
            <w:tcW w:w="734" w:type="dxa"/>
            <w:tcBorders/>
          </w:tcPr>
          <w:p>
            <w:pPr>
              <w:pStyle w:val="Normal"/>
              <w:spacing w:lineRule="auto" w:line="240"/>
              <w:rPr>
                <w:sz w:val="18"/>
                <w:szCs w:val="18"/>
              </w:rPr>
            </w:pPr>
            <w:r>
              <w:rPr>
                <w:rFonts w:cs="Times New Roman" w:ascii="Arial" w:hAnsi="Arial"/>
                <w:kern w:val="0"/>
                <w:sz w:val="18"/>
                <w:szCs w:val="18"/>
              </w:rPr>
              <w:t>972</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7,85</w:t>
            </w:r>
          </w:p>
        </w:tc>
        <w:tc>
          <w:tcPr>
            <w:tcW w:w="1417" w:type="dxa"/>
            <w:tcBorders/>
          </w:tcPr>
          <w:p>
            <w:pPr>
              <w:pStyle w:val="Normal"/>
              <w:spacing w:lineRule="auto" w:line="240"/>
              <w:rPr>
                <w:sz w:val="18"/>
                <w:szCs w:val="18"/>
              </w:rPr>
            </w:pPr>
            <w:r>
              <w:rPr>
                <w:rFonts w:cs="Times New Roman" w:ascii="Arial" w:hAnsi="Arial"/>
                <w:kern w:val="0"/>
                <w:sz w:val="18"/>
                <w:szCs w:val="18"/>
              </w:rPr>
              <w:t>R$ 7.630,20</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120</w:t>
            </w:r>
          </w:p>
        </w:tc>
        <w:tc>
          <w:tcPr>
            <w:tcW w:w="850" w:type="dxa"/>
            <w:tcBorders/>
          </w:tcPr>
          <w:p>
            <w:pPr>
              <w:pStyle w:val="Normal"/>
              <w:spacing w:lineRule="auto" w:line="240"/>
              <w:jc w:val="center"/>
              <w:rPr>
                <w:sz w:val="18"/>
                <w:szCs w:val="18"/>
              </w:rPr>
            </w:pPr>
            <w:r>
              <w:rPr>
                <w:rFonts w:cs="Times New Roman" w:ascii="Arial" w:hAnsi="Arial"/>
                <w:kern w:val="0"/>
                <w:sz w:val="18"/>
                <w:szCs w:val="18"/>
              </w:rPr>
              <w:t>48827</w:t>
            </w:r>
          </w:p>
        </w:tc>
        <w:tc>
          <w:tcPr>
            <w:tcW w:w="4994" w:type="dxa"/>
            <w:tcBorders/>
          </w:tcPr>
          <w:p>
            <w:pPr>
              <w:pStyle w:val="Normal"/>
              <w:spacing w:lineRule="auto" w:line="240"/>
              <w:rPr>
                <w:sz w:val="18"/>
                <w:szCs w:val="18"/>
              </w:rPr>
            </w:pPr>
            <w:r>
              <w:rPr>
                <w:rFonts w:cs="Times New Roman" w:ascii="Arial" w:hAnsi="Arial"/>
                <w:kern w:val="0"/>
                <w:sz w:val="18"/>
                <w:szCs w:val="18"/>
              </w:rPr>
              <w:t>PESQUISA DE LEUCÓCITOS - 0202040097</w:t>
            </w:r>
          </w:p>
        </w:tc>
        <w:tc>
          <w:tcPr>
            <w:tcW w:w="734" w:type="dxa"/>
            <w:tcBorders/>
          </w:tcPr>
          <w:p>
            <w:pPr>
              <w:pStyle w:val="Normal"/>
              <w:spacing w:lineRule="auto" w:line="240"/>
              <w:rPr>
                <w:sz w:val="18"/>
                <w:szCs w:val="18"/>
              </w:rPr>
            </w:pPr>
            <w:r>
              <w:rPr>
                <w:rFonts w:cs="Times New Roman" w:ascii="Arial" w:hAnsi="Arial"/>
                <w:kern w:val="0"/>
                <w:sz w:val="18"/>
                <w:szCs w:val="18"/>
              </w:rPr>
              <w:t>132</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1,65</w:t>
            </w:r>
          </w:p>
        </w:tc>
        <w:tc>
          <w:tcPr>
            <w:tcW w:w="1417" w:type="dxa"/>
            <w:tcBorders/>
          </w:tcPr>
          <w:p>
            <w:pPr>
              <w:pStyle w:val="Normal"/>
              <w:spacing w:lineRule="auto" w:line="240"/>
              <w:rPr>
                <w:sz w:val="18"/>
                <w:szCs w:val="18"/>
              </w:rPr>
            </w:pPr>
            <w:r>
              <w:rPr>
                <w:rFonts w:cs="Times New Roman" w:ascii="Arial" w:hAnsi="Arial"/>
                <w:kern w:val="0"/>
                <w:sz w:val="18"/>
                <w:szCs w:val="18"/>
              </w:rPr>
              <w:t>R$ 217,80</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121</w:t>
            </w:r>
          </w:p>
        </w:tc>
        <w:tc>
          <w:tcPr>
            <w:tcW w:w="850" w:type="dxa"/>
            <w:tcBorders/>
          </w:tcPr>
          <w:p>
            <w:pPr>
              <w:pStyle w:val="Normal"/>
              <w:spacing w:lineRule="auto" w:line="240"/>
              <w:jc w:val="center"/>
              <w:rPr>
                <w:sz w:val="18"/>
                <w:szCs w:val="18"/>
              </w:rPr>
            </w:pPr>
            <w:r>
              <w:rPr>
                <w:rFonts w:cs="Times New Roman" w:ascii="Arial" w:hAnsi="Arial"/>
                <w:kern w:val="0"/>
                <w:sz w:val="18"/>
                <w:szCs w:val="18"/>
              </w:rPr>
              <w:t>48828</w:t>
            </w:r>
          </w:p>
        </w:tc>
        <w:tc>
          <w:tcPr>
            <w:tcW w:w="4994" w:type="dxa"/>
            <w:tcBorders/>
          </w:tcPr>
          <w:p>
            <w:pPr>
              <w:pStyle w:val="Normal"/>
              <w:spacing w:lineRule="auto" w:line="240"/>
              <w:rPr>
                <w:sz w:val="18"/>
                <w:szCs w:val="18"/>
              </w:rPr>
            </w:pPr>
            <w:r>
              <w:rPr>
                <w:rFonts w:cs="Times New Roman" w:ascii="Arial" w:hAnsi="Arial"/>
                <w:kern w:val="0"/>
                <w:sz w:val="18"/>
                <w:szCs w:val="18"/>
              </w:rPr>
              <w:t>PESQUISA DE LEVEDURAS - 0202040100</w:t>
            </w:r>
          </w:p>
        </w:tc>
        <w:tc>
          <w:tcPr>
            <w:tcW w:w="734" w:type="dxa"/>
            <w:tcBorders/>
          </w:tcPr>
          <w:p>
            <w:pPr>
              <w:pStyle w:val="Normal"/>
              <w:spacing w:lineRule="auto" w:line="240"/>
              <w:rPr>
                <w:sz w:val="18"/>
                <w:szCs w:val="18"/>
              </w:rPr>
            </w:pPr>
            <w:r>
              <w:rPr>
                <w:rFonts w:cs="Times New Roman" w:ascii="Arial" w:hAnsi="Arial"/>
                <w:kern w:val="0"/>
                <w:sz w:val="18"/>
                <w:szCs w:val="18"/>
              </w:rPr>
              <w:t>144</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1,65</w:t>
            </w:r>
          </w:p>
        </w:tc>
        <w:tc>
          <w:tcPr>
            <w:tcW w:w="1417" w:type="dxa"/>
            <w:tcBorders/>
          </w:tcPr>
          <w:p>
            <w:pPr>
              <w:pStyle w:val="Normal"/>
              <w:spacing w:lineRule="auto" w:line="240"/>
              <w:rPr>
                <w:sz w:val="18"/>
                <w:szCs w:val="18"/>
              </w:rPr>
            </w:pPr>
            <w:r>
              <w:rPr>
                <w:rFonts w:cs="Times New Roman" w:ascii="Arial" w:hAnsi="Arial"/>
                <w:kern w:val="0"/>
                <w:sz w:val="18"/>
                <w:szCs w:val="18"/>
              </w:rPr>
              <w:t>R$ 237,60</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122</w:t>
            </w:r>
          </w:p>
        </w:tc>
        <w:tc>
          <w:tcPr>
            <w:tcW w:w="850" w:type="dxa"/>
            <w:tcBorders/>
          </w:tcPr>
          <w:p>
            <w:pPr>
              <w:pStyle w:val="Normal"/>
              <w:spacing w:lineRule="auto" w:line="240"/>
              <w:jc w:val="center"/>
              <w:rPr>
                <w:sz w:val="18"/>
                <w:szCs w:val="18"/>
              </w:rPr>
            </w:pPr>
            <w:r>
              <w:rPr>
                <w:rFonts w:cs="Times New Roman" w:ascii="Arial" w:hAnsi="Arial"/>
                <w:kern w:val="0"/>
                <w:sz w:val="18"/>
                <w:szCs w:val="18"/>
              </w:rPr>
              <w:t>48829</w:t>
            </w:r>
          </w:p>
        </w:tc>
        <w:tc>
          <w:tcPr>
            <w:tcW w:w="4994" w:type="dxa"/>
            <w:tcBorders/>
          </w:tcPr>
          <w:p>
            <w:pPr>
              <w:pStyle w:val="Normal"/>
              <w:spacing w:lineRule="auto" w:line="240"/>
              <w:rPr>
                <w:sz w:val="18"/>
                <w:szCs w:val="18"/>
              </w:rPr>
            </w:pPr>
            <w:r>
              <w:rPr>
                <w:rFonts w:cs="Times New Roman" w:ascii="Arial" w:hAnsi="Arial"/>
                <w:kern w:val="0"/>
                <w:sz w:val="18"/>
                <w:szCs w:val="18"/>
              </w:rPr>
              <w:t>PESQUISA DE OVOS E CISTOS DE PARASITAS - 0202040127</w:t>
            </w:r>
          </w:p>
        </w:tc>
        <w:tc>
          <w:tcPr>
            <w:tcW w:w="734" w:type="dxa"/>
            <w:tcBorders/>
          </w:tcPr>
          <w:p>
            <w:pPr>
              <w:pStyle w:val="Normal"/>
              <w:spacing w:lineRule="auto" w:line="240"/>
              <w:rPr>
                <w:sz w:val="18"/>
                <w:szCs w:val="18"/>
              </w:rPr>
            </w:pPr>
            <w:r>
              <w:rPr>
                <w:rFonts w:cs="Times New Roman" w:ascii="Arial" w:hAnsi="Arial"/>
                <w:kern w:val="0"/>
                <w:sz w:val="18"/>
                <w:szCs w:val="18"/>
              </w:rPr>
              <w:t>3204</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1,65</w:t>
            </w:r>
          </w:p>
        </w:tc>
        <w:tc>
          <w:tcPr>
            <w:tcW w:w="1417" w:type="dxa"/>
            <w:tcBorders/>
          </w:tcPr>
          <w:p>
            <w:pPr>
              <w:pStyle w:val="Normal"/>
              <w:spacing w:lineRule="auto" w:line="240"/>
              <w:rPr>
                <w:sz w:val="18"/>
                <w:szCs w:val="18"/>
              </w:rPr>
            </w:pPr>
            <w:r>
              <w:rPr>
                <w:rFonts w:cs="Times New Roman" w:ascii="Arial" w:hAnsi="Arial"/>
                <w:kern w:val="0"/>
                <w:sz w:val="18"/>
                <w:szCs w:val="18"/>
              </w:rPr>
              <w:t>R$ 5.286,60</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123</w:t>
            </w:r>
          </w:p>
        </w:tc>
        <w:tc>
          <w:tcPr>
            <w:tcW w:w="850" w:type="dxa"/>
            <w:tcBorders/>
          </w:tcPr>
          <w:p>
            <w:pPr>
              <w:pStyle w:val="Normal"/>
              <w:spacing w:lineRule="auto" w:line="240"/>
              <w:jc w:val="center"/>
              <w:rPr>
                <w:sz w:val="18"/>
                <w:szCs w:val="18"/>
              </w:rPr>
            </w:pPr>
            <w:r>
              <w:rPr>
                <w:rFonts w:cs="Times New Roman" w:ascii="Arial" w:hAnsi="Arial"/>
                <w:kern w:val="0"/>
                <w:sz w:val="18"/>
                <w:szCs w:val="18"/>
              </w:rPr>
              <w:t>48830</w:t>
            </w:r>
          </w:p>
        </w:tc>
        <w:tc>
          <w:tcPr>
            <w:tcW w:w="4994" w:type="dxa"/>
            <w:tcBorders/>
          </w:tcPr>
          <w:p>
            <w:pPr>
              <w:pStyle w:val="Normal"/>
              <w:spacing w:lineRule="auto" w:line="240"/>
              <w:rPr>
                <w:sz w:val="18"/>
                <w:szCs w:val="18"/>
              </w:rPr>
            </w:pPr>
            <w:r>
              <w:rPr>
                <w:rFonts w:cs="Times New Roman" w:ascii="Arial" w:hAnsi="Arial"/>
                <w:kern w:val="0"/>
                <w:sz w:val="18"/>
                <w:szCs w:val="18"/>
              </w:rPr>
              <w:t>PESQUISA DE SANGUE OCULTO NAS FEZES - 0202040143</w:t>
            </w:r>
          </w:p>
        </w:tc>
        <w:tc>
          <w:tcPr>
            <w:tcW w:w="734" w:type="dxa"/>
            <w:tcBorders/>
          </w:tcPr>
          <w:p>
            <w:pPr>
              <w:pStyle w:val="Normal"/>
              <w:spacing w:lineRule="auto" w:line="240"/>
              <w:rPr>
                <w:sz w:val="18"/>
                <w:szCs w:val="18"/>
              </w:rPr>
            </w:pPr>
            <w:r>
              <w:rPr>
                <w:rFonts w:cs="Times New Roman" w:ascii="Arial" w:hAnsi="Arial"/>
                <w:kern w:val="0"/>
                <w:sz w:val="18"/>
                <w:szCs w:val="18"/>
              </w:rPr>
              <w:t>2964</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1,65</w:t>
            </w:r>
          </w:p>
        </w:tc>
        <w:tc>
          <w:tcPr>
            <w:tcW w:w="1417" w:type="dxa"/>
            <w:tcBorders/>
          </w:tcPr>
          <w:p>
            <w:pPr>
              <w:pStyle w:val="Normal"/>
              <w:spacing w:lineRule="auto" w:line="240"/>
              <w:rPr>
                <w:sz w:val="18"/>
                <w:szCs w:val="18"/>
              </w:rPr>
            </w:pPr>
            <w:r>
              <w:rPr>
                <w:rFonts w:cs="Times New Roman" w:ascii="Arial" w:hAnsi="Arial"/>
                <w:kern w:val="0"/>
                <w:sz w:val="18"/>
                <w:szCs w:val="18"/>
              </w:rPr>
              <w:t>R$ 4.890,60</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124</w:t>
            </w:r>
          </w:p>
        </w:tc>
        <w:tc>
          <w:tcPr>
            <w:tcW w:w="850" w:type="dxa"/>
            <w:tcBorders/>
          </w:tcPr>
          <w:p>
            <w:pPr>
              <w:pStyle w:val="Normal"/>
              <w:spacing w:lineRule="auto" w:line="240"/>
              <w:jc w:val="center"/>
              <w:rPr>
                <w:sz w:val="18"/>
                <w:szCs w:val="18"/>
              </w:rPr>
            </w:pPr>
            <w:r>
              <w:rPr>
                <w:rFonts w:cs="Times New Roman" w:ascii="Arial" w:hAnsi="Arial"/>
                <w:kern w:val="0"/>
                <w:sz w:val="18"/>
                <w:szCs w:val="18"/>
              </w:rPr>
              <w:t>61306</w:t>
            </w:r>
          </w:p>
        </w:tc>
        <w:tc>
          <w:tcPr>
            <w:tcW w:w="4994" w:type="dxa"/>
            <w:tcBorders/>
          </w:tcPr>
          <w:p>
            <w:pPr>
              <w:pStyle w:val="Normal"/>
              <w:spacing w:lineRule="auto" w:line="240"/>
              <w:rPr>
                <w:sz w:val="18"/>
                <w:szCs w:val="18"/>
              </w:rPr>
            </w:pPr>
            <w:r>
              <w:rPr>
                <w:rFonts w:cs="Times New Roman" w:ascii="Arial" w:hAnsi="Arial"/>
                <w:kern w:val="0"/>
                <w:sz w:val="18"/>
                <w:szCs w:val="18"/>
              </w:rPr>
              <w:t>TESTE DIRETO DE ANTIGLOBULINA HUMANA - TAD (COOMBS DIRETO) - 0202020541</w:t>
            </w:r>
          </w:p>
        </w:tc>
        <w:tc>
          <w:tcPr>
            <w:tcW w:w="734" w:type="dxa"/>
            <w:tcBorders/>
          </w:tcPr>
          <w:p>
            <w:pPr>
              <w:pStyle w:val="Normal"/>
              <w:spacing w:lineRule="auto" w:line="240"/>
              <w:rPr>
                <w:sz w:val="18"/>
                <w:szCs w:val="18"/>
              </w:rPr>
            </w:pPr>
            <w:r>
              <w:rPr>
                <w:rFonts w:cs="Times New Roman" w:ascii="Arial" w:hAnsi="Arial"/>
                <w:kern w:val="0"/>
                <w:sz w:val="18"/>
                <w:szCs w:val="18"/>
              </w:rPr>
              <w:t>60</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2,73</w:t>
            </w:r>
          </w:p>
        </w:tc>
        <w:tc>
          <w:tcPr>
            <w:tcW w:w="1417" w:type="dxa"/>
            <w:tcBorders/>
          </w:tcPr>
          <w:p>
            <w:pPr>
              <w:pStyle w:val="Normal"/>
              <w:spacing w:lineRule="auto" w:line="240"/>
              <w:rPr>
                <w:sz w:val="18"/>
                <w:szCs w:val="18"/>
              </w:rPr>
            </w:pPr>
            <w:r>
              <w:rPr>
                <w:rFonts w:cs="Times New Roman" w:ascii="Arial" w:hAnsi="Arial"/>
                <w:kern w:val="0"/>
                <w:sz w:val="18"/>
                <w:szCs w:val="18"/>
              </w:rPr>
              <w:t>R$ 163,80</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125</w:t>
            </w:r>
          </w:p>
        </w:tc>
        <w:tc>
          <w:tcPr>
            <w:tcW w:w="850" w:type="dxa"/>
            <w:tcBorders/>
          </w:tcPr>
          <w:p>
            <w:pPr>
              <w:pStyle w:val="Normal"/>
              <w:spacing w:lineRule="auto" w:line="240"/>
              <w:jc w:val="center"/>
              <w:rPr>
                <w:sz w:val="18"/>
                <w:szCs w:val="18"/>
              </w:rPr>
            </w:pPr>
            <w:r>
              <w:rPr>
                <w:rFonts w:cs="Times New Roman" w:ascii="Arial" w:hAnsi="Arial"/>
                <w:kern w:val="0"/>
                <w:sz w:val="18"/>
                <w:szCs w:val="18"/>
              </w:rPr>
              <w:t>48834</w:t>
            </w:r>
          </w:p>
        </w:tc>
        <w:tc>
          <w:tcPr>
            <w:tcW w:w="4994" w:type="dxa"/>
            <w:tcBorders/>
          </w:tcPr>
          <w:p>
            <w:pPr>
              <w:pStyle w:val="Normal"/>
              <w:spacing w:lineRule="auto" w:line="240"/>
              <w:rPr>
                <w:sz w:val="18"/>
                <w:szCs w:val="18"/>
              </w:rPr>
            </w:pPr>
            <w:r>
              <w:rPr>
                <w:rFonts w:cs="Times New Roman" w:ascii="Arial" w:hAnsi="Arial"/>
                <w:kern w:val="0"/>
                <w:sz w:val="18"/>
                <w:szCs w:val="18"/>
              </w:rPr>
              <w:t>TESTE INDIRETO DE ANTIGLOBULINA HUMANA(TIA) - 0202120090</w:t>
            </w:r>
          </w:p>
        </w:tc>
        <w:tc>
          <w:tcPr>
            <w:tcW w:w="734" w:type="dxa"/>
            <w:tcBorders/>
          </w:tcPr>
          <w:p>
            <w:pPr>
              <w:pStyle w:val="Normal"/>
              <w:spacing w:lineRule="auto" w:line="240"/>
              <w:rPr>
                <w:sz w:val="18"/>
                <w:szCs w:val="18"/>
              </w:rPr>
            </w:pPr>
            <w:r>
              <w:rPr>
                <w:rFonts w:cs="Times New Roman" w:ascii="Arial" w:hAnsi="Arial"/>
                <w:kern w:val="0"/>
                <w:sz w:val="18"/>
                <w:szCs w:val="18"/>
              </w:rPr>
              <w:t>252</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2,73</w:t>
            </w:r>
          </w:p>
        </w:tc>
        <w:tc>
          <w:tcPr>
            <w:tcW w:w="1417" w:type="dxa"/>
            <w:tcBorders/>
          </w:tcPr>
          <w:p>
            <w:pPr>
              <w:pStyle w:val="Normal"/>
              <w:spacing w:lineRule="auto" w:line="240"/>
              <w:rPr>
                <w:sz w:val="18"/>
                <w:szCs w:val="18"/>
              </w:rPr>
            </w:pPr>
            <w:r>
              <w:rPr>
                <w:rFonts w:cs="Times New Roman" w:ascii="Arial" w:hAnsi="Arial"/>
                <w:kern w:val="0"/>
                <w:sz w:val="18"/>
                <w:szCs w:val="18"/>
              </w:rPr>
              <w:t>R$ 687,96</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126</w:t>
            </w:r>
          </w:p>
        </w:tc>
        <w:tc>
          <w:tcPr>
            <w:tcW w:w="850" w:type="dxa"/>
            <w:tcBorders/>
          </w:tcPr>
          <w:p>
            <w:pPr>
              <w:pStyle w:val="Normal"/>
              <w:spacing w:lineRule="auto" w:line="240"/>
              <w:jc w:val="center"/>
              <w:rPr>
                <w:sz w:val="18"/>
                <w:szCs w:val="18"/>
              </w:rPr>
            </w:pPr>
            <w:r>
              <w:rPr>
                <w:rFonts w:cs="Times New Roman" w:ascii="Arial" w:hAnsi="Arial"/>
                <w:kern w:val="0"/>
                <w:sz w:val="18"/>
                <w:szCs w:val="18"/>
              </w:rPr>
              <w:t>48835</w:t>
            </w:r>
          </w:p>
        </w:tc>
        <w:tc>
          <w:tcPr>
            <w:tcW w:w="4994" w:type="dxa"/>
            <w:tcBorders/>
          </w:tcPr>
          <w:p>
            <w:pPr>
              <w:pStyle w:val="Normal"/>
              <w:spacing w:lineRule="auto" w:line="240"/>
              <w:rPr>
                <w:sz w:val="18"/>
                <w:szCs w:val="18"/>
              </w:rPr>
            </w:pPr>
            <w:r>
              <w:rPr>
                <w:rFonts w:cs="Times New Roman" w:ascii="Arial" w:hAnsi="Arial"/>
                <w:kern w:val="0"/>
                <w:sz w:val="18"/>
                <w:szCs w:val="18"/>
              </w:rPr>
              <w:t>TESTE NÃO TREPONEMICO P/DETECÇÃO DE SIFILIS - 0202031110</w:t>
            </w:r>
          </w:p>
        </w:tc>
        <w:tc>
          <w:tcPr>
            <w:tcW w:w="734" w:type="dxa"/>
            <w:tcBorders/>
          </w:tcPr>
          <w:p>
            <w:pPr>
              <w:pStyle w:val="Normal"/>
              <w:spacing w:lineRule="auto" w:line="240"/>
              <w:rPr>
                <w:sz w:val="18"/>
                <w:szCs w:val="18"/>
              </w:rPr>
            </w:pPr>
            <w:r>
              <w:rPr>
                <w:rFonts w:cs="Times New Roman" w:ascii="Arial" w:hAnsi="Arial"/>
                <w:kern w:val="0"/>
                <w:sz w:val="18"/>
                <w:szCs w:val="18"/>
              </w:rPr>
              <w:t>2040</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2,83</w:t>
            </w:r>
          </w:p>
        </w:tc>
        <w:tc>
          <w:tcPr>
            <w:tcW w:w="1417" w:type="dxa"/>
            <w:tcBorders/>
          </w:tcPr>
          <w:p>
            <w:pPr>
              <w:pStyle w:val="Normal"/>
              <w:spacing w:lineRule="auto" w:line="240"/>
              <w:rPr>
                <w:sz w:val="18"/>
                <w:szCs w:val="18"/>
              </w:rPr>
            </w:pPr>
            <w:r>
              <w:rPr>
                <w:rFonts w:cs="Times New Roman" w:ascii="Arial" w:hAnsi="Arial"/>
                <w:kern w:val="0"/>
                <w:sz w:val="18"/>
                <w:szCs w:val="18"/>
              </w:rPr>
              <w:t>R$ 5.773,20</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127</w:t>
            </w:r>
          </w:p>
        </w:tc>
        <w:tc>
          <w:tcPr>
            <w:tcW w:w="850" w:type="dxa"/>
            <w:tcBorders/>
          </w:tcPr>
          <w:p>
            <w:pPr>
              <w:pStyle w:val="Normal"/>
              <w:spacing w:lineRule="auto" w:line="240"/>
              <w:jc w:val="center"/>
              <w:rPr>
                <w:sz w:val="18"/>
                <w:szCs w:val="18"/>
              </w:rPr>
            </w:pPr>
            <w:r>
              <w:rPr>
                <w:rFonts w:cs="Times New Roman" w:ascii="Arial" w:hAnsi="Arial"/>
                <w:kern w:val="0"/>
                <w:sz w:val="18"/>
                <w:szCs w:val="18"/>
              </w:rPr>
              <w:t>48836</w:t>
            </w:r>
          </w:p>
        </w:tc>
        <w:tc>
          <w:tcPr>
            <w:tcW w:w="4994" w:type="dxa"/>
            <w:tcBorders/>
          </w:tcPr>
          <w:p>
            <w:pPr>
              <w:pStyle w:val="Normal"/>
              <w:spacing w:lineRule="auto" w:line="240"/>
              <w:rPr>
                <w:sz w:val="18"/>
                <w:szCs w:val="18"/>
              </w:rPr>
            </w:pPr>
            <w:r>
              <w:rPr>
                <w:rFonts w:cs="Times New Roman" w:ascii="Arial" w:hAnsi="Arial"/>
                <w:kern w:val="0"/>
                <w:sz w:val="18"/>
                <w:szCs w:val="18"/>
              </w:rPr>
              <w:t>TESTE NÃO TREPONEMICO P/DETECÇÃO DE SÍFILIS EM GESTANTES - 0202031179</w:t>
            </w:r>
          </w:p>
        </w:tc>
        <w:tc>
          <w:tcPr>
            <w:tcW w:w="734" w:type="dxa"/>
            <w:tcBorders/>
          </w:tcPr>
          <w:p>
            <w:pPr>
              <w:pStyle w:val="Normal"/>
              <w:spacing w:lineRule="auto" w:line="240"/>
              <w:rPr>
                <w:sz w:val="18"/>
                <w:szCs w:val="18"/>
              </w:rPr>
            </w:pPr>
            <w:r>
              <w:rPr>
                <w:rFonts w:cs="Times New Roman" w:ascii="Arial" w:hAnsi="Arial"/>
                <w:kern w:val="0"/>
                <w:sz w:val="18"/>
                <w:szCs w:val="18"/>
              </w:rPr>
              <w:t>3420</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2,83</w:t>
            </w:r>
          </w:p>
        </w:tc>
        <w:tc>
          <w:tcPr>
            <w:tcW w:w="1417" w:type="dxa"/>
            <w:tcBorders/>
          </w:tcPr>
          <w:p>
            <w:pPr>
              <w:pStyle w:val="Normal"/>
              <w:spacing w:lineRule="auto" w:line="240"/>
              <w:rPr>
                <w:sz w:val="18"/>
                <w:szCs w:val="18"/>
              </w:rPr>
            </w:pPr>
            <w:r>
              <w:rPr>
                <w:rFonts w:cs="Times New Roman" w:ascii="Arial" w:hAnsi="Arial"/>
                <w:kern w:val="0"/>
                <w:sz w:val="18"/>
                <w:szCs w:val="18"/>
              </w:rPr>
              <w:t>R$ 9.678,60</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128</w:t>
            </w:r>
          </w:p>
        </w:tc>
        <w:tc>
          <w:tcPr>
            <w:tcW w:w="850" w:type="dxa"/>
            <w:tcBorders/>
          </w:tcPr>
          <w:p>
            <w:pPr>
              <w:pStyle w:val="Normal"/>
              <w:spacing w:lineRule="auto" w:line="240"/>
              <w:jc w:val="center"/>
              <w:rPr>
                <w:sz w:val="18"/>
                <w:szCs w:val="18"/>
              </w:rPr>
            </w:pPr>
            <w:r>
              <w:rPr>
                <w:rFonts w:cs="Times New Roman" w:ascii="Arial" w:hAnsi="Arial"/>
                <w:kern w:val="0"/>
                <w:sz w:val="18"/>
                <w:szCs w:val="18"/>
              </w:rPr>
              <w:t>61312</w:t>
            </w:r>
          </w:p>
        </w:tc>
        <w:tc>
          <w:tcPr>
            <w:tcW w:w="4994" w:type="dxa"/>
            <w:tcBorders/>
          </w:tcPr>
          <w:p>
            <w:pPr>
              <w:pStyle w:val="Normal"/>
              <w:spacing w:lineRule="auto" w:line="240"/>
              <w:rPr>
                <w:sz w:val="18"/>
                <w:szCs w:val="18"/>
              </w:rPr>
            </w:pPr>
            <w:r>
              <w:rPr>
                <w:rFonts w:cs="Times New Roman" w:ascii="Arial" w:hAnsi="Arial"/>
                <w:kern w:val="0"/>
                <w:sz w:val="18"/>
                <w:szCs w:val="18"/>
              </w:rPr>
              <w:t>TESTE DE AVIDEZ DE IGG PARA TOXOPLASMOSE</w:t>
            </w:r>
          </w:p>
        </w:tc>
        <w:tc>
          <w:tcPr>
            <w:tcW w:w="734" w:type="dxa"/>
            <w:tcBorders/>
          </w:tcPr>
          <w:p>
            <w:pPr>
              <w:pStyle w:val="Normal"/>
              <w:spacing w:lineRule="auto" w:line="240"/>
              <w:rPr>
                <w:sz w:val="18"/>
                <w:szCs w:val="18"/>
              </w:rPr>
            </w:pPr>
            <w:r>
              <w:rPr>
                <w:rFonts w:cs="Times New Roman" w:ascii="Arial" w:hAnsi="Arial"/>
                <w:kern w:val="0"/>
                <w:sz w:val="18"/>
                <w:szCs w:val="18"/>
              </w:rPr>
              <w:t>96</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43,70</w:t>
            </w:r>
          </w:p>
        </w:tc>
        <w:tc>
          <w:tcPr>
            <w:tcW w:w="1417" w:type="dxa"/>
            <w:tcBorders/>
          </w:tcPr>
          <w:p>
            <w:pPr>
              <w:pStyle w:val="Normal"/>
              <w:spacing w:lineRule="auto" w:line="240"/>
              <w:rPr>
                <w:sz w:val="18"/>
                <w:szCs w:val="18"/>
              </w:rPr>
            </w:pPr>
            <w:r>
              <w:rPr>
                <w:rFonts w:cs="Times New Roman" w:ascii="Arial" w:hAnsi="Arial"/>
                <w:kern w:val="0"/>
                <w:sz w:val="18"/>
                <w:szCs w:val="18"/>
              </w:rPr>
              <w:t>R$ 4.195,20</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129</w:t>
            </w:r>
          </w:p>
        </w:tc>
        <w:tc>
          <w:tcPr>
            <w:tcW w:w="850" w:type="dxa"/>
            <w:tcBorders/>
          </w:tcPr>
          <w:p>
            <w:pPr>
              <w:pStyle w:val="Normal"/>
              <w:spacing w:lineRule="auto" w:line="240"/>
              <w:jc w:val="center"/>
              <w:rPr>
                <w:sz w:val="18"/>
                <w:szCs w:val="18"/>
              </w:rPr>
            </w:pPr>
            <w:r>
              <w:rPr>
                <w:rFonts w:cs="Times New Roman" w:ascii="Arial" w:hAnsi="Arial"/>
                <w:kern w:val="0"/>
                <w:sz w:val="18"/>
                <w:szCs w:val="18"/>
              </w:rPr>
              <w:t>73914</w:t>
            </w:r>
          </w:p>
        </w:tc>
        <w:tc>
          <w:tcPr>
            <w:tcW w:w="4994" w:type="dxa"/>
            <w:tcBorders/>
          </w:tcPr>
          <w:p>
            <w:pPr>
              <w:pStyle w:val="Normal"/>
              <w:spacing w:lineRule="auto" w:line="240"/>
              <w:rPr>
                <w:sz w:val="18"/>
                <w:szCs w:val="18"/>
              </w:rPr>
            </w:pPr>
            <w:r>
              <w:rPr>
                <w:rFonts w:cs="Times New Roman" w:ascii="Arial" w:hAnsi="Arial"/>
                <w:kern w:val="0"/>
                <w:sz w:val="18"/>
                <w:szCs w:val="18"/>
              </w:rPr>
              <w:t>ANTI-TROMBINA III - 0202020177</w:t>
            </w:r>
          </w:p>
        </w:tc>
        <w:tc>
          <w:tcPr>
            <w:tcW w:w="734" w:type="dxa"/>
            <w:tcBorders/>
          </w:tcPr>
          <w:p>
            <w:pPr>
              <w:pStyle w:val="Normal"/>
              <w:spacing w:lineRule="auto" w:line="240"/>
              <w:rPr>
                <w:sz w:val="18"/>
                <w:szCs w:val="18"/>
              </w:rPr>
            </w:pPr>
            <w:r>
              <w:rPr>
                <w:rFonts w:cs="Times New Roman" w:ascii="Arial" w:hAnsi="Arial"/>
                <w:kern w:val="0"/>
                <w:sz w:val="18"/>
                <w:szCs w:val="18"/>
              </w:rPr>
              <w:t>24</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6,48</w:t>
            </w:r>
          </w:p>
        </w:tc>
        <w:tc>
          <w:tcPr>
            <w:tcW w:w="1417" w:type="dxa"/>
            <w:tcBorders/>
          </w:tcPr>
          <w:p>
            <w:pPr>
              <w:pStyle w:val="Normal"/>
              <w:spacing w:lineRule="auto" w:line="240"/>
              <w:rPr>
                <w:sz w:val="18"/>
                <w:szCs w:val="18"/>
              </w:rPr>
            </w:pPr>
            <w:r>
              <w:rPr>
                <w:rFonts w:cs="Times New Roman" w:ascii="Arial" w:hAnsi="Arial"/>
                <w:kern w:val="0"/>
                <w:sz w:val="18"/>
                <w:szCs w:val="18"/>
              </w:rPr>
              <w:t>R$ 155,52</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130</w:t>
            </w:r>
          </w:p>
        </w:tc>
        <w:tc>
          <w:tcPr>
            <w:tcW w:w="850" w:type="dxa"/>
            <w:tcBorders/>
          </w:tcPr>
          <w:p>
            <w:pPr>
              <w:pStyle w:val="Normal"/>
              <w:spacing w:lineRule="auto" w:line="240"/>
              <w:jc w:val="center"/>
              <w:rPr>
                <w:sz w:val="18"/>
                <w:szCs w:val="18"/>
              </w:rPr>
            </w:pPr>
            <w:r>
              <w:rPr>
                <w:rFonts w:cs="Times New Roman" w:ascii="Arial" w:hAnsi="Arial"/>
                <w:kern w:val="0"/>
                <w:sz w:val="18"/>
                <w:szCs w:val="18"/>
              </w:rPr>
              <w:t>73923</w:t>
            </w:r>
          </w:p>
        </w:tc>
        <w:tc>
          <w:tcPr>
            <w:tcW w:w="4994" w:type="dxa"/>
            <w:tcBorders/>
          </w:tcPr>
          <w:p>
            <w:pPr>
              <w:pStyle w:val="Normal"/>
              <w:spacing w:lineRule="auto" w:line="240"/>
              <w:rPr>
                <w:sz w:val="18"/>
                <w:szCs w:val="18"/>
              </w:rPr>
            </w:pPr>
            <w:r>
              <w:rPr>
                <w:rFonts w:cs="Times New Roman" w:ascii="Arial" w:hAnsi="Arial"/>
                <w:kern w:val="0"/>
                <w:sz w:val="18"/>
                <w:szCs w:val="18"/>
              </w:rPr>
              <w:t>PROTEÍNA-S FUNCIONAL: 0202020568</w:t>
            </w:r>
          </w:p>
        </w:tc>
        <w:tc>
          <w:tcPr>
            <w:tcW w:w="734" w:type="dxa"/>
            <w:tcBorders/>
          </w:tcPr>
          <w:p>
            <w:pPr>
              <w:pStyle w:val="Normal"/>
              <w:spacing w:lineRule="auto" w:line="240"/>
              <w:rPr>
                <w:sz w:val="18"/>
                <w:szCs w:val="18"/>
              </w:rPr>
            </w:pPr>
            <w:r>
              <w:rPr>
                <w:rFonts w:cs="Times New Roman" w:ascii="Arial" w:hAnsi="Arial"/>
                <w:kern w:val="0"/>
                <w:sz w:val="18"/>
                <w:szCs w:val="18"/>
              </w:rPr>
              <w:t>24</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125,00</w:t>
            </w:r>
          </w:p>
        </w:tc>
        <w:tc>
          <w:tcPr>
            <w:tcW w:w="1417" w:type="dxa"/>
            <w:tcBorders/>
          </w:tcPr>
          <w:p>
            <w:pPr>
              <w:pStyle w:val="Normal"/>
              <w:spacing w:lineRule="auto" w:line="240"/>
              <w:rPr>
                <w:sz w:val="18"/>
                <w:szCs w:val="18"/>
              </w:rPr>
            </w:pPr>
            <w:r>
              <w:rPr>
                <w:rFonts w:cs="Times New Roman" w:ascii="Arial" w:hAnsi="Arial"/>
                <w:kern w:val="0"/>
                <w:sz w:val="18"/>
                <w:szCs w:val="18"/>
              </w:rPr>
              <w:t>R$ 3.000,00</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131</w:t>
            </w:r>
          </w:p>
        </w:tc>
        <w:tc>
          <w:tcPr>
            <w:tcW w:w="850" w:type="dxa"/>
            <w:tcBorders/>
          </w:tcPr>
          <w:p>
            <w:pPr>
              <w:pStyle w:val="Normal"/>
              <w:spacing w:lineRule="auto" w:line="240"/>
              <w:jc w:val="center"/>
              <w:rPr>
                <w:sz w:val="18"/>
                <w:szCs w:val="18"/>
              </w:rPr>
            </w:pPr>
            <w:r>
              <w:rPr>
                <w:rFonts w:cs="Times New Roman" w:ascii="Arial" w:hAnsi="Arial"/>
                <w:kern w:val="0"/>
                <w:sz w:val="18"/>
                <w:szCs w:val="18"/>
              </w:rPr>
              <w:t>73909</w:t>
            </w:r>
          </w:p>
        </w:tc>
        <w:tc>
          <w:tcPr>
            <w:tcW w:w="4994" w:type="dxa"/>
            <w:tcBorders/>
          </w:tcPr>
          <w:p>
            <w:pPr>
              <w:pStyle w:val="Normal"/>
              <w:spacing w:lineRule="auto" w:line="240"/>
              <w:rPr>
                <w:sz w:val="18"/>
                <w:szCs w:val="18"/>
              </w:rPr>
            </w:pPr>
            <w:r>
              <w:rPr>
                <w:rFonts w:cs="Times New Roman" w:ascii="Arial" w:hAnsi="Arial"/>
                <w:kern w:val="0"/>
                <w:sz w:val="18"/>
                <w:szCs w:val="18"/>
              </w:rPr>
              <w:t>ANTICARDIOLIPINA IGG - 0202030253</w:t>
            </w:r>
          </w:p>
        </w:tc>
        <w:tc>
          <w:tcPr>
            <w:tcW w:w="734" w:type="dxa"/>
            <w:tcBorders/>
          </w:tcPr>
          <w:p>
            <w:pPr>
              <w:pStyle w:val="Normal"/>
              <w:spacing w:lineRule="auto" w:line="240"/>
              <w:rPr>
                <w:sz w:val="18"/>
                <w:szCs w:val="18"/>
              </w:rPr>
            </w:pPr>
            <w:r>
              <w:rPr>
                <w:rFonts w:cs="Times New Roman" w:ascii="Arial" w:hAnsi="Arial"/>
                <w:kern w:val="0"/>
                <w:sz w:val="18"/>
                <w:szCs w:val="18"/>
              </w:rPr>
              <w:t>24</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10,00</w:t>
            </w:r>
          </w:p>
        </w:tc>
        <w:tc>
          <w:tcPr>
            <w:tcW w:w="1417" w:type="dxa"/>
            <w:tcBorders/>
          </w:tcPr>
          <w:p>
            <w:pPr>
              <w:pStyle w:val="Normal"/>
              <w:spacing w:lineRule="auto" w:line="240"/>
              <w:rPr>
                <w:sz w:val="18"/>
                <w:szCs w:val="18"/>
              </w:rPr>
            </w:pPr>
            <w:r>
              <w:rPr>
                <w:rFonts w:cs="Times New Roman" w:ascii="Arial" w:hAnsi="Arial"/>
                <w:kern w:val="0"/>
                <w:sz w:val="18"/>
                <w:szCs w:val="18"/>
              </w:rPr>
              <w:t>R$ 240,00</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132</w:t>
            </w:r>
          </w:p>
        </w:tc>
        <w:tc>
          <w:tcPr>
            <w:tcW w:w="850" w:type="dxa"/>
            <w:tcBorders/>
          </w:tcPr>
          <w:p>
            <w:pPr>
              <w:pStyle w:val="Normal"/>
              <w:spacing w:lineRule="auto" w:line="240"/>
              <w:jc w:val="center"/>
              <w:rPr>
                <w:sz w:val="18"/>
                <w:szCs w:val="18"/>
              </w:rPr>
            </w:pPr>
            <w:r>
              <w:rPr>
                <w:rFonts w:cs="Times New Roman" w:ascii="Arial" w:hAnsi="Arial"/>
                <w:kern w:val="0"/>
                <w:sz w:val="18"/>
                <w:szCs w:val="18"/>
              </w:rPr>
              <w:t>73910</w:t>
            </w:r>
          </w:p>
        </w:tc>
        <w:tc>
          <w:tcPr>
            <w:tcW w:w="4994" w:type="dxa"/>
            <w:tcBorders/>
          </w:tcPr>
          <w:p>
            <w:pPr>
              <w:pStyle w:val="Normal"/>
              <w:spacing w:lineRule="auto" w:line="240"/>
              <w:rPr>
                <w:sz w:val="18"/>
                <w:szCs w:val="18"/>
              </w:rPr>
            </w:pPr>
            <w:r>
              <w:rPr>
                <w:rFonts w:cs="Times New Roman" w:ascii="Arial" w:hAnsi="Arial"/>
                <w:kern w:val="0"/>
                <w:sz w:val="18"/>
                <w:szCs w:val="18"/>
              </w:rPr>
              <w:t>ANTICARDIOLIPINA IGM - 0202030261</w:t>
            </w:r>
          </w:p>
        </w:tc>
        <w:tc>
          <w:tcPr>
            <w:tcW w:w="734" w:type="dxa"/>
            <w:tcBorders/>
          </w:tcPr>
          <w:p>
            <w:pPr>
              <w:pStyle w:val="Normal"/>
              <w:spacing w:lineRule="auto" w:line="240"/>
              <w:rPr>
                <w:sz w:val="18"/>
                <w:szCs w:val="18"/>
              </w:rPr>
            </w:pPr>
            <w:r>
              <w:rPr>
                <w:rFonts w:cs="Times New Roman" w:ascii="Arial" w:hAnsi="Arial"/>
                <w:kern w:val="0"/>
                <w:sz w:val="18"/>
                <w:szCs w:val="18"/>
              </w:rPr>
              <w:t>24</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10,00</w:t>
            </w:r>
          </w:p>
        </w:tc>
        <w:tc>
          <w:tcPr>
            <w:tcW w:w="1417" w:type="dxa"/>
            <w:tcBorders/>
          </w:tcPr>
          <w:p>
            <w:pPr>
              <w:pStyle w:val="Normal"/>
              <w:spacing w:lineRule="auto" w:line="240"/>
              <w:rPr>
                <w:sz w:val="18"/>
                <w:szCs w:val="18"/>
              </w:rPr>
            </w:pPr>
            <w:r>
              <w:rPr>
                <w:rFonts w:cs="Times New Roman" w:ascii="Arial" w:hAnsi="Arial"/>
                <w:kern w:val="0"/>
                <w:sz w:val="18"/>
                <w:szCs w:val="18"/>
              </w:rPr>
              <w:t>R$ 240,00</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133</w:t>
            </w:r>
          </w:p>
        </w:tc>
        <w:tc>
          <w:tcPr>
            <w:tcW w:w="850" w:type="dxa"/>
            <w:tcBorders/>
          </w:tcPr>
          <w:p>
            <w:pPr>
              <w:pStyle w:val="Normal"/>
              <w:spacing w:lineRule="auto" w:line="240"/>
              <w:jc w:val="center"/>
              <w:rPr>
                <w:sz w:val="18"/>
                <w:szCs w:val="18"/>
              </w:rPr>
            </w:pPr>
            <w:r>
              <w:rPr>
                <w:rFonts w:cs="Times New Roman" w:ascii="Arial" w:hAnsi="Arial"/>
                <w:kern w:val="0"/>
                <w:sz w:val="18"/>
                <w:szCs w:val="18"/>
              </w:rPr>
              <w:t>73912</w:t>
            </w:r>
          </w:p>
        </w:tc>
        <w:tc>
          <w:tcPr>
            <w:tcW w:w="4994" w:type="dxa"/>
            <w:tcBorders/>
          </w:tcPr>
          <w:p>
            <w:pPr>
              <w:pStyle w:val="Normal"/>
              <w:spacing w:lineRule="auto" w:line="240"/>
              <w:rPr>
                <w:sz w:val="18"/>
                <w:szCs w:val="18"/>
              </w:rPr>
            </w:pPr>
            <w:r>
              <w:rPr>
                <w:rFonts w:cs="Times New Roman" w:ascii="Arial" w:hAnsi="Arial"/>
                <w:kern w:val="0"/>
                <w:sz w:val="18"/>
                <w:szCs w:val="18"/>
              </w:rPr>
              <w:t>ANTICORPOS IGG ANTI-BETA-2 GLICOPROTEÍNA - 0202031284</w:t>
            </w:r>
          </w:p>
        </w:tc>
        <w:tc>
          <w:tcPr>
            <w:tcW w:w="734" w:type="dxa"/>
            <w:tcBorders/>
          </w:tcPr>
          <w:p>
            <w:pPr>
              <w:pStyle w:val="Normal"/>
              <w:spacing w:lineRule="auto" w:line="240"/>
              <w:rPr>
                <w:sz w:val="18"/>
                <w:szCs w:val="18"/>
              </w:rPr>
            </w:pPr>
            <w:r>
              <w:rPr>
                <w:rFonts w:cs="Times New Roman" w:ascii="Arial" w:hAnsi="Arial"/>
                <w:kern w:val="0"/>
                <w:sz w:val="18"/>
                <w:szCs w:val="18"/>
              </w:rPr>
              <w:t>24</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125,00</w:t>
            </w:r>
          </w:p>
        </w:tc>
        <w:tc>
          <w:tcPr>
            <w:tcW w:w="1417" w:type="dxa"/>
            <w:tcBorders/>
          </w:tcPr>
          <w:p>
            <w:pPr>
              <w:pStyle w:val="Normal"/>
              <w:spacing w:lineRule="auto" w:line="240"/>
              <w:rPr>
                <w:sz w:val="18"/>
                <w:szCs w:val="18"/>
              </w:rPr>
            </w:pPr>
            <w:r>
              <w:rPr>
                <w:rFonts w:cs="Times New Roman" w:ascii="Arial" w:hAnsi="Arial"/>
                <w:kern w:val="0"/>
                <w:sz w:val="18"/>
                <w:szCs w:val="18"/>
              </w:rPr>
              <w:t>R$ 3.000,00</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134</w:t>
            </w:r>
          </w:p>
        </w:tc>
        <w:tc>
          <w:tcPr>
            <w:tcW w:w="850" w:type="dxa"/>
            <w:tcBorders/>
          </w:tcPr>
          <w:p>
            <w:pPr>
              <w:pStyle w:val="Normal"/>
              <w:spacing w:lineRule="auto" w:line="240"/>
              <w:jc w:val="center"/>
              <w:rPr>
                <w:sz w:val="18"/>
                <w:szCs w:val="18"/>
              </w:rPr>
            </w:pPr>
            <w:r>
              <w:rPr>
                <w:rFonts w:cs="Times New Roman" w:ascii="Arial" w:hAnsi="Arial"/>
                <w:kern w:val="0"/>
                <w:sz w:val="18"/>
                <w:szCs w:val="18"/>
              </w:rPr>
              <w:t>73913</w:t>
            </w:r>
          </w:p>
        </w:tc>
        <w:tc>
          <w:tcPr>
            <w:tcW w:w="4994" w:type="dxa"/>
            <w:tcBorders/>
          </w:tcPr>
          <w:p>
            <w:pPr>
              <w:pStyle w:val="Normal"/>
              <w:spacing w:lineRule="auto" w:line="240"/>
              <w:rPr>
                <w:sz w:val="18"/>
                <w:szCs w:val="18"/>
              </w:rPr>
            </w:pPr>
            <w:r>
              <w:rPr>
                <w:rFonts w:cs="Times New Roman" w:ascii="Arial" w:hAnsi="Arial"/>
                <w:kern w:val="0"/>
                <w:sz w:val="18"/>
                <w:szCs w:val="18"/>
              </w:rPr>
              <w:t>ANTICORPOS IGM ANTI-BETA-2 GLICOPROTEÍNA - 0202031292</w:t>
            </w:r>
          </w:p>
        </w:tc>
        <w:tc>
          <w:tcPr>
            <w:tcW w:w="734" w:type="dxa"/>
            <w:tcBorders/>
          </w:tcPr>
          <w:p>
            <w:pPr>
              <w:pStyle w:val="Normal"/>
              <w:spacing w:lineRule="auto" w:line="240"/>
              <w:rPr>
                <w:sz w:val="18"/>
                <w:szCs w:val="18"/>
              </w:rPr>
            </w:pPr>
            <w:r>
              <w:rPr>
                <w:rFonts w:cs="Times New Roman" w:ascii="Arial" w:hAnsi="Arial"/>
                <w:kern w:val="0"/>
                <w:sz w:val="18"/>
                <w:szCs w:val="18"/>
              </w:rPr>
              <w:t>24</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125,00</w:t>
            </w:r>
          </w:p>
        </w:tc>
        <w:tc>
          <w:tcPr>
            <w:tcW w:w="1417" w:type="dxa"/>
            <w:tcBorders/>
          </w:tcPr>
          <w:p>
            <w:pPr>
              <w:pStyle w:val="Normal"/>
              <w:spacing w:lineRule="auto" w:line="240"/>
              <w:rPr>
                <w:sz w:val="18"/>
                <w:szCs w:val="18"/>
              </w:rPr>
            </w:pPr>
            <w:r>
              <w:rPr>
                <w:rFonts w:cs="Times New Roman" w:ascii="Arial" w:hAnsi="Arial"/>
                <w:kern w:val="0"/>
                <w:sz w:val="18"/>
                <w:szCs w:val="18"/>
              </w:rPr>
              <w:t>R$ 3.000,00</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135</w:t>
            </w:r>
          </w:p>
        </w:tc>
        <w:tc>
          <w:tcPr>
            <w:tcW w:w="850" w:type="dxa"/>
            <w:tcBorders/>
          </w:tcPr>
          <w:p>
            <w:pPr>
              <w:pStyle w:val="Normal"/>
              <w:spacing w:lineRule="auto" w:line="240"/>
              <w:jc w:val="center"/>
              <w:rPr>
                <w:sz w:val="18"/>
                <w:szCs w:val="18"/>
              </w:rPr>
            </w:pPr>
            <w:r>
              <w:rPr>
                <w:rFonts w:cs="Times New Roman" w:ascii="Arial" w:hAnsi="Arial"/>
                <w:kern w:val="0"/>
                <w:sz w:val="18"/>
                <w:szCs w:val="18"/>
              </w:rPr>
              <w:t>73911</w:t>
            </w:r>
          </w:p>
        </w:tc>
        <w:tc>
          <w:tcPr>
            <w:tcW w:w="4994" w:type="dxa"/>
            <w:tcBorders/>
          </w:tcPr>
          <w:p>
            <w:pPr>
              <w:pStyle w:val="Normal"/>
              <w:spacing w:lineRule="auto" w:line="240"/>
              <w:rPr>
                <w:sz w:val="18"/>
                <w:szCs w:val="18"/>
              </w:rPr>
            </w:pPr>
            <w:r>
              <w:rPr>
                <w:rFonts w:cs="Times New Roman" w:ascii="Arial" w:hAnsi="Arial"/>
                <w:kern w:val="0"/>
                <w:sz w:val="18"/>
                <w:szCs w:val="18"/>
              </w:rPr>
              <w:t>ANTICOAGULANTE LÚPICO - 0202020576</w:t>
            </w:r>
          </w:p>
        </w:tc>
        <w:tc>
          <w:tcPr>
            <w:tcW w:w="734" w:type="dxa"/>
            <w:tcBorders/>
          </w:tcPr>
          <w:p>
            <w:pPr>
              <w:pStyle w:val="Normal"/>
              <w:spacing w:lineRule="auto" w:line="240"/>
              <w:rPr>
                <w:sz w:val="18"/>
                <w:szCs w:val="18"/>
              </w:rPr>
            </w:pPr>
            <w:r>
              <w:rPr>
                <w:rFonts w:cs="Times New Roman" w:ascii="Arial" w:hAnsi="Arial"/>
                <w:kern w:val="0"/>
                <w:sz w:val="18"/>
                <w:szCs w:val="18"/>
              </w:rPr>
              <w:t>24</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110,00</w:t>
            </w:r>
          </w:p>
        </w:tc>
        <w:tc>
          <w:tcPr>
            <w:tcW w:w="1417" w:type="dxa"/>
            <w:tcBorders/>
          </w:tcPr>
          <w:p>
            <w:pPr>
              <w:pStyle w:val="Normal"/>
              <w:spacing w:lineRule="auto" w:line="240"/>
              <w:rPr>
                <w:sz w:val="18"/>
                <w:szCs w:val="18"/>
              </w:rPr>
            </w:pPr>
            <w:r>
              <w:rPr>
                <w:rFonts w:cs="Times New Roman" w:ascii="Arial" w:hAnsi="Arial"/>
                <w:kern w:val="0"/>
                <w:sz w:val="18"/>
                <w:szCs w:val="18"/>
              </w:rPr>
              <w:t>R$ 2.640,00</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136</w:t>
            </w:r>
          </w:p>
        </w:tc>
        <w:tc>
          <w:tcPr>
            <w:tcW w:w="850" w:type="dxa"/>
            <w:tcBorders/>
          </w:tcPr>
          <w:p>
            <w:pPr>
              <w:pStyle w:val="Normal"/>
              <w:spacing w:lineRule="auto" w:line="240"/>
              <w:jc w:val="center"/>
              <w:rPr>
                <w:sz w:val="18"/>
                <w:szCs w:val="18"/>
              </w:rPr>
            </w:pPr>
            <w:r>
              <w:rPr>
                <w:rFonts w:cs="Times New Roman" w:ascii="Arial" w:hAnsi="Arial"/>
                <w:kern w:val="0"/>
                <w:sz w:val="18"/>
                <w:szCs w:val="18"/>
              </w:rPr>
              <w:t>73922</w:t>
            </w:r>
          </w:p>
        </w:tc>
        <w:tc>
          <w:tcPr>
            <w:tcW w:w="4994" w:type="dxa"/>
            <w:tcBorders/>
          </w:tcPr>
          <w:p>
            <w:pPr>
              <w:pStyle w:val="Normal"/>
              <w:spacing w:lineRule="auto" w:line="240"/>
              <w:rPr>
                <w:sz w:val="18"/>
                <w:szCs w:val="18"/>
              </w:rPr>
            </w:pPr>
            <w:r>
              <w:rPr>
                <w:rFonts w:cs="Times New Roman" w:ascii="Arial" w:hAnsi="Arial"/>
                <w:kern w:val="0"/>
                <w:sz w:val="18"/>
                <w:szCs w:val="18"/>
              </w:rPr>
              <w:t>PESQUISA DE MUTAÇÃO FATOR 5 DE LEIDEN</w:t>
            </w:r>
          </w:p>
        </w:tc>
        <w:tc>
          <w:tcPr>
            <w:tcW w:w="734" w:type="dxa"/>
            <w:tcBorders/>
          </w:tcPr>
          <w:p>
            <w:pPr>
              <w:pStyle w:val="Normal"/>
              <w:spacing w:lineRule="auto" w:line="240"/>
              <w:rPr>
                <w:sz w:val="18"/>
                <w:szCs w:val="18"/>
              </w:rPr>
            </w:pPr>
            <w:r>
              <w:rPr>
                <w:rFonts w:cs="Times New Roman" w:ascii="Arial" w:hAnsi="Arial"/>
                <w:kern w:val="0"/>
                <w:sz w:val="18"/>
                <w:szCs w:val="18"/>
              </w:rPr>
              <w:t>24</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154,19</w:t>
            </w:r>
          </w:p>
        </w:tc>
        <w:tc>
          <w:tcPr>
            <w:tcW w:w="1417" w:type="dxa"/>
            <w:tcBorders/>
          </w:tcPr>
          <w:p>
            <w:pPr>
              <w:pStyle w:val="Normal"/>
              <w:spacing w:lineRule="auto" w:line="240"/>
              <w:rPr>
                <w:sz w:val="18"/>
                <w:szCs w:val="18"/>
              </w:rPr>
            </w:pPr>
            <w:r>
              <w:rPr>
                <w:rFonts w:cs="Times New Roman" w:ascii="Arial" w:hAnsi="Arial"/>
                <w:kern w:val="0"/>
                <w:sz w:val="18"/>
                <w:szCs w:val="18"/>
              </w:rPr>
              <w:t>R$ 3.700,56</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137</w:t>
            </w:r>
          </w:p>
        </w:tc>
        <w:tc>
          <w:tcPr>
            <w:tcW w:w="850" w:type="dxa"/>
            <w:tcBorders/>
          </w:tcPr>
          <w:p>
            <w:pPr>
              <w:pStyle w:val="Normal"/>
              <w:spacing w:lineRule="auto" w:line="240"/>
              <w:jc w:val="center"/>
              <w:rPr>
                <w:sz w:val="18"/>
                <w:szCs w:val="18"/>
              </w:rPr>
            </w:pPr>
            <w:r>
              <w:rPr>
                <w:rFonts w:cs="Times New Roman" w:ascii="Arial" w:hAnsi="Arial"/>
                <w:kern w:val="0"/>
                <w:sz w:val="18"/>
                <w:szCs w:val="18"/>
              </w:rPr>
              <w:t>73921</w:t>
            </w:r>
          </w:p>
        </w:tc>
        <w:tc>
          <w:tcPr>
            <w:tcW w:w="4994" w:type="dxa"/>
            <w:tcBorders/>
          </w:tcPr>
          <w:p>
            <w:pPr>
              <w:pStyle w:val="Normal"/>
              <w:spacing w:lineRule="auto" w:line="240"/>
              <w:rPr>
                <w:sz w:val="18"/>
                <w:szCs w:val="18"/>
              </w:rPr>
            </w:pPr>
            <w:r>
              <w:rPr>
                <w:rFonts w:cs="Times New Roman" w:ascii="Arial" w:hAnsi="Arial"/>
                <w:kern w:val="0"/>
                <w:sz w:val="18"/>
                <w:szCs w:val="18"/>
              </w:rPr>
              <w:t>PESQUISA DE MUTAÇÃO DA PROTROMBINA - 0202100235</w:t>
            </w:r>
          </w:p>
        </w:tc>
        <w:tc>
          <w:tcPr>
            <w:tcW w:w="734" w:type="dxa"/>
            <w:tcBorders/>
          </w:tcPr>
          <w:p>
            <w:pPr>
              <w:pStyle w:val="Normal"/>
              <w:spacing w:lineRule="auto" w:line="240"/>
              <w:rPr>
                <w:sz w:val="18"/>
                <w:szCs w:val="18"/>
              </w:rPr>
            </w:pPr>
            <w:r>
              <w:rPr>
                <w:rFonts w:cs="Times New Roman" w:ascii="Arial" w:hAnsi="Arial"/>
                <w:kern w:val="0"/>
                <w:sz w:val="18"/>
                <w:szCs w:val="18"/>
              </w:rPr>
              <w:t>24</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180,00</w:t>
            </w:r>
          </w:p>
        </w:tc>
        <w:tc>
          <w:tcPr>
            <w:tcW w:w="1417" w:type="dxa"/>
            <w:tcBorders/>
          </w:tcPr>
          <w:p>
            <w:pPr>
              <w:pStyle w:val="Normal"/>
              <w:spacing w:lineRule="auto" w:line="240"/>
              <w:rPr>
                <w:sz w:val="18"/>
                <w:szCs w:val="18"/>
              </w:rPr>
            </w:pPr>
            <w:r>
              <w:rPr>
                <w:rFonts w:cs="Times New Roman" w:ascii="Arial" w:hAnsi="Arial"/>
                <w:kern w:val="0"/>
                <w:sz w:val="18"/>
                <w:szCs w:val="18"/>
              </w:rPr>
              <w:t>R$ 4.320,00</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138</w:t>
            </w:r>
          </w:p>
        </w:tc>
        <w:tc>
          <w:tcPr>
            <w:tcW w:w="850" w:type="dxa"/>
            <w:tcBorders/>
          </w:tcPr>
          <w:p>
            <w:pPr>
              <w:pStyle w:val="Normal"/>
              <w:spacing w:lineRule="auto" w:line="240"/>
              <w:jc w:val="center"/>
              <w:rPr>
                <w:sz w:val="18"/>
                <w:szCs w:val="18"/>
              </w:rPr>
            </w:pPr>
            <w:r>
              <w:rPr>
                <w:rFonts w:cs="Times New Roman" w:ascii="Arial" w:hAnsi="Arial"/>
                <w:kern w:val="0"/>
                <w:sz w:val="18"/>
                <w:szCs w:val="18"/>
              </w:rPr>
              <w:t>73924</w:t>
            </w:r>
          </w:p>
        </w:tc>
        <w:tc>
          <w:tcPr>
            <w:tcW w:w="4994" w:type="dxa"/>
            <w:tcBorders/>
          </w:tcPr>
          <w:p>
            <w:pPr>
              <w:pStyle w:val="Normal"/>
              <w:spacing w:lineRule="auto" w:line="240"/>
              <w:rPr>
                <w:sz w:val="18"/>
                <w:szCs w:val="18"/>
              </w:rPr>
            </w:pPr>
            <w:r>
              <w:rPr>
                <w:rFonts w:cs="Times New Roman" w:ascii="Arial" w:hAnsi="Arial"/>
                <w:kern w:val="0"/>
                <w:sz w:val="18"/>
                <w:szCs w:val="18"/>
              </w:rPr>
              <w:t>SOROLOGIA PARA DENGUE - IGM</w:t>
            </w:r>
          </w:p>
        </w:tc>
        <w:tc>
          <w:tcPr>
            <w:tcW w:w="734" w:type="dxa"/>
            <w:tcBorders/>
          </w:tcPr>
          <w:p>
            <w:pPr>
              <w:pStyle w:val="Normal"/>
              <w:spacing w:lineRule="auto" w:line="240"/>
              <w:rPr>
                <w:sz w:val="18"/>
                <w:szCs w:val="18"/>
              </w:rPr>
            </w:pPr>
            <w:r>
              <w:rPr>
                <w:rFonts w:cs="Times New Roman" w:ascii="Arial" w:hAnsi="Arial"/>
                <w:kern w:val="0"/>
                <w:sz w:val="18"/>
                <w:szCs w:val="18"/>
              </w:rPr>
              <w:t>48</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19,28</w:t>
            </w:r>
          </w:p>
        </w:tc>
        <w:tc>
          <w:tcPr>
            <w:tcW w:w="1417" w:type="dxa"/>
            <w:tcBorders/>
          </w:tcPr>
          <w:p>
            <w:pPr>
              <w:pStyle w:val="Normal"/>
              <w:spacing w:lineRule="auto" w:line="240"/>
              <w:rPr>
                <w:sz w:val="18"/>
                <w:szCs w:val="18"/>
              </w:rPr>
            </w:pPr>
            <w:r>
              <w:rPr>
                <w:rFonts w:cs="Times New Roman" w:ascii="Arial" w:hAnsi="Arial"/>
                <w:kern w:val="0"/>
                <w:sz w:val="18"/>
                <w:szCs w:val="18"/>
              </w:rPr>
              <w:t>R$ 925,44</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139</w:t>
            </w:r>
          </w:p>
        </w:tc>
        <w:tc>
          <w:tcPr>
            <w:tcW w:w="850" w:type="dxa"/>
            <w:tcBorders/>
          </w:tcPr>
          <w:p>
            <w:pPr>
              <w:pStyle w:val="Normal"/>
              <w:spacing w:lineRule="auto" w:line="240"/>
              <w:jc w:val="center"/>
              <w:rPr>
                <w:sz w:val="18"/>
                <w:szCs w:val="18"/>
              </w:rPr>
            </w:pPr>
            <w:r>
              <w:rPr>
                <w:rFonts w:cs="Times New Roman" w:ascii="Arial" w:hAnsi="Arial"/>
                <w:kern w:val="0"/>
                <w:sz w:val="18"/>
                <w:szCs w:val="18"/>
              </w:rPr>
              <w:t>73920</w:t>
            </w:r>
          </w:p>
        </w:tc>
        <w:tc>
          <w:tcPr>
            <w:tcW w:w="4994" w:type="dxa"/>
            <w:tcBorders/>
          </w:tcPr>
          <w:p>
            <w:pPr>
              <w:pStyle w:val="Normal"/>
              <w:spacing w:lineRule="auto" w:line="240"/>
              <w:rPr>
                <w:sz w:val="18"/>
                <w:szCs w:val="18"/>
              </w:rPr>
            </w:pPr>
            <w:r>
              <w:rPr>
                <w:rFonts w:cs="Times New Roman" w:ascii="Arial" w:hAnsi="Arial"/>
                <w:kern w:val="0"/>
                <w:sz w:val="18"/>
                <w:szCs w:val="18"/>
              </w:rPr>
              <w:t>ISOLAMENTO DO VÍRUS DA DENGUE POR PCR:  021301038-0</w:t>
            </w:r>
          </w:p>
        </w:tc>
        <w:tc>
          <w:tcPr>
            <w:tcW w:w="734" w:type="dxa"/>
            <w:tcBorders/>
          </w:tcPr>
          <w:p>
            <w:pPr>
              <w:pStyle w:val="Normal"/>
              <w:spacing w:lineRule="auto" w:line="240"/>
              <w:rPr>
                <w:sz w:val="18"/>
                <w:szCs w:val="18"/>
              </w:rPr>
            </w:pPr>
            <w:r>
              <w:rPr>
                <w:rFonts w:cs="Times New Roman" w:ascii="Arial" w:hAnsi="Arial"/>
                <w:kern w:val="0"/>
                <w:sz w:val="18"/>
                <w:szCs w:val="18"/>
              </w:rPr>
              <w:t>48</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265,00</w:t>
            </w:r>
          </w:p>
        </w:tc>
        <w:tc>
          <w:tcPr>
            <w:tcW w:w="1417" w:type="dxa"/>
            <w:tcBorders/>
          </w:tcPr>
          <w:p>
            <w:pPr>
              <w:pStyle w:val="Normal"/>
              <w:spacing w:lineRule="auto" w:line="240"/>
              <w:rPr>
                <w:sz w:val="18"/>
                <w:szCs w:val="18"/>
              </w:rPr>
            </w:pPr>
            <w:r>
              <w:rPr>
                <w:rFonts w:cs="Times New Roman" w:ascii="Arial" w:hAnsi="Arial"/>
                <w:kern w:val="0"/>
                <w:sz w:val="18"/>
                <w:szCs w:val="18"/>
              </w:rPr>
              <w:t>R$ 12.720,00</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140</w:t>
            </w:r>
          </w:p>
        </w:tc>
        <w:tc>
          <w:tcPr>
            <w:tcW w:w="850" w:type="dxa"/>
            <w:tcBorders/>
          </w:tcPr>
          <w:p>
            <w:pPr>
              <w:pStyle w:val="Normal"/>
              <w:spacing w:lineRule="auto" w:line="240"/>
              <w:jc w:val="center"/>
              <w:rPr>
                <w:sz w:val="18"/>
                <w:szCs w:val="18"/>
              </w:rPr>
            </w:pPr>
            <w:r>
              <w:rPr>
                <w:rFonts w:cs="Times New Roman" w:ascii="Arial" w:hAnsi="Arial"/>
                <w:kern w:val="0"/>
                <w:sz w:val="18"/>
                <w:szCs w:val="18"/>
              </w:rPr>
              <w:t>73917</w:t>
            </w:r>
          </w:p>
        </w:tc>
        <w:tc>
          <w:tcPr>
            <w:tcW w:w="4994" w:type="dxa"/>
            <w:tcBorders/>
          </w:tcPr>
          <w:p>
            <w:pPr>
              <w:pStyle w:val="Normal"/>
              <w:spacing w:lineRule="auto" w:line="240"/>
              <w:rPr>
                <w:sz w:val="18"/>
                <w:szCs w:val="18"/>
              </w:rPr>
            </w:pPr>
            <w:r>
              <w:rPr>
                <w:rFonts w:cs="Times New Roman" w:ascii="Arial" w:hAnsi="Arial"/>
                <w:kern w:val="0"/>
                <w:sz w:val="18"/>
                <w:szCs w:val="18"/>
              </w:rPr>
              <w:t>DOSAGEM DE 25-HIDROXIVITAMINA D 0202010767</w:t>
            </w:r>
          </w:p>
        </w:tc>
        <w:tc>
          <w:tcPr>
            <w:tcW w:w="734" w:type="dxa"/>
            <w:tcBorders/>
          </w:tcPr>
          <w:p>
            <w:pPr>
              <w:pStyle w:val="Normal"/>
              <w:spacing w:lineRule="auto" w:line="240"/>
              <w:rPr>
                <w:sz w:val="18"/>
                <w:szCs w:val="18"/>
              </w:rPr>
            </w:pPr>
            <w:r>
              <w:rPr>
                <w:rFonts w:cs="Times New Roman" w:ascii="Arial" w:hAnsi="Arial"/>
                <w:kern w:val="0"/>
                <w:sz w:val="18"/>
                <w:szCs w:val="18"/>
              </w:rPr>
              <w:t>4824</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15,24</w:t>
            </w:r>
          </w:p>
        </w:tc>
        <w:tc>
          <w:tcPr>
            <w:tcW w:w="1417" w:type="dxa"/>
            <w:tcBorders/>
          </w:tcPr>
          <w:p>
            <w:pPr>
              <w:pStyle w:val="Normal"/>
              <w:spacing w:lineRule="auto" w:line="240"/>
              <w:rPr>
                <w:sz w:val="18"/>
                <w:szCs w:val="18"/>
              </w:rPr>
            </w:pPr>
            <w:r>
              <w:rPr>
                <w:rFonts w:cs="Times New Roman" w:ascii="Arial" w:hAnsi="Arial"/>
                <w:kern w:val="0"/>
                <w:sz w:val="18"/>
                <w:szCs w:val="18"/>
              </w:rPr>
              <w:t>R$ 73.517,76</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141</w:t>
            </w:r>
          </w:p>
        </w:tc>
        <w:tc>
          <w:tcPr>
            <w:tcW w:w="850" w:type="dxa"/>
            <w:tcBorders/>
          </w:tcPr>
          <w:p>
            <w:pPr>
              <w:pStyle w:val="Normal"/>
              <w:spacing w:lineRule="auto" w:line="240"/>
              <w:jc w:val="center"/>
              <w:rPr>
                <w:sz w:val="18"/>
                <w:szCs w:val="18"/>
              </w:rPr>
            </w:pPr>
            <w:r>
              <w:rPr>
                <w:rFonts w:cs="Times New Roman" w:ascii="Arial" w:hAnsi="Arial"/>
                <w:kern w:val="0"/>
                <w:sz w:val="18"/>
                <w:szCs w:val="18"/>
              </w:rPr>
              <w:t>73919</w:t>
            </w:r>
          </w:p>
        </w:tc>
        <w:tc>
          <w:tcPr>
            <w:tcW w:w="4994" w:type="dxa"/>
            <w:tcBorders/>
          </w:tcPr>
          <w:p>
            <w:pPr>
              <w:pStyle w:val="Normal"/>
              <w:spacing w:lineRule="auto" w:line="240"/>
              <w:rPr>
                <w:sz w:val="18"/>
                <w:szCs w:val="18"/>
              </w:rPr>
            </w:pPr>
            <w:r>
              <w:rPr>
                <w:rFonts w:cs="Times New Roman" w:ascii="Arial" w:hAnsi="Arial"/>
                <w:kern w:val="0"/>
                <w:sz w:val="18"/>
                <w:szCs w:val="18"/>
              </w:rPr>
              <w:t>DOSAGEM DE VITAMINA B12: 020201070-8</w:t>
            </w:r>
          </w:p>
        </w:tc>
        <w:tc>
          <w:tcPr>
            <w:tcW w:w="734" w:type="dxa"/>
            <w:tcBorders/>
          </w:tcPr>
          <w:p>
            <w:pPr>
              <w:pStyle w:val="Normal"/>
              <w:spacing w:lineRule="auto" w:line="240"/>
              <w:rPr>
                <w:sz w:val="18"/>
                <w:szCs w:val="18"/>
              </w:rPr>
            </w:pPr>
            <w:r>
              <w:rPr>
                <w:rFonts w:cs="Times New Roman" w:ascii="Arial" w:hAnsi="Arial"/>
                <w:kern w:val="0"/>
                <w:sz w:val="18"/>
                <w:szCs w:val="18"/>
              </w:rPr>
              <w:t>4884</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15,24</w:t>
            </w:r>
          </w:p>
        </w:tc>
        <w:tc>
          <w:tcPr>
            <w:tcW w:w="1417" w:type="dxa"/>
            <w:tcBorders/>
          </w:tcPr>
          <w:p>
            <w:pPr>
              <w:pStyle w:val="Normal"/>
              <w:spacing w:lineRule="auto" w:line="240"/>
              <w:rPr>
                <w:sz w:val="18"/>
                <w:szCs w:val="18"/>
              </w:rPr>
            </w:pPr>
            <w:r>
              <w:rPr>
                <w:rFonts w:cs="Times New Roman" w:ascii="Arial" w:hAnsi="Arial"/>
                <w:kern w:val="0"/>
                <w:sz w:val="18"/>
                <w:szCs w:val="18"/>
              </w:rPr>
              <w:t>R$ 74.432,16</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142</w:t>
            </w:r>
          </w:p>
        </w:tc>
        <w:tc>
          <w:tcPr>
            <w:tcW w:w="850" w:type="dxa"/>
            <w:tcBorders/>
          </w:tcPr>
          <w:p>
            <w:pPr>
              <w:pStyle w:val="Normal"/>
              <w:spacing w:lineRule="auto" w:line="240"/>
              <w:jc w:val="center"/>
              <w:rPr>
                <w:sz w:val="18"/>
                <w:szCs w:val="18"/>
              </w:rPr>
            </w:pPr>
            <w:r>
              <w:rPr>
                <w:rFonts w:cs="Times New Roman" w:ascii="Arial" w:hAnsi="Arial"/>
                <w:kern w:val="0"/>
                <w:sz w:val="18"/>
                <w:szCs w:val="18"/>
              </w:rPr>
              <w:t>73918</w:t>
            </w:r>
          </w:p>
        </w:tc>
        <w:tc>
          <w:tcPr>
            <w:tcW w:w="4994" w:type="dxa"/>
            <w:tcBorders/>
          </w:tcPr>
          <w:p>
            <w:pPr>
              <w:pStyle w:val="Normal"/>
              <w:spacing w:lineRule="auto" w:line="240"/>
              <w:rPr>
                <w:sz w:val="18"/>
                <w:szCs w:val="18"/>
              </w:rPr>
            </w:pPr>
            <w:r>
              <w:rPr>
                <w:rFonts w:cs="Times New Roman" w:ascii="Arial" w:hAnsi="Arial"/>
                <w:kern w:val="0"/>
                <w:sz w:val="18"/>
                <w:szCs w:val="18"/>
              </w:rPr>
              <w:t>DOSAGEM DE FOLATO (ÁCIDO FÓLICO) 0202010406</w:t>
            </w:r>
          </w:p>
        </w:tc>
        <w:tc>
          <w:tcPr>
            <w:tcW w:w="734" w:type="dxa"/>
            <w:tcBorders/>
          </w:tcPr>
          <w:p>
            <w:pPr>
              <w:pStyle w:val="Normal"/>
              <w:spacing w:lineRule="auto" w:line="240"/>
              <w:rPr>
                <w:sz w:val="18"/>
                <w:szCs w:val="18"/>
              </w:rPr>
            </w:pPr>
            <w:r>
              <w:rPr>
                <w:rFonts w:cs="Times New Roman" w:ascii="Arial" w:hAnsi="Arial"/>
                <w:kern w:val="0"/>
                <w:sz w:val="18"/>
                <w:szCs w:val="18"/>
              </w:rPr>
              <w:t>264</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15,65</w:t>
            </w:r>
          </w:p>
        </w:tc>
        <w:tc>
          <w:tcPr>
            <w:tcW w:w="1417" w:type="dxa"/>
            <w:tcBorders/>
          </w:tcPr>
          <w:p>
            <w:pPr>
              <w:pStyle w:val="Normal"/>
              <w:spacing w:lineRule="auto" w:line="240"/>
              <w:rPr>
                <w:sz w:val="18"/>
                <w:szCs w:val="18"/>
              </w:rPr>
            </w:pPr>
            <w:r>
              <w:rPr>
                <w:rFonts w:cs="Times New Roman" w:ascii="Arial" w:hAnsi="Arial"/>
                <w:kern w:val="0"/>
                <w:sz w:val="18"/>
                <w:szCs w:val="18"/>
              </w:rPr>
              <w:t>R$ 4.131,60</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143</w:t>
            </w:r>
          </w:p>
        </w:tc>
        <w:tc>
          <w:tcPr>
            <w:tcW w:w="850" w:type="dxa"/>
            <w:tcBorders/>
          </w:tcPr>
          <w:p>
            <w:pPr>
              <w:pStyle w:val="Normal"/>
              <w:spacing w:lineRule="auto" w:line="240"/>
              <w:jc w:val="center"/>
              <w:rPr>
                <w:sz w:val="18"/>
                <w:szCs w:val="18"/>
              </w:rPr>
            </w:pPr>
            <w:r>
              <w:rPr>
                <w:rFonts w:cs="Times New Roman" w:ascii="Arial" w:hAnsi="Arial"/>
                <w:kern w:val="0"/>
                <w:sz w:val="18"/>
                <w:szCs w:val="18"/>
              </w:rPr>
              <w:t>73916</w:t>
            </w:r>
          </w:p>
        </w:tc>
        <w:tc>
          <w:tcPr>
            <w:tcW w:w="4994" w:type="dxa"/>
            <w:tcBorders/>
          </w:tcPr>
          <w:p>
            <w:pPr>
              <w:pStyle w:val="Normal"/>
              <w:spacing w:lineRule="auto" w:line="240"/>
              <w:rPr>
                <w:sz w:val="18"/>
                <w:szCs w:val="18"/>
              </w:rPr>
            </w:pPr>
            <w:r>
              <w:rPr>
                <w:rFonts w:cs="Times New Roman" w:ascii="Arial" w:hAnsi="Arial"/>
                <w:kern w:val="0"/>
                <w:sz w:val="18"/>
                <w:szCs w:val="18"/>
              </w:rPr>
              <w:t>CONTAGEM GLOBAL  DE CÉLULAS NO LIQUOR - 202090060</w:t>
            </w:r>
          </w:p>
        </w:tc>
        <w:tc>
          <w:tcPr>
            <w:tcW w:w="734" w:type="dxa"/>
            <w:tcBorders/>
          </w:tcPr>
          <w:p>
            <w:pPr>
              <w:pStyle w:val="Normal"/>
              <w:spacing w:lineRule="auto" w:line="240"/>
              <w:rPr>
                <w:sz w:val="18"/>
                <w:szCs w:val="18"/>
              </w:rPr>
            </w:pPr>
            <w:r>
              <w:rPr>
                <w:rFonts w:cs="Times New Roman" w:ascii="Arial" w:hAnsi="Arial"/>
                <w:kern w:val="0"/>
                <w:sz w:val="18"/>
                <w:szCs w:val="18"/>
              </w:rPr>
              <w:t>12</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1,89</w:t>
            </w:r>
          </w:p>
        </w:tc>
        <w:tc>
          <w:tcPr>
            <w:tcW w:w="1417" w:type="dxa"/>
            <w:tcBorders/>
          </w:tcPr>
          <w:p>
            <w:pPr>
              <w:pStyle w:val="Normal"/>
              <w:spacing w:lineRule="auto" w:line="240"/>
              <w:rPr>
                <w:sz w:val="18"/>
                <w:szCs w:val="18"/>
              </w:rPr>
            </w:pPr>
            <w:r>
              <w:rPr>
                <w:rFonts w:cs="Times New Roman" w:ascii="Arial" w:hAnsi="Arial"/>
                <w:kern w:val="0"/>
                <w:sz w:val="18"/>
                <w:szCs w:val="18"/>
              </w:rPr>
              <w:t>R$ 22,68</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144</w:t>
            </w:r>
          </w:p>
        </w:tc>
        <w:tc>
          <w:tcPr>
            <w:tcW w:w="850" w:type="dxa"/>
            <w:tcBorders/>
          </w:tcPr>
          <w:p>
            <w:pPr>
              <w:pStyle w:val="Normal"/>
              <w:spacing w:lineRule="auto" w:line="240"/>
              <w:jc w:val="center"/>
              <w:rPr>
                <w:sz w:val="18"/>
                <w:szCs w:val="18"/>
              </w:rPr>
            </w:pPr>
            <w:r>
              <w:rPr>
                <w:rFonts w:cs="Times New Roman" w:ascii="Arial" w:hAnsi="Arial"/>
                <w:kern w:val="0"/>
                <w:sz w:val="18"/>
                <w:szCs w:val="18"/>
              </w:rPr>
              <w:t>73915</w:t>
            </w:r>
          </w:p>
        </w:tc>
        <w:tc>
          <w:tcPr>
            <w:tcW w:w="4994" w:type="dxa"/>
            <w:tcBorders/>
          </w:tcPr>
          <w:p>
            <w:pPr>
              <w:pStyle w:val="Normal"/>
              <w:spacing w:lineRule="auto" w:line="240"/>
              <w:rPr>
                <w:sz w:val="18"/>
                <w:szCs w:val="18"/>
              </w:rPr>
            </w:pPr>
            <w:r>
              <w:rPr>
                <w:rFonts w:cs="Times New Roman" w:ascii="Arial" w:hAnsi="Arial"/>
                <w:kern w:val="0"/>
                <w:sz w:val="18"/>
                <w:szCs w:val="18"/>
              </w:rPr>
              <w:t>CONTAGEM ESPECÍFICA DE CÉLULAS NO LIQUOR - 202090051</w:t>
            </w:r>
          </w:p>
        </w:tc>
        <w:tc>
          <w:tcPr>
            <w:tcW w:w="734" w:type="dxa"/>
            <w:tcBorders/>
          </w:tcPr>
          <w:p>
            <w:pPr>
              <w:pStyle w:val="Normal"/>
              <w:spacing w:lineRule="auto" w:line="240"/>
              <w:rPr>
                <w:sz w:val="18"/>
                <w:szCs w:val="18"/>
              </w:rPr>
            </w:pPr>
            <w:r>
              <w:rPr>
                <w:rFonts w:cs="Times New Roman" w:ascii="Arial" w:hAnsi="Arial"/>
                <w:kern w:val="0"/>
                <w:sz w:val="18"/>
                <w:szCs w:val="18"/>
              </w:rPr>
              <w:t>12</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1,89</w:t>
            </w:r>
          </w:p>
        </w:tc>
        <w:tc>
          <w:tcPr>
            <w:tcW w:w="1417" w:type="dxa"/>
            <w:tcBorders/>
          </w:tcPr>
          <w:p>
            <w:pPr>
              <w:pStyle w:val="Normal"/>
              <w:spacing w:lineRule="auto" w:line="240"/>
              <w:rPr>
                <w:sz w:val="18"/>
                <w:szCs w:val="18"/>
              </w:rPr>
            </w:pPr>
            <w:r>
              <w:rPr>
                <w:rFonts w:cs="Times New Roman" w:ascii="Arial" w:hAnsi="Arial"/>
                <w:kern w:val="0"/>
                <w:sz w:val="18"/>
                <w:szCs w:val="18"/>
              </w:rPr>
              <w:t>R$ 22,68</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145</w:t>
            </w:r>
          </w:p>
        </w:tc>
        <w:tc>
          <w:tcPr>
            <w:tcW w:w="850" w:type="dxa"/>
            <w:tcBorders/>
          </w:tcPr>
          <w:p>
            <w:pPr>
              <w:pStyle w:val="Normal"/>
              <w:spacing w:lineRule="auto" w:line="240"/>
              <w:jc w:val="center"/>
              <w:rPr>
                <w:sz w:val="18"/>
                <w:szCs w:val="18"/>
              </w:rPr>
            </w:pPr>
            <w:r>
              <w:rPr>
                <w:rFonts w:cs="Times New Roman" w:ascii="Arial" w:hAnsi="Arial"/>
                <w:kern w:val="0"/>
                <w:sz w:val="18"/>
                <w:szCs w:val="18"/>
              </w:rPr>
              <w:t>74120</w:t>
            </w:r>
          </w:p>
        </w:tc>
        <w:tc>
          <w:tcPr>
            <w:tcW w:w="4994" w:type="dxa"/>
            <w:tcBorders/>
          </w:tcPr>
          <w:p>
            <w:pPr>
              <w:pStyle w:val="Normal"/>
              <w:spacing w:lineRule="auto" w:line="240"/>
              <w:rPr>
                <w:sz w:val="18"/>
                <w:szCs w:val="18"/>
              </w:rPr>
            </w:pPr>
            <w:r>
              <w:rPr>
                <w:rFonts w:cs="Times New Roman" w:ascii="Arial" w:hAnsi="Arial"/>
                <w:kern w:val="0"/>
                <w:sz w:val="18"/>
                <w:szCs w:val="18"/>
              </w:rPr>
              <w:t>DOSAGEM DE PROTEINA C FUNCIONAL</w:t>
            </w:r>
          </w:p>
        </w:tc>
        <w:tc>
          <w:tcPr>
            <w:tcW w:w="734" w:type="dxa"/>
            <w:tcBorders/>
          </w:tcPr>
          <w:p>
            <w:pPr>
              <w:pStyle w:val="Normal"/>
              <w:spacing w:lineRule="auto" w:line="240"/>
              <w:rPr>
                <w:sz w:val="18"/>
                <w:szCs w:val="18"/>
              </w:rPr>
            </w:pPr>
            <w:r>
              <w:rPr>
                <w:rFonts w:cs="Times New Roman" w:ascii="Arial" w:hAnsi="Arial"/>
                <w:kern w:val="0"/>
                <w:sz w:val="18"/>
                <w:szCs w:val="18"/>
              </w:rPr>
              <w:t>24</w:t>
            </w:r>
          </w:p>
        </w:tc>
        <w:tc>
          <w:tcPr>
            <w:tcW w:w="1080" w:type="dxa"/>
            <w:tcBorders/>
          </w:tcPr>
          <w:p>
            <w:pPr>
              <w:pStyle w:val="Normal"/>
              <w:spacing w:lineRule="auto" w:line="240" w:before="0" w:after="0"/>
              <w:jc w:val="left"/>
              <w:rPr>
                <w:sz w:val="18"/>
                <w:szCs w:val="18"/>
              </w:rPr>
            </w:pPr>
            <w:r>
              <w:rPr>
                <w:rFonts w:cs="Times New Roman" w:ascii="Arial" w:hAnsi="Arial"/>
                <w:kern w:val="0"/>
                <w:sz w:val="18"/>
                <w:szCs w:val="18"/>
              </w:rPr>
              <w:t xml:space="preserve"> </w:t>
            </w:r>
            <w:r>
              <w:rPr>
                <w:rFonts w:cs="Times New Roman" w:ascii="Arial" w:hAnsi="Arial"/>
                <w:kern w:val="0"/>
                <w:sz w:val="18"/>
                <w:szCs w:val="18"/>
              </w:rPr>
              <w:t>R$  37,07</w:t>
            </w:r>
          </w:p>
        </w:tc>
        <w:tc>
          <w:tcPr>
            <w:tcW w:w="1417" w:type="dxa"/>
            <w:tcBorders/>
          </w:tcPr>
          <w:p>
            <w:pPr>
              <w:pStyle w:val="Normal"/>
              <w:spacing w:lineRule="auto" w:line="240" w:before="0" w:after="0"/>
              <w:jc w:val="center"/>
              <w:rPr>
                <w:sz w:val="18"/>
                <w:szCs w:val="18"/>
              </w:rPr>
            </w:pPr>
            <w:r>
              <w:rPr>
                <w:rFonts w:cs="Times New Roman" w:ascii="Arial" w:hAnsi="Arial"/>
                <w:kern w:val="0"/>
                <w:sz w:val="18"/>
                <w:szCs w:val="18"/>
              </w:rPr>
              <w:t>R$ 889,68</w:t>
            </w:r>
          </w:p>
        </w:tc>
      </w:tr>
      <w:tr>
        <w:trPr>
          <w:trHeight w:val="387"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146</w:t>
            </w:r>
          </w:p>
        </w:tc>
        <w:tc>
          <w:tcPr>
            <w:tcW w:w="850" w:type="dxa"/>
            <w:tcBorders/>
          </w:tcPr>
          <w:p>
            <w:pPr>
              <w:pStyle w:val="Normal"/>
              <w:spacing w:lineRule="auto" w:line="240"/>
              <w:jc w:val="center"/>
              <w:rPr>
                <w:sz w:val="18"/>
                <w:szCs w:val="18"/>
              </w:rPr>
            </w:pPr>
            <w:r>
              <w:rPr>
                <w:rFonts w:cs="Times New Roman" w:ascii="Arial" w:hAnsi="Arial"/>
                <w:kern w:val="0"/>
                <w:sz w:val="18"/>
                <w:szCs w:val="18"/>
              </w:rPr>
              <w:t>77483</w:t>
            </w:r>
          </w:p>
        </w:tc>
        <w:tc>
          <w:tcPr>
            <w:tcW w:w="4994" w:type="dxa"/>
            <w:tcBorders/>
          </w:tcPr>
          <w:p>
            <w:pPr>
              <w:pStyle w:val="Normal"/>
              <w:spacing w:lineRule="auto" w:line="240"/>
              <w:rPr>
                <w:sz w:val="18"/>
                <w:szCs w:val="18"/>
              </w:rPr>
            </w:pPr>
            <w:r>
              <w:rPr>
                <w:rFonts w:cs="Times New Roman" w:ascii="Arial" w:hAnsi="Arial"/>
                <w:kern w:val="0"/>
                <w:sz w:val="18"/>
                <w:szCs w:val="18"/>
              </w:rPr>
              <w:t>TESTE FTA-ABS TOTAL PARA DIAGNÓSTICO DA SÍFILIS PARA POPULAÇÃO GERAL (EXCETO GESTANTE, PARCEIRO OU PARCERIA) - 0202031411</w:t>
            </w:r>
          </w:p>
        </w:tc>
        <w:tc>
          <w:tcPr>
            <w:tcW w:w="734" w:type="dxa"/>
            <w:tcBorders/>
          </w:tcPr>
          <w:p>
            <w:pPr>
              <w:pStyle w:val="Normal"/>
              <w:spacing w:lineRule="auto" w:line="240"/>
              <w:rPr>
                <w:sz w:val="18"/>
                <w:szCs w:val="18"/>
              </w:rPr>
            </w:pPr>
            <w:r>
              <w:rPr>
                <w:rFonts w:cs="Times New Roman" w:ascii="Arial" w:hAnsi="Arial"/>
                <w:kern w:val="0"/>
                <w:sz w:val="18"/>
                <w:szCs w:val="18"/>
              </w:rPr>
              <w:t>36</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20,00</w:t>
            </w:r>
          </w:p>
        </w:tc>
        <w:tc>
          <w:tcPr>
            <w:tcW w:w="1417" w:type="dxa"/>
            <w:tcBorders/>
          </w:tcPr>
          <w:p>
            <w:pPr>
              <w:pStyle w:val="Normal"/>
              <w:spacing w:lineRule="auto" w:line="240"/>
              <w:rPr>
                <w:sz w:val="18"/>
                <w:szCs w:val="18"/>
              </w:rPr>
            </w:pPr>
            <w:r>
              <w:rPr>
                <w:rFonts w:cs="Times New Roman" w:ascii="Arial" w:hAnsi="Arial"/>
                <w:kern w:val="0"/>
                <w:sz w:val="18"/>
                <w:szCs w:val="18"/>
              </w:rPr>
              <w:t>R$ 720,00</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147</w:t>
            </w:r>
          </w:p>
        </w:tc>
        <w:tc>
          <w:tcPr>
            <w:tcW w:w="850" w:type="dxa"/>
            <w:tcBorders/>
          </w:tcPr>
          <w:p>
            <w:pPr>
              <w:pStyle w:val="Normal"/>
              <w:spacing w:lineRule="auto" w:line="240"/>
              <w:jc w:val="center"/>
              <w:rPr>
                <w:sz w:val="18"/>
                <w:szCs w:val="18"/>
              </w:rPr>
            </w:pPr>
            <w:r>
              <w:rPr>
                <w:rFonts w:cs="Times New Roman" w:ascii="Arial" w:hAnsi="Arial"/>
                <w:kern w:val="0"/>
                <w:sz w:val="18"/>
                <w:szCs w:val="18"/>
              </w:rPr>
              <w:t>77484</w:t>
            </w:r>
          </w:p>
        </w:tc>
        <w:tc>
          <w:tcPr>
            <w:tcW w:w="4994" w:type="dxa"/>
            <w:tcBorders/>
          </w:tcPr>
          <w:p>
            <w:pPr>
              <w:pStyle w:val="Normal"/>
              <w:spacing w:lineRule="auto" w:line="240"/>
              <w:rPr>
                <w:sz w:val="18"/>
                <w:szCs w:val="18"/>
              </w:rPr>
            </w:pPr>
            <w:r>
              <w:rPr>
                <w:rFonts w:cs="Times New Roman" w:ascii="Arial" w:hAnsi="Arial"/>
                <w:kern w:val="0"/>
                <w:sz w:val="18"/>
                <w:szCs w:val="18"/>
              </w:rPr>
              <w:t>TESTE FTA-ABS TOTAL PARA DIAGNÓSTICO DA SÍFILIS EM GESTANTE - 0202031420</w:t>
            </w:r>
          </w:p>
        </w:tc>
        <w:tc>
          <w:tcPr>
            <w:tcW w:w="734" w:type="dxa"/>
            <w:tcBorders/>
          </w:tcPr>
          <w:p>
            <w:pPr>
              <w:pStyle w:val="Normal"/>
              <w:spacing w:lineRule="auto" w:line="240"/>
              <w:rPr>
                <w:sz w:val="18"/>
                <w:szCs w:val="18"/>
              </w:rPr>
            </w:pPr>
            <w:r>
              <w:rPr>
                <w:rFonts w:cs="Times New Roman" w:ascii="Arial" w:hAnsi="Arial"/>
                <w:kern w:val="0"/>
                <w:sz w:val="18"/>
                <w:szCs w:val="18"/>
              </w:rPr>
              <w:t>24</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20,00</w:t>
            </w:r>
          </w:p>
        </w:tc>
        <w:tc>
          <w:tcPr>
            <w:tcW w:w="1417" w:type="dxa"/>
            <w:tcBorders/>
          </w:tcPr>
          <w:p>
            <w:pPr>
              <w:pStyle w:val="Normal"/>
              <w:spacing w:lineRule="auto" w:line="240"/>
              <w:rPr>
                <w:sz w:val="18"/>
                <w:szCs w:val="18"/>
              </w:rPr>
            </w:pPr>
            <w:r>
              <w:rPr>
                <w:rFonts w:cs="Times New Roman" w:ascii="Arial" w:hAnsi="Arial"/>
                <w:kern w:val="0"/>
                <w:sz w:val="18"/>
                <w:szCs w:val="18"/>
              </w:rPr>
              <w:t>R$ 480,00</w:t>
            </w:r>
          </w:p>
        </w:tc>
      </w:tr>
      <w:tr>
        <w:trPr>
          <w:trHeight w:val="387"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148</w:t>
            </w:r>
          </w:p>
        </w:tc>
        <w:tc>
          <w:tcPr>
            <w:tcW w:w="850" w:type="dxa"/>
            <w:tcBorders/>
          </w:tcPr>
          <w:p>
            <w:pPr>
              <w:pStyle w:val="Normal"/>
              <w:spacing w:lineRule="auto" w:line="240"/>
              <w:jc w:val="center"/>
              <w:rPr>
                <w:sz w:val="18"/>
                <w:szCs w:val="18"/>
              </w:rPr>
            </w:pPr>
            <w:r>
              <w:rPr>
                <w:rFonts w:cs="Times New Roman" w:ascii="Arial" w:hAnsi="Arial"/>
                <w:kern w:val="0"/>
                <w:sz w:val="18"/>
                <w:szCs w:val="18"/>
              </w:rPr>
              <w:t>77485</w:t>
            </w:r>
          </w:p>
        </w:tc>
        <w:tc>
          <w:tcPr>
            <w:tcW w:w="4994" w:type="dxa"/>
            <w:tcBorders/>
          </w:tcPr>
          <w:p>
            <w:pPr>
              <w:pStyle w:val="Normal"/>
              <w:spacing w:lineRule="auto" w:line="240"/>
              <w:rPr>
                <w:sz w:val="18"/>
                <w:szCs w:val="18"/>
              </w:rPr>
            </w:pPr>
            <w:r>
              <w:rPr>
                <w:rFonts w:cs="Times New Roman" w:ascii="Arial" w:hAnsi="Arial"/>
                <w:kern w:val="0"/>
                <w:sz w:val="18"/>
                <w:szCs w:val="18"/>
              </w:rPr>
              <w:t>TESTE FTA-ABS TOTAL PARA DIAGNÓSTICO DA SÍFILIS EM PARCEIRO OU PARCERIA DE GESTANTE - 0202031438</w:t>
            </w:r>
          </w:p>
        </w:tc>
        <w:tc>
          <w:tcPr>
            <w:tcW w:w="734" w:type="dxa"/>
            <w:tcBorders/>
          </w:tcPr>
          <w:p>
            <w:pPr>
              <w:pStyle w:val="Normal"/>
              <w:spacing w:lineRule="auto" w:line="240"/>
              <w:rPr>
                <w:sz w:val="18"/>
                <w:szCs w:val="18"/>
              </w:rPr>
            </w:pPr>
            <w:r>
              <w:rPr>
                <w:rFonts w:cs="Times New Roman" w:ascii="Arial" w:hAnsi="Arial"/>
                <w:kern w:val="0"/>
                <w:sz w:val="18"/>
                <w:szCs w:val="18"/>
              </w:rPr>
              <w:t>12</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20,00</w:t>
            </w:r>
          </w:p>
        </w:tc>
        <w:tc>
          <w:tcPr>
            <w:tcW w:w="1417" w:type="dxa"/>
            <w:tcBorders/>
          </w:tcPr>
          <w:p>
            <w:pPr>
              <w:pStyle w:val="Normal"/>
              <w:spacing w:lineRule="auto" w:line="240"/>
              <w:rPr>
                <w:sz w:val="18"/>
                <w:szCs w:val="18"/>
              </w:rPr>
            </w:pPr>
            <w:r>
              <w:rPr>
                <w:rFonts w:cs="Times New Roman" w:ascii="Arial" w:hAnsi="Arial"/>
                <w:kern w:val="0"/>
                <w:sz w:val="18"/>
                <w:szCs w:val="18"/>
              </w:rPr>
              <w:t>R$ 240,00</w:t>
            </w:r>
          </w:p>
        </w:tc>
      </w:tr>
      <w:tr>
        <w:trPr>
          <w:trHeight w:val="387"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149</w:t>
            </w:r>
          </w:p>
        </w:tc>
        <w:tc>
          <w:tcPr>
            <w:tcW w:w="850" w:type="dxa"/>
            <w:tcBorders/>
          </w:tcPr>
          <w:p>
            <w:pPr>
              <w:pStyle w:val="Normal"/>
              <w:spacing w:lineRule="auto" w:line="240"/>
              <w:jc w:val="center"/>
              <w:rPr>
                <w:sz w:val="18"/>
                <w:szCs w:val="18"/>
              </w:rPr>
            </w:pPr>
            <w:r>
              <w:rPr>
                <w:rFonts w:cs="Times New Roman" w:ascii="Arial" w:hAnsi="Arial"/>
                <w:kern w:val="0"/>
                <w:sz w:val="18"/>
                <w:szCs w:val="18"/>
              </w:rPr>
              <w:t>77486</w:t>
            </w:r>
          </w:p>
        </w:tc>
        <w:tc>
          <w:tcPr>
            <w:tcW w:w="4994" w:type="dxa"/>
            <w:tcBorders/>
          </w:tcPr>
          <w:p>
            <w:pPr>
              <w:pStyle w:val="Normal"/>
              <w:spacing w:lineRule="auto" w:line="240"/>
              <w:rPr>
                <w:sz w:val="18"/>
                <w:szCs w:val="18"/>
              </w:rPr>
            </w:pPr>
            <w:r>
              <w:rPr>
                <w:rFonts w:cs="Times New Roman" w:ascii="Arial" w:hAnsi="Arial"/>
                <w:kern w:val="0"/>
                <w:sz w:val="18"/>
                <w:szCs w:val="18"/>
              </w:rPr>
              <w:t>DETECÇÃO DE DNA PROVIRAL DO HTLV-1 E DO HTLV-2 PARA POPULAÇÃO GERAL (EXCETO GESTANTE, PARCEIRO OU PARCERIA) - 0202031560</w:t>
            </w:r>
          </w:p>
        </w:tc>
        <w:tc>
          <w:tcPr>
            <w:tcW w:w="734" w:type="dxa"/>
            <w:tcBorders/>
          </w:tcPr>
          <w:p>
            <w:pPr>
              <w:pStyle w:val="Normal"/>
              <w:spacing w:lineRule="auto" w:line="240"/>
              <w:rPr>
                <w:sz w:val="18"/>
                <w:szCs w:val="18"/>
              </w:rPr>
            </w:pPr>
            <w:r>
              <w:rPr>
                <w:rFonts w:cs="Times New Roman" w:ascii="Arial" w:hAnsi="Arial"/>
                <w:kern w:val="0"/>
                <w:sz w:val="18"/>
                <w:szCs w:val="18"/>
              </w:rPr>
              <w:t>12</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65,00</w:t>
            </w:r>
          </w:p>
        </w:tc>
        <w:tc>
          <w:tcPr>
            <w:tcW w:w="1417" w:type="dxa"/>
            <w:tcBorders/>
          </w:tcPr>
          <w:p>
            <w:pPr>
              <w:pStyle w:val="Normal"/>
              <w:spacing w:lineRule="auto" w:line="240"/>
              <w:rPr>
                <w:sz w:val="18"/>
                <w:szCs w:val="18"/>
              </w:rPr>
            </w:pPr>
            <w:r>
              <w:rPr>
                <w:rFonts w:cs="Times New Roman" w:ascii="Arial" w:hAnsi="Arial"/>
                <w:kern w:val="0"/>
                <w:sz w:val="18"/>
                <w:szCs w:val="18"/>
              </w:rPr>
              <w:t>R$ 780,00</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150</w:t>
            </w:r>
          </w:p>
        </w:tc>
        <w:tc>
          <w:tcPr>
            <w:tcW w:w="850" w:type="dxa"/>
            <w:tcBorders/>
          </w:tcPr>
          <w:p>
            <w:pPr>
              <w:pStyle w:val="Normal"/>
              <w:spacing w:lineRule="auto" w:line="240"/>
              <w:jc w:val="center"/>
              <w:rPr>
                <w:sz w:val="18"/>
                <w:szCs w:val="18"/>
              </w:rPr>
            </w:pPr>
            <w:r>
              <w:rPr>
                <w:rFonts w:cs="Times New Roman" w:ascii="Arial" w:hAnsi="Arial"/>
                <w:kern w:val="0"/>
                <w:sz w:val="18"/>
                <w:szCs w:val="18"/>
              </w:rPr>
              <w:t>77487</w:t>
            </w:r>
          </w:p>
        </w:tc>
        <w:tc>
          <w:tcPr>
            <w:tcW w:w="4994" w:type="dxa"/>
            <w:tcBorders/>
          </w:tcPr>
          <w:p>
            <w:pPr>
              <w:pStyle w:val="Normal"/>
              <w:spacing w:lineRule="auto" w:line="240"/>
              <w:rPr>
                <w:sz w:val="18"/>
                <w:szCs w:val="18"/>
              </w:rPr>
            </w:pPr>
            <w:r>
              <w:rPr>
                <w:rFonts w:cs="Times New Roman" w:ascii="Arial" w:hAnsi="Arial"/>
                <w:kern w:val="0"/>
                <w:sz w:val="18"/>
                <w:szCs w:val="18"/>
              </w:rPr>
              <w:t>DETECÇÃO DE DNA PROVIRAL DO HTLV-1 E DO HTLV-2 EM GESTANTE - 0202031578</w:t>
            </w:r>
          </w:p>
        </w:tc>
        <w:tc>
          <w:tcPr>
            <w:tcW w:w="734" w:type="dxa"/>
            <w:tcBorders/>
          </w:tcPr>
          <w:p>
            <w:pPr>
              <w:pStyle w:val="Normal"/>
              <w:spacing w:lineRule="auto" w:line="240"/>
              <w:rPr>
                <w:sz w:val="18"/>
                <w:szCs w:val="18"/>
              </w:rPr>
            </w:pPr>
            <w:r>
              <w:rPr>
                <w:rFonts w:cs="Times New Roman" w:ascii="Arial" w:hAnsi="Arial"/>
                <w:kern w:val="0"/>
                <w:sz w:val="18"/>
                <w:szCs w:val="18"/>
              </w:rPr>
              <w:t>12</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65,00</w:t>
            </w:r>
          </w:p>
        </w:tc>
        <w:tc>
          <w:tcPr>
            <w:tcW w:w="1417" w:type="dxa"/>
            <w:tcBorders/>
          </w:tcPr>
          <w:p>
            <w:pPr>
              <w:pStyle w:val="Normal"/>
              <w:spacing w:lineRule="auto" w:line="240"/>
              <w:rPr>
                <w:sz w:val="18"/>
                <w:szCs w:val="18"/>
              </w:rPr>
            </w:pPr>
            <w:r>
              <w:rPr>
                <w:rFonts w:cs="Times New Roman" w:ascii="Arial" w:hAnsi="Arial"/>
                <w:kern w:val="0"/>
                <w:sz w:val="18"/>
                <w:szCs w:val="18"/>
              </w:rPr>
              <w:t>R$ 780,00</w:t>
            </w:r>
          </w:p>
        </w:tc>
      </w:tr>
      <w:tr>
        <w:trPr>
          <w:trHeight w:val="387"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151</w:t>
            </w:r>
          </w:p>
        </w:tc>
        <w:tc>
          <w:tcPr>
            <w:tcW w:w="850" w:type="dxa"/>
            <w:tcBorders/>
          </w:tcPr>
          <w:p>
            <w:pPr>
              <w:pStyle w:val="Normal"/>
              <w:spacing w:lineRule="auto" w:line="240"/>
              <w:jc w:val="center"/>
              <w:rPr>
                <w:sz w:val="18"/>
                <w:szCs w:val="18"/>
              </w:rPr>
            </w:pPr>
            <w:r>
              <w:rPr>
                <w:rFonts w:cs="Times New Roman" w:ascii="Arial" w:hAnsi="Arial"/>
                <w:kern w:val="0"/>
                <w:sz w:val="18"/>
                <w:szCs w:val="18"/>
              </w:rPr>
              <w:t>77488</w:t>
            </w:r>
          </w:p>
        </w:tc>
        <w:tc>
          <w:tcPr>
            <w:tcW w:w="4994" w:type="dxa"/>
            <w:tcBorders/>
          </w:tcPr>
          <w:p>
            <w:pPr>
              <w:pStyle w:val="Normal"/>
              <w:spacing w:lineRule="auto" w:line="240"/>
              <w:rPr>
                <w:sz w:val="18"/>
                <w:szCs w:val="18"/>
              </w:rPr>
            </w:pPr>
            <w:r>
              <w:rPr>
                <w:rFonts w:cs="Times New Roman" w:ascii="Arial" w:hAnsi="Arial"/>
                <w:kern w:val="0"/>
                <w:sz w:val="18"/>
                <w:szCs w:val="18"/>
              </w:rPr>
              <w:t>DETECÇÃO DE DNA PROVIRAL DO HTLV-1 E DO HTLV-2 EM PARCEIRO OU PARCERIA DE GESTANTE - 020203158-6</w:t>
            </w:r>
          </w:p>
        </w:tc>
        <w:tc>
          <w:tcPr>
            <w:tcW w:w="734" w:type="dxa"/>
            <w:tcBorders/>
          </w:tcPr>
          <w:p>
            <w:pPr>
              <w:pStyle w:val="Normal"/>
              <w:spacing w:lineRule="auto" w:line="240"/>
              <w:rPr>
                <w:sz w:val="18"/>
                <w:szCs w:val="18"/>
              </w:rPr>
            </w:pPr>
            <w:r>
              <w:rPr>
                <w:rFonts w:cs="Times New Roman" w:ascii="Arial" w:hAnsi="Arial"/>
                <w:kern w:val="0"/>
                <w:sz w:val="18"/>
                <w:szCs w:val="18"/>
              </w:rPr>
              <w:t>12</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65,00</w:t>
            </w:r>
          </w:p>
        </w:tc>
        <w:tc>
          <w:tcPr>
            <w:tcW w:w="1417" w:type="dxa"/>
            <w:tcBorders/>
          </w:tcPr>
          <w:p>
            <w:pPr>
              <w:pStyle w:val="Normal"/>
              <w:spacing w:lineRule="auto" w:line="240"/>
              <w:rPr>
                <w:sz w:val="18"/>
                <w:szCs w:val="18"/>
              </w:rPr>
            </w:pPr>
            <w:r>
              <w:rPr>
                <w:rFonts w:cs="Times New Roman" w:ascii="Arial" w:hAnsi="Arial"/>
                <w:kern w:val="0"/>
                <w:sz w:val="18"/>
                <w:szCs w:val="18"/>
              </w:rPr>
              <w:t>R$ 780,00</w:t>
            </w:r>
          </w:p>
        </w:tc>
      </w:tr>
      <w:tr>
        <w:trPr>
          <w:trHeight w:val="387"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152</w:t>
            </w:r>
          </w:p>
        </w:tc>
        <w:tc>
          <w:tcPr>
            <w:tcW w:w="850" w:type="dxa"/>
            <w:tcBorders/>
          </w:tcPr>
          <w:p>
            <w:pPr>
              <w:pStyle w:val="Normal"/>
              <w:spacing w:lineRule="auto" w:line="240"/>
              <w:jc w:val="center"/>
              <w:rPr>
                <w:sz w:val="18"/>
                <w:szCs w:val="18"/>
              </w:rPr>
            </w:pPr>
            <w:r>
              <w:rPr>
                <w:rFonts w:cs="Times New Roman" w:ascii="Arial" w:hAnsi="Arial"/>
                <w:kern w:val="0"/>
                <w:sz w:val="18"/>
                <w:szCs w:val="18"/>
              </w:rPr>
              <w:t>77489</w:t>
            </w:r>
          </w:p>
        </w:tc>
        <w:tc>
          <w:tcPr>
            <w:tcW w:w="4994" w:type="dxa"/>
            <w:tcBorders/>
          </w:tcPr>
          <w:p>
            <w:pPr>
              <w:pStyle w:val="Normal"/>
              <w:spacing w:lineRule="auto" w:line="240"/>
              <w:rPr>
                <w:sz w:val="18"/>
                <w:szCs w:val="18"/>
              </w:rPr>
            </w:pPr>
            <w:r>
              <w:rPr>
                <w:rFonts w:cs="Times New Roman" w:ascii="Arial" w:hAnsi="Arial"/>
                <w:kern w:val="0"/>
                <w:sz w:val="18"/>
                <w:szCs w:val="18"/>
              </w:rPr>
              <w:t>TESTE CONFIRMATÓRIO COM PESQUISA DE ANTICORPOS ANTI-HTLV-1 + ANTI-HTLV-2 PARA POPULAÇÃO GERAL (EXCETO GESTANTE, PARCEIRO OU PARCERIA) 02.02.03.159-4</w:t>
            </w:r>
          </w:p>
        </w:tc>
        <w:tc>
          <w:tcPr>
            <w:tcW w:w="734" w:type="dxa"/>
            <w:tcBorders/>
          </w:tcPr>
          <w:p>
            <w:pPr>
              <w:pStyle w:val="Normal"/>
              <w:spacing w:lineRule="auto" w:line="240"/>
              <w:rPr>
                <w:sz w:val="18"/>
                <w:szCs w:val="18"/>
              </w:rPr>
            </w:pPr>
            <w:r>
              <w:rPr>
                <w:rFonts w:cs="Times New Roman" w:ascii="Arial" w:hAnsi="Arial"/>
                <w:kern w:val="0"/>
                <w:sz w:val="18"/>
                <w:szCs w:val="18"/>
              </w:rPr>
              <w:t>12</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85,00</w:t>
            </w:r>
          </w:p>
        </w:tc>
        <w:tc>
          <w:tcPr>
            <w:tcW w:w="1417" w:type="dxa"/>
            <w:tcBorders/>
          </w:tcPr>
          <w:p>
            <w:pPr>
              <w:pStyle w:val="Normal"/>
              <w:spacing w:lineRule="auto" w:line="240"/>
              <w:rPr>
                <w:sz w:val="18"/>
                <w:szCs w:val="18"/>
              </w:rPr>
            </w:pPr>
            <w:r>
              <w:rPr>
                <w:rFonts w:cs="Times New Roman" w:ascii="Arial" w:hAnsi="Arial"/>
                <w:kern w:val="0"/>
                <w:sz w:val="18"/>
                <w:szCs w:val="18"/>
              </w:rPr>
              <w:t>R$ 1.020,00</w:t>
            </w:r>
          </w:p>
        </w:tc>
      </w:tr>
      <w:tr>
        <w:trPr>
          <w:trHeight w:val="387"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153</w:t>
            </w:r>
          </w:p>
        </w:tc>
        <w:tc>
          <w:tcPr>
            <w:tcW w:w="850" w:type="dxa"/>
            <w:tcBorders/>
          </w:tcPr>
          <w:p>
            <w:pPr>
              <w:pStyle w:val="Normal"/>
              <w:spacing w:lineRule="auto" w:line="240"/>
              <w:jc w:val="center"/>
              <w:rPr>
                <w:sz w:val="18"/>
                <w:szCs w:val="18"/>
              </w:rPr>
            </w:pPr>
            <w:r>
              <w:rPr>
                <w:rFonts w:cs="Times New Roman" w:ascii="Arial" w:hAnsi="Arial"/>
                <w:kern w:val="0"/>
                <w:sz w:val="18"/>
                <w:szCs w:val="18"/>
              </w:rPr>
              <w:t>77490</w:t>
            </w:r>
          </w:p>
        </w:tc>
        <w:tc>
          <w:tcPr>
            <w:tcW w:w="4994" w:type="dxa"/>
            <w:tcBorders/>
          </w:tcPr>
          <w:p>
            <w:pPr>
              <w:pStyle w:val="Normal"/>
              <w:spacing w:lineRule="auto" w:line="240"/>
              <w:rPr>
                <w:sz w:val="18"/>
                <w:szCs w:val="18"/>
              </w:rPr>
            </w:pPr>
            <w:r>
              <w:rPr>
                <w:rFonts w:cs="Times New Roman" w:ascii="Arial" w:hAnsi="Arial"/>
                <w:kern w:val="0"/>
                <w:sz w:val="18"/>
                <w:szCs w:val="18"/>
              </w:rPr>
              <w:t>TESTE CONFIRMATÓRIO COM PESQUISA DE ANTICORPOS ANTI-HTLV-1 + ANTI-HTLV-2 EM GESTANTE - 0202031608</w:t>
            </w:r>
          </w:p>
        </w:tc>
        <w:tc>
          <w:tcPr>
            <w:tcW w:w="734" w:type="dxa"/>
            <w:tcBorders/>
          </w:tcPr>
          <w:p>
            <w:pPr>
              <w:pStyle w:val="Normal"/>
              <w:spacing w:lineRule="auto" w:line="240"/>
              <w:rPr>
                <w:sz w:val="18"/>
                <w:szCs w:val="18"/>
              </w:rPr>
            </w:pPr>
            <w:r>
              <w:rPr>
                <w:rFonts w:cs="Times New Roman" w:ascii="Arial" w:hAnsi="Arial"/>
                <w:kern w:val="0"/>
                <w:sz w:val="18"/>
                <w:szCs w:val="18"/>
              </w:rPr>
              <w:t>12</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85,00</w:t>
            </w:r>
          </w:p>
        </w:tc>
        <w:tc>
          <w:tcPr>
            <w:tcW w:w="1417" w:type="dxa"/>
            <w:tcBorders/>
          </w:tcPr>
          <w:p>
            <w:pPr>
              <w:pStyle w:val="Normal"/>
              <w:spacing w:lineRule="auto" w:line="240"/>
              <w:rPr>
                <w:sz w:val="18"/>
                <w:szCs w:val="18"/>
              </w:rPr>
            </w:pPr>
            <w:r>
              <w:rPr>
                <w:rFonts w:cs="Times New Roman" w:ascii="Arial" w:hAnsi="Arial"/>
                <w:kern w:val="0"/>
                <w:sz w:val="18"/>
                <w:szCs w:val="18"/>
              </w:rPr>
              <w:t>R$ 1.020,00</w:t>
            </w:r>
          </w:p>
        </w:tc>
      </w:tr>
      <w:tr>
        <w:trPr>
          <w:trHeight w:val="387"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154</w:t>
            </w:r>
          </w:p>
        </w:tc>
        <w:tc>
          <w:tcPr>
            <w:tcW w:w="850" w:type="dxa"/>
            <w:tcBorders/>
          </w:tcPr>
          <w:p>
            <w:pPr>
              <w:pStyle w:val="Normal"/>
              <w:spacing w:lineRule="auto" w:line="240"/>
              <w:jc w:val="center"/>
              <w:rPr>
                <w:sz w:val="18"/>
                <w:szCs w:val="18"/>
              </w:rPr>
            </w:pPr>
            <w:r>
              <w:rPr>
                <w:rFonts w:cs="Times New Roman" w:ascii="Arial" w:hAnsi="Arial"/>
                <w:kern w:val="0"/>
                <w:sz w:val="18"/>
                <w:szCs w:val="18"/>
              </w:rPr>
              <w:t>77491</w:t>
            </w:r>
          </w:p>
        </w:tc>
        <w:tc>
          <w:tcPr>
            <w:tcW w:w="4994" w:type="dxa"/>
            <w:tcBorders/>
          </w:tcPr>
          <w:p>
            <w:pPr>
              <w:pStyle w:val="Normal"/>
              <w:spacing w:lineRule="auto" w:line="240"/>
              <w:rPr>
                <w:sz w:val="18"/>
                <w:szCs w:val="18"/>
              </w:rPr>
            </w:pPr>
            <w:r>
              <w:rPr>
                <w:rFonts w:cs="Times New Roman" w:ascii="Arial" w:hAnsi="Arial"/>
                <w:kern w:val="0"/>
                <w:sz w:val="18"/>
                <w:szCs w:val="18"/>
              </w:rPr>
              <w:t>TESTE CONFIRMATÓRIO COM PESQUISA DE ANTICORPOS ANTI-HTLV-1 + ANTI-HTLV-2 EM PARCEIRO OU PARCERIA DE GESTANTE - 0202031616</w:t>
            </w:r>
          </w:p>
        </w:tc>
        <w:tc>
          <w:tcPr>
            <w:tcW w:w="734" w:type="dxa"/>
            <w:tcBorders/>
          </w:tcPr>
          <w:p>
            <w:pPr>
              <w:pStyle w:val="Normal"/>
              <w:spacing w:lineRule="auto" w:line="240"/>
              <w:rPr>
                <w:sz w:val="18"/>
                <w:szCs w:val="18"/>
              </w:rPr>
            </w:pPr>
            <w:r>
              <w:rPr>
                <w:rFonts w:cs="Times New Roman" w:ascii="Arial" w:hAnsi="Arial"/>
                <w:kern w:val="0"/>
                <w:sz w:val="18"/>
                <w:szCs w:val="18"/>
              </w:rPr>
              <w:t>12</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85,00</w:t>
            </w:r>
          </w:p>
        </w:tc>
        <w:tc>
          <w:tcPr>
            <w:tcW w:w="1417" w:type="dxa"/>
            <w:tcBorders/>
          </w:tcPr>
          <w:p>
            <w:pPr>
              <w:pStyle w:val="Normal"/>
              <w:spacing w:lineRule="auto" w:line="240"/>
              <w:rPr>
                <w:sz w:val="18"/>
                <w:szCs w:val="18"/>
              </w:rPr>
            </w:pPr>
            <w:r>
              <w:rPr>
                <w:rFonts w:cs="Times New Roman" w:ascii="Arial" w:hAnsi="Arial"/>
                <w:kern w:val="0"/>
                <w:sz w:val="18"/>
                <w:szCs w:val="18"/>
              </w:rPr>
              <w:t>R$ 1.020,00</w:t>
            </w:r>
          </w:p>
        </w:tc>
      </w:tr>
      <w:tr>
        <w:trPr>
          <w:trHeight w:val="387"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155</w:t>
            </w:r>
          </w:p>
        </w:tc>
        <w:tc>
          <w:tcPr>
            <w:tcW w:w="850" w:type="dxa"/>
            <w:tcBorders/>
          </w:tcPr>
          <w:p>
            <w:pPr>
              <w:pStyle w:val="Normal"/>
              <w:spacing w:lineRule="auto" w:line="240"/>
              <w:jc w:val="center"/>
              <w:rPr>
                <w:sz w:val="18"/>
                <w:szCs w:val="18"/>
              </w:rPr>
            </w:pPr>
            <w:r>
              <w:rPr>
                <w:rFonts w:cs="Times New Roman" w:ascii="Arial" w:hAnsi="Arial"/>
                <w:kern w:val="0"/>
                <w:sz w:val="18"/>
                <w:szCs w:val="18"/>
              </w:rPr>
              <w:t>81644</w:t>
            </w:r>
          </w:p>
        </w:tc>
        <w:tc>
          <w:tcPr>
            <w:tcW w:w="4994" w:type="dxa"/>
            <w:tcBorders/>
          </w:tcPr>
          <w:p>
            <w:pPr>
              <w:pStyle w:val="Normal"/>
              <w:spacing w:lineRule="auto" w:line="240"/>
              <w:rPr>
                <w:sz w:val="18"/>
                <w:szCs w:val="18"/>
              </w:rPr>
            </w:pPr>
            <w:r>
              <w:rPr>
                <w:rFonts w:cs="Times New Roman" w:ascii="Arial" w:hAnsi="Arial"/>
                <w:kern w:val="0"/>
                <w:sz w:val="18"/>
                <w:szCs w:val="18"/>
              </w:rPr>
              <w:t>TESTE NÃO TREPONÊMICO P/ DETECÇÃO DE SÍFILIS EM PARCEIRO OU PARCERIA DE GESTANTE – 0202031624</w:t>
            </w:r>
          </w:p>
        </w:tc>
        <w:tc>
          <w:tcPr>
            <w:tcW w:w="734" w:type="dxa"/>
            <w:tcBorders/>
          </w:tcPr>
          <w:p>
            <w:pPr>
              <w:pStyle w:val="Normal"/>
              <w:spacing w:lineRule="auto" w:line="240"/>
              <w:rPr>
                <w:sz w:val="18"/>
                <w:szCs w:val="18"/>
              </w:rPr>
            </w:pPr>
            <w:r>
              <w:rPr>
                <w:rFonts w:cs="Times New Roman" w:ascii="Arial" w:hAnsi="Arial"/>
                <w:kern w:val="0"/>
                <w:sz w:val="18"/>
                <w:szCs w:val="18"/>
              </w:rPr>
              <w:t>300</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2,83</w:t>
            </w:r>
          </w:p>
        </w:tc>
        <w:tc>
          <w:tcPr>
            <w:tcW w:w="1417" w:type="dxa"/>
            <w:tcBorders/>
          </w:tcPr>
          <w:p>
            <w:pPr>
              <w:pStyle w:val="Normal"/>
              <w:spacing w:lineRule="auto" w:line="240"/>
              <w:rPr>
                <w:sz w:val="18"/>
                <w:szCs w:val="18"/>
              </w:rPr>
            </w:pPr>
            <w:r>
              <w:rPr>
                <w:rFonts w:cs="Times New Roman" w:ascii="Arial" w:hAnsi="Arial"/>
                <w:kern w:val="0"/>
                <w:sz w:val="18"/>
                <w:szCs w:val="18"/>
              </w:rPr>
              <w:t>R$ 849,00</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156</w:t>
            </w:r>
          </w:p>
        </w:tc>
        <w:tc>
          <w:tcPr>
            <w:tcW w:w="850" w:type="dxa"/>
            <w:tcBorders/>
          </w:tcPr>
          <w:p>
            <w:pPr>
              <w:pStyle w:val="Normal"/>
              <w:spacing w:lineRule="auto" w:line="240"/>
              <w:jc w:val="center"/>
              <w:rPr>
                <w:sz w:val="18"/>
                <w:szCs w:val="18"/>
              </w:rPr>
            </w:pPr>
            <w:r>
              <w:rPr>
                <w:rFonts w:cs="Times New Roman" w:ascii="Arial" w:hAnsi="Arial"/>
                <w:kern w:val="0"/>
                <w:sz w:val="18"/>
                <w:szCs w:val="18"/>
              </w:rPr>
              <w:t>81645</w:t>
            </w:r>
          </w:p>
        </w:tc>
        <w:tc>
          <w:tcPr>
            <w:tcW w:w="4994" w:type="dxa"/>
            <w:tcBorders/>
          </w:tcPr>
          <w:p>
            <w:pPr>
              <w:pStyle w:val="Normal"/>
              <w:spacing w:lineRule="auto" w:line="240"/>
              <w:rPr>
                <w:sz w:val="18"/>
                <w:szCs w:val="18"/>
              </w:rPr>
            </w:pPr>
            <w:r>
              <w:rPr>
                <w:rFonts w:cs="Times New Roman" w:ascii="Arial" w:hAnsi="Arial"/>
                <w:kern w:val="0"/>
                <w:sz w:val="18"/>
                <w:szCs w:val="18"/>
              </w:rPr>
              <w:t>DOSAGEM DE ALDOSTERONA – 0202060098</w:t>
            </w:r>
          </w:p>
        </w:tc>
        <w:tc>
          <w:tcPr>
            <w:tcW w:w="734" w:type="dxa"/>
            <w:tcBorders/>
          </w:tcPr>
          <w:p>
            <w:pPr>
              <w:pStyle w:val="Normal"/>
              <w:spacing w:lineRule="auto" w:line="240"/>
              <w:rPr>
                <w:sz w:val="18"/>
                <w:szCs w:val="18"/>
              </w:rPr>
            </w:pPr>
            <w:r>
              <w:rPr>
                <w:rFonts w:cs="Times New Roman" w:ascii="Arial" w:hAnsi="Arial"/>
                <w:kern w:val="0"/>
                <w:sz w:val="18"/>
                <w:szCs w:val="18"/>
              </w:rPr>
              <w:t>24</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11,89</w:t>
            </w:r>
          </w:p>
        </w:tc>
        <w:tc>
          <w:tcPr>
            <w:tcW w:w="1417" w:type="dxa"/>
            <w:tcBorders/>
          </w:tcPr>
          <w:p>
            <w:pPr>
              <w:pStyle w:val="Normal"/>
              <w:spacing w:lineRule="auto" w:line="240"/>
              <w:rPr>
                <w:sz w:val="18"/>
                <w:szCs w:val="18"/>
              </w:rPr>
            </w:pPr>
            <w:r>
              <w:rPr>
                <w:rFonts w:cs="Times New Roman" w:ascii="Arial" w:hAnsi="Arial"/>
                <w:kern w:val="0"/>
                <w:sz w:val="18"/>
                <w:szCs w:val="18"/>
              </w:rPr>
              <w:t>R$ 285,36</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157</w:t>
            </w:r>
          </w:p>
        </w:tc>
        <w:tc>
          <w:tcPr>
            <w:tcW w:w="850" w:type="dxa"/>
            <w:tcBorders/>
          </w:tcPr>
          <w:p>
            <w:pPr>
              <w:pStyle w:val="Normal"/>
              <w:spacing w:lineRule="auto" w:line="240"/>
              <w:jc w:val="center"/>
              <w:rPr>
                <w:sz w:val="18"/>
                <w:szCs w:val="18"/>
              </w:rPr>
            </w:pPr>
            <w:r>
              <w:rPr>
                <w:rFonts w:cs="Times New Roman" w:ascii="Arial" w:hAnsi="Arial"/>
                <w:kern w:val="0"/>
                <w:sz w:val="18"/>
                <w:szCs w:val="18"/>
              </w:rPr>
              <w:t>81646</w:t>
            </w:r>
          </w:p>
        </w:tc>
        <w:tc>
          <w:tcPr>
            <w:tcW w:w="4994" w:type="dxa"/>
            <w:tcBorders/>
          </w:tcPr>
          <w:p>
            <w:pPr>
              <w:pStyle w:val="Normal"/>
              <w:spacing w:lineRule="auto" w:line="240"/>
              <w:rPr>
                <w:sz w:val="18"/>
                <w:szCs w:val="18"/>
              </w:rPr>
            </w:pPr>
            <w:r>
              <w:rPr>
                <w:rFonts w:cs="Times New Roman" w:ascii="Arial" w:hAnsi="Arial"/>
                <w:kern w:val="0"/>
                <w:sz w:val="18"/>
                <w:szCs w:val="18"/>
              </w:rPr>
              <w:t>DOSAGEM DE RENINA – 0202060314</w:t>
            </w:r>
          </w:p>
        </w:tc>
        <w:tc>
          <w:tcPr>
            <w:tcW w:w="734" w:type="dxa"/>
            <w:tcBorders/>
          </w:tcPr>
          <w:p>
            <w:pPr>
              <w:pStyle w:val="Normal"/>
              <w:spacing w:lineRule="auto" w:line="240"/>
              <w:rPr>
                <w:sz w:val="18"/>
                <w:szCs w:val="18"/>
              </w:rPr>
            </w:pPr>
            <w:r>
              <w:rPr>
                <w:rFonts w:cs="Times New Roman" w:ascii="Arial" w:hAnsi="Arial"/>
                <w:kern w:val="0"/>
                <w:sz w:val="18"/>
                <w:szCs w:val="18"/>
              </w:rPr>
              <w:t>24</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13,19</w:t>
            </w:r>
          </w:p>
        </w:tc>
        <w:tc>
          <w:tcPr>
            <w:tcW w:w="1417" w:type="dxa"/>
            <w:tcBorders/>
          </w:tcPr>
          <w:p>
            <w:pPr>
              <w:pStyle w:val="Normal"/>
              <w:spacing w:lineRule="auto" w:line="240"/>
              <w:rPr>
                <w:sz w:val="18"/>
                <w:szCs w:val="18"/>
              </w:rPr>
            </w:pPr>
            <w:r>
              <w:rPr>
                <w:rFonts w:cs="Times New Roman" w:ascii="Arial" w:hAnsi="Arial"/>
                <w:kern w:val="0"/>
                <w:sz w:val="18"/>
                <w:szCs w:val="18"/>
              </w:rPr>
              <w:t>R$ 316,56</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158</w:t>
            </w:r>
          </w:p>
        </w:tc>
        <w:tc>
          <w:tcPr>
            <w:tcW w:w="850" w:type="dxa"/>
            <w:tcBorders/>
          </w:tcPr>
          <w:p>
            <w:pPr>
              <w:pStyle w:val="Normal"/>
              <w:spacing w:lineRule="auto" w:line="240"/>
              <w:jc w:val="center"/>
              <w:rPr>
                <w:sz w:val="18"/>
                <w:szCs w:val="18"/>
              </w:rPr>
            </w:pPr>
            <w:r>
              <w:rPr>
                <w:rFonts w:cs="Times New Roman" w:ascii="Arial" w:hAnsi="Arial"/>
                <w:kern w:val="0"/>
                <w:sz w:val="18"/>
                <w:szCs w:val="18"/>
              </w:rPr>
              <w:t>81647</w:t>
            </w:r>
          </w:p>
        </w:tc>
        <w:tc>
          <w:tcPr>
            <w:tcW w:w="4994" w:type="dxa"/>
            <w:tcBorders/>
          </w:tcPr>
          <w:p>
            <w:pPr>
              <w:pStyle w:val="Normal"/>
              <w:spacing w:lineRule="auto" w:line="240"/>
              <w:rPr>
                <w:sz w:val="18"/>
                <w:szCs w:val="18"/>
              </w:rPr>
            </w:pPr>
            <w:r>
              <w:rPr>
                <w:rFonts w:cs="Times New Roman" w:ascii="Arial" w:hAnsi="Arial"/>
                <w:kern w:val="0"/>
                <w:sz w:val="18"/>
                <w:szCs w:val="18"/>
              </w:rPr>
              <w:t>DOSAGEM DE PEPTÍDEOS NATRIURÉTICOS TIPO B (BNP E NT-PROBNP) – 0202010791</w:t>
            </w:r>
          </w:p>
        </w:tc>
        <w:tc>
          <w:tcPr>
            <w:tcW w:w="734" w:type="dxa"/>
            <w:tcBorders/>
          </w:tcPr>
          <w:p>
            <w:pPr>
              <w:pStyle w:val="Normal"/>
              <w:spacing w:lineRule="auto" w:line="240"/>
              <w:rPr>
                <w:sz w:val="18"/>
                <w:szCs w:val="18"/>
              </w:rPr>
            </w:pPr>
            <w:r>
              <w:rPr>
                <w:rFonts w:cs="Times New Roman" w:ascii="Arial" w:hAnsi="Arial"/>
                <w:kern w:val="0"/>
                <w:sz w:val="18"/>
                <w:szCs w:val="18"/>
              </w:rPr>
              <w:t>60</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27,00</w:t>
            </w:r>
          </w:p>
        </w:tc>
        <w:tc>
          <w:tcPr>
            <w:tcW w:w="1417" w:type="dxa"/>
            <w:tcBorders/>
          </w:tcPr>
          <w:p>
            <w:pPr>
              <w:pStyle w:val="Normal"/>
              <w:spacing w:lineRule="auto" w:line="240"/>
              <w:rPr>
                <w:sz w:val="18"/>
                <w:szCs w:val="18"/>
              </w:rPr>
            </w:pPr>
            <w:r>
              <w:rPr>
                <w:rFonts w:cs="Times New Roman" w:ascii="Arial" w:hAnsi="Arial"/>
                <w:kern w:val="0"/>
                <w:sz w:val="18"/>
                <w:szCs w:val="18"/>
              </w:rPr>
              <w:t>R$ 1.620,00</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159</w:t>
            </w:r>
          </w:p>
        </w:tc>
        <w:tc>
          <w:tcPr>
            <w:tcW w:w="850" w:type="dxa"/>
            <w:tcBorders/>
          </w:tcPr>
          <w:p>
            <w:pPr>
              <w:pStyle w:val="Normal"/>
              <w:spacing w:lineRule="auto" w:line="240"/>
              <w:jc w:val="center"/>
              <w:rPr>
                <w:sz w:val="18"/>
                <w:szCs w:val="18"/>
              </w:rPr>
            </w:pPr>
            <w:r>
              <w:rPr>
                <w:rFonts w:cs="Times New Roman" w:ascii="Arial" w:hAnsi="Arial"/>
                <w:kern w:val="0"/>
                <w:sz w:val="18"/>
                <w:szCs w:val="18"/>
              </w:rPr>
              <w:t>81648</w:t>
            </w:r>
          </w:p>
        </w:tc>
        <w:tc>
          <w:tcPr>
            <w:tcW w:w="4994" w:type="dxa"/>
            <w:tcBorders/>
          </w:tcPr>
          <w:p>
            <w:pPr>
              <w:pStyle w:val="Normal"/>
              <w:spacing w:lineRule="auto" w:line="240"/>
              <w:rPr>
                <w:sz w:val="18"/>
                <w:szCs w:val="18"/>
              </w:rPr>
            </w:pPr>
            <w:r>
              <w:rPr>
                <w:rFonts w:cs="Times New Roman" w:ascii="Arial" w:hAnsi="Arial"/>
                <w:kern w:val="0"/>
                <w:sz w:val="18"/>
                <w:szCs w:val="18"/>
              </w:rPr>
              <w:t>DOSAGEM DE FOSFATASE ÁCIDA total – 0202010414</w:t>
            </w:r>
          </w:p>
        </w:tc>
        <w:tc>
          <w:tcPr>
            <w:tcW w:w="734" w:type="dxa"/>
            <w:tcBorders/>
          </w:tcPr>
          <w:p>
            <w:pPr>
              <w:pStyle w:val="Normal"/>
              <w:spacing w:lineRule="auto" w:line="240"/>
              <w:rPr>
                <w:sz w:val="18"/>
                <w:szCs w:val="18"/>
              </w:rPr>
            </w:pPr>
            <w:r>
              <w:rPr>
                <w:rFonts w:cs="Times New Roman" w:ascii="Arial" w:hAnsi="Arial"/>
                <w:kern w:val="0"/>
                <w:sz w:val="18"/>
                <w:szCs w:val="18"/>
              </w:rPr>
              <w:t>24</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2,01</w:t>
            </w:r>
          </w:p>
        </w:tc>
        <w:tc>
          <w:tcPr>
            <w:tcW w:w="1417" w:type="dxa"/>
            <w:tcBorders/>
          </w:tcPr>
          <w:p>
            <w:pPr>
              <w:pStyle w:val="Normal"/>
              <w:spacing w:lineRule="auto" w:line="240"/>
              <w:rPr>
                <w:sz w:val="18"/>
                <w:szCs w:val="18"/>
              </w:rPr>
            </w:pPr>
            <w:r>
              <w:rPr>
                <w:rFonts w:cs="Times New Roman" w:ascii="Arial" w:hAnsi="Arial"/>
                <w:kern w:val="0"/>
                <w:sz w:val="18"/>
                <w:szCs w:val="18"/>
              </w:rPr>
              <w:t>R$ 48,24</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160</w:t>
            </w:r>
          </w:p>
        </w:tc>
        <w:tc>
          <w:tcPr>
            <w:tcW w:w="850" w:type="dxa"/>
            <w:tcBorders/>
          </w:tcPr>
          <w:p>
            <w:pPr>
              <w:pStyle w:val="Normal"/>
              <w:spacing w:lineRule="auto" w:line="240"/>
              <w:jc w:val="center"/>
              <w:rPr>
                <w:sz w:val="18"/>
                <w:szCs w:val="18"/>
              </w:rPr>
            </w:pPr>
            <w:r>
              <w:rPr>
                <w:rFonts w:cs="Times New Roman" w:ascii="Arial" w:hAnsi="Arial"/>
                <w:kern w:val="0"/>
                <w:sz w:val="18"/>
                <w:szCs w:val="18"/>
              </w:rPr>
              <w:t>81649</w:t>
            </w:r>
          </w:p>
        </w:tc>
        <w:tc>
          <w:tcPr>
            <w:tcW w:w="4994" w:type="dxa"/>
            <w:tcBorders/>
          </w:tcPr>
          <w:p>
            <w:pPr>
              <w:pStyle w:val="Normal"/>
              <w:spacing w:lineRule="auto" w:line="240"/>
              <w:rPr>
                <w:sz w:val="18"/>
                <w:szCs w:val="18"/>
              </w:rPr>
            </w:pPr>
            <w:r>
              <w:rPr>
                <w:rFonts w:cs="Times New Roman" w:ascii="Arial" w:hAnsi="Arial"/>
                <w:kern w:val="0"/>
                <w:sz w:val="18"/>
                <w:szCs w:val="18"/>
              </w:rPr>
              <w:t>DOSAGEM DE FENOBARBITAL</w:t>
            </w:r>
          </w:p>
        </w:tc>
        <w:tc>
          <w:tcPr>
            <w:tcW w:w="734" w:type="dxa"/>
            <w:tcBorders/>
          </w:tcPr>
          <w:p>
            <w:pPr>
              <w:pStyle w:val="Normal"/>
              <w:spacing w:lineRule="auto" w:line="240"/>
              <w:rPr>
                <w:sz w:val="18"/>
                <w:szCs w:val="18"/>
              </w:rPr>
            </w:pPr>
            <w:r>
              <w:rPr>
                <w:rFonts w:cs="Times New Roman" w:ascii="Arial" w:hAnsi="Arial"/>
                <w:kern w:val="0"/>
                <w:sz w:val="18"/>
                <w:szCs w:val="18"/>
              </w:rPr>
              <w:t>120</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15,34</w:t>
            </w:r>
          </w:p>
        </w:tc>
        <w:tc>
          <w:tcPr>
            <w:tcW w:w="1417" w:type="dxa"/>
            <w:tcBorders/>
          </w:tcPr>
          <w:p>
            <w:pPr>
              <w:pStyle w:val="Normal"/>
              <w:spacing w:lineRule="auto" w:line="240"/>
              <w:rPr>
                <w:sz w:val="18"/>
                <w:szCs w:val="18"/>
              </w:rPr>
            </w:pPr>
            <w:r>
              <w:rPr>
                <w:rFonts w:cs="Times New Roman" w:ascii="Arial" w:hAnsi="Arial"/>
                <w:kern w:val="0"/>
                <w:sz w:val="18"/>
                <w:szCs w:val="18"/>
              </w:rPr>
              <w:t>R$ 1.840,80</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161</w:t>
            </w:r>
          </w:p>
        </w:tc>
        <w:tc>
          <w:tcPr>
            <w:tcW w:w="850" w:type="dxa"/>
            <w:tcBorders/>
          </w:tcPr>
          <w:p>
            <w:pPr>
              <w:pStyle w:val="Normal"/>
              <w:spacing w:lineRule="auto" w:line="240"/>
              <w:jc w:val="center"/>
              <w:rPr>
                <w:sz w:val="18"/>
                <w:szCs w:val="18"/>
              </w:rPr>
            </w:pPr>
            <w:r>
              <w:rPr>
                <w:rFonts w:cs="Times New Roman" w:ascii="Arial" w:hAnsi="Arial"/>
                <w:kern w:val="0"/>
                <w:sz w:val="18"/>
                <w:szCs w:val="18"/>
              </w:rPr>
              <w:t>81650</w:t>
            </w:r>
          </w:p>
        </w:tc>
        <w:tc>
          <w:tcPr>
            <w:tcW w:w="4994" w:type="dxa"/>
            <w:tcBorders/>
          </w:tcPr>
          <w:p>
            <w:pPr>
              <w:pStyle w:val="Normal"/>
              <w:spacing w:lineRule="auto" w:line="240"/>
              <w:rPr>
                <w:sz w:val="18"/>
                <w:szCs w:val="18"/>
              </w:rPr>
            </w:pPr>
            <w:r>
              <w:rPr>
                <w:rFonts w:cs="Times New Roman" w:ascii="Arial" w:hAnsi="Arial"/>
                <w:kern w:val="0"/>
                <w:sz w:val="18"/>
                <w:szCs w:val="18"/>
              </w:rPr>
              <w:t>DOSAGEM DE CA 15-3 9</w:t>
            </w:r>
          </w:p>
        </w:tc>
        <w:tc>
          <w:tcPr>
            <w:tcW w:w="734" w:type="dxa"/>
            <w:tcBorders/>
          </w:tcPr>
          <w:p>
            <w:pPr>
              <w:pStyle w:val="Normal"/>
              <w:spacing w:lineRule="auto" w:line="240"/>
              <w:rPr>
                <w:sz w:val="18"/>
                <w:szCs w:val="18"/>
              </w:rPr>
            </w:pPr>
            <w:r>
              <w:rPr>
                <w:rFonts w:cs="Times New Roman" w:ascii="Arial" w:hAnsi="Arial"/>
                <w:kern w:val="0"/>
                <w:sz w:val="18"/>
                <w:szCs w:val="18"/>
              </w:rPr>
              <w:t>24</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74,14</w:t>
            </w:r>
          </w:p>
        </w:tc>
        <w:tc>
          <w:tcPr>
            <w:tcW w:w="1417" w:type="dxa"/>
            <w:tcBorders/>
          </w:tcPr>
          <w:p>
            <w:pPr>
              <w:pStyle w:val="Normal"/>
              <w:spacing w:lineRule="auto" w:line="240"/>
              <w:rPr>
                <w:sz w:val="18"/>
                <w:szCs w:val="18"/>
              </w:rPr>
            </w:pPr>
            <w:r>
              <w:rPr>
                <w:rFonts w:cs="Times New Roman" w:ascii="Arial" w:hAnsi="Arial"/>
                <w:kern w:val="0"/>
                <w:sz w:val="18"/>
                <w:szCs w:val="18"/>
              </w:rPr>
              <w:t>R$ 1.779,36</w:t>
            </w:r>
          </w:p>
        </w:tc>
      </w:tr>
      <w:tr>
        <w:trPr>
          <w:trHeight w:val="256" w:hRule="atLeast"/>
        </w:trPr>
        <w:tc>
          <w:tcPr>
            <w:tcW w:w="563" w:type="dxa"/>
            <w:tcBorders/>
          </w:tcPr>
          <w:p>
            <w:pPr>
              <w:pStyle w:val="Normal"/>
              <w:spacing w:lineRule="auto" w:line="240"/>
              <w:jc w:val="center"/>
              <w:rPr>
                <w:sz w:val="18"/>
                <w:szCs w:val="18"/>
              </w:rPr>
            </w:pPr>
            <w:r>
              <w:rPr>
                <w:rFonts w:cs="Times New Roman" w:ascii="Arial" w:hAnsi="Arial"/>
                <w:kern w:val="0"/>
                <w:sz w:val="18"/>
                <w:szCs w:val="18"/>
              </w:rPr>
              <w:t>162</w:t>
            </w:r>
          </w:p>
        </w:tc>
        <w:tc>
          <w:tcPr>
            <w:tcW w:w="850" w:type="dxa"/>
            <w:tcBorders/>
          </w:tcPr>
          <w:p>
            <w:pPr>
              <w:pStyle w:val="Normal"/>
              <w:spacing w:lineRule="auto" w:line="240"/>
              <w:jc w:val="center"/>
              <w:rPr>
                <w:sz w:val="18"/>
                <w:szCs w:val="18"/>
              </w:rPr>
            </w:pPr>
            <w:r>
              <w:rPr>
                <w:rFonts w:cs="Times New Roman" w:ascii="Arial" w:hAnsi="Arial"/>
                <w:kern w:val="0"/>
                <w:sz w:val="18"/>
                <w:szCs w:val="18"/>
              </w:rPr>
              <w:t>81651</w:t>
            </w:r>
          </w:p>
        </w:tc>
        <w:tc>
          <w:tcPr>
            <w:tcW w:w="4994" w:type="dxa"/>
            <w:tcBorders/>
          </w:tcPr>
          <w:p>
            <w:pPr>
              <w:pStyle w:val="Normal"/>
              <w:spacing w:lineRule="auto" w:line="240"/>
              <w:rPr>
                <w:sz w:val="18"/>
                <w:szCs w:val="18"/>
              </w:rPr>
            </w:pPr>
            <w:r>
              <w:rPr>
                <w:rFonts w:cs="Times New Roman" w:ascii="Arial" w:hAnsi="Arial"/>
                <w:kern w:val="0"/>
                <w:sz w:val="18"/>
                <w:szCs w:val="18"/>
              </w:rPr>
              <w:t>DOSAGEM DE CA 19-9</w:t>
            </w:r>
          </w:p>
        </w:tc>
        <w:tc>
          <w:tcPr>
            <w:tcW w:w="734" w:type="dxa"/>
            <w:tcBorders/>
          </w:tcPr>
          <w:p>
            <w:pPr>
              <w:pStyle w:val="Normal"/>
              <w:spacing w:lineRule="auto" w:line="240"/>
              <w:rPr>
                <w:sz w:val="18"/>
                <w:szCs w:val="18"/>
              </w:rPr>
            </w:pPr>
            <w:r>
              <w:rPr>
                <w:rFonts w:cs="Times New Roman" w:ascii="Arial" w:hAnsi="Arial"/>
                <w:kern w:val="0"/>
                <w:sz w:val="18"/>
                <w:szCs w:val="18"/>
              </w:rPr>
              <w:t>24</w:t>
            </w:r>
          </w:p>
        </w:tc>
        <w:tc>
          <w:tcPr>
            <w:tcW w:w="1080" w:type="dxa"/>
            <w:tcBorders/>
          </w:tcPr>
          <w:p>
            <w:pPr>
              <w:pStyle w:val="Normal"/>
              <w:spacing w:lineRule="auto" w:line="240"/>
              <w:rPr>
                <w:sz w:val="18"/>
                <w:szCs w:val="18"/>
              </w:rPr>
            </w:pPr>
            <w:r>
              <w:rPr>
                <w:rFonts w:cs="Times New Roman" w:ascii="Arial" w:hAnsi="Arial"/>
                <w:kern w:val="0"/>
                <w:sz w:val="18"/>
                <w:szCs w:val="18"/>
              </w:rPr>
              <w:t xml:space="preserve"> </w:t>
            </w:r>
            <w:r>
              <w:rPr>
                <w:rFonts w:cs="Times New Roman" w:ascii="Arial" w:hAnsi="Arial"/>
                <w:kern w:val="0"/>
                <w:sz w:val="18"/>
                <w:szCs w:val="18"/>
              </w:rPr>
              <w:t>R$  74,14</w:t>
            </w:r>
          </w:p>
        </w:tc>
        <w:tc>
          <w:tcPr>
            <w:tcW w:w="1417" w:type="dxa"/>
            <w:tcBorders/>
          </w:tcPr>
          <w:p>
            <w:pPr>
              <w:pStyle w:val="Normal"/>
              <w:spacing w:lineRule="auto" w:line="240"/>
              <w:rPr>
                <w:sz w:val="18"/>
                <w:szCs w:val="18"/>
              </w:rPr>
            </w:pPr>
            <w:r>
              <w:rPr>
                <w:rFonts w:cs="Times New Roman" w:ascii="Arial" w:hAnsi="Arial"/>
                <w:kern w:val="0"/>
                <w:sz w:val="18"/>
                <w:szCs w:val="18"/>
              </w:rPr>
              <w:t>R$ 1.779,36</w:t>
            </w:r>
          </w:p>
        </w:tc>
      </w:tr>
      <w:tr>
        <w:trPr>
          <w:trHeight w:val="236" w:hRule="atLeast"/>
        </w:trPr>
        <w:tc>
          <w:tcPr>
            <w:tcW w:w="6407" w:type="dxa"/>
            <w:gridSpan w:val="3"/>
            <w:tcBorders/>
          </w:tcPr>
          <w:p>
            <w:pPr>
              <w:pStyle w:val="Normal"/>
              <w:spacing w:lineRule="auto" w:line="240"/>
              <w:jc w:val="right"/>
              <w:rPr>
                <w:rFonts w:ascii="Arial" w:hAnsi="Arial"/>
                <w:kern w:val="0"/>
                <w:sz w:val="18"/>
                <w:szCs w:val="18"/>
              </w:rPr>
            </w:pPr>
            <w:r>
              <w:rPr>
                <w:rFonts w:ascii="Arial" w:hAnsi="Arial"/>
                <w:kern w:val="0"/>
                <w:sz w:val="18"/>
                <w:szCs w:val="18"/>
              </w:rPr>
            </w:r>
          </w:p>
          <w:p>
            <w:pPr>
              <w:pStyle w:val="Normal"/>
              <w:spacing w:lineRule="auto" w:line="240"/>
              <w:jc w:val="right"/>
              <w:rPr>
                <w:sz w:val="18"/>
                <w:szCs w:val="18"/>
              </w:rPr>
            </w:pPr>
            <w:r>
              <w:rPr>
                <w:rFonts w:cs="Times New Roman" w:ascii="Arial" w:hAnsi="Arial"/>
                <w:kern w:val="0"/>
                <w:sz w:val="18"/>
                <w:szCs w:val="18"/>
              </w:rPr>
              <w:t>TOTAL</w:t>
            </w:r>
          </w:p>
        </w:tc>
        <w:tc>
          <w:tcPr>
            <w:tcW w:w="734" w:type="dxa"/>
            <w:tcBorders/>
          </w:tcPr>
          <w:p>
            <w:pPr>
              <w:pStyle w:val="Normal"/>
              <w:spacing w:lineRule="auto" w:line="240"/>
              <w:rPr>
                <w:rFonts w:ascii="Arial" w:hAnsi="Arial"/>
                <w:kern w:val="0"/>
                <w:sz w:val="18"/>
                <w:szCs w:val="18"/>
              </w:rPr>
            </w:pPr>
            <w:r>
              <w:rPr>
                <w:rFonts w:ascii="Arial" w:hAnsi="Arial"/>
                <w:kern w:val="0"/>
                <w:sz w:val="18"/>
                <w:szCs w:val="18"/>
              </w:rPr>
            </w:r>
          </w:p>
          <w:p>
            <w:pPr>
              <w:pStyle w:val="Normal"/>
              <w:spacing w:lineRule="auto" w:line="240"/>
              <w:jc w:val="center"/>
              <w:rPr>
                <w:sz w:val="18"/>
                <w:szCs w:val="18"/>
              </w:rPr>
            </w:pPr>
            <w:r>
              <w:rPr>
                <w:rFonts w:cs="Times New Roman" w:ascii="Arial" w:hAnsi="Arial"/>
                <w:kern w:val="0"/>
                <w:sz w:val="18"/>
                <w:szCs w:val="18"/>
              </w:rPr>
              <w:t>395880</w:t>
            </w:r>
          </w:p>
        </w:tc>
        <w:tc>
          <w:tcPr>
            <w:tcW w:w="1080" w:type="dxa"/>
            <w:tcBorders/>
          </w:tcPr>
          <w:p>
            <w:pPr>
              <w:pStyle w:val="Normal"/>
              <w:spacing w:lineRule="auto" w:line="240"/>
              <w:rPr>
                <w:rFonts w:ascii="Arial" w:hAnsi="Arial" w:cs="Times New Roman"/>
                <w:kern w:val="0"/>
                <w:sz w:val="18"/>
                <w:szCs w:val="18"/>
              </w:rPr>
            </w:pPr>
            <w:r>
              <w:rPr>
                <w:rFonts w:cs="Times New Roman" w:ascii="Arial" w:hAnsi="Arial"/>
                <w:kern w:val="0"/>
                <w:sz w:val="18"/>
                <w:szCs w:val="18"/>
              </w:rPr>
            </w:r>
          </w:p>
        </w:tc>
        <w:tc>
          <w:tcPr>
            <w:tcW w:w="1417" w:type="dxa"/>
            <w:tcBorders/>
          </w:tcPr>
          <w:p>
            <w:pPr>
              <w:pStyle w:val="Normal"/>
              <w:spacing w:lineRule="auto" w:line="240"/>
              <w:rPr>
                <w:rFonts w:ascii="Arial" w:hAnsi="Arial"/>
                <w:kern w:val="0"/>
                <w:sz w:val="18"/>
                <w:szCs w:val="18"/>
              </w:rPr>
            </w:pPr>
            <w:r>
              <w:rPr>
                <w:rFonts w:ascii="Arial" w:hAnsi="Arial"/>
                <w:kern w:val="0"/>
                <w:sz w:val="18"/>
                <w:szCs w:val="18"/>
              </w:rPr>
            </w:r>
          </w:p>
          <w:p>
            <w:pPr>
              <w:pStyle w:val="Normal"/>
              <w:spacing w:lineRule="auto" w:line="240"/>
              <w:rPr>
                <w:sz w:val="18"/>
                <w:szCs w:val="18"/>
              </w:rPr>
            </w:pPr>
            <w:r>
              <w:rPr>
                <w:rFonts w:cs="Times New Roman" w:ascii="Arial" w:hAnsi="Arial"/>
                <w:kern w:val="0"/>
                <w:sz w:val="18"/>
                <w:szCs w:val="18"/>
              </w:rPr>
              <w:t>R$ 2.064.743,16</w:t>
            </w:r>
          </w:p>
        </w:tc>
      </w:tr>
    </w:tbl>
    <w:p>
      <w:pPr>
        <w:pStyle w:val="Normal"/>
        <w:jc w:val="both"/>
        <w:rPr>
          <w:rFonts w:ascii="Arial" w:hAnsi="Arial" w:eastAsia="Arial" w:cs="Arial"/>
          <w:b/>
          <w:bCs/>
          <w:color w:val="000000"/>
          <w:sz w:val="20"/>
          <w:szCs w:val="20"/>
        </w:rPr>
      </w:pPr>
      <w:r>
        <w:rPr>
          <w:rFonts w:eastAsia="Arial" w:cs="Arial" w:ascii="Arial" w:hAnsi="Arial"/>
          <w:b/>
          <w:bCs/>
          <w:color w:val="000000"/>
          <w:sz w:val="20"/>
          <w:szCs w:val="20"/>
        </w:rPr>
      </w:r>
    </w:p>
    <w:p>
      <w:pPr>
        <w:pStyle w:val="Normal"/>
        <w:jc w:val="both"/>
        <w:rPr>
          <w:rFonts w:ascii="Arial" w:hAnsi="Arial" w:eastAsia="Arial" w:cs="Arial"/>
          <w:b w:val="false"/>
          <w:bCs w:val="false"/>
          <w:color w:val="000000"/>
          <w:sz w:val="20"/>
          <w:szCs w:val="20"/>
        </w:rPr>
      </w:pPr>
      <w:r>
        <w:rPr>
          <w:rFonts w:eastAsia="Arial" w:cs="Arial" w:ascii="Arial" w:hAnsi="Arial"/>
          <w:b w:val="false"/>
          <w:bCs w:val="false"/>
          <w:color w:val="000000"/>
          <w:sz w:val="20"/>
          <w:szCs w:val="20"/>
        </w:rPr>
      </w:r>
    </w:p>
    <w:p>
      <w:pPr>
        <w:pStyle w:val="Normal"/>
        <w:jc w:val="both"/>
        <w:rPr>
          <w:rFonts w:ascii="Arial" w:hAnsi="Arial"/>
          <w:sz w:val="20"/>
          <w:szCs w:val="20"/>
        </w:rPr>
      </w:pPr>
      <w:r>
        <w:rPr>
          <w:rFonts w:eastAsia="Arial" w:cs="Arial" w:ascii="Arial" w:hAnsi="Arial"/>
          <w:b/>
          <w:color w:val="000000"/>
          <w:sz w:val="20"/>
          <w:szCs w:val="20"/>
        </w:rPr>
        <w:t>CLÁUSULA TERCEIRA – DOTAÇÃO ORÇAMENTÁRIA:</w:t>
      </w:r>
      <w:r>
        <w:rPr>
          <w:rFonts w:eastAsia="Arial" w:cs="Arial" w:ascii="Arial" w:hAnsi="Arial"/>
          <w:color w:val="000000"/>
          <w:sz w:val="20"/>
          <w:szCs w:val="20"/>
        </w:rPr>
        <w:t xml:space="preserve"> </w:t>
      </w:r>
    </w:p>
    <w:p>
      <w:pPr>
        <w:pStyle w:val="Normal"/>
        <w:jc w:val="both"/>
        <w:rPr>
          <w:rFonts w:ascii="Arial" w:hAnsi="Arial" w:eastAsia="Arial" w:cs="Arial"/>
          <w:color w:val="000000"/>
          <w:sz w:val="20"/>
          <w:szCs w:val="20"/>
        </w:rPr>
      </w:pPr>
      <w:r>
        <w:rPr>
          <w:rFonts w:eastAsia="Arial" w:cs="Arial" w:ascii="Arial" w:hAnsi="Arial"/>
          <w:color w:val="000000"/>
          <w:sz w:val="20"/>
          <w:szCs w:val="20"/>
        </w:rPr>
      </w:r>
    </w:p>
    <w:p>
      <w:pPr>
        <w:pStyle w:val="Normal"/>
        <w:spacing w:lineRule="auto" w:line="276"/>
        <w:jc w:val="both"/>
        <w:rPr>
          <w:rFonts w:ascii="Arial " w:hAnsi="Arial "/>
          <w:b w:val="false"/>
          <w:bCs w:val="false"/>
          <w:sz w:val="20"/>
          <w:szCs w:val="20"/>
        </w:rPr>
      </w:pPr>
      <w:r>
        <w:rPr>
          <w:rFonts w:cs="Times New Roman" w:ascii="Arial " w:hAnsi="Arial "/>
          <w:b w:val="false"/>
          <w:bCs w:val="false"/>
          <w:sz w:val="20"/>
          <w:szCs w:val="20"/>
        </w:rPr>
        <w:t>MANUTENÇÃO  E DESENVOLVIMENTO DAS ATIVIDADES DA ATENÇÃO BÁSICA</w:t>
      </w:r>
    </w:p>
    <w:p>
      <w:pPr>
        <w:pStyle w:val="Normal"/>
        <w:spacing w:lineRule="auto" w:line="276"/>
        <w:jc w:val="both"/>
        <w:rPr>
          <w:rFonts w:ascii="Arial " w:hAnsi="Arial "/>
          <w:b w:val="false"/>
          <w:bCs w:val="false"/>
          <w:sz w:val="20"/>
          <w:szCs w:val="20"/>
        </w:rPr>
      </w:pPr>
      <w:r>
        <w:rPr>
          <w:rFonts w:eastAsia="Arial" w:cs="Times New Roman" w:ascii="Arial " w:hAnsi="Arial "/>
          <w:b w:val="false"/>
          <w:bCs w:val="false"/>
          <w:color w:val="000000"/>
          <w:sz w:val="20"/>
          <w:szCs w:val="20"/>
        </w:rPr>
        <w:t>19.001.0010.0301.0011.2041.33.90.39.00.00.00.00 – CÓDIGO REDUZIDO 195 – FONTE - 303</w:t>
      </w:r>
    </w:p>
    <w:p>
      <w:pPr>
        <w:pStyle w:val="Normal"/>
        <w:jc w:val="both"/>
        <w:rPr>
          <w:rFonts w:ascii="Arial" w:hAnsi="Arial"/>
          <w:sz w:val="20"/>
          <w:szCs w:val="20"/>
        </w:rPr>
      </w:pPr>
      <w:r>
        <w:rPr>
          <w:rFonts w:ascii="Arial" w:hAnsi="Arial"/>
          <w:sz w:val="20"/>
          <w:szCs w:val="20"/>
        </w:rPr>
      </w:r>
    </w:p>
    <w:p>
      <w:pPr>
        <w:pStyle w:val="Normal"/>
        <w:jc w:val="both"/>
        <w:rPr>
          <w:rFonts w:ascii="Arial" w:hAnsi="Arial"/>
          <w:sz w:val="20"/>
          <w:szCs w:val="20"/>
        </w:rPr>
      </w:pPr>
      <w:r>
        <w:rPr>
          <w:rFonts w:eastAsia="Arial" w:cs="Arial" w:ascii="Arial" w:hAnsi="Arial"/>
          <w:b/>
          <w:color w:val="000000"/>
          <w:sz w:val="20"/>
          <w:szCs w:val="20"/>
        </w:rPr>
        <w:t xml:space="preserve">§ 1º </w:t>
      </w:r>
      <w:r>
        <w:rPr>
          <w:rFonts w:eastAsia="Arial" w:cs="Arial" w:ascii="Arial" w:hAnsi="Arial"/>
          <w:color w:val="000000"/>
          <w:sz w:val="20"/>
          <w:szCs w:val="20"/>
        </w:rPr>
        <w:t xml:space="preserve">Os valores contratuais estão em conformidade com o estabelecido na Tabela de Preços e Serviços, do referido Edital. </w:t>
      </w:r>
    </w:p>
    <w:p>
      <w:pPr>
        <w:pStyle w:val="Normal"/>
        <w:jc w:val="both"/>
        <w:rPr>
          <w:rFonts w:ascii="Arial" w:hAnsi="Arial"/>
          <w:sz w:val="20"/>
          <w:szCs w:val="20"/>
        </w:rPr>
      </w:pPr>
      <w:r>
        <w:rPr>
          <w:rFonts w:ascii="Arial" w:hAnsi="Arial"/>
          <w:sz w:val="20"/>
          <w:szCs w:val="20"/>
        </w:rPr>
      </w:r>
    </w:p>
    <w:p>
      <w:pPr>
        <w:pStyle w:val="Normal"/>
        <w:jc w:val="both"/>
        <w:rPr>
          <w:rFonts w:ascii="Arial" w:hAnsi="Arial" w:eastAsia="Arial" w:cs="Arial"/>
          <w:color w:val="000000"/>
          <w:sz w:val="20"/>
          <w:szCs w:val="20"/>
        </w:rPr>
      </w:pPr>
      <w:r>
        <w:rPr>
          <w:rFonts w:eastAsia="Arial" w:cs="Arial" w:ascii="Arial" w:hAnsi="Arial"/>
          <w:color w:val="000000"/>
          <w:sz w:val="20"/>
          <w:szCs w:val="20"/>
        </w:rPr>
      </w:r>
    </w:p>
    <w:p>
      <w:pPr>
        <w:pStyle w:val="Normal"/>
        <w:jc w:val="both"/>
        <w:rPr>
          <w:rFonts w:ascii="Arial" w:hAnsi="Arial"/>
          <w:sz w:val="20"/>
          <w:szCs w:val="20"/>
        </w:rPr>
      </w:pPr>
      <w:r>
        <w:rPr>
          <w:rFonts w:eastAsia="Arial" w:cs="Arial" w:ascii="Arial" w:hAnsi="Arial"/>
          <w:b/>
          <w:color w:val="000000"/>
          <w:sz w:val="20"/>
          <w:szCs w:val="20"/>
        </w:rPr>
        <w:t>CLÁUSULA QUARTA – PAGAMENTO:</w:t>
      </w:r>
    </w:p>
    <w:p>
      <w:pPr>
        <w:pStyle w:val="Normal"/>
        <w:jc w:val="both"/>
        <w:rPr>
          <w:rFonts w:ascii="Arial" w:hAnsi="Arial" w:eastAsia="Arial" w:cs="Arial"/>
          <w:b/>
          <w:sz w:val="20"/>
          <w:szCs w:val="20"/>
        </w:rPr>
      </w:pPr>
      <w:r>
        <w:rPr>
          <w:rFonts w:eastAsia="Arial" w:cs="Arial" w:ascii="Arial" w:hAnsi="Arial"/>
          <w:b/>
          <w:sz w:val="20"/>
          <w:szCs w:val="20"/>
        </w:rPr>
      </w:r>
    </w:p>
    <w:p>
      <w:pPr>
        <w:pStyle w:val="Normal"/>
        <w:jc w:val="both"/>
        <w:rPr>
          <w:rFonts w:ascii="Arial" w:hAnsi="Arial"/>
          <w:sz w:val="20"/>
          <w:szCs w:val="20"/>
        </w:rPr>
      </w:pPr>
      <w:r>
        <w:rPr>
          <w:rFonts w:eastAsia="Arial" w:cs="Arial" w:ascii="Arial" w:hAnsi="Arial"/>
          <w:b/>
          <w:sz w:val="20"/>
          <w:szCs w:val="20"/>
        </w:rPr>
        <w:t xml:space="preserve">4.1. </w:t>
      </w:r>
      <w:r>
        <w:rPr>
          <w:rFonts w:eastAsia="Arial" w:cs="Times New Roman" w:ascii="Arial" w:hAnsi="Arial"/>
          <w:sz w:val="20"/>
          <w:szCs w:val="20"/>
        </w:rPr>
        <w:t xml:space="preserve">A Prefeitura de Castro efetuará o pagamento dos serviços com apresentação da respectiva nota fiscal devidamente assinada por um agente da </w:t>
      </w:r>
      <w:r>
        <w:rPr>
          <w:rFonts w:eastAsia="Arial" w:cs="Times New Roman" w:ascii="Arial" w:hAnsi="Arial"/>
          <w:color w:val="111111"/>
          <w:sz w:val="20"/>
          <w:szCs w:val="20"/>
        </w:rPr>
        <w:t>Secretaria Municipal de Saúde</w:t>
      </w:r>
      <w:r>
        <w:rPr>
          <w:rFonts w:eastAsia="Arial" w:cs="Times New Roman" w:ascii="Arial" w:hAnsi="Arial"/>
          <w:sz w:val="20"/>
          <w:szCs w:val="20"/>
        </w:rPr>
        <w:t>,</w:t>
      </w:r>
      <w:r>
        <w:rPr>
          <w:rFonts w:eastAsia="Arial" w:cs="Times New Roman" w:ascii="Arial" w:hAnsi="Arial"/>
          <w:sz w:val="20"/>
          <w:szCs w:val="20"/>
          <w:highlight w:val="white"/>
        </w:rPr>
        <w:t xml:space="preserve"> em conformidade com a Lei n.º 14.133/2021</w:t>
      </w:r>
      <w:r>
        <w:rPr>
          <w:rFonts w:eastAsia="Arial" w:cs="Times New Roman" w:ascii="Arial" w:hAnsi="Arial"/>
          <w:sz w:val="20"/>
          <w:szCs w:val="20"/>
        </w:rPr>
        <w:t xml:space="preserve">, efetuado dentro do prazo de 30 (trinta) dias a contar da data do recebimento definitivo do  serviço, sob depósito bancário em Conta-Corrente que deverá constar na nota fiscal. A nota fiscal deverá ser emitida em nome do </w:t>
      </w:r>
      <w:r>
        <w:rPr>
          <w:rFonts w:eastAsia="Arial" w:cs="Times New Roman" w:ascii="Arial" w:hAnsi="Arial"/>
          <w:b/>
          <w:sz w:val="20"/>
          <w:szCs w:val="20"/>
        </w:rPr>
        <w:t>Município de Castro</w:t>
      </w:r>
      <w:r>
        <w:rPr>
          <w:rFonts w:eastAsia="Arial" w:cs="Times New Roman" w:ascii="Arial" w:hAnsi="Arial"/>
          <w:sz w:val="20"/>
          <w:szCs w:val="20"/>
        </w:rPr>
        <w:t xml:space="preserve">, </w:t>
      </w:r>
      <w:r>
        <w:rPr>
          <w:rFonts w:eastAsia="Arial" w:cs="Times New Roman" w:ascii="Arial" w:hAnsi="Arial"/>
          <w:b/>
          <w:sz w:val="20"/>
          <w:szCs w:val="20"/>
        </w:rPr>
        <w:t>CNPJ 77.001.311/0001-08</w:t>
      </w:r>
      <w:r>
        <w:rPr>
          <w:rFonts w:eastAsia="Arial" w:cs="Times New Roman" w:ascii="Arial" w:hAnsi="Arial"/>
          <w:sz w:val="20"/>
          <w:szCs w:val="20"/>
        </w:rPr>
        <w:t>, Endereço: Praça Pedro Kaled, nº 22 CEP 84165-540 Centro – Castro – PR</w:t>
      </w:r>
    </w:p>
    <w:p>
      <w:pPr>
        <w:pStyle w:val="Normal"/>
        <w:jc w:val="both"/>
        <w:rPr>
          <w:rFonts w:ascii="Arial" w:hAnsi="Arial" w:eastAsia="Arial" w:cs="Arial"/>
          <w:sz w:val="20"/>
          <w:szCs w:val="20"/>
        </w:rPr>
      </w:pPr>
      <w:r>
        <w:rPr>
          <w:rFonts w:eastAsia="Arial" w:cs="Arial" w:ascii="Arial" w:hAnsi="Arial"/>
          <w:sz w:val="20"/>
          <w:szCs w:val="20"/>
        </w:rPr>
      </w:r>
    </w:p>
    <w:p>
      <w:pPr>
        <w:pStyle w:val="Normal"/>
        <w:jc w:val="both"/>
        <w:rPr>
          <w:rFonts w:ascii="Arial" w:hAnsi="Arial"/>
          <w:sz w:val="20"/>
          <w:szCs w:val="20"/>
        </w:rPr>
      </w:pPr>
      <w:r>
        <w:rPr>
          <w:rFonts w:eastAsia="Arial" w:cs="Arial" w:ascii="Arial" w:hAnsi="Arial"/>
          <w:b/>
          <w:color w:val="000000"/>
          <w:sz w:val="20"/>
          <w:szCs w:val="20"/>
        </w:rPr>
        <w:t xml:space="preserve">4.2. </w:t>
      </w:r>
      <w:r>
        <w:rPr>
          <w:rFonts w:eastAsia="Arial" w:cs="Times New Roman" w:ascii="Arial" w:hAnsi="Arial"/>
          <w:b w:val="false"/>
          <w:bCs w:val="false"/>
          <w:color w:val="000000"/>
          <w:sz w:val="20"/>
          <w:szCs w:val="20"/>
        </w:rPr>
        <w:t>Na nota fiscal ainda deverão constar o número do contrato, número da ordem de compra, número do empenho, número e modalidade de licitação e os dados para depósito bancário.</w:t>
      </w:r>
    </w:p>
    <w:p>
      <w:pPr>
        <w:pStyle w:val="Normal"/>
        <w:jc w:val="both"/>
        <w:rPr>
          <w:rFonts w:ascii="Arial" w:hAnsi="Arial"/>
          <w:sz w:val="20"/>
          <w:szCs w:val="20"/>
        </w:rPr>
      </w:pPr>
      <w:r>
        <w:rPr>
          <w:rFonts w:ascii="Arial" w:hAnsi="Arial"/>
          <w:sz w:val="20"/>
          <w:szCs w:val="20"/>
        </w:rPr>
      </w:r>
    </w:p>
    <w:p>
      <w:pPr>
        <w:pStyle w:val="Normal"/>
        <w:jc w:val="both"/>
        <w:rPr>
          <w:rFonts w:ascii="Arial" w:hAnsi="Arial"/>
          <w:sz w:val="20"/>
          <w:szCs w:val="20"/>
        </w:rPr>
      </w:pPr>
      <w:r>
        <w:rPr>
          <w:rFonts w:ascii="Arial" w:hAnsi="Arial"/>
          <w:b/>
          <w:bCs/>
          <w:sz w:val="20"/>
          <w:szCs w:val="20"/>
        </w:rPr>
        <w:t>4.3</w:t>
      </w:r>
      <w:r>
        <w:rPr>
          <w:rFonts w:ascii="Arial" w:hAnsi="Arial"/>
          <w:sz w:val="20"/>
          <w:szCs w:val="20"/>
        </w:rPr>
        <w:t xml:space="preserve"> O CONTRATADO não poderá cobrar do paciente, ou de seu responsável, qualquer complementação aos valores recebidos pelos serviços prestados.</w:t>
      </w:r>
    </w:p>
    <w:p>
      <w:pPr>
        <w:pStyle w:val="Normal"/>
        <w:jc w:val="both"/>
        <w:rPr>
          <w:rFonts w:ascii="Arial" w:hAnsi="Arial" w:eastAsia="Arial" w:cs="Arial"/>
          <w:b/>
          <w:color w:val="000000"/>
          <w:sz w:val="20"/>
          <w:szCs w:val="20"/>
        </w:rPr>
      </w:pPr>
      <w:r>
        <w:rPr>
          <w:rFonts w:eastAsia="Arial" w:cs="Arial" w:ascii="Arial" w:hAnsi="Arial"/>
          <w:b/>
          <w:color w:val="000000"/>
          <w:sz w:val="20"/>
          <w:szCs w:val="20"/>
        </w:rPr>
      </w:r>
    </w:p>
    <w:p>
      <w:pPr>
        <w:pStyle w:val="Normal"/>
        <w:jc w:val="both"/>
        <w:rPr>
          <w:rFonts w:ascii="Arial" w:hAnsi="Arial"/>
          <w:sz w:val="20"/>
          <w:szCs w:val="20"/>
        </w:rPr>
      </w:pPr>
      <w:r>
        <w:rPr>
          <w:rFonts w:eastAsia="Arial" w:cs="Arial" w:ascii="Arial" w:hAnsi="Arial"/>
          <w:b/>
          <w:color w:val="000000"/>
          <w:sz w:val="20"/>
          <w:szCs w:val="20"/>
        </w:rPr>
        <w:t>CLÁUSULA QUINTA – PRAZOS:</w:t>
      </w:r>
      <w:r>
        <w:rPr>
          <w:rFonts w:eastAsia="Arial" w:cs="Arial" w:ascii="Arial" w:hAnsi="Arial"/>
          <w:color w:val="000000"/>
          <w:sz w:val="20"/>
          <w:szCs w:val="20"/>
        </w:rPr>
        <w:t xml:space="preserve"> O prazo de execução do presente </w:t>
      </w:r>
      <w:r>
        <w:rPr>
          <w:rFonts w:eastAsia="Arial" w:cs="Arial" w:ascii="Arial" w:hAnsi="Arial"/>
          <w:b/>
          <w:color w:val="000000"/>
          <w:sz w:val="20"/>
          <w:szCs w:val="20"/>
        </w:rPr>
        <w:t>CONTRATO</w:t>
      </w:r>
      <w:r>
        <w:rPr>
          <w:rFonts w:eastAsia="Arial" w:cs="Arial" w:ascii="Arial" w:hAnsi="Arial"/>
          <w:color w:val="000000"/>
          <w:sz w:val="20"/>
          <w:szCs w:val="20"/>
        </w:rPr>
        <w:t xml:space="preserve"> será de  _________ de 2026, até ___de __________ de 2027.</w:t>
      </w:r>
    </w:p>
    <w:p>
      <w:pPr>
        <w:pStyle w:val="Normal"/>
        <w:jc w:val="both"/>
        <w:rPr>
          <w:rFonts w:ascii="Arial" w:hAnsi="Arial" w:eastAsia="Arial" w:cs="Arial"/>
          <w:color w:val="000000"/>
          <w:sz w:val="20"/>
          <w:szCs w:val="20"/>
        </w:rPr>
      </w:pPr>
      <w:r>
        <w:rPr>
          <w:rFonts w:eastAsia="Arial" w:cs="Arial" w:ascii="Arial" w:hAnsi="Arial"/>
          <w:color w:val="000000"/>
          <w:sz w:val="20"/>
          <w:szCs w:val="20"/>
        </w:rPr>
      </w:r>
    </w:p>
    <w:p>
      <w:pPr>
        <w:pStyle w:val="Normal"/>
        <w:jc w:val="both"/>
        <w:rPr>
          <w:rFonts w:ascii="Arial" w:hAnsi="Arial"/>
          <w:sz w:val="20"/>
          <w:szCs w:val="20"/>
        </w:rPr>
      </w:pPr>
      <w:r>
        <w:rPr>
          <w:rFonts w:eastAsia="Arial" w:cs="Arial" w:ascii="Arial" w:hAnsi="Arial"/>
          <w:b/>
          <w:color w:val="000000"/>
          <w:sz w:val="20"/>
          <w:szCs w:val="20"/>
        </w:rPr>
        <w:t>PARÁGRAFO PRIMEIRO</w:t>
      </w:r>
      <w:r>
        <w:rPr>
          <w:rFonts w:eastAsia="Arial" w:cs="Arial" w:ascii="Arial" w:hAnsi="Arial"/>
          <w:color w:val="000000"/>
          <w:sz w:val="20"/>
          <w:szCs w:val="20"/>
        </w:rPr>
        <w:t xml:space="preserve">: O prazo de vigência do presente </w:t>
      </w:r>
      <w:r>
        <w:rPr>
          <w:rFonts w:eastAsia="Arial" w:cs="Arial" w:ascii="Arial" w:hAnsi="Arial"/>
          <w:b/>
          <w:color w:val="000000"/>
          <w:sz w:val="20"/>
          <w:szCs w:val="20"/>
        </w:rPr>
        <w:t>CONTRATO</w:t>
      </w:r>
      <w:r>
        <w:rPr>
          <w:rFonts w:eastAsia="Arial" w:cs="Arial" w:ascii="Arial" w:hAnsi="Arial"/>
          <w:color w:val="000000"/>
          <w:sz w:val="20"/>
          <w:szCs w:val="20"/>
        </w:rPr>
        <w:t xml:space="preserve"> será de 13 (treze) meses, contados a partir da data de assinatura.</w:t>
      </w:r>
    </w:p>
    <w:p>
      <w:pPr>
        <w:pStyle w:val="Normal"/>
        <w:jc w:val="both"/>
        <w:rPr>
          <w:rFonts w:ascii="Arial" w:hAnsi="Arial" w:eastAsia="Arial" w:cs="Arial"/>
          <w:color w:val="000000"/>
          <w:sz w:val="20"/>
          <w:szCs w:val="20"/>
        </w:rPr>
      </w:pPr>
      <w:r>
        <w:rPr>
          <w:rFonts w:eastAsia="Arial" w:cs="Arial" w:ascii="Arial" w:hAnsi="Arial"/>
          <w:color w:val="000000"/>
          <w:sz w:val="20"/>
          <w:szCs w:val="20"/>
        </w:rPr>
      </w:r>
    </w:p>
    <w:p>
      <w:pPr>
        <w:pStyle w:val="Normal"/>
        <w:jc w:val="both"/>
        <w:rPr>
          <w:rFonts w:ascii="Arial" w:hAnsi="Arial"/>
          <w:sz w:val="20"/>
          <w:szCs w:val="20"/>
        </w:rPr>
      </w:pPr>
      <w:r>
        <w:rPr>
          <w:rFonts w:eastAsia="Arial" w:cs="Arial" w:ascii="Arial" w:hAnsi="Arial"/>
          <w:b/>
          <w:color w:val="000000"/>
          <w:sz w:val="20"/>
          <w:szCs w:val="20"/>
        </w:rPr>
        <w:t>PARÁGRAFO SEGUNDO:</w:t>
      </w:r>
      <w:r>
        <w:rPr>
          <w:rFonts w:eastAsia="Arial" w:cs="Arial" w:ascii="Arial" w:hAnsi="Arial"/>
          <w:color w:val="000000"/>
          <w:sz w:val="20"/>
          <w:szCs w:val="20"/>
        </w:rPr>
        <w:t xml:space="preserve"> Os prazos poderão ser prorrogados na forma do art. 107 da Lei nº 14.133/2021.</w:t>
      </w:r>
    </w:p>
    <w:p>
      <w:pPr>
        <w:pStyle w:val="Normal"/>
        <w:jc w:val="both"/>
        <w:rPr>
          <w:rFonts w:ascii="Arial" w:hAnsi="Arial" w:eastAsia="Arial" w:cs="Arial"/>
          <w:b/>
          <w:sz w:val="20"/>
          <w:szCs w:val="20"/>
          <w:lang w:eastAsia="pt-BR" w:bidi="pt-BR"/>
        </w:rPr>
      </w:pPr>
      <w:r>
        <w:rPr>
          <w:rFonts w:eastAsia="Arial" w:cs="Arial" w:ascii="Arial" w:hAnsi="Arial"/>
          <w:b/>
          <w:sz w:val="20"/>
          <w:szCs w:val="20"/>
          <w:lang w:eastAsia="pt-BR" w:bidi="pt-BR"/>
        </w:rPr>
      </w:r>
    </w:p>
    <w:p>
      <w:pPr>
        <w:pStyle w:val="Normal"/>
        <w:jc w:val="both"/>
        <w:rPr>
          <w:sz w:val="20"/>
          <w:szCs w:val="20"/>
        </w:rPr>
      </w:pPr>
      <w:r>
        <w:rPr>
          <w:rFonts w:eastAsia="Arial" w:cs="Arial" w:ascii="Arial" w:hAnsi="Arial"/>
          <w:b/>
          <w:sz w:val="20"/>
          <w:szCs w:val="20"/>
          <w:lang w:eastAsia="pt-BR" w:bidi="pt-BR"/>
        </w:rPr>
        <w:t xml:space="preserve">CLÁUSULA </w:t>
      </w:r>
      <w:r>
        <w:rPr>
          <w:rFonts w:eastAsia="Arial" w:cs="Arial" w:ascii="Arial" w:hAnsi="Arial"/>
          <w:b/>
          <w:color w:val="000000"/>
          <w:sz w:val="20"/>
          <w:szCs w:val="20"/>
          <w:lang w:eastAsia="pt-BR" w:bidi="pt-BR"/>
        </w:rPr>
        <w:t>SEXTA</w:t>
      </w:r>
      <w:r>
        <w:rPr>
          <w:rFonts w:eastAsia="Arial" w:cs="Arial" w:ascii="Arial" w:hAnsi="Arial"/>
          <w:b/>
          <w:sz w:val="20"/>
          <w:szCs w:val="20"/>
          <w:lang w:eastAsia="pt-BR" w:bidi="pt-BR"/>
        </w:rPr>
        <w:t xml:space="preserve"> – DO FISCAL: </w:t>
      </w:r>
      <w:r>
        <w:rPr>
          <w:rFonts w:eastAsia="Arial" w:cs="Arial" w:ascii="Arial" w:hAnsi="Arial"/>
          <w:sz w:val="20"/>
          <w:szCs w:val="20"/>
        </w:rPr>
        <w:t>Os Fiscais responsáveis designados pela Secretaria Municipal de Governo para o acompanhamento e recebimento dos serviços serão os servidores</w:t>
      </w:r>
      <w:r>
        <w:rPr>
          <w:rFonts w:eastAsia="Arial" w:cs="Arial" w:ascii="Arial" w:hAnsi="Arial"/>
          <w:b/>
          <w:sz w:val="20"/>
          <w:szCs w:val="20"/>
        </w:rPr>
        <w:t>:</w:t>
      </w:r>
      <w:r>
        <w:rPr>
          <w:rFonts w:cs="Times New Roman" w:ascii="Arial" w:hAnsi="Arial"/>
          <w:color w:val="000000"/>
          <w:sz w:val="20"/>
          <w:szCs w:val="20"/>
        </w:rPr>
        <w:t xml:space="preserve"> </w:t>
      </w:r>
    </w:p>
    <w:p>
      <w:pPr>
        <w:pStyle w:val="Normal"/>
        <w:jc w:val="both"/>
        <w:rPr>
          <w:rFonts w:ascii="Arial" w:hAnsi="Arial" w:cs="Times New Roman"/>
          <w:color w:val="000000"/>
          <w:sz w:val="20"/>
          <w:szCs w:val="20"/>
        </w:rPr>
      </w:pPr>
      <w:r>
        <w:rPr>
          <w:rFonts w:cs="Times New Roman" w:ascii="Arial" w:hAnsi="Arial"/>
          <w:color w:val="000000"/>
          <w:sz w:val="20"/>
          <w:szCs w:val="20"/>
        </w:rPr>
      </w:r>
    </w:p>
    <w:p>
      <w:pPr>
        <w:pStyle w:val="Normal"/>
        <w:jc w:val="both"/>
        <w:rPr>
          <w:sz w:val="20"/>
          <w:szCs w:val="20"/>
        </w:rPr>
      </w:pPr>
      <w:r>
        <w:rPr>
          <w:rFonts w:cs="Times New Roman" w:ascii="Arial" w:hAnsi="Arial"/>
          <w:color w:val="000000"/>
          <w:sz w:val="20"/>
          <w:szCs w:val="20"/>
        </w:rPr>
        <w:t xml:space="preserve"> – </w:t>
      </w:r>
      <w:r>
        <w:rPr>
          <w:rFonts w:cs="Times New Roman" w:ascii="Arial" w:hAnsi="Arial"/>
          <w:color w:val="000000"/>
          <w:sz w:val="20"/>
          <w:szCs w:val="20"/>
        </w:rPr>
        <w:t xml:space="preserve">GESTOR  DO CONTRATO: </w:t>
      </w:r>
      <w:r>
        <w:rPr>
          <w:rFonts w:cs="Times New Roman" w:ascii="Arial" w:hAnsi="Arial"/>
          <w:b w:val="false"/>
          <w:bCs w:val="false"/>
          <w:color w:val="000000"/>
          <w:sz w:val="20"/>
          <w:szCs w:val="20"/>
        </w:rPr>
        <w:t>Jennifer Pereira da Silva,</w:t>
      </w:r>
      <w:r>
        <w:rPr>
          <w:rFonts w:cs="Times New Roman" w:ascii="Arial" w:hAnsi="Arial"/>
          <w:color w:val="000000"/>
          <w:sz w:val="20"/>
          <w:szCs w:val="20"/>
        </w:rPr>
        <w:t xml:space="preserve"> </w:t>
      </w:r>
      <w:r>
        <w:rPr>
          <w:rFonts w:cs="Times New Roman" w:ascii="Arial" w:hAnsi="Arial"/>
          <w:color w:themeColor="text1" w:val="000000"/>
          <w:sz w:val="20"/>
          <w:szCs w:val="20"/>
        </w:rPr>
        <w:t>Matrícula: 30180</w:t>
      </w:r>
    </w:p>
    <w:p>
      <w:pPr>
        <w:pStyle w:val="Normal"/>
        <w:jc w:val="both"/>
        <w:rPr>
          <w:rFonts w:ascii="Arial" w:hAnsi="Arial" w:cs="Times New Roman"/>
          <w:color w:themeColor="text1" w:val="000000"/>
          <w:sz w:val="20"/>
          <w:szCs w:val="20"/>
        </w:rPr>
      </w:pPr>
      <w:r>
        <w:rPr>
          <w:rFonts w:cs="Times New Roman" w:ascii="Arial" w:hAnsi="Arial"/>
          <w:color w:themeColor="text1" w:val="000000"/>
          <w:sz w:val="20"/>
          <w:szCs w:val="20"/>
        </w:rPr>
      </w:r>
    </w:p>
    <w:p>
      <w:pPr>
        <w:pStyle w:val="Normal"/>
        <w:spacing w:lineRule="auto" w:line="240"/>
        <w:ind w:hanging="0"/>
        <w:jc w:val="both"/>
        <w:rPr>
          <w:sz w:val="20"/>
          <w:szCs w:val="20"/>
        </w:rPr>
      </w:pPr>
      <w:r>
        <w:rPr>
          <w:rFonts w:cs="Times New Roman" w:ascii="Arial" w:hAnsi="Arial"/>
          <w:color w:val="000000"/>
          <w:sz w:val="20"/>
          <w:szCs w:val="20"/>
        </w:rPr>
        <w:t xml:space="preserve"> – </w:t>
      </w:r>
      <w:r>
        <w:rPr>
          <w:rFonts w:cs="Times New Roman" w:ascii="Arial" w:hAnsi="Arial"/>
          <w:color w:val="000000"/>
          <w:sz w:val="20"/>
          <w:szCs w:val="20"/>
        </w:rPr>
        <w:t xml:space="preserve">FISCAL TÉCNICO DO CONTRATO: </w:t>
      </w:r>
      <w:r>
        <w:rPr>
          <w:rFonts w:cs="Times New Roman" w:ascii="Arial" w:hAnsi="Arial"/>
          <w:b w:val="false"/>
          <w:bCs w:val="false"/>
          <w:color w:val="000000"/>
          <w:sz w:val="20"/>
          <w:szCs w:val="20"/>
        </w:rPr>
        <w:t>Leandro Verdile Carneiro de Souza</w:t>
      </w:r>
      <w:r>
        <w:rPr>
          <w:rFonts w:cs="Times New Roman" w:ascii="Arial" w:hAnsi="Arial"/>
          <w:color w:themeColor="text1" w:val="000000"/>
          <w:sz w:val="20"/>
          <w:szCs w:val="20"/>
        </w:rPr>
        <w:t>Matrícula: 29068</w:t>
      </w:r>
    </w:p>
    <w:p>
      <w:pPr>
        <w:pStyle w:val="Normal"/>
        <w:spacing w:lineRule="auto" w:line="240"/>
        <w:ind w:hanging="0"/>
        <w:jc w:val="both"/>
        <w:rPr>
          <w:rFonts w:ascii="Arial" w:hAnsi="Arial" w:cs="Times New Roman"/>
          <w:color w:themeColor="text1" w:val="000000"/>
          <w:sz w:val="20"/>
          <w:szCs w:val="20"/>
        </w:rPr>
      </w:pPr>
      <w:r>
        <w:rPr>
          <w:rFonts w:cs="Times New Roman" w:ascii="Arial" w:hAnsi="Arial"/>
          <w:color w:themeColor="text1" w:val="000000"/>
          <w:sz w:val="20"/>
          <w:szCs w:val="20"/>
        </w:rPr>
      </w:r>
    </w:p>
    <w:p>
      <w:pPr>
        <w:pStyle w:val="Normal"/>
        <w:spacing w:lineRule="auto" w:line="240"/>
        <w:ind w:hanging="0"/>
        <w:jc w:val="both"/>
        <w:rPr>
          <w:rFonts w:ascii="Arial" w:hAnsi="Arial"/>
          <w:sz w:val="20"/>
          <w:szCs w:val="20"/>
        </w:rPr>
      </w:pPr>
      <w:r>
        <w:rPr>
          <w:rFonts w:ascii="Arial" w:hAnsi="Arial"/>
          <w:sz w:val="20"/>
          <w:szCs w:val="20"/>
        </w:rPr>
      </w:r>
    </w:p>
    <w:p>
      <w:pPr>
        <w:pStyle w:val="Default"/>
        <w:jc w:val="both"/>
        <w:rPr>
          <w:rFonts w:ascii="Arial" w:hAnsi="Arial"/>
          <w:sz w:val="20"/>
          <w:szCs w:val="20"/>
        </w:rPr>
      </w:pPr>
      <w:r>
        <w:rPr>
          <w:rFonts w:eastAsia="Arial" w:cs="Arial"/>
          <w:b/>
          <w:sz w:val="20"/>
          <w:szCs w:val="20"/>
          <w:lang w:eastAsia="pt-BR" w:bidi="pt-BR"/>
        </w:rPr>
        <w:t>CLÁUSULA SÉTIMA</w:t>
      </w:r>
      <w:r>
        <w:rPr>
          <w:b/>
          <w:sz w:val="20"/>
          <w:szCs w:val="20"/>
        </w:rPr>
        <w:t xml:space="preserve"> – OBRIGAÇÕES DA CONTRATANTE</w:t>
      </w:r>
    </w:p>
    <w:p>
      <w:pPr>
        <w:pStyle w:val="Default"/>
        <w:jc w:val="both"/>
        <w:rPr>
          <w:rFonts w:ascii="Arial" w:hAnsi="Arial"/>
          <w:b w:val="false"/>
          <w:strike w:val="false"/>
          <w:dstrike w:val="false"/>
          <w:sz w:val="20"/>
          <w:szCs w:val="20"/>
          <w:u w:val="none"/>
        </w:rPr>
      </w:pPr>
      <w:r>
        <w:rPr>
          <w:b w:val="false"/>
          <w:strike w:val="false"/>
          <w:dstrike w:val="false"/>
          <w:sz w:val="20"/>
          <w:szCs w:val="20"/>
          <w:u w:val="none"/>
        </w:rPr>
      </w:r>
    </w:p>
    <w:p>
      <w:pPr>
        <w:pStyle w:val="Default"/>
        <w:jc w:val="both"/>
        <w:rPr>
          <w:rFonts w:ascii="Arial" w:hAnsi="Arial"/>
          <w:sz w:val="20"/>
          <w:szCs w:val="20"/>
        </w:rPr>
      </w:pPr>
      <w:r>
        <w:rPr>
          <w:b w:val="false"/>
          <w:strike w:val="false"/>
          <w:dstrike w:val="false"/>
          <w:sz w:val="20"/>
          <w:szCs w:val="20"/>
          <w:u w:val="none"/>
        </w:rPr>
        <w:t>7.1. Efetuar o pagamento à empresa credenciada no prazo estipulado neste edital.</w:t>
      </w:r>
    </w:p>
    <w:p>
      <w:pPr>
        <w:pStyle w:val="Default"/>
        <w:jc w:val="both"/>
        <w:rPr>
          <w:rFonts w:ascii="Arial" w:hAnsi="Arial"/>
          <w:sz w:val="20"/>
          <w:szCs w:val="20"/>
        </w:rPr>
      </w:pPr>
      <w:r>
        <w:rPr>
          <w:b w:val="false"/>
          <w:strike w:val="false"/>
          <w:dstrike w:val="false"/>
          <w:sz w:val="20"/>
          <w:szCs w:val="20"/>
          <w:u w:val="none"/>
        </w:rPr>
        <w:t xml:space="preserve">7.2. Fiscalizar a execução dos serviços. </w:t>
      </w:r>
    </w:p>
    <w:p>
      <w:pPr>
        <w:pStyle w:val="Default"/>
        <w:jc w:val="both"/>
        <w:rPr>
          <w:rFonts w:ascii="Arial" w:hAnsi="Arial"/>
          <w:b w:val="false"/>
          <w:strike w:val="false"/>
          <w:dstrike w:val="false"/>
          <w:sz w:val="20"/>
          <w:szCs w:val="20"/>
          <w:u w:val="none"/>
        </w:rPr>
      </w:pPr>
      <w:r>
        <w:rPr>
          <w:b w:val="false"/>
          <w:strike w:val="false"/>
          <w:dstrike w:val="false"/>
          <w:sz w:val="20"/>
          <w:szCs w:val="20"/>
          <w:u w:val="none"/>
        </w:rPr>
      </w:r>
    </w:p>
    <w:p>
      <w:pPr>
        <w:pStyle w:val="Default"/>
        <w:jc w:val="both"/>
        <w:rPr>
          <w:rFonts w:ascii="Arial" w:hAnsi="Arial"/>
          <w:sz w:val="20"/>
          <w:szCs w:val="20"/>
        </w:rPr>
      </w:pPr>
      <w:r>
        <w:rPr>
          <w:rFonts w:eastAsia="Arial" w:cs="Arial"/>
          <w:b/>
          <w:strike w:val="false"/>
          <w:dstrike w:val="false"/>
          <w:sz w:val="20"/>
          <w:szCs w:val="20"/>
          <w:u w:val="none"/>
          <w:lang w:eastAsia="pt-BR" w:bidi="pt-BR"/>
        </w:rPr>
        <w:t xml:space="preserve">CLÁUSULA </w:t>
      </w:r>
      <w:r>
        <w:rPr>
          <w:rFonts w:eastAsia="Arial" w:cs="Arial"/>
          <w:b/>
          <w:strike w:val="false"/>
          <w:dstrike w:val="false"/>
          <w:color w:val="000000"/>
          <w:sz w:val="20"/>
          <w:szCs w:val="20"/>
          <w:u w:val="none"/>
          <w:lang w:eastAsia="pt-BR" w:bidi="pt-BR"/>
        </w:rPr>
        <w:t>OITAVA</w:t>
      </w:r>
      <w:r>
        <w:rPr>
          <w:b/>
          <w:strike w:val="false"/>
          <w:dstrike w:val="false"/>
          <w:sz w:val="20"/>
          <w:szCs w:val="20"/>
          <w:u w:val="none"/>
        </w:rPr>
        <w:t xml:space="preserve"> – OBRIGAÇÕES DA CONTRATADA</w:t>
      </w:r>
    </w:p>
    <w:p>
      <w:pPr>
        <w:pStyle w:val="Default"/>
        <w:jc w:val="both"/>
        <w:rPr>
          <w:rFonts w:ascii="Arial" w:hAnsi="Arial"/>
          <w:b w:val="false"/>
          <w:strike w:val="false"/>
          <w:dstrike w:val="false"/>
          <w:sz w:val="20"/>
          <w:szCs w:val="20"/>
          <w:u w:val="none"/>
        </w:rPr>
      </w:pPr>
      <w:r>
        <w:rPr>
          <w:b w:val="false"/>
          <w:strike w:val="false"/>
          <w:dstrike w:val="false"/>
          <w:sz w:val="20"/>
          <w:szCs w:val="20"/>
          <w:u w:val="none"/>
        </w:rPr>
      </w:r>
    </w:p>
    <w:p>
      <w:pPr>
        <w:pStyle w:val="Default"/>
        <w:jc w:val="both"/>
        <w:rPr>
          <w:rFonts w:ascii="Arial" w:hAnsi="Arial"/>
          <w:sz w:val="20"/>
          <w:szCs w:val="20"/>
        </w:rPr>
      </w:pPr>
      <w:r>
        <w:rPr>
          <w:b w:val="false"/>
          <w:strike w:val="false"/>
          <w:dstrike w:val="false"/>
          <w:sz w:val="20"/>
          <w:szCs w:val="20"/>
          <w:u w:val="none"/>
        </w:rPr>
        <w:t xml:space="preserve">8.1. A </w:t>
      </w:r>
      <w:r>
        <w:rPr>
          <w:b/>
          <w:strike w:val="false"/>
          <w:dstrike w:val="false"/>
          <w:sz w:val="20"/>
          <w:szCs w:val="20"/>
          <w:u w:val="none"/>
        </w:rPr>
        <w:t xml:space="preserve">CREDENCIADA </w:t>
      </w:r>
      <w:r>
        <w:rPr>
          <w:b w:val="false"/>
          <w:strike w:val="false"/>
          <w:dstrike w:val="false"/>
          <w:sz w:val="20"/>
          <w:szCs w:val="20"/>
          <w:u w:val="none"/>
        </w:rPr>
        <w:t>será responsável pela segurança do trabalho de seus funcionários e pelos atos por eles praticados, responsabilizando-se, ainda, por eventuais danos pessoais e materiais causados a terceiros durante a realização dos serviços.</w:t>
      </w:r>
    </w:p>
    <w:p>
      <w:pPr>
        <w:pStyle w:val="Default"/>
        <w:jc w:val="both"/>
        <w:rPr>
          <w:rFonts w:ascii="Arial" w:hAnsi="Arial"/>
          <w:sz w:val="20"/>
          <w:szCs w:val="20"/>
        </w:rPr>
      </w:pPr>
      <w:r>
        <w:rPr>
          <w:b w:val="false"/>
          <w:strike w:val="false"/>
          <w:dstrike w:val="false"/>
          <w:sz w:val="20"/>
          <w:szCs w:val="20"/>
          <w:u w:val="none"/>
        </w:rPr>
        <w:t>8.2. Os serviços compreendem a realização de exames de radiografia panorâmica, incluindo a emissão de laudo técnico, conforme solicitação médica/odontológica autorizada pela Secretaria Municipal de Saúde.</w:t>
      </w:r>
    </w:p>
    <w:p>
      <w:pPr>
        <w:pStyle w:val="Default"/>
        <w:jc w:val="both"/>
        <w:rPr>
          <w:rFonts w:ascii="Arial" w:hAnsi="Arial"/>
          <w:sz w:val="20"/>
          <w:szCs w:val="20"/>
        </w:rPr>
      </w:pPr>
      <w:r>
        <w:rPr>
          <w:b w:val="false"/>
          <w:strike w:val="false"/>
          <w:dstrike w:val="false"/>
          <w:sz w:val="20"/>
          <w:szCs w:val="20"/>
          <w:u w:val="none"/>
        </w:rPr>
        <w:t xml:space="preserve">8.3. A </w:t>
      </w:r>
      <w:r>
        <w:rPr>
          <w:b/>
          <w:strike w:val="false"/>
          <w:dstrike w:val="false"/>
          <w:sz w:val="20"/>
          <w:szCs w:val="20"/>
          <w:u w:val="none"/>
        </w:rPr>
        <w:t xml:space="preserve">CREDENCIADA </w:t>
      </w:r>
      <w:r>
        <w:rPr>
          <w:b w:val="false"/>
          <w:strike w:val="false"/>
          <w:dstrike w:val="false"/>
          <w:sz w:val="20"/>
          <w:szCs w:val="20"/>
          <w:u w:val="none"/>
        </w:rPr>
        <w:t>deverá emitir laudos dos exames realizados.</w:t>
      </w:r>
    </w:p>
    <w:p>
      <w:pPr>
        <w:pStyle w:val="Default"/>
        <w:jc w:val="both"/>
        <w:rPr>
          <w:rFonts w:ascii="Arial" w:hAnsi="Arial"/>
          <w:sz w:val="20"/>
          <w:szCs w:val="20"/>
        </w:rPr>
      </w:pPr>
      <w:r>
        <w:rPr>
          <w:b w:val="false"/>
          <w:strike w:val="false"/>
          <w:dstrike w:val="false"/>
          <w:sz w:val="20"/>
          <w:szCs w:val="20"/>
          <w:u w:val="none"/>
        </w:rPr>
        <w:t xml:space="preserve">8.4 A </w:t>
      </w:r>
      <w:r>
        <w:rPr>
          <w:b/>
          <w:strike w:val="false"/>
          <w:dstrike w:val="false"/>
          <w:sz w:val="20"/>
          <w:szCs w:val="20"/>
          <w:u w:val="none"/>
        </w:rPr>
        <w:t xml:space="preserve">CREDENCIADA </w:t>
      </w:r>
      <w:r>
        <w:rPr>
          <w:b w:val="false"/>
          <w:strike w:val="false"/>
          <w:dstrike w:val="false"/>
          <w:sz w:val="20"/>
          <w:szCs w:val="20"/>
          <w:u w:val="none"/>
        </w:rPr>
        <w:t>não poderá cobrar do paciente, ou de seu responsável, qualquer complementação aos valores pagos pelos serviços prestados.</w:t>
      </w:r>
    </w:p>
    <w:p>
      <w:pPr>
        <w:pStyle w:val="Default"/>
        <w:jc w:val="both"/>
        <w:rPr>
          <w:rFonts w:ascii="Arial" w:hAnsi="Arial"/>
          <w:sz w:val="20"/>
          <w:szCs w:val="20"/>
        </w:rPr>
      </w:pPr>
      <w:r>
        <w:rPr>
          <w:sz w:val="20"/>
          <w:szCs w:val="20"/>
        </w:rPr>
      </w:r>
    </w:p>
    <w:p>
      <w:pPr>
        <w:pStyle w:val="Normal"/>
        <w:spacing w:lineRule="auto" w:line="276"/>
        <w:jc w:val="both"/>
        <w:rPr>
          <w:rFonts w:ascii="Arial" w:hAnsi="Arial" w:eastAsia="HG Mincho Light J" w:cs="Arial"/>
          <w:b/>
          <w:bCs/>
          <w:i w:val="false"/>
          <w:color w:val="000000"/>
          <w:sz w:val="20"/>
          <w:szCs w:val="20"/>
          <w:lang w:eastAsia="en-US" w:bidi="en-US"/>
        </w:rPr>
      </w:pPr>
      <w:r>
        <w:rPr>
          <w:rFonts w:eastAsia="HG Mincho Light J" w:cs="Arial" w:ascii="Arial" w:hAnsi="Arial"/>
          <w:b/>
          <w:bCs/>
          <w:i w:val="false"/>
          <w:color w:val="000000"/>
          <w:sz w:val="20"/>
          <w:szCs w:val="20"/>
          <w:lang w:eastAsia="en-US" w:bidi="en-US"/>
        </w:rPr>
      </w:r>
    </w:p>
    <w:p>
      <w:pPr>
        <w:pStyle w:val="Normal"/>
        <w:spacing w:lineRule="auto" w:line="276"/>
        <w:jc w:val="both"/>
        <w:rPr>
          <w:rFonts w:ascii="Arial" w:hAnsi="Arial"/>
          <w:sz w:val="20"/>
          <w:szCs w:val="20"/>
        </w:rPr>
      </w:pPr>
      <w:r>
        <w:rPr>
          <w:rFonts w:eastAsia="HG Mincho Light J" w:cs="Arial" w:ascii="Arial" w:hAnsi="Arial"/>
          <w:b/>
          <w:bCs/>
          <w:i w:val="false"/>
          <w:color w:val="000000"/>
          <w:sz w:val="20"/>
          <w:szCs w:val="20"/>
          <w:lang w:eastAsia="en-US" w:bidi="en-US"/>
        </w:rPr>
        <w:t xml:space="preserve">CLÁUSULA NONA – </w:t>
      </w:r>
      <w:r>
        <w:rPr>
          <w:rFonts w:cs="Arial" w:ascii="Arial" w:hAnsi="Arial"/>
          <w:b/>
          <w:i w:val="false"/>
          <w:color w:val="000000"/>
          <w:sz w:val="20"/>
          <w:szCs w:val="20"/>
        </w:rPr>
        <w:t>SANÇÕES ADMINISTRATIVAS</w:t>
      </w:r>
    </w:p>
    <w:p>
      <w:pPr>
        <w:pStyle w:val="Normal"/>
        <w:spacing w:lineRule="auto" w:line="276"/>
        <w:jc w:val="both"/>
        <w:rPr>
          <w:rFonts w:ascii="Arial" w:hAnsi="Arial" w:cs="Arial"/>
          <w:b/>
          <w:i w:val="false"/>
          <w:color w:val="000000"/>
          <w:sz w:val="20"/>
          <w:szCs w:val="20"/>
        </w:rPr>
      </w:pPr>
      <w:r>
        <w:rPr>
          <w:rFonts w:cs="Arial" w:ascii="Arial" w:hAnsi="Arial"/>
          <w:b/>
          <w:i w:val="false"/>
          <w:color w:val="000000"/>
          <w:sz w:val="20"/>
          <w:szCs w:val="20"/>
        </w:rPr>
      </w:r>
    </w:p>
    <w:p>
      <w:pPr>
        <w:pStyle w:val="Default"/>
        <w:jc w:val="both"/>
        <w:rPr>
          <w:rFonts w:ascii="Arial" w:hAnsi="Arial"/>
          <w:sz w:val="20"/>
          <w:szCs w:val="20"/>
        </w:rPr>
      </w:pPr>
      <w:r>
        <w:rPr>
          <w:rFonts w:cs="Arial"/>
          <w:b w:val="false"/>
          <w:strike w:val="false"/>
          <w:dstrike w:val="false"/>
          <w:sz w:val="20"/>
          <w:szCs w:val="20"/>
          <w:u w:val="none"/>
        </w:rPr>
        <w:t>9.1. O CONTRATADO será responsabilizado administrativamente pelas seguintes infrações:</w:t>
      </w:r>
    </w:p>
    <w:p>
      <w:pPr>
        <w:pStyle w:val="Default"/>
        <w:jc w:val="both"/>
        <w:rPr>
          <w:rFonts w:ascii="Arial" w:hAnsi="Arial" w:cs="Arial"/>
          <w:sz w:val="20"/>
          <w:szCs w:val="20"/>
        </w:rPr>
      </w:pPr>
      <w:r>
        <w:rPr>
          <w:rFonts w:cs="Arial"/>
          <w:sz w:val="20"/>
          <w:szCs w:val="20"/>
        </w:rPr>
      </w:r>
    </w:p>
    <w:p>
      <w:pPr>
        <w:pStyle w:val="Default"/>
        <w:jc w:val="both"/>
        <w:rPr>
          <w:rFonts w:ascii="Arial" w:hAnsi="Arial"/>
          <w:sz w:val="20"/>
          <w:szCs w:val="20"/>
        </w:rPr>
      </w:pPr>
      <w:r>
        <w:rPr>
          <w:rFonts w:cs="Arial"/>
          <w:b w:val="false"/>
          <w:strike w:val="false"/>
          <w:dstrike w:val="false"/>
          <w:sz w:val="20"/>
          <w:szCs w:val="20"/>
          <w:u w:val="none"/>
        </w:rPr>
        <w:t>a) Dar causa à inexecução parcial do contrato;</w:t>
      </w:r>
    </w:p>
    <w:p>
      <w:pPr>
        <w:pStyle w:val="Default"/>
        <w:jc w:val="both"/>
        <w:rPr>
          <w:rFonts w:ascii="Arial" w:hAnsi="Arial"/>
          <w:sz w:val="20"/>
          <w:szCs w:val="20"/>
        </w:rPr>
      </w:pPr>
      <w:r>
        <w:rPr>
          <w:rFonts w:cs="Arial"/>
          <w:b w:val="false"/>
          <w:strike w:val="false"/>
          <w:dstrike w:val="false"/>
          <w:sz w:val="20"/>
          <w:szCs w:val="20"/>
          <w:u w:val="none"/>
        </w:rPr>
        <w:t>b) Dar causa à inexecução parcial do contrato que cause grave dano à Administração, ao funcionamento dos serviços públicos ou ao interesse coletivo;</w:t>
      </w:r>
    </w:p>
    <w:p>
      <w:pPr>
        <w:pStyle w:val="Default"/>
        <w:jc w:val="both"/>
        <w:rPr>
          <w:rFonts w:ascii="Arial" w:hAnsi="Arial"/>
          <w:sz w:val="20"/>
          <w:szCs w:val="20"/>
        </w:rPr>
      </w:pPr>
      <w:r>
        <w:rPr>
          <w:rFonts w:cs="Arial"/>
          <w:b w:val="false"/>
          <w:strike w:val="false"/>
          <w:dstrike w:val="false"/>
          <w:sz w:val="20"/>
          <w:szCs w:val="20"/>
          <w:u w:val="none"/>
        </w:rPr>
        <w:t>d) Dar causa à inexecução total do contrato;</w:t>
      </w:r>
    </w:p>
    <w:p>
      <w:pPr>
        <w:pStyle w:val="Default"/>
        <w:jc w:val="both"/>
        <w:rPr>
          <w:rFonts w:ascii="Arial" w:hAnsi="Arial"/>
          <w:sz w:val="20"/>
          <w:szCs w:val="20"/>
        </w:rPr>
      </w:pPr>
      <w:r>
        <w:rPr>
          <w:rFonts w:cs="Arial"/>
          <w:b w:val="false"/>
          <w:strike w:val="false"/>
          <w:dstrike w:val="false"/>
          <w:sz w:val="20"/>
          <w:szCs w:val="20"/>
          <w:u w:val="none"/>
        </w:rPr>
        <w:t>e) Não manter a proposta, salvo em decorrência de fato superveniente devidamente justificado;</w:t>
      </w:r>
    </w:p>
    <w:p>
      <w:pPr>
        <w:pStyle w:val="Default"/>
        <w:jc w:val="both"/>
        <w:rPr>
          <w:rFonts w:ascii="Arial" w:hAnsi="Arial"/>
          <w:sz w:val="20"/>
          <w:szCs w:val="20"/>
        </w:rPr>
      </w:pPr>
      <w:r>
        <w:rPr>
          <w:rFonts w:cs="Arial"/>
          <w:b w:val="false"/>
          <w:strike w:val="false"/>
          <w:dstrike w:val="false"/>
          <w:sz w:val="20"/>
          <w:szCs w:val="20"/>
          <w:u w:val="none"/>
        </w:rPr>
        <w:t>f) Ensejar o retardamento da execução ou da entrega do objeto da licitação sem motivo justificado;</w:t>
      </w:r>
    </w:p>
    <w:p>
      <w:pPr>
        <w:pStyle w:val="Default"/>
        <w:jc w:val="both"/>
        <w:rPr>
          <w:rFonts w:ascii="Arial" w:hAnsi="Arial"/>
          <w:sz w:val="20"/>
          <w:szCs w:val="20"/>
        </w:rPr>
      </w:pPr>
      <w:r>
        <w:rPr>
          <w:rFonts w:cs="Arial"/>
          <w:b w:val="false"/>
          <w:strike w:val="false"/>
          <w:dstrike w:val="false"/>
          <w:sz w:val="20"/>
          <w:szCs w:val="20"/>
          <w:u w:val="none"/>
        </w:rPr>
        <w:t>g) Prestar declaração falsa durante a execução do contrato; Praticar ato fraudulento na execução do contrato;</w:t>
      </w:r>
    </w:p>
    <w:p>
      <w:pPr>
        <w:pStyle w:val="Default"/>
        <w:jc w:val="both"/>
        <w:rPr>
          <w:rFonts w:ascii="Arial" w:hAnsi="Arial"/>
          <w:sz w:val="20"/>
          <w:szCs w:val="20"/>
        </w:rPr>
      </w:pPr>
      <w:r>
        <w:rPr>
          <w:rFonts w:cs="Arial"/>
          <w:b w:val="false"/>
          <w:strike w:val="false"/>
          <w:dstrike w:val="false"/>
          <w:sz w:val="20"/>
          <w:szCs w:val="20"/>
          <w:u w:val="none"/>
        </w:rPr>
        <w:t>h) Comportar-se de modo inidôneo ou cometer fraude de qualquer natureza; Praticar atos ilícitos com vistas a frustrar os objetivos da licitação; Praticar ato lesivo previsto no art. 5º da Lei nº 12.846/2013.</w:t>
      </w:r>
    </w:p>
    <w:p>
      <w:pPr>
        <w:pStyle w:val="Default"/>
        <w:jc w:val="both"/>
        <w:rPr>
          <w:rFonts w:ascii="Arial" w:hAnsi="Arial"/>
          <w:sz w:val="20"/>
          <w:szCs w:val="20"/>
        </w:rPr>
      </w:pPr>
      <w:r>
        <w:rPr>
          <w:rFonts w:cs="Arial"/>
          <w:b w:val="false"/>
          <w:strike w:val="false"/>
          <w:dstrike w:val="false"/>
          <w:sz w:val="20"/>
          <w:szCs w:val="20"/>
          <w:u w:val="none"/>
        </w:rPr>
        <w:tab/>
      </w:r>
    </w:p>
    <w:p>
      <w:pPr>
        <w:pStyle w:val="Default"/>
        <w:jc w:val="both"/>
        <w:rPr>
          <w:rFonts w:ascii="Arial" w:hAnsi="Arial"/>
          <w:sz w:val="20"/>
          <w:szCs w:val="20"/>
        </w:rPr>
      </w:pPr>
      <w:r>
        <w:rPr>
          <w:rFonts w:cs="Arial"/>
          <w:b w:val="false"/>
          <w:strike w:val="false"/>
          <w:dstrike w:val="false"/>
          <w:sz w:val="20"/>
          <w:szCs w:val="20"/>
          <w:u w:val="none"/>
        </w:rPr>
        <w:t>9.2. A inexecução total ou parcial das obrigações assumidas sujeitará o CONTRATADO às sanções previstas no Capítulo I do Título IV da Lei nº 14133/21, podendo o CONTRATANTE, conforme a extensão da infração cometida, garantida a prévia e ampla defesa, aplicar as seguintes sanções:</w:t>
      </w:r>
    </w:p>
    <w:p>
      <w:pPr>
        <w:pStyle w:val="Default"/>
        <w:jc w:val="both"/>
        <w:rPr>
          <w:rFonts w:ascii="Arial" w:hAnsi="Arial" w:cs="Arial"/>
          <w:sz w:val="20"/>
          <w:szCs w:val="20"/>
        </w:rPr>
      </w:pPr>
      <w:r>
        <w:rPr>
          <w:rFonts w:cs="Arial"/>
          <w:sz w:val="20"/>
          <w:szCs w:val="20"/>
        </w:rPr>
      </w:r>
    </w:p>
    <w:p>
      <w:pPr>
        <w:pStyle w:val="Default"/>
        <w:jc w:val="both"/>
        <w:rPr>
          <w:rFonts w:ascii="Arial" w:hAnsi="Arial"/>
          <w:sz w:val="20"/>
          <w:szCs w:val="20"/>
        </w:rPr>
      </w:pPr>
      <w:r>
        <w:rPr>
          <w:rFonts w:cs="Arial"/>
          <w:b w:val="false"/>
          <w:strike w:val="false"/>
          <w:dstrike w:val="false"/>
          <w:sz w:val="20"/>
          <w:szCs w:val="20"/>
          <w:u w:val="none"/>
        </w:rPr>
        <w:t>a) Advertência; Multa;</w:t>
      </w:r>
    </w:p>
    <w:p>
      <w:pPr>
        <w:pStyle w:val="Default"/>
        <w:jc w:val="both"/>
        <w:rPr>
          <w:rFonts w:ascii="Arial" w:hAnsi="Arial"/>
          <w:sz w:val="20"/>
          <w:szCs w:val="20"/>
        </w:rPr>
      </w:pPr>
      <w:r>
        <w:rPr>
          <w:rFonts w:cs="Arial"/>
          <w:b w:val="false"/>
          <w:strike w:val="false"/>
          <w:dstrike w:val="false"/>
          <w:sz w:val="20"/>
          <w:szCs w:val="20"/>
          <w:u w:val="none"/>
        </w:rPr>
        <w:t>b) Impedimento de licitar e contratar;</w:t>
      </w:r>
    </w:p>
    <w:p>
      <w:pPr>
        <w:pStyle w:val="Default"/>
        <w:jc w:val="both"/>
        <w:rPr>
          <w:rFonts w:ascii="Arial" w:hAnsi="Arial"/>
          <w:sz w:val="20"/>
          <w:szCs w:val="20"/>
        </w:rPr>
      </w:pPr>
      <w:r>
        <w:rPr>
          <w:rFonts w:cs="Arial"/>
          <w:b w:val="false"/>
          <w:strike w:val="false"/>
          <w:dstrike w:val="false"/>
          <w:sz w:val="20"/>
          <w:szCs w:val="20"/>
          <w:u w:val="none"/>
        </w:rPr>
        <w:t>c) Declaração de inidoneidade para licitar ou contratar.</w:t>
      </w:r>
    </w:p>
    <w:p>
      <w:pPr>
        <w:pStyle w:val="Default"/>
        <w:jc w:val="both"/>
        <w:rPr>
          <w:rFonts w:ascii="Arial" w:hAnsi="Arial" w:cs="Arial"/>
          <w:sz w:val="20"/>
          <w:szCs w:val="20"/>
        </w:rPr>
      </w:pPr>
      <w:r>
        <w:rPr>
          <w:rFonts w:cs="Arial"/>
          <w:sz w:val="20"/>
          <w:szCs w:val="20"/>
        </w:rPr>
      </w:r>
    </w:p>
    <w:p>
      <w:pPr>
        <w:pStyle w:val="Default"/>
        <w:jc w:val="both"/>
        <w:rPr>
          <w:rFonts w:ascii="Arial" w:hAnsi="Arial"/>
          <w:sz w:val="20"/>
          <w:szCs w:val="20"/>
        </w:rPr>
      </w:pPr>
      <w:r>
        <w:rPr>
          <w:rFonts w:cs="Arial"/>
          <w:b w:val="false"/>
          <w:bCs w:val="false"/>
          <w:strike w:val="false"/>
          <w:dstrike w:val="false"/>
          <w:sz w:val="20"/>
          <w:szCs w:val="20"/>
          <w:u w:val="none"/>
        </w:rPr>
        <w:t>9.3. Na aplicação das sanções serão considerados:</w:t>
      </w:r>
    </w:p>
    <w:p>
      <w:pPr>
        <w:pStyle w:val="Default"/>
        <w:jc w:val="both"/>
        <w:rPr>
          <w:rFonts w:ascii="Arial" w:hAnsi="Arial" w:cs="Arial"/>
          <w:sz w:val="20"/>
          <w:szCs w:val="20"/>
        </w:rPr>
      </w:pPr>
      <w:r>
        <w:rPr>
          <w:rFonts w:cs="Arial"/>
          <w:sz w:val="20"/>
          <w:szCs w:val="20"/>
        </w:rPr>
      </w:r>
    </w:p>
    <w:p>
      <w:pPr>
        <w:pStyle w:val="Default"/>
        <w:jc w:val="both"/>
        <w:rPr>
          <w:rFonts w:ascii="Arial" w:hAnsi="Arial"/>
          <w:sz w:val="20"/>
          <w:szCs w:val="20"/>
        </w:rPr>
      </w:pPr>
      <w:r>
        <w:rPr>
          <w:rFonts w:cs="Arial"/>
          <w:b w:val="false"/>
          <w:strike w:val="false"/>
          <w:dstrike w:val="false"/>
          <w:sz w:val="20"/>
          <w:szCs w:val="20"/>
          <w:u w:val="none"/>
        </w:rPr>
        <w:t>a) A natureza e a gravidade da infração cometida;</w:t>
      </w:r>
    </w:p>
    <w:p>
      <w:pPr>
        <w:pStyle w:val="Default"/>
        <w:jc w:val="both"/>
        <w:rPr>
          <w:rFonts w:ascii="Arial" w:hAnsi="Arial"/>
          <w:sz w:val="20"/>
          <w:szCs w:val="20"/>
        </w:rPr>
      </w:pPr>
      <w:r>
        <w:rPr>
          <w:rFonts w:cs="Arial"/>
          <w:b w:val="false"/>
          <w:strike w:val="false"/>
          <w:dstrike w:val="false"/>
          <w:sz w:val="20"/>
          <w:szCs w:val="20"/>
          <w:u w:val="none"/>
        </w:rPr>
        <w:t>b) As peculiaridades do caso concreto;</w:t>
      </w:r>
    </w:p>
    <w:p>
      <w:pPr>
        <w:pStyle w:val="Default"/>
        <w:jc w:val="both"/>
        <w:rPr>
          <w:rFonts w:ascii="Arial" w:hAnsi="Arial"/>
          <w:sz w:val="20"/>
          <w:szCs w:val="20"/>
        </w:rPr>
      </w:pPr>
      <w:r>
        <w:rPr>
          <w:rFonts w:cs="Arial"/>
          <w:b w:val="false"/>
          <w:strike w:val="false"/>
          <w:dstrike w:val="false"/>
          <w:sz w:val="20"/>
          <w:szCs w:val="20"/>
          <w:u w:val="none"/>
        </w:rPr>
        <w:t>c) As circunstâncias agravantes ou atenuantes;</w:t>
      </w:r>
    </w:p>
    <w:p>
      <w:pPr>
        <w:pStyle w:val="Default"/>
        <w:jc w:val="both"/>
        <w:rPr>
          <w:rFonts w:ascii="Arial" w:hAnsi="Arial"/>
          <w:sz w:val="20"/>
          <w:szCs w:val="20"/>
        </w:rPr>
      </w:pPr>
      <w:r>
        <w:rPr>
          <w:rFonts w:cs="Arial"/>
          <w:b w:val="false"/>
          <w:strike w:val="false"/>
          <w:dstrike w:val="false"/>
          <w:sz w:val="20"/>
          <w:szCs w:val="20"/>
          <w:u w:val="none"/>
        </w:rPr>
        <w:t>d) Os danos que dela provierem para a Administração Pública;</w:t>
      </w:r>
    </w:p>
    <w:p>
      <w:pPr>
        <w:pStyle w:val="Default"/>
        <w:jc w:val="both"/>
        <w:rPr>
          <w:rFonts w:ascii="Arial" w:hAnsi="Arial"/>
          <w:sz w:val="20"/>
          <w:szCs w:val="20"/>
        </w:rPr>
      </w:pPr>
      <w:r>
        <w:rPr>
          <w:rFonts w:cs="Arial"/>
          <w:b w:val="false"/>
          <w:strike w:val="false"/>
          <w:dstrike w:val="false"/>
          <w:sz w:val="20"/>
          <w:szCs w:val="20"/>
          <w:u w:val="none"/>
        </w:rPr>
        <w:t>e) A implantação ou o aperfeiçoamento de programa de integridade, conforme normas e orientações dos órgãos de controle.</w:t>
      </w:r>
    </w:p>
    <w:p>
      <w:pPr>
        <w:pStyle w:val="Default"/>
        <w:jc w:val="both"/>
        <w:rPr>
          <w:rFonts w:ascii="Arial" w:hAnsi="Arial" w:cs="Arial"/>
          <w:sz w:val="20"/>
          <w:szCs w:val="20"/>
        </w:rPr>
      </w:pPr>
      <w:r>
        <w:rPr>
          <w:rFonts w:cs="Arial"/>
          <w:sz w:val="20"/>
          <w:szCs w:val="20"/>
        </w:rPr>
      </w:r>
    </w:p>
    <w:p>
      <w:pPr>
        <w:pStyle w:val="Default"/>
        <w:jc w:val="both"/>
        <w:rPr>
          <w:rFonts w:ascii="Arial" w:hAnsi="Arial"/>
          <w:sz w:val="20"/>
          <w:szCs w:val="20"/>
        </w:rPr>
      </w:pPr>
      <w:r>
        <w:rPr>
          <w:rFonts w:cs="Arial"/>
          <w:b w:val="false"/>
          <w:strike w:val="false"/>
          <w:dstrike w:val="false"/>
          <w:sz w:val="20"/>
          <w:szCs w:val="20"/>
          <w:u w:val="none"/>
        </w:rPr>
        <w:tab/>
        <w:t>9.3.1. A sanção de advertência será aplicada exclusivamente pela infração administrativa “dar causa à inexecução parcial do contrato”, quando não se justificar a imposição de penalidade mais grave.</w:t>
      </w:r>
    </w:p>
    <w:p>
      <w:pPr>
        <w:pStyle w:val="Default"/>
        <w:jc w:val="both"/>
        <w:rPr>
          <w:rFonts w:ascii="Arial" w:hAnsi="Arial"/>
          <w:sz w:val="20"/>
          <w:szCs w:val="20"/>
        </w:rPr>
      </w:pPr>
      <w:r>
        <w:rPr>
          <w:rFonts w:cs="Arial"/>
          <w:b w:val="false"/>
          <w:strike w:val="false"/>
          <w:dstrike w:val="false"/>
          <w:sz w:val="20"/>
          <w:szCs w:val="20"/>
          <w:u w:val="none"/>
        </w:rPr>
        <w:tab/>
        <w:t>9.3.2. A sanção de multa será de 5% (cinco por cento) do valor do contrato licitado e será aplicada ao responsável por qualquer das infrações administrativas previstas no art. 155 da Lei nº 14133/21.</w:t>
      </w:r>
    </w:p>
    <w:p>
      <w:pPr>
        <w:pStyle w:val="Default"/>
        <w:jc w:val="both"/>
        <w:rPr>
          <w:rFonts w:ascii="Arial" w:hAnsi="Arial"/>
          <w:sz w:val="20"/>
          <w:szCs w:val="20"/>
        </w:rPr>
      </w:pPr>
      <w:r>
        <w:rPr>
          <w:rFonts w:cs="Arial"/>
          <w:b w:val="false"/>
          <w:strike w:val="false"/>
          <w:dstrike w:val="false"/>
          <w:sz w:val="20"/>
          <w:szCs w:val="20"/>
          <w:u w:val="none"/>
        </w:rPr>
        <w:tab/>
        <w:t>9.3.3. A sanção de impedimento de licitar e contratar será aplicada ao responsável pelas infrações administrativas previstas nos incisos II, III, IV, V, VI e VII do caput do art. 155 da Lei nº 14133/21, quando não se justificar a imposição de penalidade mais grave, e impedirá o responsável de licitar ou contratar no âmbito da Administração Pública direta e indireta deste ente federativo, pelo prazo de 3 (três) anos.</w:t>
      </w:r>
    </w:p>
    <w:p>
      <w:pPr>
        <w:pStyle w:val="Normal"/>
        <w:jc w:val="both"/>
        <w:rPr>
          <w:rFonts w:ascii="Arial" w:hAnsi="Arial"/>
          <w:sz w:val="20"/>
          <w:szCs w:val="20"/>
        </w:rPr>
      </w:pPr>
      <w:r>
        <w:rPr>
          <w:rFonts w:cs="Arial" w:ascii="Arial" w:hAnsi="Arial"/>
          <w:b w:val="false"/>
          <w:bCs/>
          <w:strike w:val="false"/>
          <w:dstrike w:val="false"/>
          <w:sz w:val="20"/>
          <w:szCs w:val="20"/>
          <w:u w:val="none"/>
        </w:rPr>
        <w:tab/>
        <w:t xml:space="preserve">9.3.4. A sanção de declaração de inidoneidade para licitar ou contratar será aplicada ao </w:t>
      </w:r>
      <w:r>
        <w:rPr>
          <w:rFonts w:cs="Arial" w:ascii="Arial" w:hAnsi="Arial"/>
          <w:b w:val="false"/>
          <w:strike w:val="false"/>
          <w:dstrike w:val="false"/>
          <w:sz w:val="20"/>
          <w:szCs w:val="20"/>
          <w:u w:val="none"/>
        </w:rPr>
        <w:t>respons</w:t>
      </w:r>
      <w:r>
        <w:rPr>
          <w:rFonts w:cs="Arial" w:ascii="Arial" w:hAnsi="Arial"/>
          <w:sz w:val="20"/>
          <w:szCs w:val="20"/>
        </w:rPr>
        <w:t>ável pelas infrações administrativas previstas nos incisos VIII, IX, X, XI e XII do caput do art. 155 da Lei nº 14133/21, bem como pelas infrações administrativas previstas nos incisos II, III, IV, V, VI e VII do caput do referido artigo que justifiquem a imposição de penalidade mais grave que a sanção referida no § 4º deste artigo, e impedirá o responsável de licitar ou contratar no âmbito da Administração Pública direta e indireta de todos os entes federativos, pelo prazo de 6 (seis) anos.</w:t>
      </w:r>
    </w:p>
    <w:p>
      <w:pPr>
        <w:pStyle w:val="Default"/>
        <w:jc w:val="both"/>
        <w:rPr>
          <w:rFonts w:ascii="Arial" w:hAnsi="Arial"/>
          <w:sz w:val="20"/>
          <w:szCs w:val="20"/>
        </w:rPr>
      </w:pPr>
      <w:r>
        <w:rPr>
          <w:rFonts w:cs="Arial"/>
          <w:strike w:val="false"/>
          <w:dstrike w:val="false"/>
          <w:sz w:val="20"/>
          <w:szCs w:val="20"/>
          <w:u w:val="none"/>
        </w:rPr>
        <w:tab/>
        <w:t>9.3.5. A sanção de declaração de inidoneidade para licitar ou contratar será precedida de análise jurídica e será de competência exclusiva do secretário municipal da pasta requisitante.</w:t>
      </w:r>
    </w:p>
    <w:p>
      <w:pPr>
        <w:pStyle w:val="Default"/>
        <w:jc w:val="both"/>
        <w:rPr>
          <w:rFonts w:ascii="Arial" w:hAnsi="Arial"/>
          <w:sz w:val="20"/>
          <w:szCs w:val="20"/>
        </w:rPr>
      </w:pPr>
      <w:r>
        <w:rPr>
          <w:rFonts w:cs="Arial"/>
          <w:strike w:val="false"/>
          <w:dstrike w:val="false"/>
          <w:sz w:val="20"/>
          <w:szCs w:val="20"/>
          <w:u w:val="none"/>
        </w:rPr>
        <w:tab/>
        <w:t>9.3.6. As sanções de advertência, de impedimento de licitar e contratar e de declaração de inidoneidade para licitar ou contratar poderão ser aplicadas cumulativamente com a sanção de multa.</w:t>
      </w:r>
    </w:p>
    <w:p>
      <w:pPr>
        <w:pStyle w:val="Default"/>
        <w:jc w:val="both"/>
        <w:rPr>
          <w:rFonts w:ascii="Arial" w:hAnsi="Arial"/>
          <w:sz w:val="20"/>
          <w:szCs w:val="20"/>
        </w:rPr>
      </w:pPr>
      <w:r>
        <w:rPr>
          <w:rFonts w:cs="Arial"/>
          <w:strike w:val="false"/>
          <w:dstrike w:val="false"/>
          <w:sz w:val="20"/>
          <w:szCs w:val="20"/>
          <w:u w:val="none"/>
        </w:rPr>
        <w:tab/>
        <w:t>9.3.7. Se a multa aplicada e as indenizações cabíveis forem superiores ao valor de pagamento eventualmente devido pelo CONTRATANTE ao CONTRATADO, além da perda desse valor, a diferença será descontada da garantia prestada ou será cobrada judicialmente.</w:t>
      </w:r>
    </w:p>
    <w:p>
      <w:pPr>
        <w:pStyle w:val="Normal"/>
        <w:spacing w:lineRule="auto" w:line="360"/>
        <w:ind w:hanging="0"/>
        <w:jc w:val="both"/>
        <w:rPr>
          <w:rFonts w:ascii="Arial" w:hAnsi="Arial" w:cs="Times New Roman"/>
          <w:color w:themeColor="text1" w:val="000000"/>
          <w:sz w:val="20"/>
          <w:szCs w:val="20"/>
        </w:rPr>
      </w:pPr>
      <w:r>
        <w:rPr>
          <w:rFonts w:cs="Times New Roman" w:ascii="Arial" w:hAnsi="Arial"/>
          <w:color w:themeColor="text1" w:val="000000"/>
          <w:sz w:val="20"/>
          <w:szCs w:val="20"/>
        </w:rPr>
      </w:r>
    </w:p>
    <w:p>
      <w:pPr>
        <w:pStyle w:val="Normal"/>
        <w:jc w:val="both"/>
        <w:rPr>
          <w:rFonts w:ascii="Arial" w:hAnsi="Arial"/>
          <w:sz w:val="20"/>
          <w:szCs w:val="20"/>
        </w:rPr>
      </w:pPr>
      <w:r>
        <w:rPr>
          <w:rFonts w:eastAsia="Arial" w:cs="Arial" w:ascii="Arial" w:hAnsi="Arial"/>
          <w:b/>
          <w:color w:val="000000"/>
          <w:sz w:val="20"/>
          <w:szCs w:val="20"/>
        </w:rPr>
        <w:t>CLÁUSULA DÉCIMA – RESCISÃO</w:t>
      </w:r>
      <w:r>
        <w:rPr>
          <w:rFonts w:eastAsia="Arial" w:cs="Arial" w:ascii="Arial" w:hAnsi="Arial"/>
          <w:color w:val="000000"/>
          <w:sz w:val="20"/>
          <w:szCs w:val="20"/>
        </w:rPr>
        <w:t xml:space="preserve">: Havendo desinteresse da </w:t>
      </w:r>
      <w:r>
        <w:rPr>
          <w:rFonts w:eastAsia="Arial" w:cs="Arial" w:ascii="Arial" w:hAnsi="Arial"/>
          <w:b/>
          <w:color w:val="000000"/>
          <w:sz w:val="20"/>
          <w:szCs w:val="20"/>
        </w:rPr>
        <w:t>CREDENCIADA</w:t>
      </w:r>
      <w:r>
        <w:rPr>
          <w:rFonts w:eastAsia="Arial" w:cs="Arial" w:ascii="Arial" w:hAnsi="Arial"/>
          <w:color w:val="000000"/>
          <w:sz w:val="20"/>
          <w:szCs w:val="20"/>
        </w:rPr>
        <w:t xml:space="preserve"> na continuação dos serviços objeto deste </w:t>
      </w:r>
      <w:r>
        <w:rPr>
          <w:rFonts w:eastAsia="Arial" w:cs="Arial" w:ascii="Arial" w:hAnsi="Arial"/>
          <w:b/>
          <w:color w:val="000000"/>
          <w:sz w:val="20"/>
          <w:szCs w:val="20"/>
        </w:rPr>
        <w:t>CONTRATO</w:t>
      </w:r>
      <w:r>
        <w:rPr>
          <w:rFonts w:eastAsia="Arial" w:cs="Arial" w:ascii="Arial" w:hAnsi="Arial"/>
          <w:color w:val="000000"/>
          <w:sz w:val="20"/>
          <w:szCs w:val="20"/>
        </w:rPr>
        <w:t>, cabe a mesma a obrigação de comunicar por escrito ao</w:t>
      </w:r>
      <w:r>
        <w:rPr>
          <w:rFonts w:eastAsia="Arial" w:cs="Arial" w:ascii="Arial" w:hAnsi="Arial"/>
          <w:b/>
          <w:color w:val="000000"/>
          <w:sz w:val="20"/>
          <w:szCs w:val="20"/>
        </w:rPr>
        <w:t xml:space="preserve"> CREDENCIADOR,</w:t>
      </w:r>
      <w:r>
        <w:rPr>
          <w:rFonts w:eastAsia="Arial" w:cs="Arial" w:ascii="Arial" w:hAnsi="Arial"/>
          <w:color w:val="000000"/>
          <w:sz w:val="20"/>
          <w:szCs w:val="20"/>
        </w:rPr>
        <w:t xml:space="preserve"> com antecedência de 30 (trinta) dias, sob pena de ser responsabilizada civil e criminalmente por danos que possam ocorrer. Da mesma forma o </w:t>
      </w:r>
      <w:r>
        <w:rPr>
          <w:rFonts w:eastAsia="Arial" w:cs="Arial" w:ascii="Arial" w:hAnsi="Arial"/>
          <w:b/>
          <w:color w:val="000000"/>
          <w:sz w:val="20"/>
          <w:szCs w:val="20"/>
        </w:rPr>
        <w:t>CREDENCIADOR</w:t>
      </w:r>
      <w:r>
        <w:rPr>
          <w:rFonts w:eastAsia="Arial" w:cs="Arial" w:ascii="Arial" w:hAnsi="Arial"/>
          <w:color w:val="000000"/>
          <w:sz w:val="20"/>
          <w:szCs w:val="20"/>
        </w:rPr>
        <w:t xml:space="preserve"> poderá justificadamente e de acordo com o interesse público, rescindir o presente </w:t>
      </w:r>
      <w:r>
        <w:rPr>
          <w:rFonts w:eastAsia="Arial" w:cs="Arial" w:ascii="Arial" w:hAnsi="Arial"/>
          <w:b/>
          <w:color w:val="000000"/>
          <w:sz w:val="20"/>
          <w:szCs w:val="20"/>
        </w:rPr>
        <w:t>CONTRATO</w:t>
      </w:r>
      <w:r>
        <w:rPr>
          <w:rFonts w:eastAsia="Arial" w:cs="Arial" w:ascii="Arial" w:hAnsi="Arial"/>
          <w:color w:val="000000"/>
          <w:sz w:val="20"/>
          <w:szCs w:val="20"/>
        </w:rPr>
        <w:t xml:space="preserve">, com aviso prévio de 30 (trinta) dias, não cabendo o pagamento de qualquer valor, a título de multa ou indenização à </w:t>
      </w:r>
      <w:r>
        <w:rPr>
          <w:rFonts w:eastAsia="Arial" w:cs="Arial" w:ascii="Arial" w:hAnsi="Arial"/>
          <w:b/>
          <w:color w:val="000000"/>
          <w:sz w:val="20"/>
          <w:szCs w:val="20"/>
        </w:rPr>
        <w:t>CREDENCIADA.</w:t>
      </w:r>
    </w:p>
    <w:p>
      <w:pPr>
        <w:pStyle w:val="Normal"/>
        <w:jc w:val="both"/>
        <w:rPr>
          <w:rFonts w:ascii="Arial" w:hAnsi="Arial" w:eastAsia="Arial" w:cs="Arial"/>
          <w:b/>
          <w:color w:val="000000"/>
          <w:sz w:val="20"/>
          <w:szCs w:val="20"/>
        </w:rPr>
      </w:pPr>
      <w:r>
        <w:rPr>
          <w:rFonts w:eastAsia="Arial" w:cs="Arial" w:ascii="Arial" w:hAnsi="Arial"/>
          <w:b/>
          <w:color w:val="000000"/>
          <w:sz w:val="20"/>
          <w:szCs w:val="20"/>
        </w:rPr>
      </w:r>
    </w:p>
    <w:p>
      <w:pPr>
        <w:pStyle w:val="Normal"/>
        <w:jc w:val="both"/>
        <w:rPr>
          <w:rFonts w:ascii="Arial" w:hAnsi="Arial"/>
          <w:sz w:val="20"/>
          <w:szCs w:val="20"/>
        </w:rPr>
      </w:pPr>
      <w:r>
        <w:rPr>
          <w:rFonts w:eastAsia="Arial" w:cs="Arial" w:ascii="Arial" w:hAnsi="Arial"/>
          <w:b/>
          <w:color w:val="000000"/>
          <w:sz w:val="20"/>
          <w:szCs w:val="20"/>
        </w:rPr>
        <w:t xml:space="preserve">CLÁUSULA DÉCIMA PRIMEIRA: </w:t>
      </w:r>
      <w:r>
        <w:rPr>
          <w:rFonts w:eastAsia="Arial" w:cs="Verdana" w:ascii="Arial" w:hAnsi="Arial"/>
          <w:b w:val="false"/>
          <w:bCs w:val="false"/>
          <w:color w:val="000000"/>
          <w:sz w:val="20"/>
          <w:szCs w:val="20"/>
        </w:rPr>
        <w:t>O presente CONTRATO poderá ser rescindido caso ocorram quaisquer dos fatos elencados</w:t>
      </w:r>
      <w:r>
        <w:rPr>
          <w:rFonts w:eastAsia="Arial" w:cs="Verdana" w:ascii="Arial" w:hAnsi="Arial"/>
          <w:b w:val="false"/>
          <w:bCs w:val="false"/>
          <w:color w:val="000000"/>
          <w:spacing w:val="1"/>
          <w:sz w:val="20"/>
          <w:szCs w:val="20"/>
        </w:rPr>
        <w:t xml:space="preserve"> </w:t>
      </w:r>
      <w:r>
        <w:rPr>
          <w:rFonts w:eastAsia="Arial" w:cs="Verdana" w:ascii="Arial" w:hAnsi="Arial"/>
          <w:b w:val="false"/>
          <w:bCs w:val="false"/>
          <w:color w:val="000000"/>
          <w:sz w:val="20"/>
          <w:szCs w:val="20"/>
        </w:rPr>
        <w:t>nos Art.</w:t>
      </w:r>
      <w:r>
        <w:rPr>
          <w:rFonts w:eastAsia="Arial" w:cs="Verdana" w:ascii="Arial" w:hAnsi="Arial"/>
          <w:b w:val="false"/>
          <w:bCs w:val="false"/>
          <w:color w:val="000000"/>
          <w:spacing w:val="-1"/>
          <w:sz w:val="20"/>
          <w:szCs w:val="20"/>
        </w:rPr>
        <w:t xml:space="preserve"> </w:t>
      </w:r>
      <w:r>
        <w:rPr>
          <w:rFonts w:eastAsia="Arial" w:cs="Verdana" w:ascii="Arial" w:hAnsi="Arial"/>
          <w:b w:val="false"/>
          <w:bCs w:val="false"/>
          <w:color w:val="000000"/>
          <w:sz w:val="20"/>
          <w:szCs w:val="20"/>
        </w:rPr>
        <w:t>137,</w:t>
      </w:r>
      <w:r>
        <w:rPr>
          <w:rFonts w:eastAsia="Arial" w:cs="Verdana" w:ascii="Arial" w:hAnsi="Arial"/>
          <w:b w:val="false"/>
          <w:bCs w:val="false"/>
          <w:color w:val="000000"/>
          <w:spacing w:val="-3"/>
          <w:sz w:val="20"/>
          <w:szCs w:val="20"/>
        </w:rPr>
        <w:t xml:space="preserve"> </w:t>
      </w:r>
      <w:r>
        <w:rPr>
          <w:rFonts w:eastAsia="Arial" w:cs="Verdana" w:ascii="Arial" w:hAnsi="Arial"/>
          <w:b w:val="false"/>
          <w:bCs w:val="false"/>
          <w:color w:val="000000"/>
          <w:sz w:val="20"/>
          <w:szCs w:val="20"/>
        </w:rPr>
        <w:t>138</w:t>
      </w:r>
      <w:r>
        <w:rPr>
          <w:rFonts w:eastAsia="Arial" w:cs="Verdana" w:ascii="Arial" w:hAnsi="Arial"/>
          <w:b w:val="false"/>
          <w:bCs w:val="false"/>
          <w:color w:val="000000"/>
          <w:spacing w:val="-2"/>
          <w:sz w:val="20"/>
          <w:szCs w:val="20"/>
        </w:rPr>
        <w:t xml:space="preserve"> </w:t>
      </w:r>
      <w:r>
        <w:rPr>
          <w:rFonts w:eastAsia="Arial" w:cs="Verdana" w:ascii="Arial" w:hAnsi="Arial"/>
          <w:b w:val="false"/>
          <w:bCs w:val="false"/>
          <w:color w:val="000000"/>
          <w:sz w:val="20"/>
          <w:szCs w:val="20"/>
        </w:rPr>
        <w:t>e</w:t>
      </w:r>
      <w:r>
        <w:rPr>
          <w:rFonts w:eastAsia="Arial" w:cs="Verdana" w:ascii="Arial" w:hAnsi="Arial"/>
          <w:b w:val="false"/>
          <w:bCs w:val="false"/>
          <w:color w:val="000000"/>
          <w:spacing w:val="1"/>
          <w:sz w:val="20"/>
          <w:szCs w:val="20"/>
        </w:rPr>
        <w:t xml:space="preserve"> </w:t>
      </w:r>
      <w:r>
        <w:rPr>
          <w:rFonts w:eastAsia="Arial" w:cs="Verdana" w:ascii="Arial" w:hAnsi="Arial"/>
          <w:b w:val="false"/>
          <w:bCs w:val="false"/>
          <w:color w:val="000000"/>
          <w:sz w:val="20"/>
          <w:szCs w:val="20"/>
        </w:rPr>
        <w:t>139</w:t>
      </w:r>
      <w:r>
        <w:rPr>
          <w:rFonts w:eastAsia="Arial" w:cs="Verdana" w:ascii="Arial" w:hAnsi="Arial"/>
          <w:b w:val="false"/>
          <w:bCs w:val="false"/>
          <w:color w:val="000000"/>
          <w:spacing w:val="3"/>
          <w:sz w:val="20"/>
          <w:szCs w:val="20"/>
        </w:rPr>
        <w:t xml:space="preserve"> </w:t>
      </w:r>
      <w:r>
        <w:rPr>
          <w:rFonts w:eastAsia="Arial" w:cs="Verdana" w:ascii="Arial" w:hAnsi="Arial"/>
          <w:b w:val="false"/>
          <w:bCs w:val="false"/>
          <w:color w:val="000000"/>
          <w:sz w:val="20"/>
          <w:szCs w:val="20"/>
        </w:rPr>
        <w:t>da</w:t>
      </w:r>
      <w:r>
        <w:rPr>
          <w:rFonts w:eastAsia="Arial" w:cs="Verdana" w:ascii="Arial" w:hAnsi="Arial"/>
          <w:b w:val="false"/>
          <w:bCs w:val="false"/>
          <w:color w:val="000000"/>
          <w:spacing w:val="-1"/>
          <w:sz w:val="20"/>
          <w:szCs w:val="20"/>
        </w:rPr>
        <w:t xml:space="preserve"> </w:t>
      </w:r>
      <w:r>
        <w:rPr>
          <w:rFonts w:eastAsia="Arial" w:cs="Verdana" w:ascii="Arial" w:hAnsi="Arial"/>
          <w:b w:val="false"/>
          <w:bCs w:val="false"/>
          <w:color w:val="000000"/>
          <w:sz w:val="20"/>
          <w:szCs w:val="20"/>
        </w:rPr>
        <w:t>Lei nº 14.133/21.</w:t>
      </w:r>
    </w:p>
    <w:p>
      <w:pPr>
        <w:pStyle w:val="Normal"/>
        <w:jc w:val="both"/>
        <w:rPr>
          <w:rFonts w:ascii="Arial" w:hAnsi="Arial" w:eastAsia="Arial" w:cs="Verdana"/>
          <w:b/>
          <w:color w:val="000000"/>
          <w:sz w:val="20"/>
          <w:szCs w:val="20"/>
        </w:rPr>
      </w:pPr>
      <w:r>
        <w:rPr>
          <w:rFonts w:eastAsia="Arial" w:cs="Verdana" w:ascii="Arial" w:hAnsi="Arial"/>
          <w:b/>
          <w:color w:val="000000"/>
          <w:sz w:val="20"/>
          <w:szCs w:val="20"/>
        </w:rPr>
      </w:r>
    </w:p>
    <w:p>
      <w:pPr>
        <w:pStyle w:val="Normal"/>
        <w:jc w:val="both"/>
        <w:rPr>
          <w:rFonts w:ascii="Arial" w:hAnsi="Arial"/>
          <w:sz w:val="20"/>
          <w:szCs w:val="20"/>
        </w:rPr>
      </w:pPr>
      <w:r>
        <w:rPr>
          <w:rFonts w:eastAsia="Arial" w:cs="Arial" w:ascii="Arial" w:hAnsi="Arial"/>
          <w:b/>
          <w:bCs/>
          <w:color w:val="000000"/>
          <w:sz w:val="20"/>
          <w:szCs w:val="20"/>
        </w:rPr>
        <w:t>CLÁUSULA DÉCIMA SEGUNDA</w:t>
      </w:r>
      <w:r>
        <w:rPr>
          <w:rFonts w:eastAsia="Arial" w:cs="Arial" w:ascii="Arial" w:hAnsi="Arial"/>
          <w:color w:val="000000"/>
          <w:sz w:val="20"/>
          <w:szCs w:val="20"/>
        </w:rPr>
        <w:t xml:space="preserve">: </w:t>
      </w:r>
      <w:r>
        <w:rPr>
          <w:rFonts w:eastAsia="Arial" w:cs="Verdana" w:ascii="Arial" w:hAnsi="Arial"/>
          <w:color w:val="000000"/>
          <w:sz w:val="20"/>
          <w:szCs w:val="20"/>
        </w:rPr>
        <w:t>O presente Instrumento contratual rege-se nos termos do artigo 90, inciso II, §7º da Lei nº 14.133/2021 de abril de 2021, Decreto Municipal n° 1428 de 2023 e pelos preceitos de direito público,</w:t>
      </w:r>
      <w:r>
        <w:rPr>
          <w:rFonts w:eastAsia="Arial" w:cs="Verdana" w:ascii="Arial" w:hAnsi="Arial"/>
          <w:color w:val="000000"/>
          <w:spacing w:val="1"/>
          <w:sz w:val="20"/>
          <w:szCs w:val="20"/>
        </w:rPr>
        <w:t xml:space="preserve"> </w:t>
      </w:r>
      <w:r>
        <w:rPr>
          <w:rFonts w:eastAsia="Arial" w:cs="Verdana" w:ascii="Arial" w:hAnsi="Arial"/>
          <w:color w:val="000000"/>
          <w:sz w:val="20"/>
          <w:szCs w:val="20"/>
        </w:rPr>
        <w:t>aplicando-se</w:t>
      </w:r>
      <w:r>
        <w:rPr>
          <w:rFonts w:eastAsia="Arial" w:cs="Verdana" w:ascii="Arial" w:hAnsi="Arial"/>
          <w:color w:val="000000"/>
          <w:spacing w:val="-2"/>
          <w:sz w:val="20"/>
          <w:szCs w:val="20"/>
        </w:rPr>
        <w:t xml:space="preserve"> </w:t>
      </w:r>
      <w:r>
        <w:rPr>
          <w:rFonts w:eastAsia="Arial" w:cs="Verdana" w:ascii="Arial" w:hAnsi="Arial"/>
          <w:color w:val="000000"/>
          <w:sz w:val="20"/>
          <w:szCs w:val="20"/>
        </w:rPr>
        <w:t>lhe</w:t>
      </w:r>
      <w:r>
        <w:rPr>
          <w:rFonts w:eastAsia="Arial" w:cs="Verdana" w:ascii="Arial" w:hAnsi="Arial"/>
          <w:color w:val="000000"/>
          <w:spacing w:val="-5"/>
          <w:sz w:val="20"/>
          <w:szCs w:val="20"/>
        </w:rPr>
        <w:t xml:space="preserve"> </w:t>
      </w:r>
      <w:r>
        <w:rPr>
          <w:rFonts w:eastAsia="Arial" w:cs="Verdana" w:ascii="Arial" w:hAnsi="Arial"/>
          <w:color w:val="000000"/>
          <w:sz w:val="20"/>
          <w:szCs w:val="20"/>
        </w:rPr>
        <w:t>supletivamente,</w:t>
      </w:r>
      <w:r>
        <w:rPr>
          <w:rFonts w:eastAsia="Arial" w:cs="Verdana" w:ascii="Arial" w:hAnsi="Arial"/>
          <w:color w:val="000000"/>
          <w:spacing w:val="-3"/>
          <w:sz w:val="20"/>
          <w:szCs w:val="20"/>
        </w:rPr>
        <w:t xml:space="preserve"> </w:t>
      </w:r>
      <w:r>
        <w:rPr>
          <w:rFonts w:eastAsia="Arial" w:cs="Verdana" w:ascii="Arial" w:hAnsi="Arial"/>
          <w:color w:val="000000"/>
          <w:sz w:val="20"/>
          <w:szCs w:val="20"/>
        </w:rPr>
        <w:t>os</w:t>
      </w:r>
      <w:r>
        <w:rPr>
          <w:rFonts w:eastAsia="Arial" w:cs="Verdana" w:ascii="Arial" w:hAnsi="Arial"/>
          <w:color w:val="000000"/>
          <w:spacing w:val="-2"/>
          <w:sz w:val="20"/>
          <w:szCs w:val="20"/>
        </w:rPr>
        <w:t xml:space="preserve"> </w:t>
      </w:r>
      <w:r>
        <w:rPr>
          <w:rFonts w:eastAsia="Arial" w:cs="Verdana" w:ascii="Arial" w:hAnsi="Arial"/>
          <w:color w:val="000000"/>
          <w:sz w:val="20"/>
          <w:szCs w:val="20"/>
        </w:rPr>
        <w:t>princípios</w:t>
      </w:r>
      <w:r>
        <w:rPr>
          <w:rFonts w:eastAsia="Arial" w:cs="Verdana" w:ascii="Arial" w:hAnsi="Arial"/>
          <w:color w:val="000000"/>
          <w:spacing w:val="-3"/>
          <w:sz w:val="20"/>
          <w:szCs w:val="20"/>
        </w:rPr>
        <w:t xml:space="preserve"> </w:t>
      </w:r>
      <w:r>
        <w:rPr>
          <w:rFonts w:eastAsia="Arial" w:cs="Verdana" w:ascii="Arial" w:hAnsi="Arial"/>
          <w:color w:val="000000"/>
          <w:sz w:val="20"/>
          <w:szCs w:val="20"/>
        </w:rPr>
        <w:t>da</w:t>
      </w:r>
      <w:r>
        <w:rPr>
          <w:rFonts w:eastAsia="Arial" w:cs="Verdana" w:ascii="Arial" w:hAnsi="Arial"/>
          <w:color w:val="000000"/>
          <w:spacing w:val="-3"/>
          <w:sz w:val="20"/>
          <w:szCs w:val="20"/>
        </w:rPr>
        <w:t xml:space="preserve"> </w:t>
      </w:r>
      <w:r>
        <w:rPr>
          <w:rFonts w:eastAsia="Arial" w:cs="Verdana" w:ascii="Arial" w:hAnsi="Arial"/>
          <w:color w:val="000000"/>
          <w:sz w:val="20"/>
          <w:szCs w:val="20"/>
        </w:rPr>
        <w:t>Teoria</w:t>
      </w:r>
      <w:r>
        <w:rPr>
          <w:rFonts w:eastAsia="Arial" w:cs="Verdana" w:ascii="Arial" w:hAnsi="Arial"/>
          <w:color w:val="000000"/>
          <w:spacing w:val="-4"/>
          <w:sz w:val="20"/>
          <w:szCs w:val="20"/>
        </w:rPr>
        <w:t xml:space="preserve"> </w:t>
      </w:r>
      <w:r>
        <w:rPr>
          <w:rFonts w:eastAsia="Arial" w:cs="Verdana" w:ascii="Arial" w:hAnsi="Arial"/>
          <w:color w:val="000000"/>
          <w:sz w:val="20"/>
          <w:szCs w:val="20"/>
        </w:rPr>
        <w:t>Geral</w:t>
      </w:r>
      <w:r>
        <w:rPr>
          <w:rFonts w:eastAsia="Arial" w:cs="Verdana" w:ascii="Arial" w:hAnsi="Arial"/>
          <w:color w:val="000000"/>
          <w:spacing w:val="-2"/>
          <w:sz w:val="20"/>
          <w:szCs w:val="20"/>
        </w:rPr>
        <w:t xml:space="preserve"> </w:t>
      </w:r>
      <w:r>
        <w:rPr>
          <w:rFonts w:eastAsia="Arial" w:cs="Verdana" w:ascii="Arial" w:hAnsi="Arial"/>
          <w:color w:val="000000"/>
          <w:sz w:val="20"/>
          <w:szCs w:val="20"/>
        </w:rPr>
        <w:t>dos</w:t>
      </w:r>
      <w:r>
        <w:rPr>
          <w:rFonts w:eastAsia="Arial" w:cs="Verdana" w:ascii="Arial" w:hAnsi="Arial"/>
          <w:color w:val="000000"/>
          <w:spacing w:val="-2"/>
          <w:sz w:val="20"/>
          <w:szCs w:val="20"/>
        </w:rPr>
        <w:t xml:space="preserve"> </w:t>
      </w:r>
      <w:r>
        <w:rPr>
          <w:rFonts w:eastAsia="Arial" w:cs="Verdana" w:ascii="Arial" w:hAnsi="Arial"/>
          <w:color w:val="000000"/>
          <w:sz w:val="20"/>
          <w:szCs w:val="20"/>
        </w:rPr>
        <w:t>Contratos</w:t>
      </w:r>
      <w:r>
        <w:rPr>
          <w:rFonts w:eastAsia="Arial" w:cs="Verdana" w:ascii="Arial" w:hAnsi="Arial"/>
          <w:color w:val="000000"/>
          <w:spacing w:val="-2"/>
          <w:sz w:val="20"/>
          <w:szCs w:val="20"/>
        </w:rPr>
        <w:t xml:space="preserve"> </w:t>
      </w:r>
      <w:r>
        <w:rPr>
          <w:rFonts w:eastAsia="Arial" w:cs="Verdana" w:ascii="Arial" w:hAnsi="Arial"/>
          <w:color w:val="000000"/>
          <w:sz w:val="20"/>
          <w:szCs w:val="20"/>
        </w:rPr>
        <w:t>e</w:t>
      </w:r>
      <w:r>
        <w:rPr>
          <w:rFonts w:eastAsia="Arial" w:cs="Verdana" w:ascii="Arial" w:hAnsi="Arial"/>
          <w:color w:val="000000"/>
          <w:spacing w:val="-3"/>
          <w:sz w:val="20"/>
          <w:szCs w:val="20"/>
        </w:rPr>
        <w:t xml:space="preserve"> </w:t>
      </w:r>
      <w:r>
        <w:rPr>
          <w:rFonts w:eastAsia="Arial" w:cs="Verdana" w:ascii="Arial" w:hAnsi="Arial"/>
          <w:color w:val="000000"/>
          <w:sz w:val="20"/>
          <w:szCs w:val="20"/>
        </w:rPr>
        <w:t>as</w:t>
      </w:r>
      <w:r>
        <w:rPr>
          <w:rFonts w:eastAsia="Arial" w:cs="Verdana" w:ascii="Arial" w:hAnsi="Arial"/>
          <w:color w:val="000000"/>
          <w:spacing w:val="-2"/>
          <w:sz w:val="20"/>
          <w:szCs w:val="20"/>
        </w:rPr>
        <w:t xml:space="preserve"> </w:t>
      </w:r>
      <w:r>
        <w:rPr>
          <w:rFonts w:eastAsia="Arial" w:cs="Verdana" w:ascii="Arial" w:hAnsi="Arial"/>
          <w:color w:val="000000"/>
          <w:sz w:val="20"/>
          <w:szCs w:val="20"/>
        </w:rPr>
        <w:t>disposições</w:t>
      </w:r>
      <w:r>
        <w:rPr>
          <w:rFonts w:eastAsia="Arial" w:cs="Verdana" w:ascii="Arial" w:hAnsi="Arial"/>
          <w:color w:val="000000"/>
          <w:spacing w:val="-68"/>
          <w:sz w:val="20"/>
          <w:szCs w:val="20"/>
        </w:rPr>
        <w:t xml:space="preserve"> </w:t>
      </w:r>
      <w:r>
        <w:rPr>
          <w:rFonts w:eastAsia="Arial" w:cs="Verdana" w:ascii="Arial" w:hAnsi="Arial"/>
          <w:color w:val="000000"/>
          <w:sz w:val="20"/>
          <w:szCs w:val="20"/>
        </w:rPr>
        <w:t>de</w:t>
      </w:r>
      <w:r>
        <w:rPr>
          <w:rFonts w:eastAsia="Arial" w:cs="Verdana" w:ascii="Arial" w:hAnsi="Arial"/>
          <w:color w:val="000000"/>
          <w:spacing w:val="-3"/>
          <w:sz w:val="20"/>
          <w:szCs w:val="20"/>
        </w:rPr>
        <w:t xml:space="preserve"> </w:t>
      </w:r>
      <w:r>
        <w:rPr>
          <w:rFonts w:eastAsia="Arial" w:cs="Verdana" w:ascii="Arial" w:hAnsi="Arial"/>
          <w:color w:val="000000"/>
          <w:sz w:val="20"/>
          <w:szCs w:val="20"/>
        </w:rPr>
        <w:t>direito</w:t>
      </w:r>
      <w:r>
        <w:rPr>
          <w:rFonts w:eastAsia="Arial" w:cs="Verdana" w:ascii="Arial" w:hAnsi="Arial"/>
          <w:color w:val="000000"/>
          <w:spacing w:val="-1"/>
          <w:sz w:val="20"/>
          <w:szCs w:val="20"/>
        </w:rPr>
        <w:t xml:space="preserve"> </w:t>
      </w:r>
      <w:r>
        <w:rPr>
          <w:rFonts w:eastAsia="Arial" w:cs="Verdana" w:ascii="Arial" w:hAnsi="Arial"/>
          <w:color w:val="000000"/>
          <w:sz w:val="20"/>
          <w:szCs w:val="20"/>
        </w:rPr>
        <w:t>privado.</w:t>
      </w:r>
    </w:p>
    <w:p>
      <w:pPr>
        <w:pStyle w:val="Normal"/>
        <w:jc w:val="both"/>
        <w:rPr>
          <w:rFonts w:ascii="Arial" w:hAnsi="Arial" w:cs="Verdana"/>
          <w:sz w:val="20"/>
          <w:szCs w:val="20"/>
        </w:rPr>
      </w:pPr>
      <w:r>
        <w:rPr>
          <w:rFonts w:cs="Verdana" w:ascii="Arial" w:hAnsi="Arial"/>
          <w:sz w:val="20"/>
          <w:szCs w:val="20"/>
        </w:rPr>
      </w:r>
    </w:p>
    <w:p>
      <w:pPr>
        <w:pStyle w:val="Normal"/>
        <w:jc w:val="both"/>
        <w:rPr>
          <w:rFonts w:ascii="Arial" w:hAnsi="Arial"/>
          <w:sz w:val="20"/>
          <w:szCs w:val="20"/>
        </w:rPr>
      </w:pPr>
      <w:r>
        <w:rPr>
          <w:rFonts w:eastAsia="Arial" w:cs="Verdana" w:ascii="Arial" w:hAnsi="Arial"/>
          <w:b/>
          <w:bCs/>
          <w:color w:val="000000"/>
          <w:sz w:val="20"/>
          <w:szCs w:val="20"/>
        </w:rPr>
        <w:t xml:space="preserve">CLÁUSULA </w:t>
      </w:r>
      <w:r>
        <w:rPr>
          <w:rFonts w:eastAsia="Arial" w:cs="Arial" w:ascii="Arial" w:hAnsi="Arial"/>
          <w:b/>
          <w:bCs/>
          <w:color w:val="000000"/>
          <w:sz w:val="20"/>
          <w:szCs w:val="20"/>
        </w:rPr>
        <w:t>DÉCIMA TERCEIRA</w:t>
      </w:r>
      <w:r>
        <w:rPr>
          <w:rFonts w:eastAsia="Arial" w:cs="Verdana" w:ascii="Arial" w:hAnsi="Arial"/>
          <w:b/>
          <w:bCs/>
          <w:color w:val="000000"/>
          <w:sz w:val="20"/>
          <w:szCs w:val="20"/>
        </w:rPr>
        <w:t xml:space="preserve"> – CASOS OMISSOS</w:t>
      </w:r>
    </w:p>
    <w:p>
      <w:pPr>
        <w:pStyle w:val="BodyText"/>
        <w:jc w:val="both"/>
        <w:rPr>
          <w:rFonts w:ascii="Arial" w:hAnsi="Arial"/>
          <w:sz w:val="20"/>
          <w:szCs w:val="20"/>
        </w:rPr>
      </w:pPr>
      <w:r>
        <w:rPr>
          <w:rFonts w:cs="Verdana" w:ascii="Arial" w:hAnsi="Arial"/>
          <w:sz w:val="20"/>
          <w:szCs w:val="20"/>
        </w:rPr>
        <w:t>Os casos omissos serão resolvidos à luz da Lei nº 14.133/21, e dos princípios gerais de</w:t>
      </w:r>
      <w:r>
        <w:rPr>
          <w:rFonts w:cs="Verdana" w:ascii="Arial" w:hAnsi="Arial"/>
          <w:spacing w:val="1"/>
          <w:sz w:val="20"/>
          <w:szCs w:val="20"/>
        </w:rPr>
        <w:t xml:space="preserve"> </w:t>
      </w:r>
      <w:r>
        <w:rPr>
          <w:rFonts w:cs="Verdana" w:ascii="Arial" w:hAnsi="Arial"/>
          <w:sz w:val="20"/>
          <w:szCs w:val="20"/>
        </w:rPr>
        <w:t>direito.</w:t>
      </w:r>
    </w:p>
    <w:p>
      <w:pPr>
        <w:pStyle w:val="Normal"/>
        <w:jc w:val="both"/>
        <w:rPr>
          <w:rFonts w:ascii="Arial" w:hAnsi="Arial" w:cs="Verdana"/>
          <w:sz w:val="20"/>
          <w:szCs w:val="20"/>
        </w:rPr>
      </w:pPr>
      <w:r>
        <w:rPr>
          <w:rFonts w:cs="Verdana" w:ascii="Arial" w:hAnsi="Arial"/>
          <w:sz w:val="20"/>
          <w:szCs w:val="20"/>
        </w:rPr>
      </w:r>
    </w:p>
    <w:p>
      <w:pPr>
        <w:pStyle w:val="Normal"/>
        <w:jc w:val="both"/>
        <w:rPr>
          <w:rFonts w:ascii="Arial" w:hAnsi="Arial"/>
          <w:sz w:val="20"/>
          <w:szCs w:val="20"/>
        </w:rPr>
      </w:pPr>
      <w:r>
        <w:rPr>
          <w:rFonts w:eastAsia="Arial" w:cs="Arial" w:ascii="Arial" w:hAnsi="Arial"/>
          <w:b/>
          <w:color w:val="000000"/>
          <w:sz w:val="20"/>
          <w:szCs w:val="20"/>
        </w:rPr>
        <w:t>CLÁUSULA DÉCIMA QUARTA – FORO:</w:t>
      </w:r>
      <w:r>
        <w:rPr>
          <w:rFonts w:eastAsia="Arial" w:cs="Arial" w:ascii="Arial" w:hAnsi="Arial"/>
          <w:color w:val="000000"/>
          <w:sz w:val="20"/>
          <w:szCs w:val="20"/>
        </w:rPr>
        <w:t xml:space="preserve"> As </w:t>
      </w:r>
      <w:r>
        <w:rPr>
          <w:rFonts w:eastAsia="Arial" w:cs="Arial" w:ascii="Arial" w:hAnsi="Arial"/>
          <w:i/>
          <w:color w:val="000000"/>
          <w:sz w:val="20"/>
          <w:szCs w:val="20"/>
        </w:rPr>
        <w:t>partes elegem</w:t>
      </w:r>
      <w:r>
        <w:rPr>
          <w:rFonts w:eastAsia="Arial" w:cs="Arial" w:ascii="Arial" w:hAnsi="Arial"/>
          <w:color w:val="000000"/>
          <w:sz w:val="20"/>
          <w:szCs w:val="20"/>
        </w:rPr>
        <w:t xml:space="preserve"> o Foro da Comarca de Castro, Estado do Paraná, para a solução de situações decorrentes do presente </w:t>
      </w:r>
      <w:r>
        <w:rPr>
          <w:rFonts w:eastAsia="Arial" w:cs="Arial" w:ascii="Arial" w:hAnsi="Arial"/>
          <w:b/>
          <w:color w:val="000000"/>
          <w:sz w:val="20"/>
          <w:szCs w:val="20"/>
        </w:rPr>
        <w:t>CONTRATO</w:t>
      </w:r>
      <w:r>
        <w:rPr>
          <w:rFonts w:eastAsia="Arial" w:cs="Arial" w:ascii="Arial" w:hAnsi="Arial"/>
          <w:color w:val="000000"/>
          <w:sz w:val="20"/>
          <w:szCs w:val="20"/>
        </w:rPr>
        <w:t>, que não possam ser sanadas administrativamente.</w:t>
      </w:r>
    </w:p>
    <w:p>
      <w:pPr>
        <w:pStyle w:val="Normal"/>
        <w:jc w:val="both"/>
        <w:rPr>
          <w:rFonts w:ascii="Arial" w:hAnsi="Arial" w:eastAsia="Arial" w:cs="Arial"/>
          <w:color w:val="000000"/>
          <w:sz w:val="20"/>
          <w:szCs w:val="20"/>
        </w:rPr>
      </w:pPr>
      <w:r>
        <w:rPr>
          <w:rFonts w:eastAsia="Arial" w:cs="Arial" w:ascii="Arial" w:hAnsi="Arial"/>
          <w:color w:val="000000"/>
          <w:sz w:val="20"/>
          <w:szCs w:val="20"/>
        </w:rPr>
      </w:r>
    </w:p>
    <w:p>
      <w:pPr>
        <w:pStyle w:val="Normal"/>
        <w:jc w:val="right"/>
        <w:rPr>
          <w:rFonts w:ascii="Arial" w:hAnsi="Arial" w:eastAsia="Arial" w:cs="Arial"/>
          <w:color w:val="000000"/>
          <w:sz w:val="20"/>
          <w:szCs w:val="20"/>
        </w:rPr>
      </w:pPr>
      <w:r>
        <w:rPr>
          <w:rFonts w:eastAsia="Arial" w:cs="Arial" w:ascii="Arial" w:hAnsi="Arial"/>
          <w:color w:val="000000"/>
          <w:sz w:val="20"/>
          <w:szCs w:val="20"/>
        </w:rPr>
      </w:r>
    </w:p>
    <w:p>
      <w:pPr>
        <w:pStyle w:val="Normal"/>
        <w:jc w:val="right"/>
        <w:rPr>
          <w:rFonts w:ascii="Arial" w:hAnsi="Arial" w:eastAsia="Arial" w:cs="Arial"/>
          <w:color w:val="000000"/>
          <w:sz w:val="20"/>
          <w:szCs w:val="20"/>
        </w:rPr>
      </w:pPr>
      <w:r>
        <w:rPr>
          <w:rFonts w:eastAsia="Arial" w:cs="Arial" w:ascii="Arial" w:hAnsi="Arial"/>
          <w:color w:val="000000"/>
          <w:sz w:val="20"/>
          <w:szCs w:val="20"/>
        </w:rPr>
      </w:r>
    </w:p>
    <w:p>
      <w:pPr>
        <w:pStyle w:val="Normal"/>
        <w:jc w:val="right"/>
        <w:rPr>
          <w:rFonts w:ascii="Arial" w:hAnsi="Arial" w:eastAsia="Arial" w:cs="Arial"/>
          <w:color w:val="000000"/>
          <w:sz w:val="20"/>
          <w:szCs w:val="20"/>
        </w:rPr>
      </w:pPr>
      <w:r>
        <w:rPr>
          <w:rFonts w:eastAsia="Arial" w:cs="Arial" w:ascii="Arial" w:hAnsi="Arial"/>
          <w:color w:val="000000"/>
          <w:sz w:val="20"/>
          <w:szCs w:val="20"/>
        </w:rPr>
      </w:r>
    </w:p>
    <w:p>
      <w:pPr>
        <w:pStyle w:val="Normal"/>
        <w:jc w:val="right"/>
        <w:rPr>
          <w:rFonts w:ascii="Arial" w:hAnsi="Arial" w:eastAsia="Arial" w:cs="Arial"/>
          <w:color w:val="000000"/>
          <w:sz w:val="20"/>
          <w:szCs w:val="20"/>
        </w:rPr>
      </w:pPr>
      <w:r>
        <w:rPr>
          <w:rFonts w:eastAsia="Arial" w:cs="Arial" w:ascii="Arial" w:hAnsi="Arial"/>
          <w:color w:val="000000"/>
          <w:sz w:val="20"/>
          <w:szCs w:val="20"/>
        </w:rPr>
      </w:r>
    </w:p>
    <w:p>
      <w:pPr>
        <w:pStyle w:val="Normal"/>
        <w:jc w:val="right"/>
        <w:rPr>
          <w:rFonts w:ascii="Arial" w:hAnsi="Arial"/>
          <w:sz w:val="20"/>
          <w:szCs w:val="20"/>
        </w:rPr>
      </w:pPr>
      <w:r>
        <w:rPr>
          <w:rFonts w:eastAsia="Arial" w:cs="Arial" w:ascii="Arial" w:hAnsi="Arial"/>
          <w:color w:val="000000"/>
          <w:sz w:val="20"/>
          <w:szCs w:val="20"/>
        </w:rPr>
        <w:t>Edifício da Prefeitura Municipal de Castro, em __ de __________ de 2026.</w:t>
      </w:r>
    </w:p>
    <w:p>
      <w:pPr>
        <w:pStyle w:val="Normal"/>
        <w:jc w:val="right"/>
        <w:rPr>
          <w:rFonts w:ascii="Arial" w:hAnsi="Arial" w:eastAsia="Arial" w:cs="Arial"/>
          <w:color w:val="000000"/>
          <w:sz w:val="20"/>
          <w:szCs w:val="20"/>
        </w:rPr>
      </w:pPr>
      <w:r>
        <w:rPr>
          <w:rFonts w:eastAsia="Arial" w:cs="Arial" w:ascii="Arial" w:hAnsi="Arial"/>
          <w:color w:val="000000"/>
          <w:sz w:val="20"/>
          <w:szCs w:val="20"/>
        </w:rPr>
      </w:r>
    </w:p>
    <w:p>
      <w:pPr>
        <w:pStyle w:val="Normal"/>
        <w:jc w:val="right"/>
        <w:rPr>
          <w:rFonts w:ascii="Arial" w:hAnsi="Arial" w:eastAsia="Arial" w:cs="Arial"/>
          <w:color w:val="000000"/>
          <w:sz w:val="20"/>
          <w:szCs w:val="20"/>
        </w:rPr>
      </w:pPr>
      <w:r>
        <w:rPr>
          <w:rFonts w:eastAsia="Arial" w:cs="Arial" w:ascii="Arial" w:hAnsi="Arial"/>
          <w:color w:val="000000"/>
          <w:sz w:val="20"/>
          <w:szCs w:val="20"/>
        </w:rPr>
      </w:r>
    </w:p>
    <w:p>
      <w:pPr>
        <w:pStyle w:val="Normal"/>
        <w:jc w:val="right"/>
        <w:rPr>
          <w:rFonts w:ascii="Arial" w:hAnsi="Arial" w:eastAsia="Arial" w:cs="Arial"/>
          <w:color w:val="000000"/>
          <w:sz w:val="20"/>
          <w:szCs w:val="20"/>
        </w:rPr>
      </w:pPr>
      <w:r>
        <w:rPr>
          <w:rFonts w:eastAsia="Arial" w:cs="Arial" w:ascii="Arial" w:hAnsi="Arial"/>
          <w:color w:val="000000"/>
          <w:sz w:val="20"/>
          <w:szCs w:val="20"/>
        </w:rPr>
      </w:r>
    </w:p>
    <w:p>
      <w:pPr>
        <w:pStyle w:val="Normal"/>
        <w:jc w:val="right"/>
        <w:rPr>
          <w:rFonts w:ascii="Arial" w:hAnsi="Arial" w:eastAsia="Arial" w:cs="Arial"/>
          <w:color w:val="000000"/>
          <w:sz w:val="20"/>
          <w:szCs w:val="20"/>
        </w:rPr>
      </w:pPr>
      <w:r>
        <w:rPr>
          <w:rFonts w:eastAsia="Arial" w:cs="Arial" w:ascii="Arial" w:hAnsi="Arial"/>
          <w:color w:val="000000"/>
          <w:sz w:val="20"/>
          <w:szCs w:val="20"/>
        </w:rPr>
      </w:r>
    </w:p>
    <w:p>
      <w:pPr>
        <w:pStyle w:val="Normal"/>
        <w:jc w:val="right"/>
        <w:rPr>
          <w:rFonts w:ascii="Arial" w:hAnsi="Arial" w:eastAsia="Arial" w:cs="Arial"/>
          <w:color w:val="000000"/>
          <w:sz w:val="20"/>
          <w:szCs w:val="20"/>
        </w:rPr>
      </w:pPr>
      <w:r>
        <w:rPr>
          <w:rFonts w:eastAsia="Arial" w:cs="Arial" w:ascii="Arial" w:hAnsi="Arial"/>
          <w:color w:val="000000"/>
          <w:sz w:val="20"/>
          <w:szCs w:val="20"/>
        </w:rPr>
      </w:r>
    </w:p>
    <w:p>
      <w:pPr>
        <w:pStyle w:val="Normal"/>
        <w:rPr>
          <w:rFonts w:ascii="Arial" w:hAnsi="Arial" w:eastAsia="Arial" w:cs="Arial"/>
          <w:color w:val="000000"/>
          <w:sz w:val="20"/>
          <w:szCs w:val="20"/>
        </w:rPr>
      </w:pPr>
      <w:r>
        <w:rPr>
          <w:rFonts w:eastAsia="Arial" w:cs="Arial" w:ascii="Arial" w:hAnsi="Arial"/>
          <w:color w:val="000000"/>
          <w:sz w:val="20"/>
          <w:szCs w:val="20"/>
        </w:rPr>
      </w:r>
    </w:p>
    <w:tbl>
      <w:tblPr>
        <w:tblW w:w="10200" w:type="dxa"/>
        <w:jc w:val="left"/>
        <w:tblInd w:w="109" w:type="dxa"/>
        <w:tblLayout w:type="fixed"/>
        <w:tblCellMar>
          <w:top w:w="108" w:type="dxa"/>
          <w:left w:w="108" w:type="dxa"/>
          <w:bottom w:w="108" w:type="dxa"/>
          <w:right w:w="108" w:type="dxa"/>
        </w:tblCellMar>
      </w:tblPr>
      <w:tblGrid>
        <w:gridCol w:w="4819"/>
        <w:gridCol w:w="562"/>
        <w:gridCol w:w="4819"/>
      </w:tblGrid>
      <w:tr>
        <w:trPr/>
        <w:tc>
          <w:tcPr>
            <w:tcW w:w="4819" w:type="dxa"/>
            <w:tcBorders>
              <w:top w:val="single" w:sz="2" w:space="0" w:color="000000"/>
            </w:tcBorders>
          </w:tcPr>
          <w:p>
            <w:pPr>
              <w:pStyle w:val="Normal"/>
              <w:widowControl w:val="false"/>
              <w:spacing w:lineRule="auto" w:line="360"/>
              <w:jc w:val="center"/>
              <w:rPr>
                <w:rFonts w:ascii="Arial" w:hAnsi="Arial"/>
                <w:sz w:val="20"/>
                <w:szCs w:val="20"/>
              </w:rPr>
            </w:pPr>
            <w:r>
              <w:rPr>
                <w:rFonts w:eastAsia="Arial" w:cs="Arial" w:ascii="Arial" w:hAnsi="Arial"/>
                <w:b/>
                <w:color w:val="auto"/>
                <w:sz w:val="20"/>
                <w:szCs w:val="20"/>
              </w:rPr>
              <w:t>REINALDO CARDOSO</w:t>
            </w:r>
          </w:p>
        </w:tc>
        <w:tc>
          <w:tcPr>
            <w:tcW w:w="562" w:type="dxa"/>
            <w:tcBorders/>
          </w:tcPr>
          <w:p>
            <w:pPr>
              <w:pStyle w:val="Normal"/>
              <w:widowControl w:val="false"/>
              <w:snapToGrid w:val="false"/>
              <w:spacing w:lineRule="auto" w:line="360"/>
              <w:jc w:val="center"/>
              <w:rPr>
                <w:rFonts w:ascii="Arial" w:hAnsi="Arial" w:cs="Arial"/>
                <w:b/>
                <w:sz w:val="20"/>
                <w:szCs w:val="20"/>
              </w:rPr>
            </w:pPr>
            <w:r>
              <w:rPr>
                <w:rFonts w:cs="Arial" w:ascii="Arial" w:hAnsi="Arial"/>
                <w:b/>
                <w:sz w:val="20"/>
                <w:szCs w:val="20"/>
              </w:rPr>
            </w:r>
          </w:p>
        </w:tc>
        <w:tc>
          <w:tcPr>
            <w:tcW w:w="4819" w:type="dxa"/>
            <w:tcBorders>
              <w:top w:val="single" w:sz="2" w:space="0" w:color="000000"/>
            </w:tcBorders>
          </w:tcPr>
          <w:p>
            <w:pPr>
              <w:pStyle w:val="Normal"/>
              <w:widowControl w:val="false"/>
              <w:snapToGrid w:val="false"/>
              <w:spacing w:lineRule="auto" w:line="360"/>
              <w:jc w:val="center"/>
              <w:rPr>
                <w:rFonts w:ascii="Arial" w:hAnsi="Arial" w:cs="Arial"/>
                <w:b/>
                <w:sz w:val="20"/>
                <w:szCs w:val="20"/>
              </w:rPr>
            </w:pPr>
            <w:r>
              <w:rPr>
                <w:rFonts w:cs="Arial" w:ascii="Arial" w:hAnsi="Arial"/>
                <w:b/>
                <w:sz w:val="20"/>
                <w:szCs w:val="20"/>
              </w:rPr>
            </w:r>
          </w:p>
        </w:tc>
      </w:tr>
      <w:tr>
        <w:trPr/>
        <w:tc>
          <w:tcPr>
            <w:tcW w:w="4819" w:type="dxa"/>
            <w:tcBorders/>
          </w:tcPr>
          <w:p>
            <w:pPr>
              <w:pStyle w:val="Normal"/>
              <w:widowControl w:val="false"/>
              <w:spacing w:lineRule="auto" w:line="360"/>
              <w:jc w:val="center"/>
              <w:rPr>
                <w:rFonts w:ascii="Arial" w:hAnsi="Arial"/>
                <w:sz w:val="20"/>
                <w:szCs w:val="20"/>
              </w:rPr>
            </w:pPr>
            <w:r>
              <w:rPr>
                <w:rFonts w:cs="Arial" w:ascii="Arial" w:hAnsi="Arial"/>
                <w:b/>
                <w:sz w:val="20"/>
                <w:szCs w:val="20"/>
                <w:lang w:eastAsia="pt-BR" w:bidi="pt-BR"/>
              </w:rPr>
              <w:t>PREFEITO</w:t>
            </w:r>
          </w:p>
        </w:tc>
        <w:tc>
          <w:tcPr>
            <w:tcW w:w="562" w:type="dxa"/>
            <w:tcBorders/>
          </w:tcPr>
          <w:p>
            <w:pPr>
              <w:pStyle w:val="Normal"/>
              <w:widowControl w:val="false"/>
              <w:snapToGrid w:val="false"/>
              <w:spacing w:lineRule="auto" w:line="360"/>
              <w:jc w:val="center"/>
              <w:rPr>
                <w:rFonts w:ascii="Arial" w:hAnsi="Arial" w:cs="Arial"/>
                <w:b/>
                <w:sz w:val="20"/>
                <w:szCs w:val="20"/>
              </w:rPr>
            </w:pPr>
            <w:r>
              <w:rPr>
                <w:rFonts w:cs="Arial" w:ascii="Arial" w:hAnsi="Arial"/>
                <w:b/>
                <w:sz w:val="20"/>
                <w:szCs w:val="20"/>
              </w:rPr>
            </w:r>
          </w:p>
        </w:tc>
        <w:tc>
          <w:tcPr>
            <w:tcW w:w="4819" w:type="dxa"/>
            <w:tcBorders/>
          </w:tcPr>
          <w:p>
            <w:pPr>
              <w:pStyle w:val="Normal"/>
              <w:widowControl w:val="false"/>
              <w:snapToGrid w:val="false"/>
              <w:spacing w:lineRule="auto" w:line="360"/>
              <w:jc w:val="center"/>
              <w:rPr>
                <w:rFonts w:ascii="Arial" w:hAnsi="Arial" w:cs="Arial"/>
                <w:b/>
                <w:sz w:val="20"/>
                <w:szCs w:val="20"/>
              </w:rPr>
            </w:pPr>
            <w:r>
              <w:rPr>
                <w:rFonts w:cs="Arial" w:ascii="Arial" w:hAnsi="Arial"/>
                <w:b/>
                <w:sz w:val="20"/>
                <w:szCs w:val="20"/>
              </w:rPr>
            </w:r>
          </w:p>
        </w:tc>
      </w:tr>
      <w:tr>
        <w:trPr/>
        <w:tc>
          <w:tcPr>
            <w:tcW w:w="4819" w:type="dxa"/>
            <w:tcBorders/>
          </w:tcPr>
          <w:p>
            <w:pPr>
              <w:pStyle w:val="Normal"/>
              <w:widowControl w:val="false"/>
              <w:spacing w:lineRule="auto" w:line="360"/>
              <w:jc w:val="center"/>
              <w:rPr>
                <w:rFonts w:ascii="Arial" w:hAnsi="Arial"/>
                <w:sz w:val="20"/>
                <w:szCs w:val="20"/>
              </w:rPr>
            </w:pPr>
            <w:r>
              <w:rPr>
                <w:rFonts w:cs="Arial" w:ascii="Arial" w:hAnsi="Arial"/>
                <w:b/>
                <w:sz w:val="20"/>
                <w:szCs w:val="20"/>
                <w:lang w:eastAsia="pt-BR" w:bidi="pt-BR"/>
              </w:rPr>
              <w:t>CONTRATANTE</w:t>
            </w:r>
          </w:p>
        </w:tc>
        <w:tc>
          <w:tcPr>
            <w:tcW w:w="562" w:type="dxa"/>
            <w:tcBorders/>
          </w:tcPr>
          <w:p>
            <w:pPr>
              <w:pStyle w:val="Normal"/>
              <w:widowControl w:val="false"/>
              <w:snapToGrid w:val="false"/>
              <w:spacing w:lineRule="auto" w:line="360"/>
              <w:jc w:val="center"/>
              <w:rPr>
                <w:rFonts w:ascii="Arial" w:hAnsi="Arial" w:cs="Arial"/>
                <w:b/>
                <w:sz w:val="20"/>
                <w:szCs w:val="20"/>
              </w:rPr>
            </w:pPr>
            <w:r>
              <w:rPr>
                <w:rFonts w:cs="Arial" w:ascii="Arial" w:hAnsi="Arial"/>
                <w:b/>
                <w:sz w:val="20"/>
                <w:szCs w:val="20"/>
              </w:rPr>
            </w:r>
          </w:p>
        </w:tc>
        <w:tc>
          <w:tcPr>
            <w:tcW w:w="4819" w:type="dxa"/>
            <w:tcBorders/>
          </w:tcPr>
          <w:p>
            <w:pPr>
              <w:pStyle w:val="Normal"/>
              <w:widowControl w:val="false"/>
              <w:spacing w:lineRule="auto" w:line="360"/>
              <w:jc w:val="center"/>
              <w:rPr>
                <w:rFonts w:ascii="Arial" w:hAnsi="Arial"/>
                <w:sz w:val="20"/>
                <w:szCs w:val="20"/>
              </w:rPr>
            </w:pPr>
            <w:r>
              <w:rPr>
                <w:rFonts w:cs="Arial" w:ascii="Arial" w:hAnsi="Arial"/>
                <w:b/>
                <w:sz w:val="20"/>
                <w:szCs w:val="20"/>
                <w:lang w:eastAsia="pt-BR" w:bidi="pt-BR"/>
              </w:rPr>
              <w:t>CONTRATADA</w:t>
            </w:r>
          </w:p>
        </w:tc>
      </w:tr>
    </w:tbl>
    <w:p>
      <w:pPr>
        <w:pStyle w:val="Normal"/>
        <w:spacing w:before="0" w:after="227"/>
        <w:jc w:val="both"/>
        <w:rPr>
          <w:rFonts w:ascii="Arial" w:hAnsi="Arial" w:cs="Arial"/>
          <w:b/>
          <w:sz w:val="20"/>
          <w:szCs w:val="20"/>
          <w:lang w:val="pt-BR"/>
        </w:rPr>
      </w:pPr>
      <w:r>
        <w:rPr>
          <w:rFonts w:cs="Arial" w:ascii="Arial" w:hAnsi="Arial"/>
          <w:b/>
          <w:sz w:val="20"/>
          <w:szCs w:val="20"/>
          <w:lang w:val="pt-BR"/>
        </w:rPr>
      </w:r>
    </w:p>
    <w:p>
      <w:pPr>
        <w:pStyle w:val="Normal"/>
        <w:spacing w:before="0" w:after="227"/>
        <w:jc w:val="center"/>
        <w:rPr>
          <w:rFonts w:ascii="Arial" w:hAnsi="Arial" w:cs="Arial"/>
          <w:sz w:val="20"/>
          <w:szCs w:val="20"/>
        </w:rPr>
      </w:pPr>
      <w:r>
        <w:rPr>
          <w:rFonts w:cs="Arial" w:ascii="Arial" w:hAnsi="Arial"/>
          <w:sz w:val="20"/>
          <w:szCs w:val="20"/>
        </w:rPr>
      </w:r>
    </w:p>
    <w:p>
      <w:pPr>
        <w:pStyle w:val="Normal"/>
        <w:spacing w:before="0" w:after="227"/>
        <w:jc w:val="center"/>
        <w:rPr>
          <w:rFonts w:ascii="Arial" w:hAnsi="Arial" w:cs="Arial"/>
          <w:b/>
          <w:bCs/>
          <w:sz w:val="20"/>
          <w:szCs w:val="20"/>
        </w:rPr>
      </w:pPr>
      <w:r>
        <w:rPr>
          <w:rFonts w:cs="Arial" w:ascii="Arial" w:hAnsi="Arial"/>
          <w:b/>
          <w:bCs/>
          <w:sz w:val="20"/>
          <w:szCs w:val="20"/>
        </w:rPr>
      </w:r>
    </w:p>
    <w:p>
      <w:pPr>
        <w:pStyle w:val="Normal"/>
        <w:spacing w:before="0" w:after="227"/>
        <w:jc w:val="center"/>
        <w:rPr>
          <w:rFonts w:ascii="Arial" w:hAnsi="Arial" w:cs="Arial"/>
          <w:b/>
          <w:bCs/>
          <w:sz w:val="20"/>
          <w:szCs w:val="20"/>
        </w:rPr>
      </w:pPr>
      <w:r>
        <w:rPr>
          <w:rFonts w:cs="Arial" w:ascii="Arial" w:hAnsi="Arial"/>
          <w:b/>
          <w:bCs/>
          <w:sz w:val="20"/>
          <w:szCs w:val="20"/>
        </w:rPr>
      </w:r>
    </w:p>
    <w:p>
      <w:pPr>
        <w:pStyle w:val="Normal"/>
        <w:spacing w:before="0" w:after="227"/>
        <w:jc w:val="center"/>
        <w:rPr>
          <w:rFonts w:ascii="Arial" w:hAnsi="Arial" w:cs="Arial"/>
          <w:b/>
          <w:bCs/>
          <w:sz w:val="20"/>
          <w:szCs w:val="20"/>
        </w:rPr>
      </w:pPr>
      <w:r>
        <w:rPr>
          <w:rFonts w:cs="Arial" w:ascii="Arial" w:hAnsi="Arial"/>
          <w:b/>
          <w:bCs/>
          <w:sz w:val="20"/>
          <w:szCs w:val="20"/>
        </w:rPr>
      </w:r>
    </w:p>
    <w:p>
      <w:pPr>
        <w:pStyle w:val="Normal"/>
        <w:spacing w:before="0" w:after="227"/>
        <w:jc w:val="center"/>
        <w:rPr>
          <w:rFonts w:ascii="Arial" w:hAnsi="Arial" w:cs="Arial"/>
          <w:b/>
          <w:bCs/>
          <w:sz w:val="20"/>
          <w:szCs w:val="20"/>
        </w:rPr>
      </w:pPr>
      <w:r>
        <w:rPr>
          <w:rFonts w:cs="Arial" w:ascii="Arial" w:hAnsi="Arial"/>
          <w:b/>
          <w:bCs/>
          <w:sz w:val="20"/>
          <w:szCs w:val="20"/>
        </w:rPr>
      </w:r>
    </w:p>
    <w:p>
      <w:pPr>
        <w:pStyle w:val="Normal"/>
        <w:spacing w:before="0" w:after="227"/>
        <w:jc w:val="center"/>
        <w:rPr>
          <w:rFonts w:ascii="Arial" w:hAnsi="Arial" w:cs="Arial"/>
          <w:b/>
          <w:bCs/>
          <w:sz w:val="20"/>
          <w:szCs w:val="20"/>
        </w:rPr>
      </w:pPr>
      <w:r>
        <w:rPr>
          <w:rFonts w:cs="Arial" w:ascii="Arial" w:hAnsi="Arial"/>
          <w:b/>
          <w:bCs/>
          <w:sz w:val="20"/>
          <w:szCs w:val="20"/>
        </w:rPr>
      </w:r>
    </w:p>
    <w:p>
      <w:pPr>
        <w:pStyle w:val="Normal"/>
        <w:spacing w:before="0" w:after="227"/>
        <w:jc w:val="center"/>
        <w:rPr>
          <w:rFonts w:ascii="Arial" w:hAnsi="Arial" w:cs="Arial"/>
          <w:b/>
          <w:bCs/>
          <w:sz w:val="20"/>
          <w:szCs w:val="20"/>
        </w:rPr>
      </w:pPr>
      <w:r>
        <w:rPr>
          <w:rFonts w:cs="Arial" w:ascii="Arial" w:hAnsi="Arial"/>
          <w:b/>
          <w:bCs/>
          <w:sz w:val="20"/>
          <w:szCs w:val="20"/>
        </w:rPr>
      </w:r>
    </w:p>
    <w:p>
      <w:pPr>
        <w:pStyle w:val="Normal"/>
        <w:spacing w:before="0" w:after="227"/>
        <w:jc w:val="center"/>
        <w:rPr>
          <w:rFonts w:ascii="Arial" w:hAnsi="Arial" w:cs="Arial"/>
          <w:b/>
          <w:bCs/>
          <w:sz w:val="20"/>
          <w:szCs w:val="20"/>
        </w:rPr>
      </w:pPr>
      <w:r>
        <w:rPr>
          <w:rFonts w:cs="Arial" w:ascii="Arial" w:hAnsi="Arial"/>
          <w:b/>
          <w:bCs/>
          <w:sz w:val="20"/>
          <w:szCs w:val="20"/>
        </w:rPr>
      </w:r>
    </w:p>
    <w:p>
      <w:pPr>
        <w:pStyle w:val="Normal"/>
        <w:jc w:val="center"/>
        <w:rPr>
          <w:rFonts w:ascii="Arial" w:hAnsi="Arial"/>
          <w:sz w:val="20"/>
          <w:szCs w:val="20"/>
        </w:rPr>
      </w:pPr>
      <w:r>
        <w:rPr>
          <w:rFonts w:ascii="Arial" w:hAnsi="Arial"/>
          <w:sz w:val="20"/>
          <w:szCs w:val="20"/>
        </w:rPr>
      </w:r>
    </w:p>
    <w:p>
      <w:pPr>
        <w:pStyle w:val="Normal"/>
        <w:jc w:val="center"/>
        <w:rPr>
          <w:rFonts w:ascii="Arial" w:hAnsi="Arial"/>
          <w:sz w:val="20"/>
          <w:szCs w:val="20"/>
        </w:rPr>
      </w:pPr>
      <w:r>
        <w:rPr>
          <w:rFonts w:ascii="Arial" w:hAnsi="Arial"/>
          <w:sz w:val="20"/>
          <w:szCs w:val="20"/>
        </w:rPr>
      </w:r>
    </w:p>
    <w:p>
      <w:pPr>
        <w:pStyle w:val="Normal"/>
        <w:jc w:val="center"/>
        <w:rPr>
          <w:rFonts w:ascii="Arial" w:hAnsi="Arial"/>
          <w:sz w:val="20"/>
          <w:szCs w:val="20"/>
        </w:rPr>
      </w:pPr>
      <w:r>
        <w:rPr>
          <w:rFonts w:ascii="Arial" w:hAnsi="Arial"/>
          <w:sz w:val="20"/>
          <w:szCs w:val="20"/>
        </w:rPr>
      </w:r>
    </w:p>
    <w:p>
      <w:pPr>
        <w:pStyle w:val="Normal"/>
        <w:jc w:val="center"/>
        <w:rPr>
          <w:rFonts w:ascii="Arial" w:hAnsi="Arial"/>
          <w:sz w:val="20"/>
          <w:szCs w:val="20"/>
        </w:rPr>
      </w:pPr>
      <w:r>
        <w:rPr>
          <w:rFonts w:ascii="Arial" w:hAnsi="Arial"/>
          <w:sz w:val="20"/>
          <w:szCs w:val="20"/>
        </w:rPr>
      </w:r>
    </w:p>
    <w:p>
      <w:pPr>
        <w:pStyle w:val="Normal"/>
        <w:jc w:val="center"/>
        <w:rPr>
          <w:rFonts w:ascii="Arial" w:hAnsi="Arial"/>
          <w:sz w:val="20"/>
          <w:szCs w:val="20"/>
        </w:rPr>
      </w:pPr>
      <w:r>
        <w:rPr>
          <w:rFonts w:ascii="Arial" w:hAnsi="Arial"/>
          <w:sz w:val="20"/>
          <w:szCs w:val="20"/>
        </w:rPr>
      </w:r>
    </w:p>
    <w:p>
      <w:pPr>
        <w:pStyle w:val="Normal"/>
        <w:jc w:val="center"/>
        <w:rPr>
          <w:rFonts w:ascii="Arial" w:hAnsi="Arial"/>
          <w:sz w:val="20"/>
          <w:szCs w:val="20"/>
        </w:rPr>
      </w:pPr>
      <w:r>
        <w:rPr>
          <w:rFonts w:ascii="Arial" w:hAnsi="Arial"/>
          <w:sz w:val="20"/>
          <w:szCs w:val="20"/>
        </w:rPr>
      </w:r>
    </w:p>
    <w:p>
      <w:pPr>
        <w:pStyle w:val="Normal"/>
        <w:jc w:val="center"/>
        <w:rPr>
          <w:rFonts w:ascii="Arial" w:hAnsi="Arial"/>
          <w:sz w:val="20"/>
          <w:szCs w:val="20"/>
        </w:rPr>
      </w:pPr>
      <w:r>
        <w:rPr>
          <w:rFonts w:ascii="Arial" w:hAnsi="Arial"/>
          <w:sz w:val="20"/>
          <w:szCs w:val="20"/>
        </w:rPr>
      </w:r>
    </w:p>
    <w:p>
      <w:pPr>
        <w:pStyle w:val="Normal"/>
        <w:jc w:val="center"/>
        <w:rPr>
          <w:rFonts w:ascii="Arial" w:hAnsi="Arial"/>
          <w:sz w:val="20"/>
          <w:szCs w:val="20"/>
        </w:rPr>
      </w:pPr>
      <w:r>
        <w:rPr>
          <w:rFonts w:ascii="Arial" w:hAnsi="Arial"/>
          <w:sz w:val="20"/>
          <w:szCs w:val="20"/>
        </w:rPr>
      </w:r>
    </w:p>
    <w:p>
      <w:pPr>
        <w:pStyle w:val="Normal"/>
        <w:jc w:val="center"/>
        <w:rPr>
          <w:rFonts w:ascii="Arial" w:hAnsi="Arial"/>
          <w:sz w:val="20"/>
          <w:szCs w:val="20"/>
        </w:rPr>
      </w:pPr>
      <w:r>
        <w:rPr>
          <w:rFonts w:ascii="Arial" w:hAnsi="Arial"/>
          <w:sz w:val="20"/>
          <w:szCs w:val="20"/>
        </w:rPr>
      </w:r>
    </w:p>
    <w:p>
      <w:pPr>
        <w:pStyle w:val="Normal"/>
        <w:jc w:val="center"/>
        <w:rPr>
          <w:rFonts w:ascii="Arial" w:hAnsi="Arial"/>
          <w:sz w:val="20"/>
          <w:szCs w:val="20"/>
        </w:rPr>
      </w:pPr>
      <w:r>
        <w:rPr>
          <w:rFonts w:ascii="Arial" w:hAnsi="Arial"/>
          <w:sz w:val="20"/>
          <w:szCs w:val="20"/>
        </w:rPr>
      </w:r>
    </w:p>
    <w:p>
      <w:pPr>
        <w:pStyle w:val="Normal"/>
        <w:jc w:val="center"/>
        <w:rPr>
          <w:rFonts w:ascii="Arial" w:hAnsi="Arial"/>
          <w:sz w:val="20"/>
          <w:szCs w:val="20"/>
        </w:rPr>
      </w:pPr>
      <w:r>
        <w:rPr>
          <w:rFonts w:ascii="Arial" w:hAnsi="Arial"/>
          <w:sz w:val="20"/>
          <w:szCs w:val="20"/>
        </w:rPr>
      </w:r>
    </w:p>
    <w:p>
      <w:pPr>
        <w:pStyle w:val="Normal"/>
        <w:jc w:val="center"/>
        <w:rPr>
          <w:rFonts w:ascii="Arial" w:hAnsi="Arial"/>
          <w:sz w:val="20"/>
          <w:szCs w:val="20"/>
        </w:rPr>
      </w:pPr>
      <w:r>
        <w:rPr>
          <w:rFonts w:ascii="Arial" w:hAnsi="Arial"/>
          <w:sz w:val="20"/>
          <w:szCs w:val="20"/>
        </w:rPr>
      </w:r>
    </w:p>
    <w:p>
      <w:pPr>
        <w:pStyle w:val="Normal"/>
        <w:jc w:val="center"/>
        <w:rPr>
          <w:rFonts w:ascii="Arial" w:hAnsi="Arial"/>
          <w:sz w:val="20"/>
          <w:szCs w:val="20"/>
        </w:rPr>
      </w:pPr>
      <w:r>
        <w:rPr>
          <w:rFonts w:ascii="Arial" w:hAnsi="Arial"/>
          <w:sz w:val="20"/>
          <w:szCs w:val="20"/>
        </w:rPr>
      </w:r>
    </w:p>
    <w:p>
      <w:pPr>
        <w:pStyle w:val="Normal"/>
        <w:jc w:val="center"/>
        <w:rPr>
          <w:rFonts w:ascii="Arial" w:hAnsi="Arial"/>
          <w:sz w:val="20"/>
          <w:szCs w:val="20"/>
        </w:rPr>
      </w:pPr>
      <w:r>
        <w:rPr>
          <w:rFonts w:ascii="Arial" w:hAnsi="Arial"/>
          <w:sz w:val="20"/>
          <w:szCs w:val="20"/>
        </w:rPr>
      </w:r>
    </w:p>
    <w:p>
      <w:pPr>
        <w:pStyle w:val="Normal"/>
        <w:jc w:val="center"/>
        <w:rPr>
          <w:rFonts w:ascii="Arial" w:hAnsi="Arial"/>
          <w:sz w:val="20"/>
          <w:szCs w:val="20"/>
        </w:rPr>
      </w:pPr>
      <w:r>
        <w:rPr>
          <w:rFonts w:ascii="Arial" w:hAnsi="Arial"/>
          <w:sz w:val="20"/>
          <w:szCs w:val="20"/>
        </w:rPr>
      </w:r>
    </w:p>
    <w:p>
      <w:pPr>
        <w:pStyle w:val="Normal"/>
        <w:jc w:val="center"/>
        <w:rPr>
          <w:rFonts w:ascii="Arial" w:hAnsi="Arial"/>
          <w:sz w:val="20"/>
          <w:szCs w:val="20"/>
        </w:rPr>
      </w:pPr>
      <w:r>
        <w:rPr>
          <w:rFonts w:ascii="Arial" w:hAnsi="Arial"/>
          <w:sz w:val="20"/>
          <w:szCs w:val="20"/>
        </w:rPr>
      </w:r>
    </w:p>
    <w:p>
      <w:pPr>
        <w:pStyle w:val="Normal"/>
        <w:jc w:val="center"/>
        <w:rPr>
          <w:rFonts w:ascii="Arial" w:hAnsi="Arial"/>
          <w:sz w:val="20"/>
          <w:szCs w:val="20"/>
        </w:rPr>
      </w:pPr>
      <w:r>
        <w:rPr>
          <w:rFonts w:ascii="Arial" w:hAnsi="Arial"/>
          <w:sz w:val="20"/>
          <w:szCs w:val="20"/>
        </w:rPr>
      </w:r>
    </w:p>
    <w:p>
      <w:pPr>
        <w:pStyle w:val="Normal"/>
        <w:jc w:val="center"/>
        <w:rPr>
          <w:rFonts w:ascii="Arial" w:hAnsi="Arial"/>
          <w:sz w:val="20"/>
          <w:szCs w:val="20"/>
        </w:rPr>
      </w:pPr>
      <w:r>
        <w:rPr>
          <w:rFonts w:ascii="Arial" w:hAnsi="Arial"/>
          <w:sz w:val="20"/>
          <w:szCs w:val="20"/>
        </w:rPr>
      </w:r>
    </w:p>
    <w:p>
      <w:pPr>
        <w:pStyle w:val="Normal"/>
        <w:jc w:val="center"/>
        <w:rPr>
          <w:rFonts w:ascii="Arial" w:hAnsi="Arial"/>
          <w:sz w:val="20"/>
          <w:szCs w:val="20"/>
        </w:rPr>
      </w:pPr>
      <w:r>
        <w:rPr>
          <w:rFonts w:ascii="Arial" w:hAnsi="Arial"/>
          <w:sz w:val="20"/>
          <w:szCs w:val="20"/>
        </w:rPr>
      </w:r>
    </w:p>
    <w:p>
      <w:pPr>
        <w:pStyle w:val="Normal"/>
        <w:jc w:val="center"/>
        <w:rPr>
          <w:rFonts w:ascii="Arial" w:hAnsi="Arial"/>
          <w:sz w:val="20"/>
          <w:szCs w:val="20"/>
        </w:rPr>
      </w:pPr>
      <w:r>
        <w:rPr>
          <w:rFonts w:ascii="Arial" w:hAnsi="Arial"/>
          <w:sz w:val="20"/>
          <w:szCs w:val="20"/>
        </w:rPr>
      </w:r>
    </w:p>
    <w:p>
      <w:pPr>
        <w:pStyle w:val="Normal"/>
        <w:jc w:val="center"/>
        <w:rPr>
          <w:rFonts w:ascii="Arial" w:hAnsi="Arial"/>
          <w:sz w:val="20"/>
          <w:szCs w:val="20"/>
        </w:rPr>
      </w:pPr>
      <w:r>
        <w:rPr>
          <w:rFonts w:ascii="Arial" w:hAnsi="Arial"/>
          <w:sz w:val="20"/>
          <w:szCs w:val="20"/>
        </w:rPr>
      </w:r>
    </w:p>
    <w:p>
      <w:pPr>
        <w:pStyle w:val="Normal"/>
        <w:jc w:val="center"/>
        <w:rPr>
          <w:rFonts w:ascii="Arial" w:hAnsi="Arial"/>
          <w:sz w:val="20"/>
          <w:szCs w:val="20"/>
        </w:rPr>
      </w:pPr>
      <w:r>
        <w:rPr>
          <w:rFonts w:ascii="Arial" w:hAnsi="Arial"/>
          <w:sz w:val="20"/>
          <w:szCs w:val="20"/>
        </w:rPr>
      </w:r>
    </w:p>
    <w:p>
      <w:pPr>
        <w:pStyle w:val="Normal"/>
        <w:jc w:val="center"/>
        <w:rPr>
          <w:rFonts w:ascii="Arial" w:hAnsi="Arial"/>
          <w:sz w:val="20"/>
          <w:szCs w:val="20"/>
        </w:rPr>
      </w:pPr>
      <w:r>
        <w:rPr>
          <w:rFonts w:ascii="Arial" w:hAnsi="Arial"/>
          <w:sz w:val="20"/>
          <w:szCs w:val="20"/>
        </w:rPr>
      </w:r>
    </w:p>
    <w:p>
      <w:pPr>
        <w:pStyle w:val="Normal"/>
        <w:jc w:val="center"/>
        <w:rPr>
          <w:rFonts w:ascii="Arial" w:hAnsi="Arial"/>
          <w:sz w:val="20"/>
          <w:szCs w:val="20"/>
        </w:rPr>
      </w:pPr>
      <w:r>
        <w:rPr>
          <w:rFonts w:ascii="Arial" w:hAnsi="Arial"/>
          <w:sz w:val="20"/>
          <w:szCs w:val="20"/>
        </w:rPr>
      </w:r>
    </w:p>
    <w:p>
      <w:pPr>
        <w:pStyle w:val="Normal"/>
        <w:jc w:val="center"/>
        <w:rPr>
          <w:rFonts w:ascii="Arial" w:hAnsi="Arial"/>
          <w:sz w:val="20"/>
          <w:szCs w:val="20"/>
        </w:rPr>
      </w:pPr>
      <w:r>
        <w:rPr>
          <w:rFonts w:ascii="Arial" w:hAnsi="Arial"/>
          <w:sz w:val="20"/>
          <w:szCs w:val="20"/>
        </w:rPr>
      </w:r>
    </w:p>
    <w:p>
      <w:pPr>
        <w:pStyle w:val="Normal"/>
        <w:jc w:val="center"/>
        <w:rPr>
          <w:rFonts w:ascii="Arial" w:hAnsi="Arial"/>
          <w:sz w:val="20"/>
          <w:szCs w:val="20"/>
        </w:rPr>
      </w:pPr>
      <w:r>
        <w:rPr>
          <w:rFonts w:cs="Arial" w:ascii="Arial" w:hAnsi="Arial"/>
          <w:b/>
          <w:caps/>
          <w:color w:val="000000"/>
          <w:sz w:val="20"/>
          <w:szCs w:val="20"/>
          <w:lang w:eastAsia="en-US" w:bidi="en-US"/>
        </w:rPr>
        <w:t>ANEXO VII</w:t>
      </w:r>
    </w:p>
    <w:p>
      <w:pPr>
        <w:pStyle w:val="Normal"/>
        <w:jc w:val="center"/>
        <w:rPr>
          <w:rFonts w:ascii="Arial" w:hAnsi="Arial" w:cs="Arial"/>
          <w:b/>
          <w:caps/>
          <w:sz w:val="20"/>
          <w:szCs w:val="20"/>
          <w:lang w:eastAsia="en-US" w:bidi="en-US"/>
        </w:rPr>
      </w:pPr>
      <w:r>
        <w:rPr>
          <w:rFonts w:cs="Arial" w:ascii="Arial" w:hAnsi="Arial"/>
          <w:b/>
          <w:caps/>
          <w:sz w:val="20"/>
          <w:szCs w:val="20"/>
          <w:lang w:eastAsia="en-US" w:bidi="en-US"/>
        </w:rPr>
      </w:r>
    </w:p>
    <w:p>
      <w:pPr>
        <w:pStyle w:val="Normal"/>
        <w:jc w:val="center"/>
        <w:rPr>
          <w:rFonts w:ascii="Arial" w:hAnsi="Arial" w:cs="Arial"/>
          <w:b/>
          <w:caps/>
          <w:sz w:val="20"/>
          <w:szCs w:val="20"/>
          <w:lang w:eastAsia="en-US" w:bidi="en-US"/>
        </w:rPr>
      </w:pPr>
      <w:r>
        <w:rPr>
          <w:rFonts w:cs="Arial" w:ascii="Arial" w:hAnsi="Arial"/>
          <w:b/>
          <w:caps/>
          <w:sz w:val="20"/>
          <w:szCs w:val="20"/>
          <w:lang w:eastAsia="en-US" w:bidi="en-US"/>
        </w:rPr>
      </w:r>
    </w:p>
    <w:p>
      <w:pPr>
        <w:pStyle w:val="Normal"/>
        <w:jc w:val="center"/>
        <w:rPr>
          <w:rFonts w:ascii="Arial" w:hAnsi="Arial"/>
          <w:sz w:val="20"/>
          <w:szCs w:val="20"/>
        </w:rPr>
      </w:pPr>
      <w:r>
        <w:rPr>
          <w:rFonts w:cs="Arial" w:ascii="Arial" w:hAnsi="Arial"/>
          <w:b/>
          <w:caps/>
          <w:color w:val="000000"/>
          <w:sz w:val="20"/>
          <w:szCs w:val="20"/>
          <w:lang w:eastAsia="en-US" w:bidi="en-US"/>
        </w:rPr>
        <w:t xml:space="preserve">LEI ESTADUAL Nº 18.712/2016 – CONTRATAÇÃO DE TRABALHADORES </w:t>
      </w:r>
    </w:p>
    <w:p>
      <w:pPr>
        <w:pStyle w:val="Normal"/>
        <w:jc w:val="center"/>
        <w:rPr>
          <w:rFonts w:ascii="Arial" w:hAnsi="Arial"/>
          <w:sz w:val="20"/>
          <w:szCs w:val="20"/>
        </w:rPr>
      </w:pPr>
      <w:r>
        <w:rPr>
          <w:rFonts w:cs="Arial" w:ascii="Arial" w:hAnsi="Arial"/>
          <w:b/>
          <w:caps/>
          <w:color w:val="000000"/>
          <w:sz w:val="20"/>
          <w:szCs w:val="20"/>
          <w:lang w:eastAsia="en-US" w:bidi="en-US"/>
        </w:rPr>
        <w:t>ATRAVÉS DAS AGENCIAS DO TRABALHADOR DO PARANÁ</w:t>
      </w:r>
    </w:p>
    <w:p>
      <w:pPr>
        <w:pStyle w:val="Normal"/>
        <w:jc w:val="center"/>
        <w:rPr>
          <w:rFonts w:ascii="Arial" w:hAnsi="Arial" w:cs="Arial"/>
          <w:b/>
          <w:caps/>
          <w:sz w:val="20"/>
          <w:szCs w:val="20"/>
          <w:lang w:eastAsia="en-US" w:bidi="en-US"/>
        </w:rPr>
      </w:pPr>
      <w:r>
        <w:rPr>
          <w:rFonts w:cs="Arial" w:ascii="Arial" w:hAnsi="Arial"/>
          <w:b/>
          <w:caps/>
          <w:sz w:val="20"/>
          <w:szCs w:val="20"/>
          <w:lang w:eastAsia="en-US" w:bidi="en-US"/>
        </w:rPr>
      </w:r>
    </w:p>
    <w:p>
      <w:pPr>
        <w:pStyle w:val="Normal"/>
        <w:jc w:val="center"/>
        <w:rPr>
          <w:rFonts w:ascii="Arial" w:hAnsi="Arial" w:cs="Arial"/>
          <w:b/>
          <w:caps/>
          <w:sz w:val="20"/>
          <w:szCs w:val="20"/>
          <w:lang w:eastAsia="en-US" w:bidi="en-US"/>
        </w:rPr>
      </w:pPr>
      <w:r>
        <w:rPr>
          <w:rFonts w:cs="Arial" w:ascii="Arial" w:hAnsi="Arial"/>
          <w:b/>
          <w:caps/>
          <w:sz w:val="20"/>
          <w:szCs w:val="20"/>
          <w:lang w:eastAsia="en-US" w:bidi="en-US"/>
        </w:rPr>
      </w:r>
    </w:p>
    <w:p>
      <w:pPr>
        <w:pStyle w:val="Normal"/>
        <w:spacing w:lineRule="atLeast" w:line="100"/>
        <w:jc w:val="center"/>
        <w:rPr>
          <w:rFonts w:ascii="Arial" w:hAnsi="Arial"/>
          <w:sz w:val="20"/>
          <w:szCs w:val="20"/>
        </w:rPr>
      </w:pPr>
      <w:r>
        <w:rPr>
          <w:rFonts w:eastAsia="Lucida Sans Unicode" w:cs="Arial" w:ascii="Arial" w:hAnsi="Arial"/>
          <w:b/>
          <w:caps/>
          <w:color w:val="000000"/>
          <w:sz w:val="20"/>
          <w:szCs w:val="20"/>
          <w:lang w:eastAsia="en-US" w:bidi="en-US"/>
        </w:rPr>
        <w:t xml:space="preserve">DISPONÍVEL EM ARQUIVO DIGITAL </w:t>
      </w:r>
    </w:p>
    <w:p>
      <w:pPr>
        <w:pStyle w:val="Normal"/>
        <w:spacing w:lineRule="atLeast" w:line="100"/>
        <w:jc w:val="both"/>
        <w:rPr>
          <w:rFonts w:ascii="Arial" w:hAnsi="Arial" w:eastAsia="Lucida Sans Unicode" w:cs="Arial"/>
          <w:b/>
          <w:caps/>
          <w:sz w:val="20"/>
          <w:szCs w:val="20"/>
          <w:lang w:eastAsia="en-US" w:bidi="en-US"/>
        </w:rPr>
      </w:pPr>
      <w:r>
        <w:rPr>
          <w:rFonts w:eastAsia="Lucida Sans Unicode" w:cs="Arial" w:ascii="Arial" w:hAnsi="Arial"/>
          <w:b/>
          <w:caps/>
          <w:sz w:val="20"/>
          <w:szCs w:val="20"/>
          <w:lang w:eastAsia="en-US" w:bidi="en-US"/>
        </w:rPr>
      </w:r>
    </w:p>
    <w:p>
      <w:pPr>
        <w:pStyle w:val="Normal"/>
        <w:spacing w:lineRule="atLeast" w:line="100"/>
        <w:jc w:val="both"/>
        <w:rPr>
          <w:rFonts w:ascii="Arial" w:hAnsi="Arial" w:eastAsia="Lucida Sans Unicode" w:cs="Arial"/>
          <w:b/>
          <w:caps/>
          <w:sz w:val="20"/>
          <w:szCs w:val="20"/>
          <w:lang w:eastAsia="en-US" w:bidi="en-US"/>
        </w:rPr>
      </w:pPr>
      <w:r>
        <w:rPr>
          <w:rFonts w:eastAsia="Lucida Sans Unicode" w:cs="Arial" w:ascii="Arial" w:hAnsi="Arial"/>
          <w:b/>
          <w:caps/>
          <w:sz w:val="20"/>
          <w:szCs w:val="20"/>
          <w:lang w:eastAsia="en-US" w:bidi="en-US"/>
        </w:rPr>
      </w:r>
    </w:p>
    <w:p>
      <w:pPr>
        <w:pStyle w:val="Normal"/>
        <w:spacing w:lineRule="atLeast" w:line="100"/>
        <w:jc w:val="both"/>
        <w:rPr>
          <w:rFonts w:ascii="Arial" w:hAnsi="Arial" w:eastAsia="Lucida Sans Unicode" w:cs="Arial"/>
          <w:b/>
          <w:caps/>
          <w:sz w:val="20"/>
          <w:szCs w:val="20"/>
          <w:lang w:eastAsia="en-US" w:bidi="en-US"/>
        </w:rPr>
      </w:pPr>
      <w:r>
        <w:rPr>
          <w:rFonts w:eastAsia="Lucida Sans Unicode" w:cs="Arial" w:ascii="Arial" w:hAnsi="Arial"/>
          <w:b/>
          <w:caps/>
          <w:sz w:val="20"/>
          <w:szCs w:val="20"/>
          <w:lang w:eastAsia="en-US" w:bidi="en-US"/>
        </w:rPr>
      </w:r>
    </w:p>
    <w:p>
      <w:pPr>
        <w:pStyle w:val="Normal"/>
        <w:spacing w:lineRule="atLeast" w:line="100"/>
        <w:jc w:val="both"/>
        <w:rPr>
          <w:rFonts w:ascii="Arial" w:hAnsi="Arial" w:eastAsia="Lucida Sans Unicode" w:cs="Arial"/>
          <w:b/>
          <w:caps/>
          <w:sz w:val="20"/>
          <w:szCs w:val="20"/>
          <w:lang w:eastAsia="en-US" w:bidi="en-US"/>
        </w:rPr>
      </w:pPr>
      <w:r>
        <w:rPr>
          <w:rFonts w:eastAsia="Lucida Sans Unicode" w:cs="Arial" w:ascii="Arial" w:hAnsi="Arial"/>
          <w:b/>
          <w:caps/>
          <w:sz w:val="20"/>
          <w:szCs w:val="20"/>
          <w:lang w:eastAsia="en-US" w:bidi="en-US"/>
        </w:rPr>
      </w:r>
    </w:p>
    <w:p>
      <w:pPr>
        <w:pStyle w:val="Normal"/>
        <w:spacing w:lineRule="atLeast" w:line="100"/>
        <w:jc w:val="both"/>
        <w:rPr>
          <w:rFonts w:ascii="Arial" w:hAnsi="Arial" w:eastAsia="Lucida Sans Unicode" w:cs="Arial"/>
          <w:b/>
          <w:caps/>
          <w:sz w:val="20"/>
          <w:szCs w:val="20"/>
          <w:lang w:eastAsia="en-US" w:bidi="en-US"/>
        </w:rPr>
      </w:pPr>
      <w:r>
        <w:rPr>
          <w:rFonts w:eastAsia="Lucida Sans Unicode" w:cs="Arial" w:ascii="Arial" w:hAnsi="Arial"/>
          <w:b/>
          <w:caps/>
          <w:sz w:val="20"/>
          <w:szCs w:val="20"/>
          <w:lang w:eastAsia="en-US" w:bidi="en-US"/>
        </w:rPr>
      </w:r>
    </w:p>
    <w:p>
      <w:pPr>
        <w:pStyle w:val="Normal"/>
        <w:spacing w:lineRule="atLeast" w:line="100"/>
        <w:jc w:val="both"/>
        <w:rPr>
          <w:rFonts w:ascii="Arial" w:hAnsi="Arial" w:eastAsia="Lucida Sans Unicode" w:cs="Arial"/>
          <w:b/>
          <w:caps/>
          <w:sz w:val="20"/>
          <w:szCs w:val="20"/>
          <w:lang w:eastAsia="en-US" w:bidi="en-US"/>
        </w:rPr>
      </w:pPr>
      <w:r>
        <w:rPr>
          <w:rFonts w:eastAsia="Lucida Sans Unicode" w:cs="Arial" w:ascii="Arial" w:hAnsi="Arial"/>
          <w:b/>
          <w:caps/>
          <w:sz w:val="20"/>
          <w:szCs w:val="20"/>
          <w:lang w:eastAsia="en-US" w:bidi="en-US"/>
        </w:rPr>
      </w:r>
    </w:p>
    <w:p>
      <w:pPr>
        <w:pStyle w:val="Normal"/>
        <w:spacing w:lineRule="atLeast" w:line="100"/>
        <w:jc w:val="both"/>
        <w:rPr>
          <w:rFonts w:ascii="Arial" w:hAnsi="Arial" w:eastAsia="Lucida Sans Unicode" w:cs="Arial"/>
          <w:b/>
          <w:caps/>
          <w:sz w:val="20"/>
          <w:szCs w:val="20"/>
          <w:lang w:eastAsia="en-US" w:bidi="en-US"/>
        </w:rPr>
      </w:pPr>
      <w:r>
        <w:rPr>
          <w:rFonts w:eastAsia="Lucida Sans Unicode" w:cs="Arial" w:ascii="Arial" w:hAnsi="Arial"/>
          <w:b/>
          <w:caps/>
          <w:sz w:val="20"/>
          <w:szCs w:val="20"/>
          <w:lang w:eastAsia="en-US" w:bidi="en-US"/>
        </w:rPr>
      </w:r>
    </w:p>
    <w:p>
      <w:pPr>
        <w:pStyle w:val="Normal"/>
        <w:spacing w:lineRule="atLeast" w:line="100"/>
        <w:jc w:val="both"/>
        <w:rPr>
          <w:rFonts w:ascii="Arial" w:hAnsi="Arial" w:eastAsia="Lucida Sans Unicode" w:cs="Arial"/>
          <w:b/>
          <w:caps/>
          <w:color w:val="000000"/>
          <w:sz w:val="20"/>
          <w:szCs w:val="20"/>
          <w:lang w:eastAsia="en-US" w:bidi="en-US"/>
        </w:rPr>
      </w:pPr>
      <w:r>
        <w:rPr>
          <w:rFonts w:eastAsia="Lucida Sans Unicode" w:cs="Arial" w:ascii="Arial" w:hAnsi="Arial"/>
          <w:b/>
          <w:caps/>
          <w:color w:val="000000"/>
          <w:sz w:val="20"/>
          <w:szCs w:val="20"/>
          <w:lang w:eastAsia="en-US" w:bidi="en-US"/>
        </w:rPr>
      </w:r>
    </w:p>
    <w:p>
      <w:pPr>
        <w:pStyle w:val="Normal"/>
        <w:spacing w:lineRule="atLeast" w:line="100"/>
        <w:jc w:val="center"/>
        <w:rPr>
          <w:rFonts w:ascii="Arial" w:hAnsi="Arial"/>
          <w:sz w:val="20"/>
          <w:szCs w:val="20"/>
        </w:rPr>
      </w:pPr>
      <w:r>
        <w:rPr>
          <w:rFonts w:eastAsia="Lucida Sans Unicode" w:cs="Arial" w:ascii="Arial" w:hAnsi="Arial"/>
          <w:b/>
          <w:caps/>
          <w:color w:val="000000"/>
          <w:sz w:val="20"/>
          <w:szCs w:val="20"/>
          <w:lang w:eastAsia="en-US" w:bidi="en-US"/>
        </w:rPr>
        <w:t>ANEXO VIII</w:t>
      </w:r>
    </w:p>
    <w:p>
      <w:pPr>
        <w:pStyle w:val="Normal"/>
        <w:spacing w:lineRule="atLeast" w:line="100"/>
        <w:jc w:val="center"/>
        <w:rPr>
          <w:rFonts w:ascii="Arial" w:hAnsi="Arial" w:eastAsia="Lucida Sans Unicode" w:cs="Arial"/>
          <w:b/>
          <w:caps/>
          <w:color w:val="000000"/>
          <w:sz w:val="20"/>
          <w:szCs w:val="20"/>
          <w:lang w:eastAsia="en-US" w:bidi="en-US"/>
        </w:rPr>
      </w:pPr>
      <w:r>
        <w:rPr>
          <w:rFonts w:eastAsia="Lucida Sans Unicode" w:cs="Arial" w:ascii="Arial" w:hAnsi="Arial"/>
          <w:b/>
          <w:caps/>
          <w:color w:val="000000"/>
          <w:sz w:val="20"/>
          <w:szCs w:val="20"/>
          <w:lang w:eastAsia="en-US" w:bidi="en-US"/>
        </w:rPr>
      </w:r>
    </w:p>
    <w:p>
      <w:pPr>
        <w:pStyle w:val="Normal"/>
        <w:spacing w:lineRule="atLeast" w:line="100"/>
        <w:jc w:val="center"/>
        <w:rPr>
          <w:rFonts w:ascii="Arial" w:hAnsi="Arial" w:eastAsia="Lucida Sans Unicode" w:cs="Arial"/>
          <w:b/>
          <w:caps/>
          <w:color w:val="000000"/>
          <w:sz w:val="20"/>
          <w:szCs w:val="20"/>
          <w:lang w:eastAsia="en-US" w:bidi="en-US"/>
        </w:rPr>
      </w:pPr>
      <w:r>
        <w:rPr>
          <w:rFonts w:eastAsia="Lucida Sans Unicode" w:cs="Arial" w:ascii="Arial" w:hAnsi="Arial"/>
          <w:b/>
          <w:caps/>
          <w:color w:val="000000"/>
          <w:sz w:val="20"/>
          <w:szCs w:val="20"/>
          <w:lang w:eastAsia="en-US" w:bidi="en-US"/>
        </w:rPr>
      </w:r>
    </w:p>
    <w:p>
      <w:pPr>
        <w:pStyle w:val="Normal"/>
        <w:spacing w:lineRule="atLeast" w:line="100"/>
        <w:jc w:val="center"/>
        <w:rPr>
          <w:rFonts w:ascii="Arial" w:hAnsi="Arial"/>
          <w:sz w:val="20"/>
          <w:szCs w:val="20"/>
        </w:rPr>
      </w:pPr>
      <w:r>
        <w:rPr>
          <w:rFonts w:eastAsia="Lucida Sans Unicode" w:cs="Arial" w:ascii="Arial" w:hAnsi="Arial"/>
          <w:b/>
          <w:caps/>
          <w:color w:val="000000"/>
          <w:sz w:val="20"/>
          <w:szCs w:val="20"/>
          <w:lang w:eastAsia="en-US" w:bidi="en-US"/>
        </w:rPr>
        <w:t>DECRETO MUNICIPAL Nº 778/2023 – RETENÇÃO DO IMPOSTO DE RENDA</w:t>
      </w:r>
    </w:p>
    <w:p>
      <w:pPr>
        <w:pStyle w:val="Normal"/>
        <w:spacing w:lineRule="atLeast" w:line="100"/>
        <w:jc w:val="center"/>
        <w:rPr>
          <w:rFonts w:ascii="Arial" w:hAnsi="Arial" w:eastAsia="Lucida Sans Unicode" w:cs="Arial"/>
          <w:b/>
          <w:caps/>
          <w:color w:val="000000"/>
          <w:sz w:val="20"/>
          <w:szCs w:val="20"/>
          <w:lang w:eastAsia="en-US" w:bidi="en-US"/>
        </w:rPr>
      </w:pPr>
      <w:r>
        <w:rPr>
          <w:rFonts w:eastAsia="Lucida Sans Unicode" w:cs="Arial" w:ascii="Arial" w:hAnsi="Arial"/>
          <w:b/>
          <w:caps/>
          <w:color w:val="000000"/>
          <w:sz w:val="20"/>
          <w:szCs w:val="20"/>
          <w:lang w:eastAsia="en-US" w:bidi="en-US"/>
        </w:rPr>
      </w:r>
    </w:p>
    <w:p>
      <w:pPr>
        <w:pStyle w:val="Normal"/>
        <w:spacing w:lineRule="atLeast" w:line="100"/>
        <w:jc w:val="center"/>
        <w:rPr>
          <w:rFonts w:ascii="Arial" w:hAnsi="Arial" w:eastAsia="Lucida Sans Unicode" w:cs="Arial"/>
          <w:b/>
          <w:caps/>
          <w:color w:val="000000"/>
          <w:sz w:val="20"/>
          <w:szCs w:val="20"/>
          <w:lang w:eastAsia="en-US" w:bidi="en-US"/>
        </w:rPr>
      </w:pPr>
      <w:r>
        <w:rPr>
          <w:rFonts w:eastAsia="Lucida Sans Unicode" w:cs="Arial" w:ascii="Arial" w:hAnsi="Arial"/>
          <w:b/>
          <w:caps/>
          <w:color w:val="000000"/>
          <w:sz w:val="20"/>
          <w:szCs w:val="20"/>
          <w:lang w:eastAsia="en-US" w:bidi="en-US"/>
        </w:rPr>
      </w:r>
    </w:p>
    <w:p>
      <w:pPr>
        <w:pStyle w:val="Normal"/>
        <w:spacing w:lineRule="atLeast" w:line="100"/>
        <w:jc w:val="center"/>
        <w:rPr>
          <w:rFonts w:ascii="Arial" w:hAnsi="Arial"/>
          <w:sz w:val="20"/>
          <w:szCs w:val="20"/>
        </w:rPr>
      </w:pPr>
      <w:r>
        <w:rPr>
          <w:rFonts w:eastAsia="Lucida Sans Unicode" w:cs="Arial" w:ascii="Arial" w:hAnsi="Arial"/>
          <w:b/>
          <w:bCs/>
          <w:caps/>
          <w:color w:val="000000"/>
          <w:sz w:val="20"/>
          <w:szCs w:val="20"/>
          <w:lang w:eastAsia="en-US" w:bidi="en-US"/>
        </w:rPr>
        <w:t xml:space="preserve">DISPONÍVEL EM ARQUIVO DIGITAL </w:t>
      </w:r>
    </w:p>
    <w:p>
      <w:pPr>
        <w:pStyle w:val="Normal"/>
        <w:spacing w:before="0" w:after="227"/>
        <w:jc w:val="center"/>
        <w:rPr>
          <w:rFonts w:ascii="Arial" w:hAnsi="Arial" w:cs="Arial"/>
          <w:b/>
          <w:bCs/>
          <w:sz w:val="20"/>
          <w:szCs w:val="20"/>
        </w:rPr>
      </w:pPr>
      <w:r>
        <w:rPr>
          <w:rFonts w:cs="Arial" w:ascii="Arial" w:hAnsi="Arial"/>
          <w:b/>
          <w:bCs/>
          <w:sz w:val="20"/>
          <w:szCs w:val="20"/>
        </w:rPr>
      </w:r>
    </w:p>
    <w:p>
      <w:pPr>
        <w:pStyle w:val="Normal"/>
        <w:spacing w:before="0" w:after="227"/>
        <w:jc w:val="center"/>
        <w:rPr>
          <w:rFonts w:ascii="Arial" w:hAnsi="Arial" w:cs="Arial"/>
          <w:b/>
          <w:bCs/>
          <w:sz w:val="20"/>
          <w:szCs w:val="20"/>
        </w:rPr>
      </w:pPr>
      <w:r>
        <w:rPr>
          <w:rFonts w:cs="Arial" w:ascii="Arial" w:hAnsi="Arial"/>
          <w:b/>
          <w:bCs/>
          <w:sz w:val="20"/>
          <w:szCs w:val="20"/>
        </w:rPr>
      </w:r>
    </w:p>
    <w:p>
      <w:pPr>
        <w:pStyle w:val="Normal"/>
        <w:spacing w:before="0" w:after="227"/>
        <w:jc w:val="center"/>
        <w:rPr>
          <w:rFonts w:ascii="Arial" w:hAnsi="Arial" w:cs="Arial"/>
          <w:b/>
          <w:bCs/>
          <w:sz w:val="20"/>
          <w:szCs w:val="20"/>
        </w:rPr>
      </w:pPr>
      <w:r>
        <w:rPr>
          <w:rFonts w:cs="Arial" w:ascii="Arial" w:hAnsi="Arial"/>
          <w:b/>
          <w:bCs/>
          <w:sz w:val="20"/>
          <w:szCs w:val="20"/>
        </w:rPr>
      </w:r>
    </w:p>
    <w:p>
      <w:pPr>
        <w:pStyle w:val="Normal"/>
        <w:spacing w:before="0" w:after="227"/>
        <w:jc w:val="center"/>
        <w:rPr>
          <w:rFonts w:ascii="Arial" w:hAnsi="Arial" w:cs="Arial"/>
          <w:b/>
          <w:bCs/>
          <w:sz w:val="20"/>
          <w:szCs w:val="20"/>
        </w:rPr>
      </w:pPr>
      <w:r>
        <w:rPr>
          <w:rFonts w:cs="Arial" w:ascii="Arial" w:hAnsi="Arial"/>
          <w:b/>
          <w:bCs/>
          <w:sz w:val="20"/>
          <w:szCs w:val="20"/>
        </w:rPr>
      </w:r>
    </w:p>
    <w:p>
      <w:pPr>
        <w:pStyle w:val="Normal"/>
        <w:spacing w:before="0" w:after="227"/>
        <w:jc w:val="center"/>
        <w:rPr>
          <w:rFonts w:ascii="Arial" w:hAnsi="Arial" w:cs="Arial"/>
          <w:b/>
          <w:bCs/>
          <w:sz w:val="20"/>
          <w:szCs w:val="20"/>
        </w:rPr>
      </w:pPr>
      <w:r>
        <w:rPr>
          <w:rFonts w:cs="Arial" w:ascii="Arial" w:hAnsi="Arial"/>
          <w:b/>
          <w:bCs/>
          <w:sz w:val="20"/>
          <w:szCs w:val="20"/>
        </w:rPr>
      </w:r>
    </w:p>
    <w:p>
      <w:pPr>
        <w:pStyle w:val="Normal"/>
        <w:spacing w:before="0" w:after="227"/>
        <w:jc w:val="center"/>
        <w:rPr>
          <w:rFonts w:ascii="Arial" w:hAnsi="Arial" w:cs="Arial"/>
          <w:b/>
          <w:bCs/>
          <w:sz w:val="20"/>
          <w:szCs w:val="20"/>
        </w:rPr>
      </w:pPr>
      <w:r>
        <w:rPr>
          <w:rFonts w:cs="Arial" w:ascii="Arial" w:hAnsi="Arial"/>
          <w:b/>
          <w:bCs/>
          <w:sz w:val="20"/>
          <w:szCs w:val="20"/>
        </w:rPr>
      </w:r>
    </w:p>
    <w:p>
      <w:pPr>
        <w:pStyle w:val="Normal"/>
        <w:spacing w:before="0" w:after="227"/>
        <w:jc w:val="center"/>
        <w:rPr>
          <w:rFonts w:ascii="Arial" w:hAnsi="Arial"/>
          <w:sz w:val="20"/>
          <w:szCs w:val="20"/>
        </w:rPr>
      </w:pPr>
      <w:r>
        <w:rPr>
          <w:rFonts w:ascii="Arial" w:hAnsi="Arial"/>
          <w:sz w:val="20"/>
          <w:szCs w:val="20"/>
        </w:rPr>
      </w:r>
    </w:p>
    <w:sectPr>
      <w:headerReference w:type="even" r:id="rId7"/>
      <w:headerReference w:type="default" r:id="rId8"/>
      <w:headerReference w:type="first" r:id="rId9"/>
      <w:footerReference w:type="even" r:id="rId10"/>
      <w:footerReference w:type="default" r:id="rId11"/>
      <w:footerReference w:type="first" r:id="rId12"/>
      <w:type w:val="nextPage"/>
      <w:pgSz w:w="11906" w:h="16838"/>
      <w:pgMar w:left="850" w:right="850" w:gutter="0" w:header="1134" w:top="1417" w:footer="1134" w:bottom="1191"/>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entury Gothic">
    <w:charset w:val="00"/>
    <w:family w:val="roman"/>
    <w:pitch w:val="variable"/>
  </w:font>
  <w:font w:name="Calibri">
    <w:charset w:val="00"/>
    <w:family w:val="roman"/>
    <w:pitch w:val="variable"/>
  </w:font>
  <w:font w:name="OpenSymbol">
    <w:altName w:val="Arial Unicode MS"/>
    <w:charset w:val="02"/>
    <w:family w:val="roman"/>
    <w:pitch w:val="variable"/>
  </w:font>
  <w:font w:name="Liberation Sans">
    <w:altName w:val="Arial"/>
    <w:charset w:val="00"/>
    <w:family w:val="swiss"/>
    <w:pitch w:val="variable"/>
  </w:font>
  <w:font w:name="Albany">
    <w:altName w:val="Arial"/>
    <w:charset w:val="00"/>
    <w:family w:val="roman"/>
    <w:pitch w:val="variable"/>
  </w:font>
  <w:font w:name="Verdana">
    <w:charset w:val="00"/>
    <w:family w:val="roman"/>
    <w:pitch w:val="variable"/>
  </w:font>
  <w:font w:name="Courier New">
    <w:charset w:val="00"/>
    <w:family w:val="roman"/>
    <w:pitch w:val="variable"/>
  </w:font>
  <w:font w:name="Arial ">
    <w:charset w:val="00"/>
    <w:family w:val="swiss"/>
    <w:pitch w:val="variable"/>
  </w:font>
  <w:font w:name="Helvetica">
    <w:altName w:val="Arial"/>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Rodap1"/>
      <w:jc w:val="center"/>
      <w:rPr>
        <w:rFonts w:ascii="Arial" w:hAnsi="Arial" w:cs="Arial"/>
        <w:b w:val="false"/>
        <w:bCs w:val="false"/>
        <w:sz w:val="14"/>
        <w:szCs w:val="14"/>
        <w:lang w:val="pt-BR"/>
      </w:rPr>
    </w:pPr>
    <w:r>
      <w:rPr>
        <w:rFonts w:cs="Arial" w:ascii="Arial" w:hAnsi="Arial"/>
        <w:b w:val="false"/>
        <w:bCs w:val="false"/>
        <w:sz w:val="14"/>
        <w:szCs w:val="14"/>
        <w:lang w:val="pt-BR"/>
      </w:rPr>
    </w:r>
  </w:p>
  <w:p>
    <w:pPr>
      <w:pStyle w:val="Rodap1"/>
      <w:jc w:val="center"/>
      <w:rPr>
        <w:rFonts w:ascii="Arial" w:hAnsi="Arial" w:cs="Arial"/>
        <w:b w:val="false"/>
        <w:bCs w:val="false"/>
        <w:sz w:val="14"/>
        <w:szCs w:val="14"/>
        <w:lang w:val="pt-BR"/>
      </w:rPr>
    </w:pPr>
    <w:r>
      <w:rPr>
        <w:rFonts w:cs="Arial" w:ascii="Arial" w:hAnsi="Arial"/>
        <w:b w:val="false"/>
        <w:bCs w:val="false"/>
        <w:sz w:val="14"/>
        <w:szCs w:val="14"/>
        <w:lang w:val="pt-BR"/>
      </w:rPr>
    </w:r>
  </w:p>
  <w:p>
    <w:pPr>
      <w:pStyle w:val="Rodap1"/>
      <w:jc w:val="center"/>
      <w:rPr>
        <w:rFonts w:ascii="Arial" w:hAnsi="Arial" w:cs="Arial"/>
        <w:b w:val="false"/>
        <w:bCs w:val="false"/>
        <w:sz w:val="14"/>
        <w:szCs w:val="14"/>
        <w:lang w:val="pt-BR"/>
      </w:rPr>
    </w:pPr>
    <w:r>
      <w:rPr>
        <w:rFonts w:cs="Arial" w:ascii="Arial" w:hAnsi="Arial"/>
        <w:b w:val="false"/>
        <w:bCs w:val="false"/>
        <w:sz w:val="14"/>
        <w:szCs w:val="14"/>
        <w:lang w:val="pt-BR"/>
      </w:rPr>
      <w:t>Praça Pedro Kaled, n° 22 – Centro – CEP: 84.165-540 – Telefone/whats: (42) 2122 5041</w:t>
    </w:r>
  </w:p>
  <w:p>
    <w:pPr>
      <w:pStyle w:val="Rodap1"/>
      <w:jc w:val="center"/>
      <w:rPr/>
    </w:pPr>
    <w:r>
      <w:rPr>
        <w:rStyle w:val="Hyperlink"/>
        <w:rFonts w:eastAsia="HG Mincho Light J" w:cs="Arial" w:ascii="Arial" w:hAnsi="Arial"/>
        <w:b w:val="false"/>
        <w:bCs w:val="false"/>
        <w:sz w:val="14"/>
        <w:szCs w:val="14"/>
        <w:lang w:val="pt-BR" w:eastAsia="en-US" w:bidi="en-US"/>
      </w:rPr>
      <w:t xml:space="preserve">CNPJ: 77.001.311/0001-08 – Site: </w:t>
    </w:r>
    <w:hyperlink r:id="rId1" w:tgtFrame="_blank">
      <w:r>
        <w:rPr>
          <w:rStyle w:val="Hyperlink"/>
          <w:rFonts w:eastAsia="HG Mincho Light J" w:cs="Arial" w:ascii="Arial" w:hAnsi="Arial"/>
          <w:b w:val="false"/>
          <w:bCs w:val="false"/>
          <w:color w:val="auto"/>
          <w:sz w:val="14"/>
          <w:szCs w:val="14"/>
          <w:u w:val="none"/>
          <w:lang w:val="pt-BR" w:eastAsia="en-US" w:bidi="en-US"/>
        </w:rPr>
        <w:t>www.castro.pr.gov.br</w:t>
      </w:r>
    </w:hyperlink>
    <w:r>
      <w:rPr>
        <w:rStyle w:val="Hyperlink"/>
        <w:rFonts w:eastAsia="HG Mincho Light J" w:cs="Arial" w:ascii="Arial" w:hAnsi="Arial"/>
        <w:b w:val="false"/>
        <w:bCs w:val="false"/>
        <w:sz w:val="14"/>
        <w:szCs w:val="14"/>
        <w:lang w:val="pt-BR" w:eastAsia="en-US" w:bidi="en-US"/>
      </w:rPr>
      <w:t xml:space="preserve"> – E-mail: </w:t>
    </w:r>
    <w:hyperlink r:id="rId2" w:tgtFrame="_blank">
      <w:r>
        <w:rPr>
          <w:rStyle w:val="Hyperlink"/>
          <w:rFonts w:eastAsia="HG Mincho Light J" w:cs="Arial" w:ascii="Arial" w:hAnsi="Arial"/>
          <w:b w:val="false"/>
          <w:bCs w:val="false"/>
          <w:sz w:val="14"/>
          <w:szCs w:val="14"/>
          <w:lang w:val="pt-BR" w:eastAsia="en-US" w:bidi="en-US"/>
        </w:rPr>
        <w:t>licitacao@castro.pr.gov.br</w:t>
      </w:r>
    </w:hyperlink>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Rodap1"/>
      <w:jc w:val="center"/>
      <w:rPr>
        <w:rFonts w:ascii="Arial" w:hAnsi="Arial" w:cs="Arial"/>
        <w:b w:val="false"/>
        <w:bCs w:val="false"/>
        <w:sz w:val="14"/>
        <w:szCs w:val="14"/>
        <w:lang w:val="pt-BR"/>
      </w:rPr>
    </w:pPr>
    <w:r>
      <w:rPr>
        <w:rFonts w:cs="Arial" w:ascii="Arial" w:hAnsi="Arial"/>
        <w:b w:val="false"/>
        <w:bCs w:val="false"/>
        <w:sz w:val="14"/>
        <w:szCs w:val="14"/>
        <w:lang w:val="pt-BR"/>
      </w:rPr>
    </w:r>
  </w:p>
  <w:p>
    <w:pPr>
      <w:pStyle w:val="Rodap1"/>
      <w:jc w:val="center"/>
      <w:rPr>
        <w:rFonts w:ascii="Arial" w:hAnsi="Arial" w:cs="Arial"/>
        <w:b w:val="false"/>
        <w:bCs w:val="false"/>
        <w:sz w:val="14"/>
        <w:szCs w:val="14"/>
        <w:lang w:val="pt-BR"/>
      </w:rPr>
    </w:pPr>
    <w:r>
      <w:rPr>
        <w:rFonts w:cs="Arial" w:ascii="Arial" w:hAnsi="Arial"/>
        <w:b w:val="false"/>
        <w:bCs w:val="false"/>
        <w:sz w:val="14"/>
        <w:szCs w:val="14"/>
        <w:lang w:val="pt-BR"/>
      </w:rPr>
    </w:r>
  </w:p>
  <w:p>
    <w:pPr>
      <w:pStyle w:val="Rodap1"/>
      <w:jc w:val="center"/>
      <w:rPr>
        <w:rFonts w:ascii="Arial" w:hAnsi="Arial" w:cs="Arial"/>
        <w:b w:val="false"/>
        <w:bCs w:val="false"/>
        <w:sz w:val="14"/>
        <w:szCs w:val="14"/>
        <w:lang w:val="pt-BR"/>
      </w:rPr>
    </w:pPr>
    <w:r>
      <w:rPr>
        <w:rFonts w:cs="Arial" w:ascii="Arial" w:hAnsi="Arial"/>
        <w:b w:val="false"/>
        <w:bCs w:val="false"/>
        <w:sz w:val="14"/>
        <w:szCs w:val="14"/>
        <w:lang w:val="pt-BR"/>
      </w:rPr>
      <w:t>Praça Pedro Kaled, n° 22 – Centro – CEP: 84.165-540 – Telefone/whats: (42) 2122 5041</w:t>
    </w:r>
  </w:p>
  <w:p>
    <w:pPr>
      <w:pStyle w:val="Rodap1"/>
      <w:jc w:val="center"/>
      <w:rPr/>
    </w:pPr>
    <w:r>
      <w:rPr>
        <w:rStyle w:val="Hyperlink"/>
        <w:rFonts w:eastAsia="HG Mincho Light J" w:cs="Arial" w:ascii="Arial" w:hAnsi="Arial"/>
        <w:b w:val="false"/>
        <w:bCs w:val="false"/>
        <w:sz w:val="14"/>
        <w:szCs w:val="14"/>
        <w:lang w:val="pt-BR" w:eastAsia="en-US" w:bidi="en-US"/>
      </w:rPr>
      <w:t xml:space="preserve">CNPJ: 77.001.311/0001-08 – Site: </w:t>
    </w:r>
    <w:hyperlink r:id="rId1" w:tgtFrame="_blank">
      <w:r>
        <w:rPr>
          <w:rStyle w:val="Hyperlink"/>
          <w:rFonts w:eastAsia="HG Mincho Light J" w:cs="Arial" w:ascii="Arial" w:hAnsi="Arial"/>
          <w:b w:val="false"/>
          <w:bCs w:val="false"/>
          <w:color w:val="auto"/>
          <w:sz w:val="14"/>
          <w:szCs w:val="14"/>
          <w:u w:val="none"/>
          <w:lang w:val="pt-BR" w:eastAsia="en-US" w:bidi="en-US"/>
        </w:rPr>
        <w:t>www.castro.pr.gov.br</w:t>
      </w:r>
    </w:hyperlink>
    <w:r>
      <w:rPr>
        <w:rStyle w:val="Hyperlink"/>
        <w:rFonts w:eastAsia="HG Mincho Light J" w:cs="Arial" w:ascii="Arial" w:hAnsi="Arial"/>
        <w:b w:val="false"/>
        <w:bCs w:val="false"/>
        <w:sz w:val="14"/>
        <w:szCs w:val="14"/>
        <w:lang w:val="pt-BR" w:eastAsia="en-US" w:bidi="en-US"/>
      </w:rPr>
      <w:t xml:space="preserve"> – E-mail: </w:t>
    </w:r>
    <w:hyperlink r:id="rId2" w:tgtFrame="_blank">
      <w:r>
        <w:rPr>
          <w:rStyle w:val="Hyperlink"/>
          <w:rFonts w:eastAsia="HG Mincho Light J" w:cs="Arial" w:ascii="Arial" w:hAnsi="Arial"/>
          <w:b w:val="false"/>
          <w:bCs w:val="false"/>
          <w:sz w:val="14"/>
          <w:szCs w:val="14"/>
          <w:lang w:val="pt-BR" w:eastAsia="en-US" w:bidi="en-US"/>
        </w:rPr>
        <w:t>licitacao@castro.pr.gov.br</w:t>
      </w:r>
    </w:hyperlink>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tabs>
        <w:tab w:val="clear" w:pos="4419"/>
        <w:tab w:val="clear" w:pos="8838"/>
        <w:tab w:val="left" w:pos="3360" w:leader="none"/>
        <w:tab w:val="center" w:pos="7143" w:leader="none"/>
        <w:tab w:val="right" w:pos="14287" w:leader="none"/>
      </w:tabs>
      <w:jc w:val="right"/>
      <w:rPr>
        <w:rFonts w:ascii="Helvetica" w:hAnsi="Helvetica"/>
        <w:sz w:val="27"/>
        <w:szCs w:val="27"/>
      </w:rPr>
    </w:pPr>
    <w:r>
      <mc:AlternateContent>
        <mc:Choice Requires="wps">
          <w:drawing>
            <wp:anchor distT="0" distB="0" distL="635" distR="0" simplePos="0" relativeHeight="57" behindDoc="1" locked="0" layoutInCell="1" allowOverlap="1">
              <wp:simplePos x="0" y="0"/>
              <wp:positionH relativeFrom="column">
                <wp:posOffset>635</wp:posOffset>
              </wp:positionH>
              <wp:positionV relativeFrom="paragraph">
                <wp:posOffset>635</wp:posOffset>
              </wp:positionV>
              <wp:extent cx="635000" cy="635000"/>
              <wp:effectExtent l="635" t="0" r="0" b="0"/>
              <wp:wrapNone/>
              <wp:docPr id="1" name="Forma1"/>
              <a:graphic xmlns:a="http://schemas.openxmlformats.org/drawingml/2006/main">
                <a:graphicData uri="http://schemas.microsoft.com/office/word/2010/wordprocessingShape">
                  <wps:wsp>
                    <wps:cNvSpPr/>
                    <wps:spPr>
                      <a:xfrm>
                        <a:off x="0" y="0"/>
                        <a:ext cx="635040" cy="635040"/>
                      </a:xfrm>
                      <a:prstGeom prst="rect">
                        <a:avLst/>
                      </a:prstGeom>
                      <a:solidFill>
                        <a:srgbClr val="FFFFFF"/>
                      </a:solidFill>
                      <a:ln w="0">
                        <a:solidFill>
                          <a:srgbClr val="000000"/>
                        </a:solidFill>
                      </a:ln>
                    </wps:spPr>
                    <wps:style>
                      <a:lnRef idx="0"/>
                      <a:fillRef idx="0"/>
                      <a:effectRef idx="0"/>
                      <a:fontRef idx="minor"/>
                    </wps:style>
                    <wps:bodyPr/>
                  </wps:wsp>
                </a:graphicData>
              </a:graphic>
            </wp:anchor>
          </w:drawing>
        </mc:Choice>
        <mc:Fallback>
          <w:pict>
            <v:rect id="shape_0" fillcolor="white" stroked="t" o:allowincell="f" style="position:absolute;margin-left:0.05pt;margin-top:0.05pt;width:49.95pt;height:49.95pt;mso-wrap-style:none;v-text-anchor:middle">
              <v:fill o:detectmouseclick="t" type="solid" color2="black"/>
              <v:stroke color="black" joinstyle="round" endcap="flat"/>
              <w10:wrap type="none"/>
            </v:rect>
          </w:pict>
        </mc:Fallback>
      </mc:AlternateContent>
      <w:drawing>
        <wp:anchor distT="0" distB="0" distL="0" distR="0" simplePos="0" relativeHeight="114" behindDoc="1" locked="0" layoutInCell="1" allowOverlap="1">
          <wp:simplePos x="0" y="0"/>
          <wp:positionH relativeFrom="column">
            <wp:posOffset>-26670</wp:posOffset>
          </wp:positionH>
          <wp:positionV relativeFrom="paragraph">
            <wp:posOffset>-288925</wp:posOffset>
          </wp:positionV>
          <wp:extent cx="662940" cy="863600"/>
          <wp:effectExtent l="0" t="0" r="0" b="0"/>
          <wp:wrapNone/>
          <wp:docPr id="2" name="_x005F_x0000_i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_x005F_x0000_i0"/>
                  <pic:cNvPicPr>
                    <a:picLocks noChangeAspect="1" noChangeArrowheads="1"/>
                  </pic:cNvPicPr>
                </pic:nvPicPr>
                <pic:blipFill>
                  <a:blip r:embed="rId1"/>
                  <a:stretch>
                    <a:fillRect/>
                  </a:stretch>
                </pic:blipFill>
                <pic:spPr bwMode="auto">
                  <a:xfrm>
                    <a:off x="0" y="0"/>
                    <a:ext cx="662940" cy="863600"/>
                  </a:xfrm>
                  <a:prstGeom prst="rect">
                    <a:avLst/>
                  </a:prstGeom>
                  <a:noFill/>
                </pic:spPr>
              </pic:pic>
            </a:graphicData>
          </a:graphic>
        </wp:anchor>
      </w:drawing>
    </w:r>
    <w:r>
      <w:rPr>
        <w:rFonts w:ascii="Helvetica" w:hAnsi="Helvetica"/>
        <w:sz w:val="56"/>
        <w:szCs w:val="56"/>
      </w:rPr>
      <w:t>Município de Castro</w:t>
    </w:r>
  </w:p>
  <w:p>
    <w:pPr>
      <w:pStyle w:val="Header"/>
      <w:tabs>
        <w:tab w:val="clear" w:pos="4419"/>
        <w:tab w:val="clear" w:pos="8838"/>
        <w:tab w:val="left" w:pos="3360" w:leader="none"/>
        <w:tab w:val="center" w:pos="7143" w:leader="none"/>
        <w:tab w:val="right" w:pos="14287" w:leader="none"/>
      </w:tabs>
      <w:jc w:val="right"/>
      <w:rPr>
        <w:rFonts w:ascii="Helvetica" w:hAnsi="Helvetica"/>
        <w:sz w:val="27"/>
        <w:szCs w:val="27"/>
      </w:rPr>
    </w:pPr>
    <w:r>
      <w:rPr>
        <w:rFonts w:ascii="Helvetica" w:hAnsi="Helvetica"/>
        <w:sz w:val="27"/>
        <w:szCs w:val="27"/>
      </w:rPr>
    </w:r>
  </w:p>
  <w:p>
    <w:pPr>
      <w:pStyle w:val="Normal"/>
      <w:rPr>
        <w:rFonts w:ascii="Helvetica" w:hAnsi="Helvetica"/>
        <w:sz w:val="27"/>
        <w:szCs w:val="27"/>
      </w:rPr>
    </w:pPr>
    <w:r>
      <w:rPr>
        <w:rFonts w:ascii="Helvetica" w:hAnsi="Helvetica"/>
        <w:sz w:val="27"/>
        <w:szCs w:val="27"/>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tabs>
        <w:tab w:val="clear" w:pos="4419"/>
        <w:tab w:val="clear" w:pos="8838"/>
        <w:tab w:val="left" w:pos="3360" w:leader="none"/>
        <w:tab w:val="center" w:pos="7143" w:leader="none"/>
        <w:tab w:val="right" w:pos="14287" w:leader="none"/>
      </w:tabs>
      <w:jc w:val="right"/>
      <w:rPr>
        <w:rFonts w:ascii="Helvetica" w:hAnsi="Helvetica"/>
        <w:sz w:val="27"/>
        <w:szCs w:val="27"/>
      </w:rPr>
    </w:pPr>
    <w:r>
      <mc:AlternateContent>
        <mc:Choice Requires="wps">
          <w:drawing>
            <wp:anchor distT="0" distB="0" distL="635" distR="0" simplePos="0" relativeHeight="57" behindDoc="1" locked="0" layoutInCell="1" allowOverlap="1">
              <wp:simplePos x="0" y="0"/>
              <wp:positionH relativeFrom="column">
                <wp:posOffset>635</wp:posOffset>
              </wp:positionH>
              <wp:positionV relativeFrom="paragraph">
                <wp:posOffset>635</wp:posOffset>
              </wp:positionV>
              <wp:extent cx="635000" cy="635000"/>
              <wp:effectExtent l="635" t="0" r="0" b="0"/>
              <wp:wrapNone/>
              <wp:docPr id="3" name="Forma1"/>
              <a:graphic xmlns:a="http://schemas.openxmlformats.org/drawingml/2006/main">
                <a:graphicData uri="http://schemas.microsoft.com/office/word/2010/wordprocessingShape">
                  <wps:wsp>
                    <wps:cNvSpPr/>
                    <wps:spPr>
                      <a:xfrm>
                        <a:off x="0" y="0"/>
                        <a:ext cx="635040" cy="635040"/>
                      </a:xfrm>
                      <a:prstGeom prst="rect">
                        <a:avLst/>
                      </a:prstGeom>
                      <a:solidFill>
                        <a:srgbClr val="FFFFFF"/>
                      </a:solidFill>
                      <a:ln w="0">
                        <a:solidFill>
                          <a:srgbClr val="000000"/>
                        </a:solidFill>
                      </a:ln>
                    </wps:spPr>
                    <wps:style>
                      <a:lnRef idx="0"/>
                      <a:fillRef idx="0"/>
                      <a:effectRef idx="0"/>
                      <a:fontRef idx="minor"/>
                    </wps:style>
                    <wps:bodyPr/>
                  </wps:wsp>
                </a:graphicData>
              </a:graphic>
            </wp:anchor>
          </w:drawing>
        </mc:Choice>
        <mc:Fallback>
          <w:pict>
            <v:rect id="shape_0" fillcolor="white" stroked="t" o:allowincell="f" style="position:absolute;margin-left:0.05pt;margin-top:0.05pt;width:49.95pt;height:49.95pt;mso-wrap-style:none;v-text-anchor:middle">
              <v:fill o:detectmouseclick="t" type="solid" color2="black"/>
              <v:stroke color="black" joinstyle="round" endcap="flat"/>
              <w10:wrap type="none"/>
            </v:rect>
          </w:pict>
        </mc:Fallback>
      </mc:AlternateContent>
      <w:drawing>
        <wp:anchor distT="0" distB="0" distL="0" distR="0" simplePos="0" relativeHeight="114" behindDoc="1" locked="0" layoutInCell="1" allowOverlap="1">
          <wp:simplePos x="0" y="0"/>
          <wp:positionH relativeFrom="column">
            <wp:posOffset>-26670</wp:posOffset>
          </wp:positionH>
          <wp:positionV relativeFrom="paragraph">
            <wp:posOffset>-288925</wp:posOffset>
          </wp:positionV>
          <wp:extent cx="662940" cy="863600"/>
          <wp:effectExtent l="0" t="0" r="0" b="0"/>
          <wp:wrapNone/>
          <wp:docPr id="4" name="_x005F_x0000_i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_x005F_x0000_i0"/>
                  <pic:cNvPicPr>
                    <a:picLocks noChangeAspect="1" noChangeArrowheads="1"/>
                  </pic:cNvPicPr>
                </pic:nvPicPr>
                <pic:blipFill>
                  <a:blip r:embed="rId1"/>
                  <a:stretch>
                    <a:fillRect/>
                  </a:stretch>
                </pic:blipFill>
                <pic:spPr bwMode="auto">
                  <a:xfrm>
                    <a:off x="0" y="0"/>
                    <a:ext cx="662940" cy="863600"/>
                  </a:xfrm>
                  <a:prstGeom prst="rect">
                    <a:avLst/>
                  </a:prstGeom>
                  <a:noFill/>
                </pic:spPr>
              </pic:pic>
            </a:graphicData>
          </a:graphic>
        </wp:anchor>
      </w:drawing>
    </w:r>
    <w:r>
      <w:rPr>
        <w:rFonts w:ascii="Helvetica" w:hAnsi="Helvetica"/>
        <w:sz w:val="56"/>
        <w:szCs w:val="56"/>
      </w:rPr>
      <w:t>Município de Castro</w:t>
    </w:r>
  </w:p>
  <w:p>
    <w:pPr>
      <w:pStyle w:val="Header"/>
      <w:tabs>
        <w:tab w:val="clear" w:pos="4419"/>
        <w:tab w:val="clear" w:pos="8838"/>
        <w:tab w:val="left" w:pos="3360" w:leader="none"/>
        <w:tab w:val="center" w:pos="7143" w:leader="none"/>
        <w:tab w:val="right" w:pos="14287" w:leader="none"/>
      </w:tabs>
      <w:jc w:val="right"/>
      <w:rPr>
        <w:rFonts w:ascii="Helvetica" w:hAnsi="Helvetica"/>
        <w:sz w:val="27"/>
        <w:szCs w:val="27"/>
      </w:rPr>
    </w:pPr>
    <w:r>
      <w:rPr>
        <w:rFonts w:ascii="Helvetica" w:hAnsi="Helvetica"/>
        <w:sz w:val="27"/>
        <w:szCs w:val="27"/>
      </w:rPr>
    </w:r>
  </w:p>
  <w:p>
    <w:pPr>
      <w:pStyle w:val="Normal"/>
      <w:rPr>
        <w:rFonts w:ascii="Helvetica" w:hAnsi="Helvetica"/>
        <w:sz w:val="27"/>
        <w:szCs w:val="27"/>
      </w:rPr>
    </w:pPr>
    <w:r>
      <w:rPr>
        <w:rFonts w:ascii="Helvetica" w:hAnsi="Helvetica"/>
        <w:sz w:val="27"/>
        <w:szCs w:val="27"/>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pStyle w:val="Heading1"/>
      <w:suff w:val="nothing"/>
      <w:lvlText w:val=""/>
      <w:lvlJc w:val="left"/>
      <w:pPr>
        <w:tabs>
          <w:tab w:val="num" w:pos="0"/>
        </w:tabs>
        <w:ind w:left="0" w:hanging="0"/>
      </w:pPr>
      <w:rPr/>
    </w:lvl>
    <w:lvl w:ilvl="1">
      <w:start w:val="1"/>
      <w:numFmt w:val="decimal"/>
      <w:pStyle w:val="Heading2"/>
      <w:suff w:val="nothing"/>
      <w:lvlText w:val=""/>
      <w:lvlJc w:val="left"/>
      <w:pPr>
        <w:tabs>
          <w:tab w:val="num" w:pos="0"/>
        </w:tabs>
        <w:ind w:left="576" w:hanging="576"/>
      </w:pPr>
      <w:rPr/>
    </w:lvl>
    <w:lvl w:ilvl="2">
      <w:start w:val="1"/>
      <w:numFmt w:val="decimal"/>
      <w:pStyle w:val="Heading3"/>
      <w:suff w:val="nothing"/>
      <w:lvlText w:val=""/>
      <w:lvlJc w:val="left"/>
      <w:pPr>
        <w:tabs>
          <w:tab w:val="num" w:pos="0"/>
        </w:tabs>
        <w:ind w:left="720" w:hanging="720"/>
      </w:pPr>
      <w:rPr/>
    </w:lvl>
    <w:lvl w:ilvl="3">
      <w:start w:val="1"/>
      <w:numFmt w:val="decimal"/>
      <w:pStyle w:val="Heading4"/>
      <w:suff w:val="nothing"/>
      <w:lvlText w:val=""/>
      <w:lvlJc w:val="left"/>
      <w:pPr>
        <w:tabs>
          <w:tab w:val="num" w:pos="0"/>
        </w:tabs>
        <w:ind w:left="0" w:hanging="0"/>
      </w:pPr>
      <w:rPr/>
    </w:lvl>
    <w:lvl w:ilvl="4">
      <w:start w:val="1"/>
      <w:numFmt w:val="decimal"/>
      <w:suff w:val="nothing"/>
      <w:lvlText w:val=""/>
      <w:lvlJc w:val="left"/>
      <w:pPr>
        <w:tabs>
          <w:tab w:val="num" w:pos="0"/>
        </w:tabs>
        <w:ind w:left="1008" w:hanging="1008"/>
      </w:pPr>
      <w:rPr/>
    </w:lvl>
    <w:lvl w:ilvl="5">
      <w:start w:val="1"/>
      <w:numFmt w:val="decimal"/>
      <w:suff w:val="nothing"/>
      <w:lvlText w:val=""/>
      <w:lvlJc w:val="left"/>
      <w:pPr>
        <w:tabs>
          <w:tab w:val="num" w:pos="0"/>
        </w:tabs>
        <w:ind w:left="1152" w:hanging="1152"/>
      </w:pPr>
      <w:rPr/>
    </w:lvl>
    <w:lvl w:ilvl="6">
      <w:start w:val="1"/>
      <w:numFmt w:val="decimal"/>
      <w:suff w:val="nothing"/>
      <w:lvlText w:val=""/>
      <w:lvlJc w:val="left"/>
      <w:pPr>
        <w:tabs>
          <w:tab w:val="num" w:pos="0"/>
        </w:tabs>
        <w:ind w:left="1296" w:hanging="1296"/>
      </w:pPr>
      <w:rPr/>
    </w:lvl>
    <w:lvl w:ilvl="7">
      <w:start w:val="1"/>
      <w:numFmt w:val="decimal"/>
      <w:suff w:val="nothing"/>
      <w:lvlText w:val=""/>
      <w:lvlJc w:val="left"/>
      <w:pPr>
        <w:tabs>
          <w:tab w:val="num" w:pos="0"/>
        </w:tabs>
        <w:ind w:left="1440" w:hanging="1440"/>
      </w:pPr>
      <w:rPr/>
    </w:lvl>
    <w:lvl w:ilvl="8">
      <w:start w:val="1"/>
      <w:numFmt w:val="decimal"/>
      <w:suff w:val="nothing"/>
      <w:lvlText w:val=""/>
      <w:lvlJc w:val="left"/>
      <w:pPr>
        <w:tabs>
          <w:tab w:val="num" w:pos="0"/>
        </w:tabs>
        <w:ind w:left="1584" w:hanging="1584"/>
      </w:pPr>
      <w:rPr/>
    </w:lvl>
  </w:abstractNum>
  <w:abstractNum w:abstractNumId="2">
    <w:lvl w:ilvl="0">
      <w:start w:val="1"/>
      <w:numFmt w:val="bullet"/>
      <w:isLgl/>
      <w:lvlText w:val="·"/>
      <w:lvlJc w:val="left"/>
      <w:pPr>
        <w:tabs>
          <w:tab w:val="num" w:pos="0"/>
        </w:tabs>
        <w:ind w:left="709" w:hanging="360"/>
      </w:pPr>
      <w:rPr>
        <w:rFonts w:ascii="Symbol" w:hAnsi="Symbol" w:cs="Symbol" w:hint="default"/>
        <w:color w:val="000000"/>
        <w:sz w:val="24"/>
      </w:rPr>
    </w:lvl>
    <w:lvl w:ilvl="1">
      <w:start w:val="1"/>
      <w:numFmt w:val="bullet"/>
      <w:isLgl/>
      <w:lvlText w:val="·"/>
      <w:lvlJc w:val="left"/>
      <w:pPr>
        <w:tabs>
          <w:tab w:val="num" w:pos="0"/>
        </w:tabs>
        <w:ind w:left="1429" w:hanging="360"/>
      </w:pPr>
      <w:rPr>
        <w:rFonts w:ascii="Symbol" w:hAnsi="Symbol" w:cs="Symbol" w:hint="default"/>
        <w:color w:val="000000"/>
        <w:sz w:val="24"/>
      </w:rPr>
    </w:lvl>
    <w:lvl w:ilvl="2">
      <w:start w:val="1"/>
      <w:numFmt w:val="bullet"/>
      <w:isLgl/>
      <w:lvlText w:val="·"/>
      <w:lvlJc w:val="left"/>
      <w:pPr>
        <w:tabs>
          <w:tab w:val="num" w:pos="0"/>
        </w:tabs>
        <w:ind w:left="2149" w:hanging="360"/>
      </w:pPr>
      <w:rPr>
        <w:rFonts w:ascii="Symbol" w:hAnsi="Symbol" w:cs="Symbol" w:hint="default"/>
        <w:color w:val="000000"/>
        <w:sz w:val="24"/>
      </w:rPr>
    </w:lvl>
    <w:lvl w:ilvl="3">
      <w:start w:val="1"/>
      <w:numFmt w:val="bullet"/>
      <w:isLgl/>
      <w:lvlText w:val="·"/>
      <w:lvlJc w:val="left"/>
      <w:pPr>
        <w:tabs>
          <w:tab w:val="num" w:pos="0"/>
        </w:tabs>
        <w:ind w:left="2869" w:hanging="360"/>
      </w:pPr>
      <w:rPr>
        <w:rFonts w:ascii="Symbol" w:hAnsi="Symbol" w:cs="Symbol" w:hint="default"/>
        <w:color w:val="000000"/>
        <w:sz w:val="24"/>
      </w:rPr>
    </w:lvl>
    <w:lvl w:ilvl="4">
      <w:start w:val="1"/>
      <w:numFmt w:val="bullet"/>
      <w:isLgl/>
      <w:lvlText w:val="·"/>
      <w:lvlJc w:val="left"/>
      <w:pPr>
        <w:tabs>
          <w:tab w:val="num" w:pos="0"/>
        </w:tabs>
        <w:ind w:left="3589" w:hanging="360"/>
      </w:pPr>
      <w:rPr>
        <w:rFonts w:ascii="Symbol" w:hAnsi="Symbol" w:cs="Symbol" w:hint="default"/>
        <w:color w:val="000000"/>
        <w:sz w:val="24"/>
      </w:rPr>
    </w:lvl>
    <w:lvl w:ilvl="5">
      <w:start w:val="1"/>
      <w:numFmt w:val="bullet"/>
      <w:isLgl/>
      <w:lvlText w:val="·"/>
      <w:lvlJc w:val="left"/>
      <w:pPr>
        <w:tabs>
          <w:tab w:val="num" w:pos="0"/>
        </w:tabs>
        <w:ind w:left="4309" w:hanging="360"/>
      </w:pPr>
      <w:rPr>
        <w:rFonts w:ascii="Symbol" w:hAnsi="Symbol" w:cs="Symbol" w:hint="default"/>
        <w:color w:val="000000"/>
        <w:sz w:val="24"/>
      </w:rPr>
    </w:lvl>
    <w:lvl w:ilvl="6">
      <w:start w:val="1"/>
      <w:numFmt w:val="bullet"/>
      <w:isLgl/>
      <w:lvlText w:val="·"/>
      <w:lvlJc w:val="left"/>
      <w:pPr>
        <w:tabs>
          <w:tab w:val="num" w:pos="0"/>
        </w:tabs>
        <w:ind w:left="5029" w:hanging="360"/>
      </w:pPr>
      <w:rPr>
        <w:rFonts w:ascii="Symbol" w:hAnsi="Symbol" w:cs="Symbol" w:hint="default"/>
        <w:color w:val="000000"/>
        <w:sz w:val="24"/>
      </w:rPr>
    </w:lvl>
    <w:lvl w:ilvl="7">
      <w:start w:val="1"/>
      <w:numFmt w:val="bullet"/>
      <w:isLgl/>
      <w:lvlText w:val="·"/>
      <w:lvlJc w:val="left"/>
      <w:pPr>
        <w:tabs>
          <w:tab w:val="num" w:pos="0"/>
        </w:tabs>
        <w:ind w:left="5749" w:hanging="360"/>
      </w:pPr>
      <w:rPr>
        <w:rFonts w:ascii="Symbol" w:hAnsi="Symbol" w:cs="Symbol" w:hint="default"/>
        <w:color w:val="000000"/>
        <w:sz w:val="24"/>
      </w:rPr>
    </w:lvl>
    <w:lvl w:ilvl="8">
      <w:start w:val="1"/>
      <w:numFmt w:val="bullet"/>
      <w:isLgl/>
      <w:lvlText w:val="·"/>
      <w:lvlJc w:val="left"/>
      <w:pPr>
        <w:tabs>
          <w:tab w:val="num" w:pos="0"/>
        </w:tabs>
        <w:ind w:left="6469" w:hanging="360"/>
      </w:pPr>
      <w:rPr>
        <w:rFonts w:ascii="Symbol" w:hAnsi="Symbol" w:cs="Symbol" w:hint="default"/>
        <w:color w:val="000000"/>
        <w:sz w:val="24"/>
      </w:rPr>
    </w:lvl>
  </w:abstractNum>
  <w:abstractNum w:abstractNumId="3">
    <w:lvl w:ilvl="0">
      <w:start w:val="1"/>
      <w:numFmt w:val="bullet"/>
      <w:isLgl/>
      <w:lvlText w:val="·"/>
      <w:lvlJc w:val="left"/>
      <w:pPr>
        <w:tabs>
          <w:tab w:val="num" w:pos="0"/>
        </w:tabs>
        <w:ind w:left="709" w:hanging="360"/>
      </w:pPr>
      <w:rPr>
        <w:rFonts w:ascii="Symbol" w:hAnsi="Symbol" w:cs="Symbol" w:hint="default"/>
        <w:color w:val="000000"/>
        <w:sz w:val="24"/>
      </w:rPr>
    </w:lvl>
    <w:lvl w:ilvl="1">
      <w:start w:val="1"/>
      <w:numFmt w:val="bullet"/>
      <w:isLgl/>
      <w:lvlText w:val="·"/>
      <w:lvlJc w:val="left"/>
      <w:pPr>
        <w:tabs>
          <w:tab w:val="num" w:pos="0"/>
        </w:tabs>
        <w:ind w:left="1429" w:hanging="360"/>
      </w:pPr>
      <w:rPr>
        <w:rFonts w:ascii="Symbol" w:hAnsi="Symbol" w:cs="Symbol" w:hint="default"/>
        <w:color w:val="000000"/>
        <w:sz w:val="24"/>
      </w:rPr>
    </w:lvl>
    <w:lvl w:ilvl="2">
      <w:start w:val="1"/>
      <w:numFmt w:val="bullet"/>
      <w:isLgl/>
      <w:lvlText w:val="·"/>
      <w:lvlJc w:val="left"/>
      <w:pPr>
        <w:tabs>
          <w:tab w:val="num" w:pos="0"/>
        </w:tabs>
        <w:ind w:left="2149" w:hanging="360"/>
      </w:pPr>
      <w:rPr>
        <w:rFonts w:ascii="Symbol" w:hAnsi="Symbol" w:cs="Symbol" w:hint="default"/>
        <w:color w:val="000000"/>
        <w:sz w:val="24"/>
      </w:rPr>
    </w:lvl>
    <w:lvl w:ilvl="3">
      <w:start w:val="1"/>
      <w:numFmt w:val="bullet"/>
      <w:isLgl/>
      <w:lvlText w:val="·"/>
      <w:lvlJc w:val="left"/>
      <w:pPr>
        <w:tabs>
          <w:tab w:val="num" w:pos="0"/>
        </w:tabs>
        <w:ind w:left="2869" w:hanging="360"/>
      </w:pPr>
      <w:rPr>
        <w:rFonts w:ascii="Symbol" w:hAnsi="Symbol" w:cs="Symbol" w:hint="default"/>
        <w:color w:val="000000"/>
        <w:sz w:val="24"/>
      </w:rPr>
    </w:lvl>
    <w:lvl w:ilvl="4">
      <w:start w:val="1"/>
      <w:numFmt w:val="bullet"/>
      <w:isLgl/>
      <w:lvlText w:val="·"/>
      <w:lvlJc w:val="left"/>
      <w:pPr>
        <w:tabs>
          <w:tab w:val="num" w:pos="0"/>
        </w:tabs>
        <w:ind w:left="3589" w:hanging="360"/>
      </w:pPr>
      <w:rPr>
        <w:rFonts w:ascii="Symbol" w:hAnsi="Symbol" w:cs="Symbol" w:hint="default"/>
        <w:color w:val="000000"/>
        <w:sz w:val="24"/>
      </w:rPr>
    </w:lvl>
    <w:lvl w:ilvl="5">
      <w:start w:val="1"/>
      <w:numFmt w:val="bullet"/>
      <w:isLgl/>
      <w:lvlText w:val="·"/>
      <w:lvlJc w:val="left"/>
      <w:pPr>
        <w:tabs>
          <w:tab w:val="num" w:pos="0"/>
        </w:tabs>
        <w:ind w:left="4309" w:hanging="360"/>
      </w:pPr>
      <w:rPr>
        <w:rFonts w:ascii="Symbol" w:hAnsi="Symbol" w:cs="Symbol" w:hint="default"/>
        <w:color w:val="000000"/>
        <w:sz w:val="24"/>
      </w:rPr>
    </w:lvl>
    <w:lvl w:ilvl="6">
      <w:start w:val="1"/>
      <w:numFmt w:val="bullet"/>
      <w:isLgl/>
      <w:lvlText w:val="·"/>
      <w:lvlJc w:val="left"/>
      <w:pPr>
        <w:tabs>
          <w:tab w:val="num" w:pos="0"/>
        </w:tabs>
        <w:ind w:left="5029" w:hanging="360"/>
      </w:pPr>
      <w:rPr>
        <w:rFonts w:ascii="Symbol" w:hAnsi="Symbol" w:cs="Symbol" w:hint="default"/>
        <w:color w:val="000000"/>
        <w:sz w:val="24"/>
      </w:rPr>
    </w:lvl>
    <w:lvl w:ilvl="7">
      <w:start w:val="1"/>
      <w:numFmt w:val="bullet"/>
      <w:isLgl/>
      <w:lvlText w:val="·"/>
      <w:lvlJc w:val="left"/>
      <w:pPr>
        <w:tabs>
          <w:tab w:val="num" w:pos="0"/>
        </w:tabs>
        <w:ind w:left="5749" w:hanging="360"/>
      </w:pPr>
      <w:rPr>
        <w:rFonts w:ascii="Symbol" w:hAnsi="Symbol" w:cs="Symbol" w:hint="default"/>
        <w:color w:val="000000"/>
        <w:sz w:val="24"/>
      </w:rPr>
    </w:lvl>
    <w:lvl w:ilvl="8">
      <w:start w:val="1"/>
      <w:numFmt w:val="bullet"/>
      <w:isLgl/>
      <w:lvlText w:val="·"/>
      <w:lvlJc w:val="left"/>
      <w:pPr>
        <w:tabs>
          <w:tab w:val="num" w:pos="0"/>
        </w:tabs>
        <w:ind w:left="6469" w:hanging="360"/>
      </w:pPr>
      <w:rPr>
        <w:rFonts w:ascii="Symbol" w:hAnsi="Symbol" w:cs="Symbol" w:hint="default"/>
        <w:color w:val="000000"/>
        <w:sz w:val="24"/>
      </w:rPr>
    </w:lvl>
  </w:abstractNum>
  <w:abstractNum w:abstractNumId="4">
    <w:lvl w:ilvl="0">
      <w:start w:val="1"/>
      <w:numFmt w:val="bullet"/>
      <w:isLgl/>
      <w:lvlText w:val="·"/>
      <w:lvlJc w:val="left"/>
      <w:pPr>
        <w:tabs>
          <w:tab w:val="num" w:pos="0"/>
        </w:tabs>
        <w:ind w:left="709" w:hanging="360"/>
      </w:pPr>
      <w:rPr>
        <w:rFonts w:ascii="Symbol" w:hAnsi="Symbol" w:cs="Symbol" w:hint="default"/>
        <w:color w:val="000000"/>
        <w:sz w:val="24"/>
      </w:rPr>
    </w:lvl>
    <w:lvl w:ilvl="1">
      <w:start w:val="1"/>
      <w:numFmt w:val="bullet"/>
      <w:isLgl/>
      <w:lvlText w:val="·"/>
      <w:lvlJc w:val="left"/>
      <w:pPr>
        <w:tabs>
          <w:tab w:val="num" w:pos="0"/>
        </w:tabs>
        <w:ind w:left="1429" w:hanging="360"/>
      </w:pPr>
      <w:rPr>
        <w:rFonts w:ascii="Symbol" w:hAnsi="Symbol" w:cs="Symbol" w:hint="default"/>
        <w:color w:val="000000"/>
        <w:sz w:val="24"/>
      </w:rPr>
    </w:lvl>
    <w:lvl w:ilvl="2">
      <w:start w:val="1"/>
      <w:numFmt w:val="bullet"/>
      <w:isLgl/>
      <w:lvlText w:val="·"/>
      <w:lvlJc w:val="left"/>
      <w:pPr>
        <w:tabs>
          <w:tab w:val="num" w:pos="0"/>
        </w:tabs>
        <w:ind w:left="2149" w:hanging="360"/>
      </w:pPr>
      <w:rPr>
        <w:rFonts w:ascii="Symbol" w:hAnsi="Symbol" w:cs="Symbol" w:hint="default"/>
        <w:color w:val="000000"/>
        <w:sz w:val="24"/>
      </w:rPr>
    </w:lvl>
    <w:lvl w:ilvl="3">
      <w:start w:val="1"/>
      <w:numFmt w:val="bullet"/>
      <w:isLgl/>
      <w:lvlText w:val="·"/>
      <w:lvlJc w:val="left"/>
      <w:pPr>
        <w:tabs>
          <w:tab w:val="num" w:pos="0"/>
        </w:tabs>
        <w:ind w:left="2869" w:hanging="360"/>
      </w:pPr>
      <w:rPr>
        <w:rFonts w:ascii="Symbol" w:hAnsi="Symbol" w:cs="Symbol" w:hint="default"/>
        <w:color w:val="000000"/>
        <w:sz w:val="24"/>
      </w:rPr>
    </w:lvl>
    <w:lvl w:ilvl="4">
      <w:start w:val="1"/>
      <w:numFmt w:val="bullet"/>
      <w:isLgl/>
      <w:lvlText w:val="·"/>
      <w:lvlJc w:val="left"/>
      <w:pPr>
        <w:tabs>
          <w:tab w:val="num" w:pos="0"/>
        </w:tabs>
        <w:ind w:left="3589" w:hanging="360"/>
      </w:pPr>
      <w:rPr>
        <w:rFonts w:ascii="Symbol" w:hAnsi="Symbol" w:cs="Symbol" w:hint="default"/>
        <w:color w:val="000000"/>
        <w:sz w:val="24"/>
      </w:rPr>
    </w:lvl>
    <w:lvl w:ilvl="5">
      <w:start w:val="1"/>
      <w:numFmt w:val="bullet"/>
      <w:isLgl/>
      <w:lvlText w:val="·"/>
      <w:lvlJc w:val="left"/>
      <w:pPr>
        <w:tabs>
          <w:tab w:val="num" w:pos="0"/>
        </w:tabs>
        <w:ind w:left="4309" w:hanging="360"/>
      </w:pPr>
      <w:rPr>
        <w:rFonts w:ascii="Symbol" w:hAnsi="Symbol" w:cs="Symbol" w:hint="default"/>
        <w:color w:val="000000"/>
        <w:sz w:val="24"/>
      </w:rPr>
    </w:lvl>
    <w:lvl w:ilvl="6">
      <w:start w:val="1"/>
      <w:numFmt w:val="bullet"/>
      <w:isLgl/>
      <w:lvlText w:val="·"/>
      <w:lvlJc w:val="left"/>
      <w:pPr>
        <w:tabs>
          <w:tab w:val="num" w:pos="0"/>
        </w:tabs>
        <w:ind w:left="5029" w:hanging="360"/>
      </w:pPr>
      <w:rPr>
        <w:rFonts w:ascii="Symbol" w:hAnsi="Symbol" w:cs="Symbol" w:hint="default"/>
        <w:color w:val="000000"/>
        <w:sz w:val="24"/>
      </w:rPr>
    </w:lvl>
    <w:lvl w:ilvl="7">
      <w:start w:val="1"/>
      <w:numFmt w:val="bullet"/>
      <w:isLgl/>
      <w:lvlText w:val="·"/>
      <w:lvlJc w:val="left"/>
      <w:pPr>
        <w:tabs>
          <w:tab w:val="num" w:pos="0"/>
        </w:tabs>
        <w:ind w:left="5749" w:hanging="360"/>
      </w:pPr>
      <w:rPr>
        <w:rFonts w:ascii="Symbol" w:hAnsi="Symbol" w:cs="Symbol" w:hint="default"/>
        <w:color w:val="000000"/>
        <w:sz w:val="24"/>
      </w:rPr>
    </w:lvl>
    <w:lvl w:ilvl="8">
      <w:start w:val="1"/>
      <w:numFmt w:val="bullet"/>
      <w:isLgl/>
      <w:lvlText w:val="·"/>
      <w:lvlJc w:val="left"/>
      <w:pPr>
        <w:tabs>
          <w:tab w:val="num" w:pos="0"/>
        </w:tabs>
        <w:ind w:left="6469" w:hanging="360"/>
      </w:pPr>
      <w:rPr>
        <w:rFonts w:ascii="Symbol" w:hAnsi="Symbol" w:cs="Symbol" w:hint="default"/>
        <w:color w:val="000000"/>
        <w:sz w:val="24"/>
      </w:rPr>
    </w:lvl>
  </w:abstractNum>
  <w:abstractNum w:abstractNumId="5">
    <w:lvl w:ilvl="0">
      <w:start w:val="1"/>
      <w:numFmt w:val="bullet"/>
      <w:isLgl/>
      <w:lvlText w:val="·"/>
      <w:lvlJc w:val="left"/>
      <w:pPr>
        <w:tabs>
          <w:tab w:val="num" w:pos="0"/>
        </w:tabs>
        <w:ind w:left="709" w:hanging="360"/>
      </w:pPr>
      <w:rPr>
        <w:rFonts w:ascii="Symbol" w:hAnsi="Symbol" w:cs="Symbol" w:hint="default"/>
        <w:color w:val="000000"/>
        <w:sz w:val="24"/>
      </w:rPr>
    </w:lvl>
    <w:lvl w:ilvl="1">
      <w:start w:val="1"/>
      <w:numFmt w:val="bullet"/>
      <w:isLgl/>
      <w:lvlText w:val="·"/>
      <w:lvlJc w:val="left"/>
      <w:pPr>
        <w:tabs>
          <w:tab w:val="num" w:pos="0"/>
        </w:tabs>
        <w:ind w:left="1429" w:hanging="360"/>
      </w:pPr>
      <w:rPr>
        <w:rFonts w:ascii="Symbol" w:hAnsi="Symbol" w:cs="Symbol" w:hint="default"/>
        <w:color w:val="000000"/>
        <w:sz w:val="24"/>
      </w:rPr>
    </w:lvl>
    <w:lvl w:ilvl="2">
      <w:start w:val="1"/>
      <w:numFmt w:val="bullet"/>
      <w:isLgl/>
      <w:lvlText w:val="·"/>
      <w:lvlJc w:val="left"/>
      <w:pPr>
        <w:tabs>
          <w:tab w:val="num" w:pos="0"/>
        </w:tabs>
        <w:ind w:left="2149" w:hanging="360"/>
      </w:pPr>
      <w:rPr>
        <w:rFonts w:ascii="Symbol" w:hAnsi="Symbol" w:cs="Symbol" w:hint="default"/>
        <w:color w:val="000000"/>
        <w:sz w:val="24"/>
      </w:rPr>
    </w:lvl>
    <w:lvl w:ilvl="3">
      <w:start w:val="1"/>
      <w:numFmt w:val="bullet"/>
      <w:isLgl/>
      <w:lvlText w:val="·"/>
      <w:lvlJc w:val="left"/>
      <w:pPr>
        <w:tabs>
          <w:tab w:val="num" w:pos="0"/>
        </w:tabs>
        <w:ind w:left="2869" w:hanging="360"/>
      </w:pPr>
      <w:rPr>
        <w:rFonts w:ascii="Symbol" w:hAnsi="Symbol" w:cs="Symbol" w:hint="default"/>
        <w:color w:val="000000"/>
        <w:sz w:val="24"/>
      </w:rPr>
    </w:lvl>
    <w:lvl w:ilvl="4">
      <w:start w:val="1"/>
      <w:numFmt w:val="bullet"/>
      <w:isLgl/>
      <w:lvlText w:val="·"/>
      <w:lvlJc w:val="left"/>
      <w:pPr>
        <w:tabs>
          <w:tab w:val="num" w:pos="0"/>
        </w:tabs>
        <w:ind w:left="3589" w:hanging="360"/>
      </w:pPr>
      <w:rPr>
        <w:rFonts w:ascii="Symbol" w:hAnsi="Symbol" w:cs="Symbol" w:hint="default"/>
        <w:color w:val="000000"/>
        <w:sz w:val="24"/>
      </w:rPr>
    </w:lvl>
    <w:lvl w:ilvl="5">
      <w:start w:val="1"/>
      <w:numFmt w:val="bullet"/>
      <w:isLgl/>
      <w:lvlText w:val="·"/>
      <w:lvlJc w:val="left"/>
      <w:pPr>
        <w:tabs>
          <w:tab w:val="num" w:pos="0"/>
        </w:tabs>
        <w:ind w:left="4309" w:hanging="360"/>
      </w:pPr>
      <w:rPr>
        <w:rFonts w:ascii="Symbol" w:hAnsi="Symbol" w:cs="Symbol" w:hint="default"/>
        <w:color w:val="000000"/>
        <w:sz w:val="24"/>
      </w:rPr>
    </w:lvl>
    <w:lvl w:ilvl="6">
      <w:start w:val="1"/>
      <w:numFmt w:val="bullet"/>
      <w:isLgl/>
      <w:lvlText w:val="·"/>
      <w:lvlJc w:val="left"/>
      <w:pPr>
        <w:tabs>
          <w:tab w:val="num" w:pos="0"/>
        </w:tabs>
        <w:ind w:left="5029" w:hanging="360"/>
      </w:pPr>
      <w:rPr>
        <w:rFonts w:ascii="Symbol" w:hAnsi="Symbol" w:cs="Symbol" w:hint="default"/>
        <w:color w:val="000000"/>
        <w:sz w:val="24"/>
      </w:rPr>
    </w:lvl>
    <w:lvl w:ilvl="7">
      <w:start w:val="1"/>
      <w:numFmt w:val="bullet"/>
      <w:isLgl/>
      <w:lvlText w:val="·"/>
      <w:lvlJc w:val="left"/>
      <w:pPr>
        <w:tabs>
          <w:tab w:val="num" w:pos="0"/>
        </w:tabs>
        <w:ind w:left="5749" w:hanging="360"/>
      </w:pPr>
      <w:rPr>
        <w:rFonts w:ascii="Symbol" w:hAnsi="Symbol" w:cs="Symbol" w:hint="default"/>
        <w:color w:val="000000"/>
        <w:sz w:val="24"/>
      </w:rPr>
    </w:lvl>
    <w:lvl w:ilvl="8">
      <w:start w:val="1"/>
      <w:numFmt w:val="bullet"/>
      <w:isLgl/>
      <w:lvlText w:val="·"/>
      <w:lvlJc w:val="left"/>
      <w:pPr>
        <w:tabs>
          <w:tab w:val="num" w:pos="0"/>
        </w:tabs>
        <w:ind w:left="6469" w:hanging="360"/>
      </w:pPr>
      <w:rPr>
        <w:rFonts w:ascii="Symbol" w:hAnsi="Symbol" w:cs="Symbol" w:hint="default"/>
        <w:color w:val="000000"/>
        <w:sz w:val="24"/>
      </w:rPr>
    </w:lvl>
  </w:abstractNum>
  <w:abstractNum w:abstractNumId="6">
    <w:lvl w:ilvl="0">
      <w:start w:val="1"/>
      <w:numFmt w:val="bullet"/>
      <w:isLgl/>
      <w:lvlText w:val="·"/>
      <w:lvlJc w:val="left"/>
      <w:pPr>
        <w:tabs>
          <w:tab w:val="num" w:pos="0"/>
        </w:tabs>
        <w:ind w:left="709" w:hanging="360"/>
      </w:pPr>
      <w:rPr>
        <w:rFonts w:ascii="Symbol" w:hAnsi="Symbol" w:cs="Symbol" w:hint="default"/>
      </w:rPr>
    </w:lvl>
    <w:lvl w:ilvl="1">
      <w:start w:val="1"/>
      <w:numFmt w:val="bullet"/>
      <w:isLgl/>
      <w:lvlText w:val="·"/>
      <w:lvlJc w:val="left"/>
      <w:pPr>
        <w:tabs>
          <w:tab w:val="num" w:pos="0"/>
        </w:tabs>
        <w:ind w:left="1429" w:hanging="360"/>
      </w:pPr>
      <w:rPr>
        <w:rFonts w:ascii="Symbol" w:hAnsi="Symbol" w:cs="Symbol" w:hint="default"/>
      </w:rPr>
    </w:lvl>
    <w:lvl w:ilvl="2">
      <w:start w:val="1"/>
      <w:numFmt w:val="bullet"/>
      <w:isLgl/>
      <w:lvlText w:val="·"/>
      <w:lvlJc w:val="left"/>
      <w:pPr>
        <w:tabs>
          <w:tab w:val="num" w:pos="0"/>
        </w:tabs>
        <w:ind w:left="2149" w:hanging="360"/>
      </w:pPr>
      <w:rPr>
        <w:rFonts w:ascii="Symbol" w:hAnsi="Symbol" w:cs="Symbol" w:hint="default"/>
      </w:rPr>
    </w:lvl>
    <w:lvl w:ilvl="3">
      <w:start w:val="1"/>
      <w:numFmt w:val="bullet"/>
      <w:isLgl/>
      <w:lvlText w:val="·"/>
      <w:lvlJc w:val="left"/>
      <w:pPr>
        <w:tabs>
          <w:tab w:val="num" w:pos="0"/>
        </w:tabs>
        <w:ind w:left="2869" w:hanging="360"/>
      </w:pPr>
      <w:rPr>
        <w:rFonts w:ascii="Symbol" w:hAnsi="Symbol" w:cs="Symbol" w:hint="default"/>
      </w:rPr>
    </w:lvl>
    <w:lvl w:ilvl="4">
      <w:start w:val="1"/>
      <w:numFmt w:val="bullet"/>
      <w:isLgl/>
      <w:lvlText w:val="·"/>
      <w:lvlJc w:val="left"/>
      <w:pPr>
        <w:tabs>
          <w:tab w:val="num" w:pos="0"/>
        </w:tabs>
        <w:ind w:left="3589" w:hanging="360"/>
      </w:pPr>
      <w:rPr>
        <w:rFonts w:ascii="Symbol" w:hAnsi="Symbol" w:cs="Symbol" w:hint="default"/>
      </w:rPr>
    </w:lvl>
    <w:lvl w:ilvl="5">
      <w:start w:val="1"/>
      <w:numFmt w:val="bullet"/>
      <w:isLgl/>
      <w:lvlText w:val="·"/>
      <w:lvlJc w:val="left"/>
      <w:pPr>
        <w:tabs>
          <w:tab w:val="num" w:pos="0"/>
        </w:tabs>
        <w:ind w:left="4309" w:hanging="360"/>
      </w:pPr>
      <w:rPr>
        <w:rFonts w:ascii="Symbol" w:hAnsi="Symbol" w:cs="Symbol" w:hint="default"/>
      </w:rPr>
    </w:lvl>
    <w:lvl w:ilvl="6">
      <w:start w:val="1"/>
      <w:numFmt w:val="bullet"/>
      <w:isLgl/>
      <w:lvlText w:val="·"/>
      <w:lvlJc w:val="left"/>
      <w:pPr>
        <w:tabs>
          <w:tab w:val="num" w:pos="0"/>
        </w:tabs>
        <w:ind w:left="5029" w:hanging="360"/>
      </w:pPr>
      <w:rPr>
        <w:rFonts w:ascii="Symbol" w:hAnsi="Symbol" w:cs="Symbol" w:hint="default"/>
      </w:rPr>
    </w:lvl>
    <w:lvl w:ilvl="7">
      <w:start w:val="1"/>
      <w:numFmt w:val="bullet"/>
      <w:isLgl/>
      <w:lvlText w:val="·"/>
      <w:lvlJc w:val="left"/>
      <w:pPr>
        <w:tabs>
          <w:tab w:val="num" w:pos="0"/>
        </w:tabs>
        <w:ind w:left="5749" w:hanging="360"/>
      </w:pPr>
      <w:rPr>
        <w:rFonts w:ascii="Symbol" w:hAnsi="Symbol" w:cs="Symbol" w:hint="default"/>
      </w:rPr>
    </w:lvl>
    <w:lvl w:ilvl="8">
      <w:start w:val="1"/>
      <w:numFmt w:val="bullet"/>
      <w:isLgl/>
      <w:lvlText w:val="·"/>
      <w:lvlJc w:val="left"/>
      <w:pPr>
        <w:tabs>
          <w:tab w:val="num" w:pos="0"/>
        </w:tabs>
        <w:ind w:left="6469" w:hanging="360"/>
      </w:pPr>
      <w:rPr>
        <w:rFonts w:ascii="Symbol" w:hAnsi="Symbol" w:cs="Symbol" w:hint="default"/>
      </w:rPr>
    </w:lvl>
  </w:abstractNum>
  <w:abstractNum w:abstractNumId="7">
    <w:lvl w:ilvl="0">
      <w:start w:val="1"/>
      <w:numFmt w:val="bullet"/>
      <w:isLgl/>
      <w:lvlText w:val="·"/>
      <w:lvlJc w:val="left"/>
      <w:pPr>
        <w:tabs>
          <w:tab w:val="num" w:pos="0"/>
        </w:tabs>
        <w:ind w:left="709" w:hanging="360"/>
      </w:pPr>
      <w:rPr>
        <w:rFonts w:ascii="Symbol" w:hAnsi="Symbol" w:cs="Symbol" w:hint="default"/>
      </w:rPr>
    </w:lvl>
    <w:lvl w:ilvl="1">
      <w:start w:val="1"/>
      <w:numFmt w:val="bullet"/>
      <w:isLgl/>
      <w:lvlText w:val="·"/>
      <w:lvlJc w:val="left"/>
      <w:pPr>
        <w:tabs>
          <w:tab w:val="num" w:pos="0"/>
        </w:tabs>
        <w:ind w:left="1429" w:hanging="360"/>
      </w:pPr>
      <w:rPr>
        <w:rFonts w:ascii="Symbol" w:hAnsi="Symbol" w:cs="Symbol" w:hint="default"/>
      </w:rPr>
    </w:lvl>
    <w:lvl w:ilvl="2">
      <w:start w:val="1"/>
      <w:numFmt w:val="bullet"/>
      <w:isLgl/>
      <w:lvlText w:val="·"/>
      <w:lvlJc w:val="left"/>
      <w:pPr>
        <w:tabs>
          <w:tab w:val="num" w:pos="0"/>
        </w:tabs>
        <w:ind w:left="2149" w:hanging="360"/>
      </w:pPr>
      <w:rPr>
        <w:rFonts w:ascii="Symbol" w:hAnsi="Symbol" w:cs="Symbol" w:hint="default"/>
      </w:rPr>
    </w:lvl>
    <w:lvl w:ilvl="3">
      <w:start w:val="1"/>
      <w:numFmt w:val="bullet"/>
      <w:isLgl/>
      <w:lvlText w:val="·"/>
      <w:lvlJc w:val="left"/>
      <w:pPr>
        <w:tabs>
          <w:tab w:val="num" w:pos="0"/>
        </w:tabs>
        <w:ind w:left="2869" w:hanging="360"/>
      </w:pPr>
      <w:rPr>
        <w:rFonts w:ascii="Symbol" w:hAnsi="Symbol" w:cs="Symbol" w:hint="default"/>
      </w:rPr>
    </w:lvl>
    <w:lvl w:ilvl="4">
      <w:start w:val="1"/>
      <w:numFmt w:val="bullet"/>
      <w:isLgl/>
      <w:lvlText w:val="·"/>
      <w:lvlJc w:val="left"/>
      <w:pPr>
        <w:tabs>
          <w:tab w:val="num" w:pos="0"/>
        </w:tabs>
        <w:ind w:left="3589" w:hanging="360"/>
      </w:pPr>
      <w:rPr>
        <w:rFonts w:ascii="Symbol" w:hAnsi="Symbol" w:cs="Symbol" w:hint="default"/>
      </w:rPr>
    </w:lvl>
    <w:lvl w:ilvl="5">
      <w:start w:val="1"/>
      <w:numFmt w:val="bullet"/>
      <w:isLgl/>
      <w:lvlText w:val="·"/>
      <w:lvlJc w:val="left"/>
      <w:pPr>
        <w:tabs>
          <w:tab w:val="num" w:pos="0"/>
        </w:tabs>
        <w:ind w:left="4309" w:hanging="360"/>
      </w:pPr>
      <w:rPr>
        <w:rFonts w:ascii="Symbol" w:hAnsi="Symbol" w:cs="Symbol" w:hint="default"/>
      </w:rPr>
    </w:lvl>
    <w:lvl w:ilvl="6">
      <w:start w:val="1"/>
      <w:numFmt w:val="bullet"/>
      <w:isLgl/>
      <w:lvlText w:val="·"/>
      <w:lvlJc w:val="left"/>
      <w:pPr>
        <w:tabs>
          <w:tab w:val="num" w:pos="0"/>
        </w:tabs>
        <w:ind w:left="5029" w:hanging="360"/>
      </w:pPr>
      <w:rPr>
        <w:rFonts w:ascii="Symbol" w:hAnsi="Symbol" w:cs="Symbol" w:hint="default"/>
      </w:rPr>
    </w:lvl>
    <w:lvl w:ilvl="7">
      <w:start w:val="1"/>
      <w:numFmt w:val="bullet"/>
      <w:isLgl/>
      <w:lvlText w:val="·"/>
      <w:lvlJc w:val="left"/>
      <w:pPr>
        <w:tabs>
          <w:tab w:val="num" w:pos="0"/>
        </w:tabs>
        <w:ind w:left="5749" w:hanging="360"/>
      </w:pPr>
      <w:rPr>
        <w:rFonts w:ascii="Symbol" w:hAnsi="Symbol" w:cs="Symbol" w:hint="default"/>
      </w:rPr>
    </w:lvl>
    <w:lvl w:ilvl="8">
      <w:start w:val="1"/>
      <w:numFmt w:val="bullet"/>
      <w:isLgl/>
      <w:lvlText w:val="·"/>
      <w:lvlJc w:val="left"/>
      <w:pPr>
        <w:tabs>
          <w:tab w:val="num" w:pos="0"/>
        </w:tabs>
        <w:ind w:left="6469" w:hanging="360"/>
      </w:pPr>
      <w:rPr>
        <w:rFonts w:ascii="Symbol" w:hAnsi="Symbol" w:cs="Symbol" w:hint="default"/>
      </w:rPr>
    </w:lvl>
  </w:abstractNum>
  <w:abstractNum w:abstractNumId="8">
    <w:lvl w:ilvl="0">
      <w:start w:val="1"/>
      <w:numFmt w:val="bullet"/>
      <w:isLgl/>
      <w:lvlText w:val="·"/>
      <w:lvlJc w:val="left"/>
      <w:pPr>
        <w:tabs>
          <w:tab w:val="num" w:pos="0"/>
        </w:tabs>
        <w:ind w:left="709" w:hanging="360"/>
      </w:pPr>
      <w:rPr>
        <w:rFonts w:ascii="Symbol" w:hAnsi="Symbol" w:cs="Symbol" w:hint="default"/>
      </w:rPr>
    </w:lvl>
    <w:lvl w:ilvl="1">
      <w:start w:val="1"/>
      <w:numFmt w:val="bullet"/>
      <w:isLgl/>
      <w:lvlText w:val="·"/>
      <w:lvlJc w:val="left"/>
      <w:pPr>
        <w:tabs>
          <w:tab w:val="num" w:pos="0"/>
        </w:tabs>
        <w:ind w:left="1429" w:hanging="360"/>
      </w:pPr>
      <w:rPr>
        <w:rFonts w:ascii="Symbol" w:hAnsi="Symbol" w:cs="Symbol" w:hint="default"/>
      </w:rPr>
    </w:lvl>
    <w:lvl w:ilvl="2">
      <w:start w:val="1"/>
      <w:numFmt w:val="bullet"/>
      <w:isLgl/>
      <w:lvlText w:val="·"/>
      <w:lvlJc w:val="left"/>
      <w:pPr>
        <w:tabs>
          <w:tab w:val="num" w:pos="0"/>
        </w:tabs>
        <w:ind w:left="2149" w:hanging="360"/>
      </w:pPr>
      <w:rPr>
        <w:rFonts w:ascii="Symbol" w:hAnsi="Symbol" w:cs="Symbol" w:hint="default"/>
      </w:rPr>
    </w:lvl>
    <w:lvl w:ilvl="3">
      <w:start w:val="1"/>
      <w:numFmt w:val="bullet"/>
      <w:isLgl/>
      <w:lvlText w:val="·"/>
      <w:lvlJc w:val="left"/>
      <w:pPr>
        <w:tabs>
          <w:tab w:val="num" w:pos="0"/>
        </w:tabs>
        <w:ind w:left="2869" w:hanging="360"/>
      </w:pPr>
      <w:rPr>
        <w:rFonts w:ascii="Symbol" w:hAnsi="Symbol" w:cs="Symbol" w:hint="default"/>
      </w:rPr>
    </w:lvl>
    <w:lvl w:ilvl="4">
      <w:start w:val="1"/>
      <w:numFmt w:val="bullet"/>
      <w:isLgl/>
      <w:lvlText w:val="·"/>
      <w:lvlJc w:val="left"/>
      <w:pPr>
        <w:tabs>
          <w:tab w:val="num" w:pos="0"/>
        </w:tabs>
        <w:ind w:left="3589" w:hanging="360"/>
      </w:pPr>
      <w:rPr>
        <w:rFonts w:ascii="Symbol" w:hAnsi="Symbol" w:cs="Symbol" w:hint="default"/>
      </w:rPr>
    </w:lvl>
    <w:lvl w:ilvl="5">
      <w:start w:val="1"/>
      <w:numFmt w:val="bullet"/>
      <w:isLgl/>
      <w:lvlText w:val="·"/>
      <w:lvlJc w:val="left"/>
      <w:pPr>
        <w:tabs>
          <w:tab w:val="num" w:pos="0"/>
        </w:tabs>
        <w:ind w:left="4309" w:hanging="360"/>
      </w:pPr>
      <w:rPr>
        <w:rFonts w:ascii="Symbol" w:hAnsi="Symbol" w:cs="Symbol" w:hint="default"/>
      </w:rPr>
    </w:lvl>
    <w:lvl w:ilvl="6">
      <w:start w:val="1"/>
      <w:numFmt w:val="bullet"/>
      <w:isLgl/>
      <w:lvlText w:val="·"/>
      <w:lvlJc w:val="left"/>
      <w:pPr>
        <w:tabs>
          <w:tab w:val="num" w:pos="0"/>
        </w:tabs>
        <w:ind w:left="5029" w:hanging="360"/>
      </w:pPr>
      <w:rPr>
        <w:rFonts w:ascii="Symbol" w:hAnsi="Symbol" w:cs="Symbol" w:hint="default"/>
      </w:rPr>
    </w:lvl>
    <w:lvl w:ilvl="7">
      <w:start w:val="1"/>
      <w:numFmt w:val="bullet"/>
      <w:isLgl/>
      <w:lvlText w:val="·"/>
      <w:lvlJc w:val="left"/>
      <w:pPr>
        <w:tabs>
          <w:tab w:val="num" w:pos="0"/>
        </w:tabs>
        <w:ind w:left="5749" w:hanging="360"/>
      </w:pPr>
      <w:rPr>
        <w:rFonts w:ascii="Symbol" w:hAnsi="Symbol" w:cs="Symbol" w:hint="default"/>
      </w:rPr>
    </w:lvl>
    <w:lvl w:ilvl="8">
      <w:start w:val="1"/>
      <w:numFmt w:val="bullet"/>
      <w:isLgl/>
      <w:lvlText w:val="·"/>
      <w:lvlJc w:val="left"/>
      <w:pPr>
        <w:tabs>
          <w:tab w:val="num" w:pos="0"/>
        </w:tabs>
        <w:ind w:left="6469" w:hanging="360"/>
      </w:pPr>
      <w:rPr>
        <w:rFonts w:ascii="Symbol" w:hAnsi="Symbol" w:cs="Symbol" w:hint="default"/>
      </w:rPr>
    </w:lvl>
  </w:abstractNum>
  <w:abstractNum w:abstractNumId="9">
    <w:lvl w:ilvl="0">
      <w:start w:val="1"/>
      <w:numFmt w:val="bullet"/>
      <w:isLgl/>
      <w:lvlText w:val="·"/>
      <w:lvlJc w:val="left"/>
      <w:pPr>
        <w:tabs>
          <w:tab w:val="num" w:pos="0"/>
        </w:tabs>
        <w:ind w:left="709" w:hanging="360"/>
      </w:pPr>
      <w:rPr>
        <w:rFonts w:ascii="Symbol" w:hAnsi="Symbol" w:cs="Symbol" w:hint="default"/>
      </w:rPr>
    </w:lvl>
    <w:lvl w:ilvl="1">
      <w:start w:val="1"/>
      <w:numFmt w:val="bullet"/>
      <w:isLgl/>
      <w:lvlText w:val="·"/>
      <w:lvlJc w:val="left"/>
      <w:pPr>
        <w:tabs>
          <w:tab w:val="num" w:pos="0"/>
        </w:tabs>
        <w:ind w:left="1429" w:hanging="360"/>
      </w:pPr>
      <w:rPr>
        <w:rFonts w:ascii="Symbol" w:hAnsi="Symbol" w:cs="Symbol" w:hint="default"/>
      </w:rPr>
    </w:lvl>
    <w:lvl w:ilvl="2">
      <w:start w:val="1"/>
      <w:numFmt w:val="bullet"/>
      <w:isLgl/>
      <w:lvlText w:val="·"/>
      <w:lvlJc w:val="left"/>
      <w:pPr>
        <w:tabs>
          <w:tab w:val="num" w:pos="0"/>
        </w:tabs>
        <w:ind w:left="2149" w:hanging="360"/>
      </w:pPr>
      <w:rPr>
        <w:rFonts w:ascii="Symbol" w:hAnsi="Symbol" w:cs="Symbol" w:hint="default"/>
      </w:rPr>
    </w:lvl>
    <w:lvl w:ilvl="3">
      <w:start w:val="1"/>
      <w:numFmt w:val="bullet"/>
      <w:isLgl/>
      <w:lvlText w:val="·"/>
      <w:lvlJc w:val="left"/>
      <w:pPr>
        <w:tabs>
          <w:tab w:val="num" w:pos="0"/>
        </w:tabs>
        <w:ind w:left="2869" w:hanging="360"/>
      </w:pPr>
      <w:rPr>
        <w:rFonts w:ascii="Symbol" w:hAnsi="Symbol" w:cs="Symbol" w:hint="default"/>
      </w:rPr>
    </w:lvl>
    <w:lvl w:ilvl="4">
      <w:start w:val="1"/>
      <w:numFmt w:val="bullet"/>
      <w:isLgl/>
      <w:lvlText w:val="·"/>
      <w:lvlJc w:val="left"/>
      <w:pPr>
        <w:tabs>
          <w:tab w:val="num" w:pos="0"/>
        </w:tabs>
        <w:ind w:left="3589" w:hanging="360"/>
      </w:pPr>
      <w:rPr>
        <w:rFonts w:ascii="Symbol" w:hAnsi="Symbol" w:cs="Symbol" w:hint="default"/>
      </w:rPr>
    </w:lvl>
    <w:lvl w:ilvl="5">
      <w:start w:val="1"/>
      <w:numFmt w:val="bullet"/>
      <w:isLgl/>
      <w:lvlText w:val="·"/>
      <w:lvlJc w:val="left"/>
      <w:pPr>
        <w:tabs>
          <w:tab w:val="num" w:pos="0"/>
        </w:tabs>
        <w:ind w:left="4309" w:hanging="360"/>
      </w:pPr>
      <w:rPr>
        <w:rFonts w:ascii="Symbol" w:hAnsi="Symbol" w:cs="Symbol" w:hint="default"/>
      </w:rPr>
    </w:lvl>
    <w:lvl w:ilvl="6">
      <w:start w:val="1"/>
      <w:numFmt w:val="bullet"/>
      <w:isLgl/>
      <w:lvlText w:val="·"/>
      <w:lvlJc w:val="left"/>
      <w:pPr>
        <w:tabs>
          <w:tab w:val="num" w:pos="0"/>
        </w:tabs>
        <w:ind w:left="5029" w:hanging="360"/>
      </w:pPr>
      <w:rPr>
        <w:rFonts w:ascii="Symbol" w:hAnsi="Symbol" w:cs="Symbol" w:hint="default"/>
      </w:rPr>
    </w:lvl>
    <w:lvl w:ilvl="7">
      <w:start w:val="1"/>
      <w:numFmt w:val="bullet"/>
      <w:isLgl/>
      <w:lvlText w:val="·"/>
      <w:lvlJc w:val="left"/>
      <w:pPr>
        <w:tabs>
          <w:tab w:val="num" w:pos="0"/>
        </w:tabs>
        <w:ind w:left="5749" w:hanging="360"/>
      </w:pPr>
      <w:rPr>
        <w:rFonts w:ascii="Symbol" w:hAnsi="Symbol" w:cs="Symbol" w:hint="default"/>
      </w:rPr>
    </w:lvl>
    <w:lvl w:ilvl="8">
      <w:start w:val="1"/>
      <w:numFmt w:val="bullet"/>
      <w:isLgl/>
      <w:lvlText w:val="·"/>
      <w:lvlJc w:val="left"/>
      <w:pPr>
        <w:tabs>
          <w:tab w:val="num" w:pos="0"/>
        </w:tabs>
        <w:ind w:left="6469" w:hanging="360"/>
      </w:pPr>
      <w:rPr>
        <w:rFonts w:ascii="Symbol" w:hAnsi="Symbol" w:cs="Symbol" w:hint="default"/>
      </w:rPr>
    </w:lvl>
  </w:abstractNum>
  <w:abstractNum w:abstractNumId="10">
    <w:lvl w:ilvl="0">
      <w:start w:val="1"/>
      <w:numFmt w:val="bullet"/>
      <w:isLgl/>
      <w:lvlText w:val="·"/>
      <w:lvlJc w:val="left"/>
      <w:pPr>
        <w:tabs>
          <w:tab w:val="num" w:pos="0"/>
        </w:tabs>
        <w:ind w:left="709" w:hanging="360"/>
      </w:pPr>
      <w:rPr>
        <w:rFonts w:ascii="Symbol" w:hAnsi="Symbol" w:cs="Symbol" w:hint="default"/>
      </w:rPr>
    </w:lvl>
    <w:lvl w:ilvl="1">
      <w:start w:val="1"/>
      <w:numFmt w:val="bullet"/>
      <w:isLgl/>
      <w:lvlText w:val="·"/>
      <w:lvlJc w:val="left"/>
      <w:pPr>
        <w:tabs>
          <w:tab w:val="num" w:pos="0"/>
        </w:tabs>
        <w:ind w:left="1429" w:hanging="360"/>
      </w:pPr>
      <w:rPr>
        <w:rFonts w:ascii="Symbol" w:hAnsi="Symbol" w:cs="Symbol" w:hint="default"/>
      </w:rPr>
    </w:lvl>
    <w:lvl w:ilvl="2">
      <w:start w:val="1"/>
      <w:numFmt w:val="bullet"/>
      <w:isLgl/>
      <w:lvlText w:val="·"/>
      <w:lvlJc w:val="left"/>
      <w:pPr>
        <w:tabs>
          <w:tab w:val="num" w:pos="0"/>
        </w:tabs>
        <w:ind w:left="2149" w:hanging="360"/>
      </w:pPr>
      <w:rPr>
        <w:rFonts w:ascii="Symbol" w:hAnsi="Symbol" w:cs="Symbol" w:hint="default"/>
      </w:rPr>
    </w:lvl>
    <w:lvl w:ilvl="3">
      <w:start w:val="1"/>
      <w:numFmt w:val="bullet"/>
      <w:isLgl/>
      <w:lvlText w:val="·"/>
      <w:lvlJc w:val="left"/>
      <w:pPr>
        <w:tabs>
          <w:tab w:val="num" w:pos="0"/>
        </w:tabs>
        <w:ind w:left="2869" w:hanging="360"/>
      </w:pPr>
      <w:rPr>
        <w:rFonts w:ascii="Symbol" w:hAnsi="Symbol" w:cs="Symbol" w:hint="default"/>
      </w:rPr>
    </w:lvl>
    <w:lvl w:ilvl="4">
      <w:start w:val="1"/>
      <w:numFmt w:val="bullet"/>
      <w:isLgl/>
      <w:lvlText w:val="·"/>
      <w:lvlJc w:val="left"/>
      <w:pPr>
        <w:tabs>
          <w:tab w:val="num" w:pos="0"/>
        </w:tabs>
        <w:ind w:left="3589" w:hanging="360"/>
      </w:pPr>
      <w:rPr>
        <w:rFonts w:ascii="Symbol" w:hAnsi="Symbol" w:cs="Symbol" w:hint="default"/>
      </w:rPr>
    </w:lvl>
    <w:lvl w:ilvl="5">
      <w:start w:val="1"/>
      <w:numFmt w:val="bullet"/>
      <w:isLgl/>
      <w:lvlText w:val="·"/>
      <w:lvlJc w:val="left"/>
      <w:pPr>
        <w:tabs>
          <w:tab w:val="num" w:pos="0"/>
        </w:tabs>
        <w:ind w:left="4309" w:hanging="360"/>
      </w:pPr>
      <w:rPr>
        <w:rFonts w:ascii="Symbol" w:hAnsi="Symbol" w:cs="Symbol" w:hint="default"/>
      </w:rPr>
    </w:lvl>
    <w:lvl w:ilvl="6">
      <w:start w:val="1"/>
      <w:numFmt w:val="bullet"/>
      <w:isLgl/>
      <w:lvlText w:val="·"/>
      <w:lvlJc w:val="left"/>
      <w:pPr>
        <w:tabs>
          <w:tab w:val="num" w:pos="0"/>
        </w:tabs>
        <w:ind w:left="5029" w:hanging="360"/>
      </w:pPr>
      <w:rPr>
        <w:rFonts w:ascii="Symbol" w:hAnsi="Symbol" w:cs="Symbol" w:hint="default"/>
      </w:rPr>
    </w:lvl>
    <w:lvl w:ilvl="7">
      <w:start w:val="1"/>
      <w:numFmt w:val="bullet"/>
      <w:isLgl/>
      <w:lvlText w:val="·"/>
      <w:lvlJc w:val="left"/>
      <w:pPr>
        <w:tabs>
          <w:tab w:val="num" w:pos="0"/>
        </w:tabs>
        <w:ind w:left="5749" w:hanging="360"/>
      </w:pPr>
      <w:rPr>
        <w:rFonts w:ascii="Symbol" w:hAnsi="Symbol" w:cs="Symbol" w:hint="default"/>
      </w:rPr>
    </w:lvl>
    <w:lvl w:ilvl="8">
      <w:start w:val="1"/>
      <w:numFmt w:val="bullet"/>
      <w:isLgl/>
      <w:lvlText w:val="·"/>
      <w:lvlJc w:val="left"/>
      <w:pPr>
        <w:tabs>
          <w:tab w:val="num" w:pos="0"/>
        </w:tabs>
        <w:ind w:left="6469" w:hanging="360"/>
      </w:pPr>
      <w:rPr>
        <w:rFonts w:ascii="Symbol" w:hAnsi="Symbol" w:cs="Symbol" w:hint="default"/>
      </w:rPr>
    </w:lvl>
  </w:abstractNum>
  <w:abstractNum w:abstractNumId="11">
    <w:lvl w:ilvl="0">
      <w:start w:val="1"/>
      <w:numFmt w:val="bullet"/>
      <w:isLgl/>
      <w:lvlText w:val="·"/>
      <w:lvlJc w:val="left"/>
      <w:pPr>
        <w:tabs>
          <w:tab w:val="num" w:pos="0"/>
        </w:tabs>
        <w:ind w:left="709" w:hanging="360"/>
      </w:pPr>
      <w:rPr>
        <w:rFonts w:ascii="Symbol" w:hAnsi="Symbol" w:cs="Symbol" w:hint="default"/>
      </w:rPr>
    </w:lvl>
    <w:lvl w:ilvl="1">
      <w:start w:val="1"/>
      <w:numFmt w:val="bullet"/>
      <w:isLgl/>
      <w:lvlText w:val="·"/>
      <w:lvlJc w:val="left"/>
      <w:pPr>
        <w:tabs>
          <w:tab w:val="num" w:pos="0"/>
        </w:tabs>
        <w:ind w:left="1429" w:hanging="360"/>
      </w:pPr>
      <w:rPr>
        <w:rFonts w:ascii="Symbol" w:hAnsi="Symbol" w:cs="Symbol" w:hint="default"/>
      </w:rPr>
    </w:lvl>
    <w:lvl w:ilvl="2">
      <w:start w:val="1"/>
      <w:numFmt w:val="bullet"/>
      <w:isLgl/>
      <w:lvlText w:val="·"/>
      <w:lvlJc w:val="left"/>
      <w:pPr>
        <w:tabs>
          <w:tab w:val="num" w:pos="0"/>
        </w:tabs>
        <w:ind w:left="2149" w:hanging="360"/>
      </w:pPr>
      <w:rPr>
        <w:rFonts w:ascii="Symbol" w:hAnsi="Symbol" w:cs="Symbol" w:hint="default"/>
      </w:rPr>
    </w:lvl>
    <w:lvl w:ilvl="3">
      <w:start w:val="1"/>
      <w:numFmt w:val="bullet"/>
      <w:isLgl/>
      <w:lvlText w:val="·"/>
      <w:lvlJc w:val="left"/>
      <w:pPr>
        <w:tabs>
          <w:tab w:val="num" w:pos="0"/>
        </w:tabs>
        <w:ind w:left="2869" w:hanging="360"/>
      </w:pPr>
      <w:rPr>
        <w:rFonts w:ascii="Symbol" w:hAnsi="Symbol" w:cs="Symbol" w:hint="default"/>
      </w:rPr>
    </w:lvl>
    <w:lvl w:ilvl="4">
      <w:start w:val="1"/>
      <w:numFmt w:val="bullet"/>
      <w:isLgl/>
      <w:lvlText w:val="·"/>
      <w:lvlJc w:val="left"/>
      <w:pPr>
        <w:tabs>
          <w:tab w:val="num" w:pos="0"/>
        </w:tabs>
        <w:ind w:left="3589" w:hanging="360"/>
      </w:pPr>
      <w:rPr>
        <w:rFonts w:ascii="Symbol" w:hAnsi="Symbol" w:cs="Symbol" w:hint="default"/>
      </w:rPr>
    </w:lvl>
    <w:lvl w:ilvl="5">
      <w:start w:val="1"/>
      <w:numFmt w:val="bullet"/>
      <w:isLgl/>
      <w:lvlText w:val="·"/>
      <w:lvlJc w:val="left"/>
      <w:pPr>
        <w:tabs>
          <w:tab w:val="num" w:pos="0"/>
        </w:tabs>
        <w:ind w:left="4309" w:hanging="360"/>
      </w:pPr>
      <w:rPr>
        <w:rFonts w:ascii="Symbol" w:hAnsi="Symbol" w:cs="Symbol" w:hint="default"/>
      </w:rPr>
    </w:lvl>
    <w:lvl w:ilvl="6">
      <w:start w:val="1"/>
      <w:numFmt w:val="bullet"/>
      <w:isLgl/>
      <w:lvlText w:val="·"/>
      <w:lvlJc w:val="left"/>
      <w:pPr>
        <w:tabs>
          <w:tab w:val="num" w:pos="0"/>
        </w:tabs>
        <w:ind w:left="5029" w:hanging="360"/>
      </w:pPr>
      <w:rPr>
        <w:rFonts w:ascii="Symbol" w:hAnsi="Symbol" w:cs="Symbol" w:hint="default"/>
      </w:rPr>
    </w:lvl>
    <w:lvl w:ilvl="7">
      <w:start w:val="1"/>
      <w:numFmt w:val="bullet"/>
      <w:isLgl/>
      <w:lvlText w:val="·"/>
      <w:lvlJc w:val="left"/>
      <w:pPr>
        <w:tabs>
          <w:tab w:val="num" w:pos="0"/>
        </w:tabs>
        <w:ind w:left="5749" w:hanging="360"/>
      </w:pPr>
      <w:rPr>
        <w:rFonts w:ascii="Symbol" w:hAnsi="Symbol" w:cs="Symbol" w:hint="default"/>
      </w:rPr>
    </w:lvl>
    <w:lvl w:ilvl="8">
      <w:start w:val="1"/>
      <w:numFmt w:val="bullet"/>
      <w:isLgl/>
      <w:lvlText w:val="·"/>
      <w:lvlJc w:val="left"/>
      <w:pPr>
        <w:tabs>
          <w:tab w:val="num" w:pos="0"/>
        </w:tabs>
        <w:ind w:left="6469" w:hanging="360"/>
      </w:pPr>
      <w:rPr>
        <w:rFonts w:ascii="Symbol" w:hAnsi="Symbol" w:cs="Symbol" w:hint="default"/>
      </w:rPr>
    </w:lvl>
  </w:abstractNum>
  <w:abstractNum w:abstractNumId="12">
    <w:lvl w:ilvl="0">
      <w:start w:val="1"/>
      <w:numFmt w:val="bullet"/>
      <w:isLgl/>
      <w:lvlText w:val="·"/>
      <w:lvlJc w:val="left"/>
      <w:pPr>
        <w:tabs>
          <w:tab w:val="num" w:pos="0"/>
        </w:tabs>
        <w:ind w:left="709" w:hanging="360"/>
      </w:pPr>
      <w:rPr>
        <w:rFonts w:ascii="Symbol" w:hAnsi="Symbol" w:cs="Symbol" w:hint="default"/>
      </w:rPr>
    </w:lvl>
    <w:lvl w:ilvl="1">
      <w:start w:val="1"/>
      <w:numFmt w:val="bullet"/>
      <w:isLgl/>
      <w:lvlText w:val="·"/>
      <w:lvlJc w:val="left"/>
      <w:pPr>
        <w:tabs>
          <w:tab w:val="num" w:pos="0"/>
        </w:tabs>
        <w:ind w:left="1429" w:hanging="360"/>
      </w:pPr>
      <w:rPr>
        <w:rFonts w:ascii="Symbol" w:hAnsi="Symbol" w:cs="Symbol" w:hint="default"/>
      </w:rPr>
    </w:lvl>
    <w:lvl w:ilvl="2">
      <w:start w:val="1"/>
      <w:numFmt w:val="bullet"/>
      <w:isLgl/>
      <w:lvlText w:val="·"/>
      <w:lvlJc w:val="left"/>
      <w:pPr>
        <w:tabs>
          <w:tab w:val="num" w:pos="0"/>
        </w:tabs>
        <w:ind w:left="2149" w:hanging="360"/>
      </w:pPr>
      <w:rPr>
        <w:rFonts w:ascii="Symbol" w:hAnsi="Symbol" w:cs="Symbol" w:hint="default"/>
      </w:rPr>
    </w:lvl>
    <w:lvl w:ilvl="3">
      <w:start w:val="1"/>
      <w:numFmt w:val="bullet"/>
      <w:isLgl/>
      <w:lvlText w:val="·"/>
      <w:lvlJc w:val="left"/>
      <w:pPr>
        <w:tabs>
          <w:tab w:val="num" w:pos="0"/>
        </w:tabs>
        <w:ind w:left="2869" w:hanging="360"/>
      </w:pPr>
      <w:rPr>
        <w:rFonts w:ascii="Symbol" w:hAnsi="Symbol" w:cs="Symbol" w:hint="default"/>
      </w:rPr>
    </w:lvl>
    <w:lvl w:ilvl="4">
      <w:start w:val="1"/>
      <w:numFmt w:val="bullet"/>
      <w:isLgl/>
      <w:lvlText w:val="·"/>
      <w:lvlJc w:val="left"/>
      <w:pPr>
        <w:tabs>
          <w:tab w:val="num" w:pos="0"/>
        </w:tabs>
        <w:ind w:left="3589" w:hanging="360"/>
      </w:pPr>
      <w:rPr>
        <w:rFonts w:ascii="Symbol" w:hAnsi="Symbol" w:cs="Symbol" w:hint="default"/>
      </w:rPr>
    </w:lvl>
    <w:lvl w:ilvl="5">
      <w:start w:val="1"/>
      <w:numFmt w:val="bullet"/>
      <w:isLgl/>
      <w:lvlText w:val="·"/>
      <w:lvlJc w:val="left"/>
      <w:pPr>
        <w:tabs>
          <w:tab w:val="num" w:pos="0"/>
        </w:tabs>
        <w:ind w:left="4309" w:hanging="360"/>
      </w:pPr>
      <w:rPr>
        <w:rFonts w:ascii="Symbol" w:hAnsi="Symbol" w:cs="Symbol" w:hint="default"/>
      </w:rPr>
    </w:lvl>
    <w:lvl w:ilvl="6">
      <w:start w:val="1"/>
      <w:numFmt w:val="bullet"/>
      <w:isLgl/>
      <w:lvlText w:val="·"/>
      <w:lvlJc w:val="left"/>
      <w:pPr>
        <w:tabs>
          <w:tab w:val="num" w:pos="0"/>
        </w:tabs>
        <w:ind w:left="5029" w:hanging="360"/>
      </w:pPr>
      <w:rPr>
        <w:rFonts w:ascii="Symbol" w:hAnsi="Symbol" w:cs="Symbol" w:hint="default"/>
      </w:rPr>
    </w:lvl>
    <w:lvl w:ilvl="7">
      <w:start w:val="1"/>
      <w:numFmt w:val="bullet"/>
      <w:isLgl/>
      <w:lvlText w:val="·"/>
      <w:lvlJc w:val="left"/>
      <w:pPr>
        <w:tabs>
          <w:tab w:val="num" w:pos="0"/>
        </w:tabs>
        <w:ind w:left="5749" w:hanging="360"/>
      </w:pPr>
      <w:rPr>
        <w:rFonts w:ascii="Symbol" w:hAnsi="Symbol" w:cs="Symbol" w:hint="default"/>
      </w:rPr>
    </w:lvl>
    <w:lvl w:ilvl="8">
      <w:start w:val="1"/>
      <w:numFmt w:val="bullet"/>
      <w:isLgl/>
      <w:lvlText w:val="·"/>
      <w:lvlJc w:val="left"/>
      <w:pPr>
        <w:tabs>
          <w:tab w:val="num" w:pos="0"/>
        </w:tabs>
        <w:ind w:left="6469" w:hanging="360"/>
      </w:pPr>
      <w:rPr>
        <w:rFonts w:ascii="Symbol" w:hAnsi="Symbol" w:cs="Symbol" w:hint="default"/>
      </w:rPr>
    </w:lvl>
  </w:abstractNum>
  <w:abstractNum w:abstractNumId="13">
    <w:lvl w:ilvl="0">
      <w:start w:val="1"/>
      <w:numFmt w:val="bullet"/>
      <w:isLgl/>
      <w:lvlText w:val="·"/>
      <w:lvlJc w:val="left"/>
      <w:pPr>
        <w:tabs>
          <w:tab w:val="num" w:pos="0"/>
        </w:tabs>
        <w:ind w:left="709" w:hanging="360"/>
      </w:pPr>
      <w:rPr>
        <w:rFonts w:ascii="Symbol" w:hAnsi="Symbol" w:cs="Symbol" w:hint="default"/>
      </w:rPr>
    </w:lvl>
    <w:lvl w:ilvl="1">
      <w:start w:val="1"/>
      <w:numFmt w:val="bullet"/>
      <w:isLgl/>
      <w:lvlText w:val="·"/>
      <w:lvlJc w:val="left"/>
      <w:pPr>
        <w:tabs>
          <w:tab w:val="num" w:pos="0"/>
        </w:tabs>
        <w:ind w:left="1429" w:hanging="360"/>
      </w:pPr>
      <w:rPr>
        <w:rFonts w:ascii="Symbol" w:hAnsi="Symbol" w:cs="Symbol" w:hint="default"/>
      </w:rPr>
    </w:lvl>
    <w:lvl w:ilvl="2">
      <w:start w:val="1"/>
      <w:numFmt w:val="bullet"/>
      <w:isLgl/>
      <w:lvlText w:val="·"/>
      <w:lvlJc w:val="left"/>
      <w:pPr>
        <w:tabs>
          <w:tab w:val="num" w:pos="0"/>
        </w:tabs>
        <w:ind w:left="2149" w:hanging="360"/>
      </w:pPr>
      <w:rPr>
        <w:rFonts w:ascii="Symbol" w:hAnsi="Symbol" w:cs="Symbol" w:hint="default"/>
      </w:rPr>
    </w:lvl>
    <w:lvl w:ilvl="3">
      <w:start w:val="1"/>
      <w:numFmt w:val="bullet"/>
      <w:isLgl/>
      <w:lvlText w:val="·"/>
      <w:lvlJc w:val="left"/>
      <w:pPr>
        <w:tabs>
          <w:tab w:val="num" w:pos="0"/>
        </w:tabs>
        <w:ind w:left="2869" w:hanging="360"/>
      </w:pPr>
      <w:rPr>
        <w:rFonts w:ascii="Symbol" w:hAnsi="Symbol" w:cs="Symbol" w:hint="default"/>
      </w:rPr>
    </w:lvl>
    <w:lvl w:ilvl="4">
      <w:start w:val="1"/>
      <w:numFmt w:val="bullet"/>
      <w:isLgl/>
      <w:lvlText w:val="·"/>
      <w:lvlJc w:val="left"/>
      <w:pPr>
        <w:tabs>
          <w:tab w:val="num" w:pos="0"/>
        </w:tabs>
        <w:ind w:left="3589" w:hanging="360"/>
      </w:pPr>
      <w:rPr>
        <w:rFonts w:ascii="Symbol" w:hAnsi="Symbol" w:cs="Symbol" w:hint="default"/>
      </w:rPr>
    </w:lvl>
    <w:lvl w:ilvl="5">
      <w:start w:val="1"/>
      <w:numFmt w:val="bullet"/>
      <w:isLgl/>
      <w:lvlText w:val="·"/>
      <w:lvlJc w:val="left"/>
      <w:pPr>
        <w:tabs>
          <w:tab w:val="num" w:pos="0"/>
        </w:tabs>
        <w:ind w:left="4309" w:hanging="360"/>
      </w:pPr>
      <w:rPr>
        <w:rFonts w:ascii="Symbol" w:hAnsi="Symbol" w:cs="Symbol" w:hint="default"/>
      </w:rPr>
    </w:lvl>
    <w:lvl w:ilvl="6">
      <w:start w:val="1"/>
      <w:numFmt w:val="bullet"/>
      <w:isLgl/>
      <w:lvlText w:val="·"/>
      <w:lvlJc w:val="left"/>
      <w:pPr>
        <w:tabs>
          <w:tab w:val="num" w:pos="0"/>
        </w:tabs>
        <w:ind w:left="5029" w:hanging="360"/>
      </w:pPr>
      <w:rPr>
        <w:rFonts w:ascii="Symbol" w:hAnsi="Symbol" w:cs="Symbol" w:hint="default"/>
      </w:rPr>
    </w:lvl>
    <w:lvl w:ilvl="7">
      <w:start w:val="1"/>
      <w:numFmt w:val="bullet"/>
      <w:isLgl/>
      <w:lvlText w:val="·"/>
      <w:lvlJc w:val="left"/>
      <w:pPr>
        <w:tabs>
          <w:tab w:val="num" w:pos="0"/>
        </w:tabs>
        <w:ind w:left="5749" w:hanging="360"/>
      </w:pPr>
      <w:rPr>
        <w:rFonts w:ascii="Symbol" w:hAnsi="Symbol" w:cs="Symbol" w:hint="default"/>
      </w:rPr>
    </w:lvl>
    <w:lvl w:ilvl="8">
      <w:start w:val="1"/>
      <w:numFmt w:val="bullet"/>
      <w:isLgl/>
      <w:lvlText w:val="·"/>
      <w:lvlJc w:val="left"/>
      <w:pPr>
        <w:tabs>
          <w:tab w:val="num" w:pos="0"/>
        </w:tabs>
        <w:ind w:left="6469" w:hanging="360"/>
      </w:pPr>
      <w:rPr>
        <w:rFonts w:ascii="Symbol" w:hAnsi="Symbol" w:cs="Symbol" w:hint="default"/>
      </w:rPr>
    </w:lvl>
  </w:abstractNum>
  <w:abstractNum w:abstractNumId="14">
    <w:lvl w:ilvl="0">
      <w:start w:val="1"/>
      <w:numFmt w:val="bullet"/>
      <w:isLgl/>
      <w:lvlText w:val="·"/>
      <w:lvlJc w:val="left"/>
      <w:pPr>
        <w:tabs>
          <w:tab w:val="num" w:pos="0"/>
        </w:tabs>
        <w:ind w:left="709" w:hanging="360"/>
      </w:pPr>
      <w:rPr>
        <w:rFonts w:ascii="Symbol" w:hAnsi="Symbol" w:cs="Symbol" w:hint="default"/>
      </w:rPr>
    </w:lvl>
    <w:lvl w:ilvl="1">
      <w:start w:val="1"/>
      <w:numFmt w:val="bullet"/>
      <w:isLgl/>
      <w:lvlText w:val="·"/>
      <w:lvlJc w:val="left"/>
      <w:pPr>
        <w:tabs>
          <w:tab w:val="num" w:pos="0"/>
        </w:tabs>
        <w:ind w:left="1429" w:hanging="360"/>
      </w:pPr>
      <w:rPr>
        <w:rFonts w:ascii="Symbol" w:hAnsi="Symbol" w:cs="Symbol" w:hint="default"/>
      </w:rPr>
    </w:lvl>
    <w:lvl w:ilvl="2">
      <w:start w:val="1"/>
      <w:numFmt w:val="bullet"/>
      <w:isLgl/>
      <w:lvlText w:val="·"/>
      <w:lvlJc w:val="left"/>
      <w:pPr>
        <w:tabs>
          <w:tab w:val="num" w:pos="0"/>
        </w:tabs>
        <w:ind w:left="2149" w:hanging="360"/>
      </w:pPr>
      <w:rPr>
        <w:rFonts w:ascii="Symbol" w:hAnsi="Symbol" w:cs="Symbol" w:hint="default"/>
      </w:rPr>
    </w:lvl>
    <w:lvl w:ilvl="3">
      <w:start w:val="1"/>
      <w:numFmt w:val="bullet"/>
      <w:isLgl/>
      <w:lvlText w:val="·"/>
      <w:lvlJc w:val="left"/>
      <w:pPr>
        <w:tabs>
          <w:tab w:val="num" w:pos="0"/>
        </w:tabs>
        <w:ind w:left="2869" w:hanging="360"/>
      </w:pPr>
      <w:rPr>
        <w:rFonts w:ascii="Symbol" w:hAnsi="Symbol" w:cs="Symbol" w:hint="default"/>
      </w:rPr>
    </w:lvl>
    <w:lvl w:ilvl="4">
      <w:start w:val="1"/>
      <w:numFmt w:val="bullet"/>
      <w:isLgl/>
      <w:lvlText w:val="·"/>
      <w:lvlJc w:val="left"/>
      <w:pPr>
        <w:tabs>
          <w:tab w:val="num" w:pos="0"/>
        </w:tabs>
        <w:ind w:left="3589" w:hanging="360"/>
      </w:pPr>
      <w:rPr>
        <w:rFonts w:ascii="Symbol" w:hAnsi="Symbol" w:cs="Symbol" w:hint="default"/>
      </w:rPr>
    </w:lvl>
    <w:lvl w:ilvl="5">
      <w:start w:val="1"/>
      <w:numFmt w:val="bullet"/>
      <w:isLgl/>
      <w:lvlText w:val="·"/>
      <w:lvlJc w:val="left"/>
      <w:pPr>
        <w:tabs>
          <w:tab w:val="num" w:pos="0"/>
        </w:tabs>
        <w:ind w:left="4309" w:hanging="360"/>
      </w:pPr>
      <w:rPr>
        <w:rFonts w:ascii="Symbol" w:hAnsi="Symbol" w:cs="Symbol" w:hint="default"/>
      </w:rPr>
    </w:lvl>
    <w:lvl w:ilvl="6">
      <w:start w:val="1"/>
      <w:numFmt w:val="bullet"/>
      <w:isLgl/>
      <w:lvlText w:val="·"/>
      <w:lvlJc w:val="left"/>
      <w:pPr>
        <w:tabs>
          <w:tab w:val="num" w:pos="0"/>
        </w:tabs>
        <w:ind w:left="5029" w:hanging="360"/>
      </w:pPr>
      <w:rPr>
        <w:rFonts w:ascii="Symbol" w:hAnsi="Symbol" w:cs="Symbol" w:hint="default"/>
      </w:rPr>
    </w:lvl>
    <w:lvl w:ilvl="7">
      <w:start w:val="1"/>
      <w:numFmt w:val="bullet"/>
      <w:isLgl/>
      <w:lvlText w:val="·"/>
      <w:lvlJc w:val="left"/>
      <w:pPr>
        <w:tabs>
          <w:tab w:val="num" w:pos="0"/>
        </w:tabs>
        <w:ind w:left="5749" w:hanging="360"/>
      </w:pPr>
      <w:rPr>
        <w:rFonts w:ascii="Symbol" w:hAnsi="Symbol" w:cs="Symbol" w:hint="default"/>
      </w:rPr>
    </w:lvl>
    <w:lvl w:ilvl="8">
      <w:start w:val="1"/>
      <w:numFmt w:val="bullet"/>
      <w:isLgl/>
      <w:lvlText w:val="·"/>
      <w:lvlJc w:val="left"/>
      <w:pPr>
        <w:tabs>
          <w:tab w:val="num" w:pos="0"/>
        </w:tabs>
        <w:ind w:left="6469" w:hanging="360"/>
      </w:pPr>
      <w:rPr>
        <w:rFonts w:ascii="Symbol" w:hAnsi="Symbol" w:cs="Symbol" w:hint="default"/>
      </w:rPr>
    </w:lvl>
  </w:abstractNum>
  <w:abstractNum w:abstractNumId="15">
    <w:lvl w:ilvl="0">
      <w:start w:val="1"/>
      <w:numFmt w:val="bullet"/>
      <w:isLgl/>
      <w:lvlText w:val="·"/>
      <w:lvlJc w:val="left"/>
      <w:pPr>
        <w:tabs>
          <w:tab w:val="num" w:pos="0"/>
        </w:tabs>
        <w:ind w:left="709" w:hanging="360"/>
      </w:pPr>
      <w:rPr>
        <w:rFonts w:ascii="Symbol" w:hAnsi="Symbol" w:cs="Symbol" w:hint="default"/>
      </w:rPr>
    </w:lvl>
    <w:lvl w:ilvl="1">
      <w:start w:val="1"/>
      <w:numFmt w:val="bullet"/>
      <w:isLgl/>
      <w:lvlText w:val="·"/>
      <w:lvlJc w:val="left"/>
      <w:pPr>
        <w:tabs>
          <w:tab w:val="num" w:pos="0"/>
        </w:tabs>
        <w:ind w:left="1429" w:hanging="360"/>
      </w:pPr>
      <w:rPr>
        <w:rFonts w:ascii="Symbol" w:hAnsi="Symbol" w:cs="Symbol" w:hint="default"/>
      </w:rPr>
    </w:lvl>
    <w:lvl w:ilvl="2">
      <w:start w:val="1"/>
      <w:numFmt w:val="bullet"/>
      <w:isLgl/>
      <w:lvlText w:val="·"/>
      <w:lvlJc w:val="left"/>
      <w:pPr>
        <w:tabs>
          <w:tab w:val="num" w:pos="0"/>
        </w:tabs>
        <w:ind w:left="2149" w:hanging="360"/>
      </w:pPr>
      <w:rPr>
        <w:rFonts w:ascii="Symbol" w:hAnsi="Symbol" w:cs="Symbol" w:hint="default"/>
      </w:rPr>
    </w:lvl>
    <w:lvl w:ilvl="3">
      <w:start w:val="1"/>
      <w:numFmt w:val="bullet"/>
      <w:isLgl/>
      <w:lvlText w:val="·"/>
      <w:lvlJc w:val="left"/>
      <w:pPr>
        <w:tabs>
          <w:tab w:val="num" w:pos="0"/>
        </w:tabs>
        <w:ind w:left="2869" w:hanging="360"/>
      </w:pPr>
      <w:rPr>
        <w:rFonts w:ascii="Symbol" w:hAnsi="Symbol" w:cs="Symbol" w:hint="default"/>
      </w:rPr>
    </w:lvl>
    <w:lvl w:ilvl="4">
      <w:start w:val="1"/>
      <w:numFmt w:val="bullet"/>
      <w:isLgl/>
      <w:lvlText w:val="·"/>
      <w:lvlJc w:val="left"/>
      <w:pPr>
        <w:tabs>
          <w:tab w:val="num" w:pos="0"/>
        </w:tabs>
        <w:ind w:left="3589" w:hanging="360"/>
      </w:pPr>
      <w:rPr>
        <w:rFonts w:ascii="Symbol" w:hAnsi="Symbol" w:cs="Symbol" w:hint="default"/>
      </w:rPr>
    </w:lvl>
    <w:lvl w:ilvl="5">
      <w:start w:val="1"/>
      <w:numFmt w:val="bullet"/>
      <w:isLgl/>
      <w:lvlText w:val="·"/>
      <w:lvlJc w:val="left"/>
      <w:pPr>
        <w:tabs>
          <w:tab w:val="num" w:pos="0"/>
        </w:tabs>
        <w:ind w:left="4309" w:hanging="360"/>
      </w:pPr>
      <w:rPr>
        <w:rFonts w:ascii="Symbol" w:hAnsi="Symbol" w:cs="Symbol" w:hint="default"/>
      </w:rPr>
    </w:lvl>
    <w:lvl w:ilvl="6">
      <w:start w:val="1"/>
      <w:numFmt w:val="bullet"/>
      <w:isLgl/>
      <w:lvlText w:val="·"/>
      <w:lvlJc w:val="left"/>
      <w:pPr>
        <w:tabs>
          <w:tab w:val="num" w:pos="0"/>
        </w:tabs>
        <w:ind w:left="5029" w:hanging="360"/>
      </w:pPr>
      <w:rPr>
        <w:rFonts w:ascii="Symbol" w:hAnsi="Symbol" w:cs="Symbol" w:hint="default"/>
      </w:rPr>
    </w:lvl>
    <w:lvl w:ilvl="7">
      <w:start w:val="1"/>
      <w:numFmt w:val="bullet"/>
      <w:isLgl/>
      <w:lvlText w:val="·"/>
      <w:lvlJc w:val="left"/>
      <w:pPr>
        <w:tabs>
          <w:tab w:val="num" w:pos="0"/>
        </w:tabs>
        <w:ind w:left="5749" w:hanging="360"/>
      </w:pPr>
      <w:rPr>
        <w:rFonts w:ascii="Symbol" w:hAnsi="Symbol" w:cs="Symbol" w:hint="default"/>
      </w:rPr>
    </w:lvl>
    <w:lvl w:ilvl="8">
      <w:start w:val="1"/>
      <w:numFmt w:val="bullet"/>
      <w:isLgl/>
      <w:lvlText w:val="·"/>
      <w:lvlJc w:val="left"/>
      <w:pPr>
        <w:tabs>
          <w:tab w:val="num" w:pos="0"/>
        </w:tabs>
        <w:ind w:left="6469" w:hanging="360"/>
      </w:pPr>
      <w:rPr>
        <w:rFonts w:ascii="Symbol" w:hAnsi="Symbol" w:cs="Symbol" w:hint="default"/>
      </w:rPr>
    </w:lvl>
  </w:abstractNum>
  <w:abstractNum w:abstractNumId="16">
    <w:lvl w:ilvl="0">
      <w:start w:val="1"/>
      <w:numFmt w:val="bullet"/>
      <w:isLgl/>
      <w:lvlText w:val="·"/>
      <w:lvlJc w:val="left"/>
      <w:pPr>
        <w:tabs>
          <w:tab w:val="num" w:pos="0"/>
        </w:tabs>
        <w:ind w:left="709" w:hanging="360"/>
      </w:pPr>
      <w:rPr>
        <w:rFonts w:ascii="Symbol" w:hAnsi="Symbol" w:cs="Symbol" w:hint="default"/>
      </w:rPr>
    </w:lvl>
    <w:lvl w:ilvl="1">
      <w:start w:val="1"/>
      <w:numFmt w:val="bullet"/>
      <w:isLgl/>
      <w:lvlText w:val="·"/>
      <w:lvlJc w:val="left"/>
      <w:pPr>
        <w:tabs>
          <w:tab w:val="num" w:pos="0"/>
        </w:tabs>
        <w:ind w:left="1429" w:hanging="360"/>
      </w:pPr>
      <w:rPr>
        <w:rFonts w:ascii="Symbol" w:hAnsi="Symbol" w:cs="Symbol" w:hint="default"/>
      </w:rPr>
    </w:lvl>
    <w:lvl w:ilvl="2">
      <w:start w:val="1"/>
      <w:numFmt w:val="bullet"/>
      <w:isLgl/>
      <w:lvlText w:val="·"/>
      <w:lvlJc w:val="left"/>
      <w:pPr>
        <w:tabs>
          <w:tab w:val="num" w:pos="0"/>
        </w:tabs>
        <w:ind w:left="2149" w:hanging="360"/>
      </w:pPr>
      <w:rPr>
        <w:rFonts w:ascii="Symbol" w:hAnsi="Symbol" w:cs="Symbol" w:hint="default"/>
      </w:rPr>
    </w:lvl>
    <w:lvl w:ilvl="3">
      <w:start w:val="1"/>
      <w:numFmt w:val="bullet"/>
      <w:isLgl/>
      <w:lvlText w:val="·"/>
      <w:lvlJc w:val="left"/>
      <w:pPr>
        <w:tabs>
          <w:tab w:val="num" w:pos="0"/>
        </w:tabs>
        <w:ind w:left="2869" w:hanging="360"/>
      </w:pPr>
      <w:rPr>
        <w:rFonts w:ascii="Symbol" w:hAnsi="Symbol" w:cs="Symbol" w:hint="default"/>
      </w:rPr>
    </w:lvl>
    <w:lvl w:ilvl="4">
      <w:start w:val="1"/>
      <w:numFmt w:val="bullet"/>
      <w:isLgl/>
      <w:lvlText w:val="·"/>
      <w:lvlJc w:val="left"/>
      <w:pPr>
        <w:tabs>
          <w:tab w:val="num" w:pos="0"/>
        </w:tabs>
        <w:ind w:left="3589" w:hanging="360"/>
      </w:pPr>
      <w:rPr>
        <w:rFonts w:ascii="Symbol" w:hAnsi="Symbol" w:cs="Symbol" w:hint="default"/>
      </w:rPr>
    </w:lvl>
    <w:lvl w:ilvl="5">
      <w:start w:val="1"/>
      <w:numFmt w:val="bullet"/>
      <w:isLgl/>
      <w:lvlText w:val="·"/>
      <w:lvlJc w:val="left"/>
      <w:pPr>
        <w:tabs>
          <w:tab w:val="num" w:pos="0"/>
        </w:tabs>
        <w:ind w:left="4309" w:hanging="360"/>
      </w:pPr>
      <w:rPr>
        <w:rFonts w:ascii="Symbol" w:hAnsi="Symbol" w:cs="Symbol" w:hint="default"/>
      </w:rPr>
    </w:lvl>
    <w:lvl w:ilvl="6">
      <w:start w:val="1"/>
      <w:numFmt w:val="bullet"/>
      <w:isLgl/>
      <w:lvlText w:val="·"/>
      <w:lvlJc w:val="left"/>
      <w:pPr>
        <w:tabs>
          <w:tab w:val="num" w:pos="0"/>
        </w:tabs>
        <w:ind w:left="5029" w:hanging="360"/>
      </w:pPr>
      <w:rPr>
        <w:rFonts w:ascii="Symbol" w:hAnsi="Symbol" w:cs="Symbol" w:hint="default"/>
      </w:rPr>
    </w:lvl>
    <w:lvl w:ilvl="7">
      <w:start w:val="1"/>
      <w:numFmt w:val="bullet"/>
      <w:isLgl/>
      <w:lvlText w:val="·"/>
      <w:lvlJc w:val="left"/>
      <w:pPr>
        <w:tabs>
          <w:tab w:val="num" w:pos="0"/>
        </w:tabs>
        <w:ind w:left="5749" w:hanging="360"/>
      </w:pPr>
      <w:rPr>
        <w:rFonts w:ascii="Symbol" w:hAnsi="Symbol" w:cs="Symbol" w:hint="default"/>
      </w:rPr>
    </w:lvl>
    <w:lvl w:ilvl="8">
      <w:start w:val="1"/>
      <w:numFmt w:val="bullet"/>
      <w:isLgl/>
      <w:lvlText w:val="·"/>
      <w:lvlJc w:val="left"/>
      <w:pPr>
        <w:tabs>
          <w:tab w:val="num" w:pos="0"/>
        </w:tabs>
        <w:ind w:left="6469" w:hanging="360"/>
      </w:pPr>
      <w:rPr>
        <w:rFonts w:ascii="Symbol" w:hAnsi="Symbol" w:cs="Symbol" w:hint="default"/>
      </w:rPr>
    </w:lvl>
  </w:abstractNum>
  <w:abstractNum w:abstractNumId="17">
    <w:lvl w:ilvl="0">
      <w:start w:val="1"/>
      <w:numFmt w:val="bullet"/>
      <w:isLgl/>
      <w:lvlText w:val="·"/>
      <w:lvlJc w:val="left"/>
      <w:pPr>
        <w:tabs>
          <w:tab w:val="num" w:pos="0"/>
        </w:tabs>
        <w:ind w:left="709" w:hanging="360"/>
      </w:pPr>
      <w:rPr>
        <w:rFonts w:ascii="Symbol" w:hAnsi="Symbol" w:cs="Symbol" w:hint="default"/>
      </w:rPr>
    </w:lvl>
    <w:lvl w:ilvl="1">
      <w:start w:val="1"/>
      <w:numFmt w:val="bullet"/>
      <w:isLgl/>
      <w:lvlText w:val="·"/>
      <w:lvlJc w:val="left"/>
      <w:pPr>
        <w:tabs>
          <w:tab w:val="num" w:pos="0"/>
        </w:tabs>
        <w:ind w:left="1429" w:hanging="360"/>
      </w:pPr>
      <w:rPr>
        <w:rFonts w:ascii="Symbol" w:hAnsi="Symbol" w:cs="Symbol" w:hint="default"/>
      </w:rPr>
    </w:lvl>
    <w:lvl w:ilvl="2">
      <w:start w:val="1"/>
      <w:numFmt w:val="bullet"/>
      <w:isLgl/>
      <w:lvlText w:val="·"/>
      <w:lvlJc w:val="left"/>
      <w:pPr>
        <w:tabs>
          <w:tab w:val="num" w:pos="0"/>
        </w:tabs>
        <w:ind w:left="2149" w:hanging="360"/>
      </w:pPr>
      <w:rPr>
        <w:rFonts w:ascii="Symbol" w:hAnsi="Symbol" w:cs="Symbol" w:hint="default"/>
      </w:rPr>
    </w:lvl>
    <w:lvl w:ilvl="3">
      <w:start w:val="1"/>
      <w:numFmt w:val="bullet"/>
      <w:isLgl/>
      <w:lvlText w:val="·"/>
      <w:lvlJc w:val="left"/>
      <w:pPr>
        <w:tabs>
          <w:tab w:val="num" w:pos="0"/>
        </w:tabs>
        <w:ind w:left="2869" w:hanging="360"/>
      </w:pPr>
      <w:rPr>
        <w:rFonts w:ascii="Symbol" w:hAnsi="Symbol" w:cs="Symbol" w:hint="default"/>
      </w:rPr>
    </w:lvl>
    <w:lvl w:ilvl="4">
      <w:start w:val="1"/>
      <w:numFmt w:val="bullet"/>
      <w:isLgl/>
      <w:lvlText w:val="·"/>
      <w:lvlJc w:val="left"/>
      <w:pPr>
        <w:tabs>
          <w:tab w:val="num" w:pos="0"/>
        </w:tabs>
        <w:ind w:left="3589" w:hanging="360"/>
      </w:pPr>
      <w:rPr>
        <w:rFonts w:ascii="Symbol" w:hAnsi="Symbol" w:cs="Symbol" w:hint="default"/>
      </w:rPr>
    </w:lvl>
    <w:lvl w:ilvl="5">
      <w:start w:val="1"/>
      <w:numFmt w:val="bullet"/>
      <w:isLgl/>
      <w:lvlText w:val="·"/>
      <w:lvlJc w:val="left"/>
      <w:pPr>
        <w:tabs>
          <w:tab w:val="num" w:pos="0"/>
        </w:tabs>
        <w:ind w:left="4309" w:hanging="360"/>
      </w:pPr>
      <w:rPr>
        <w:rFonts w:ascii="Symbol" w:hAnsi="Symbol" w:cs="Symbol" w:hint="default"/>
      </w:rPr>
    </w:lvl>
    <w:lvl w:ilvl="6">
      <w:start w:val="1"/>
      <w:numFmt w:val="bullet"/>
      <w:isLgl/>
      <w:lvlText w:val="·"/>
      <w:lvlJc w:val="left"/>
      <w:pPr>
        <w:tabs>
          <w:tab w:val="num" w:pos="0"/>
        </w:tabs>
        <w:ind w:left="5029" w:hanging="360"/>
      </w:pPr>
      <w:rPr>
        <w:rFonts w:ascii="Symbol" w:hAnsi="Symbol" w:cs="Symbol" w:hint="default"/>
      </w:rPr>
    </w:lvl>
    <w:lvl w:ilvl="7">
      <w:start w:val="1"/>
      <w:numFmt w:val="bullet"/>
      <w:isLgl/>
      <w:lvlText w:val="·"/>
      <w:lvlJc w:val="left"/>
      <w:pPr>
        <w:tabs>
          <w:tab w:val="num" w:pos="0"/>
        </w:tabs>
        <w:ind w:left="5749" w:hanging="360"/>
      </w:pPr>
      <w:rPr>
        <w:rFonts w:ascii="Symbol" w:hAnsi="Symbol" w:cs="Symbol" w:hint="default"/>
      </w:rPr>
    </w:lvl>
    <w:lvl w:ilvl="8">
      <w:start w:val="1"/>
      <w:numFmt w:val="bullet"/>
      <w:isLgl/>
      <w:lvlText w:val="·"/>
      <w:lvlJc w:val="left"/>
      <w:pPr>
        <w:tabs>
          <w:tab w:val="num" w:pos="0"/>
        </w:tabs>
        <w:ind w:left="6469" w:hanging="360"/>
      </w:pPr>
      <w:rPr>
        <w:rFonts w:ascii="Symbol" w:hAnsi="Symbol" w:cs="Symbol" w:hint="default"/>
      </w:rPr>
    </w:lvl>
  </w:abstractNum>
  <w:abstractNum w:abstractNumId="18">
    <w:lvl w:ilvl="0">
      <w:start w:val="1"/>
      <w:numFmt w:val="bullet"/>
      <w:isLgl/>
      <w:lvlText w:val="·"/>
      <w:lvlJc w:val="left"/>
      <w:pPr>
        <w:tabs>
          <w:tab w:val="num" w:pos="0"/>
        </w:tabs>
        <w:ind w:left="709" w:hanging="360"/>
      </w:pPr>
      <w:rPr>
        <w:rFonts w:ascii="Symbol" w:hAnsi="Symbol" w:cs="Symbol" w:hint="default"/>
      </w:rPr>
    </w:lvl>
    <w:lvl w:ilvl="1">
      <w:start w:val="1"/>
      <w:numFmt w:val="bullet"/>
      <w:isLgl/>
      <w:lvlText w:val="·"/>
      <w:lvlJc w:val="left"/>
      <w:pPr>
        <w:tabs>
          <w:tab w:val="num" w:pos="0"/>
        </w:tabs>
        <w:ind w:left="1429" w:hanging="360"/>
      </w:pPr>
      <w:rPr>
        <w:rFonts w:ascii="Symbol" w:hAnsi="Symbol" w:cs="Symbol" w:hint="default"/>
      </w:rPr>
    </w:lvl>
    <w:lvl w:ilvl="2">
      <w:start w:val="1"/>
      <w:numFmt w:val="bullet"/>
      <w:isLgl/>
      <w:lvlText w:val="·"/>
      <w:lvlJc w:val="left"/>
      <w:pPr>
        <w:tabs>
          <w:tab w:val="num" w:pos="0"/>
        </w:tabs>
        <w:ind w:left="2149" w:hanging="360"/>
      </w:pPr>
      <w:rPr>
        <w:rFonts w:ascii="Symbol" w:hAnsi="Symbol" w:cs="Symbol" w:hint="default"/>
      </w:rPr>
    </w:lvl>
    <w:lvl w:ilvl="3">
      <w:start w:val="1"/>
      <w:numFmt w:val="bullet"/>
      <w:isLgl/>
      <w:lvlText w:val="·"/>
      <w:lvlJc w:val="left"/>
      <w:pPr>
        <w:tabs>
          <w:tab w:val="num" w:pos="0"/>
        </w:tabs>
        <w:ind w:left="2869" w:hanging="360"/>
      </w:pPr>
      <w:rPr>
        <w:rFonts w:ascii="Symbol" w:hAnsi="Symbol" w:cs="Symbol" w:hint="default"/>
      </w:rPr>
    </w:lvl>
    <w:lvl w:ilvl="4">
      <w:start w:val="1"/>
      <w:numFmt w:val="bullet"/>
      <w:isLgl/>
      <w:lvlText w:val="·"/>
      <w:lvlJc w:val="left"/>
      <w:pPr>
        <w:tabs>
          <w:tab w:val="num" w:pos="0"/>
        </w:tabs>
        <w:ind w:left="3589" w:hanging="360"/>
      </w:pPr>
      <w:rPr>
        <w:rFonts w:ascii="Symbol" w:hAnsi="Symbol" w:cs="Symbol" w:hint="default"/>
      </w:rPr>
    </w:lvl>
    <w:lvl w:ilvl="5">
      <w:start w:val="1"/>
      <w:numFmt w:val="bullet"/>
      <w:isLgl/>
      <w:lvlText w:val="·"/>
      <w:lvlJc w:val="left"/>
      <w:pPr>
        <w:tabs>
          <w:tab w:val="num" w:pos="0"/>
        </w:tabs>
        <w:ind w:left="4309" w:hanging="360"/>
      </w:pPr>
      <w:rPr>
        <w:rFonts w:ascii="Symbol" w:hAnsi="Symbol" w:cs="Symbol" w:hint="default"/>
      </w:rPr>
    </w:lvl>
    <w:lvl w:ilvl="6">
      <w:start w:val="1"/>
      <w:numFmt w:val="bullet"/>
      <w:isLgl/>
      <w:lvlText w:val="·"/>
      <w:lvlJc w:val="left"/>
      <w:pPr>
        <w:tabs>
          <w:tab w:val="num" w:pos="0"/>
        </w:tabs>
        <w:ind w:left="5029" w:hanging="360"/>
      </w:pPr>
      <w:rPr>
        <w:rFonts w:ascii="Symbol" w:hAnsi="Symbol" w:cs="Symbol" w:hint="default"/>
      </w:rPr>
    </w:lvl>
    <w:lvl w:ilvl="7">
      <w:start w:val="1"/>
      <w:numFmt w:val="bullet"/>
      <w:isLgl/>
      <w:lvlText w:val="·"/>
      <w:lvlJc w:val="left"/>
      <w:pPr>
        <w:tabs>
          <w:tab w:val="num" w:pos="0"/>
        </w:tabs>
        <w:ind w:left="5749" w:hanging="360"/>
      </w:pPr>
      <w:rPr>
        <w:rFonts w:ascii="Symbol" w:hAnsi="Symbol" w:cs="Symbol" w:hint="default"/>
      </w:rPr>
    </w:lvl>
    <w:lvl w:ilvl="8">
      <w:start w:val="1"/>
      <w:numFmt w:val="bullet"/>
      <w:isLgl/>
      <w:lvlText w:val="·"/>
      <w:lvlJc w:val="left"/>
      <w:pPr>
        <w:tabs>
          <w:tab w:val="num" w:pos="0"/>
        </w:tabs>
        <w:ind w:left="6469" w:hanging="360"/>
      </w:pPr>
      <w:rPr>
        <w:rFonts w:ascii="Symbol" w:hAnsi="Symbol" w:cs="Symbol" w:hint="default"/>
      </w:rPr>
    </w:lvl>
  </w:abstractNum>
  <w:abstractNum w:abstractNumId="19">
    <w:lvl w:ilvl="0">
      <w:start w:val="1"/>
      <w:numFmt w:val="bullet"/>
      <w:isLgl/>
      <w:lvlText w:val="·"/>
      <w:lvlJc w:val="left"/>
      <w:pPr>
        <w:tabs>
          <w:tab w:val="num" w:pos="0"/>
        </w:tabs>
        <w:ind w:left="709" w:hanging="360"/>
      </w:pPr>
      <w:rPr>
        <w:rFonts w:ascii="Symbol" w:hAnsi="Symbol" w:cs="Symbol" w:hint="default"/>
      </w:rPr>
    </w:lvl>
    <w:lvl w:ilvl="1">
      <w:start w:val="1"/>
      <w:numFmt w:val="bullet"/>
      <w:isLgl/>
      <w:lvlText w:val="·"/>
      <w:lvlJc w:val="left"/>
      <w:pPr>
        <w:tabs>
          <w:tab w:val="num" w:pos="0"/>
        </w:tabs>
        <w:ind w:left="1429" w:hanging="360"/>
      </w:pPr>
      <w:rPr>
        <w:rFonts w:ascii="Symbol" w:hAnsi="Symbol" w:cs="Symbol" w:hint="default"/>
      </w:rPr>
    </w:lvl>
    <w:lvl w:ilvl="2">
      <w:start w:val="1"/>
      <w:numFmt w:val="bullet"/>
      <w:isLgl/>
      <w:lvlText w:val="·"/>
      <w:lvlJc w:val="left"/>
      <w:pPr>
        <w:tabs>
          <w:tab w:val="num" w:pos="0"/>
        </w:tabs>
        <w:ind w:left="2149" w:hanging="360"/>
      </w:pPr>
      <w:rPr>
        <w:rFonts w:ascii="Symbol" w:hAnsi="Symbol" w:cs="Symbol" w:hint="default"/>
      </w:rPr>
    </w:lvl>
    <w:lvl w:ilvl="3">
      <w:start w:val="1"/>
      <w:numFmt w:val="bullet"/>
      <w:isLgl/>
      <w:lvlText w:val="·"/>
      <w:lvlJc w:val="left"/>
      <w:pPr>
        <w:tabs>
          <w:tab w:val="num" w:pos="0"/>
        </w:tabs>
        <w:ind w:left="2869" w:hanging="360"/>
      </w:pPr>
      <w:rPr>
        <w:rFonts w:ascii="Symbol" w:hAnsi="Symbol" w:cs="Symbol" w:hint="default"/>
      </w:rPr>
    </w:lvl>
    <w:lvl w:ilvl="4">
      <w:start w:val="1"/>
      <w:numFmt w:val="bullet"/>
      <w:isLgl/>
      <w:lvlText w:val="·"/>
      <w:lvlJc w:val="left"/>
      <w:pPr>
        <w:tabs>
          <w:tab w:val="num" w:pos="0"/>
        </w:tabs>
        <w:ind w:left="3589" w:hanging="360"/>
      </w:pPr>
      <w:rPr>
        <w:rFonts w:ascii="Symbol" w:hAnsi="Symbol" w:cs="Symbol" w:hint="default"/>
      </w:rPr>
    </w:lvl>
    <w:lvl w:ilvl="5">
      <w:start w:val="1"/>
      <w:numFmt w:val="bullet"/>
      <w:isLgl/>
      <w:lvlText w:val="·"/>
      <w:lvlJc w:val="left"/>
      <w:pPr>
        <w:tabs>
          <w:tab w:val="num" w:pos="0"/>
        </w:tabs>
        <w:ind w:left="4309" w:hanging="360"/>
      </w:pPr>
      <w:rPr>
        <w:rFonts w:ascii="Symbol" w:hAnsi="Symbol" w:cs="Symbol" w:hint="default"/>
      </w:rPr>
    </w:lvl>
    <w:lvl w:ilvl="6">
      <w:start w:val="1"/>
      <w:numFmt w:val="bullet"/>
      <w:isLgl/>
      <w:lvlText w:val="·"/>
      <w:lvlJc w:val="left"/>
      <w:pPr>
        <w:tabs>
          <w:tab w:val="num" w:pos="0"/>
        </w:tabs>
        <w:ind w:left="5029" w:hanging="360"/>
      </w:pPr>
      <w:rPr>
        <w:rFonts w:ascii="Symbol" w:hAnsi="Symbol" w:cs="Symbol" w:hint="default"/>
      </w:rPr>
    </w:lvl>
    <w:lvl w:ilvl="7">
      <w:start w:val="1"/>
      <w:numFmt w:val="bullet"/>
      <w:isLgl/>
      <w:lvlText w:val="·"/>
      <w:lvlJc w:val="left"/>
      <w:pPr>
        <w:tabs>
          <w:tab w:val="num" w:pos="0"/>
        </w:tabs>
        <w:ind w:left="5749" w:hanging="360"/>
      </w:pPr>
      <w:rPr>
        <w:rFonts w:ascii="Symbol" w:hAnsi="Symbol" w:cs="Symbol" w:hint="default"/>
      </w:rPr>
    </w:lvl>
    <w:lvl w:ilvl="8">
      <w:start w:val="1"/>
      <w:numFmt w:val="bullet"/>
      <w:isLgl/>
      <w:lvlText w:val="·"/>
      <w:lvlJc w:val="left"/>
      <w:pPr>
        <w:tabs>
          <w:tab w:val="num" w:pos="0"/>
        </w:tabs>
        <w:ind w:left="6469" w:hanging="360"/>
      </w:pPr>
      <w:rPr>
        <w:rFonts w:ascii="Symbol" w:hAnsi="Symbol" w:cs="Symbol" w:hint="default"/>
      </w:rPr>
    </w:lvl>
  </w:abstractNum>
  <w:abstractNum w:abstractNumId="20">
    <w:lvl w:ilvl="0">
      <w:start w:val="1"/>
      <w:numFmt w:val="bullet"/>
      <w:isLgl/>
      <w:lvlText w:val="·"/>
      <w:lvlJc w:val="left"/>
      <w:pPr>
        <w:tabs>
          <w:tab w:val="num" w:pos="0"/>
        </w:tabs>
        <w:ind w:left="709" w:hanging="360"/>
      </w:pPr>
      <w:rPr>
        <w:rFonts w:ascii="Symbol" w:hAnsi="Symbol" w:cs="Symbol" w:hint="default"/>
      </w:rPr>
    </w:lvl>
    <w:lvl w:ilvl="1">
      <w:start w:val="1"/>
      <w:numFmt w:val="bullet"/>
      <w:isLgl/>
      <w:lvlText w:val="·"/>
      <w:lvlJc w:val="left"/>
      <w:pPr>
        <w:tabs>
          <w:tab w:val="num" w:pos="0"/>
        </w:tabs>
        <w:ind w:left="1429" w:hanging="360"/>
      </w:pPr>
      <w:rPr>
        <w:rFonts w:ascii="Symbol" w:hAnsi="Symbol" w:cs="Symbol" w:hint="default"/>
      </w:rPr>
    </w:lvl>
    <w:lvl w:ilvl="2">
      <w:start w:val="1"/>
      <w:numFmt w:val="bullet"/>
      <w:isLgl/>
      <w:lvlText w:val="·"/>
      <w:lvlJc w:val="left"/>
      <w:pPr>
        <w:tabs>
          <w:tab w:val="num" w:pos="0"/>
        </w:tabs>
        <w:ind w:left="2149" w:hanging="360"/>
      </w:pPr>
      <w:rPr>
        <w:rFonts w:ascii="Symbol" w:hAnsi="Symbol" w:cs="Symbol" w:hint="default"/>
      </w:rPr>
    </w:lvl>
    <w:lvl w:ilvl="3">
      <w:start w:val="1"/>
      <w:numFmt w:val="bullet"/>
      <w:isLgl/>
      <w:lvlText w:val="·"/>
      <w:lvlJc w:val="left"/>
      <w:pPr>
        <w:tabs>
          <w:tab w:val="num" w:pos="0"/>
        </w:tabs>
        <w:ind w:left="2869" w:hanging="360"/>
      </w:pPr>
      <w:rPr>
        <w:rFonts w:ascii="Symbol" w:hAnsi="Symbol" w:cs="Symbol" w:hint="default"/>
      </w:rPr>
    </w:lvl>
    <w:lvl w:ilvl="4">
      <w:start w:val="1"/>
      <w:numFmt w:val="bullet"/>
      <w:isLgl/>
      <w:lvlText w:val="·"/>
      <w:lvlJc w:val="left"/>
      <w:pPr>
        <w:tabs>
          <w:tab w:val="num" w:pos="0"/>
        </w:tabs>
        <w:ind w:left="3589" w:hanging="360"/>
      </w:pPr>
      <w:rPr>
        <w:rFonts w:ascii="Symbol" w:hAnsi="Symbol" w:cs="Symbol" w:hint="default"/>
      </w:rPr>
    </w:lvl>
    <w:lvl w:ilvl="5">
      <w:start w:val="1"/>
      <w:numFmt w:val="bullet"/>
      <w:isLgl/>
      <w:lvlText w:val="·"/>
      <w:lvlJc w:val="left"/>
      <w:pPr>
        <w:tabs>
          <w:tab w:val="num" w:pos="0"/>
        </w:tabs>
        <w:ind w:left="4309" w:hanging="360"/>
      </w:pPr>
      <w:rPr>
        <w:rFonts w:ascii="Symbol" w:hAnsi="Symbol" w:cs="Symbol" w:hint="default"/>
      </w:rPr>
    </w:lvl>
    <w:lvl w:ilvl="6">
      <w:start w:val="1"/>
      <w:numFmt w:val="bullet"/>
      <w:isLgl/>
      <w:lvlText w:val="·"/>
      <w:lvlJc w:val="left"/>
      <w:pPr>
        <w:tabs>
          <w:tab w:val="num" w:pos="0"/>
        </w:tabs>
        <w:ind w:left="5029" w:hanging="360"/>
      </w:pPr>
      <w:rPr>
        <w:rFonts w:ascii="Symbol" w:hAnsi="Symbol" w:cs="Symbol" w:hint="default"/>
      </w:rPr>
    </w:lvl>
    <w:lvl w:ilvl="7">
      <w:start w:val="1"/>
      <w:numFmt w:val="bullet"/>
      <w:isLgl/>
      <w:lvlText w:val="·"/>
      <w:lvlJc w:val="left"/>
      <w:pPr>
        <w:tabs>
          <w:tab w:val="num" w:pos="0"/>
        </w:tabs>
        <w:ind w:left="5749" w:hanging="360"/>
      </w:pPr>
      <w:rPr>
        <w:rFonts w:ascii="Symbol" w:hAnsi="Symbol" w:cs="Symbol" w:hint="default"/>
      </w:rPr>
    </w:lvl>
    <w:lvl w:ilvl="8">
      <w:start w:val="1"/>
      <w:numFmt w:val="bullet"/>
      <w:isLgl/>
      <w:lvlText w:val="·"/>
      <w:lvlJc w:val="left"/>
      <w:pPr>
        <w:tabs>
          <w:tab w:val="num" w:pos="0"/>
        </w:tabs>
        <w:ind w:left="6469" w:hanging="360"/>
      </w:pPr>
      <w:rPr>
        <w:rFonts w:ascii="Symbol" w:hAnsi="Symbol" w:cs="Symbol" w:hint="default"/>
      </w:rPr>
    </w:lvl>
  </w:abstractNum>
  <w:abstractNum w:abstractNumId="21">
    <w:lvl w:ilvl="0">
      <w:start w:val="1"/>
      <w:numFmt w:val="bullet"/>
      <w:isLgl/>
      <w:lvlText w:val="·"/>
      <w:lvlJc w:val="left"/>
      <w:pPr>
        <w:tabs>
          <w:tab w:val="num" w:pos="0"/>
        </w:tabs>
        <w:ind w:left="709" w:hanging="360"/>
      </w:pPr>
      <w:rPr>
        <w:rFonts w:ascii="Symbol" w:hAnsi="Symbol" w:cs="Symbol" w:hint="default"/>
      </w:rPr>
    </w:lvl>
    <w:lvl w:ilvl="1">
      <w:start w:val="1"/>
      <w:numFmt w:val="bullet"/>
      <w:isLgl/>
      <w:lvlText w:val="·"/>
      <w:lvlJc w:val="left"/>
      <w:pPr>
        <w:tabs>
          <w:tab w:val="num" w:pos="0"/>
        </w:tabs>
        <w:ind w:left="1429" w:hanging="360"/>
      </w:pPr>
      <w:rPr>
        <w:rFonts w:ascii="Symbol" w:hAnsi="Symbol" w:cs="Symbol" w:hint="default"/>
      </w:rPr>
    </w:lvl>
    <w:lvl w:ilvl="2">
      <w:start w:val="1"/>
      <w:numFmt w:val="bullet"/>
      <w:isLgl/>
      <w:lvlText w:val="·"/>
      <w:lvlJc w:val="left"/>
      <w:pPr>
        <w:tabs>
          <w:tab w:val="num" w:pos="0"/>
        </w:tabs>
        <w:ind w:left="2149" w:hanging="360"/>
      </w:pPr>
      <w:rPr>
        <w:rFonts w:ascii="Symbol" w:hAnsi="Symbol" w:cs="Symbol" w:hint="default"/>
      </w:rPr>
    </w:lvl>
    <w:lvl w:ilvl="3">
      <w:start w:val="1"/>
      <w:numFmt w:val="bullet"/>
      <w:isLgl/>
      <w:lvlText w:val="·"/>
      <w:lvlJc w:val="left"/>
      <w:pPr>
        <w:tabs>
          <w:tab w:val="num" w:pos="0"/>
        </w:tabs>
        <w:ind w:left="2869" w:hanging="360"/>
      </w:pPr>
      <w:rPr>
        <w:rFonts w:ascii="Symbol" w:hAnsi="Symbol" w:cs="Symbol" w:hint="default"/>
      </w:rPr>
    </w:lvl>
    <w:lvl w:ilvl="4">
      <w:start w:val="1"/>
      <w:numFmt w:val="bullet"/>
      <w:isLgl/>
      <w:lvlText w:val="·"/>
      <w:lvlJc w:val="left"/>
      <w:pPr>
        <w:tabs>
          <w:tab w:val="num" w:pos="0"/>
        </w:tabs>
        <w:ind w:left="3589" w:hanging="360"/>
      </w:pPr>
      <w:rPr>
        <w:rFonts w:ascii="Symbol" w:hAnsi="Symbol" w:cs="Symbol" w:hint="default"/>
      </w:rPr>
    </w:lvl>
    <w:lvl w:ilvl="5">
      <w:start w:val="1"/>
      <w:numFmt w:val="bullet"/>
      <w:isLgl/>
      <w:lvlText w:val="·"/>
      <w:lvlJc w:val="left"/>
      <w:pPr>
        <w:tabs>
          <w:tab w:val="num" w:pos="0"/>
        </w:tabs>
        <w:ind w:left="4309" w:hanging="360"/>
      </w:pPr>
      <w:rPr>
        <w:rFonts w:ascii="Symbol" w:hAnsi="Symbol" w:cs="Symbol" w:hint="default"/>
      </w:rPr>
    </w:lvl>
    <w:lvl w:ilvl="6">
      <w:start w:val="1"/>
      <w:numFmt w:val="bullet"/>
      <w:isLgl/>
      <w:lvlText w:val="·"/>
      <w:lvlJc w:val="left"/>
      <w:pPr>
        <w:tabs>
          <w:tab w:val="num" w:pos="0"/>
        </w:tabs>
        <w:ind w:left="5029" w:hanging="360"/>
      </w:pPr>
      <w:rPr>
        <w:rFonts w:ascii="Symbol" w:hAnsi="Symbol" w:cs="Symbol" w:hint="default"/>
      </w:rPr>
    </w:lvl>
    <w:lvl w:ilvl="7">
      <w:start w:val="1"/>
      <w:numFmt w:val="bullet"/>
      <w:isLgl/>
      <w:lvlText w:val="·"/>
      <w:lvlJc w:val="left"/>
      <w:pPr>
        <w:tabs>
          <w:tab w:val="num" w:pos="0"/>
        </w:tabs>
        <w:ind w:left="5749" w:hanging="360"/>
      </w:pPr>
      <w:rPr>
        <w:rFonts w:ascii="Symbol" w:hAnsi="Symbol" w:cs="Symbol" w:hint="default"/>
      </w:rPr>
    </w:lvl>
    <w:lvl w:ilvl="8">
      <w:start w:val="1"/>
      <w:numFmt w:val="bullet"/>
      <w:isLgl/>
      <w:lvlText w:val="·"/>
      <w:lvlJc w:val="left"/>
      <w:pPr>
        <w:tabs>
          <w:tab w:val="num" w:pos="0"/>
        </w:tabs>
        <w:ind w:left="6469" w:hanging="360"/>
      </w:pPr>
      <w:rPr>
        <w:rFonts w:ascii="Symbol" w:hAnsi="Symbol" w:cs="Symbol" w:hint="default"/>
      </w:rPr>
    </w:lvl>
  </w:abstractNum>
  <w:abstractNum w:abstractNumId="22">
    <w:lvl w:ilvl="0">
      <w:start w:val="1"/>
      <w:numFmt w:val="bullet"/>
      <w:isLgl/>
      <w:lvlText w:val="·"/>
      <w:lvlJc w:val="left"/>
      <w:pPr>
        <w:tabs>
          <w:tab w:val="num" w:pos="0"/>
        </w:tabs>
        <w:ind w:left="709" w:hanging="360"/>
      </w:pPr>
      <w:rPr>
        <w:rFonts w:ascii="Symbol" w:hAnsi="Symbol" w:cs="Symbol" w:hint="default"/>
      </w:rPr>
    </w:lvl>
    <w:lvl w:ilvl="1">
      <w:start w:val="1"/>
      <w:numFmt w:val="bullet"/>
      <w:isLgl/>
      <w:lvlText w:val="·"/>
      <w:lvlJc w:val="left"/>
      <w:pPr>
        <w:tabs>
          <w:tab w:val="num" w:pos="0"/>
        </w:tabs>
        <w:ind w:left="1429" w:hanging="360"/>
      </w:pPr>
      <w:rPr>
        <w:rFonts w:ascii="Symbol" w:hAnsi="Symbol" w:cs="Symbol" w:hint="default"/>
      </w:rPr>
    </w:lvl>
    <w:lvl w:ilvl="2">
      <w:start w:val="1"/>
      <w:numFmt w:val="bullet"/>
      <w:isLgl/>
      <w:lvlText w:val="·"/>
      <w:lvlJc w:val="left"/>
      <w:pPr>
        <w:tabs>
          <w:tab w:val="num" w:pos="0"/>
        </w:tabs>
        <w:ind w:left="2149" w:hanging="360"/>
      </w:pPr>
      <w:rPr>
        <w:rFonts w:ascii="Symbol" w:hAnsi="Symbol" w:cs="Symbol" w:hint="default"/>
      </w:rPr>
    </w:lvl>
    <w:lvl w:ilvl="3">
      <w:start w:val="1"/>
      <w:numFmt w:val="bullet"/>
      <w:isLgl/>
      <w:lvlText w:val="·"/>
      <w:lvlJc w:val="left"/>
      <w:pPr>
        <w:tabs>
          <w:tab w:val="num" w:pos="0"/>
        </w:tabs>
        <w:ind w:left="2869" w:hanging="360"/>
      </w:pPr>
      <w:rPr>
        <w:rFonts w:ascii="Symbol" w:hAnsi="Symbol" w:cs="Symbol" w:hint="default"/>
      </w:rPr>
    </w:lvl>
    <w:lvl w:ilvl="4">
      <w:start w:val="1"/>
      <w:numFmt w:val="bullet"/>
      <w:isLgl/>
      <w:lvlText w:val="·"/>
      <w:lvlJc w:val="left"/>
      <w:pPr>
        <w:tabs>
          <w:tab w:val="num" w:pos="0"/>
        </w:tabs>
        <w:ind w:left="3589" w:hanging="360"/>
      </w:pPr>
      <w:rPr>
        <w:rFonts w:ascii="Symbol" w:hAnsi="Symbol" w:cs="Symbol" w:hint="default"/>
      </w:rPr>
    </w:lvl>
    <w:lvl w:ilvl="5">
      <w:start w:val="1"/>
      <w:numFmt w:val="bullet"/>
      <w:isLgl/>
      <w:lvlText w:val="·"/>
      <w:lvlJc w:val="left"/>
      <w:pPr>
        <w:tabs>
          <w:tab w:val="num" w:pos="0"/>
        </w:tabs>
        <w:ind w:left="4309" w:hanging="360"/>
      </w:pPr>
      <w:rPr>
        <w:rFonts w:ascii="Symbol" w:hAnsi="Symbol" w:cs="Symbol" w:hint="default"/>
      </w:rPr>
    </w:lvl>
    <w:lvl w:ilvl="6">
      <w:start w:val="1"/>
      <w:numFmt w:val="bullet"/>
      <w:isLgl/>
      <w:lvlText w:val="·"/>
      <w:lvlJc w:val="left"/>
      <w:pPr>
        <w:tabs>
          <w:tab w:val="num" w:pos="0"/>
        </w:tabs>
        <w:ind w:left="5029" w:hanging="360"/>
      </w:pPr>
      <w:rPr>
        <w:rFonts w:ascii="Symbol" w:hAnsi="Symbol" w:cs="Symbol" w:hint="default"/>
      </w:rPr>
    </w:lvl>
    <w:lvl w:ilvl="7">
      <w:start w:val="1"/>
      <w:numFmt w:val="bullet"/>
      <w:isLgl/>
      <w:lvlText w:val="·"/>
      <w:lvlJc w:val="left"/>
      <w:pPr>
        <w:tabs>
          <w:tab w:val="num" w:pos="0"/>
        </w:tabs>
        <w:ind w:left="5749" w:hanging="360"/>
      </w:pPr>
      <w:rPr>
        <w:rFonts w:ascii="Symbol" w:hAnsi="Symbol" w:cs="Symbol" w:hint="default"/>
      </w:rPr>
    </w:lvl>
    <w:lvl w:ilvl="8">
      <w:start w:val="1"/>
      <w:numFmt w:val="bullet"/>
      <w:isLgl/>
      <w:lvlText w:val="·"/>
      <w:lvlJc w:val="left"/>
      <w:pPr>
        <w:tabs>
          <w:tab w:val="num" w:pos="0"/>
        </w:tabs>
        <w:ind w:left="6469" w:hanging="360"/>
      </w:pPr>
      <w:rPr>
        <w:rFonts w:ascii="Symbol" w:hAnsi="Symbol" w:cs="Symbol" w:hint="default"/>
      </w:rPr>
    </w:lvl>
  </w:abstractNum>
  <w:abstractNum w:abstractNumId="23">
    <w:lvl w:ilvl="0">
      <w:start w:val="1"/>
      <w:numFmt w:val="bullet"/>
      <w:isLgl/>
      <w:lvlText w:val="·"/>
      <w:lvlJc w:val="left"/>
      <w:pPr>
        <w:tabs>
          <w:tab w:val="num" w:pos="0"/>
        </w:tabs>
        <w:ind w:left="709" w:hanging="360"/>
      </w:pPr>
      <w:rPr>
        <w:rFonts w:ascii="Symbol" w:hAnsi="Symbol" w:cs="Symbol" w:hint="default"/>
      </w:rPr>
    </w:lvl>
    <w:lvl w:ilvl="1">
      <w:start w:val="1"/>
      <w:numFmt w:val="bullet"/>
      <w:isLgl/>
      <w:lvlText w:val="·"/>
      <w:lvlJc w:val="left"/>
      <w:pPr>
        <w:tabs>
          <w:tab w:val="num" w:pos="0"/>
        </w:tabs>
        <w:ind w:left="1429" w:hanging="360"/>
      </w:pPr>
      <w:rPr>
        <w:rFonts w:ascii="Symbol" w:hAnsi="Symbol" w:cs="Symbol" w:hint="default"/>
      </w:rPr>
    </w:lvl>
    <w:lvl w:ilvl="2">
      <w:start w:val="1"/>
      <w:numFmt w:val="bullet"/>
      <w:isLgl/>
      <w:lvlText w:val="·"/>
      <w:lvlJc w:val="left"/>
      <w:pPr>
        <w:tabs>
          <w:tab w:val="num" w:pos="0"/>
        </w:tabs>
        <w:ind w:left="2149" w:hanging="360"/>
      </w:pPr>
      <w:rPr>
        <w:rFonts w:ascii="Symbol" w:hAnsi="Symbol" w:cs="Symbol" w:hint="default"/>
      </w:rPr>
    </w:lvl>
    <w:lvl w:ilvl="3">
      <w:start w:val="1"/>
      <w:numFmt w:val="bullet"/>
      <w:isLgl/>
      <w:lvlText w:val="·"/>
      <w:lvlJc w:val="left"/>
      <w:pPr>
        <w:tabs>
          <w:tab w:val="num" w:pos="0"/>
        </w:tabs>
        <w:ind w:left="2869" w:hanging="360"/>
      </w:pPr>
      <w:rPr>
        <w:rFonts w:ascii="Symbol" w:hAnsi="Symbol" w:cs="Symbol" w:hint="default"/>
      </w:rPr>
    </w:lvl>
    <w:lvl w:ilvl="4">
      <w:start w:val="1"/>
      <w:numFmt w:val="bullet"/>
      <w:isLgl/>
      <w:lvlText w:val="·"/>
      <w:lvlJc w:val="left"/>
      <w:pPr>
        <w:tabs>
          <w:tab w:val="num" w:pos="0"/>
        </w:tabs>
        <w:ind w:left="3589" w:hanging="360"/>
      </w:pPr>
      <w:rPr>
        <w:rFonts w:ascii="Symbol" w:hAnsi="Symbol" w:cs="Symbol" w:hint="default"/>
      </w:rPr>
    </w:lvl>
    <w:lvl w:ilvl="5">
      <w:start w:val="1"/>
      <w:numFmt w:val="bullet"/>
      <w:isLgl/>
      <w:lvlText w:val="·"/>
      <w:lvlJc w:val="left"/>
      <w:pPr>
        <w:tabs>
          <w:tab w:val="num" w:pos="0"/>
        </w:tabs>
        <w:ind w:left="4309" w:hanging="360"/>
      </w:pPr>
      <w:rPr>
        <w:rFonts w:ascii="Symbol" w:hAnsi="Symbol" w:cs="Symbol" w:hint="default"/>
      </w:rPr>
    </w:lvl>
    <w:lvl w:ilvl="6">
      <w:start w:val="1"/>
      <w:numFmt w:val="bullet"/>
      <w:isLgl/>
      <w:lvlText w:val="·"/>
      <w:lvlJc w:val="left"/>
      <w:pPr>
        <w:tabs>
          <w:tab w:val="num" w:pos="0"/>
        </w:tabs>
        <w:ind w:left="5029" w:hanging="360"/>
      </w:pPr>
      <w:rPr>
        <w:rFonts w:ascii="Symbol" w:hAnsi="Symbol" w:cs="Symbol" w:hint="default"/>
      </w:rPr>
    </w:lvl>
    <w:lvl w:ilvl="7">
      <w:start w:val="1"/>
      <w:numFmt w:val="bullet"/>
      <w:isLgl/>
      <w:lvlText w:val="·"/>
      <w:lvlJc w:val="left"/>
      <w:pPr>
        <w:tabs>
          <w:tab w:val="num" w:pos="0"/>
        </w:tabs>
        <w:ind w:left="5749" w:hanging="360"/>
      </w:pPr>
      <w:rPr>
        <w:rFonts w:ascii="Symbol" w:hAnsi="Symbol" w:cs="Symbol" w:hint="default"/>
      </w:rPr>
    </w:lvl>
    <w:lvl w:ilvl="8">
      <w:start w:val="1"/>
      <w:numFmt w:val="bullet"/>
      <w:isLgl/>
      <w:lvlText w:val="·"/>
      <w:lvlJc w:val="left"/>
      <w:pPr>
        <w:tabs>
          <w:tab w:val="num" w:pos="0"/>
        </w:tabs>
        <w:ind w:left="6469" w:hanging="360"/>
      </w:pPr>
      <w:rPr>
        <w:rFonts w:ascii="Symbol" w:hAnsi="Symbol" w:cs="Symbol" w:hint="default"/>
      </w:rPr>
    </w:lvl>
  </w:abstractNum>
  <w:abstractNum w:abstractNumId="24">
    <w:lvl w:ilvl="0">
      <w:start w:val="1"/>
      <w:numFmt w:val="bullet"/>
      <w:isLgl/>
      <w:lvlText w:val="·"/>
      <w:lvlJc w:val="left"/>
      <w:pPr>
        <w:tabs>
          <w:tab w:val="num" w:pos="0"/>
        </w:tabs>
        <w:ind w:left="709" w:hanging="360"/>
      </w:pPr>
      <w:rPr>
        <w:rFonts w:ascii="Symbol" w:hAnsi="Symbol" w:cs="Symbol" w:hint="default"/>
        <w:color w:val="000000"/>
        <w:sz w:val="24"/>
      </w:rPr>
    </w:lvl>
    <w:lvl w:ilvl="1">
      <w:start w:val="1"/>
      <w:numFmt w:val="bullet"/>
      <w:isLgl/>
      <w:lvlText w:val="·"/>
      <w:lvlJc w:val="left"/>
      <w:pPr>
        <w:tabs>
          <w:tab w:val="num" w:pos="0"/>
        </w:tabs>
        <w:ind w:left="1429" w:hanging="360"/>
      </w:pPr>
      <w:rPr>
        <w:rFonts w:ascii="Symbol" w:hAnsi="Symbol" w:cs="Symbol" w:hint="default"/>
        <w:color w:val="000000"/>
        <w:sz w:val="24"/>
      </w:rPr>
    </w:lvl>
    <w:lvl w:ilvl="2">
      <w:start w:val="1"/>
      <w:numFmt w:val="bullet"/>
      <w:isLgl/>
      <w:lvlText w:val="·"/>
      <w:lvlJc w:val="left"/>
      <w:pPr>
        <w:tabs>
          <w:tab w:val="num" w:pos="0"/>
        </w:tabs>
        <w:ind w:left="2149" w:hanging="360"/>
      </w:pPr>
      <w:rPr>
        <w:rFonts w:ascii="Symbol" w:hAnsi="Symbol" w:cs="Symbol" w:hint="default"/>
        <w:color w:val="000000"/>
        <w:sz w:val="24"/>
      </w:rPr>
    </w:lvl>
    <w:lvl w:ilvl="3">
      <w:start w:val="1"/>
      <w:numFmt w:val="bullet"/>
      <w:isLgl/>
      <w:lvlText w:val="·"/>
      <w:lvlJc w:val="left"/>
      <w:pPr>
        <w:tabs>
          <w:tab w:val="num" w:pos="0"/>
        </w:tabs>
        <w:ind w:left="2869" w:hanging="360"/>
      </w:pPr>
      <w:rPr>
        <w:rFonts w:ascii="Symbol" w:hAnsi="Symbol" w:cs="Symbol" w:hint="default"/>
        <w:color w:val="000000"/>
        <w:sz w:val="24"/>
      </w:rPr>
    </w:lvl>
    <w:lvl w:ilvl="4">
      <w:start w:val="1"/>
      <w:numFmt w:val="bullet"/>
      <w:isLgl/>
      <w:lvlText w:val="·"/>
      <w:lvlJc w:val="left"/>
      <w:pPr>
        <w:tabs>
          <w:tab w:val="num" w:pos="0"/>
        </w:tabs>
        <w:ind w:left="3589" w:hanging="360"/>
      </w:pPr>
      <w:rPr>
        <w:rFonts w:ascii="Symbol" w:hAnsi="Symbol" w:cs="Symbol" w:hint="default"/>
        <w:color w:val="000000"/>
        <w:sz w:val="24"/>
      </w:rPr>
    </w:lvl>
    <w:lvl w:ilvl="5">
      <w:start w:val="1"/>
      <w:numFmt w:val="bullet"/>
      <w:isLgl/>
      <w:lvlText w:val="·"/>
      <w:lvlJc w:val="left"/>
      <w:pPr>
        <w:tabs>
          <w:tab w:val="num" w:pos="0"/>
        </w:tabs>
        <w:ind w:left="4309" w:hanging="360"/>
      </w:pPr>
      <w:rPr>
        <w:rFonts w:ascii="Symbol" w:hAnsi="Symbol" w:cs="Symbol" w:hint="default"/>
        <w:color w:val="000000"/>
        <w:sz w:val="24"/>
      </w:rPr>
    </w:lvl>
    <w:lvl w:ilvl="6">
      <w:start w:val="1"/>
      <w:numFmt w:val="bullet"/>
      <w:isLgl/>
      <w:lvlText w:val="·"/>
      <w:lvlJc w:val="left"/>
      <w:pPr>
        <w:tabs>
          <w:tab w:val="num" w:pos="0"/>
        </w:tabs>
        <w:ind w:left="5029" w:hanging="360"/>
      </w:pPr>
      <w:rPr>
        <w:rFonts w:ascii="Symbol" w:hAnsi="Symbol" w:cs="Symbol" w:hint="default"/>
        <w:color w:val="000000"/>
        <w:sz w:val="24"/>
      </w:rPr>
    </w:lvl>
    <w:lvl w:ilvl="7">
      <w:start w:val="1"/>
      <w:numFmt w:val="bullet"/>
      <w:isLgl/>
      <w:lvlText w:val="·"/>
      <w:lvlJc w:val="left"/>
      <w:pPr>
        <w:tabs>
          <w:tab w:val="num" w:pos="0"/>
        </w:tabs>
        <w:ind w:left="5749" w:hanging="360"/>
      </w:pPr>
      <w:rPr>
        <w:rFonts w:ascii="Symbol" w:hAnsi="Symbol" w:cs="Symbol" w:hint="default"/>
        <w:color w:val="000000"/>
        <w:sz w:val="24"/>
      </w:rPr>
    </w:lvl>
    <w:lvl w:ilvl="8">
      <w:start w:val="1"/>
      <w:numFmt w:val="bullet"/>
      <w:isLgl/>
      <w:lvlText w:val="·"/>
      <w:lvlJc w:val="left"/>
      <w:pPr>
        <w:tabs>
          <w:tab w:val="num" w:pos="0"/>
        </w:tabs>
        <w:ind w:left="6469" w:hanging="360"/>
      </w:pPr>
      <w:rPr>
        <w:rFonts w:ascii="Symbol" w:hAnsi="Symbol" w:cs="Symbol" w:hint="default"/>
        <w:color w:val="000000"/>
        <w:sz w:val="24"/>
      </w:rPr>
    </w:lvl>
  </w:abstractNum>
  <w:abstractNum w:abstractNumId="25">
    <w:lvl w:ilvl="0">
      <w:start w:val="1"/>
      <w:numFmt w:val="bullet"/>
      <w:isLgl/>
      <w:lvlText w:val="·"/>
      <w:lvlJc w:val="left"/>
      <w:pPr>
        <w:tabs>
          <w:tab w:val="num" w:pos="0"/>
        </w:tabs>
        <w:ind w:left="709" w:hanging="360"/>
      </w:pPr>
      <w:rPr>
        <w:rFonts w:ascii="Symbol" w:hAnsi="Symbol" w:cs="Symbol" w:hint="default"/>
        <w:color w:val="000000"/>
        <w:sz w:val="24"/>
      </w:rPr>
    </w:lvl>
    <w:lvl w:ilvl="1">
      <w:start w:val="1"/>
      <w:numFmt w:val="bullet"/>
      <w:isLgl/>
      <w:lvlText w:val="·"/>
      <w:lvlJc w:val="left"/>
      <w:pPr>
        <w:tabs>
          <w:tab w:val="num" w:pos="0"/>
        </w:tabs>
        <w:ind w:left="1429" w:hanging="360"/>
      </w:pPr>
      <w:rPr>
        <w:rFonts w:ascii="Symbol" w:hAnsi="Symbol" w:cs="Symbol" w:hint="default"/>
        <w:color w:val="000000"/>
        <w:sz w:val="24"/>
      </w:rPr>
    </w:lvl>
    <w:lvl w:ilvl="2">
      <w:start w:val="1"/>
      <w:numFmt w:val="bullet"/>
      <w:isLgl/>
      <w:lvlText w:val="·"/>
      <w:lvlJc w:val="left"/>
      <w:pPr>
        <w:tabs>
          <w:tab w:val="num" w:pos="0"/>
        </w:tabs>
        <w:ind w:left="2149" w:hanging="360"/>
      </w:pPr>
      <w:rPr>
        <w:rFonts w:ascii="Symbol" w:hAnsi="Symbol" w:cs="Symbol" w:hint="default"/>
        <w:color w:val="000000"/>
        <w:sz w:val="24"/>
      </w:rPr>
    </w:lvl>
    <w:lvl w:ilvl="3">
      <w:start w:val="1"/>
      <w:numFmt w:val="bullet"/>
      <w:isLgl/>
      <w:lvlText w:val="·"/>
      <w:lvlJc w:val="left"/>
      <w:pPr>
        <w:tabs>
          <w:tab w:val="num" w:pos="0"/>
        </w:tabs>
        <w:ind w:left="2869" w:hanging="360"/>
      </w:pPr>
      <w:rPr>
        <w:rFonts w:ascii="Symbol" w:hAnsi="Symbol" w:cs="Symbol" w:hint="default"/>
        <w:color w:val="000000"/>
        <w:sz w:val="24"/>
      </w:rPr>
    </w:lvl>
    <w:lvl w:ilvl="4">
      <w:start w:val="1"/>
      <w:numFmt w:val="bullet"/>
      <w:isLgl/>
      <w:lvlText w:val="·"/>
      <w:lvlJc w:val="left"/>
      <w:pPr>
        <w:tabs>
          <w:tab w:val="num" w:pos="0"/>
        </w:tabs>
        <w:ind w:left="3589" w:hanging="360"/>
      </w:pPr>
      <w:rPr>
        <w:rFonts w:ascii="Symbol" w:hAnsi="Symbol" w:cs="Symbol" w:hint="default"/>
        <w:color w:val="000000"/>
        <w:sz w:val="24"/>
      </w:rPr>
    </w:lvl>
    <w:lvl w:ilvl="5">
      <w:start w:val="1"/>
      <w:numFmt w:val="bullet"/>
      <w:isLgl/>
      <w:lvlText w:val="·"/>
      <w:lvlJc w:val="left"/>
      <w:pPr>
        <w:tabs>
          <w:tab w:val="num" w:pos="0"/>
        </w:tabs>
        <w:ind w:left="4309" w:hanging="360"/>
      </w:pPr>
      <w:rPr>
        <w:rFonts w:ascii="Symbol" w:hAnsi="Symbol" w:cs="Symbol" w:hint="default"/>
        <w:color w:val="000000"/>
        <w:sz w:val="24"/>
      </w:rPr>
    </w:lvl>
    <w:lvl w:ilvl="6">
      <w:start w:val="1"/>
      <w:numFmt w:val="bullet"/>
      <w:isLgl/>
      <w:lvlText w:val="·"/>
      <w:lvlJc w:val="left"/>
      <w:pPr>
        <w:tabs>
          <w:tab w:val="num" w:pos="0"/>
        </w:tabs>
        <w:ind w:left="5029" w:hanging="360"/>
      </w:pPr>
      <w:rPr>
        <w:rFonts w:ascii="Symbol" w:hAnsi="Symbol" w:cs="Symbol" w:hint="default"/>
        <w:color w:val="000000"/>
        <w:sz w:val="24"/>
      </w:rPr>
    </w:lvl>
    <w:lvl w:ilvl="7">
      <w:start w:val="1"/>
      <w:numFmt w:val="bullet"/>
      <w:isLgl/>
      <w:lvlText w:val="·"/>
      <w:lvlJc w:val="left"/>
      <w:pPr>
        <w:tabs>
          <w:tab w:val="num" w:pos="0"/>
        </w:tabs>
        <w:ind w:left="5749" w:hanging="360"/>
      </w:pPr>
      <w:rPr>
        <w:rFonts w:ascii="Symbol" w:hAnsi="Symbol" w:cs="Symbol" w:hint="default"/>
        <w:color w:val="000000"/>
        <w:sz w:val="24"/>
      </w:rPr>
    </w:lvl>
    <w:lvl w:ilvl="8">
      <w:start w:val="1"/>
      <w:numFmt w:val="bullet"/>
      <w:isLgl/>
      <w:lvlText w:val="·"/>
      <w:lvlJc w:val="left"/>
      <w:pPr>
        <w:tabs>
          <w:tab w:val="num" w:pos="0"/>
        </w:tabs>
        <w:ind w:left="6469" w:hanging="360"/>
      </w:pPr>
      <w:rPr>
        <w:rFonts w:ascii="Symbol" w:hAnsi="Symbol" w:cs="Symbol" w:hint="default"/>
        <w:color w:val="000000"/>
        <w:sz w:val="24"/>
      </w:rPr>
    </w:lvl>
  </w:abstractNum>
  <w:abstractNum w:abstractNumId="26">
    <w:lvl w:ilvl="0">
      <w:start w:val="1"/>
      <w:numFmt w:val="bullet"/>
      <w:isLgl/>
      <w:lvlText w:val="·"/>
      <w:lvlJc w:val="left"/>
      <w:pPr>
        <w:tabs>
          <w:tab w:val="num" w:pos="0"/>
        </w:tabs>
        <w:ind w:left="709" w:hanging="360"/>
      </w:pPr>
      <w:rPr>
        <w:rFonts w:ascii="Symbol" w:hAnsi="Symbol" w:cs="Symbol" w:hint="default"/>
        <w:color w:val="000000"/>
        <w:sz w:val="24"/>
      </w:rPr>
    </w:lvl>
    <w:lvl w:ilvl="1">
      <w:start w:val="1"/>
      <w:numFmt w:val="bullet"/>
      <w:isLgl/>
      <w:lvlText w:val="·"/>
      <w:lvlJc w:val="left"/>
      <w:pPr>
        <w:tabs>
          <w:tab w:val="num" w:pos="0"/>
        </w:tabs>
        <w:ind w:left="1429" w:hanging="360"/>
      </w:pPr>
      <w:rPr>
        <w:rFonts w:ascii="Symbol" w:hAnsi="Symbol" w:cs="Symbol" w:hint="default"/>
        <w:color w:val="000000"/>
        <w:sz w:val="24"/>
      </w:rPr>
    </w:lvl>
    <w:lvl w:ilvl="2">
      <w:start w:val="1"/>
      <w:numFmt w:val="bullet"/>
      <w:isLgl/>
      <w:lvlText w:val="·"/>
      <w:lvlJc w:val="left"/>
      <w:pPr>
        <w:tabs>
          <w:tab w:val="num" w:pos="0"/>
        </w:tabs>
        <w:ind w:left="2149" w:hanging="360"/>
      </w:pPr>
      <w:rPr>
        <w:rFonts w:ascii="Symbol" w:hAnsi="Symbol" w:cs="Symbol" w:hint="default"/>
        <w:color w:val="000000"/>
        <w:sz w:val="24"/>
      </w:rPr>
    </w:lvl>
    <w:lvl w:ilvl="3">
      <w:start w:val="1"/>
      <w:numFmt w:val="bullet"/>
      <w:isLgl/>
      <w:lvlText w:val="·"/>
      <w:lvlJc w:val="left"/>
      <w:pPr>
        <w:tabs>
          <w:tab w:val="num" w:pos="0"/>
        </w:tabs>
        <w:ind w:left="2869" w:hanging="360"/>
      </w:pPr>
      <w:rPr>
        <w:rFonts w:ascii="Symbol" w:hAnsi="Symbol" w:cs="Symbol" w:hint="default"/>
        <w:color w:val="000000"/>
        <w:sz w:val="24"/>
      </w:rPr>
    </w:lvl>
    <w:lvl w:ilvl="4">
      <w:start w:val="1"/>
      <w:numFmt w:val="bullet"/>
      <w:isLgl/>
      <w:lvlText w:val="·"/>
      <w:lvlJc w:val="left"/>
      <w:pPr>
        <w:tabs>
          <w:tab w:val="num" w:pos="0"/>
        </w:tabs>
        <w:ind w:left="3589" w:hanging="360"/>
      </w:pPr>
      <w:rPr>
        <w:rFonts w:ascii="Symbol" w:hAnsi="Symbol" w:cs="Symbol" w:hint="default"/>
        <w:color w:val="000000"/>
        <w:sz w:val="24"/>
      </w:rPr>
    </w:lvl>
    <w:lvl w:ilvl="5">
      <w:start w:val="1"/>
      <w:numFmt w:val="bullet"/>
      <w:isLgl/>
      <w:lvlText w:val="·"/>
      <w:lvlJc w:val="left"/>
      <w:pPr>
        <w:tabs>
          <w:tab w:val="num" w:pos="0"/>
        </w:tabs>
        <w:ind w:left="4309" w:hanging="360"/>
      </w:pPr>
      <w:rPr>
        <w:rFonts w:ascii="Symbol" w:hAnsi="Symbol" w:cs="Symbol" w:hint="default"/>
        <w:color w:val="000000"/>
        <w:sz w:val="24"/>
      </w:rPr>
    </w:lvl>
    <w:lvl w:ilvl="6">
      <w:start w:val="1"/>
      <w:numFmt w:val="bullet"/>
      <w:isLgl/>
      <w:lvlText w:val="·"/>
      <w:lvlJc w:val="left"/>
      <w:pPr>
        <w:tabs>
          <w:tab w:val="num" w:pos="0"/>
        </w:tabs>
        <w:ind w:left="5029" w:hanging="360"/>
      </w:pPr>
      <w:rPr>
        <w:rFonts w:ascii="Symbol" w:hAnsi="Symbol" w:cs="Symbol" w:hint="default"/>
        <w:color w:val="000000"/>
        <w:sz w:val="24"/>
      </w:rPr>
    </w:lvl>
    <w:lvl w:ilvl="7">
      <w:start w:val="1"/>
      <w:numFmt w:val="bullet"/>
      <w:isLgl/>
      <w:lvlText w:val="·"/>
      <w:lvlJc w:val="left"/>
      <w:pPr>
        <w:tabs>
          <w:tab w:val="num" w:pos="0"/>
        </w:tabs>
        <w:ind w:left="5749" w:hanging="360"/>
      </w:pPr>
      <w:rPr>
        <w:rFonts w:ascii="Symbol" w:hAnsi="Symbol" w:cs="Symbol" w:hint="default"/>
        <w:color w:val="000000"/>
        <w:sz w:val="24"/>
      </w:rPr>
    </w:lvl>
    <w:lvl w:ilvl="8">
      <w:start w:val="1"/>
      <w:numFmt w:val="bullet"/>
      <w:isLgl/>
      <w:lvlText w:val="·"/>
      <w:lvlJc w:val="left"/>
      <w:pPr>
        <w:tabs>
          <w:tab w:val="num" w:pos="0"/>
        </w:tabs>
        <w:ind w:left="6469" w:hanging="360"/>
      </w:pPr>
      <w:rPr>
        <w:rFonts w:ascii="Symbol" w:hAnsi="Symbol" w:cs="Symbol" w:hint="default"/>
        <w:color w:val="000000"/>
        <w:sz w:val="24"/>
      </w:rPr>
    </w:lvl>
  </w:abstractNum>
  <w:abstractNum w:abstractNumId="27">
    <w:lvl w:ilvl="0">
      <w:start w:val="1"/>
      <w:numFmt w:val="bullet"/>
      <w:isLgl/>
      <w:lvlText w:val="·"/>
      <w:lvlJc w:val="left"/>
      <w:pPr>
        <w:tabs>
          <w:tab w:val="num" w:pos="0"/>
        </w:tabs>
        <w:ind w:left="709" w:hanging="360"/>
      </w:pPr>
      <w:rPr>
        <w:rFonts w:ascii="Symbol" w:hAnsi="Symbol" w:cs="Symbol" w:hint="default"/>
        <w:color w:val="000000"/>
        <w:sz w:val="24"/>
      </w:rPr>
    </w:lvl>
    <w:lvl w:ilvl="1">
      <w:start w:val="1"/>
      <w:numFmt w:val="bullet"/>
      <w:isLgl/>
      <w:lvlText w:val="·"/>
      <w:lvlJc w:val="left"/>
      <w:pPr>
        <w:tabs>
          <w:tab w:val="num" w:pos="0"/>
        </w:tabs>
        <w:ind w:left="1429" w:hanging="360"/>
      </w:pPr>
      <w:rPr>
        <w:rFonts w:ascii="Symbol" w:hAnsi="Symbol" w:cs="Symbol" w:hint="default"/>
        <w:color w:val="000000"/>
        <w:sz w:val="24"/>
      </w:rPr>
    </w:lvl>
    <w:lvl w:ilvl="2">
      <w:start w:val="1"/>
      <w:numFmt w:val="bullet"/>
      <w:isLgl/>
      <w:lvlText w:val="·"/>
      <w:lvlJc w:val="left"/>
      <w:pPr>
        <w:tabs>
          <w:tab w:val="num" w:pos="0"/>
        </w:tabs>
        <w:ind w:left="2149" w:hanging="360"/>
      </w:pPr>
      <w:rPr>
        <w:rFonts w:ascii="Symbol" w:hAnsi="Symbol" w:cs="Symbol" w:hint="default"/>
        <w:color w:val="000000"/>
        <w:sz w:val="24"/>
      </w:rPr>
    </w:lvl>
    <w:lvl w:ilvl="3">
      <w:start w:val="1"/>
      <w:numFmt w:val="bullet"/>
      <w:isLgl/>
      <w:lvlText w:val="·"/>
      <w:lvlJc w:val="left"/>
      <w:pPr>
        <w:tabs>
          <w:tab w:val="num" w:pos="0"/>
        </w:tabs>
        <w:ind w:left="2869" w:hanging="360"/>
      </w:pPr>
      <w:rPr>
        <w:rFonts w:ascii="Symbol" w:hAnsi="Symbol" w:cs="Symbol" w:hint="default"/>
        <w:color w:val="000000"/>
        <w:sz w:val="24"/>
      </w:rPr>
    </w:lvl>
    <w:lvl w:ilvl="4">
      <w:start w:val="1"/>
      <w:numFmt w:val="bullet"/>
      <w:isLgl/>
      <w:lvlText w:val="·"/>
      <w:lvlJc w:val="left"/>
      <w:pPr>
        <w:tabs>
          <w:tab w:val="num" w:pos="0"/>
        </w:tabs>
        <w:ind w:left="3589" w:hanging="360"/>
      </w:pPr>
      <w:rPr>
        <w:rFonts w:ascii="Symbol" w:hAnsi="Symbol" w:cs="Symbol" w:hint="default"/>
        <w:color w:val="000000"/>
        <w:sz w:val="24"/>
      </w:rPr>
    </w:lvl>
    <w:lvl w:ilvl="5">
      <w:start w:val="1"/>
      <w:numFmt w:val="bullet"/>
      <w:isLgl/>
      <w:lvlText w:val="·"/>
      <w:lvlJc w:val="left"/>
      <w:pPr>
        <w:tabs>
          <w:tab w:val="num" w:pos="0"/>
        </w:tabs>
        <w:ind w:left="4309" w:hanging="360"/>
      </w:pPr>
      <w:rPr>
        <w:rFonts w:ascii="Symbol" w:hAnsi="Symbol" w:cs="Symbol" w:hint="default"/>
        <w:color w:val="000000"/>
        <w:sz w:val="24"/>
      </w:rPr>
    </w:lvl>
    <w:lvl w:ilvl="6">
      <w:start w:val="1"/>
      <w:numFmt w:val="bullet"/>
      <w:isLgl/>
      <w:lvlText w:val="·"/>
      <w:lvlJc w:val="left"/>
      <w:pPr>
        <w:tabs>
          <w:tab w:val="num" w:pos="0"/>
        </w:tabs>
        <w:ind w:left="5029" w:hanging="360"/>
      </w:pPr>
      <w:rPr>
        <w:rFonts w:ascii="Symbol" w:hAnsi="Symbol" w:cs="Symbol" w:hint="default"/>
        <w:color w:val="000000"/>
        <w:sz w:val="24"/>
      </w:rPr>
    </w:lvl>
    <w:lvl w:ilvl="7">
      <w:start w:val="1"/>
      <w:numFmt w:val="bullet"/>
      <w:isLgl/>
      <w:lvlText w:val="·"/>
      <w:lvlJc w:val="left"/>
      <w:pPr>
        <w:tabs>
          <w:tab w:val="num" w:pos="0"/>
        </w:tabs>
        <w:ind w:left="5749" w:hanging="360"/>
      </w:pPr>
      <w:rPr>
        <w:rFonts w:ascii="Symbol" w:hAnsi="Symbol" w:cs="Symbol" w:hint="default"/>
        <w:color w:val="000000"/>
        <w:sz w:val="24"/>
      </w:rPr>
    </w:lvl>
    <w:lvl w:ilvl="8">
      <w:start w:val="1"/>
      <w:numFmt w:val="bullet"/>
      <w:isLgl/>
      <w:lvlText w:val="·"/>
      <w:lvlJc w:val="left"/>
      <w:pPr>
        <w:tabs>
          <w:tab w:val="num" w:pos="0"/>
        </w:tabs>
        <w:ind w:left="6469" w:hanging="360"/>
      </w:pPr>
      <w:rPr>
        <w:rFonts w:ascii="Symbol" w:hAnsi="Symbol" w:cs="Symbol" w:hint="default"/>
        <w:color w:val="000000"/>
        <w:sz w:val="24"/>
      </w:rPr>
    </w:lvl>
  </w:abstractNum>
  <w:abstractNum w:abstractNumId="28">
    <w:lvl w:ilvl="0">
      <w:start w:val="1"/>
      <w:numFmt w:val="bullet"/>
      <w:isLgl/>
      <w:lvlText w:val="·"/>
      <w:lvlJc w:val="left"/>
      <w:pPr>
        <w:tabs>
          <w:tab w:val="num" w:pos="0"/>
        </w:tabs>
        <w:ind w:left="709" w:hanging="360"/>
      </w:pPr>
      <w:rPr>
        <w:rFonts w:ascii="Symbol" w:hAnsi="Symbol" w:cs="Symbol" w:hint="default"/>
        <w:color w:val="000000"/>
        <w:sz w:val="24"/>
      </w:rPr>
    </w:lvl>
    <w:lvl w:ilvl="1">
      <w:start w:val="1"/>
      <w:numFmt w:val="bullet"/>
      <w:isLgl/>
      <w:lvlText w:val="·"/>
      <w:lvlJc w:val="left"/>
      <w:pPr>
        <w:tabs>
          <w:tab w:val="num" w:pos="0"/>
        </w:tabs>
        <w:ind w:left="1429" w:hanging="360"/>
      </w:pPr>
      <w:rPr>
        <w:rFonts w:ascii="Symbol" w:hAnsi="Symbol" w:cs="Symbol" w:hint="default"/>
        <w:color w:val="000000"/>
        <w:sz w:val="24"/>
      </w:rPr>
    </w:lvl>
    <w:lvl w:ilvl="2">
      <w:start w:val="1"/>
      <w:numFmt w:val="bullet"/>
      <w:isLgl/>
      <w:lvlText w:val="·"/>
      <w:lvlJc w:val="left"/>
      <w:pPr>
        <w:tabs>
          <w:tab w:val="num" w:pos="0"/>
        </w:tabs>
        <w:ind w:left="2149" w:hanging="360"/>
      </w:pPr>
      <w:rPr>
        <w:rFonts w:ascii="Symbol" w:hAnsi="Symbol" w:cs="Symbol" w:hint="default"/>
        <w:color w:val="000000"/>
        <w:sz w:val="24"/>
      </w:rPr>
    </w:lvl>
    <w:lvl w:ilvl="3">
      <w:start w:val="1"/>
      <w:numFmt w:val="bullet"/>
      <w:isLgl/>
      <w:lvlText w:val="·"/>
      <w:lvlJc w:val="left"/>
      <w:pPr>
        <w:tabs>
          <w:tab w:val="num" w:pos="0"/>
        </w:tabs>
        <w:ind w:left="2869" w:hanging="360"/>
      </w:pPr>
      <w:rPr>
        <w:rFonts w:ascii="Symbol" w:hAnsi="Symbol" w:cs="Symbol" w:hint="default"/>
        <w:color w:val="000000"/>
        <w:sz w:val="24"/>
      </w:rPr>
    </w:lvl>
    <w:lvl w:ilvl="4">
      <w:start w:val="1"/>
      <w:numFmt w:val="bullet"/>
      <w:isLgl/>
      <w:lvlText w:val="·"/>
      <w:lvlJc w:val="left"/>
      <w:pPr>
        <w:tabs>
          <w:tab w:val="num" w:pos="0"/>
        </w:tabs>
        <w:ind w:left="3589" w:hanging="360"/>
      </w:pPr>
      <w:rPr>
        <w:rFonts w:ascii="Symbol" w:hAnsi="Symbol" w:cs="Symbol" w:hint="default"/>
        <w:color w:val="000000"/>
        <w:sz w:val="24"/>
      </w:rPr>
    </w:lvl>
    <w:lvl w:ilvl="5">
      <w:start w:val="1"/>
      <w:numFmt w:val="bullet"/>
      <w:isLgl/>
      <w:lvlText w:val="·"/>
      <w:lvlJc w:val="left"/>
      <w:pPr>
        <w:tabs>
          <w:tab w:val="num" w:pos="0"/>
        </w:tabs>
        <w:ind w:left="4309" w:hanging="360"/>
      </w:pPr>
      <w:rPr>
        <w:rFonts w:ascii="Symbol" w:hAnsi="Symbol" w:cs="Symbol" w:hint="default"/>
        <w:color w:val="000000"/>
        <w:sz w:val="24"/>
      </w:rPr>
    </w:lvl>
    <w:lvl w:ilvl="6">
      <w:start w:val="1"/>
      <w:numFmt w:val="bullet"/>
      <w:isLgl/>
      <w:lvlText w:val="·"/>
      <w:lvlJc w:val="left"/>
      <w:pPr>
        <w:tabs>
          <w:tab w:val="num" w:pos="0"/>
        </w:tabs>
        <w:ind w:left="5029" w:hanging="360"/>
      </w:pPr>
      <w:rPr>
        <w:rFonts w:ascii="Symbol" w:hAnsi="Symbol" w:cs="Symbol" w:hint="default"/>
        <w:color w:val="000000"/>
        <w:sz w:val="24"/>
      </w:rPr>
    </w:lvl>
    <w:lvl w:ilvl="7">
      <w:start w:val="1"/>
      <w:numFmt w:val="bullet"/>
      <w:isLgl/>
      <w:lvlText w:val="·"/>
      <w:lvlJc w:val="left"/>
      <w:pPr>
        <w:tabs>
          <w:tab w:val="num" w:pos="0"/>
        </w:tabs>
        <w:ind w:left="5749" w:hanging="360"/>
      </w:pPr>
      <w:rPr>
        <w:rFonts w:ascii="Symbol" w:hAnsi="Symbol" w:cs="Symbol" w:hint="default"/>
        <w:color w:val="000000"/>
        <w:sz w:val="24"/>
      </w:rPr>
    </w:lvl>
    <w:lvl w:ilvl="8">
      <w:start w:val="1"/>
      <w:numFmt w:val="bullet"/>
      <w:isLgl/>
      <w:lvlText w:val="·"/>
      <w:lvlJc w:val="left"/>
      <w:pPr>
        <w:tabs>
          <w:tab w:val="num" w:pos="0"/>
        </w:tabs>
        <w:ind w:left="6469" w:hanging="360"/>
      </w:pPr>
      <w:rPr>
        <w:rFonts w:ascii="Symbol" w:hAnsi="Symbol" w:cs="Symbol" w:hint="default"/>
        <w:color w:val="000000"/>
        <w:sz w:val="24"/>
      </w:rPr>
    </w:lvl>
  </w:abstractNum>
  <w:abstractNum w:abstractNumId="29">
    <w:lvl w:ilvl="0">
      <w:start w:val="1"/>
      <w:numFmt w:val="bullet"/>
      <w:isLgl/>
      <w:lvlText w:val="·"/>
      <w:lvlJc w:val="left"/>
      <w:pPr>
        <w:tabs>
          <w:tab w:val="num" w:pos="0"/>
        </w:tabs>
        <w:ind w:left="709" w:hanging="360"/>
      </w:pPr>
      <w:rPr>
        <w:rFonts w:ascii="Symbol" w:hAnsi="Symbol" w:cs="Symbol" w:hint="default"/>
        <w:color w:val="000000"/>
        <w:sz w:val="24"/>
      </w:rPr>
    </w:lvl>
    <w:lvl w:ilvl="1">
      <w:start w:val="1"/>
      <w:numFmt w:val="bullet"/>
      <w:isLgl/>
      <w:lvlText w:val="·"/>
      <w:lvlJc w:val="left"/>
      <w:pPr>
        <w:tabs>
          <w:tab w:val="num" w:pos="0"/>
        </w:tabs>
        <w:ind w:left="1429" w:hanging="360"/>
      </w:pPr>
      <w:rPr>
        <w:rFonts w:ascii="Symbol" w:hAnsi="Symbol" w:cs="Symbol" w:hint="default"/>
        <w:color w:val="000000"/>
        <w:sz w:val="24"/>
      </w:rPr>
    </w:lvl>
    <w:lvl w:ilvl="2">
      <w:start w:val="1"/>
      <w:numFmt w:val="bullet"/>
      <w:isLgl/>
      <w:lvlText w:val="·"/>
      <w:lvlJc w:val="left"/>
      <w:pPr>
        <w:tabs>
          <w:tab w:val="num" w:pos="0"/>
        </w:tabs>
        <w:ind w:left="2149" w:hanging="360"/>
      </w:pPr>
      <w:rPr>
        <w:rFonts w:ascii="Symbol" w:hAnsi="Symbol" w:cs="Symbol" w:hint="default"/>
        <w:color w:val="000000"/>
        <w:sz w:val="24"/>
      </w:rPr>
    </w:lvl>
    <w:lvl w:ilvl="3">
      <w:start w:val="1"/>
      <w:numFmt w:val="bullet"/>
      <w:isLgl/>
      <w:lvlText w:val="·"/>
      <w:lvlJc w:val="left"/>
      <w:pPr>
        <w:tabs>
          <w:tab w:val="num" w:pos="0"/>
        </w:tabs>
        <w:ind w:left="2869" w:hanging="360"/>
      </w:pPr>
      <w:rPr>
        <w:rFonts w:ascii="Symbol" w:hAnsi="Symbol" w:cs="Symbol" w:hint="default"/>
        <w:color w:val="000000"/>
        <w:sz w:val="24"/>
      </w:rPr>
    </w:lvl>
    <w:lvl w:ilvl="4">
      <w:start w:val="1"/>
      <w:numFmt w:val="bullet"/>
      <w:isLgl/>
      <w:lvlText w:val="·"/>
      <w:lvlJc w:val="left"/>
      <w:pPr>
        <w:tabs>
          <w:tab w:val="num" w:pos="0"/>
        </w:tabs>
        <w:ind w:left="3589" w:hanging="360"/>
      </w:pPr>
      <w:rPr>
        <w:rFonts w:ascii="Symbol" w:hAnsi="Symbol" w:cs="Symbol" w:hint="default"/>
        <w:color w:val="000000"/>
        <w:sz w:val="24"/>
      </w:rPr>
    </w:lvl>
    <w:lvl w:ilvl="5">
      <w:start w:val="1"/>
      <w:numFmt w:val="bullet"/>
      <w:isLgl/>
      <w:lvlText w:val="·"/>
      <w:lvlJc w:val="left"/>
      <w:pPr>
        <w:tabs>
          <w:tab w:val="num" w:pos="0"/>
        </w:tabs>
        <w:ind w:left="4309" w:hanging="360"/>
      </w:pPr>
      <w:rPr>
        <w:rFonts w:ascii="Symbol" w:hAnsi="Symbol" w:cs="Symbol" w:hint="default"/>
        <w:color w:val="000000"/>
        <w:sz w:val="24"/>
      </w:rPr>
    </w:lvl>
    <w:lvl w:ilvl="6">
      <w:start w:val="1"/>
      <w:numFmt w:val="bullet"/>
      <w:isLgl/>
      <w:lvlText w:val="·"/>
      <w:lvlJc w:val="left"/>
      <w:pPr>
        <w:tabs>
          <w:tab w:val="num" w:pos="0"/>
        </w:tabs>
        <w:ind w:left="5029" w:hanging="360"/>
      </w:pPr>
      <w:rPr>
        <w:rFonts w:ascii="Symbol" w:hAnsi="Symbol" w:cs="Symbol" w:hint="default"/>
        <w:color w:val="000000"/>
        <w:sz w:val="24"/>
      </w:rPr>
    </w:lvl>
    <w:lvl w:ilvl="7">
      <w:start w:val="1"/>
      <w:numFmt w:val="bullet"/>
      <w:isLgl/>
      <w:lvlText w:val="·"/>
      <w:lvlJc w:val="left"/>
      <w:pPr>
        <w:tabs>
          <w:tab w:val="num" w:pos="0"/>
        </w:tabs>
        <w:ind w:left="5749" w:hanging="360"/>
      </w:pPr>
      <w:rPr>
        <w:rFonts w:ascii="Symbol" w:hAnsi="Symbol" w:cs="Symbol" w:hint="default"/>
        <w:color w:val="000000"/>
        <w:sz w:val="24"/>
      </w:rPr>
    </w:lvl>
    <w:lvl w:ilvl="8">
      <w:start w:val="1"/>
      <w:numFmt w:val="bullet"/>
      <w:isLgl/>
      <w:lvlText w:val="·"/>
      <w:lvlJc w:val="left"/>
      <w:pPr>
        <w:tabs>
          <w:tab w:val="num" w:pos="0"/>
        </w:tabs>
        <w:ind w:left="6469" w:hanging="360"/>
      </w:pPr>
      <w:rPr>
        <w:rFonts w:ascii="Symbol" w:hAnsi="Symbol" w:cs="Symbol" w:hint="default"/>
        <w:color w:val="000000"/>
        <w:sz w:val="24"/>
      </w:rPr>
    </w:lvl>
  </w:abstractNum>
  <w:abstractNum w:abstractNumId="30">
    <w:lvl w:ilvl="0">
      <w:start w:val="1"/>
      <w:numFmt w:val="bullet"/>
      <w:isLgl/>
      <w:lvlText w:val="·"/>
      <w:lvlJc w:val="left"/>
      <w:pPr>
        <w:tabs>
          <w:tab w:val="num" w:pos="0"/>
        </w:tabs>
        <w:ind w:left="709" w:hanging="360"/>
      </w:pPr>
      <w:rPr>
        <w:rFonts w:ascii="Symbol" w:hAnsi="Symbol" w:cs="Symbol" w:hint="default"/>
        <w:color w:val="000000"/>
        <w:sz w:val="24"/>
      </w:rPr>
    </w:lvl>
    <w:lvl w:ilvl="1">
      <w:start w:val="1"/>
      <w:numFmt w:val="bullet"/>
      <w:isLgl/>
      <w:lvlText w:val="·"/>
      <w:lvlJc w:val="left"/>
      <w:pPr>
        <w:tabs>
          <w:tab w:val="num" w:pos="0"/>
        </w:tabs>
        <w:ind w:left="1429" w:hanging="360"/>
      </w:pPr>
      <w:rPr>
        <w:rFonts w:ascii="Symbol" w:hAnsi="Symbol" w:cs="Symbol" w:hint="default"/>
        <w:color w:val="000000"/>
        <w:sz w:val="24"/>
      </w:rPr>
    </w:lvl>
    <w:lvl w:ilvl="2">
      <w:start w:val="1"/>
      <w:numFmt w:val="bullet"/>
      <w:isLgl/>
      <w:lvlText w:val="·"/>
      <w:lvlJc w:val="left"/>
      <w:pPr>
        <w:tabs>
          <w:tab w:val="num" w:pos="0"/>
        </w:tabs>
        <w:ind w:left="2149" w:hanging="360"/>
      </w:pPr>
      <w:rPr>
        <w:rFonts w:ascii="Symbol" w:hAnsi="Symbol" w:cs="Symbol" w:hint="default"/>
        <w:color w:val="000000"/>
        <w:sz w:val="24"/>
      </w:rPr>
    </w:lvl>
    <w:lvl w:ilvl="3">
      <w:start w:val="1"/>
      <w:numFmt w:val="bullet"/>
      <w:isLgl/>
      <w:lvlText w:val="·"/>
      <w:lvlJc w:val="left"/>
      <w:pPr>
        <w:tabs>
          <w:tab w:val="num" w:pos="0"/>
        </w:tabs>
        <w:ind w:left="2869" w:hanging="360"/>
      </w:pPr>
      <w:rPr>
        <w:rFonts w:ascii="Symbol" w:hAnsi="Symbol" w:cs="Symbol" w:hint="default"/>
        <w:color w:val="000000"/>
        <w:sz w:val="24"/>
      </w:rPr>
    </w:lvl>
    <w:lvl w:ilvl="4">
      <w:start w:val="1"/>
      <w:numFmt w:val="bullet"/>
      <w:isLgl/>
      <w:lvlText w:val="·"/>
      <w:lvlJc w:val="left"/>
      <w:pPr>
        <w:tabs>
          <w:tab w:val="num" w:pos="0"/>
        </w:tabs>
        <w:ind w:left="3589" w:hanging="360"/>
      </w:pPr>
      <w:rPr>
        <w:rFonts w:ascii="Symbol" w:hAnsi="Symbol" w:cs="Symbol" w:hint="default"/>
        <w:color w:val="000000"/>
        <w:sz w:val="24"/>
      </w:rPr>
    </w:lvl>
    <w:lvl w:ilvl="5">
      <w:start w:val="1"/>
      <w:numFmt w:val="bullet"/>
      <w:isLgl/>
      <w:lvlText w:val="·"/>
      <w:lvlJc w:val="left"/>
      <w:pPr>
        <w:tabs>
          <w:tab w:val="num" w:pos="0"/>
        </w:tabs>
        <w:ind w:left="4309" w:hanging="360"/>
      </w:pPr>
      <w:rPr>
        <w:rFonts w:ascii="Symbol" w:hAnsi="Symbol" w:cs="Symbol" w:hint="default"/>
        <w:color w:val="000000"/>
        <w:sz w:val="24"/>
      </w:rPr>
    </w:lvl>
    <w:lvl w:ilvl="6">
      <w:start w:val="1"/>
      <w:numFmt w:val="bullet"/>
      <w:isLgl/>
      <w:lvlText w:val="·"/>
      <w:lvlJc w:val="left"/>
      <w:pPr>
        <w:tabs>
          <w:tab w:val="num" w:pos="0"/>
        </w:tabs>
        <w:ind w:left="5029" w:hanging="360"/>
      </w:pPr>
      <w:rPr>
        <w:rFonts w:ascii="Symbol" w:hAnsi="Symbol" w:cs="Symbol" w:hint="default"/>
        <w:color w:val="000000"/>
        <w:sz w:val="24"/>
      </w:rPr>
    </w:lvl>
    <w:lvl w:ilvl="7">
      <w:start w:val="1"/>
      <w:numFmt w:val="bullet"/>
      <w:isLgl/>
      <w:lvlText w:val="·"/>
      <w:lvlJc w:val="left"/>
      <w:pPr>
        <w:tabs>
          <w:tab w:val="num" w:pos="0"/>
        </w:tabs>
        <w:ind w:left="5749" w:hanging="360"/>
      </w:pPr>
      <w:rPr>
        <w:rFonts w:ascii="Symbol" w:hAnsi="Symbol" w:cs="Symbol" w:hint="default"/>
        <w:color w:val="000000"/>
        <w:sz w:val="24"/>
      </w:rPr>
    </w:lvl>
    <w:lvl w:ilvl="8">
      <w:start w:val="1"/>
      <w:numFmt w:val="bullet"/>
      <w:isLgl/>
      <w:lvlText w:val="·"/>
      <w:lvlJc w:val="left"/>
      <w:pPr>
        <w:tabs>
          <w:tab w:val="num" w:pos="0"/>
        </w:tabs>
        <w:ind w:left="6469" w:hanging="360"/>
      </w:pPr>
      <w:rPr>
        <w:rFonts w:ascii="Symbol" w:hAnsi="Symbol" w:cs="Symbol" w:hint="default"/>
        <w:color w:val="000000"/>
        <w:sz w:val="24"/>
      </w:rPr>
    </w:lvl>
  </w:abstractNum>
  <w:abstractNum w:abstractNumId="31">
    <w:lvl w:ilvl="0">
      <w:start w:val="1"/>
      <w:numFmt w:val="bullet"/>
      <w:isLgl/>
      <w:lvlText w:val="·"/>
      <w:lvlJc w:val="left"/>
      <w:pPr>
        <w:tabs>
          <w:tab w:val="num" w:pos="0"/>
        </w:tabs>
        <w:ind w:left="709" w:hanging="360"/>
      </w:pPr>
      <w:rPr>
        <w:rFonts w:ascii="Symbol" w:hAnsi="Symbol" w:cs="Symbol" w:hint="default"/>
        <w:color w:val="000000"/>
        <w:sz w:val="24"/>
      </w:rPr>
    </w:lvl>
    <w:lvl w:ilvl="1">
      <w:start w:val="1"/>
      <w:numFmt w:val="bullet"/>
      <w:isLgl/>
      <w:lvlText w:val="·"/>
      <w:lvlJc w:val="left"/>
      <w:pPr>
        <w:tabs>
          <w:tab w:val="num" w:pos="0"/>
        </w:tabs>
        <w:ind w:left="1429" w:hanging="360"/>
      </w:pPr>
      <w:rPr>
        <w:rFonts w:ascii="Symbol" w:hAnsi="Symbol" w:cs="Symbol" w:hint="default"/>
        <w:color w:val="000000"/>
        <w:sz w:val="24"/>
      </w:rPr>
    </w:lvl>
    <w:lvl w:ilvl="2">
      <w:start w:val="1"/>
      <w:numFmt w:val="bullet"/>
      <w:isLgl/>
      <w:lvlText w:val="·"/>
      <w:lvlJc w:val="left"/>
      <w:pPr>
        <w:tabs>
          <w:tab w:val="num" w:pos="0"/>
        </w:tabs>
        <w:ind w:left="2149" w:hanging="360"/>
      </w:pPr>
      <w:rPr>
        <w:rFonts w:ascii="Symbol" w:hAnsi="Symbol" w:cs="Symbol" w:hint="default"/>
        <w:color w:val="000000"/>
        <w:sz w:val="24"/>
      </w:rPr>
    </w:lvl>
    <w:lvl w:ilvl="3">
      <w:start w:val="1"/>
      <w:numFmt w:val="bullet"/>
      <w:isLgl/>
      <w:lvlText w:val="·"/>
      <w:lvlJc w:val="left"/>
      <w:pPr>
        <w:tabs>
          <w:tab w:val="num" w:pos="0"/>
        </w:tabs>
        <w:ind w:left="2869" w:hanging="360"/>
      </w:pPr>
      <w:rPr>
        <w:rFonts w:ascii="Symbol" w:hAnsi="Symbol" w:cs="Symbol" w:hint="default"/>
        <w:color w:val="000000"/>
        <w:sz w:val="24"/>
      </w:rPr>
    </w:lvl>
    <w:lvl w:ilvl="4">
      <w:start w:val="1"/>
      <w:numFmt w:val="bullet"/>
      <w:isLgl/>
      <w:lvlText w:val="·"/>
      <w:lvlJc w:val="left"/>
      <w:pPr>
        <w:tabs>
          <w:tab w:val="num" w:pos="0"/>
        </w:tabs>
        <w:ind w:left="3589" w:hanging="360"/>
      </w:pPr>
      <w:rPr>
        <w:rFonts w:ascii="Symbol" w:hAnsi="Symbol" w:cs="Symbol" w:hint="default"/>
        <w:color w:val="000000"/>
        <w:sz w:val="24"/>
      </w:rPr>
    </w:lvl>
    <w:lvl w:ilvl="5">
      <w:start w:val="1"/>
      <w:numFmt w:val="bullet"/>
      <w:isLgl/>
      <w:lvlText w:val="·"/>
      <w:lvlJc w:val="left"/>
      <w:pPr>
        <w:tabs>
          <w:tab w:val="num" w:pos="0"/>
        </w:tabs>
        <w:ind w:left="4309" w:hanging="360"/>
      </w:pPr>
      <w:rPr>
        <w:rFonts w:ascii="Symbol" w:hAnsi="Symbol" w:cs="Symbol" w:hint="default"/>
        <w:color w:val="000000"/>
        <w:sz w:val="24"/>
      </w:rPr>
    </w:lvl>
    <w:lvl w:ilvl="6">
      <w:start w:val="1"/>
      <w:numFmt w:val="bullet"/>
      <w:isLgl/>
      <w:lvlText w:val="·"/>
      <w:lvlJc w:val="left"/>
      <w:pPr>
        <w:tabs>
          <w:tab w:val="num" w:pos="0"/>
        </w:tabs>
        <w:ind w:left="5029" w:hanging="360"/>
      </w:pPr>
      <w:rPr>
        <w:rFonts w:ascii="Symbol" w:hAnsi="Symbol" w:cs="Symbol" w:hint="default"/>
        <w:color w:val="000000"/>
        <w:sz w:val="24"/>
      </w:rPr>
    </w:lvl>
    <w:lvl w:ilvl="7">
      <w:start w:val="1"/>
      <w:numFmt w:val="bullet"/>
      <w:isLgl/>
      <w:lvlText w:val="·"/>
      <w:lvlJc w:val="left"/>
      <w:pPr>
        <w:tabs>
          <w:tab w:val="num" w:pos="0"/>
        </w:tabs>
        <w:ind w:left="5749" w:hanging="360"/>
      </w:pPr>
      <w:rPr>
        <w:rFonts w:ascii="Symbol" w:hAnsi="Symbol" w:cs="Symbol" w:hint="default"/>
        <w:color w:val="000000"/>
        <w:sz w:val="24"/>
      </w:rPr>
    </w:lvl>
    <w:lvl w:ilvl="8">
      <w:start w:val="1"/>
      <w:numFmt w:val="bullet"/>
      <w:isLgl/>
      <w:lvlText w:val="·"/>
      <w:lvlJc w:val="left"/>
      <w:pPr>
        <w:tabs>
          <w:tab w:val="num" w:pos="0"/>
        </w:tabs>
        <w:ind w:left="6469" w:hanging="360"/>
      </w:pPr>
      <w:rPr>
        <w:rFonts w:ascii="Symbol" w:hAnsi="Symbol" w:cs="Symbol" w:hint="default"/>
        <w:color w:val="000000"/>
        <w:sz w:val="24"/>
      </w:rPr>
    </w:lvl>
  </w:abstractNum>
  <w:abstractNum w:abstractNumId="32">
    <w:lvl w:ilvl="0">
      <w:start w:val="1"/>
      <w:numFmt w:val="bullet"/>
      <w:isLgl/>
      <w:lvlText w:val="·"/>
      <w:lvlJc w:val="left"/>
      <w:pPr>
        <w:tabs>
          <w:tab w:val="num" w:pos="0"/>
        </w:tabs>
        <w:ind w:left="709" w:hanging="360"/>
      </w:pPr>
      <w:rPr>
        <w:rFonts w:ascii="Symbol" w:hAnsi="Symbol" w:cs="Symbol" w:hint="default"/>
        <w:color w:val="000000"/>
        <w:sz w:val="24"/>
      </w:rPr>
    </w:lvl>
    <w:lvl w:ilvl="1">
      <w:start w:val="1"/>
      <w:numFmt w:val="bullet"/>
      <w:isLgl/>
      <w:lvlText w:val="·"/>
      <w:lvlJc w:val="left"/>
      <w:pPr>
        <w:tabs>
          <w:tab w:val="num" w:pos="0"/>
        </w:tabs>
        <w:ind w:left="1429" w:hanging="360"/>
      </w:pPr>
      <w:rPr>
        <w:rFonts w:ascii="Symbol" w:hAnsi="Symbol" w:cs="Symbol" w:hint="default"/>
        <w:color w:val="000000"/>
        <w:sz w:val="24"/>
      </w:rPr>
    </w:lvl>
    <w:lvl w:ilvl="2">
      <w:start w:val="1"/>
      <w:numFmt w:val="bullet"/>
      <w:isLgl/>
      <w:lvlText w:val="·"/>
      <w:lvlJc w:val="left"/>
      <w:pPr>
        <w:tabs>
          <w:tab w:val="num" w:pos="0"/>
        </w:tabs>
        <w:ind w:left="2149" w:hanging="360"/>
      </w:pPr>
      <w:rPr>
        <w:rFonts w:ascii="Symbol" w:hAnsi="Symbol" w:cs="Symbol" w:hint="default"/>
        <w:color w:val="000000"/>
        <w:sz w:val="24"/>
      </w:rPr>
    </w:lvl>
    <w:lvl w:ilvl="3">
      <w:start w:val="1"/>
      <w:numFmt w:val="bullet"/>
      <w:isLgl/>
      <w:lvlText w:val="·"/>
      <w:lvlJc w:val="left"/>
      <w:pPr>
        <w:tabs>
          <w:tab w:val="num" w:pos="0"/>
        </w:tabs>
        <w:ind w:left="2869" w:hanging="360"/>
      </w:pPr>
      <w:rPr>
        <w:rFonts w:ascii="Symbol" w:hAnsi="Symbol" w:cs="Symbol" w:hint="default"/>
        <w:color w:val="000000"/>
        <w:sz w:val="24"/>
      </w:rPr>
    </w:lvl>
    <w:lvl w:ilvl="4">
      <w:start w:val="1"/>
      <w:numFmt w:val="bullet"/>
      <w:isLgl/>
      <w:lvlText w:val="·"/>
      <w:lvlJc w:val="left"/>
      <w:pPr>
        <w:tabs>
          <w:tab w:val="num" w:pos="0"/>
        </w:tabs>
        <w:ind w:left="3589" w:hanging="360"/>
      </w:pPr>
      <w:rPr>
        <w:rFonts w:ascii="Symbol" w:hAnsi="Symbol" w:cs="Symbol" w:hint="default"/>
        <w:color w:val="000000"/>
        <w:sz w:val="24"/>
      </w:rPr>
    </w:lvl>
    <w:lvl w:ilvl="5">
      <w:start w:val="1"/>
      <w:numFmt w:val="bullet"/>
      <w:isLgl/>
      <w:lvlText w:val="·"/>
      <w:lvlJc w:val="left"/>
      <w:pPr>
        <w:tabs>
          <w:tab w:val="num" w:pos="0"/>
        </w:tabs>
        <w:ind w:left="4309" w:hanging="360"/>
      </w:pPr>
      <w:rPr>
        <w:rFonts w:ascii="Symbol" w:hAnsi="Symbol" w:cs="Symbol" w:hint="default"/>
        <w:color w:val="000000"/>
        <w:sz w:val="24"/>
      </w:rPr>
    </w:lvl>
    <w:lvl w:ilvl="6">
      <w:start w:val="1"/>
      <w:numFmt w:val="bullet"/>
      <w:isLgl/>
      <w:lvlText w:val="·"/>
      <w:lvlJc w:val="left"/>
      <w:pPr>
        <w:tabs>
          <w:tab w:val="num" w:pos="0"/>
        </w:tabs>
        <w:ind w:left="5029" w:hanging="360"/>
      </w:pPr>
      <w:rPr>
        <w:rFonts w:ascii="Symbol" w:hAnsi="Symbol" w:cs="Symbol" w:hint="default"/>
        <w:color w:val="000000"/>
        <w:sz w:val="24"/>
      </w:rPr>
    </w:lvl>
    <w:lvl w:ilvl="7">
      <w:start w:val="1"/>
      <w:numFmt w:val="bullet"/>
      <w:isLgl/>
      <w:lvlText w:val="·"/>
      <w:lvlJc w:val="left"/>
      <w:pPr>
        <w:tabs>
          <w:tab w:val="num" w:pos="0"/>
        </w:tabs>
        <w:ind w:left="5749" w:hanging="360"/>
      </w:pPr>
      <w:rPr>
        <w:rFonts w:ascii="Symbol" w:hAnsi="Symbol" w:cs="Symbol" w:hint="default"/>
        <w:color w:val="000000"/>
        <w:sz w:val="24"/>
      </w:rPr>
    </w:lvl>
    <w:lvl w:ilvl="8">
      <w:start w:val="1"/>
      <w:numFmt w:val="bullet"/>
      <w:isLgl/>
      <w:lvlText w:val="·"/>
      <w:lvlJc w:val="left"/>
      <w:pPr>
        <w:tabs>
          <w:tab w:val="num" w:pos="0"/>
        </w:tabs>
        <w:ind w:left="6469" w:hanging="360"/>
      </w:pPr>
      <w:rPr>
        <w:rFonts w:ascii="Symbol" w:hAnsi="Symbol" w:cs="Symbol" w:hint="default"/>
        <w:color w:val="000000"/>
        <w:sz w:val="24"/>
      </w:rPr>
    </w:lvl>
  </w:abstractNum>
  <w:abstractNum w:abstractNumId="33">
    <w:lvl w:ilvl="0">
      <w:start w:val="1"/>
      <w:numFmt w:val="bullet"/>
      <w:isLgl/>
      <w:lvlText w:val="·"/>
      <w:lvlJc w:val="left"/>
      <w:pPr>
        <w:tabs>
          <w:tab w:val="num" w:pos="0"/>
        </w:tabs>
        <w:ind w:left="709" w:hanging="360"/>
      </w:pPr>
      <w:rPr>
        <w:rFonts w:ascii="Symbol" w:hAnsi="Symbol" w:cs="Symbol" w:hint="default"/>
        <w:color w:val="000000"/>
        <w:sz w:val="24"/>
      </w:rPr>
    </w:lvl>
    <w:lvl w:ilvl="1">
      <w:start w:val="1"/>
      <w:numFmt w:val="bullet"/>
      <w:isLgl/>
      <w:lvlText w:val="·"/>
      <w:lvlJc w:val="left"/>
      <w:pPr>
        <w:tabs>
          <w:tab w:val="num" w:pos="0"/>
        </w:tabs>
        <w:ind w:left="1429" w:hanging="360"/>
      </w:pPr>
      <w:rPr>
        <w:rFonts w:ascii="Symbol" w:hAnsi="Symbol" w:cs="Symbol" w:hint="default"/>
        <w:color w:val="000000"/>
        <w:sz w:val="24"/>
      </w:rPr>
    </w:lvl>
    <w:lvl w:ilvl="2">
      <w:start w:val="1"/>
      <w:numFmt w:val="bullet"/>
      <w:isLgl/>
      <w:lvlText w:val="·"/>
      <w:lvlJc w:val="left"/>
      <w:pPr>
        <w:tabs>
          <w:tab w:val="num" w:pos="0"/>
        </w:tabs>
        <w:ind w:left="2149" w:hanging="360"/>
      </w:pPr>
      <w:rPr>
        <w:rFonts w:ascii="Symbol" w:hAnsi="Symbol" w:cs="Symbol" w:hint="default"/>
        <w:color w:val="000000"/>
        <w:sz w:val="24"/>
      </w:rPr>
    </w:lvl>
    <w:lvl w:ilvl="3">
      <w:start w:val="1"/>
      <w:numFmt w:val="bullet"/>
      <w:isLgl/>
      <w:lvlText w:val="·"/>
      <w:lvlJc w:val="left"/>
      <w:pPr>
        <w:tabs>
          <w:tab w:val="num" w:pos="0"/>
        </w:tabs>
        <w:ind w:left="2869" w:hanging="360"/>
      </w:pPr>
      <w:rPr>
        <w:rFonts w:ascii="Symbol" w:hAnsi="Symbol" w:cs="Symbol" w:hint="default"/>
        <w:color w:val="000000"/>
        <w:sz w:val="24"/>
      </w:rPr>
    </w:lvl>
    <w:lvl w:ilvl="4">
      <w:start w:val="1"/>
      <w:numFmt w:val="bullet"/>
      <w:isLgl/>
      <w:lvlText w:val="·"/>
      <w:lvlJc w:val="left"/>
      <w:pPr>
        <w:tabs>
          <w:tab w:val="num" w:pos="0"/>
        </w:tabs>
        <w:ind w:left="3589" w:hanging="360"/>
      </w:pPr>
      <w:rPr>
        <w:rFonts w:ascii="Symbol" w:hAnsi="Symbol" w:cs="Symbol" w:hint="default"/>
        <w:color w:val="000000"/>
        <w:sz w:val="24"/>
      </w:rPr>
    </w:lvl>
    <w:lvl w:ilvl="5">
      <w:start w:val="1"/>
      <w:numFmt w:val="bullet"/>
      <w:isLgl/>
      <w:lvlText w:val="·"/>
      <w:lvlJc w:val="left"/>
      <w:pPr>
        <w:tabs>
          <w:tab w:val="num" w:pos="0"/>
        </w:tabs>
        <w:ind w:left="4309" w:hanging="360"/>
      </w:pPr>
      <w:rPr>
        <w:rFonts w:ascii="Symbol" w:hAnsi="Symbol" w:cs="Symbol" w:hint="default"/>
        <w:color w:val="000000"/>
        <w:sz w:val="24"/>
      </w:rPr>
    </w:lvl>
    <w:lvl w:ilvl="6">
      <w:start w:val="1"/>
      <w:numFmt w:val="bullet"/>
      <w:isLgl/>
      <w:lvlText w:val="·"/>
      <w:lvlJc w:val="left"/>
      <w:pPr>
        <w:tabs>
          <w:tab w:val="num" w:pos="0"/>
        </w:tabs>
        <w:ind w:left="5029" w:hanging="360"/>
      </w:pPr>
      <w:rPr>
        <w:rFonts w:ascii="Symbol" w:hAnsi="Symbol" w:cs="Symbol" w:hint="default"/>
        <w:color w:val="000000"/>
        <w:sz w:val="24"/>
      </w:rPr>
    </w:lvl>
    <w:lvl w:ilvl="7">
      <w:start w:val="1"/>
      <w:numFmt w:val="bullet"/>
      <w:isLgl/>
      <w:lvlText w:val="·"/>
      <w:lvlJc w:val="left"/>
      <w:pPr>
        <w:tabs>
          <w:tab w:val="num" w:pos="0"/>
        </w:tabs>
        <w:ind w:left="5749" w:hanging="360"/>
      </w:pPr>
      <w:rPr>
        <w:rFonts w:ascii="Symbol" w:hAnsi="Symbol" w:cs="Symbol" w:hint="default"/>
        <w:color w:val="000000"/>
        <w:sz w:val="24"/>
      </w:rPr>
    </w:lvl>
    <w:lvl w:ilvl="8">
      <w:start w:val="1"/>
      <w:numFmt w:val="bullet"/>
      <w:isLgl/>
      <w:lvlText w:val="·"/>
      <w:lvlJc w:val="left"/>
      <w:pPr>
        <w:tabs>
          <w:tab w:val="num" w:pos="0"/>
        </w:tabs>
        <w:ind w:left="6469" w:hanging="360"/>
      </w:pPr>
      <w:rPr>
        <w:rFonts w:ascii="Symbol" w:hAnsi="Symbol" w:cs="Symbol" w:hint="default"/>
        <w:color w:val="000000"/>
        <w:sz w:val="24"/>
      </w:rPr>
    </w:lvl>
  </w:abstractNum>
  <w:abstractNum w:abstractNumId="34">
    <w:lvl w:ilvl="0">
      <w:start w:val="1"/>
      <w:numFmt w:val="bullet"/>
      <w:isLgl/>
      <w:lvlText w:val="·"/>
      <w:lvlJc w:val="left"/>
      <w:pPr>
        <w:tabs>
          <w:tab w:val="num" w:pos="0"/>
        </w:tabs>
        <w:ind w:left="709" w:hanging="360"/>
      </w:pPr>
      <w:rPr>
        <w:rFonts w:ascii="Symbol" w:hAnsi="Symbol" w:cs="Symbol" w:hint="default"/>
        <w:color w:val="000000"/>
        <w:sz w:val="24"/>
      </w:rPr>
    </w:lvl>
    <w:lvl w:ilvl="1">
      <w:start w:val="1"/>
      <w:numFmt w:val="bullet"/>
      <w:isLgl/>
      <w:lvlText w:val="·"/>
      <w:lvlJc w:val="left"/>
      <w:pPr>
        <w:tabs>
          <w:tab w:val="num" w:pos="0"/>
        </w:tabs>
        <w:ind w:left="1429" w:hanging="360"/>
      </w:pPr>
      <w:rPr>
        <w:rFonts w:ascii="Symbol" w:hAnsi="Symbol" w:cs="Symbol" w:hint="default"/>
        <w:color w:val="000000"/>
        <w:sz w:val="24"/>
      </w:rPr>
    </w:lvl>
    <w:lvl w:ilvl="2">
      <w:start w:val="1"/>
      <w:numFmt w:val="bullet"/>
      <w:isLgl/>
      <w:lvlText w:val="·"/>
      <w:lvlJc w:val="left"/>
      <w:pPr>
        <w:tabs>
          <w:tab w:val="num" w:pos="0"/>
        </w:tabs>
        <w:ind w:left="2149" w:hanging="360"/>
      </w:pPr>
      <w:rPr>
        <w:rFonts w:ascii="Symbol" w:hAnsi="Symbol" w:cs="Symbol" w:hint="default"/>
        <w:color w:val="000000"/>
        <w:sz w:val="24"/>
      </w:rPr>
    </w:lvl>
    <w:lvl w:ilvl="3">
      <w:start w:val="1"/>
      <w:numFmt w:val="bullet"/>
      <w:isLgl/>
      <w:lvlText w:val="·"/>
      <w:lvlJc w:val="left"/>
      <w:pPr>
        <w:tabs>
          <w:tab w:val="num" w:pos="0"/>
        </w:tabs>
        <w:ind w:left="2869" w:hanging="360"/>
      </w:pPr>
      <w:rPr>
        <w:rFonts w:ascii="Symbol" w:hAnsi="Symbol" w:cs="Symbol" w:hint="default"/>
        <w:color w:val="000000"/>
        <w:sz w:val="24"/>
      </w:rPr>
    </w:lvl>
    <w:lvl w:ilvl="4">
      <w:start w:val="1"/>
      <w:numFmt w:val="bullet"/>
      <w:isLgl/>
      <w:lvlText w:val="·"/>
      <w:lvlJc w:val="left"/>
      <w:pPr>
        <w:tabs>
          <w:tab w:val="num" w:pos="0"/>
        </w:tabs>
        <w:ind w:left="3589" w:hanging="360"/>
      </w:pPr>
      <w:rPr>
        <w:rFonts w:ascii="Symbol" w:hAnsi="Symbol" w:cs="Symbol" w:hint="default"/>
        <w:color w:val="000000"/>
        <w:sz w:val="24"/>
      </w:rPr>
    </w:lvl>
    <w:lvl w:ilvl="5">
      <w:start w:val="1"/>
      <w:numFmt w:val="bullet"/>
      <w:isLgl/>
      <w:lvlText w:val="·"/>
      <w:lvlJc w:val="left"/>
      <w:pPr>
        <w:tabs>
          <w:tab w:val="num" w:pos="0"/>
        </w:tabs>
        <w:ind w:left="4309" w:hanging="360"/>
      </w:pPr>
      <w:rPr>
        <w:rFonts w:ascii="Symbol" w:hAnsi="Symbol" w:cs="Symbol" w:hint="default"/>
        <w:color w:val="000000"/>
        <w:sz w:val="24"/>
      </w:rPr>
    </w:lvl>
    <w:lvl w:ilvl="6">
      <w:start w:val="1"/>
      <w:numFmt w:val="bullet"/>
      <w:isLgl/>
      <w:lvlText w:val="·"/>
      <w:lvlJc w:val="left"/>
      <w:pPr>
        <w:tabs>
          <w:tab w:val="num" w:pos="0"/>
        </w:tabs>
        <w:ind w:left="5029" w:hanging="360"/>
      </w:pPr>
      <w:rPr>
        <w:rFonts w:ascii="Symbol" w:hAnsi="Symbol" w:cs="Symbol" w:hint="default"/>
        <w:color w:val="000000"/>
        <w:sz w:val="24"/>
      </w:rPr>
    </w:lvl>
    <w:lvl w:ilvl="7">
      <w:start w:val="1"/>
      <w:numFmt w:val="bullet"/>
      <w:isLgl/>
      <w:lvlText w:val="·"/>
      <w:lvlJc w:val="left"/>
      <w:pPr>
        <w:tabs>
          <w:tab w:val="num" w:pos="0"/>
        </w:tabs>
        <w:ind w:left="5749" w:hanging="360"/>
      </w:pPr>
      <w:rPr>
        <w:rFonts w:ascii="Symbol" w:hAnsi="Symbol" w:cs="Symbol" w:hint="default"/>
        <w:color w:val="000000"/>
        <w:sz w:val="24"/>
      </w:rPr>
    </w:lvl>
    <w:lvl w:ilvl="8">
      <w:start w:val="1"/>
      <w:numFmt w:val="bullet"/>
      <w:isLgl/>
      <w:lvlText w:val="·"/>
      <w:lvlJc w:val="left"/>
      <w:pPr>
        <w:tabs>
          <w:tab w:val="num" w:pos="0"/>
        </w:tabs>
        <w:ind w:left="6469" w:hanging="360"/>
      </w:pPr>
      <w:rPr>
        <w:rFonts w:ascii="Symbol" w:hAnsi="Symbol" w:cs="Symbol" w:hint="default"/>
        <w:color w:val="000000"/>
        <w:sz w:val="24"/>
      </w:rPr>
    </w:lvl>
  </w:abstractNum>
  <w:abstractNum w:abstractNumId="35">
    <w:lvl w:ilvl="0">
      <w:start w:val="1"/>
      <w:numFmt w:val="bullet"/>
      <w:isLgl/>
      <w:lvlText w:val="·"/>
      <w:lvlJc w:val="left"/>
      <w:pPr>
        <w:tabs>
          <w:tab w:val="num" w:pos="0"/>
        </w:tabs>
        <w:ind w:left="709" w:hanging="360"/>
      </w:pPr>
      <w:rPr>
        <w:rFonts w:ascii="Symbol" w:hAnsi="Symbol" w:cs="Symbol" w:hint="default"/>
        <w:color w:val="000000"/>
        <w:sz w:val="24"/>
      </w:rPr>
    </w:lvl>
    <w:lvl w:ilvl="1">
      <w:start w:val="1"/>
      <w:numFmt w:val="bullet"/>
      <w:isLgl/>
      <w:lvlText w:val="·"/>
      <w:lvlJc w:val="left"/>
      <w:pPr>
        <w:tabs>
          <w:tab w:val="num" w:pos="0"/>
        </w:tabs>
        <w:ind w:left="1429" w:hanging="360"/>
      </w:pPr>
      <w:rPr>
        <w:rFonts w:ascii="Symbol" w:hAnsi="Symbol" w:cs="Symbol" w:hint="default"/>
        <w:color w:val="000000"/>
        <w:sz w:val="24"/>
      </w:rPr>
    </w:lvl>
    <w:lvl w:ilvl="2">
      <w:start w:val="1"/>
      <w:numFmt w:val="bullet"/>
      <w:isLgl/>
      <w:lvlText w:val="·"/>
      <w:lvlJc w:val="left"/>
      <w:pPr>
        <w:tabs>
          <w:tab w:val="num" w:pos="0"/>
        </w:tabs>
        <w:ind w:left="2149" w:hanging="360"/>
      </w:pPr>
      <w:rPr>
        <w:rFonts w:ascii="Symbol" w:hAnsi="Symbol" w:cs="Symbol" w:hint="default"/>
        <w:color w:val="000000"/>
        <w:sz w:val="24"/>
      </w:rPr>
    </w:lvl>
    <w:lvl w:ilvl="3">
      <w:start w:val="1"/>
      <w:numFmt w:val="bullet"/>
      <w:isLgl/>
      <w:lvlText w:val="·"/>
      <w:lvlJc w:val="left"/>
      <w:pPr>
        <w:tabs>
          <w:tab w:val="num" w:pos="0"/>
        </w:tabs>
        <w:ind w:left="2869" w:hanging="360"/>
      </w:pPr>
      <w:rPr>
        <w:rFonts w:ascii="Symbol" w:hAnsi="Symbol" w:cs="Symbol" w:hint="default"/>
        <w:color w:val="000000"/>
        <w:sz w:val="24"/>
      </w:rPr>
    </w:lvl>
    <w:lvl w:ilvl="4">
      <w:start w:val="1"/>
      <w:numFmt w:val="bullet"/>
      <w:isLgl/>
      <w:lvlText w:val="·"/>
      <w:lvlJc w:val="left"/>
      <w:pPr>
        <w:tabs>
          <w:tab w:val="num" w:pos="0"/>
        </w:tabs>
        <w:ind w:left="3589" w:hanging="360"/>
      </w:pPr>
      <w:rPr>
        <w:rFonts w:ascii="Symbol" w:hAnsi="Symbol" w:cs="Symbol" w:hint="default"/>
        <w:color w:val="000000"/>
        <w:sz w:val="24"/>
      </w:rPr>
    </w:lvl>
    <w:lvl w:ilvl="5">
      <w:start w:val="1"/>
      <w:numFmt w:val="bullet"/>
      <w:isLgl/>
      <w:lvlText w:val="·"/>
      <w:lvlJc w:val="left"/>
      <w:pPr>
        <w:tabs>
          <w:tab w:val="num" w:pos="0"/>
        </w:tabs>
        <w:ind w:left="4309" w:hanging="360"/>
      </w:pPr>
      <w:rPr>
        <w:rFonts w:ascii="Symbol" w:hAnsi="Symbol" w:cs="Symbol" w:hint="default"/>
        <w:color w:val="000000"/>
        <w:sz w:val="24"/>
      </w:rPr>
    </w:lvl>
    <w:lvl w:ilvl="6">
      <w:start w:val="1"/>
      <w:numFmt w:val="bullet"/>
      <w:isLgl/>
      <w:lvlText w:val="·"/>
      <w:lvlJc w:val="left"/>
      <w:pPr>
        <w:tabs>
          <w:tab w:val="num" w:pos="0"/>
        </w:tabs>
        <w:ind w:left="5029" w:hanging="360"/>
      </w:pPr>
      <w:rPr>
        <w:rFonts w:ascii="Symbol" w:hAnsi="Symbol" w:cs="Symbol" w:hint="default"/>
        <w:color w:val="000000"/>
        <w:sz w:val="24"/>
      </w:rPr>
    </w:lvl>
    <w:lvl w:ilvl="7">
      <w:start w:val="1"/>
      <w:numFmt w:val="bullet"/>
      <w:isLgl/>
      <w:lvlText w:val="·"/>
      <w:lvlJc w:val="left"/>
      <w:pPr>
        <w:tabs>
          <w:tab w:val="num" w:pos="0"/>
        </w:tabs>
        <w:ind w:left="5749" w:hanging="360"/>
      </w:pPr>
      <w:rPr>
        <w:rFonts w:ascii="Symbol" w:hAnsi="Symbol" w:cs="Symbol" w:hint="default"/>
        <w:color w:val="000000"/>
        <w:sz w:val="24"/>
      </w:rPr>
    </w:lvl>
    <w:lvl w:ilvl="8">
      <w:start w:val="1"/>
      <w:numFmt w:val="bullet"/>
      <w:isLgl/>
      <w:lvlText w:val="·"/>
      <w:lvlJc w:val="left"/>
      <w:pPr>
        <w:tabs>
          <w:tab w:val="num" w:pos="0"/>
        </w:tabs>
        <w:ind w:left="6469" w:hanging="360"/>
      </w:pPr>
      <w:rPr>
        <w:rFonts w:ascii="Symbol" w:hAnsi="Symbol" w:cs="Symbol" w:hint="default"/>
        <w:color w:val="000000"/>
        <w:sz w:val="24"/>
      </w:rPr>
    </w:lvl>
  </w:abstractNum>
  <w:abstractNum w:abstractNumId="36">
    <w:lvl w:ilvl="0">
      <w:start w:val="1"/>
      <w:numFmt w:val="bullet"/>
      <w:isLgl/>
      <w:lvlText w:val="·"/>
      <w:lvlJc w:val="left"/>
      <w:pPr>
        <w:tabs>
          <w:tab w:val="num" w:pos="0"/>
        </w:tabs>
        <w:ind w:left="709" w:hanging="360"/>
      </w:pPr>
      <w:rPr>
        <w:rFonts w:ascii="Symbol" w:hAnsi="Symbol" w:cs="Symbol" w:hint="default"/>
        <w:color w:val="000000"/>
        <w:sz w:val="24"/>
      </w:rPr>
    </w:lvl>
    <w:lvl w:ilvl="1">
      <w:start w:val="1"/>
      <w:numFmt w:val="bullet"/>
      <w:isLgl/>
      <w:lvlText w:val="·"/>
      <w:lvlJc w:val="left"/>
      <w:pPr>
        <w:tabs>
          <w:tab w:val="num" w:pos="0"/>
        </w:tabs>
        <w:ind w:left="1429" w:hanging="360"/>
      </w:pPr>
      <w:rPr>
        <w:rFonts w:ascii="Symbol" w:hAnsi="Symbol" w:cs="Symbol" w:hint="default"/>
        <w:color w:val="000000"/>
        <w:sz w:val="24"/>
      </w:rPr>
    </w:lvl>
    <w:lvl w:ilvl="2">
      <w:start w:val="1"/>
      <w:numFmt w:val="bullet"/>
      <w:isLgl/>
      <w:lvlText w:val="·"/>
      <w:lvlJc w:val="left"/>
      <w:pPr>
        <w:tabs>
          <w:tab w:val="num" w:pos="0"/>
        </w:tabs>
        <w:ind w:left="2149" w:hanging="360"/>
      </w:pPr>
      <w:rPr>
        <w:rFonts w:ascii="Symbol" w:hAnsi="Symbol" w:cs="Symbol" w:hint="default"/>
        <w:color w:val="000000"/>
        <w:sz w:val="24"/>
      </w:rPr>
    </w:lvl>
    <w:lvl w:ilvl="3">
      <w:start w:val="1"/>
      <w:numFmt w:val="bullet"/>
      <w:isLgl/>
      <w:lvlText w:val="·"/>
      <w:lvlJc w:val="left"/>
      <w:pPr>
        <w:tabs>
          <w:tab w:val="num" w:pos="0"/>
        </w:tabs>
        <w:ind w:left="2869" w:hanging="360"/>
      </w:pPr>
      <w:rPr>
        <w:rFonts w:ascii="Symbol" w:hAnsi="Symbol" w:cs="Symbol" w:hint="default"/>
        <w:color w:val="000000"/>
        <w:sz w:val="24"/>
      </w:rPr>
    </w:lvl>
    <w:lvl w:ilvl="4">
      <w:start w:val="1"/>
      <w:numFmt w:val="bullet"/>
      <w:isLgl/>
      <w:lvlText w:val="·"/>
      <w:lvlJc w:val="left"/>
      <w:pPr>
        <w:tabs>
          <w:tab w:val="num" w:pos="0"/>
        </w:tabs>
        <w:ind w:left="3589" w:hanging="360"/>
      </w:pPr>
      <w:rPr>
        <w:rFonts w:ascii="Symbol" w:hAnsi="Symbol" w:cs="Symbol" w:hint="default"/>
        <w:color w:val="000000"/>
        <w:sz w:val="24"/>
      </w:rPr>
    </w:lvl>
    <w:lvl w:ilvl="5">
      <w:start w:val="1"/>
      <w:numFmt w:val="bullet"/>
      <w:isLgl/>
      <w:lvlText w:val="·"/>
      <w:lvlJc w:val="left"/>
      <w:pPr>
        <w:tabs>
          <w:tab w:val="num" w:pos="0"/>
        </w:tabs>
        <w:ind w:left="4309" w:hanging="360"/>
      </w:pPr>
      <w:rPr>
        <w:rFonts w:ascii="Symbol" w:hAnsi="Symbol" w:cs="Symbol" w:hint="default"/>
        <w:color w:val="000000"/>
        <w:sz w:val="24"/>
      </w:rPr>
    </w:lvl>
    <w:lvl w:ilvl="6">
      <w:start w:val="1"/>
      <w:numFmt w:val="bullet"/>
      <w:isLgl/>
      <w:lvlText w:val="·"/>
      <w:lvlJc w:val="left"/>
      <w:pPr>
        <w:tabs>
          <w:tab w:val="num" w:pos="0"/>
        </w:tabs>
        <w:ind w:left="5029" w:hanging="360"/>
      </w:pPr>
      <w:rPr>
        <w:rFonts w:ascii="Symbol" w:hAnsi="Symbol" w:cs="Symbol" w:hint="default"/>
        <w:color w:val="000000"/>
        <w:sz w:val="24"/>
      </w:rPr>
    </w:lvl>
    <w:lvl w:ilvl="7">
      <w:start w:val="1"/>
      <w:numFmt w:val="bullet"/>
      <w:isLgl/>
      <w:lvlText w:val="·"/>
      <w:lvlJc w:val="left"/>
      <w:pPr>
        <w:tabs>
          <w:tab w:val="num" w:pos="0"/>
        </w:tabs>
        <w:ind w:left="5749" w:hanging="360"/>
      </w:pPr>
      <w:rPr>
        <w:rFonts w:ascii="Symbol" w:hAnsi="Symbol" w:cs="Symbol" w:hint="default"/>
        <w:color w:val="000000"/>
        <w:sz w:val="24"/>
      </w:rPr>
    </w:lvl>
    <w:lvl w:ilvl="8">
      <w:start w:val="1"/>
      <w:numFmt w:val="bullet"/>
      <w:isLgl/>
      <w:lvlText w:val="·"/>
      <w:lvlJc w:val="left"/>
      <w:pPr>
        <w:tabs>
          <w:tab w:val="num" w:pos="0"/>
        </w:tabs>
        <w:ind w:left="6469" w:hanging="360"/>
      </w:pPr>
      <w:rPr>
        <w:rFonts w:ascii="Symbol" w:hAnsi="Symbol" w:cs="Symbol" w:hint="default"/>
        <w:color w:val="000000"/>
        <w:sz w:val="24"/>
      </w:rPr>
    </w:lvl>
  </w:abstractNum>
  <w:abstractNum w:abstractNumId="37">
    <w:lvl w:ilvl="0">
      <w:start w:val="1"/>
      <w:numFmt w:val="bullet"/>
      <w:isLgl/>
      <w:lvlText w:val="·"/>
      <w:lvlJc w:val="left"/>
      <w:pPr>
        <w:tabs>
          <w:tab w:val="num" w:pos="0"/>
        </w:tabs>
        <w:ind w:left="709" w:hanging="360"/>
      </w:pPr>
      <w:rPr>
        <w:rFonts w:ascii="Symbol" w:hAnsi="Symbol" w:cs="Symbol" w:hint="default"/>
      </w:rPr>
    </w:lvl>
    <w:lvl w:ilvl="1">
      <w:start w:val="1"/>
      <w:numFmt w:val="bullet"/>
      <w:isLgl/>
      <w:lvlText w:val="·"/>
      <w:lvlJc w:val="left"/>
      <w:pPr>
        <w:tabs>
          <w:tab w:val="num" w:pos="0"/>
        </w:tabs>
        <w:ind w:left="1429" w:hanging="360"/>
      </w:pPr>
      <w:rPr>
        <w:rFonts w:ascii="Symbol" w:hAnsi="Symbol" w:cs="Symbol" w:hint="default"/>
      </w:rPr>
    </w:lvl>
    <w:lvl w:ilvl="2">
      <w:start w:val="1"/>
      <w:numFmt w:val="bullet"/>
      <w:isLgl/>
      <w:lvlText w:val="·"/>
      <w:lvlJc w:val="left"/>
      <w:pPr>
        <w:tabs>
          <w:tab w:val="num" w:pos="0"/>
        </w:tabs>
        <w:ind w:left="2149" w:hanging="360"/>
      </w:pPr>
      <w:rPr>
        <w:rFonts w:ascii="Symbol" w:hAnsi="Symbol" w:cs="Symbol" w:hint="default"/>
      </w:rPr>
    </w:lvl>
    <w:lvl w:ilvl="3">
      <w:start w:val="1"/>
      <w:numFmt w:val="bullet"/>
      <w:isLgl/>
      <w:lvlText w:val="·"/>
      <w:lvlJc w:val="left"/>
      <w:pPr>
        <w:tabs>
          <w:tab w:val="num" w:pos="0"/>
        </w:tabs>
        <w:ind w:left="2869" w:hanging="360"/>
      </w:pPr>
      <w:rPr>
        <w:rFonts w:ascii="Symbol" w:hAnsi="Symbol" w:cs="Symbol" w:hint="default"/>
      </w:rPr>
    </w:lvl>
    <w:lvl w:ilvl="4">
      <w:start w:val="1"/>
      <w:numFmt w:val="bullet"/>
      <w:isLgl/>
      <w:lvlText w:val="·"/>
      <w:lvlJc w:val="left"/>
      <w:pPr>
        <w:tabs>
          <w:tab w:val="num" w:pos="0"/>
        </w:tabs>
        <w:ind w:left="3589" w:hanging="360"/>
      </w:pPr>
      <w:rPr>
        <w:rFonts w:ascii="Symbol" w:hAnsi="Symbol" w:cs="Symbol" w:hint="default"/>
      </w:rPr>
    </w:lvl>
    <w:lvl w:ilvl="5">
      <w:start w:val="1"/>
      <w:numFmt w:val="bullet"/>
      <w:isLgl/>
      <w:lvlText w:val="·"/>
      <w:lvlJc w:val="left"/>
      <w:pPr>
        <w:tabs>
          <w:tab w:val="num" w:pos="0"/>
        </w:tabs>
        <w:ind w:left="4309" w:hanging="360"/>
      </w:pPr>
      <w:rPr>
        <w:rFonts w:ascii="Symbol" w:hAnsi="Symbol" w:cs="Symbol" w:hint="default"/>
      </w:rPr>
    </w:lvl>
    <w:lvl w:ilvl="6">
      <w:start w:val="1"/>
      <w:numFmt w:val="bullet"/>
      <w:isLgl/>
      <w:lvlText w:val="·"/>
      <w:lvlJc w:val="left"/>
      <w:pPr>
        <w:tabs>
          <w:tab w:val="num" w:pos="0"/>
        </w:tabs>
        <w:ind w:left="5029" w:hanging="360"/>
      </w:pPr>
      <w:rPr>
        <w:rFonts w:ascii="Symbol" w:hAnsi="Symbol" w:cs="Symbol" w:hint="default"/>
      </w:rPr>
    </w:lvl>
    <w:lvl w:ilvl="7">
      <w:start w:val="1"/>
      <w:numFmt w:val="bullet"/>
      <w:isLgl/>
      <w:lvlText w:val="·"/>
      <w:lvlJc w:val="left"/>
      <w:pPr>
        <w:tabs>
          <w:tab w:val="num" w:pos="0"/>
        </w:tabs>
        <w:ind w:left="5749" w:hanging="360"/>
      </w:pPr>
      <w:rPr>
        <w:rFonts w:ascii="Symbol" w:hAnsi="Symbol" w:cs="Symbol" w:hint="default"/>
      </w:rPr>
    </w:lvl>
    <w:lvl w:ilvl="8">
      <w:start w:val="1"/>
      <w:numFmt w:val="bullet"/>
      <w:isLgl/>
      <w:lvlText w:val="·"/>
      <w:lvlJc w:val="left"/>
      <w:pPr>
        <w:tabs>
          <w:tab w:val="num" w:pos="0"/>
        </w:tabs>
        <w:ind w:left="6469" w:hanging="360"/>
      </w:pPr>
      <w:rPr>
        <w:rFonts w:ascii="Symbol" w:hAnsi="Symbol" w:cs="Symbol" w:hint="default"/>
      </w:rPr>
    </w:lvl>
  </w:abstractNum>
  <w:abstractNum w:abstractNumId="38">
    <w:lvl w:ilvl="0">
      <w:start w:val="1"/>
      <w:numFmt w:val="bullet"/>
      <w:isLgl/>
      <w:lvlText w:val="·"/>
      <w:lvlJc w:val="left"/>
      <w:pPr>
        <w:tabs>
          <w:tab w:val="num" w:pos="0"/>
        </w:tabs>
        <w:ind w:left="709" w:hanging="360"/>
      </w:pPr>
      <w:rPr>
        <w:rFonts w:ascii="Symbol" w:hAnsi="Symbol" w:cs="Symbol" w:hint="default"/>
      </w:rPr>
    </w:lvl>
    <w:lvl w:ilvl="1">
      <w:start w:val="1"/>
      <w:numFmt w:val="bullet"/>
      <w:isLgl/>
      <w:lvlText w:val="·"/>
      <w:lvlJc w:val="left"/>
      <w:pPr>
        <w:tabs>
          <w:tab w:val="num" w:pos="0"/>
        </w:tabs>
        <w:ind w:left="1429" w:hanging="360"/>
      </w:pPr>
      <w:rPr>
        <w:rFonts w:ascii="Symbol" w:hAnsi="Symbol" w:cs="Symbol" w:hint="default"/>
      </w:rPr>
    </w:lvl>
    <w:lvl w:ilvl="2">
      <w:start w:val="1"/>
      <w:numFmt w:val="bullet"/>
      <w:isLgl/>
      <w:lvlText w:val="·"/>
      <w:lvlJc w:val="left"/>
      <w:pPr>
        <w:tabs>
          <w:tab w:val="num" w:pos="0"/>
        </w:tabs>
        <w:ind w:left="2149" w:hanging="360"/>
      </w:pPr>
      <w:rPr>
        <w:rFonts w:ascii="Symbol" w:hAnsi="Symbol" w:cs="Symbol" w:hint="default"/>
      </w:rPr>
    </w:lvl>
    <w:lvl w:ilvl="3">
      <w:start w:val="1"/>
      <w:numFmt w:val="bullet"/>
      <w:isLgl/>
      <w:lvlText w:val="·"/>
      <w:lvlJc w:val="left"/>
      <w:pPr>
        <w:tabs>
          <w:tab w:val="num" w:pos="0"/>
        </w:tabs>
        <w:ind w:left="2869" w:hanging="360"/>
      </w:pPr>
      <w:rPr>
        <w:rFonts w:ascii="Symbol" w:hAnsi="Symbol" w:cs="Symbol" w:hint="default"/>
      </w:rPr>
    </w:lvl>
    <w:lvl w:ilvl="4">
      <w:start w:val="1"/>
      <w:numFmt w:val="bullet"/>
      <w:isLgl/>
      <w:lvlText w:val="·"/>
      <w:lvlJc w:val="left"/>
      <w:pPr>
        <w:tabs>
          <w:tab w:val="num" w:pos="0"/>
        </w:tabs>
        <w:ind w:left="3589" w:hanging="360"/>
      </w:pPr>
      <w:rPr>
        <w:rFonts w:ascii="Symbol" w:hAnsi="Symbol" w:cs="Symbol" w:hint="default"/>
      </w:rPr>
    </w:lvl>
    <w:lvl w:ilvl="5">
      <w:start w:val="1"/>
      <w:numFmt w:val="bullet"/>
      <w:isLgl/>
      <w:lvlText w:val="·"/>
      <w:lvlJc w:val="left"/>
      <w:pPr>
        <w:tabs>
          <w:tab w:val="num" w:pos="0"/>
        </w:tabs>
        <w:ind w:left="4309" w:hanging="360"/>
      </w:pPr>
      <w:rPr>
        <w:rFonts w:ascii="Symbol" w:hAnsi="Symbol" w:cs="Symbol" w:hint="default"/>
      </w:rPr>
    </w:lvl>
    <w:lvl w:ilvl="6">
      <w:start w:val="1"/>
      <w:numFmt w:val="bullet"/>
      <w:isLgl/>
      <w:lvlText w:val="·"/>
      <w:lvlJc w:val="left"/>
      <w:pPr>
        <w:tabs>
          <w:tab w:val="num" w:pos="0"/>
        </w:tabs>
        <w:ind w:left="5029" w:hanging="360"/>
      </w:pPr>
      <w:rPr>
        <w:rFonts w:ascii="Symbol" w:hAnsi="Symbol" w:cs="Symbol" w:hint="default"/>
      </w:rPr>
    </w:lvl>
    <w:lvl w:ilvl="7">
      <w:start w:val="1"/>
      <w:numFmt w:val="bullet"/>
      <w:isLgl/>
      <w:lvlText w:val="·"/>
      <w:lvlJc w:val="left"/>
      <w:pPr>
        <w:tabs>
          <w:tab w:val="num" w:pos="0"/>
        </w:tabs>
        <w:ind w:left="5749" w:hanging="360"/>
      </w:pPr>
      <w:rPr>
        <w:rFonts w:ascii="Symbol" w:hAnsi="Symbol" w:cs="Symbol" w:hint="default"/>
      </w:rPr>
    </w:lvl>
    <w:lvl w:ilvl="8">
      <w:start w:val="1"/>
      <w:numFmt w:val="bullet"/>
      <w:isLgl/>
      <w:lvlText w:val="·"/>
      <w:lvlJc w:val="left"/>
      <w:pPr>
        <w:tabs>
          <w:tab w:val="num" w:pos="0"/>
        </w:tabs>
        <w:ind w:left="6469" w:hanging="360"/>
      </w:pPr>
      <w:rPr>
        <w:rFonts w:ascii="Symbol" w:hAnsi="Symbol" w:cs="Symbol" w:hint="default"/>
      </w:rPr>
    </w:lvl>
  </w:abstractNum>
  <w:abstractNum w:abstractNumId="39">
    <w:lvl w:ilvl="0">
      <w:start w:val="1"/>
      <w:numFmt w:val="bullet"/>
      <w:isLgl/>
      <w:lvlText w:val="·"/>
      <w:lvlJc w:val="left"/>
      <w:pPr>
        <w:tabs>
          <w:tab w:val="num" w:pos="0"/>
        </w:tabs>
        <w:ind w:left="709" w:hanging="360"/>
      </w:pPr>
      <w:rPr>
        <w:rFonts w:ascii="Symbol" w:hAnsi="Symbol" w:cs="Symbol" w:hint="default"/>
      </w:rPr>
    </w:lvl>
    <w:lvl w:ilvl="1">
      <w:start w:val="1"/>
      <w:numFmt w:val="bullet"/>
      <w:isLgl/>
      <w:lvlText w:val="·"/>
      <w:lvlJc w:val="left"/>
      <w:pPr>
        <w:tabs>
          <w:tab w:val="num" w:pos="0"/>
        </w:tabs>
        <w:ind w:left="1429" w:hanging="360"/>
      </w:pPr>
      <w:rPr>
        <w:rFonts w:ascii="Symbol" w:hAnsi="Symbol" w:cs="Symbol" w:hint="default"/>
      </w:rPr>
    </w:lvl>
    <w:lvl w:ilvl="2">
      <w:start w:val="1"/>
      <w:numFmt w:val="bullet"/>
      <w:isLgl/>
      <w:lvlText w:val="·"/>
      <w:lvlJc w:val="left"/>
      <w:pPr>
        <w:tabs>
          <w:tab w:val="num" w:pos="0"/>
        </w:tabs>
        <w:ind w:left="2149" w:hanging="360"/>
      </w:pPr>
      <w:rPr>
        <w:rFonts w:ascii="Symbol" w:hAnsi="Symbol" w:cs="Symbol" w:hint="default"/>
      </w:rPr>
    </w:lvl>
    <w:lvl w:ilvl="3">
      <w:start w:val="1"/>
      <w:numFmt w:val="bullet"/>
      <w:isLgl/>
      <w:lvlText w:val="·"/>
      <w:lvlJc w:val="left"/>
      <w:pPr>
        <w:tabs>
          <w:tab w:val="num" w:pos="0"/>
        </w:tabs>
        <w:ind w:left="2869" w:hanging="360"/>
      </w:pPr>
      <w:rPr>
        <w:rFonts w:ascii="Symbol" w:hAnsi="Symbol" w:cs="Symbol" w:hint="default"/>
      </w:rPr>
    </w:lvl>
    <w:lvl w:ilvl="4">
      <w:start w:val="1"/>
      <w:numFmt w:val="bullet"/>
      <w:isLgl/>
      <w:lvlText w:val="·"/>
      <w:lvlJc w:val="left"/>
      <w:pPr>
        <w:tabs>
          <w:tab w:val="num" w:pos="0"/>
        </w:tabs>
        <w:ind w:left="3589" w:hanging="360"/>
      </w:pPr>
      <w:rPr>
        <w:rFonts w:ascii="Symbol" w:hAnsi="Symbol" w:cs="Symbol" w:hint="default"/>
      </w:rPr>
    </w:lvl>
    <w:lvl w:ilvl="5">
      <w:start w:val="1"/>
      <w:numFmt w:val="bullet"/>
      <w:isLgl/>
      <w:lvlText w:val="·"/>
      <w:lvlJc w:val="left"/>
      <w:pPr>
        <w:tabs>
          <w:tab w:val="num" w:pos="0"/>
        </w:tabs>
        <w:ind w:left="4309" w:hanging="360"/>
      </w:pPr>
      <w:rPr>
        <w:rFonts w:ascii="Symbol" w:hAnsi="Symbol" w:cs="Symbol" w:hint="default"/>
      </w:rPr>
    </w:lvl>
    <w:lvl w:ilvl="6">
      <w:start w:val="1"/>
      <w:numFmt w:val="bullet"/>
      <w:isLgl/>
      <w:lvlText w:val="·"/>
      <w:lvlJc w:val="left"/>
      <w:pPr>
        <w:tabs>
          <w:tab w:val="num" w:pos="0"/>
        </w:tabs>
        <w:ind w:left="5029" w:hanging="360"/>
      </w:pPr>
      <w:rPr>
        <w:rFonts w:ascii="Symbol" w:hAnsi="Symbol" w:cs="Symbol" w:hint="default"/>
      </w:rPr>
    </w:lvl>
    <w:lvl w:ilvl="7">
      <w:start w:val="1"/>
      <w:numFmt w:val="bullet"/>
      <w:isLgl/>
      <w:lvlText w:val="·"/>
      <w:lvlJc w:val="left"/>
      <w:pPr>
        <w:tabs>
          <w:tab w:val="num" w:pos="0"/>
        </w:tabs>
        <w:ind w:left="5749" w:hanging="360"/>
      </w:pPr>
      <w:rPr>
        <w:rFonts w:ascii="Symbol" w:hAnsi="Symbol" w:cs="Symbol" w:hint="default"/>
      </w:rPr>
    </w:lvl>
    <w:lvl w:ilvl="8">
      <w:start w:val="1"/>
      <w:numFmt w:val="bullet"/>
      <w:isLgl/>
      <w:lvlText w:val="·"/>
      <w:lvlJc w:val="left"/>
      <w:pPr>
        <w:tabs>
          <w:tab w:val="num" w:pos="0"/>
        </w:tabs>
        <w:ind w:left="6469" w:hanging="360"/>
      </w:pPr>
      <w:rPr>
        <w:rFonts w:ascii="Symbol" w:hAnsi="Symbol" w:cs="Symbol" w:hint="default"/>
      </w:rPr>
    </w:lvl>
  </w:abstractNum>
  <w:abstractNum w:abstractNumId="40">
    <w:lvl w:ilvl="0">
      <w:start w:val="1"/>
      <w:numFmt w:val="bullet"/>
      <w:isLgl/>
      <w:lvlText w:val="·"/>
      <w:lvlJc w:val="left"/>
      <w:pPr>
        <w:tabs>
          <w:tab w:val="num" w:pos="0"/>
        </w:tabs>
        <w:ind w:left="709" w:hanging="360"/>
      </w:pPr>
      <w:rPr>
        <w:rFonts w:ascii="Symbol" w:hAnsi="Symbol" w:cs="Symbol" w:hint="default"/>
      </w:rPr>
    </w:lvl>
    <w:lvl w:ilvl="1">
      <w:start w:val="1"/>
      <w:numFmt w:val="bullet"/>
      <w:isLgl/>
      <w:lvlText w:val="·"/>
      <w:lvlJc w:val="left"/>
      <w:pPr>
        <w:tabs>
          <w:tab w:val="num" w:pos="0"/>
        </w:tabs>
        <w:ind w:left="1429" w:hanging="360"/>
      </w:pPr>
      <w:rPr>
        <w:rFonts w:ascii="Symbol" w:hAnsi="Symbol" w:cs="Symbol" w:hint="default"/>
      </w:rPr>
    </w:lvl>
    <w:lvl w:ilvl="2">
      <w:start w:val="1"/>
      <w:numFmt w:val="bullet"/>
      <w:isLgl/>
      <w:lvlText w:val="·"/>
      <w:lvlJc w:val="left"/>
      <w:pPr>
        <w:tabs>
          <w:tab w:val="num" w:pos="0"/>
        </w:tabs>
        <w:ind w:left="2149" w:hanging="360"/>
      </w:pPr>
      <w:rPr>
        <w:rFonts w:ascii="Symbol" w:hAnsi="Symbol" w:cs="Symbol" w:hint="default"/>
      </w:rPr>
    </w:lvl>
    <w:lvl w:ilvl="3">
      <w:start w:val="1"/>
      <w:numFmt w:val="bullet"/>
      <w:isLgl/>
      <w:lvlText w:val="·"/>
      <w:lvlJc w:val="left"/>
      <w:pPr>
        <w:tabs>
          <w:tab w:val="num" w:pos="0"/>
        </w:tabs>
        <w:ind w:left="2869" w:hanging="360"/>
      </w:pPr>
      <w:rPr>
        <w:rFonts w:ascii="Symbol" w:hAnsi="Symbol" w:cs="Symbol" w:hint="default"/>
      </w:rPr>
    </w:lvl>
    <w:lvl w:ilvl="4">
      <w:start w:val="1"/>
      <w:numFmt w:val="bullet"/>
      <w:isLgl/>
      <w:lvlText w:val="·"/>
      <w:lvlJc w:val="left"/>
      <w:pPr>
        <w:tabs>
          <w:tab w:val="num" w:pos="0"/>
        </w:tabs>
        <w:ind w:left="3589" w:hanging="360"/>
      </w:pPr>
      <w:rPr>
        <w:rFonts w:ascii="Symbol" w:hAnsi="Symbol" w:cs="Symbol" w:hint="default"/>
      </w:rPr>
    </w:lvl>
    <w:lvl w:ilvl="5">
      <w:start w:val="1"/>
      <w:numFmt w:val="bullet"/>
      <w:isLgl/>
      <w:lvlText w:val="·"/>
      <w:lvlJc w:val="left"/>
      <w:pPr>
        <w:tabs>
          <w:tab w:val="num" w:pos="0"/>
        </w:tabs>
        <w:ind w:left="4309" w:hanging="360"/>
      </w:pPr>
      <w:rPr>
        <w:rFonts w:ascii="Symbol" w:hAnsi="Symbol" w:cs="Symbol" w:hint="default"/>
      </w:rPr>
    </w:lvl>
    <w:lvl w:ilvl="6">
      <w:start w:val="1"/>
      <w:numFmt w:val="bullet"/>
      <w:isLgl/>
      <w:lvlText w:val="·"/>
      <w:lvlJc w:val="left"/>
      <w:pPr>
        <w:tabs>
          <w:tab w:val="num" w:pos="0"/>
        </w:tabs>
        <w:ind w:left="5029" w:hanging="360"/>
      </w:pPr>
      <w:rPr>
        <w:rFonts w:ascii="Symbol" w:hAnsi="Symbol" w:cs="Symbol" w:hint="default"/>
      </w:rPr>
    </w:lvl>
    <w:lvl w:ilvl="7">
      <w:start w:val="1"/>
      <w:numFmt w:val="bullet"/>
      <w:isLgl/>
      <w:lvlText w:val="·"/>
      <w:lvlJc w:val="left"/>
      <w:pPr>
        <w:tabs>
          <w:tab w:val="num" w:pos="0"/>
        </w:tabs>
        <w:ind w:left="5749" w:hanging="360"/>
      </w:pPr>
      <w:rPr>
        <w:rFonts w:ascii="Symbol" w:hAnsi="Symbol" w:cs="Symbol" w:hint="default"/>
      </w:rPr>
    </w:lvl>
    <w:lvl w:ilvl="8">
      <w:start w:val="1"/>
      <w:numFmt w:val="bullet"/>
      <w:isLgl/>
      <w:lvlText w:val="·"/>
      <w:lvlJc w:val="left"/>
      <w:pPr>
        <w:tabs>
          <w:tab w:val="num" w:pos="0"/>
        </w:tabs>
        <w:ind w:left="6469" w:hanging="360"/>
      </w:pPr>
      <w:rPr>
        <w:rFonts w:ascii="Symbol" w:hAnsi="Symbol" w:cs="Symbol" w:hint="default"/>
      </w:rPr>
    </w:lvl>
  </w:abstractNum>
  <w:abstractNum w:abstractNumId="41">
    <w:lvl w:ilvl="0">
      <w:start w:val="1"/>
      <w:numFmt w:val="bullet"/>
      <w:isLgl/>
      <w:lvlText w:val="·"/>
      <w:lvlJc w:val="left"/>
      <w:pPr>
        <w:tabs>
          <w:tab w:val="num" w:pos="0"/>
        </w:tabs>
        <w:ind w:left="709" w:hanging="360"/>
      </w:pPr>
      <w:rPr>
        <w:rFonts w:ascii="Symbol" w:hAnsi="Symbol" w:cs="Symbol" w:hint="default"/>
      </w:rPr>
    </w:lvl>
    <w:lvl w:ilvl="1">
      <w:start w:val="1"/>
      <w:numFmt w:val="bullet"/>
      <w:isLgl/>
      <w:lvlText w:val="·"/>
      <w:lvlJc w:val="left"/>
      <w:pPr>
        <w:tabs>
          <w:tab w:val="num" w:pos="0"/>
        </w:tabs>
        <w:ind w:left="1429" w:hanging="360"/>
      </w:pPr>
      <w:rPr>
        <w:rFonts w:ascii="Symbol" w:hAnsi="Symbol" w:cs="Symbol" w:hint="default"/>
      </w:rPr>
    </w:lvl>
    <w:lvl w:ilvl="2">
      <w:start w:val="1"/>
      <w:numFmt w:val="bullet"/>
      <w:isLgl/>
      <w:lvlText w:val="·"/>
      <w:lvlJc w:val="left"/>
      <w:pPr>
        <w:tabs>
          <w:tab w:val="num" w:pos="0"/>
        </w:tabs>
        <w:ind w:left="2149" w:hanging="360"/>
      </w:pPr>
      <w:rPr>
        <w:rFonts w:ascii="Symbol" w:hAnsi="Symbol" w:cs="Symbol" w:hint="default"/>
      </w:rPr>
    </w:lvl>
    <w:lvl w:ilvl="3">
      <w:start w:val="1"/>
      <w:numFmt w:val="bullet"/>
      <w:isLgl/>
      <w:lvlText w:val="·"/>
      <w:lvlJc w:val="left"/>
      <w:pPr>
        <w:tabs>
          <w:tab w:val="num" w:pos="0"/>
        </w:tabs>
        <w:ind w:left="2869" w:hanging="360"/>
      </w:pPr>
      <w:rPr>
        <w:rFonts w:ascii="Symbol" w:hAnsi="Symbol" w:cs="Symbol" w:hint="default"/>
      </w:rPr>
    </w:lvl>
    <w:lvl w:ilvl="4">
      <w:start w:val="1"/>
      <w:numFmt w:val="bullet"/>
      <w:isLgl/>
      <w:lvlText w:val="·"/>
      <w:lvlJc w:val="left"/>
      <w:pPr>
        <w:tabs>
          <w:tab w:val="num" w:pos="0"/>
        </w:tabs>
        <w:ind w:left="3589" w:hanging="360"/>
      </w:pPr>
      <w:rPr>
        <w:rFonts w:ascii="Symbol" w:hAnsi="Symbol" w:cs="Symbol" w:hint="default"/>
      </w:rPr>
    </w:lvl>
    <w:lvl w:ilvl="5">
      <w:start w:val="1"/>
      <w:numFmt w:val="bullet"/>
      <w:isLgl/>
      <w:lvlText w:val="·"/>
      <w:lvlJc w:val="left"/>
      <w:pPr>
        <w:tabs>
          <w:tab w:val="num" w:pos="0"/>
        </w:tabs>
        <w:ind w:left="4309" w:hanging="360"/>
      </w:pPr>
      <w:rPr>
        <w:rFonts w:ascii="Symbol" w:hAnsi="Symbol" w:cs="Symbol" w:hint="default"/>
      </w:rPr>
    </w:lvl>
    <w:lvl w:ilvl="6">
      <w:start w:val="1"/>
      <w:numFmt w:val="bullet"/>
      <w:isLgl/>
      <w:lvlText w:val="·"/>
      <w:lvlJc w:val="left"/>
      <w:pPr>
        <w:tabs>
          <w:tab w:val="num" w:pos="0"/>
        </w:tabs>
        <w:ind w:left="5029" w:hanging="360"/>
      </w:pPr>
      <w:rPr>
        <w:rFonts w:ascii="Symbol" w:hAnsi="Symbol" w:cs="Symbol" w:hint="default"/>
      </w:rPr>
    </w:lvl>
    <w:lvl w:ilvl="7">
      <w:start w:val="1"/>
      <w:numFmt w:val="bullet"/>
      <w:isLgl/>
      <w:lvlText w:val="·"/>
      <w:lvlJc w:val="left"/>
      <w:pPr>
        <w:tabs>
          <w:tab w:val="num" w:pos="0"/>
        </w:tabs>
        <w:ind w:left="5749" w:hanging="360"/>
      </w:pPr>
      <w:rPr>
        <w:rFonts w:ascii="Symbol" w:hAnsi="Symbol" w:cs="Symbol" w:hint="default"/>
      </w:rPr>
    </w:lvl>
    <w:lvl w:ilvl="8">
      <w:start w:val="1"/>
      <w:numFmt w:val="bullet"/>
      <w:isLgl/>
      <w:lvlText w:val="·"/>
      <w:lvlJc w:val="left"/>
      <w:pPr>
        <w:tabs>
          <w:tab w:val="num" w:pos="0"/>
        </w:tabs>
        <w:ind w:left="6469" w:hanging="360"/>
      </w:pPr>
      <w:rPr>
        <w:rFonts w:ascii="Symbol" w:hAnsi="Symbol" w:cs="Symbol" w:hint="default"/>
      </w:rPr>
    </w:lvl>
  </w:abstractNum>
  <w:abstractNum w:abstractNumId="42">
    <w:lvl w:ilvl="0">
      <w:start w:val="1"/>
      <w:numFmt w:val="bullet"/>
      <w:isLgl/>
      <w:lvlText w:val="·"/>
      <w:lvlJc w:val="left"/>
      <w:pPr>
        <w:tabs>
          <w:tab w:val="num" w:pos="0"/>
        </w:tabs>
        <w:ind w:left="709" w:hanging="360"/>
      </w:pPr>
      <w:rPr>
        <w:rFonts w:ascii="Symbol" w:hAnsi="Symbol" w:cs="Symbol" w:hint="default"/>
      </w:rPr>
    </w:lvl>
    <w:lvl w:ilvl="1">
      <w:start w:val="1"/>
      <w:numFmt w:val="bullet"/>
      <w:isLgl/>
      <w:lvlText w:val="·"/>
      <w:lvlJc w:val="left"/>
      <w:pPr>
        <w:tabs>
          <w:tab w:val="num" w:pos="0"/>
        </w:tabs>
        <w:ind w:left="1429" w:hanging="360"/>
      </w:pPr>
      <w:rPr>
        <w:rFonts w:ascii="Symbol" w:hAnsi="Symbol" w:cs="Symbol" w:hint="default"/>
      </w:rPr>
    </w:lvl>
    <w:lvl w:ilvl="2">
      <w:start w:val="1"/>
      <w:numFmt w:val="bullet"/>
      <w:isLgl/>
      <w:lvlText w:val="·"/>
      <w:lvlJc w:val="left"/>
      <w:pPr>
        <w:tabs>
          <w:tab w:val="num" w:pos="0"/>
        </w:tabs>
        <w:ind w:left="2149" w:hanging="360"/>
      </w:pPr>
      <w:rPr>
        <w:rFonts w:ascii="Symbol" w:hAnsi="Symbol" w:cs="Symbol" w:hint="default"/>
      </w:rPr>
    </w:lvl>
    <w:lvl w:ilvl="3">
      <w:start w:val="1"/>
      <w:numFmt w:val="bullet"/>
      <w:isLgl/>
      <w:lvlText w:val="·"/>
      <w:lvlJc w:val="left"/>
      <w:pPr>
        <w:tabs>
          <w:tab w:val="num" w:pos="0"/>
        </w:tabs>
        <w:ind w:left="2869" w:hanging="360"/>
      </w:pPr>
      <w:rPr>
        <w:rFonts w:ascii="Symbol" w:hAnsi="Symbol" w:cs="Symbol" w:hint="default"/>
      </w:rPr>
    </w:lvl>
    <w:lvl w:ilvl="4">
      <w:start w:val="1"/>
      <w:numFmt w:val="bullet"/>
      <w:isLgl/>
      <w:lvlText w:val="·"/>
      <w:lvlJc w:val="left"/>
      <w:pPr>
        <w:tabs>
          <w:tab w:val="num" w:pos="0"/>
        </w:tabs>
        <w:ind w:left="3589" w:hanging="360"/>
      </w:pPr>
      <w:rPr>
        <w:rFonts w:ascii="Symbol" w:hAnsi="Symbol" w:cs="Symbol" w:hint="default"/>
      </w:rPr>
    </w:lvl>
    <w:lvl w:ilvl="5">
      <w:start w:val="1"/>
      <w:numFmt w:val="bullet"/>
      <w:isLgl/>
      <w:lvlText w:val="·"/>
      <w:lvlJc w:val="left"/>
      <w:pPr>
        <w:tabs>
          <w:tab w:val="num" w:pos="0"/>
        </w:tabs>
        <w:ind w:left="4309" w:hanging="360"/>
      </w:pPr>
      <w:rPr>
        <w:rFonts w:ascii="Symbol" w:hAnsi="Symbol" w:cs="Symbol" w:hint="default"/>
      </w:rPr>
    </w:lvl>
    <w:lvl w:ilvl="6">
      <w:start w:val="1"/>
      <w:numFmt w:val="bullet"/>
      <w:isLgl/>
      <w:lvlText w:val="·"/>
      <w:lvlJc w:val="left"/>
      <w:pPr>
        <w:tabs>
          <w:tab w:val="num" w:pos="0"/>
        </w:tabs>
        <w:ind w:left="5029" w:hanging="360"/>
      </w:pPr>
      <w:rPr>
        <w:rFonts w:ascii="Symbol" w:hAnsi="Symbol" w:cs="Symbol" w:hint="default"/>
      </w:rPr>
    </w:lvl>
    <w:lvl w:ilvl="7">
      <w:start w:val="1"/>
      <w:numFmt w:val="bullet"/>
      <w:isLgl/>
      <w:lvlText w:val="·"/>
      <w:lvlJc w:val="left"/>
      <w:pPr>
        <w:tabs>
          <w:tab w:val="num" w:pos="0"/>
        </w:tabs>
        <w:ind w:left="5749" w:hanging="360"/>
      </w:pPr>
      <w:rPr>
        <w:rFonts w:ascii="Symbol" w:hAnsi="Symbol" w:cs="Symbol" w:hint="default"/>
      </w:rPr>
    </w:lvl>
    <w:lvl w:ilvl="8">
      <w:start w:val="1"/>
      <w:numFmt w:val="bullet"/>
      <w:isLgl/>
      <w:lvlText w:val="·"/>
      <w:lvlJc w:val="left"/>
      <w:pPr>
        <w:tabs>
          <w:tab w:val="num" w:pos="0"/>
        </w:tabs>
        <w:ind w:left="6469" w:hanging="360"/>
      </w:pPr>
      <w:rPr>
        <w:rFonts w:ascii="Symbol" w:hAnsi="Symbol" w:cs="Symbol" w:hint="default"/>
      </w:rPr>
    </w:lvl>
  </w:abstractNum>
  <w:abstractNum w:abstractNumId="43">
    <w:lvl w:ilvl="0">
      <w:start w:val="1"/>
      <w:numFmt w:val="bullet"/>
      <w:isLgl/>
      <w:lvlText w:val="·"/>
      <w:lvlJc w:val="left"/>
      <w:pPr>
        <w:tabs>
          <w:tab w:val="num" w:pos="0"/>
        </w:tabs>
        <w:ind w:left="709" w:hanging="360"/>
      </w:pPr>
      <w:rPr>
        <w:rFonts w:ascii="Symbol" w:hAnsi="Symbol" w:cs="Symbol" w:hint="default"/>
      </w:rPr>
    </w:lvl>
    <w:lvl w:ilvl="1">
      <w:start w:val="1"/>
      <w:numFmt w:val="bullet"/>
      <w:isLgl/>
      <w:lvlText w:val="·"/>
      <w:lvlJc w:val="left"/>
      <w:pPr>
        <w:tabs>
          <w:tab w:val="num" w:pos="0"/>
        </w:tabs>
        <w:ind w:left="1429" w:hanging="360"/>
      </w:pPr>
      <w:rPr>
        <w:rFonts w:ascii="Symbol" w:hAnsi="Symbol" w:cs="Symbol" w:hint="default"/>
      </w:rPr>
    </w:lvl>
    <w:lvl w:ilvl="2">
      <w:start w:val="1"/>
      <w:numFmt w:val="bullet"/>
      <w:isLgl/>
      <w:lvlText w:val="·"/>
      <w:lvlJc w:val="left"/>
      <w:pPr>
        <w:tabs>
          <w:tab w:val="num" w:pos="0"/>
        </w:tabs>
        <w:ind w:left="2149" w:hanging="360"/>
      </w:pPr>
      <w:rPr>
        <w:rFonts w:ascii="Symbol" w:hAnsi="Symbol" w:cs="Symbol" w:hint="default"/>
      </w:rPr>
    </w:lvl>
    <w:lvl w:ilvl="3">
      <w:start w:val="1"/>
      <w:numFmt w:val="bullet"/>
      <w:isLgl/>
      <w:lvlText w:val="·"/>
      <w:lvlJc w:val="left"/>
      <w:pPr>
        <w:tabs>
          <w:tab w:val="num" w:pos="0"/>
        </w:tabs>
        <w:ind w:left="2869" w:hanging="360"/>
      </w:pPr>
      <w:rPr>
        <w:rFonts w:ascii="Symbol" w:hAnsi="Symbol" w:cs="Symbol" w:hint="default"/>
      </w:rPr>
    </w:lvl>
    <w:lvl w:ilvl="4">
      <w:start w:val="1"/>
      <w:numFmt w:val="bullet"/>
      <w:isLgl/>
      <w:lvlText w:val="·"/>
      <w:lvlJc w:val="left"/>
      <w:pPr>
        <w:tabs>
          <w:tab w:val="num" w:pos="0"/>
        </w:tabs>
        <w:ind w:left="3589" w:hanging="360"/>
      </w:pPr>
      <w:rPr>
        <w:rFonts w:ascii="Symbol" w:hAnsi="Symbol" w:cs="Symbol" w:hint="default"/>
      </w:rPr>
    </w:lvl>
    <w:lvl w:ilvl="5">
      <w:start w:val="1"/>
      <w:numFmt w:val="bullet"/>
      <w:isLgl/>
      <w:lvlText w:val="·"/>
      <w:lvlJc w:val="left"/>
      <w:pPr>
        <w:tabs>
          <w:tab w:val="num" w:pos="0"/>
        </w:tabs>
        <w:ind w:left="4309" w:hanging="360"/>
      </w:pPr>
      <w:rPr>
        <w:rFonts w:ascii="Symbol" w:hAnsi="Symbol" w:cs="Symbol" w:hint="default"/>
      </w:rPr>
    </w:lvl>
    <w:lvl w:ilvl="6">
      <w:start w:val="1"/>
      <w:numFmt w:val="bullet"/>
      <w:isLgl/>
      <w:lvlText w:val="·"/>
      <w:lvlJc w:val="left"/>
      <w:pPr>
        <w:tabs>
          <w:tab w:val="num" w:pos="0"/>
        </w:tabs>
        <w:ind w:left="5029" w:hanging="360"/>
      </w:pPr>
      <w:rPr>
        <w:rFonts w:ascii="Symbol" w:hAnsi="Symbol" w:cs="Symbol" w:hint="default"/>
      </w:rPr>
    </w:lvl>
    <w:lvl w:ilvl="7">
      <w:start w:val="1"/>
      <w:numFmt w:val="bullet"/>
      <w:isLgl/>
      <w:lvlText w:val="·"/>
      <w:lvlJc w:val="left"/>
      <w:pPr>
        <w:tabs>
          <w:tab w:val="num" w:pos="0"/>
        </w:tabs>
        <w:ind w:left="5749" w:hanging="360"/>
      </w:pPr>
      <w:rPr>
        <w:rFonts w:ascii="Symbol" w:hAnsi="Symbol" w:cs="Symbol" w:hint="default"/>
      </w:rPr>
    </w:lvl>
    <w:lvl w:ilvl="8">
      <w:start w:val="1"/>
      <w:numFmt w:val="bullet"/>
      <w:isLgl/>
      <w:lvlText w:val="·"/>
      <w:lvlJc w:val="left"/>
      <w:pPr>
        <w:tabs>
          <w:tab w:val="num" w:pos="0"/>
        </w:tabs>
        <w:ind w:left="6469" w:hanging="360"/>
      </w:pPr>
      <w:rPr>
        <w:rFonts w:ascii="Symbol" w:hAnsi="Symbol" w:cs="Symbol" w:hint="default"/>
      </w:rPr>
    </w:lvl>
  </w:abstractNum>
  <w:abstractNum w:abstractNumId="44">
    <w:lvl w:ilvl="0">
      <w:start w:val="1"/>
      <w:numFmt w:val="bullet"/>
      <w:isLgl/>
      <w:lvlText w:val="·"/>
      <w:lvlJc w:val="left"/>
      <w:pPr>
        <w:tabs>
          <w:tab w:val="num" w:pos="0"/>
        </w:tabs>
        <w:ind w:left="709" w:hanging="360"/>
      </w:pPr>
      <w:rPr>
        <w:rFonts w:ascii="Symbol" w:hAnsi="Symbol" w:cs="Symbol" w:hint="default"/>
      </w:rPr>
    </w:lvl>
    <w:lvl w:ilvl="1">
      <w:start w:val="1"/>
      <w:numFmt w:val="bullet"/>
      <w:isLgl/>
      <w:lvlText w:val="·"/>
      <w:lvlJc w:val="left"/>
      <w:pPr>
        <w:tabs>
          <w:tab w:val="num" w:pos="0"/>
        </w:tabs>
        <w:ind w:left="1429" w:hanging="360"/>
      </w:pPr>
      <w:rPr>
        <w:rFonts w:ascii="Symbol" w:hAnsi="Symbol" w:cs="Symbol" w:hint="default"/>
      </w:rPr>
    </w:lvl>
    <w:lvl w:ilvl="2">
      <w:start w:val="1"/>
      <w:numFmt w:val="bullet"/>
      <w:isLgl/>
      <w:lvlText w:val="·"/>
      <w:lvlJc w:val="left"/>
      <w:pPr>
        <w:tabs>
          <w:tab w:val="num" w:pos="0"/>
        </w:tabs>
        <w:ind w:left="2149" w:hanging="360"/>
      </w:pPr>
      <w:rPr>
        <w:rFonts w:ascii="Symbol" w:hAnsi="Symbol" w:cs="Symbol" w:hint="default"/>
      </w:rPr>
    </w:lvl>
    <w:lvl w:ilvl="3">
      <w:start w:val="1"/>
      <w:numFmt w:val="bullet"/>
      <w:isLgl/>
      <w:lvlText w:val="·"/>
      <w:lvlJc w:val="left"/>
      <w:pPr>
        <w:tabs>
          <w:tab w:val="num" w:pos="0"/>
        </w:tabs>
        <w:ind w:left="2869" w:hanging="360"/>
      </w:pPr>
      <w:rPr>
        <w:rFonts w:ascii="Symbol" w:hAnsi="Symbol" w:cs="Symbol" w:hint="default"/>
      </w:rPr>
    </w:lvl>
    <w:lvl w:ilvl="4">
      <w:start w:val="1"/>
      <w:numFmt w:val="bullet"/>
      <w:isLgl/>
      <w:lvlText w:val="·"/>
      <w:lvlJc w:val="left"/>
      <w:pPr>
        <w:tabs>
          <w:tab w:val="num" w:pos="0"/>
        </w:tabs>
        <w:ind w:left="3589" w:hanging="360"/>
      </w:pPr>
      <w:rPr>
        <w:rFonts w:ascii="Symbol" w:hAnsi="Symbol" w:cs="Symbol" w:hint="default"/>
      </w:rPr>
    </w:lvl>
    <w:lvl w:ilvl="5">
      <w:start w:val="1"/>
      <w:numFmt w:val="bullet"/>
      <w:isLgl/>
      <w:lvlText w:val="·"/>
      <w:lvlJc w:val="left"/>
      <w:pPr>
        <w:tabs>
          <w:tab w:val="num" w:pos="0"/>
        </w:tabs>
        <w:ind w:left="4309" w:hanging="360"/>
      </w:pPr>
      <w:rPr>
        <w:rFonts w:ascii="Symbol" w:hAnsi="Symbol" w:cs="Symbol" w:hint="default"/>
      </w:rPr>
    </w:lvl>
    <w:lvl w:ilvl="6">
      <w:start w:val="1"/>
      <w:numFmt w:val="bullet"/>
      <w:isLgl/>
      <w:lvlText w:val="·"/>
      <w:lvlJc w:val="left"/>
      <w:pPr>
        <w:tabs>
          <w:tab w:val="num" w:pos="0"/>
        </w:tabs>
        <w:ind w:left="5029" w:hanging="360"/>
      </w:pPr>
      <w:rPr>
        <w:rFonts w:ascii="Symbol" w:hAnsi="Symbol" w:cs="Symbol" w:hint="default"/>
      </w:rPr>
    </w:lvl>
    <w:lvl w:ilvl="7">
      <w:start w:val="1"/>
      <w:numFmt w:val="bullet"/>
      <w:isLgl/>
      <w:lvlText w:val="·"/>
      <w:lvlJc w:val="left"/>
      <w:pPr>
        <w:tabs>
          <w:tab w:val="num" w:pos="0"/>
        </w:tabs>
        <w:ind w:left="5749" w:hanging="360"/>
      </w:pPr>
      <w:rPr>
        <w:rFonts w:ascii="Symbol" w:hAnsi="Symbol" w:cs="Symbol" w:hint="default"/>
      </w:rPr>
    </w:lvl>
    <w:lvl w:ilvl="8">
      <w:start w:val="1"/>
      <w:numFmt w:val="bullet"/>
      <w:isLgl/>
      <w:lvlText w:val="·"/>
      <w:lvlJc w:val="left"/>
      <w:pPr>
        <w:tabs>
          <w:tab w:val="num" w:pos="0"/>
        </w:tabs>
        <w:ind w:left="6469" w:hanging="360"/>
      </w:pPr>
      <w:rPr>
        <w:rFonts w:ascii="Symbol" w:hAnsi="Symbol" w:cs="Symbol" w:hint="default"/>
      </w:rPr>
    </w:lvl>
  </w:abstractNum>
  <w:abstractNum w:abstractNumId="45">
    <w:lvl w:ilvl="0">
      <w:start w:val="1"/>
      <w:numFmt w:val="bullet"/>
      <w:isLgl/>
      <w:lvlText w:val="·"/>
      <w:lvlJc w:val="left"/>
      <w:pPr>
        <w:tabs>
          <w:tab w:val="num" w:pos="0"/>
        </w:tabs>
        <w:ind w:left="709" w:hanging="360"/>
      </w:pPr>
      <w:rPr>
        <w:rFonts w:ascii="Symbol" w:hAnsi="Symbol" w:cs="Symbol" w:hint="default"/>
      </w:rPr>
    </w:lvl>
    <w:lvl w:ilvl="1">
      <w:start w:val="1"/>
      <w:numFmt w:val="bullet"/>
      <w:isLgl/>
      <w:lvlText w:val="·"/>
      <w:lvlJc w:val="left"/>
      <w:pPr>
        <w:tabs>
          <w:tab w:val="num" w:pos="0"/>
        </w:tabs>
        <w:ind w:left="1429" w:hanging="360"/>
      </w:pPr>
      <w:rPr>
        <w:rFonts w:ascii="Symbol" w:hAnsi="Symbol" w:cs="Symbol" w:hint="default"/>
      </w:rPr>
    </w:lvl>
    <w:lvl w:ilvl="2">
      <w:start w:val="1"/>
      <w:numFmt w:val="bullet"/>
      <w:isLgl/>
      <w:lvlText w:val="·"/>
      <w:lvlJc w:val="left"/>
      <w:pPr>
        <w:tabs>
          <w:tab w:val="num" w:pos="0"/>
        </w:tabs>
        <w:ind w:left="2149" w:hanging="360"/>
      </w:pPr>
      <w:rPr>
        <w:rFonts w:ascii="Symbol" w:hAnsi="Symbol" w:cs="Symbol" w:hint="default"/>
      </w:rPr>
    </w:lvl>
    <w:lvl w:ilvl="3">
      <w:start w:val="1"/>
      <w:numFmt w:val="bullet"/>
      <w:isLgl/>
      <w:lvlText w:val="·"/>
      <w:lvlJc w:val="left"/>
      <w:pPr>
        <w:tabs>
          <w:tab w:val="num" w:pos="0"/>
        </w:tabs>
        <w:ind w:left="2869" w:hanging="360"/>
      </w:pPr>
      <w:rPr>
        <w:rFonts w:ascii="Symbol" w:hAnsi="Symbol" w:cs="Symbol" w:hint="default"/>
      </w:rPr>
    </w:lvl>
    <w:lvl w:ilvl="4">
      <w:start w:val="1"/>
      <w:numFmt w:val="bullet"/>
      <w:isLgl/>
      <w:lvlText w:val="·"/>
      <w:lvlJc w:val="left"/>
      <w:pPr>
        <w:tabs>
          <w:tab w:val="num" w:pos="0"/>
        </w:tabs>
        <w:ind w:left="3589" w:hanging="360"/>
      </w:pPr>
      <w:rPr>
        <w:rFonts w:ascii="Symbol" w:hAnsi="Symbol" w:cs="Symbol" w:hint="default"/>
      </w:rPr>
    </w:lvl>
    <w:lvl w:ilvl="5">
      <w:start w:val="1"/>
      <w:numFmt w:val="bullet"/>
      <w:isLgl/>
      <w:lvlText w:val="·"/>
      <w:lvlJc w:val="left"/>
      <w:pPr>
        <w:tabs>
          <w:tab w:val="num" w:pos="0"/>
        </w:tabs>
        <w:ind w:left="4309" w:hanging="360"/>
      </w:pPr>
      <w:rPr>
        <w:rFonts w:ascii="Symbol" w:hAnsi="Symbol" w:cs="Symbol" w:hint="default"/>
      </w:rPr>
    </w:lvl>
    <w:lvl w:ilvl="6">
      <w:start w:val="1"/>
      <w:numFmt w:val="bullet"/>
      <w:isLgl/>
      <w:lvlText w:val="·"/>
      <w:lvlJc w:val="left"/>
      <w:pPr>
        <w:tabs>
          <w:tab w:val="num" w:pos="0"/>
        </w:tabs>
        <w:ind w:left="5029" w:hanging="360"/>
      </w:pPr>
      <w:rPr>
        <w:rFonts w:ascii="Symbol" w:hAnsi="Symbol" w:cs="Symbol" w:hint="default"/>
      </w:rPr>
    </w:lvl>
    <w:lvl w:ilvl="7">
      <w:start w:val="1"/>
      <w:numFmt w:val="bullet"/>
      <w:isLgl/>
      <w:lvlText w:val="·"/>
      <w:lvlJc w:val="left"/>
      <w:pPr>
        <w:tabs>
          <w:tab w:val="num" w:pos="0"/>
        </w:tabs>
        <w:ind w:left="5749" w:hanging="360"/>
      </w:pPr>
      <w:rPr>
        <w:rFonts w:ascii="Symbol" w:hAnsi="Symbol" w:cs="Symbol" w:hint="default"/>
      </w:rPr>
    </w:lvl>
    <w:lvl w:ilvl="8">
      <w:start w:val="1"/>
      <w:numFmt w:val="bullet"/>
      <w:isLgl/>
      <w:lvlText w:val="·"/>
      <w:lvlJc w:val="left"/>
      <w:pPr>
        <w:tabs>
          <w:tab w:val="num" w:pos="0"/>
        </w:tabs>
        <w:ind w:left="6469" w:hanging="360"/>
      </w:pPr>
      <w:rPr>
        <w:rFonts w:ascii="Symbol" w:hAnsi="Symbol" w:cs="Symbol" w:hint="default"/>
      </w:rPr>
    </w:lvl>
  </w:abstractNum>
  <w:abstractNum w:abstractNumId="46">
    <w:lvl w:ilvl="0">
      <w:start w:val="1"/>
      <w:numFmt w:val="bullet"/>
      <w:isLgl/>
      <w:lvlText w:val="·"/>
      <w:lvlJc w:val="left"/>
      <w:pPr>
        <w:tabs>
          <w:tab w:val="num" w:pos="0"/>
        </w:tabs>
        <w:ind w:left="709" w:hanging="360"/>
      </w:pPr>
      <w:rPr>
        <w:rFonts w:ascii="Symbol" w:hAnsi="Symbol" w:cs="Symbol" w:hint="default"/>
      </w:rPr>
    </w:lvl>
    <w:lvl w:ilvl="1">
      <w:start w:val="1"/>
      <w:numFmt w:val="bullet"/>
      <w:isLgl/>
      <w:lvlText w:val="·"/>
      <w:lvlJc w:val="left"/>
      <w:pPr>
        <w:tabs>
          <w:tab w:val="num" w:pos="0"/>
        </w:tabs>
        <w:ind w:left="1429" w:hanging="360"/>
      </w:pPr>
      <w:rPr>
        <w:rFonts w:ascii="Symbol" w:hAnsi="Symbol" w:cs="Symbol" w:hint="default"/>
      </w:rPr>
    </w:lvl>
    <w:lvl w:ilvl="2">
      <w:start w:val="1"/>
      <w:numFmt w:val="bullet"/>
      <w:isLgl/>
      <w:lvlText w:val="·"/>
      <w:lvlJc w:val="left"/>
      <w:pPr>
        <w:tabs>
          <w:tab w:val="num" w:pos="0"/>
        </w:tabs>
        <w:ind w:left="2149" w:hanging="360"/>
      </w:pPr>
      <w:rPr>
        <w:rFonts w:ascii="Symbol" w:hAnsi="Symbol" w:cs="Symbol" w:hint="default"/>
      </w:rPr>
    </w:lvl>
    <w:lvl w:ilvl="3">
      <w:start w:val="1"/>
      <w:numFmt w:val="bullet"/>
      <w:isLgl/>
      <w:lvlText w:val="·"/>
      <w:lvlJc w:val="left"/>
      <w:pPr>
        <w:tabs>
          <w:tab w:val="num" w:pos="0"/>
        </w:tabs>
        <w:ind w:left="2869" w:hanging="360"/>
      </w:pPr>
      <w:rPr>
        <w:rFonts w:ascii="Symbol" w:hAnsi="Symbol" w:cs="Symbol" w:hint="default"/>
      </w:rPr>
    </w:lvl>
    <w:lvl w:ilvl="4">
      <w:start w:val="1"/>
      <w:numFmt w:val="bullet"/>
      <w:isLgl/>
      <w:lvlText w:val="·"/>
      <w:lvlJc w:val="left"/>
      <w:pPr>
        <w:tabs>
          <w:tab w:val="num" w:pos="0"/>
        </w:tabs>
        <w:ind w:left="3589" w:hanging="360"/>
      </w:pPr>
      <w:rPr>
        <w:rFonts w:ascii="Symbol" w:hAnsi="Symbol" w:cs="Symbol" w:hint="default"/>
      </w:rPr>
    </w:lvl>
    <w:lvl w:ilvl="5">
      <w:start w:val="1"/>
      <w:numFmt w:val="bullet"/>
      <w:isLgl/>
      <w:lvlText w:val="·"/>
      <w:lvlJc w:val="left"/>
      <w:pPr>
        <w:tabs>
          <w:tab w:val="num" w:pos="0"/>
        </w:tabs>
        <w:ind w:left="4309" w:hanging="360"/>
      </w:pPr>
      <w:rPr>
        <w:rFonts w:ascii="Symbol" w:hAnsi="Symbol" w:cs="Symbol" w:hint="default"/>
      </w:rPr>
    </w:lvl>
    <w:lvl w:ilvl="6">
      <w:start w:val="1"/>
      <w:numFmt w:val="bullet"/>
      <w:isLgl/>
      <w:lvlText w:val="·"/>
      <w:lvlJc w:val="left"/>
      <w:pPr>
        <w:tabs>
          <w:tab w:val="num" w:pos="0"/>
        </w:tabs>
        <w:ind w:left="5029" w:hanging="360"/>
      </w:pPr>
      <w:rPr>
        <w:rFonts w:ascii="Symbol" w:hAnsi="Symbol" w:cs="Symbol" w:hint="default"/>
      </w:rPr>
    </w:lvl>
    <w:lvl w:ilvl="7">
      <w:start w:val="1"/>
      <w:numFmt w:val="bullet"/>
      <w:isLgl/>
      <w:lvlText w:val="·"/>
      <w:lvlJc w:val="left"/>
      <w:pPr>
        <w:tabs>
          <w:tab w:val="num" w:pos="0"/>
        </w:tabs>
        <w:ind w:left="5749" w:hanging="360"/>
      </w:pPr>
      <w:rPr>
        <w:rFonts w:ascii="Symbol" w:hAnsi="Symbol" w:cs="Symbol" w:hint="default"/>
      </w:rPr>
    </w:lvl>
    <w:lvl w:ilvl="8">
      <w:start w:val="1"/>
      <w:numFmt w:val="bullet"/>
      <w:isLgl/>
      <w:lvlText w:val="·"/>
      <w:lvlJc w:val="left"/>
      <w:pPr>
        <w:tabs>
          <w:tab w:val="num" w:pos="0"/>
        </w:tabs>
        <w:ind w:left="6469" w:hanging="360"/>
      </w:pPr>
      <w:rPr>
        <w:rFonts w:ascii="Symbol" w:hAnsi="Symbol" w:cs="Symbol" w:hint="default"/>
      </w:rPr>
    </w:lvl>
  </w:abstractNum>
  <w:abstractNum w:abstractNumId="47">
    <w:lvl w:ilvl="0">
      <w:start w:val="1"/>
      <w:numFmt w:val="bullet"/>
      <w:isLgl/>
      <w:lvlText w:val="·"/>
      <w:lvlJc w:val="left"/>
      <w:pPr>
        <w:tabs>
          <w:tab w:val="num" w:pos="0"/>
        </w:tabs>
        <w:ind w:left="709" w:hanging="360"/>
      </w:pPr>
      <w:rPr>
        <w:rFonts w:ascii="Symbol" w:hAnsi="Symbol" w:cs="Symbol" w:hint="default"/>
      </w:rPr>
    </w:lvl>
    <w:lvl w:ilvl="1">
      <w:start w:val="1"/>
      <w:numFmt w:val="bullet"/>
      <w:isLgl/>
      <w:lvlText w:val="·"/>
      <w:lvlJc w:val="left"/>
      <w:pPr>
        <w:tabs>
          <w:tab w:val="num" w:pos="0"/>
        </w:tabs>
        <w:ind w:left="1429" w:hanging="360"/>
      </w:pPr>
      <w:rPr>
        <w:rFonts w:ascii="Symbol" w:hAnsi="Symbol" w:cs="Symbol" w:hint="default"/>
      </w:rPr>
    </w:lvl>
    <w:lvl w:ilvl="2">
      <w:start w:val="1"/>
      <w:numFmt w:val="bullet"/>
      <w:isLgl/>
      <w:lvlText w:val="·"/>
      <w:lvlJc w:val="left"/>
      <w:pPr>
        <w:tabs>
          <w:tab w:val="num" w:pos="0"/>
        </w:tabs>
        <w:ind w:left="2149" w:hanging="360"/>
      </w:pPr>
      <w:rPr>
        <w:rFonts w:ascii="Symbol" w:hAnsi="Symbol" w:cs="Symbol" w:hint="default"/>
      </w:rPr>
    </w:lvl>
    <w:lvl w:ilvl="3">
      <w:start w:val="1"/>
      <w:numFmt w:val="bullet"/>
      <w:isLgl/>
      <w:lvlText w:val="·"/>
      <w:lvlJc w:val="left"/>
      <w:pPr>
        <w:tabs>
          <w:tab w:val="num" w:pos="0"/>
        </w:tabs>
        <w:ind w:left="2869" w:hanging="360"/>
      </w:pPr>
      <w:rPr>
        <w:rFonts w:ascii="Symbol" w:hAnsi="Symbol" w:cs="Symbol" w:hint="default"/>
      </w:rPr>
    </w:lvl>
    <w:lvl w:ilvl="4">
      <w:start w:val="1"/>
      <w:numFmt w:val="bullet"/>
      <w:isLgl/>
      <w:lvlText w:val="·"/>
      <w:lvlJc w:val="left"/>
      <w:pPr>
        <w:tabs>
          <w:tab w:val="num" w:pos="0"/>
        </w:tabs>
        <w:ind w:left="3589" w:hanging="360"/>
      </w:pPr>
      <w:rPr>
        <w:rFonts w:ascii="Symbol" w:hAnsi="Symbol" w:cs="Symbol" w:hint="default"/>
      </w:rPr>
    </w:lvl>
    <w:lvl w:ilvl="5">
      <w:start w:val="1"/>
      <w:numFmt w:val="bullet"/>
      <w:isLgl/>
      <w:lvlText w:val="·"/>
      <w:lvlJc w:val="left"/>
      <w:pPr>
        <w:tabs>
          <w:tab w:val="num" w:pos="0"/>
        </w:tabs>
        <w:ind w:left="4309" w:hanging="360"/>
      </w:pPr>
      <w:rPr>
        <w:rFonts w:ascii="Symbol" w:hAnsi="Symbol" w:cs="Symbol" w:hint="default"/>
      </w:rPr>
    </w:lvl>
    <w:lvl w:ilvl="6">
      <w:start w:val="1"/>
      <w:numFmt w:val="bullet"/>
      <w:isLgl/>
      <w:lvlText w:val="·"/>
      <w:lvlJc w:val="left"/>
      <w:pPr>
        <w:tabs>
          <w:tab w:val="num" w:pos="0"/>
        </w:tabs>
        <w:ind w:left="5029" w:hanging="360"/>
      </w:pPr>
      <w:rPr>
        <w:rFonts w:ascii="Symbol" w:hAnsi="Symbol" w:cs="Symbol" w:hint="default"/>
      </w:rPr>
    </w:lvl>
    <w:lvl w:ilvl="7">
      <w:start w:val="1"/>
      <w:numFmt w:val="bullet"/>
      <w:isLgl/>
      <w:lvlText w:val="·"/>
      <w:lvlJc w:val="left"/>
      <w:pPr>
        <w:tabs>
          <w:tab w:val="num" w:pos="0"/>
        </w:tabs>
        <w:ind w:left="5749" w:hanging="360"/>
      </w:pPr>
      <w:rPr>
        <w:rFonts w:ascii="Symbol" w:hAnsi="Symbol" w:cs="Symbol" w:hint="default"/>
      </w:rPr>
    </w:lvl>
    <w:lvl w:ilvl="8">
      <w:start w:val="1"/>
      <w:numFmt w:val="bullet"/>
      <w:isLgl/>
      <w:lvlText w:val="·"/>
      <w:lvlJc w:val="left"/>
      <w:pPr>
        <w:tabs>
          <w:tab w:val="num" w:pos="0"/>
        </w:tabs>
        <w:ind w:left="6469" w:hanging="360"/>
      </w:pPr>
      <w:rPr>
        <w:rFonts w:ascii="Symbol" w:hAnsi="Symbol" w:cs="Symbol" w:hint="default"/>
      </w:rPr>
    </w:lvl>
  </w:abstractNum>
  <w:abstractNum w:abstractNumId="48">
    <w:lvl w:ilvl="0">
      <w:start w:val="1"/>
      <w:numFmt w:val="bullet"/>
      <w:isLgl/>
      <w:lvlText w:val="·"/>
      <w:lvlJc w:val="left"/>
      <w:pPr>
        <w:tabs>
          <w:tab w:val="num" w:pos="0"/>
        </w:tabs>
        <w:ind w:left="709" w:hanging="360"/>
      </w:pPr>
      <w:rPr>
        <w:rFonts w:ascii="Symbol" w:hAnsi="Symbol" w:cs="Symbol" w:hint="default"/>
      </w:rPr>
    </w:lvl>
    <w:lvl w:ilvl="1">
      <w:start w:val="1"/>
      <w:numFmt w:val="bullet"/>
      <w:isLgl/>
      <w:lvlText w:val="·"/>
      <w:lvlJc w:val="left"/>
      <w:pPr>
        <w:tabs>
          <w:tab w:val="num" w:pos="0"/>
        </w:tabs>
        <w:ind w:left="1429" w:hanging="360"/>
      </w:pPr>
      <w:rPr>
        <w:rFonts w:ascii="Symbol" w:hAnsi="Symbol" w:cs="Symbol" w:hint="default"/>
      </w:rPr>
    </w:lvl>
    <w:lvl w:ilvl="2">
      <w:start w:val="1"/>
      <w:numFmt w:val="bullet"/>
      <w:isLgl/>
      <w:lvlText w:val="·"/>
      <w:lvlJc w:val="left"/>
      <w:pPr>
        <w:tabs>
          <w:tab w:val="num" w:pos="0"/>
        </w:tabs>
        <w:ind w:left="2149" w:hanging="360"/>
      </w:pPr>
      <w:rPr>
        <w:rFonts w:ascii="Symbol" w:hAnsi="Symbol" w:cs="Symbol" w:hint="default"/>
      </w:rPr>
    </w:lvl>
    <w:lvl w:ilvl="3">
      <w:start w:val="1"/>
      <w:numFmt w:val="bullet"/>
      <w:isLgl/>
      <w:lvlText w:val="·"/>
      <w:lvlJc w:val="left"/>
      <w:pPr>
        <w:tabs>
          <w:tab w:val="num" w:pos="0"/>
        </w:tabs>
        <w:ind w:left="2869" w:hanging="360"/>
      </w:pPr>
      <w:rPr>
        <w:rFonts w:ascii="Symbol" w:hAnsi="Symbol" w:cs="Symbol" w:hint="default"/>
      </w:rPr>
    </w:lvl>
    <w:lvl w:ilvl="4">
      <w:start w:val="1"/>
      <w:numFmt w:val="bullet"/>
      <w:isLgl/>
      <w:lvlText w:val="·"/>
      <w:lvlJc w:val="left"/>
      <w:pPr>
        <w:tabs>
          <w:tab w:val="num" w:pos="0"/>
        </w:tabs>
        <w:ind w:left="3589" w:hanging="360"/>
      </w:pPr>
      <w:rPr>
        <w:rFonts w:ascii="Symbol" w:hAnsi="Symbol" w:cs="Symbol" w:hint="default"/>
      </w:rPr>
    </w:lvl>
    <w:lvl w:ilvl="5">
      <w:start w:val="1"/>
      <w:numFmt w:val="bullet"/>
      <w:isLgl/>
      <w:lvlText w:val="·"/>
      <w:lvlJc w:val="left"/>
      <w:pPr>
        <w:tabs>
          <w:tab w:val="num" w:pos="0"/>
        </w:tabs>
        <w:ind w:left="4309" w:hanging="360"/>
      </w:pPr>
      <w:rPr>
        <w:rFonts w:ascii="Symbol" w:hAnsi="Symbol" w:cs="Symbol" w:hint="default"/>
      </w:rPr>
    </w:lvl>
    <w:lvl w:ilvl="6">
      <w:start w:val="1"/>
      <w:numFmt w:val="bullet"/>
      <w:isLgl/>
      <w:lvlText w:val="·"/>
      <w:lvlJc w:val="left"/>
      <w:pPr>
        <w:tabs>
          <w:tab w:val="num" w:pos="0"/>
        </w:tabs>
        <w:ind w:left="5029" w:hanging="360"/>
      </w:pPr>
      <w:rPr>
        <w:rFonts w:ascii="Symbol" w:hAnsi="Symbol" w:cs="Symbol" w:hint="default"/>
      </w:rPr>
    </w:lvl>
    <w:lvl w:ilvl="7">
      <w:start w:val="1"/>
      <w:numFmt w:val="bullet"/>
      <w:isLgl/>
      <w:lvlText w:val="·"/>
      <w:lvlJc w:val="left"/>
      <w:pPr>
        <w:tabs>
          <w:tab w:val="num" w:pos="0"/>
        </w:tabs>
        <w:ind w:left="5749" w:hanging="360"/>
      </w:pPr>
      <w:rPr>
        <w:rFonts w:ascii="Symbol" w:hAnsi="Symbol" w:cs="Symbol" w:hint="default"/>
      </w:rPr>
    </w:lvl>
    <w:lvl w:ilvl="8">
      <w:start w:val="1"/>
      <w:numFmt w:val="bullet"/>
      <w:isLgl/>
      <w:lvlText w:val="·"/>
      <w:lvlJc w:val="left"/>
      <w:pPr>
        <w:tabs>
          <w:tab w:val="num" w:pos="0"/>
        </w:tabs>
        <w:ind w:left="6469" w:hanging="360"/>
      </w:pPr>
      <w:rPr>
        <w:rFonts w:ascii="Symbol" w:hAnsi="Symbol" w:cs="Symbol" w:hint="default"/>
      </w:rPr>
    </w:lvl>
  </w:abstractNum>
  <w:abstractNum w:abstractNumId="49">
    <w:lvl w:ilvl="0">
      <w:start w:val="1"/>
      <w:numFmt w:val="bullet"/>
      <w:isLgl/>
      <w:lvlText w:val="·"/>
      <w:lvlJc w:val="left"/>
      <w:pPr>
        <w:tabs>
          <w:tab w:val="num" w:pos="0"/>
        </w:tabs>
        <w:ind w:left="709" w:hanging="360"/>
      </w:pPr>
      <w:rPr>
        <w:rFonts w:ascii="Symbol" w:hAnsi="Symbol" w:cs="Symbol" w:hint="default"/>
      </w:rPr>
    </w:lvl>
    <w:lvl w:ilvl="1">
      <w:start w:val="1"/>
      <w:numFmt w:val="bullet"/>
      <w:isLgl/>
      <w:lvlText w:val="·"/>
      <w:lvlJc w:val="left"/>
      <w:pPr>
        <w:tabs>
          <w:tab w:val="num" w:pos="0"/>
        </w:tabs>
        <w:ind w:left="1429" w:hanging="360"/>
      </w:pPr>
      <w:rPr>
        <w:rFonts w:ascii="Symbol" w:hAnsi="Symbol" w:cs="Symbol" w:hint="default"/>
      </w:rPr>
    </w:lvl>
    <w:lvl w:ilvl="2">
      <w:start w:val="1"/>
      <w:numFmt w:val="bullet"/>
      <w:isLgl/>
      <w:lvlText w:val="·"/>
      <w:lvlJc w:val="left"/>
      <w:pPr>
        <w:tabs>
          <w:tab w:val="num" w:pos="0"/>
        </w:tabs>
        <w:ind w:left="2149" w:hanging="360"/>
      </w:pPr>
      <w:rPr>
        <w:rFonts w:ascii="Symbol" w:hAnsi="Symbol" w:cs="Symbol" w:hint="default"/>
      </w:rPr>
    </w:lvl>
    <w:lvl w:ilvl="3">
      <w:start w:val="1"/>
      <w:numFmt w:val="bullet"/>
      <w:isLgl/>
      <w:lvlText w:val="·"/>
      <w:lvlJc w:val="left"/>
      <w:pPr>
        <w:tabs>
          <w:tab w:val="num" w:pos="0"/>
        </w:tabs>
        <w:ind w:left="2869" w:hanging="360"/>
      </w:pPr>
      <w:rPr>
        <w:rFonts w:ascii="Symbol" w:hAnsi="Symbol" w:cs="Symbol" w:hint="default"/>
      </w:rPr>
    </w:lvl>
    <w:lvl w:ilvl="4">
      <w:start w:val="1"/>
      <w:numFmt w:val="bullet"/>
      <w:isLgl/>
      <w:lvlText w:val="·"/>
      <w:lvlJc w:val="left"/>
      <w:pPr>
        <w:tabs>
          <w:tab w:val="num" w:pos="0"/>
        </w:tabs>
        <w:ind w:left="3589" w:hanging="360"/>
      </w:pPr>
      <w:rPr>
        <w:rFonts w:ascii="Symbol" w:hAnsi="Symbol" w:cs="Symbol" w:hint="default"/>
      </w:rPr>
    </w:lvl>
    <w:lvl w:ilvl="5">
      <w:start w:val="1"/>
      <w:numFmt w:val="bullet"/>
      <w:isLgl/>
      <w:lvlText w:val="·"/>
      <w:lvlJc w:val="left"/>
      <w:pPr>
        <w:tabs>
          <w:tab w:val="num" w:pos="0"/>
        </w:tabs>
        <w:ind w:left="4309" w:hanging="360"/>
      </w:pPr>
      <w:rPr>
        <w:rFonts w:ascii="Symbol" w:hAnsi="Symbol" w:cs="Symbol" w:hint="default"/>
      </w:rPr>
    </w:lvl>
    <w:lvl w:ilvl="6">
      <w:start w:val="1"/>
      <w:numFmt w:val="bullet"/>
      <w:isLgl/>
      <w:lvlText w:val="·"/>
      <w:lvlJc w:val="left"/>
      <w:pPr>
        <w:tabs>
          <w:tab w:val="num" w:pos="0"/>
        </w:tabs>
        <w:ind w:left="5029" w:hanging="360"/>
      </w:pPr>
      <w:rPr>
        <w:rFonts w:ascii="Symbol" w:hAnsi="Symbol" w:cs="Symbol" w:hint="default"/>
      </w:rPr>
    </w:lvl>
    <w:lvl w:ilvl="7">
      <w:start w:val="1"/>
      <w:numFmt w:val="bullet"/>
      <w:isLgl/>
      <w:lvlText w:val="·"/>
      <w:lvlJc w:val="left"/>
      <w:pPr>
        <w:tabs>
          <w:tab w:val="num" w:pos="0"/>
        </w:tabs>
        <w:ind w:left="5749" w:hanging="360"/>
      </w:pPr>
      <w:rPr>
        <w:rFonts w:ascii="Symbol" w:hAnsi="Symbol" w:cs="Symbol" w:hint="default"/>
      </w:rPr>
    </w:lvl>
    <w:lvl w:ilvl="8">
      <w:start w:val="1"/>
      <w:numFmt w:val="bullet"/>
      <w:isLgl/>
      <w:lvlText w:val="·"/>
      <w:lvlJc w:val="left"/>
      <w:pPr>
        <w:tabs>
          <w:tab w:val="num" w:pos="0"/>
        </w:tabs>
        <w:ind w:left="6469" w:hanging="360"/>
      </w:pPr>
      <w:rPr>
        <w:rFonts w:ascii="Symbol" w:hAnsi="Symbol" w:cs="Symbol" w:hint="default"/>
      </w:rPr>
    </w:lvl>
  </w:abstractNum>
  <w:abstractNum w:abstractNumId="50">
    <w:lvl w:ilvl="0">
      <w:start w:val="1"/>
      <w:numFmt w:val="decimal"/>
      <w:isLgl/>
      <w:lvlText w:val="%1."/>
      <w:lvlJc w:val="left"/>
      <w:pPr>
        <w:tabs>
          <w:tab w:val="num" w:pos="0"/>
        </w:tabs>
        <w:ind w:left="720" w:hanging="360"/>
      </w:pPr>
      <w:rPr/>
    </w:lvl>
    <w:lvl w:ilvl="1">
      <w:start w:val="9"/>
      <w:numFmt w:val="decimal"/>
      <w:isLgl/>
      <w:lvlText w:val="%1.%2"/>
      <w:lvlJc w:val="left"/>
      <w:pPr>
        <w:tabs>
          <w:tab w:val="num" w:pos="0"/>
        </w:tabs>
        <w:ind w:left="1080" w:hanging="360"/>
      </w:pPr>
      <w:rPr/>
    </w:lvl>
    <w:lvl w:ilvl="2">
      <w:start w:val="1"/>
      <w:numFmt w:val="decimal"/>
      <w:isLgl/>
      <w:lvlText w:val="%1.%2.%3"/>
      <w:lvlJc w:val="left"/>
      <w:pPr>
        <w:tabs>
          <w:tab w:val="num" w:pos="0"/>
        </w:tabs>
        <w:ind w:left="1800" w:hanging="720"/>
      </w:pPr>
      <w:rPr/>
    </w:lvl>
    <w:lvl w:ilvl="3">
      <w:start w:val="1"/>
      <w:numFmt w:val="decimal"/>
      <w:isLgl/>
      <w:lvlText w:val="%1.%2.%3.%4"/>
      <w:lvlJc w:val="left"/>
      <w:pPr>
        <w:tabs>
          <w:tab w:val="num" w:pos="0"/>
        </w:tabs>
        <w:ind w:left="2160" w:hanging="720"/>
      </w:pPr>
      <w:rPr/>
    </w:lvl>
    <w:lvl w:ilvl="4">
      <w:start w:val="1"/>
      <w:numFmt w:val="decimal"/>
      <w:isLgl/>
      <w:lvlText w:val="%1.%2.%3.%4.%5"/>
      <w:lvlJc w:val="left"/>
      <w:pPr>
        <w:tabs>
          <w:tab w:val="num" w:pos="0"/>
        </w:tabs>
        <w:ind w:left="2880" w:hanging="1080"/>
      </w:pPr>
      <w:rPr/>
    </w:lvl>
    <w:lvl w:ilvl="5">
      <w:start w:val="1"/>
      <w:numFmt w:val="decimal"/>
      <w:isLgl/>
      <w:lvlText w:val="%1.%2.%3.%4.%5.%6"/>
      <w:lvlJc w:val="left"/>
      <w:pPr>
        <w:tabs>
          <w:tab w:val="num" w:pos="0"/>
        </w:tabs>
        <w:ind w:left="3240" w:hanging="1080"/>
      </w:pPr>
      <w:rPr/>
    </w:lvl>
    <w:lvl w:ilvl="6">
      <w:start w:val="1"/>
      <w:numFmt w:val="decimal"/>
      <w:isLgl/>
      <w:lvlText w:val="%1.%2.%3.%4.%5.%6.%7"/>
      <w:lvlJc w:val="left"/>
      <w:pPr>
        <w:tabs>
          <w:tab w:val="num" w:pos="0"/>
        </w:tabs>
        <w:ind w:left="3960" w:hanging="1440"/>
      </w:pPr>
      <w:rPr/>
    </w:lvl>
    <w:lvl w:ilvl="7">
      <w:start w:val="1"/>
      <w:numFmt w:val="decimal"/>
      <w:isLgl/>
      <w:lvlText w:val="%1.%2.%3.%4.%5.%6.%7.%8"/>
      <w:lvlJc w:val="left"/>
      <w:pPr>
        <w:tabs>
          <w:tab w:val="num" w:pos="0"/>
        </w:tabs>
        <w:ind w:left="4320" w:hanging="1440"/>
      </w:pPr>
      <w:rPr/>
    </w:lvl>
    <w:lvl w:ilvl="8">
      <w:start w:val="1"/>
      <w:numFmt w:val="decimal"/>
      <w:isLgl/>
      <w:lvlText w:val="%1.%2.%3.%4.%5.%6.%7.%8.%9"/>
      <w:lvlJc w:val="left"/>
      <w:pPr>
        <w:tabs>
          <w:tab w:val="num" w:pos="0"/>
        </w:tabs>
        <w:ind w:left="5040" w:hanging="180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bering>
</file>

<file path=word/settings.xml><?xml version="1.0" encoding="utf-8"?>
<w:settings xmlns:w="http://schemas.openxmlformats.org/wordprocessingml/2006/main">
  <w:zoom w:percent="140"/>
  <w:defaultTabStop w:val="720"/>
  <w:autoHyphenation w:val="true"/>
  <w:hyphenationZone w:val="360"/>
  <w:compat>
    <w:doNotBreakWrappedTables/>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pt-BR" w:eastAsia="zh-CN"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482b63"/>
    <w:pPr>
      <w:widowControl/>
      <w:suppressAutoHyphens w:val="true"/>
      <w:bidi w:val="0"/>
      <w:spacing w:before="0" w:after="0"/>
      <w:jc w:val="left"/>
    </w:pPr>
    <w:rPr>
      <w:rFonts w:ascii="Century Gothic" w:hAnsi="Century Gothic" w:eastAsia="Times New Roman" w:cs="Times New Roman"/>
      <w:color w:val="auto"/>
      <w:kern w:val="0"/>
      <w:sz w:val="24"/>
      <w:szCs w:val="24"/>
      <w:lang w:val="pt-BR" w:eastAsia="zh-CN" w:bidi="ar-SA"/>
    </w:rPr>
  </w:style>
  <w:style w:type="paragraph" w:styleId="Heading1" w:customStyle="1">
    <w:name w:val="heading 1"/>
    <w:basedOn w:val="Normal"/>
    <w:next w:val="Normal"/>
    <w:link w:val="Heading1Char"/>
    <w:uiPriority w:val="9"/>
    <w:qFormat/>
    <w:rsid w:val="007b6df6"/>
    <w:pPr>
      <w:keepNext w:val="true"/>
      <w:keepLines/>
      <w:numPr>
        <w:ilvl w:val="0"/>
        <w:numId w:val="1"/>
      </w:numPr>
      <w:spacing w:before="480" w:after="200"/>
      <w:outlineLvl w:val="0"/>
    </w:pPr>
    <w:rPr>
      <w:rFonts w:ascii="Arial" w:hAnsi="Arial" w:eastAsia="Arial" w:cs="Arial"/>
      <w:sz w:val="40"/>
      <w:szCs w:val="40"/>
    </w:rPr>
  </w:style>
  <w:style w:type="paragraph" w:styleId="Heading2" w:customStyle="1">
    <w:name w:val="heading 2"/>
    <w:basedOn w:val="Ttulo2"/>
    <w:next w:val="Normal"/>
    <w:link w:val="Heading2Char"/>
    <w:uiPriority w:val="9"/>
    <w:unhideWhenUsed/>
    <w:qFormat/>
    <w:rsid w:val="007b6df6"/>
    <w:pPr>
      <w:keepNext w:val="true"/>
      <w:keepLines/>
      <w:numPr>
        <w:ilvl w:val="1"/>
        <w:numId w:val="1"/>
      </w:numPr>
      <w:spacing w:before="360" w:after="200"/>
      <w:outlineLvl w:val="1"/>
    </w:pPr>
    <w:rPr>
      <w:rFonts w:ascii="Arial" w:hAnsi="Arial" w:eastAsia="Arial" w:cs="Arial"/>
      <w:sz w:val="34"/>
    </w:rPr>
  </w:style>
  <w:style w:type="paragraph" w:styleId="Heading3" w:customStyle="1">
    <w:name w:val="heading 3"/>
    <w:basedOn w:val="Ttulo2"/>
    <w:next w:val="Normal"/>
    <w:link w:val="Heading3Char"/>
    <w:uiPriority w:val="9"/>
    <w:unhideWhenUsed/>
    <w:qFormat/>
    <w:rsid w:val="007b6df6"/>
    <w:pPr>
      <w:keepNext w:val="true"/>
      <w:keepLines/>
      <w:numPr>
        <w:ilvl w:val="2"/>
        <w:numId w:val="1"/>
      </w:numPr>
      <w:spacing w:before="320" w:after="200"/>
      <w:outlineLvl w:val="2"/>
    </w:pPr>
    <w:rPr>
      <w:rFonts w:ascii="Arial" w:hAnsi="Arial" w:eastAsia="Arial" w:cs="Arial"/>
      <w:sz w:val="30"/>
      <w:szCs w:val="30"/>
    </w:rPr>
  </w:style>
  <w:style w:type="paragraph" w:styleId="Heading4" w:customStyle="1">
    <w:name w:val="heading 4"/>
    <w:basedOn w:val="Normal"/>
    <w:next w:val="Normal"/>
    <w:link w:val="Heading4Char"/>
    <w:uiPriority w:val="9"/>
    <w:unhideWhenUsed/>
    <w:qFormat/>
    <w:rsid w:val="007b6df6"/>
    <w:pPr>
      <w:keepNext w:val="true"/>
      <w:keepLines/>
      <w:numPr>
        <w:ilvl w:val="3"/>
        <w:numId w:val="1"/>
      </w:numPr>
      <w:spacing w:before="320" w:after="200"/>
      <w:outlineLvl w:val="3"/>
    </w:pPr>
    <w:rPr>
      <w:rFonts w:ascii="Arial" w:hAnsi="Arial" w:eastAsia="Arial" w:cs="Arial"/>
      <w:b/>
      <w:bCs/>
      <w:sz w:val="26"/>
      <w:szCs w:val="26"/>
    </w:rPr>
  </w:style>
  <w:style w:type="paragraph" w:styleId="Heading5" w:customStyle="1">
    <w:name w:val="heading 5"/>
    <w:basedOn w:val="Normal"/>
    <w:next w:val="Normal"/>
    <w:link w:val="Heading5Char"/>
    <w:uiPriority w:val="9"/>
    <w:unhideWhenUsed/>
    <w:qFormat/>
    <w:rsid w:val="007b6df6"/>
    <w:pPr>
      <w:keepNext w:val="true"/>
      <w:keepLines/>
      <w:spacing w:before="320" w:after="200"/>
      <w:outlineLvl w:val="4"/>
    </w:pPr>
    <w:rPr>
      <w:rFonts w:ascii="Arial" w:hAnsi="Arial" w:eastAsia="Arial" w:cs="Arial"/>
      <w:b/>
      <w:bCs/>
    </w:rPr>
  </w:style>
  <w:style w:type="paragraph" w:styleId="Heading6" w:customStyle="1">
    <w:name w:val="heading 6"/>
    <w:basedOn w:val="Normal"/>
    <w:next w:val="Normal"/>
    <w:link w:val="Heading6Char"/>
    <w:uiPriority w:val="9"/>
    <w:unhideWhenUsed/>
    <w:qFormat/>
    <w:rsid w:val="007b6df6"/>
    <w:pPr>
      <w:keepNext w:val="true"/>
      <w:keepLines/>
      <w:spacing w:before="320" w:after="200"/>
      <w:outlineLvl w:val="5"/>
    </w:pPr>
    <w:rPr>
      <w:rFonts w:ascii="Arial" w:hAnsi="Arial" w:eastAsia="Arial" w:cs="Arial"/>
      <w:b/>
      <w:bCs/>
      <w:sz w:val="22"/>
      <w:szCs w:val="22"/>
    </w:rPr>
  </w:style>
  <w:style w:type="paragraph" w:styleId="Heading7" w:customStyle="1">
    <w:name w:val="heading 7"/>
    <w:basedOn w:val="Normal"/>
    <w:next w:val="Normal"/>
    <w:link w:val="Heading7Char"/>
    <w:uiPriority w:val="9"/>
    <w:unhideWhenUsed/>
    <w:qFormat/>
    <w:rsid w:val="007b6df6"/>
    <w:pPr>
      <w:keepNext w:val="true"/>
      <w:keepLines/>
      <w:spacing w:before="320" w:after="200"/>
      <w:outlineLvl w:val="6"/>
    </w:pPr>
    <w:rPr>
      <w:rFonts w:ascii="Arial" w:hAnsi="Arial" w:eastAsia="Arial" w:cs="Arial"/>
      <w:b/>
      <w:bCs/>
      <w:i/>
      <w:iCs/>
      <w:sz w:val="22"/>
      <w:szCs w:val="22"/>
    </w:rPr>
  </w:style>
  <w:style w:type="paragraph" w:styleId="Heading8" w:customStyle="1">
    <w:name w:val="heading 8"/>
    <w:basedOn w:val="Normal"/>
    <w:next w:val="Normal"/>
    <w:link w:val="Heading8Char"/>
    <w:uiPriority w:val="9"/>
    <w:unhideWhenUsed/>
    <w:qFormat/>
    <w:rsid w:val="007b6df6"/>
    <w:pPr>
      <w:keepNext w:val="true"/>
      <w:keepLines/>
      <w:spacing w:before="320" w:after="200"/>
      <w:outlineLvl w:val="7"/>
    </w:pPr>
    <w:rPr>
      <w:rFonts w:ascii="Arial" w:hAnsi="Arial" w:eastAsia="Arial" w:cs="Arial"/>
      <w:i/>
      <w:iCs/>
      <w:sz w:val="22"/>
      <w:szCs w:val="22"/>
    </w:rPr>
  </w:style>
  <w:style w:type="paragraph" w:styleId="Heading9" w:customStyle="1">
    <w:name w:val="heading 9"/>
    <w:basedOn w:val="Normal"/>
    <w:next w:val="Normal"/>
    <w:link w:val="Heading9Char"/>
    <w:uiPriority w:val="9"/>
    <w:unhideWhenUsed/>
    <w:qFormat/>
    <w:rsid w:val="007b6df6"/>
    <w:pPr>
      <w:keepNext w:val="true"/>
      <w:keepLines/>
      <w:spacing w:before="320" w:after="200"/>
      <w:outlineLvl w:val="8"/>
    </w:pPr>
    <w:rPr>
      <w:rFonts w:ascii="Arial" w:hAnsi="Arial" w:eastAsia="Arial" w:cs="Arial"/>
      <w:i/>
      <w:iCs/>
      <w:sz w:val="21"/>
      <w:szCs w:val="21"/>
    </w:rPr>
  </w:style>
  <w:style w:type="character" w:styleId="DefaultParagraphFont" w:default="1">
    <w:name w:val="Default Paragraph Font"/>
    <w:uiPriority w:val="1"/>
    <w:semiHidden/>
    <w:unhideWhenUsed/>
    <w:qFormat/>
    <w:rPr/>
  </w:style>
  <w:style w:type="character" w:styleId="Heading1Char" w:customStyle="1">
    <w:name w:val="Heading 1 Char"/>
    <w:uiPriority w:val="9"/>
    <w:qFormat/>
    <w:rsid w:val="007b6df6"/>
    <w:rPr>
      <w:rFonts w:ascii="Arial" w:hAnsi="Arial" w:eastAsia="Arial" w:cs="Arial"/>
      <w:sz w:val="40"/>
      <w:szCs w:val="40"/>
    </w:rPr>
  </w:style>
  <w:style w:type="character" w:styleId="Heading2Char" w:customStyle="1">
    <w:name w:val="Heading 2 Char"/>
    <w:uiPriority w:val="9"/>
    <w:qFormat/>
    <w:rsid w:val="007b6df6"/>
    <w:rPr>
      <w:rFonts w:ascii="Arial" w:hAnsi="Arial" w:eastAsia="Arial" w:cs="Arial"/>
      <w:sz w:val="34"/>
    </w:rPr>
  </w:style>
  <w:style w:type="character" w:styleId="Heading3Char" w:customStyle="1">
    <w:name w:val="Heading 3 Char"/>
    <w:uiPriority w:val="9"/>
    <w:qFormat/>
    <w:rsid w:val="007b6df6"/>
    <w:rPr>
      <w:rFonts w:ascii="Arial" w:hAnsi="Arial" w:eastAsia="Arial" w:cs="Arial"/>
      <w:sz w:val="30"/>
      <w:szCs w:val="30"/>
    </w:rPr>
  </w:style>
  <w:style w:type="character" w:styleId="Heading4Char" w:customStyle="1">
    <w:name w:val="Heading 4 Char"/>
    <w:uiPriority w:val="9"/>
    <w:qFormat/>
    <w:rsid w:val="007b6df6"/>
    <w:rPr>
      <w:rFonts w:ascii="Arial" w:hAnsi="Arial" w:eastAsia="Arial" w:cs="Arial"/>
      <w:b/>
      <w:bCs/>
      <w:sz w:val="26"/>
      <w:szCs w:val="26"/>
    </w:rPr>
  </w:style>
  <w:style w:type="character" w:styleId="Heading5Char" w:customStyle="1">
    <w:name w:val="Heading 5 Char"/>
    <w:uiPriority w:val="9"/>
    <w:qFormat/>
    <w:rsid w:val="007b6df6"/>
    <w:rPr>
      <w:rFonts w:ascii="Arial" w:hAnsi="Arial" w:eastAsia="Arial" w:cs="Arial"/>
      <w:b/>
      <w:bCs/>
      <w:sz w:val="24"/>
      <w:szCs w:val="24"/>
    </w:rPr>
  </w:style>
  <w:style w:type="character" w:styleId="Heading6Char" w:customStyle="1">
    <w:name w:val="Heading 6 Char"/>
    <w:uiPriority w:val="9"/>
    <w:qFormat/>
    <w:rsid w:val="007b6df6"/>
    <w:rPr>
      <w:rFonts w:ascii="Arial" w:hAnsi="Arial" w:eastAsia="Arial" w:cs="Arial"/>
      <w:b/>
      <w:bCs/>
      <w:sz w:val="22"/>
      <w:szCs w:val="22"/>
    </w:rPr>
  </w:style>
  <w:style w:type="character" w:styleId="Heading7Char" w:customStyle="1">
    <w:name w:val="Heading 7 Char"/>
    <w:uiPriority w:val="9"/>
    <w:qFormat/>
    <w:rsid w:val="007b6df6"/>
    <w:rPr>
      <w:rFonts w:ascii="Arial" w:hAnsi="Arial" w:eastAsia="Arial" w:cs="Arial"/>
      <w:b/>
      <w:bCs/>
      <w:i/>
      <w:iCs/>
      <w:sz w:val="22"/>
      <w:szCs w:val="22"/>
    </w:rPr>
  </w:style>
  <w:style w:type="character" w:styleId="Heading8Char" w:customStyle="1">
    <w:name w:val="Heading 8 Char"/>
    <w:uiPriority w:val="9"/>
    <w:qFormat/>
    <w:rsid w:val="007b6df6"/>
    <w:rPr>
      <w:rFonts w:ascii="Arial" w:hAnsi="Arial" w:eastAsia="Arial" w:cs="Arial"/>
      <w:i/>
      <w:iCs/>
      <w:sz w:val="22"/>
      <w:szCs w:val="22"/>
    </w:rPr>
  </w:style>
  <w:style w:type="character" w:styleId="Heading9Char" w:customStyle="1">
    <w:name w:val="Heading 9 Char"/>
    <w:uiPriority w:val="9"/>
    <w:qFormat/>
    <w:rsid w:val="007b6df6"/>
    <w:rPr>
      <w:rFonts w:ascii="Arial" w:hAnsi="Arial" w:eastAsia="Arial" w:cs="Arial"/>
      <w:i/>
      <w:iCs/>
      <w:sz w:val="21"/>
      <w:szCs w:val="21"/>
    </w:rPr>
  </w:style>
  <w:style w:type="character" w:styleId="TtuloChar" w:customStyle="1">
    <w:name w:val="Título Char"/>
    <w:uiPriority w:val="10"/>
    <w:qFormat/>
    <w:rsid w:val="007b6df6"/>
    <w:rPr>
      <w:sz w:val="48"/>
      <w:szCs w:val="48"/>
    </w:rPr>
  </w:style>
  <w:style w:type="character" w:styleId="SubttuloChar" w:customStyle="1">
    <w:name w:val="Subtítulo Char"/>
    <w:uiPriority w:val="11"/>
    <w:qFormat/>
    <w:rsid w:val="007b6df6"/>
    <w:rPr>
      <w:sz w:val="24"/>
      <w:szCs w:val="24"/>
    </w:rPr>
  </w:style>
  <w:style w:type="character" w:styleId="CitaoChar" w:customStyle="1">
    <w:name w:val="Citação Char"/>
    <w:link w:val="Quote"/>
    <w:uiPriority w:val="29"/>
    <w:qFormat/>
    <w:rsid w:val="007b6df6"/>
    <w:rPr>
      <w:i/>
    </w:rPr>
  </w:style>
  <w:style w:type="character" w:styleId="CitaoIntensaChar" w:customStyle="1">
    <w:name w:val="Citação Intensa Char"/>
    <w:link w:val="IntenseQuote"/>
    <w:uiPriority w:val="30"/>
    <w:qFormat/>
    <w:rsid w:val="007b6df6"/>
    <w:rPr>
      <w:i/>
    </w:rPr>
  </w:style>
  <w:style w:type="character" w:styleId="HeaderChar" w:customStyle="1">
    <w:name w:val="Header Char"/>
    <w:uiPriority w:val="99"/>
    <w:qFormat/>
    <w:rsid w:val="007b6df6"/>
    <w:rPr/>
  </w:style>
  <w:style w:type="character" w:styleId="FooterChar" w:customStyle="1">
    <w:name w:val="Footer Char"/>
    <w:uiPriority w:val="99"/>
    <w:qFormat/>
    <w:rsid w:val="007b6df6"/>
    <w:rPr/>
  </w:style>
  <w:style w:type="character" w:styleId="CaptionChar" w:customStyle="1">
    <w:name w:val="Caption Char"/>
    <w:uiPriority w:val="99"/>
    <w:qFormat/>
    <w:rsid w:val="007b6df6"/>
    <w:rPr/>
  </w:style>
  <w:style w:type="character" w:styleId="TextodenotaderodapChar" w:customStyle="1">
    <w:name w:val="Texto de nota de rodapé Char"/>
    <w:uiPriority w:val="99"/>
    <w:qFormat/>
    <w:rsid w:val="007b6df6"/>
    <w:rPr>
      <w:sz w:val="18"/>
    </w:rPr>
  </w:style>
  <w:style w:type="character" w:styleId="Caracteresdenotaderodapuser">
    <w:name w:val="Caracteres de nota de rodapé (user)"/>
    <w:uiPriority w:val="99"/>
    <w:unhideWhenUsed/>
    <w:qFormat/>
    <w:rsid w:val="007b6df6"/>
    <w:rPr>
      <w:vertAlign w:val="superscript"/>
    </w:rPr>
  </w:style>
  <w:style w:type="character" w:styleId="Caracteresdenotaderodap">
    <w:name w:val="Caracteres de nota de rodapé"/>
    <w:qFormat/>
    <w:rPr>
      <w:vertAlign w:val="superscript"/>
    </w:rPr>
  </w:style>
  <w:style w:type="character" w:styleId="FootnoteReference">
    <w:name w:val="footnote reference"/>
    <w:rPr>
      <w:vertAlign w:val="superscript"/>
    </w:rPr>
  </w:style>
  <w:style w:type="character" w:styleId="FootnoteCharacters">
    <w:name w:val="Footnote Characters"/>
    <w:qFormat/>
    <w:rPr>
      <w:vertAlign w:val="superscript"/>
    </w:rPr>
  </w:style>
  <w:style w:type="character" w:styleId="TextodenotadefimChar" w:customStyle="1">
    <w:name w:val="Texto de nota de fim Char"/>
    <w:uiPriority w:val="99"/>
    <w:qFormat/>
    <w:rsid w:val="007b6df6"/>
    <w:rPr>
      <w:sz w:val="20"/>
    </w:rPr>
  </w:style>
  <w:style w:type="character" w:styleId="Caracteresdenotadefimuser">
    <w:name w:val="Caracteres de nota de fim (user)"/>
    <w:uiPriority w:val="99"/>
    <w:semiHidden/>
    <w:unhideWhenUsed/>
    <w:qFormat/>
    <w:rsid w:val="007b6df6"/>
    <w:rPr>
      <w:vertAlign w:val="superscript"/>
    </w:rPr>
  </w:style>
  <w:style w:type="character" w:styleId="Caracteresdenotadefim">
    <w:name w:val="Caracteres de nota de fim"/>
    <w:qFormat/>
    <w:rPr>
      <w:vertAlign w:val="superscript"/>
    </w:rPr>
  </w:style>
  <w:style w:type="character" w:styleId="EndnoteReference">
    <w:name w:val="endnote reference"/>
    <w:rPr>
      <w:vertAlign w:val="superscript"/>
    </w:rPr>
  </w:style>
  <w:style w:type="character" w:styleId="EndnoteCharacters">
    <w:name w:val="Endnote Characters"/>
    <w:qFormat/>
    <w:rPr>
      <w:vertAlign w:val="superscript"/>
    </w:rPr>
  </w:style>
  <w:style w:type="character" w:styleId="WW8Num1z0" w:customStyle="1">
    <w:name w:val="WW8Num1z0"/>
    <w:qFormat/>
    <w:rsid w:val="007b6df6"/>
    <w:rPr/>
  </w:style>
  <w:style w:type="character" w:styleId="WW8Num1z1" w:customStyle="1">
    <w:name w:val="WW8Num1z1"/>
    <w:qFormat/>
    <w:rsid w:val="007b6df6"/>
    <w:rPr/>
  </w:style>
  <w:style w:type="character" w:styleId="WW8Num1z2" w:customStyle="1">
    <w:name w:val="WW8Num1z2"/>
    <w:qFormat/>
    <w:rsid w:val="007b6df6"/>
    <w:rPr/>
  </w:style>
  <w:style w:type="character" w:styleId="WW8Num1z3" w:customStyle="1">
    <w:name w:val="WW8Num1z3"/>
    <w:qFormat/>
    <w:rsid w:val="007b6df6"/>
    <w:rPr/>
  </w:style>
  <w:style w:type="character" w:styleId="WW8Num1z4" w:customStyle="1">
    <w:name w:val="WW8Num1z4"/>
    <w:qFormat/>
    <w:rsid w:val="007b6df6"/>
    <w:rPr/>
  </w:style>
  <w:style w:type="character" w:styleId="WW8Num1z5" w:customStyle="1">
    <w:name w:val="WW8Num1z5"/>
    <w:qFormat/>
    <w:rsid w:val="007b6df6"/>
    <w:rPr/>
  </w:style>
  <w:style w:type="character" w:styleId="WW8Num1z6" w:customStyle="1">
    <w:name w:val="WW8Num1z6"/>
    <w:qFormat/>
    <w:rsid w:val="007b6df6"/>
    <w:rPr/>
  </w:style>
  <w:style w:type="character" w:styleId="WW8Num1z7" w:customStyle="1">
    <w:name w:val="WW8Num1z7"/>
    <w:qFormat/>
    <w:rsid w:val="007b6df6"/>
    <w:rPr/>
  </w:style>
  <w:style w:type="character" w:styleId="WW8Num1z8" w:customStyle="1">
    <w:name w:val="WW8Num1z8"/>
    <w:qFormat/>
    <w:rsid w:val="007b6df6"/>
    <w:rPr/>
  </w:style>
  <w:style w:type="character" w:styleId="Fontepargpadro4" w:customStyle="1">
    <w:name w:val="Fonte parág. padrão4"/>
    <w:qFormat/>
    <w:rsid w:val="007b6df6"/>
    <w:rPr/>
  </w:style>
  <w:style w:type="character" w:styleId="Absatz-Standardschriftart" w:customStyle="1">
    <w:name w:val="Absatz-Standardschriftart"/>
    <w:qFormat/>
    <w:rsid w:val="007b6df6"/>
    <w:rPr/>
  </w:style>
  <w:style w:type="character" w:styleId="WW-Absatz-Standardschriftart" w:customStyle="1">
    <w:name w:val="WW-Absatz-Standardschriftart"/>
    <w:qFormat/>
    <w:rsid w:val="007b6df6"/>
    <w:rPr/>
  </w:style>
  <w:style w:type="character" w:styleId="Fontepargpadro3" w:customStyle="1">
    <w:name w:val="Fonte parág. padrão3"/>
    <w:qFormat/>
    <w:rsid w:val="007b6df6"/>
    <w:rPr/>
  </w:style>
  <w:style w:type="character" w:styleId="WW-Absatz-Standardschriftart1" w:customStyle="1">
    <w:name w:val="WW-Absatz-Standardschriftart1"/>
    <w:qFormat/>
    <w:rsid w:val="007b6df6"/>
    <w:rPr/>
  </w:style>
  <w:style w:type="character" w:styleId="Fontepargpadro2" w:customStyle="1">
    <w:name w:val="Fonte parág. padrão2"/>
    <w:qFormat/>
    <w:rsid w:val="007b6df6"/>
    <w:rPr/>
  </w:style>
  <w:style w:type="character" w:styleId="WW-Absatz-Standardschriftart11" w:customStyle="1">
    <w:name w:val="WW-Absatz-Standardschriftart11"/>
    <w:qFormat/>
    <w:rsid w:val="007b6df6"/>
    <w:rPr/>
  </w:style>
  <w:style w:type="character" w:styleId="WW-Absatz-Standardschriftart111" w:customStyle="1">
    <w:name w:val="WW-Absatz-Standardschriftart111"/>
    <w:qFormat/>
    <w:rsid w:val="007b6df6"/>
    <w:rPr/>
  </w:style>
  <w:style w:type="character" w:styleId="WW-Absatz-Standardschriftart1111" w:customStyle="1">
    <w:name w:val="WW-Absatz-Standardschriftart1111"/>
    <w:qFormat/>
    <w:rsid w:val="007b6df6"/>
    <w:rPr/>
  </w:style>
  <w:style w:type="character" w:styleId="WW-Absatz-Standardschriftart11111" w:customStyle="1">
    <w:name w:val="WW-Absatz-Standardschriftart11111"/>
    <w:qFormat/>
    <w:rsid w:val="007b6df6"/>
    <w:rPr/>
  </w:style>
  <w:style w:type="character" w:styleId="WW-Absatz-Standardschriftart111111" w:customStyle="1">
    <w:name w:val="WW-Absatz-Standardschriftart111111"/>
    <w:qFormat/>
    <w:rsid w:val="007b6df6"/>
    <w:rPr/>
  </w:style>
  <w:style w:type="character" w:styleId="WW-Absatz-Standardschriftart1111111" w:customStyle="1">
    <w:name w:val="WW-Absatz-Standardschriftart1111111"/>
    <w:qFormat/>
    <w:rsid w:val="007b6df6"/>
    <w:rPr/>
  </w:style>
  <w:style w:type="character" w:styleId="WW-Absatz-Standardschriftart11111111" w:customStyle="1">
    <w:name w:val="WW-Absatz-Standardschriftart11111111"/>
    <w:qFormat/>
    <w:rsid w:val="007b6df6"/>
    <w:rPr/>
  </w:style>
  <w:style w:type="character" w:styleId="WW-Absatz-Standardschriftart111111111" w:customStyle="1">
    <w:name w:val="WW-Absatz-Standardschriftart111111111"/>
    <w:qFormat/>
    <w:rsid w:val="007b6df6"/>
    <w:rPr/>
  </w:style>
  <w:style w:type="character" w:styleId="WW-Absatz-Standardschriftart1111111111" w:customStyle="1">
    <w:name w:val="WW-Absatz-Standardschriftart1111111111"/>
    <w:qFormat/>
    <w:rsid w:val="007b6df6"/>
    <w:rPr/>
  </w:style>
  <w:style w:type="character" w:styleId="WW-Absatz-Standardschriftart11111111111" w:customStyle="1">
    <w:name w:val="WW-Absatz-Standardschriftart11111111111"/>
    <w:qFormat/>
    <w:rsid w:val="007b6df6"/>
    <w:rPr/>
  </w:style>
  <w:style w:type="character" w:styleId="WW-Absatz-Standardschriftart111111111111" w:customStyle="1">
    <w:name w:val="WW-Absatz-Standardschriftart111111111111"/>
    <w:qFormat/>
    <w:rsid w:val="007b6df6"/>
    <w:rPr/>
  </w:style>
  <w:style w:type="character" w:styleId="WW-Absatz-Standardschriftart1111111111111" w:customStyle="1">
    <w:name w:val="WW-Absatz-Standardschriftart1111111111111"/>
    <w:qFormat/>
    <w:rsid w:val="007b6df6"/>
    <w:rPr/>
  </w:style>
  <w:style w:type="character" w:styleId="WW-Absatz-Standardschriftart11111111111111" w:customStyle="1">
    <w:name w:val="WW-Absatz-Standardschriftart11111111111111"/>
    <w:qFormat/>
    <w:rsid w:val="007b6df6"/>
    <w:rPr/>
  </w:style>
  <w:style w:type="character" w:styleId="WW-Absatz-Standardschriftart111111111111111" w:customStyle="1">
    <w:name w:val="WW-Absatz-Standardschriftart111111111111111"/>
    <w:qFormat/>
    <w:rsid w:val="007b6df6"/>
    <w:rPr/>
  </w:style>
  <w:style w:type="character" w:styleId="WW-Absatz-Standardschriftart1111111111111111" w:customStyle="1">
    <w:name w:val="WW-Absatz-Standardschriftart1111111111111111"/>
    <w:qFormat/>
    <w:rsid w:val="007b6df6"/>
    <w:rPr/>
  </w:style>
  <w:style w:type="character" w:styleId="WW-Absatz-Standardschriftart11111111111111111" w:customStyle="1">
    <w:name w:val="WW-Absatz-Standardschriftart11111111111111111"/>
    <w:qFormat/>
    <w:rsid w:val="007b6df6"/>
    <w:rPr/>
  </w:style>
  <w:style w:type="character" w:styleId="WW-Absatz-Standardschriftart111111111111111111" w:customStyle="1">
    <w:name w:val="WW-Absatz-Standardschriftart111111111111111111"/>
    <w:qFormat/>
    <w:rsid w:val="007b6df6"/>
    <w:rPr/>
  </w:style>
  <w:style w:type="character" w:styleId="WW-Absatz-Standardschriftart1111111111111111111" w:customStyle="1">
    <w:name w:val="WW-Absatz-Standardschriftart1111111111111111111"/>
    <w:qFormat/>
    <w:rsid w:val="007b6df6"/>
    <w:rPr/>
  </w:style>
  <w:style w:type="character" w:styleId="WW-Absatz-Standardschriftart11111111111111111111" w:customStyle="1">
    <w:name w:val="WW-Absatz-Standardschriftart11111111111111111111"/>
    <w:qFormat/>
    <w:rsid w:val="007b6df6"/>
    <w:rPr/>
  </w:style>
  <w:style w:type="character" w:styleId="WW-Absatz-Standardschriftart111111111111111111111" w:customStyle="1">
    <w:name w:val="WW-Absatz-Standardschriftart111111111111111111111"/>
    <w:qFormat/>
    <w:rsid w:val="007b6df6"/>
    <w:rPr/>
  </w:style>
  <w:style w:type="character" w:styleId="WW-Absatz-Standardschriftart1111111111111111111111" w:customStyle="1">
    <w:name w:val="WW-Absatz-Standardschriftart1111111111111111111111"/>
    <w:qFormat/>
    <w:rsid w:val="007b6df6"/>
    <w:rPr/>
  </w:style>
  <w:style w:type="character" w:styleId="WW-Absatz-Standardschriftart11111111111111111111111" w:customStyle="1">
    <w:name w:val="WW-Absatz-Standardschriftart11111111111111111111111"/>
    <w:qFormat/>
    <w:rsid w:val="007b6df6"/>
    <w:rPr/>
  </w:style>
  <w:style w:type="character" w:styleId="WW-Absatz-Standardschriftart111111111111111111111111" w:customStyle="1">
    <w:name w:val="WW-Absatz-Standardschriftart111111111111111111111111"/>
    <w:qFormat/>
    <w:rsid w:val="007b6df6"/>
    <w:rPr/>
  </w:style>
  <w:style w:type="character" w:styleId="WW-Absatz-Standardschriftart1111111111111111111111111" w:customStyle="1">
    <w:name w:val="WW-Absatz-Standardschriftart1111111111111111111111111"/>
    <w:qFormat/>
    <w:rsid w:val="007b6df6"/>
    <w:rPr/>
  </w:style>
  <w:style w:type="character" w:styleId="Fontepargpadro1" w:customStyle="1">
    <w:name w:val="Fonte parág. padrão1"/>
    <w:qFormat/>
    <w:rsid w:val="007b6df6"/>
    <w:rPr/>
  </w:style>
  <w:style w:type="character" w:styleId="PageNumber">
    <w:name w:val="page number"/>
    <w:basedOn w:val="Fontepargpadro1"/>
    <w:qFormat/>
    <w:rsid w:val="007b6df6"/>
    <w:rPr/>
  </w:style>
  <w:style w:type="character" w:styleId="Hyperlink">
    <w:name w:val="Hyperlink"/>
    <w:rsid w:val="007b6df6"/>
    <w:rPr>
      <w:color w:val="0000FF"/>
      <w:u w:val="single"/>
    </w:rPr>
  </w:style>
  <w:style w:type="character" w:styleId="Smbolosdenumeraouser" w:customStyle="1">
    <w:name w:val="Símbolos de numeração (user)"/>
    <w:qFormat/>
    <w:rsid w:val="007b6df6"/>
    <w:rPr/>
  </w:style>
  <w:style w:type="character" w:styleId="info1" w:customStyle="1">
    <w:name w:val="info1"/>
    <w:qFormat/>
    <w:rsid w:val="007b6df6"/>
    <w:rPr>
      <w:color w:val="000000"/>
      <w:sz w:val="20"/>
      <w:szCs w:val="20"/>
    </w:rPr>
  </w:style>
  <w:style w:type="character" w:styleId="fontstyle01" w:customStyle="1">
    <w:name w:val="fontstyle01"/>
    <w:qFormat/>
    <w:rsid w:val="007b6df6"/>
    <w:rPr>
      <w:rFonts w:ascii="Calibri" w:hAnsi="Calibri"/>
      <w:color w:val="000000"/>
      <w:sz w:val="16"/>
      <w:szCs w:val="16"/>
    </w:rPr>
  </w:style>
  <w:style w:type="character" w:styleId="FollowedHyperlink">
    <w:name w:val="FollowedHyperlink"/>
    <w:rPr>
      <w:color w:val="800000"/>
      <w:u w:val="single"/>
    </w:rPr>
  </w:style>
  <w:style w:type="character" w:styleId="markedcontent">
    <w:name w:val="markedcontent"/>
    <w:qFormat/>
    <w:rPr/>
  </w:style>
  <w:style w:type="character" w:styleId="Marcadoresuser">
    <w:name w:val="Marcadores (user)"/>
    <w:qFormat/>
    <w:rPr>
      <w:rFonts w:ascii="OpenSymbol" w:hAnsi="OpenSymbol" w:eastAsia="OpenSymbol" w:cs="OpenSymbol"/>
    </w:rPr>
  </w:style>
  <w:style w:type="paragraph" w:styleId="Ttulo">
    <w:name w:val="Título"/>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rsid w:val="007b6df6"/>
    <w:pPr>
      <w:spacing w:before="0" w:after="120"/>
    </w:pPr>
    <w:rPr/>
  </w:style>
  <w:style w:type="paragraph" w:styleId="List">
    <w:name w:val="List"/>
    <w:basedOn w:val="BodyText"/>
    <w:rsid w:val="007b6df6"/>
    <w:pPr/>
    <w:rPr/>
  </w:style>
  <w:style w:type="paragraph" w:styleId="Caption">
    <w:name w:val="caption"/>
    <w:basedOn w:val="Normal"/>
    <w:next w:val="Normal"/>
    <w:qFormat/>
    <w:rsid w:val="007b6df6"/>
    <w:pPr>
      <w:suppressLineNumbers/>
      <w:spacing w:before="120" w:after="120"/>
    </w:pPr>
    <w:rPr>
      <w:i/>
      <w:iCs/>
    </w:rPr>
  </w:style>
  <w:style w:type="paragraph" w:styleId="ndice">
    <w:name w:val="Índice"/>
    <w:basedOn w:val="Normal"/>
    <w:qFormat/>
    <w:pPr>
      <w:suppressLineNumbers/>
    </w:pPr>
    <w:rPr>
      <w:rFonts w:cs="Arial"/>
    </w:rPr>
  </w:style>
  <w:style w:type="paragraph" w:styleId="Ttulouser">
    <w:name w:val="Título (user)"/>
    <w:basedOn w:val="Normal"/>
    <w:next w:val="BodyText"/>
    <w:qFormat/>
    <w:pPr>
      <w:keepNext w:val="true"/>
      <w:spacing w:before="240" w:after="120"/>
    </w:pPr>
    <w:rPr>
      <w:rFonts w:ascii="Liberation Sans" w:hAnsi="Liberation Sans" w:eastAsia="Microsoft YaHei" w:cs="Arial"/>
      <w:sz w:val="28"/>
      <w:szCs w:val="28"/>
    </w:rPr>
  </w:style>
  <w:style w:type="paragraph" w:styleId="ndiceuser" w:customStyle="1">
    <w:name w:val="Índice (user)"/>
    <w:basedOn w:val="Normal"/>
    <w:qFormat/>
    <w:rsid w:val="007b6df6"/>
    <w:pPr>
      <w:suppressLineNumbers/>
    </w:pPr>
    <w:rPr/>
  </w:style>
  <w:style w:type="paragraph" w:styleId="ListParagraph">
    <w:name w:val="List Paragraph"/>
    <w:basedOn w:val="Normal"/>
    <w:uiPriority w:val="34"/>
    <w:qFormat/>
    <w:rsid w:val="007b6df6"/>
    <w:pPr>
      <w:spacing w:before="0" w:after="0"/>
      <w:ind w:hanging="0" w:left="720"/>
      <w:contextualSpacing/>
    </w:pPr>
    <w:rPr/>
  </w:style>
  <w:style w:type="paragraph" w:styleId="NoSpacing">
    <w:name w:val="No Spacing"/>
    <w:uiPriority w:val="1"/>
    <w:qFormat/>
    <w:rsid w:val="007b6df6"/>
    <w:pPr>
      <w:widowControl/>
      <w:suppressAutoHyphens w:val="true"/>
      <w:bidi w:val="0"/>
      <w:spacing w:before="0" w:after="0"/>
      <w:jc w:val="left"/>
    </w:pPr>
    <w:rPr>
      <w:rFonts w:ascii="Times New Roman" w:hAnsi="Times New Roman" w:eastAsia="Times New Roman" w:cs="Times New Roman"/>
      <w:color w:val="auto"/>
      <w:kern w:val="0"/>
      <w:sz w:val="20"/>
      <w:szCs w:val="20"/>
      <w:lang w:val="pt-BR" w:eastAsia="zh-CN" w:bidi="ar-SA"/>
    </w:rPr>
  </w:style>
  <w:style w:type="paragraph" w:styleId="Title">
    <w:name w:val="Title"/>
    <w:basedOn w:val="Normal"/>
    <w:next w:val="Normal"/>
    <w:link w:val="TtuloChar"/>
    <w:qFormat/>
    <w:rsid w:val="007b6df6"/>
    <w:pPr>
      <w:jc w:val="center"/>
    </w:pPr>
    <w:rPr>
      <w:b/>
      <w:bCs/>
      <w:sz w:val="56"/>
      <w:szCs w:val="56"/>
    </w:rPr>
  </w:style>
  <w:style w:type="paragraph" w:styleId="Subtitle">
    <w:name w:val="Subtitle"/>
    <w:basedOn w:val="Normal"/>
    <w:next w:val="Normal"/>
    <w:link w:val="SubttuloChar"/>
    <w:qFormat/>
    <w:rsid w:val="007b6df6"/>
    <w:pPr>
      <w:jc w:val="center"/>
    </w:pPr>
    <w:rPr>
      <w:i/>
      <w:iCs/>
      <w:sz w:val="28"/>
      <w:szCs w:val="28"/>
    </w:rPr>
  </w:style>
  <w:style w:type="paragraph" w:styleId="Quote">
    <w:name w:val="Quote"/>
    <w:basedOn w:val="Normal"/>
    <w:next w:val="Normal"/>
    <w:link w:val="CitaoChar"/>
    <w:uiPriority w:val="29"/>
    <w:qFormat/>
    <w:rsid w:val="007b6df6"/>
    <w:pPr>
      <w:ind w:hanging="0" w:left="720" w:right="720"/>
    </w:pPr>
    <w:rPr>
      <w:i/>
    </w:rPr>
  </w:style>
  <w:style w:type="paragraph" w:styleId="IntenseQuote">
    <w:name w:val="Intense Quote"/>
    <w:basedOn w:val="Normal"/>
    <w:next w:val="Normal"/>
    <w:link w:val="CitaoIntensaChar"/>
    <w:uiPriority w:val="30"/>
    <w:qFormat/>
    <w:rsid w:val="007b6df6"/>
    <w:pPr>
      <w:pBdr>
        <w:top w:val="single" w:sz="4" w:space="5" w:color="FFFFFF"/>
        <w:left w:val="single" w:sz="4" w:space="10" w:color="FFFFFF"/>
        <w:bottom w:val="single" w:sz="4" w:space="5" w:color="FFFFFF"/>
        <w:right w:val="single" w:sz="4" w:space="10" w:color="FFFFFF"/>
      </w:pBdr>
      <w:shd w:val="clear" w:color="auto" w:fill="F2F2F2"/>
      <w:ind w:hanging="0" w:left="720" w:right="720"/>
    </w:pPr>
    <w:rPr>
      <w:i/>
    </w:rPr>
  </w:style>
  <w:style w:type="paragraph" w:styleId="CabealhoeRodap">
    <w:name w:val="Cabeçalho e Rodapé"/>
    <w:basedOn w:val="Normal"/>
    <w:qFormat/>
    <w:pPr/>
    <w:rPr/>
  </w:style>
  <w:style w:type="paragraph" w:styleId="Cabealhoerodap1">
    <w:name w:val="Cabeçalho e rodapé1"/>
    <w:basedOn w:val="Normal"/>
    <w:qFormat/>
    <w:pPr/>
    <w:rPr/>
  </w:style>
  <w:style w:type="paragraph" w:styleId="Cabealhoerodap2">
    <w:name w:val="Cabeçalho e rodapé2"/>
    <w:basedOn w:val="Normal"/>
    <w:qFormat/>
    <w:pPr/>
    <w:rPr/>
  </w:style>
  <w:style w:type="paragraph" w:styleId="Cabealhoerodap3">
    <w:name w:val="Cabeçalho e rodapé3"/>
    <w:basedOn w:val="Normal"/>
    <w:qFormat/>
    <w:pPr/>
    <w:rPr/>
  </w:style>
  <w:style w:type="paragraph" w:styleId="Cabealhoerodap4">
    <w:name w:val="Cabeçalho e rodapé4"/>
    <w:basedOn w:val="Normal"/>
    <w:qFormat/>
    <w:pPr/>
    <w:rPr/>
  </w:style>
  <w:style w:type="paragraph" w:styleId="Cabealhoerodap5">
    <w:name w:val="Cabeçalho e rodapé5"/>
    <w:basedOn w:val="Normal"/>
    <w:qFormat/>
    <w:pPr/>
    <w:rPr/>
  </w:style>
  <w:style w:type="paragraph" w:styleId="Cabealhoerodap6">
    <w:name w:val="Cabeçalho e rodapé6"/>
    <w:basedOn w:val="Normal"/>
    <w:qFormat/>
    <w:pPr/>
    <w:rPr/>
  </w:style>
  <w:style w:type="paragraph" w:styleId="Cabealhoerodap7">
    <w:name w:val="Cabeçalho e rodapé7"/>
    <w:basedOn w:val="Normal"/>
    <w:qFormat/>
    <w:pPr/>
    <w:rPr/>
  </w:style>
  <w:style w:type="paragraph" w:styleId="Cabealhoerodap8">
    <w:name w:val="Cabeçalho e rodapé8"/>
    <w:basedOn w:val="Normal"/>
    <w:qFormat/>
    <w:pPr/>
    <w:rPr/>
  </w:style>
  <w:style w:type="paragraph" w:styleId="Cabealhoerodap9">
    <w:name w:val="Cabeçalho e rodapé9"/>
    <w:basedOn w:val="Normal"/>
    <w:qFormat/>
    <w:pPr/>
    <w:rPr/>
  </w:style>
  <w:style w:type="paragraph" w:styleId="Cabealhoerodap10">
    <w:name w:val="Cabeçalho e rodapé10"/>
    <w:basedOn w:val="Normal"/>
    <w:qFormat/>
    <w:pPr/>
    <w:rPr/>
  </w:style>
  <w:style w:type="paragraph" w:styleId="Cabealhoerodap11">
    <w:name w:val="Cabeçalho e rodapé11"/>
    <w:basedOn w:val="Normal"/>
    <w:qFormat/>
    <w:pPr/>
    <w:rPr/>
  </w:style>
  <w:style w:type="paragraph" w:styleId="Cabealhoerodap12">
    <w:name w:val="Cabeçalho e rodapé12"/>
    <w:basedOn w:val="Normal"/>
    <w:qFormat/>
    <w:pPr/>
    <w:rPr/>
  </w:style>
  <w:style w:type="paragraph" w:styleId="Cabealhoerodap13">
    <w:name w:val="Cabeçalho e rodapé13"/>
    <w:basedOn w:val="Normal"/>
    <w:qFormat/>
    <w:pPr/>
    <w:rPr/>
  </w:style>
  <w:style w:type="paragraph" w:styleId="Cabealhoerodap14">
    <w:name w:val="Cabeçalho e rodapé14"/>
    <w:basedOn w:val="Normal"/>
    <w:qFormat/>
    <w:pPr/>
    <w:rPr/>
  </w:style>
  <w:style w:type="paragraph" w:styleId="Cabealhoerodap15">
    <w:name w:val="Cabeçalho e rodapé15"/>
    <w:basedOn w:val="Normal"/>
    <w:qFormat/>
    <w:pPr/>
    <w:rPr/>
  </w:style>
  <w:style w:type="paragraph" w:styleId="Cabealhoerodap16">
    <w:name w:val="Cabeçalho e rodapé16"/>
    <w:basedOn w:val="Normal"/>
    <w:qFormat/>
    <w:pPr/>
    <w:rPr/>
  </w:style>
  <w:style w:type="paragraph" w:styleId="Cabealhoerodap17">
    <w:name w:val="Cabeçalho e rodapé17"/>
    <w:basedOn w:val="Normal"/>
    <w:qFormat/>
    <w:pPr/>
    <w:rPr/>
  </w:style>
  <w:style w:type="paragraph" w:styleId="Header">
    <w:name w:val="header"/>
    <w:basedOn w:val="Normal"/>
    <w:link w:val="HeaderChar"/>
    <w:rsid w:val="007b6df6"/>
    <w:pPr>
      <w:tabs>
        <w:tab w:val="clear" w:pos="720"/>
        <w:tab w:val="center" w:pos="4419" w:leader="none"/>
        <w:tab w:val="right" w:pos="8838" w:leader="none"/>
      </w:tabs>
    </w:pPr>
    <w:rPr/>
  </w:style>
  <w:style w:type="paragraph" w:styleId="Footer">
    <w:name w:val="footer"/>
    <w:basedOn w:val="Normal"/>
    <w:link w:val="CaptionChar"/>
    <w:rsid w:val="007b6df6"/>
    <w:pPr>
      <w:tabs>
        <w:tab w:val="clear" w:pos="720"/>
        <w:tab w:val="center" w:pos="4419" w:leader="none"/>
        <w:tab w:val="right" w:pos="8838" w:leader="none"/>
      </w:tabs>
    </w:pPr>
    <w:rPr/>
  </w:style>
  <w:style w:type="paragraph" w:styleId="FootnoteText">
    <w:name w:val="footnote text"/>
    <w:basedOn w:val="Normal"/>
    <w:link w:val="TextodenotaderodapChar"/>
    <w:uiPriority w:val="99"/>
    <w:semiHidden/>
    <w:unhideWhenUsed/>
    <w:rsid w:val="007b6df6"/>
    <w:pPr>
      <w:spacing w:before="0" w:after="40"/>
    </w:pPr>
    <w:rPr>
      <w:sz w:val="18"/>
    </w:rPr>
  </w:style>
  <w:style w:type="paragraph" w:styleId="EndnoteText">
    <w:name w:val="endnote text"/>
    <w:basedOn w:val="Normal"/>
    <w:link w:val="TextodenotadefimChar"/>
    <w:uiPriority w:val="99"/>
    <w:semiHidden/>
    <w:unhideWhenUsed/>
    <w:rsid w:val="007b6df6"/>
    <w:pPr/>
    <w:rPr>
      <w:sz w:val="20"/>
    </w:rPr>
  </w:style>
  <w:style w:type="paragraph" w:styleId="TOC1">
    <w:name w:val="toc 1"/>
    <w:basedOn w:val="Normal"/>
    <w:next w:val="Normal"/>
    <w:uiPriority w:val="39"/>
    <w:unhideWhenUsed/>
    <w:rsid w:val="007b6df6"/>
    <w:pPr>
      <w:spacing w:before="0" w:after="57"/>
    </w:pPr>
    <w:rPr/>
  </w:style>
  <w:style w:type="paragraph" w:styleId="TOC2">
    <w:name w:val="toc 2"/>
    <w:basedOn w:val="Normal"/>
    <w:next w:val="Normal"/>
    <w:uiPriority w:val="39"/>
    <w:unhideWhenUsed/>
    <w:rsid w:val="007b6df6"/>
    <w:pPr>
      <w:spacing w:before="0" w:after="57"/>
      <w:ind w:hanging="0" w:left="283"/>
    </w:pPr>
    <w:rPr/>
  </w:style>
  <w:style w:type="paragraph" w:styleId="TOC3">
    <w:name w:val="toc 3"/>
    <w:basedOn w:val="Normal"/>
    <w:next w:val="Normal"/>
    <w:uiPriority w:val="39"/>
    <w:unhideWhenUsed/>
    <w:rsid w:val="007b6df6"/>
    <w:pPr>
      <w:spacing w:before="0" w:after="57"/>
      <w:ind w:hanging="0" w:left="567"/>
    </w:pPr>
    <w:rPr/>
  </w:style>
  <w:style w:type="paragraph" w:styleId="TOC4">
    <w:name w:val="toc 4"/>
    <w:basedOn w:val="Normal"/>
    <w:next w:val="Normal"/>
    <w:uiPriority w:val="39"/>
    <w:unhideWhenUsed/>
    <w:rsid w:val="007b6df6"/>
    <w:pPr>
      <w:spacing w:before="0" w:after="57"/>
      <w:ind w:hanging="0" w:left="850"/>
    </w:pPr>
    <w:rPr/>
  </w:style>
  <w:style w:type="paragraph" w:styleId="TOC5">
    <w:name w:val="toc 5"/>
    <w:basedOn w:val="Normal"/>
    <w:next w:val="Normal"/>
    <w:uiPriority w:val="39"/>
    <w:unhideWhenUsed/>
    <w:rsid w:val="007b6df6"/>
    <w:pPr>
      <w:spacing w:before="0" w:after="57"/>
      <w:ind w:hanging="0" w:left="1134"/>
    </w:pPr>
    <w:rPr/>
  </w:style>
  <w:style w:type="paragraph" w:styleId="TOC6">
    <w:name w:val="toc 6"/>
    <w:basedOn w:val="Normal"/>
    <w:next w:val="Normal"/>
    <w:uiPriority w:val="39"/>
    <w:unhideWhenUsed/>
    <w:rsid w:val="007b6df6"/>
    <w:pPr>
      <w:spacing w:before="0" w:after="57"/>
      <w:ind w:hanging="0" w:left="1417"/>
    </w:pPr>
    <w:rPr/>
  </w:style>
  <w:style w:type="paragraph" w:styleId="TOC7">
    <w:name w:val="toc 7"/>
    <w:basedOn w:val="Normal"/>
    <w:next w:val="Normal"/>
    <w:uiPriority w:val="39"/>
    <w:unhideWhenUsed/>
    <w:rsid w:val="007b6df6"/>
    <w:pPr>
      <w:spacing w:before="0" w:after="57"/>
      <w:ind w:hanging="0" w:left="1701"/>
    </w:pPr>
    <w:rPr/>
  </w:style>
  <w:style w:type="paragraph" w:styleId="TOC8">
    <w:name w:val="toc 8"/>
    <w:basedOn w:val="Normal"/>
    <w:next w:val="Normal"/>
    <w:uiPriority w:val="39"/>
    <w:unhideWhenUsed/>
    <w:rsid w:val="007b6df6"/>
    <w:pPr>
      <w:spacing w:before="0" w:after="57"/>
      <w:ind w:hanging="0" w:left="1984"/>
    </w:pPr>
    <w:rPr/>
  </w:style>
  <w:style w:type="paragraph" w:styleId="TOC9">
    <w:name w:val="toc 9"/>
    <w:basedOn w:val="Normal"/>
    <w:next w:val="Normal"/>
    <w:uiPriority w:val="39"/>
    <w:unhideWhenUsed/>
    <w:rsid w:val="007b6df6"/>
    <w:pPr>
      <w:spacing w:before="0" w:after="57"/>
      <w:ind w:hanging="0" w:left="2268"/>
    </w:pPr>
    <w:rPr/>
  </w:style>
  <w:style w:type="paragraph" w:styleId="IndexHeading">
    <w:name w:val="index heading"/>
    <w:basedOn w:val="Ttulouser"/>
    <w:pPr/>
    <w:rPr/>
  </w:style>
  <w:style w:type="paragraph" w:styleId="TOCHeading">
    <w:name w:val="TOC Heading"/>
    <w:uiPriority w:val="39"/>
    <w:unhideWhenUsed/>
    <w:qFormat/>
    <w:rsid w:val="007b6df6"/>
    <w:pPr>
      <w:widowControl/>
      <w:suppressAutoHyphens w:val="true"/>
      <w:bidi w:val="0"/>
      <w:spacing w:before="0" w:after="0"/>
      <w:jc w:val="left"/>
    </w:pPr>
    <w:rPr>
      <w:rFonts w:ascii="Times New Roman" w:hAnsi="Times New Roman" w:eastAsia="Times New Roman" w:cs="Times New Roman"/>
      <w:color w:val="auto"/>
      <w:kern w:val="0"/>
      <w:sz w:val="20"/>
      <w:szCs w:val="20"/>
      <w:lang w:val="pt-BR" w:eastAsia="zh-CN" w:bidi="ar-SA"/>
    </w:rPr>
  </w:style>
  <w:style w:type="paragraph" w:styleId="TableofFigures">
    <w:name w:val="table of figures"/>
    <w:basedOn w:val="Normal"/>
    <w:next w:val="Normal"/>
    <w:uiPriority w:val="99"/>
    <w:unhideWhenUsed/>
    <w:qFormat/>
    <w:rsid w:val="007b6df6"/>
    <w:pPr/>
    <w:rPr/>
  </w:style>
  <w:style w:type="paragraph" w:styleId="Ttulo2" w:customStyle="1">
    <w:name w:val="Título2"/>
    <w:basedOn w:val="Normal"/>
    <w:next w:val="BodyText"/>
    <w:qFormat/>
    <w:rsid w:val="007b6df6"/>
    <w:pPr>
      <w:keepNext w:val="true"/>
      <w:spacing w:before="240" w:after="120"/>
    </w:pPr>
    <w:rPr>
      <w:rFonts w:ascii="Arial" w:hAnsi="Arial" w:eastAsia="Mincho"/>
      <w:sz w:val="28"/>
      <w:szCs w:val="28"/>
    </w:rPr>
  </w:style>
  <w:style w:type="paragraph" w:styleId="Ttulo1" w:customStyle="1">
    <w:name w:val="Título1"/>
    <w:basedOn w:val="Normal"/>
    <w:next w:val="BodyText"/>
    <w:qFormat/>
    <w:rsid w:val="007b6df6"/>
    <w:pPr>
      <w:keepNext w:val="true"/>
      <w:spacing w:before="240" w:after="120"/>
    </w:pPr>
    <w:rPr>
      <w:rFonts w:ascii="Arial" w:hAnsi="Arial" w:eastAsia="Arial Unicode MS"/>
      <w:sz w:val="28"/>
      <w:szCs w:val="28"/>
    </w:rPr>
  </w:style>
  <w:style w:type="paragraph" w:styleId="Legenda3" w:customStyle="1">
    <w:name w:val="Legenda3"/>
    <w:basedOn w:val="Normal"/>
    <w:qFormat/>
    <w:rsid w:val="007b6df6"/>
    <w:pPr>
      <w:suppressLineNumbers/>
      <w:spacing w:before="120" w:after="120"/>
    </w:pPr>
    <w:rPr>
      <w:i/>
      <w:iCs/>
    </w:rPr>
  </w:style>
  <w:style w:type="paragraph" w:styleId="Captulo" w:customStyle="1">
    <w:name w:val="Capítulo"/>
    <w:basedOn w:val="Normal"/>
    <w:next w:val="BodyText"/>
    <w:qFormat/>
    <w:rsid w:val="007b6df6"/>
    <w:pPr>
      <w:keepNext w:val="true"/>
      <w:spacing w:before="240" w:after="120"/>
    </w:pPr>
    <w:rPr>
      <w:rFonts w:ascii="Arial" w:hAnsi="Arial" w:eastAsia="Lucida Sans Unicode"/>
      <w:sz w:val="28"/>
      <w:szCs w:val="28"/>
    </w:rPr>
  </w:style>
  <w:style w:type="paragraph" w:styleId="Legenda2" w:customStyle="1">
    <w:name w:val="Legenda2"/>
    <w:basedOn w:val="Normal"/>
    <w:qFormat/>
    <w:rsid w:val="007b6df6"/>
    <w:pPr>
      <w:suppressLineNumbers/>
      <w:spacing w:before="120" w:after="120"/>
    </w:pPr>
    <w:rPr>
      <w:i/>
      <w:iCs/>
    </w:rPr>
  </w:style>
  <w:style w:type="paragraph" w:styleId="Legenda1" w:customStyle="1">
    <w:name w:val="Legenda1"/>
    <w:basedOn w:val="Normal"/>
    <w:qFormat/>
    <w:rsid w:val="007b6df6"/>
    <w:pPr>
      <w:suppressLineNumbers/>
      <w:spacing w:before="120" w:after="120"/>
    </w:pPr>
    <w:rPr>
      <w:i/>
      <w:iCs/>
    </w:rPr>
  </w:style>
  <w:style w:type="paragraph" w:styleId="WW-Ttulo" w:customStyle="1">
    <w:name w:val="WW-Título"/>
    <w:basedOn w:val="Normal"/>
    <w:next w:val="BodyText"/>
    <w:qFormat/>
    <w:rsid w:val="007b6df6"/>
    <w:pPr>
      <w:keepNext w:val="true"/>
      <w:spacing w:before="240" w:after="120"/>
    </w:pPr>
    <w:rPr>
      <w:rFonts w:ascii="Arial" w:hAnsi="Arial" w:eastAsia="Mincho"/>
      <w:sz w:val="28"/>
      <w:szCs w:val="28"/>
    </w:rPr>
  </w:style>
  <w:style w:type="paragraph" w:styleId="WW-Ttulo1111111" w:customStyle="1">
    <w:name w:val="WW-Título1111111"/>
    <w:basedOn w:val="Normal"/>
    <w:next w:val="BodyText"/>
    <w:qFormat/>
    <w:rsid w:val="007b6df6"/>
    <w:pPr>
      <w:keepNext w:val="true"/>
      <w:spacing w:before="240" w:after="120"/>
    </w:pPr>
    <w:rPr>
      <w:rFonts w:ascii="Albany" w:hAnsi="Albany" w:eastAsia="HG Mincho Light J"/>
      <w:sz w:val="28"/>
      <w:szCs w:val="28"/>
    </w:rPr>
  </w:style>
  <w:style w:type="paragraph" w:styleId="WW-Corpodetexto2" w:customStyle="1">
    <w:name w:val="WW-Corpo de texto 2"/>
    <w:basedOn w:val="Normal"/>
    <w:qFormat/>
    <w:rsid w:val="007b6df6"/>
    <w:pPr/>
    <w:rPr>
      <w:b/>
      <w:i/>
    </w:rPr>
  </w:style>
  <w:style w:type="paragraph" w:styleId="Contedodatabelauser" w:customStyle="1">
    <w:name w:val="Conteúdo da tabela (user)"/>
    <w:basedOn w:val="Normal"/>
    <w:qFormat/>
    <w:rsid w:val="007b6df6"/>
    <w:pPr/>
    <w:rPr/>
  </w:style>
  <w:style w:type="paragraph" w:styleId="Ttulodetabelauser" w:customStyle="1">
    <w:name w:val="Título de tabela (user)"/>
    <w:basedOn w:val="Contedodatabelauser"/>
    <w:qFormat/>
    <w:rsid w:val="007b6df6"/>
    <w:pPr/>
    <w:rPr/>
  </w:style>
  <w:style w:type="paragraph" w:styleId="Citaes" w:customStyle="1">
    <w:name w:val="Citações"/>
    <w:basedOn w:val="Normal"/>
    <w:qFormat/>
    <w:rsid w:val="007b6df6"/>
    <w:pPr>
      <w:spacing w:before="0" w:after="283"/>
      <w:ind w:hanging="0" w:left="567" w:right="567"/>
    </w:pPr>
    <w:rPr/>
  </w:style>
  <w:style w:type="paragraph" w:styleId="WW-Padro" w:customStyle="1">
    <w:name w:val="WW-Padrão"/>
    <w:basedOn w:val="Normal"/>
    <w:qFormat/>
    <w:rsid w:val="007b6df6"/>
    <w:pPr>
      <w:jc w:val="center"/>
    </w:pPr>
    <w:rPr>
      <w:rFonts w:ascii="Verdana" w:hAnsi="Verdana"/>
      <w:b/>
      <w:bCs/>
      <w:sz w:val="20"/>
      <w:szCs w:val="20"/>
    </w:rPr>
  </w:style>
  <w:style w:type="paragraph" w:styleId="western" w:customStyle="1">
    <w:name w:val="western"/>
    <w:basedOn w:val="Normal"/>
    <w:qFormat/>
    <w:rsid w:val="007b6df6"/>
    <w:pPr>
      <w:spacing w:lineRule="auto" w:line="276" w:beforeAutospacing="1" w:after="119"/>
      <w:jc w:val="both"/>
    </w:pPr>
    <w:rPr>
      <w:rFonts w:ascii="Calibri" w:hAnsi="Calibri"/>
      <w:color w:val="00000A"/>
      <w:sz w:val="22"/>
      <w:szCs w:val="22"/>
      <w:lang w:eastAsia="pt-BR"/>
    </w:rPr>
  </w:style>
  <w:style w:type="paragraph" w:styleId="Default" w:customStyle="1">
    <w:name w:val="Default"/>
    <w:qFormat/>
    <w:rsid w:val="007b6df6"/>
    <w:pPr>
      <w:widowControl/>
      <w:suppressAutoHyphens w:val="true"/>
      <w:bidi w:val="0"/>
      <w:spacing w:before="0" w:after="0"/>
      <w:jc w:val="left"/>
    </w:pPr>
    <w:rPr>
      <w:rFonts w:ascii="Arial" w:hAnsi="Arial" w:eastAsia="Times New Roman" w:cs="Times New Roman"/>
      <w:color w:val="000000"/>
      <w:kern w:val="0"/>
      <w:sz w:val="24"/>
      <w:szCs w:val="24"/>
      <w:lang w:val="pt-BR" w:eastAsia="pt-BR" w:bidi="ar-SA"/>
    </w:rPr>
  </w:style>
  <w:style w:type="paragraph" w:styleId="NormalWeb">
    <w:name w:val="Normal (Web)"/>
    <w:basedOn w:val="Normal"/>
    <w:qFormat/>
    <w:pPr>
      <w:widowControl/>
      <w:spacing w:before="280" w:after="280"/>
    </w:pPr>
    <w:rPr>
      <w:sz w:val="24"/>
      <w:szCs w:val="24"/>
      <w:lang w:val="pt-BR"/>
    </w:rPr>
  </w:style>
  <w:style w:type="paragraph" w:styleId="Contedodatabela">
    <w:name w:val="Conteúdo da tabela"/>
    <w:basedOn w:val="Normal"/>
    <w:qFormat/>
    <w:pPr>
      <w:widowControl w:val="false"/>
      <w:suppressLineNumbers/>
    </w:pPr>
    <w:rPr/>
  </w:style>
  <w:style w:type="paragraph" w:styleId="Ttulodetabela">
    <w:name w:val="Título de tabela"/>
    <w:basedOn w:val="Contedodatabela"/>
    <w:qFormat/>
    <w:pPr>
      <w:suppressLineNumbers/>
      <w:jc w:val="center"/>
    </w:pPr>
    <w:rPr>
      <w:b/>
      <w:bCs/>
    </w:rPr>
  </w:style>
  <w:style w:type="paragraph" w:styleId="Rodap1">
    <w:name w:val="Rodapé1"/>
    <w:basedOn w:val="Normal"/>
    <w:qFormat/>
    <w:pPr>
      <w:tabs>
        <w:tab w:val="clear" w:pos="720"/>
        <w:tab w:val="center" w:pos="4419" w:leader="none"/>
        <w:tab w:val="right" w:pos="8838" w:leader="none"/>
      </w:tabs>
    </w:pPr>
    <w:rPr/>
  </w:style>
  <w:style w:type="paragraph" w:styleId="WW-Textosimples">
    <w:name w:val="WW-Texto simples"/>
    <w:basedOn w:val="Normal"/>
    <w:qFormat/>
    <w:pPr/>
    <w:rPr>
      <w:rFonts w:ascii="Courier New" w:hAnsi="Courier New" w:cs="Courier New"/>
      <w:sz w:val="20"/>
    </w:rPr>
  </w:style>
  <w:style w:type="paragraph" w:styleId="Standard">
    <w:name w:val="Standard"/>
    <w:qFormat/>
    <w:pPr>
      <w:keepNext w:val="false"/>
      <w:keepLines w:val="false"/>
      <w:pageBreakBefore w:val="false"/>
      <w:widowControl/>
      <w:shd w:val="nil" w:color="000000"/>
      <w:suppressAutoHyphens w:val="true"/>
      <w:bidi w:val="0"/>
      <w:spacing w:lineRule="auto" w:line="259" w:beforeAutospacing="0" w:before="0" w:afterAutospacing="0" w:after="160"/>
      <w:ind w:hanging="0" w:left="0" w:right="0"/>
      <w:jc w:val="left"/>
    </w:pPr>
    <w:rPr>
      <w:rFonts w:ascii="Calibri" w:hAnsi="Calibri" w:eastAsia="Times New Roman" w:cs="Calibri"/>
      <w:b w:val="false"/>
      <w:bCs w:val="false"/>
      <w:i w:val="false"/>
      <w:iCs w:val="false"/>
      <w:caps w:val="false"/>
      <w:smallCaps w:val="false"/>
      <w:strike w:val="false"/>
      <w:dstrike w:val="false"/>
      <w:vanish w:val="false"/>
      <w:color w:val="000000"/>
      <w:spacing w:val="0"/>
      <w:kern w:val="0"/>
      <w:position w:val="0"/>
      <w:sz w:val="22"/>
      <w:szCs w:val="20"/>
      <w:u w:val="none"/>
      <w:vertAlign w:val="baseline"/>
      <w:lang w:val="pt-BR" w:eastAsia="zh-CN" w:bidi="ar-SA"/>
      <w14:ligatures w14:val="none"/>
    </w:rPr>
  </w:style>
  <w:style w:type="paragraph" w:styleId="ParagraphStyle">
    <w:name w:val="Paragraph Style"/>
    <w:qFormat/>
    <w:pPr>
      <w:widowControl/>
      <w:suppressAutoHyphens w:val="true"/>
      <w:bidi w:val="0"/>
      <w:spacing w:before="0" w:after="0"/>
      <w:jc w:val="left"/>
    </w:pPr>
    <w:rPr>
      <w:rFonts w:ascii="Arial" w:hAnsi="Arial" w:eastAsia="Times New Roman" w:cs="Arial"/>
      <w:color w:val="auto"/>
      <w:kern w:val="2"/>
      <w:sz w:val="24"/>
      <w:szCs w:val="24"/>
      <w:lang w:val="pt-BR" w:eastAsia="zh-CN" w:bidi="ar-SA"/>
    </w:rPr>
  </w:style>
  <w:style w:type="numbering" w:styleId="Semlista" w:default="1">
    <w:name w:val="Sem lista"/>
    <w:uiPriority w:val="99"/>
    <w:semiHidden/>
    <w:unhideWhenUsed/>
    <w:qFormat/>
  </w:style>
  <w:style w:type="table" w:default="1" w:styleId="Tabelanormal">
    <w:name w:val="Normal Table"/>
    <w:uiPriority w:val="99"/>
    <w:semiHidden/>
    <w:unhideWhenUsed/>
    <w:qFormat/>
    <w:tblPr>
      <w:tblCellMar>
        <w:top w:w="0" w:type="dxa"/>
        <w:left w:w="108" w:type="dxa"/>
        <w:bottom w:w="0" w:type="dxa"/>
        <w:right w:w="108" w:type="dxa"/>
      </w:tblCellMar>
    </w:tblPr>
  </w:style>
  <w:style w:type="table" w:styleId="Tabelacomgrade">
    <w:name w:val="Table Grid"/>
    <w:uiPriority w:val="59"/>
    <w:rsid w:val="007b6df6"/>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TableGridLight">
    <w:name w:val="Table Grid Light"/>
    <w:uiPriority w:val="59"/>
    <w:rsid w:val="007b6df6"/>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top w:w="0" w:type="dxa"/>
        <w:left w:w="108" w:type="dxa"/>
        <w:bottom w:w="0" w:type="dxa"/>
        <w:right w:w="108" w:type="dxa"/>
      </w:tblCellMar>
    </w:tblPr>
  </w:style>
  <w:style w:type="table" w:customStyle="1" w:styleId="PlainTable1">
    <w:name w:val="Plain Table 1"/>
    <w:uiPriority w:val="59"/>
    <w:rsid w:val="007b6df6"/>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top w:w="0" w:type="dxa"/>
        <w:left w:w="108" w:type="dxa"/>
        <w:bottom w:w="0" w:type="dxa"/>
        <w:right w:w="108" w:type="dxa"/>
      </w:tblCellMar>
    </w:tblPr>
    <w:tblStylePr w:type="firstRow">
      <w:rPr>
        <w:b/>
        <w:sz w:val="22"/>
      </w:rPr>
      <w:tblPr/>
    </w:tblStylePr>
    <w:tblStylePr w:type="lastRow">
      <w:rPr>
        <w:b/>
        <w:sz w:val="22"/>
      </w:rPr>
      <w:tblPr/>
    </w:tblStylePr>
    <w:tblStylePr w:type="firstCol">
      <w:rPr>
        <w:b/>
        <w:sz w:val="22"/>
      </w:rPr>
      <w:tblPr/>
    </w:tblStylePr>
    <w:tblStylePr w:type="lastCol">
      <w:rPr>
        <w:b/>
        <w:sz w:val="22"/>
      </w:rPr>
      <w:tblPr/>
    </w:tblStylePr>
    <w:tblStylePr w:type="band1Vert">
      <w:tblPr/>
      <w:tcPr>
        <w:shd w:val="clear" w:color="F2F2F2" w:fill="F2F2F2" w:themeFill="text1" w:themeFillTint="d"/>
      </w:tcPr>
    </w:tblStylePr>
    <w:tblStylePr w:type="band1Horz">
      <w:tblPr/>
      <w:tcPr>
        <w:shd w:val="clear" w:color="F2F2F2" w:fill="F2F2F2" w:themeFill="text1" w:themeFillTint="d"/>
      </w:tcPr>
    </w:tblStylePr>
  </w:style>
  <w:style w:type="table" w:customStyle="1" w:styleId="PlainTable2">
    <w:name w:val="Plain Table 2"/>
    <w:uiPriority w:val="59"/>
    <w:rsid w:val="007b6df6"/>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b/>
        <w:sz w:val="22"/>
      </w:rPr>
      <w:tblPr/>
      <w:tcPr>
        <w:tcBorders>
          <w:top w:val="single" w:color="000000" w:themeColor="text1" w:sz="4" w:space="0"/>
          <w:bottom w:val="single" w:color="000000" w:themeColor="text1" w:sz="4" w:space="0"/>
        </w:tcBorders>
      </w:tcPr>
    </w:tblStylePr>
    <w:tblStylePr w:type="lastRow">
      <w:rPr>
        <w:b/>
        <w:sz w:val="22"/>
      </w:rPr>
      <w:tblPr/>
    </w:tblStylePr>
    <w:tblStylePr w:type="firstCol">
      <w:rPr>
        <w:b/>
        <w:sz w:val="22"/>
      </w:rPr>
      <w:tblPr/>
    </w:tblStylePr>
    <w:tblStylePr w:type="lastCol">
      <w:rPr>
        <w:b/>
        <w:sz w:val="22"/>
      </w:rPr>
      <w:tblPr/>
    </w:tblStylePr>
    <w:tblStylePr w:type="band1Vert">
      <w:tblPr/>
      <w:tcPr>
        <w:tcBorders>
          <w:left w:val="single" w:color="000000" w:themeColor="text1" w:sz="4" w:space="0"/>
          <w:right w:val="single" w:color="000000" w:themeColor="text1" w:sz="4" w:space="0"/>
        </w:tcBorders>
      </w:tcPr>
    </w:tblStylePr>
    <w:tblStylePr w:type="band2Vert">
      <w:tblPr/>
      <w:tcPr>
        <w:tcBorders>
          <w:left w:val="single" w:color="000000" w:themeColor="text1" w:sz="4" w:space="0"/>
          <w:right w:val="single" w:color="000000" w:themeColor="text1" w:sz="4" w:space="0"/>
        </w:tcBorders>
      </w:tcPr>
    </w:tblStylePr>
    <w:tblStylePr w:type="band1Horz">
      <w:tblPr/>
      <w:tcPr>
        <w:tcBorders>
          <w:top w:val="single" w:color="000000" w:themeColor="text1" w:sz="4" w:space="0"/>
          <w:bottom w:val="single" w:color="000000" w:themeColor="text1" w:sz="4" w:space="0"/>
        </w:tcBorders>
      </w:tcPr>
    </w:tblStylePr>
  </w:style>
  <w:style w:type="table" w:customStyle="1" w:styleId="PlainTable3">
    <w:name w:val="Plain Table 3"/>
    <w:uiPriority w:val="99"/>
    <w:rsid w:val="007b6df6"/>
    <w:tblPr>
      <w:tblStyleRowBandSize w:val="1"/>
      <w:tblStyleColBandSize w:val="1"/>
      <w:tblCellMar>
        <w:top w:w="0" w:type="dxa"/>
        <w:left w:w="0" w:type="dxa"/>
        <w:bottom w:w="0" w:type="dxa"/>
        <w:right w:w="0" w:type="dxa"/>
      </w:tblCellMar>
    </w:tblPr>
    <w:tblStylePr w:type="firstRow">
      <w:rPr>
        <w:b/>
        <w:caps/>
      </w:rPr>
      <w:tblPr/>
      <w:tcPr>
        <w:tcBorders>
          <w:top w:val="none" w:color="000000" w:sz="4" w:space="0"/>
          <w:left w:val="none" w:color="000000" w:sz="4" w:space="0"/>
          <w:bottom w:val="single" w:color="404040" w:sz="4" w:space="0"/>
          <w:right w:val="none" w:color="000000" w:sz="4" w:space="0"/>
        </w:tcBorders>
      </w:tcPr>
    </w:tblStylePr>
    <w:tblStylePr w:type="lastRow">
      <w:rPr>
        <w:b/>
        <w:caps/>
      </w:rPr>
      <w:tblPr/>
    </w:tblStylePr>
    <w:tblStylePr w:type="firstCol">
      <w:rPr>
        <w:b/>
        <w:caps/>
      </w:rPr>
      <w:tblPr/>
      <w:tcPr>
        <w:tcBorders>
          <w:top w:val="none" w:color="000000" w:sz="4" w:space="0"/>
          <w:left w:val="none" w:color="000000" w:sz="4" w:space="0"/>
          <w:bottom w:val="none" w:color="000000" w:sz="4" w:space="0"/>
          <w:right w:val="single" w:color="404040" w:sz="4" w:space="0"/>
        </w:tcBorders>
      </w:tcPr>
    </w:tblStylePr>
    <w:tblStylePr w:type="lastCol">
      <w:rPr>
        <w:b/>
        <w:caps/>
      </w:rPr>
      <w:tblPr/>
    </w:tblStylePr>
    <w:tblStylePr w:type="band1Vert">
      <w:rPr>
        <w:sz w:val="22"/>
      </w:rPr>
      <w:tblPr/>
      <w:tcPr>
        <w:shd w:val="clear" w:color="F2F2F2" w:fill="F2F2F2" w:themeFill="text1" w:themeFillTint="d"/>
      </w:tcPr>
    </w:tblStylePr>
    <w:tblStylePr w:type="band1Horz">
      <w:rPr>
        <w:sz w:val="22"/>
      </w:rPr>
      <w:tblPr/>
      <w:tcPr>
        <w:shd w:val="clear" w:color="F2F2F2" w:fill="F2F2F2" w:themeFill="text1" w:themeFillTint="d"/>
      </w:tcPr>
    </w:tblStylePr>
  </w:style>
  <w:style w:type="table" w:customStyle="1" w:styleId="PlainTable4">
    <w:name w:val="Plain Table 4"/>
    <w:uiPriority w:val="99"/>
    <w:rsid w:val="007b6df6"/>
    <w:tblPr>
      <w:tblStyleRowBandSize w:val="1"/>
      <w:tblStyleColBandSize w:val="1"/>
      <w:tblCellMar>
        <w:top w:w="0" w:type="dxa"/>
        <w:left w:w="0" w:type="dxa"/>
        <w:bottom w:w="0" w:type="dxa"/>
        <w:right w:w="0" w:type="dxa"/>
      </w:tblCellMar>
    </w:tblPr>
    <w:tblStylePr w:type="firstRow">
      <w:rPr>
        <w:b/>
      </w:rPr>
      <w:tblPr/>
    </w:tblStylePr>
    <w:tblStylePr w:type="lastRow">
      <w:rPr>
        <w:b/>
      </w:rPr>
      <w:tblPr/>
    </w:tblStylePr>
    <w:tblStylePr w:type="firstCol">
      <w:rPr>
        <w:b/>
      </w:rPr>
      <w:tblPr/>
    </w:tblStylePr>
    <w:tblStylePr w:type="lastCol">
      <w:rPr>
        <w:b/>
      </w:rPr>
      <w:tblPr/>
    </w:tblStylePr>
    <w:tblStylePr w:type="band1Vert">
      <w:rPr>
        <w:sz w:val="22"/>
      </w:rPr>
      <w:tblPr/>
      <w:tcPr>
        <w:shd w:val="clear" w:color="F2F2F2" w:fill="F2F2F2" w:themeFill="text1" w:themeFillTint="d"/>
      </w:tcPr>
    </w:tblStylePr>
    <w:tblStylePr w:type="band1Horz">
      <w:rPr>
        <w:sz w:val="22"/>
      </w:rPr>
      <w:tblPr/>
      <w:tcPr>
        <w:shd w:val="clear" w:color="F2F2F2" w:fill="F2F2F2" w:themeFill="text1" w:themeFillTint="d"/>
      </w:tcPr>
    </w:tblStylePr>
  </w:style>
  <w:style w:type="table" w:customStyle="1" w:styleId="PlainTable5">
    <w:name w:val="Plain Table 5"/>
    <w:uiPriority w:val="99"/>
    <w:rsid w:val="007b6df6"/>
    <w:tblPr>
      <w:tblStyleRowBandSize w:val="1"/>
      <w:tblStyleColBandSize w:val="1"/>
      <w:tblCellMar>
        <w:top w:w="0" w:type="dxa"/>
        <w:left w:w="0" w:type="dxa"/>
        <w:bottom w:w="0" w:type="dxa"/>
        <w:right w:w="0" w:type="dxa"/>
      </w:tblCellMar>
    </w:tblPr>
    <w:tblStylePr w:type="firstRow">
      <w:rPr>
        <w:i/>
      </w:rPr>
      <w:tblPr/>
      <w:tcPr>
        <w:tcBorders>
          <w:left w:val="none" w:color="000000" w:sz="4" w:space="0"/>
          <w:bottom w:val="single" w:color="404040" w:sz="4" w:space="0"/>
          <w:right w:val="none" w:color="000000" w:sz="4" w:space="0"/>
        </w:tcBorders>
        <w:shd w:val="clear" w:color="FFFFFF" w:fill="auto"/>
      </w:tcPr>
    </w:tblStylePr>
    <w:tblStylePr w:type="lastRow">
      <w:rPr>
        <w:i/>
      </w:rPr>
      <w:tblPr/>
      <w:tcPr>
        <w:tcBorders>
          <w:top w:val="single" w:color="404040" w:sz="4" w:space="0"/>
          <w:left w:val="none" w:color="000000" w:sz="4" w:space="0"/>
          <w:right w:val="none" w:color="000000" w:sz="4" w:space="0"/>
        </w:tcBorders>
        <w:shd w:val="clear" w:color="FFFFFF" w:fill="auto"/>
      </w:tcPr>
    </w:tblStylePr>
    <w:tblStylePr w:type="firstCol">
      <w:pPr>
        <w:jc w:val="right"/>
      </w:pPr>
      <w:rPr>
        <w:i/>
      </w:rPr>
      <w:tblPr/>
      <w:tcPr>
        <w:tcBorders>
          <w:right w:val="single" w:color="404040" w:sz="4" w:space="0"/>
        </w:tcBorders>
        <w:shd w:val="clear" w:color="FFFFFF" w:fill="auto"/>
      </w:tcPr>
    </w:tblStylePr>
    <w:tblStylePr w:type="lastCol">
      <w:rPr>
        <w:i/>
      </w:rPr>
      <w:tblPr/>
      <w:tcPr>
        <w:tcBorders>
          <w:left w:val="single" w:color="404040" w:sz="4" w:space="0"/>
        </w:tcBorders>
        <w:shd w:val="clear" w:color="FFFFFF" w:fill="auto"/>
      </w:tcPr>
    </w:tblStylePr>
    <w:tblStylePr w:type="band1Vert">
      <w:rPr>
        <w:sz w:val="22"/>
      </w:rPr>
      <w:tblPr/>
      <w:tcPr>
        <w:shd w:val="clear" w:color="F2F2F2" w:fill="F2F2F2" w:themeFill="text1" w:themeFillTint="d"/>
      </w:tcPr>
    </w:tblStylePr>
    <w:tblStylePr w:type="band1Horz">
      <w:rPr>
        <w:sz w:val="22"/>
      </w:rPr>
      <w:tblPr/>
      <w:tcPr>
        <w:shd w:val="clear" w:color="F2F2F2" w:fill="F2F2F2" w:themeFill="text1" w:themeFillTint="d"/>
      </w:tcPr>
    </w:tblStylePr>
  </w:style>
  <w:style w:type="table" w:customStyle="1" w:styleId="GridTable1Light">
    <w:name w:val="Grid Table 1 Light"/>
    <w:uiPriority w:val="99"/>
    <w:rsid w:val="007b6df6"/>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top w:w="0" w:type="dxa"/>
        <w:left w:w="0" w:type="dxa"/>
        <w:bottom w:w="0" w:type="dxa"/>
        <w:right w:w="0" w:type="dxa"/>
      </w:tblCellMar>
    </w:tblPr>
    <w:tblStylePr w:type="firstRow">
      <w:rPr>
        <w:b/>
      </w:rPr>
      <w:tblPr/>
      <w:tcPr>
        <w:tcBorders>
          <w:bottom w:val="single" w:color="6A6A6A" w:themeColor="text1" w:sz="12" w:space="0"/>
        </w:tcBorders>
      </w:tcPr>
    </w:tblStylePr>
    <w:tblStylePr w:type="lastRow">
      <w:rPr>
        <w:b/>
      </w:rPr>
      <w:tblPr/>
    </w:tblStylePr>
    <w:tblStylePr w:type="firstCol">
      <w:rPr>
        <w:b/>
      </w:rPr>
      <w:tblPr/>
    </w:tblStylePr>
    <w:tblStylePr w:type="lastCol">
      <w:rPr>
        <w:b/>
      </w:rPr>
      <w:tblPr/>
    </w:tblStylePr>
    <w:tblStylePr w:type="band1Horz">
      <w:rPr>
        <w:sz w:val="22"/>
      </w:rPr>
      <w:tblPr/>
      <w:tcPr>
        <w:tcBorders>
          <w:top w:val="single" w:color="989898" w:themeColor="text1" w:sz="4" w:space="0"/>
          <w:left w:val="single" w:color="989898" w:themeColor="text1" w:sz="4" w:space="0"/>
          <w:bottom w:val="single" w:color="989898" w:themeColor="text1" w:sz="4" w:space="0"/>
          <w:right w:val="single" w:color="989898" w:themeColor="text1" w:sz="4" w:space="0"/>
        </w:tcBorders>
      </w:tcPr>
    </w:tblStylePr>
  </w:style>
  <w:style w:type="table" w:customStyle="1" w:styleId="GridTable1Light-Accent1">
    <w:name w:val="Grid Table 1 Light - Accent 1"/>
    <w:uiPriority w:val="99"/>
    <w:rsid w:val="007b6df6"/>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top w:w="0" w:type="dxa"/>
        <w:left w:w="0" w:type="dxa"/>
        <w:bottom w:w="0" w:type="dxa"/>
        <w:right w:w="0" w:type="dxa"/>
      </w:tblCellMar>
    </w:tblPr>
    <w:tblStylePr w:type="firstRow">
      <w:rPr>
        <w:b/>
      </w:rPr>
      <w:tblPr/>
      <w:tcPr>
        <w:tcBorders>
          <w:bottom w:val="single" w:color="97B4D8" w:themeColor="accent1" w:sz="12" w:space="0"/>
        </w:tcBorders>
      </w:tcPr>
    </w:tblStylePr>
    <w:tblStylePr w:type="lastRow">
      <w:rPr>
        <w:b/>
      </w:rPr>
      <w:tblPr/>
    </w:tblStylePr>
    <w:tblStylePr w:type="firstCol">
      <w:rPr>
        <w:b/>
      </w:rPr>
      <w:tblPr/>
    </w:tblStylePr>
    <w:tblStylePr w:type="lastCol">
      <w:rPr>
        <w:b/>
      </w:rPr>
      <w:tblPr/>
    </w:tblStylePr>
    <w:tblStylePr w:type="band1Horz">
      <w:rPr>
        <w:sz w:val="22"/>
      </w:rPr>
      <w:tblPr/>
      <w:tcPr>
        <w:tcBorders>
          <w:top w:val="single" w:color="B7CBE4" w:themeColor="accent1" w:sz="4" w:space="0"/>
          <w:left w:val="single" w:color="B7CBE4" w:themeColor="accent1" w:sz="4" w:space="0"/>
          <w:bottom w:val="single" w:color="B7CBE4" w:themeColor="accent1" w:sz="4" w:space="0"/>
          <w:right w:val="single" w:color="B7CBE4" w:themeColor="accent1" w:sz="4" w:space="0"/>
        </w:tcBorders>
      </w:tcPr>
    </w:tblStylePr>
  </w:style>
  <w:style w:type="table" w:customStyle="1" w:styleId="GridTable1Light-Accent2">
    <w:name w:val="Grid Table 1 Light - Accent 2"/>
    <w:uiPriority w:val="99"/>
    <w:rsid w:val="007b6df6"/>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top w:w="0" w:type="dxa"/>
        <w:left w:w="0" w:type="dxa"/>
        <w:bottom w:w="0" w:type="dxa"/>
        <w:right w:w="0" w:type="dxa"/>
      </w:tblCellMar>
    </w:tblPr>
    <w:tblStylePr w:type="firstRow">
      <w:rPr>
        <w:b/>
      </w:rPr>
      <w:tblPr/>
      <w:tcPr>
        <w:tcBorders>
          <w:bottom w:val="single" w:color="DA9896" w:themeColor="accent2" w:sz="12" w:space="0"/>
        </w:tcBorders>
      </w:tcPr>
    </w:tblStylePr>
    <w:tblStylePr w:type="lastRow">
      <w:rPr>
        <w:b/>
      </w:rPr>
      <w:tblPr/>
    </w:tblStylePr>
    <w:tblStylePr w:type="firstCol">
      <w:rPr>
        <w:b/>
      </w:rPr>
      <w:tblPr/>
    </w:tblStylePr>
    <w:tblStylePr w:type="lastCol">
      <w:rPr>
        <w:b/>
      </w:rPr>
      <w:tblPr/>
    </w:tblStylePr>
    <w:tblStylePr w:type="band1Horz">
      <w:rPr>
        <w:sz w:val="22"/>
      </w:rPr>
      <w:tblPr/>
      <w:tcPr>
        <w:tcBorders>
          <w:top w:val="single" w:color="E5B7B6" w:themeColor="accent2" w:sz="4" w:space="0"/>
          <w:left w:val="single" w:color="E5B7B6" w:themeColor="accent2" w:sz="4" w:space="0"/>
          <w:bottom w:val="single" w:color="E5B7B6" w:themeColor="accent2" w:sz="4" w:space="0"/>
          <w:right w:val="single" w:color="E5B7B6" w:themeColor="accent2" w:sz="4" w:space="0"/>
        </w:tcBorders>
      </w:tcPr>
    </w:tblStylePr>
  </w:style>
  <w:style w:type="table" w:customStyle="1" w:styleId="GridTable1Light-Accent3">
    <w:name w:val="Grid Table 1 Light - Accent 3"/>
    <w:uiPriority w:val="99"/>
    <w:rsid w:val="007b6df6"/>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rPr>
      <w:tblPr/>
      <w:tcPr>
        <w:tcBorders>
          <w:bottom w:val="single" w:color="C4D79D" w:themeColor="accent3" w:sz="12" w:space="0"/>
        </w:tcBorders>
      </w:tcPr>
    </w:tblStylePr>
    <w:tblStylePr w:type="lastRow">
      <w:rPr>
        <w:b/>
      </w:rPr>
      <w:tblPr/>
    </w:tblStylePr>
    <w:tblStylePr w:type="firstCol">
      <w:rPr>
        <w:b/>
      </w:rPr>
      <w:tblPr/>
    </w:tblStylePr>
    <w:tblStylePr w:type="lastCol">
      <w:rPr>
        <w:b/>
      </w:rPr>
      <w:tblPr/>
    </w:tblStylePr>
    <w:tblStylePr w:type="band1Horz">
      <w:rPr>
        <w:sz w:val="22"/>
      </w:rPr>
      <w:tblPr/>
      <w:tcPr>
        <w:tcBorders>
          <w:top w:val="single" w:color="D6E3BB" w:themeColor="accent3" w:sz="4" w:space="0"/>
          <w:left w:val="single" w:color="D6E3BB" w:themeColor="accent3" w:sz="4" w:space="0"/>
          <w:bottom w:val="single" w:color="D6E3BB" w:themeColor="accent3" w:sz="4" w:space="0"/>
          <w:right w:val="single" w:color="D6E3BB" w:themeColor="accent3" w:sz="4" w:space="0"/>
        </w:tcBorders>
      </w:tcPr>
    </w:tblStylePr>
  </w:style>
  <w:style w:type="table" w:customStyle="1" w:styleId="GridTable1Light-Accent4">
    <w:name w:val="Grid Table 1 Light - Accent 4"/>
    <w:uiPriority w:val="99"/>
    <w:rsid w:val="007b6df6"/>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rPr>
      <w:tblPr/>
      <w:tcPr>
        <w:tcBorders>
          <w:bottom w:val="single" w:color="B4A4C8" w:themeColor="accent4" w:sz="12" w:space="0"/>
        </w:tcBorders>
      </w:tcPr>
    </w:tblStylePr>
    <w:tblStylePr w:type="lastRow">
      <w:rPr>
        <w:b/>
      </w:rPr>
      <w:tblPr/>
    </w:tblStylePr>
    <w:tblStylePr w:type="firstCol">
      <w:rPr>
        <w:b/>
      </w:rPr>
      <w:tblPr/>
    </w:tblStylePr>
    <w:tblStylePr w:type="lastCol">
      <w:rPr>
        <w:b/>
      </w:rPr>
      <w:tblPr/>
    </w:tblStylePr>
    <w:tblStylePr w:type="band1Horz">
      <w:rPr>
        <w:sz w:val="22"/>
      </w:rPr>
      <w:tblPr/>
      <w:tcPr>
        <w:tcBorders>
          <w:top w:val="single" w:color="CBC0D9" w:themeColor="accent4" w:sz="4" w:space="0"/>
          <w:left w:val="single" w:color="CBC0D9" w:themeColor="accent4" w:sz="4" w:space="0"/>
          <w:bottom w:val="single" w:color="CBC0D9" w:themeColor="accent4" w:sz="4" w:space="0"/>
          <w:right w:val="single" w:color="CBC0D9" w:themeColor="accent4" w:sz="4" w:space="0"/>
        </w:tcBorders>
      </w:tcPr>
    </w:tblStylePr>
  </w:style>
  <w:style w:type="table" w:customStyle="1" w:styleId="GridTable1Light-Accent5">
    <w:name w:val="Grid Table 1 Light - Accent 5"/>
    <w:uiPriority w:val="99"/>
    <w:rsid w:val="007b6df6"/>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top w:w="0" w:type="dxa"/>
        <w:left w:w="0" w:type="dxa"/>
        <w:bottom w:w="0" w:type="dxa"/>
        <w:right w:w="0" w:type="dxa"/>
      </w:tblCellMar>
    </w:tblPr>
    <w:tblStylePr w:type="firstRow">
      <w:rPr>
        <w:b/>
      </w:rPr>
      <w:tblPr/>
      <w:tcPr>
        <w:tcBorders>
          <w:bottom w:val="single" w:color="95CEDD" w:themeColor="accent5" w:sz="12" w:space="0"/>
        </w:tcBorders>
      </w:tcPr>
    </w:tblStylePr>
    <w:tblStylePr w:type="lastRow">
      <w:rPr>
        <w:b/>
      </w:rPr>
      <w:tblPr/>
    </w:tblStylePr>
    <w:tblStylePr w:type="firstCol">
      <w:rPr>
        <w:b/>
      </w:rPr>
      <w:tblPr/>
    </w:tblStylePr>
    <w:tblStylePr w:type="lastCol">
      <w:rPr>
        <w:b/>
      </w:rPr>
      <w:tblPr/>
    </w:tblStylePr>
    <w:tblStylePr w:type="band1Horz">
      <w:rPr>
        <w:sz w:val="22"/>
      </w:rPr>
      <w:tblPr/>
      <w:tcPr>
        <w:tcBorders>
          <w:top w:val="single" w:color="B6DDE8" w:themeColor="accent5" w:sz="4" w:space="0"/>
          <w:left w:val="single" w:color="B6DDE8" w:themeColor="accent5" w:sz="4" w:space="0"/>
          <w:bottom w:val="single" w:color="B6DDE8" w:themeColor="accent5" w:sz="4" w:space="0"/>
          <w:right w:val="single" w:color="B6DDE8" w:themeColor="accent5" w:sz="4" w:space="0"/>
        </w:tcBorders>
      </w:tcPr>
    </w:tblStylePr>
  </w:style>
  <w:style w:type="table" w:customStyle="1" w:styleId="GridTable1Light-Accent6">
    <w:name w:val="Grid Table 1 Light - Accent 6"/>
    <w:uiPriority w:val="99"/>
    <w:rsid w:val="007b6df6"/>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rPr>
      <w:tblPr/>
      <w:tcPr>
        <w:tcBorders>
          <w:bottom w:val="single" w:color="FAC192" w:themeColor="accent6" w:sz="12" w:space="0"/>
        </w:tcBorders>
      </w:tcPr>
    </w:tblStylePr>
    <w:tblStylePr w:type="lastRow">
      <w:rPr>
        <w:b/>
      </w:rPr>
      <w:tblPr/>
    </w:tblStylePr>
    <w:tblStylePr w:type="firstCol">
      <w:rPr>
        <w:b/>
      </w:rPr>
      <w:tblPr/>
    </w:tblStylePr>
    <w:tblStylePr w:type="lastCol">
      <w:rPr>
        <w:b/>
      </w:rPr>
      <w:tblPr/>
    </w:tblStylePr>
    <w:tblStylePr w:type="band1Horz">
      <w:rPr>
        <w:sz w:val="22"/>
      </w:rPr>
      <w:tblPr/>
      <w:tcPr>
        <w:tcBorders>
          <w:top w:val="single" w:color="FBD4B4" w:themeColor="accent6" w:sz="4" w:space="0"/>
          <w:left w:val="single" w:color="FBD4B4" w:themeColor="accent6" w:sz="4" w:space="0"/>
          <w:bottom w:val="single" w:color="FBD4B4" w:themeColor="accent6" w:sz="4" w:space="0"/>
          <w:right w:val="single" w:color="FBD4B4" w:themeColor="accent6" w:sz="4" w:space="0"/>
        </w:tcBorders>
      </w:tcPr>
    </w:tblStylePr>
  </w:style>
  <w:style w:type="table" w:customStyle="1" w:styleId="GridTable2">
    <w:name w:val="Grid Table 2"/>
    <w:uiPriority w:val="99"/>
    <w:rsid w:val="007b6df6"/>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CellMar>
        <w:top w:w="0" w:type="dxa"/>
        <w:left w:w="0" w:type="dxa"/>
        <w:bottom w:w="0" w:type="dxa"/>
        <w:right w:w="0" w:type="dxa"/>
      </w:tblCellMar>
    </w:tblPr>
    <w:tblStylePr w:type="firstRow">
      <w:rPr>
        <w:b/>
      </w:rPr>
      <w:tblPr/>
      <w:tcPr>
        <w:tcBorders>
          <w:top w:val="none" w:color="000000" w:sz="4" w:space="0"/>
          <w:left w:val="none" w:color="000000" w:sz="4" w:space="0"/>
          <w:bottom w:val="single" w:color="6A6A6A" w:themeColor="text1" w:sz="12" w:space="0"/>
          <w:right w:val="none" w:color="000000" w:sz="4" w:space="0"/>
        </w:tcBorders>
        <w:shd w:val="clear" w:color="FFFFFF" w:fill="auto"/>
      </w:tcPr>
    </w:tblStylePr>
    <w:tblStylePr w:type="lastRow">
      <w:rPr>
        <w:b/>
      </w:rPr>
      <w:tblPr/>
      <w:tcPr>
        <w:tcBorders>
          <w:top w:val="single" w:color="6A6A6A" w:themeColor="text1" w:sz="4" w:space="0"/>
          <w:left w:val="none" w:color="000000" w:sz="4" w:space="0"/>
          <w:bottom w:val="none" w:color="000000" w:sz="4" w:space="0"/>
          <w:right w:val="none" w:color="000000" w:sz="4" w:space="0"/>
        </w:tcBorders>
        <w:shd w:val="clear" w:color="FFFFFF" w:fill="auto"/>
      </w:tcPr>
    </w:tblStylePr>
    <w:tblStylePr w:type="firstCol">
      <w:rPr>
        <w:b/>
      </w:rPr>
      <w:tblPr/>
    </w:tblStylePr>
    <w:tblStylePr w:type="lastCol">
      <w:rPr>
        <w:b/>
      </w:rPr>
      <w:tbl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customStyle="1" w:styleId="GridTable2-Accent1">
    <w:name w:val="Grid Table 2 - Accent 1"/>
    <w:uiPriority w:val="99"/>
    <w:rsid w:val="007b6df6"/>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CellMar>
        <w:top w:w="0" w:type="dxa"/>
        <w:left w:w="0" w:type="dxa"/>
        <w:bottom w:w="0" w:type="dxa"/>
        <w:right w:w="0" w:type="dxa"/>
      </w:tblCellMar>
    </w:tblPr>
    <w:tblStylePr w:type="firstRow">
      <w:rPr>
        <w:b/>
      </w:rPr>
      <w:tblPr/>
      <w:tcPr>
        <w:tcBorders>
          <w:top w:val="none" w:color="000000" w:sz="4" w:space="0"/>
          <w:left w:val="none" w:color="000000" w:sz="4" w:space="0"/>
          <w:bottom w:val="single" w:color="5D8AC2" w:themeColor="accent1" w:sz="12" w:space="0"/>
          <w:right w:val="none" w:color="000000" w:sz="4" w:space="0"/>
        </w:tcBorders>
        <w:shd w:val="clear" w:color="FFFFFF" w:fill="auto"/>
      </w:tcPr>
    </w:tblStylePr>
    <w:tblStylePr w:type="lastRow">
      <w:rPr>
        <w:b/>
      </w:rPr>
      <w:tblPr/>
      <w:tcPr>
        <w:tcBorders>
          <w:top w:val="single" w:color="5D8AC2" w:themeColor="accent1" w:sz="4" w:space="0"/>
          <w:left w:val="none" w:color="000000" w:sz="4" w:space="0"/>
          <w:bottom w:val="none" w:color="000000" w:sz="4" w:space="0"/>
          <w:right w:val="none" w:color="000000" w:sz="4" w:space="0"/>
        </w:tcBorders>
        <w:shd w:val="clear" w:color="FFFFFF" w:fill="auto"/>
      </w:tcPr>
    </w:tblStylePr>
    <w:tblStylePr w:type="firstCol">
      <w:rPr>
        <w:b/>
      </w:rPr>
      <w:tblPr/>
    </w:tblStylePr>
    <w:tblStylePr w:type="lastCol">
      <w:rPr>
        <w:b/>
      </w:rPr>
      <w:tblPr/>
    </w:tblStylePr>
    <w:tblStylePr w:type="band1Vert">
      <w:rPr>
        <w:sz w:val="22"/>
      </w:rPr>
      <w:tblPr/>
      <w:tcPr>
        <w:shd w:val="clear" w:color="DAE5F1" w:fill="DAE5F1" w:themeFill="accent1" w:themeFillTint="34"/>
      </w:tcPr>
    </w:tblStylePr>
    <w:tblStylePr w:type="band1Horz">
      <w:rPr>
        <w:sz w:val="22"/>
      </w:rPr>
      <w:tblPr/>
      <w:tcPr>
        <w:shd w:val="clear" w:color="DAE5F1" w:fill="DAE5F1" w:themeFill="accent1" w:themeFillTint="34"/>
      </w:tcPr>
    </w:tblStylePr>
  </w:style>
  <w:style w:type="table" w:customStyle="1" w:styleId="GridTable2-Accent2">
    <w:name w:val="Grid Table 2 - Accent 2"/>
    <w:uiPriority w:val="99"/>
    <w:rsid w:val="007b6df6"/>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CellMar>
        <w:top w:w="0" w:type="dxa"/>
        <w:left w:w="0" w:type="dxa"/>
        <w:bottom w:w="0" w:type="dxa"/>
        <w:right w:w="0" w:type="dxa"/>
      </w:tblCellMar>
    </w:tblPr>
    <w:tblStylePr w:type="firstRow">
      <w:rPr>
        <w:b/>
      </w:rPr>
      <w:tblPr/>
      <w:tcPr>
        <w:tcBorders>
          <w:top w:val="none" w:color="000000" w:sz="4" w:space="0"/>
          <w:left w:val="none" w:color="000000" w:sz="4" w:space="0"/>
          <w:bottom w:val="single" w:color="D99695" w:themeColor="accent2" w:sz="12" w:space="0"/>
          <w:right w:val="none" w:color="000000" w:sz="4" w:space="0"/>
        </w:tcBorders>
        <w:shd w:val="clear" w:color="FFFFFF" w:fill="auto"/>
      </w:tcPr>
    </w:tblStylePr>
    <w:tblStylePr w:type="lastRow">
      <w:rPr>
        <w:b/>
      </w:rPr>
      <w:tblPr/>
      <w:tcPr>
        <w:tcBorders>
          <w:top w:val="single" w:color="D99695" w:themeColor="accent2" w:sz="4" w:space="0"/>
          <w:left w:val="none" w:color="000000" w:sz="4" w:space="0"/>
          <w:bottom w:val="none" w:color="000000" w:sz="4" w:space="0"/>
          <w:right w:val="none" w:color="000000" w:sz="4" w:space="0"/>
        </w:tcBorders>
        <w:shd w:val="clear" w:color="FFFFFF" w:fill="auto"/>
      </w:tcPr>
    </w:tblStylePr>
    <w:tblStylePr w:type="firstCol">
      <w:rPr>
        <w:b/>
      </w:rPr>
      <w:tblPr/>
    </w:tblStylePr>
    <w:tblStylePr w:type="lastCol">
      <w:rPr>
        <w:b/>
      </w:rPr>
      <w:tblPr/>
    </w:tblStylePr>
    <w:tblStylePr w:type="band1Vert">
      <w:rPr>
        <w:sz w:val="22"/>
      </w:rPr>
      <w:tblPr/>
      <w:tcPr>
        <w:shd w:val="clear" w:color="F2DCDC" w:fill="F2DCDC" w:themeFill="accent2" w:themeFillTint="32"/>
      </w:tcPr>
    </w:tblStylePr>
    <w:tblStylePr w:type="band1Horz">
      <w:rPr>
        <w:sz w:val="22"/>
      </w:rPr>
      <w:tblPr/>
      <w:tcPr>
        <w:shd w:val="clear" w:color="F2DCDC" w:fill="F2DCDC" w:themeFill="accent2" w:themeFillTint="32"/>
      </w:tcPr>
    </w:tblStylePr>
  </w:style>
  <w:style w:type="table" w:customStyle="1" w:styleId="GridTable2-Accent3">
    <w:name w:val="Grid Table 2 - Accent 3"/>
    <w:uiPriority w:val="99"/>
    <w:rsid w:val="007b6df6"/>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CellMar>
        <w:top w:w="0" w:type="dxa"/>
        <w:left w:w="0" w:type="dxa"/>
        <w:bottom w:w="0" w:type="dxa"/>
        <w:right w:w="0" w:type="dxa"/>
      </w:tblCellMar>
    </w:tblPr>
    <w:tblStylePr w:type="firstRow">
      <w:rPr>
        <w:b/>
      </w:rPr>
      <w:tblPr/>
      <w:tcPr>
        <w:tcBorders>
          <w:top w:val="none" w:color="000000" w:sz="4" w:space="0"/>
          <w:left w:val="none" w:color="000000" w:sz="4" w:space="0"/>
          <w:bottom w:val="single" w:color="9ABB59" w:themeColor="accent3" w:sz="12" w:space="0"/>
          <w:right w:val="none" w:color="000000" w:sz="4" w:space="0"/>
        </w:tcBorders>
        <w:shd w:val="clear" w:color="FFFFFF" w:fill="auto"/>
      </w:tcPr>
    </w:tblStylePr>
    <w:tblStylePr w:type="lastRow">
      <w:rPr>
        <w:b/>
      </w:rPr>
      <w:tblPr/>
      <w:tcPr>
        <w:tcBorders>
          <w:top w:val="single" w:color="9ABB59" w:themeColor="accent3" w:sz="4" w:space="0"/>
          <w:left w:val="none" w:color="000000" w:sz="4" w:space="0"/>
          <w:bottom w:val="none" w:color="000000" w:sz="4" w:space="0"/>
          <w:right w:val="none" w:color="000000" w:sz="4" w:space="0"/>
        </w:tcBorders>
        <w:shd w:val="clear" w:color="FFFFFF" w:fill="auto"/>
      </w:tcPr>
    </w:tblStylePr>
    <w:tblStylePr w:type="firstCol">
      <w:rPr>
        <w:b/>
      </w:rPr>
      <w:tblPr/>
    </w:tblStylePr>
    <w:tblStylePr w:type="lastCol">
      <w:rPr>
        <w:b/>
      </w:rPr>
      <w:tblPr/>
    </w:tblStylePr>
    <w:tblStylePr w:type="band1Vert">
      <w:rPr>
        <w:sz w:val="22"/>
      </w:rPr>
      <w:tblPr/>
      <w:tcPr>
        <w:shd w:val="clear" w:color="EAF1DC" w:fill="EAF1DC" w:themeFill="accent3" w:themeFillTint="34"/>
      </w:tcPr>
    </w:tblStylePr>
    <w:tblStylePr w:type="band1Horz">
      <w:rPr>
        <w:sz w:val="22"/>
      </w:rPr>
      <w:tblPr/>
      <w:tcPr>
        <w:shd w:val="clear" w:color="EAF1DC" w:fill="EAF1DC" w:themeFill="accent3" w:themeFillTint="34"/>
      </w:tcPr>
    </w:tblStylePr>
  </w:style>
  <w:style w:type="table" w:customStyle="1" w:styleId="GridTable2-Accent4">
    <w:name w:val="Grid Table 2 - Accent 4"/>
    <w:uiPriority w:val="99"/>
    <w:rsid w:val="007b6df6"/>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rPr>
      <w:tblPr/>
      <w:tcPr>
        <w:tcBorders>
          <w:top w:val="none" w:color="000000" w:sz="4" w:space="0"/>
          <w:left w:val="none" w:color="000000" w:sz="4" w:space="0"/>
          <w:bottom w:val="single" w:color="B2A1C6" w:themeColor="accent4" w:sz="12" w:space="0"/>
          <w:right w:val="none" w:color="000000" w:sz="4" w:space="0"/>
        </w:tcBorders>
        <w:shd w:val="clear" w:color="FFFFFF" w:fill="auto"/>
      </w:tcPr>
    </w:tblStylePr>
    <w:tblStylePr w:type="lastRow">
      <w:rPr>
        <w:b/>
      </w:rPr>
      <w:tblPr/>
      <w:tcPr>
        <w:tcBorders>
          <w:top w:val="single" w:color="B2A1C6" w:themeColor="accent4" w:sz="4" w:space="0"/>
          <w:left w:val="none" w:color="000000" w:sz="4" w:space="0"/>
          <w:bottom w:val="none" w:color="000000" w:sz="4" w:space="0"/>
          <w:right w:val="none" w:color="000000" w:sz="4" w:space="0"/>
        </w:tcBorders>
        <w:shd w:val="clear" w:color="FFFFFF" w:fill="auto"/>
      </w:tcPr>
    </w:tblStylePr>
    <w:tblStylePr w:type="firstCol">
      <w:rPr>
        <w:b/>
      </w:rPr>
      <w:tblPr/>
    </w:tblStylePr>
    <w:tblStylePr w:type="lastCol">
      <w:rPr>
        <w:b/>
      </w:rPr>
      <w:tblPr/>
    </w:tblStylePr>
    <w:tblStylePr w:type="band1Vert">
      <w:rPr>
        <w:sz w:val="22"/>
      </w:rPr>
      <w:tblPr/>
      <w:tcPr>
        <w:shd w:val="clear" w:color="E5DFEC" w:fill="E5DFEC" w:themeFill="accent4" w:themeFillTint="34"/>
      </w:tcPr>
    </w:tblStylePr>
    <w:tblStylePr w:type="band1Horz">
      <w:rPr>
        <w:sz w:val="22"/>
      </w:rPr>
      <w:tblPr/>
      <w:tcPr>
        <w:shd w:val="clear" w:color="E5DFEC" w:fill="E5DFEC" w:themeFill="accent4" w:themeFillTint="34"/>
      </w:tcPr>
    </w:tblStylePr>
  </w:style>
  <w:style w:type="table" w:customStyle="1" w:styleId="GridTable2-Accent5">
    <w:name w:val="Grid Table 2 - Accent 5"/>
    <w:uiPriority w:val="99"/>
    <w:rsid w:val="007b6df6"/>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rPr>
      <w:tblPr/>
      <w:tcPr>
        <w:tcBorders>
          <w:top w:val="none" w:color="000000" w:sz="4" w:space="0"/>
          <w:left w:val="none" w:color="000000" w:sz="4" w:space="0"/>
          <w:bottom w:val="single" w:color="4BACC6" w:themeColor="accent5" w:sz="12" w:space="0"/>
          <w:right w:val="none" w:color="000000" w:sz="4" w:space="0"/>
        </w:tcBorders>
        <w:shd w:val="clear" w:color="FFFFFF" w:fill="auto"/>
      </w:tcPr>
    </w:tblStylePr>
    <w:tblStylePr w:type="lastRow">
      <w:rPr>
        <w:b/>
      </w:rPr>
      <w:tblPr/>
      <w:tcPr>
        <w:tcBorders>
          <w:top w:val="single" w:color="4BACC6" w:themeColor="accent5" w:sz="4" w:space="0"/>
          <w:left w:val="none" w:color="000000" w:sz="4" w:space="0"/>
          <w:bottom w:val="none" w:color="000000" w:sz="4" w:space="0"/>
          <w:right w:val="none" w:color="000000" w:sz="4" w:space="0"/>
        </w:tcBorders>
        <w:shd w:val="clear" w:color="FFFFFF" w:fill="auto"/>
      </w:tcPr>
    </w:tblStylePr>
    <w:tblStylePr w:type="firstCol">
      <w:rPr>
        <w:b/>
      </w:rPr>
      <w:tblPr/>
    </w:tblStylePr>
    <w:tblStylePr w:type="lastCol">
      <w:rPr>
        <w:b/>
      </w:rPr>
      <w:tblPr/>
    </w:tblStylePr>
    <w:tblStylePr w:type="band1Vert">
      <w:rPr>
        <w:sz w:val="22"/>
      </w:rPr>
      <w:tblPr/>
      <w:tcPr>
        <w:shd w:val="clear" w:color="DAEEF3" w:fill="DAEEF3" w:themeFill="accent5" w:themeFillTint="34"/>
      </w:tcPr>
    </w:tblStylePr>
    <w:tblStylePr w:type="band1Horz">
      <w:rPr>
        <w:sz w:val="22"/>
      </w:rPr>
      <w:tblPr/>
      <w:tcPr>
        <w:shd w:val="clear" w:color="DAEEF3" w:fill="DAEEF3" w:themeFill="accent5" w:themeFillTint="34"/>
      </w:tcPr>
    </w:tblStylePr>
  </w:style>
  <w:style w:type="table" w:customStyle="1" w:styleId="GridTable2-Accent6">
    <w:name w:val="Grid Table 2 - Accent 6"/>
    <w:uiPriority w:val="99"/>
    <w:rsid w:val="007b6df6"/>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rPr>
      <w:tblPr/>
      <w:tcPr>
        <w:tcBorders>
          <w:top w:val="none" w:color="000000" w:sz="4" w:space="0"/>
          <w:left w:val="none" w:color="000000" w:sz="4" w:space="0"/>
          <w:bottom w:val="single" w:color="F79646" w:themeColor="accent6" w:sz="12" w:space="0"/>
          <w:right w:val="none" w:color="000000" w:sz="4" w:space="0"/>
        </w:tcBorders>
        <w:shd w:val="clear" w:color="FFFFFF" w:fill="auto"/>
      </w:tcPr>
    </w:tblStylePr>
    <w:tblStylePr w:type="lastRow">
      <w:rPr>
        <w:b/>
      </w:rPr>
      <w:tblPr/>
      <w:tcPr>
        <w:tcBorders>
          <w:top w:val="single" w:color="F79646" w:themeColor="accent6" w:sz="4" w:space="0"/>
          <w:left w:val="none" w:color="000000" w:sz="4" w:space="0"/>
          <w:bottom w:val="none" w:color="000000" w:sz="4" w:space="0"/>
          <w:right w:val="none" w:color="000000" w:sz="4" w:space="0"/>
        </w:tcBorders>
        <w:shd w:val="clear" w:color="FFFFFF" w:fill="auto"/>
      </w:tcPr>
    </w:tblStylePr>
    <w:tblStylePr w:type="firstCol">
      <w:rPr>
        <w:b/>
      </w:rPr>
      <w:tblPr/>
    </w:tblStylePr>
    <w:tblStylePr w:type="lastCol">
      <w:rPr>
        <w:b/>
      </w:rPr>
      <w:tblPr/>
    </w:tblStylePr>
    <w:tblStylePr w:type="band1Vert">
      <w:rPr>
        <w:sz w:val="22"/>
      </w:rPr>
      <w:tblPr/>
      <w:tcPr>
        <w:shd w:val="clear" w:color="FDE9D8" w:fill="FDE9D8" w:themeFill="accent6" w:themeFillTint="34"/>
      </w:tcPr>
    </w:tblStylePr>
    <w:tblStylePr w:type="band1Horz">
      <w:rPr>
        <w:sz w:val="22"/>
      </w:rPr>
      <w:tblPr/>
      <w:tcPr>
        <w:shd w:val="clear" w:color="FDE9D8" w:fill="FDE9D8" w:themeFill="accent6" w:themeFillTint="34"/>
      </w:tcPr>
    </w:tblStylePr>
  </w:style>
  <w:style w:type="table" w:customStyle="1" w:styleId="GridTable3">
    <w:name w:val="Grid Table 3"/>
    <w:uiPriority w:val="99"/>
    <w:rsid w:val="007b6df6"/>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CellMar>
        <w:top w:w="0" w:type="dxa"/>
        <w:left w:w="0" w:type="dxa"/>
        <w:bottom w:w="0" w:type="dxa"/>
        <w:right w:w="0" w:type="dxa"/>
      </w:tblCellMar>
    </w:tblPr>
    <w:tblStylePr w:type="firstRow">
      <w:rPr>
        <w:b/>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Row">
      <w:rPr>
        <w:b/>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firstCol">
      <w:pPr>
        <w:jc w:val="right"/>
      </w:pPr>
      <w:rPr>
        <w:i/>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Col">
      <w:rPr>
        <w:i/>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customStyle="1" w:styleId="GridTable3-Accent1">
    <w:name w:val="Grid Table 3 - Accent 1"/>
    <w:uiPriority w:val="99"/>
    <w:rsid w:val="007b6df6"/>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CellMar>
        <w:top w:w="0" w:type="dxa"/>
        <w:left w:w="0" w:type="dxa"/>
        <w:bottom w:w="0" w:type="dxa"/>
        <w:right w:w="0" w:type="dxa"/>
      </w:tblCellMar>
    </w:tblPr>
    <w:tblStylePr w:type="firstRow">
      <w:rPr>
        <w:b/>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Row">
      <w:rPr>
        <w:b/>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firstCol">
      <w:pPr>
        <w:jc w:val="right"/>
      </w:pPr>
      <w:rPr>
        <w:i/>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Col">
      <w:rPr>
        <w:i/>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band1Vert">
      <w:rPr>
        <w:sz w:val="22"/>
      </w:rPr>
      <w:tblPr/>
      <w:tcPr>
        <w:shd w:val="clear" w:color="DAE5F1" w:fill="DAE5F1" w:themeFill="accent1" w:themeFillTint="34"/>
      </w:tcPr>
    </w:tblStylePr>
    <w:tblStylePr w:type="band1Horz">
      <w:rPr>
        <w:sz w:val="22"/>
      </w:rPr>
      <w:tblPr/>
      <w:tcPr>
        <w:shd w:val="clear" w:color="DAE5F1" w:fill="DAE5F1" w:themeFill="accent1" w:themeFillTint="34"/>
      </w:tcPr>
    </w:tblStylePr>
  </w:style>
  <w:style w:type="table" w:customStyle="1" w:styleId="GridTable3-Accent2">
    <w:name w:val="Grid Table 3 - Accent 2"/>
    <w:uiPriority w:val="99"/>
    <w:rsid w:val="007b6df6"/>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CellMar>
        <w:top w:w="0" w:type="dxa"/>
        <w:left w:w="0" w:type="dxa"/>
        <w:bottom w:w="0" w:type="dxa"/>
        <w:right w:w="0" w:type="dxa"/>
      </w:tblCellMar>
    </w:tblPr>
    <w:tblStylePr w:type="firstRow">
      <w:rPr>
        <w:b/>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Row">
      <w:rPr>
        <w:b/>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firstCol">
      <w:pPr>
        <w:jc w:val="right"/>
      </w:pPr>
      <w:rPr>
        <w:i/>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Col">
      <w:rPr>
        <w:i/>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band1Vert">
      <w:rPr>
        <w:sz w:val="22"/>
      </w:rPr>
      <w:tblPr/>
      <w:tcPr>
        <w:shd w:val="clear" w:color="F2DCDC" w:fill="F2DCDC" w:themeFill="accent2" w:themeFillTint="32"/>
      </w:tcPr>
    </w:tblStylePr>
    <w:tblStylePr w:type="band1Horz">
      <w:rPr>
        <w:sz w:val="22"/>
      </w:rPr>
      <w:tblPr/>
      <w:tcPr>
        <w:shd w:val="clear" w:color="F2DCDC" w:fill="F2DCDC" w:themeFill="accent2" w:themeFillTint="32"/>
      </w:tcPr>
    </w:tblStylePr>
  </w:style>
  <w:style w:type="table" w:customStyle="1" w:styleId="GridTable3-Accent3">
    <w:name w:val="Grid Table 3 - Accent 3"/>
    <w:uiPriority w:val="99"/>
    <w:rsid w:val="007b6df6"/>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CellMar>
        <w:top w:w="0" w:type="dxa"/>
        <w:left w:w="0" w:type="dxa"/>
        <w:bottom w:w="0" w:type="dxa"/>
        <w:right w:w="0" w:type="dxa"/>
      </w:tblCellMar>
    </w:tblPr>
    <w:tblStylePr w:type="firstRow">
      <w:rPr>
        <w:b/>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Row">
      <w:rPr>
        <w:b/>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firstCol">
      <w:pPr>
        <w:jc w:val="right"/>
      </w:pPr>
      <w:rPr>
        <w:i/>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Col">
      <w:rPr>
        <w:i/>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band1Vert">
      <w:rPr>
        <w:sz w:val="22"/>
      </w:rPr>
      <w:tblPr/>
      <w:tcPr>
        <w:shd w:val="clear" w:color="EAF1DC" w:fill="EAF1DC" w:themeFill="accent3" w:themeFillTint="34"/>
      </w:tcPr>
    </w:tblStylePr>
    <w:tblStylePr w:type="band1Horz">
      <w:rPr>
        <w:sz w:val="22"/>
      </w:rPr>
      <w:tblPr/>
      <w:tcPr>
        <w:shd w:val="clear" w:color="EAF1DC" w:fill="EAF1DC" w:themeFill="accent3" w:themeFillTint="34"/>
      </w:tcPr>
    </w:tblStylePr>
  </w:style>
  <w:style w:type="table" w:customStyle="1" w:styleId="GridTable3-Accent4">
    <w:name w:val="Grid Table 3 - Accent 4"/>
    <w:uiPriority w:val="99"/>
    <w:rsid w:val="007b6df6"/>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Row">
      <w:rPr>
        <w:b/>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firstCol">
      <w:pPr>
        <w:jc w:val="right"/>
      </w:pPr>
      <w:rPr>
        <w:i/>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Col">
      <w:rPr>
        <w:i/>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band1Vert">
      <w:rPr>
        <w:sz w:val="22"/>
      </w:rPr>
      <w:tblPr/>
      <w:tcPr>
        <w:shd w:val="clear" w:color="E5DFEC" w:fill="E5DFEC" w:themeFill="accent4" w:themeFillTint="34"/>
      </w:tcPr>
    </w:tblStylePr>
    <w:tblStylePr w:type="band1Horz">
      <w:rPr>
        <w:sz w:val="22"/>
      </w:rPr>
      <w:tblPr/>
      <w:tcPr>
        <w:shd w:val="clear" w:color="E5DFEC" w:fill="E5DFEC" w:themeFill="accent4" w:themeFillTint="34"/>
      </w:tcPr>
    </w:tblStylePr>
  </w:style>
  <w:style w:type="table" w:customStyle="1" w:styleId="GridTable3-Accent5">
    <w:name w:val="Grid Table 3 - Accent 5"/>
    <w:uiPriority w:val="99"/>
    <w:rsid w:val="007b6df6"/>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Row">
      <w:rPr>
        <w:b/>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firstCol">
      <w:pPr>
        <w:jc w:val="right"/>
      </w:pPr>
      <w:rPr>
        <w:i/>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Col">
      <w:rPr>
        <w:i/>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band1Vert">
      <w:rPr>
        <w:sz w:val="22"/>
      </w:rPr>
      <w:tblPr/>
      <w:tcPr>
        <w:shd w:val="clear" w:color="DAEEF3" w:fill="DAEEF3" w:themeFill="accent5" w:themeFillTint="34"/>
      </w:tcPr>
    </w:tblStylePr>
    <w:tblStylePr w:type="band1Horz">
      <w:rPr>
        <w:sz w:val="22"/>
      </w:rPr>
      <w:tblPr/>
      <w:tcPr>
        <w:shd w:val="clear" w:color="DAEEF3" w:fill="DAEEF3" w:themeFill="accent5" w:themeFillTint="34"/>
      </w:tcPr>
    </w:tblStylePr>
  </w:style>
  <w:style w:type="table" w:customStyle="1" w:styleId="GridTable3-Accent6">
    <w:name w:val="Grid Table 3 - Accent 6"/>
    <w:uiPriority w:val="99"/>
    <w:rsid w:val="007b6df6"/>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Row">
      <w:rPr>
        <w:b/>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firstCol">
      <w:pPr>
        <w:jc w:val="right"/>
      </w:pPr>
      <w:rPr>
        <w:i/>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Col">
      <w:rPr>
        <w:i/>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band1Vert">
      <w:rPr>
        <w:sz w:val="22"/>
      </w:rPr>
      <w:tblPr/>
      <w:tcPr>
        <w:shd w:val="clear" w:color="FDE9D8" w:fill="FDE9D8" w:themeFill="accent6" w:themeFillTint="34"/>
      </w:tcPr>
    </w:tblStylePr>
    <w:tblStylePr w:type="band1Horz">
      <w:rPr>
        <w:sz w:val="22"/>
      </w:rPr>
      <w:tblPr/>
      <w:tcPr>
        <w:shd w:val="clear" w:color="FDE9D8" w:fill="FDE9D8" w:themeFill="accent6" w:themeFillTint="34"/>
      </w:tcPr>
    </w:tblStylePr>
  </w:style>
  <w:style w:type="table" w:customStyle="1" w:styleId="GridTable4">
    <w:name w:val="Grid Table 4"/>
    <w:uiPriority w:val="59"/>
    <w:rsid w:val="007b6df6"/>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top w:w="0" w:type="dxa"/>
        <w:left w:w="0" w:type="dxa"/>
        <w:bottom w:w="0" w:type="dxa"/>
        <w:right w:w="0" w:type="dxa"/>
      </w:tblCellMar>
    </w:tblPr>
    <w:tblStylePr w:type="firstRow">
      <w:rPr>
        <w:b/>
        <w:sz w:val="22"/>
      </w:rPr>
      <w:tbl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fill="000000" w:themeFill="text1"/>
      </w:tcPr>
    </w:tblStylePr>
    <w:tblStylePr w:type="lastRow">
      <w:rPr>
        <w:b/>
      </w:rPr>
      <w:tblPr/>
      <w:tcPr>
        <w:tcBorders>
          <w:top w:val="single" w:color="000000" w:themeColor="text1" w:sz="4" w:space="0"/>
        </w:tcBorders>
      </w:tcPr>
    </w:tblStylePr>
    <w:tblStylePr w:type="firstCol">
      <w:rPr>
        <w:b/>
      </w:rPr>
      <w:tblPr/>
    </w:tblStylePr>
    <w:tblStylePr w:type="lastCol">
      <w:rPr>
        <w:b/>
      </w:rPr>
      <w:tbl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customStyle="1" w:styleId="GridTable4-Accent1">
    <w:name w:val="Grid Table 4 - Accent 1"/>
    <w:uiPriority w:val="59"/>
    <w:rsid w:val="007b6df6"/>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b/>
        <w:sz w:val="22"/>
      </w:rPr>
      <w:tblPr/>
      <w:tcPr>
        <w:tcBorders>
          <w:top w:val="single" w:color="5D8AC2" w:themeColor="accent1" w:sz="4" w:space="0"/>
          <w:left w:val="single" w:color="5D8AC2" w:themeColor="accent1" w:sz="4" w:space="0"/>
          <w:bottom w:val="single" w:color="5D8AC2" w:themeColor="accent1" w:sz="4" w:space="0"/>
          <w:right w:val="single" w:color="5D8AC2" w:themeColor="accent1" w:sz="4" w:space="0"/>
        </w:tcBorders>
        <w:shd w:val="clear" w:color="5D8AC2" w:fill="5D8AC2" w:themeFill="accent1" w:themeFillTint="ea"/>
      </w:tcPr>
    </w:tblStylePr>
    <w:tblStylePr w:type="lastRow">
      <w:rPr>
        <w:b/>
      </w:rPr>
      <w:tblPr/>
      <w:tcPr>
        <w:tcBorders>
          <w:top w:val="single" w:color="5D8AC2" w:themeColor="accent1" w:sz="4" w:space="0"/>
        </w:tcBorders>
      </w:tcPr>
    </w:tblStylePr>
    <w:tblStylePr w:type="firstCol">
      <w:rPr>
        <w:b/>
      </w:rPr>
      <w:tblPr/>
    </w:tblStylePr>
    <w:tblStylePr w:type="lastCol">
      <w:rPr>
        <w:b/>
      </w:rPr>
      <w:tblPr/>
    </w:tblStylePr>
    <w:tblStylePr w:type="band1Vert">
      <w:rPr>
        <w:sz w:val="22"/>
      </w:rPr>
      <w:tblPr/>
      <w:tcPr>
        <w:shd w:val="clear" w:color="DCE6F2" w:fill="DCE6F2" w:themeFill="accent1" w:themeFillTint="32"/>
      </w:tcPr>
    </w:tblStylePr>
    <w:tblStylePr w:type="band1Horz">
      <w:rPr>
        <w:sz w:val="22"/>
      </w:rPr>
      <w:tblPr/>
      <w:tcPr>
        <w:shd w:val="clear" w:color="DCE6F2" w:fill="DCE6F2" w:themeFill="accent1" w:themeFillTint="32"/>
      </w:tcPr>
    </w:tblStylePr>
  </w:style>
  <w:style w:type="table" w:customStyle="1" w:styleId="GridTable4-Accent2">
    <w:name w:val="Grid Table 4 - Accent 2"/>
    <w:uiPriority w:val="59"/>
    <w:rsid w:val="007b6df6"/>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top w:w="0" w:type="dxa"/>
        <w:left w:w="0" w:type="dxa"/>
        <w:bottom w:w="0" w:type="dxa"/>
        <w:right w:w="0" w:type="dxa"/>
      </w:tblCellMar>
    </w:tblPr>
    <w:tblStylePr w:type="firstRow">
      <w:rPr>
        <w:b/>
        <w:sz w:val="22"/>
      </w:rPr>
      <w:tblPr/>
      <w:tcPr>
        <w:tcBorders>
          <w:top w:val="single" w:color="D99695" w:themeColor="accent2" w:sz="4" w:space="0"/>
          <w:left w:val="single" w:color="D99695" w:themeColor="accent2" w:sz="4" w:space="0"/>
          <w:bottom w:val="single" w:color="D99695" w:themeColor="accent2" w:sz="4" w:space="0"/>
          <w:right w:val="single" w:color="D99695" w:themeColor="accent2" w:sz="4" w:space="0"/>
        </w:tcBorders>
        <w:shd w:val="clear" w:color="D99695" w:fill="D99695" w:themeFill="accent2" w:themeFillTint="97"/>
      </w:tcPr>
    </w:tblStylePr>
    <w:tblStylePr w:type="lastRow">
      <w:rPr>
        <w:b/>
      </w:rPr>
      <w:tblPr/>
      <w:tcPr>
        <w:tcBorders>
          <w:top w:val="single" w:color="D99695" w:themeColor="accent2" w:sz="4" w:space="0"/>
        </w:tcBorders>
      </w:tcPr>
    </w:tblStylePr>
    <w:tblStylePr w:type="firstCol">
      <w:rPr>
        <w:b/>
      </w:rPr>
      <w:tblPr/>
    </w:tblStylePr>
    <w:tblStylePr w:type="lastCol">
      <w:rPr>
        <w:b/>
      </w:rPr>
      <w:tblPr/>
    </w:tblStylePr>
    <w:tblStylePr w:type="band1Vert">
      <w:rPr>
        <w:sz w:val="22"/>
      </w:rPr>
      <w:tblPr/>
      <w:tcPr>
        <w:shd w:val="clear" w:color="F2DCDC" w:fill="F2DCDC" w:themeFill="accent2" w:themeFillTint="32"/>
      </w:tcPr>
    </w:tblStylePr>
    <w:tblStylePr w:type="band1Horz">
      <w:rPr>
        <w:sz w:val="22"/>
      </w:rPr>
      <w:tblPr/>
      <w:tcPr>
        <w:shd w:val="clear" w:color="F2DCDC" w:fill="F2DCDC" w:themeFill="accent2" w:themeFillTint="32"/>
      </w:tcPr>
    </w:tblStylePr>
  </w:style>
  <w:style w:type="table" w:customStyle="1" w:styleId="GridTable4-Accent3">
    <w:name w:val="Grid Table 4 - Accent 3"/>
    <w:uiPriority w:val="59"/>
    <w:rsid w:val="007b6df6"/>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b/>
        <w:sz w:val="22"/>
      </w:rPr>
      <w:tblPr/>
      <w:tcPr>
        <w:tcBorders>
          <w:top w:val="single" w:color="9ABB59" w:themeColor="accent3" w:sz="4" w:space="0"/>
          <w:left w:val="single" w:color="9ABB59" w:themeColor="accent3" w:sz="4" w:space="0"/>
          <w:bottom w:val="single" w:color="9ABB59" w:themeColor="accent3" w:sz="4" w:space="0"/>
          <w:right w:val="single" w:color="9ABB59" w:themeColor="accent3" w:sz="4" w:space="0"/>
        </w:tcBorders>
        <w:shd w:val="clear" w:color="9ABB59" w:fill="9ABB59" w:themeFill="accent3" w:themeFillTint="fe"/>
      </w:tcPr>
    </w:tblStylePr>
    <w:tblStylePr w:type="lastRow">
      <w:rPr>
        <w:b/>
      </w:rPr>
      <w:tblPr/>
      <w:tcPr>
        <w:tcBorders>
          <w:top w:val="single" w:color="9ABB59" w:themeColor="accent3" w:sz="4" w:space="0"/>
        </w:tcBorders>
      </w:tcPr>
    </w:tblStylePr>
    <w:tblStylePr w:type="firstCol">
      <w:rPr>
        <w:b/>
      </w:rPr>
      <w:tblPr/>
    </w:tblStylePr>
    <w:tblStylePr w:type="lastCol">
      <w:rPr>
        <w:b/>
      </w:rPr>
      <w:tblPr/>
    </w:tblStylePr>
    <w:tblStylePr w:type="band1Vert">
      <w:rPr>
        <w:sz w:val="22"/>
      </w:rPr>
      <w:tblPr/>
      <w:tcPr>
        <w:shd w:val="clear" w:color="EAF1DC" w:fill="EAF1DC" w:themeFill="accent3" w:themeFillTint="34"/>
      </w:tcPr>
    </w:tblStylePr>
    <w:tblStylePr w:type="band1Horz">
      <w:rPr>
        <w:sz w:val="22"/>
      </w:rPr>
      <w:tblPr/>
      <w:tcPr>
        <w:shd w:val="clear" w:color="EAF1DC" w:fill="EAF1DC" w:themeFill="accent3" w:themeFillTint="34"/>
      </w:tcPr>
    </w:tblStylePr>
  </w:style>
  <w:style w:type="table" w:customStyle="1" w:styleId="GridTable4-Accent4">
    <w:name w:val="Grid Table 4 - Accent 4"/>
    <w:uiPriority w:val="59"/>
    <w:rsid w:val="007b6df6"/>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b/>
        <w:sz w:val="22"/>
      </w:rPr>
      <w:tblPr/>
      <w:tcPr>
        <w:tcBorders>
          <w:top w:val="single" w:color="B2A1C6" w:themeColor="accent4" w:sz="4" w:space="0"/>
          <w:left w:val="single" w:color="B2A1C6" w:themeColor="accent4" w:sz="4" w:space="0"/>
          <w:bottom w:val="single" w:color="B2A1C6" w:themeColor="accent4" w:sz="4" w:space="0"/>
          <w:right w:val="single" w:color="B2A1C6" w:themeColor="accent4" w:sz="4" w:space="0"/>
        </w:tcBorders>
        <w:shd w:val="clear" w:color="B2A1C6" w:fill="B2A1C6" w:themeFill="accent4" w:themeFillTint="9a"/>
      </w:tcPr>
    </w:tblStylePr>
    <w:tblStylePr w:type="lastRow">
      <w:rPr>
        <w:b/>
      </w:rPr>
      <w:tblPr/>
      <w:tcPr>
        <w:tcBorders>
          <w:top w:val="single" w:color="B2A1C6" w:themeColor="accent4" w:sz="4" w:space="0"/>
        </w:tcBorders>
      </w:tcPr>
    </w:tblStylePr>
    <w:tblStylePr w:type="firstCol">
      <w:rPr>
        <w:b/>
      </w:rPr>
      <w:tblPr/>
    </w:tblStylePr>
    <w:tblStylePr w:type="lastCol">
      <w:rPr>
        <w:b/>
      </w:rPr>
      <w:tblPr/>
    </w:tblStylePr>
    <w:tblStylePr w:type="band1Vert">
      <w:rPr>
        <w:sz w:val="22"/>
      </w:rPr>
      <w:tblPr/>
      <w:tcPr>
        <w:shd w:val="clear" w:color="E5DFEC" w:fill="E5DFEC" w:themeFill="accent4" w:themeFillTint="34"/>
      </w:tcPr>
    </w:tblStylePr>
    <w:tblStylePr w:type="band1Horz">
      <w:rPr>
        <w:sz w:val="22"/>
      </w:rPr>
      <w:tblPr/>
      <w:tcPr>
        <w:shd w:val="clear" w:color="E5DFEC" w:fill="E5DFEC" w:themeFill="accent4" w:themeFillTint="34"/>
      </w:tcPr>
    </w:tblStylePr>
  </w:style>
  <w:style w:type="table" w:customStyle="1" w:styleId="GridTable4-Accent5">
    <w:name w:val="Grid Table 4 - Accent 5"/>
    <w:uiPriority w:val="59"/>
    <w:rsid w:val="007b6df6"/>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b/>
        <w:sz w:val="22"/>
      </w:rPr>
      <w:tbl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fill="4BACC6" w:themeFill="accent5"/>
      </w:tcPr>
    </w:tblStylePr>
    <w:tblStylePr w:type="lastRow">
      <w:rPr>
        <w:b/>
      </w:rPr>
      <w:tblPr/>
      <w:tcPr>
        <w:tcBorders>
          <w:top w:val="single" w:color="4BACC6" w:themeColor="accent5" w:sz="4" w:space="0"/>
        </w:tcBorders>
      </w:tcPr>
    </w:tblStylePr>
    <w:tblStylePr w:type="firstCol">
      <w:rPr>
        <w:b/>
      </w:rPr>
      <w:tblPr/>
    </w:tblStylePr>
    <w:tblStylePr w:type="lastCol">
      <w:rPr>
        <w:b/>
      </w:rPr>
      <w:tblPr/>
    </w:tblStylePr>
    <w:tblStylePr w:type="band1Vert">
      <w:rPr>
        <w:sz w:val="22"/>
      </w:rPr>
      <w:tblPr/>
      <w:tcPr>
        <w:shd w:val="clear" w:color="DAEEF3" w:fill="DAEEF3" w:themeFill="accent5" w:themeFillTint="34"/>
      </w:tcPr>
    </w:tblStylePr>
    <w:tblStylePr w:type="band1Horz">
      <w:rPr>
        <w:sz w:val="22"/>
      </w:rPr>
      <w:tblPr/>
      <w:tcPr>
        <w:shd w:val="clear" w:color="DAEEF3" w:fill="DAEEF3" w:themeFill="accent5" w:themeFillTint="34"/>
      </w:tcPr>
    </w:tblStylePr>
  </w:style>
  <w:style w:type="table" w:customStyle="1" w:styleId="GridTable4-Accent6">
    <w:name w:val="Grid Table 4 - Accent 6"/>
    <w:uiPriority w:val="59"/>
    <w:rsid w:val="007b6df6"/>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b/>
        <w:sz w:val="22"/>
      </w:rPr>
      <w:tbl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fill="F79646" w:themeFill="accent6"/>
      </w:tcPr>
    </w:tblStylePr>
    <w:tblStylePr w:type="lastRow">
      <w:rPr>
        <w:b/>
      </w:rPr>
      <w:tblPr/>
      <w:tcPr>
        <w:tcBorders>
          <w:top w:val="single" w:color="F79646" w:themeColor="accent6" w:sz="4" w:space="0"/>
        </w:tcBorders>
      </w:tcPr>
    </w:tblStylePr>
    <w:tblStylePr w:type="firstCol">
      <w:rPr>
        <w:b/>
      </w:rPr>
      <w:tblPr/>
    </w:tblStylePr>
    <w:tblStylePr w:type="lastCol">
      <w:rPr>
        <w:b/>
      </w:rPr>
      <w:tblPr/>
    </w:tblStylePr>
    <w:tblStylePr w:type="band1Vert">
      <w:rPr>
        <w:sz w:val="22"/>
      </w:rPr>
      <w:tblPr/>
      <w:tcPr>
        <w:shd w:val="clear" w:color="FDE9D8" w:fill="FDE9D8" w:themeFill="accent6" w:themeFillTint="34"/>
      </w:tcPr>
    </w:tblStylePr>
    <w:tblStylePr w:type="band1Horz">
      <w:rPr>
        <w:sz w:val="22"/>
      </w:rPr>
      <w:tblPr/>
      <w:tcPr>
        <w:shd w:val="clear" w:color="FDE9D8" w:fill="FDE9D8" w:themeFill="accent6" w:themeFillTint="34"/>
      </w:tcPr>
    </w:tblStylePr>
  </w:style>
  <w:style w:type="table" w:customStyle="1" w:styleId="GridTable5Dark">
    <w:name w:val="Grid Table 5 Dark"/>
    <w:uiPriority w:val="99"/>
    <w:rsid w:val="007b6df6"/>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b/>
        <w:sz w:val="22"/>
      </w:rPr>
      <w:tblPr/>
      <w:tcPr>
        <w:shd w:val="clear" w:color="000000" w:fill="000000" w:themeFill="text1"/>
      </w:tcPr>
    </w:tblStylePr>
    <w:tblStylePr w:type="lastRow">
      <w:rPr>
        <w:b/>
        <w:sz w:val="22"/>
      </w:rPr>
      <w:tblPr/>
      <w:tcPr>
        <w:tcBorders>
          <w:top w:val="single" w:color="FFFFFF" w:themeColor="light1" w:sz="4" w:space="0"/>
        </w:tcBorders>
        <w:shd w:val="clear" w:color="000000" w:fill="000000" w:themeFill="text1"/>
      </w:tcPr>
    </w:tblStylePr>
    <w:tblStylePr w:type="firstCol">
      <w:rPr>
        <w:b/>
        <w:sz w:val="22"/>
      </w:rPr>
      <w:tblPr/>
      <w:tcPr>
        <w:shd w:val="clear" w:color="000000" w:fill="000000" w:themeFill="text1"/>
      </w:tcPr>
    </w:tblStylePr>
    <w:tblStylePr w:type="lastCol">
      <w:rPr>
        <w:b/>
        <w:sz w:val="22"/>
      </w:rPr>
      <w:tblPr/>
      <w:tcPr>
        <w:shd w:val="clear" w:color="000000" w:fill="000000" w:themeFill="text1"/>
      </w:tcPr>
    </w:tblStylePr>
    <w:tblStylePr w:type="band1Vert">
      <w:tblPr/>
      <w:tcPr>
        <w:shd w:val="clear" w:color="8A8A8A" w:fill="8A8A8A" w:themeFill="text1" w:themeFillTint="75"/>
      </w:tcPr>
    </w:tblStylePr>
    <w:tblStylePr w:type="band1Horz">
      <w:tblPr/>
      <w:tcPr>
        <w:shd w:val="clear" w:color="8A8A8A" w:fill="8A8A8A" w:themeFill="text1" w:themeFillTint="75"/>
      </w:tcPr>
    </w:tblStylePr>
  </w:style>
  <w:style w:type="table" w:customStyle="1" w:styleId="GridTable5Dark-Accent1">
    <w:name w:val="Grid Table 5 Dark- Accent 1"/>
    <w:uiPriority w:val="99"/>
    <w:rsid w:val="007b6df6"/>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b/>
        <w:sz w:val="22"/>
      </w:rPr>
      <w:tblPr/>
      <w:tcPr>
        <w:shd w:val="clear" w:color="4F81BD" w:fill="4F81BD" w:themeFill="accent1"/>
      </w:tcPr>
    </w:tblStylePr>
    <w:tblStylePr w:type="lastRow">
      <w:rPr>
        <w:b/>
        <w:sz w:val="22"/>
      </w:rPr>
      <w:tblPr/>
      <w:tcPr>
        <w:tcBorders>
          <w:top w:val="single" w:color="FFFFFF" w:themeColor="light1" w:sz="4" w:space="0"/>
        </w:tcBorders>
        <w:shd w:val="clear" w:color="4F81BD" w:fill="4F81BD" w:themeFill="accent1"/>
      </w:tcPr>
    </w:tblStylePr>
    <w:tblStylePr w:type="firstCol">
      <w:rPr>
        <w:b/>
        <w:sz w:val="22"/>
      </w:rPr>
      <w:tblPr/>
      <w:tcPr>
        <w:shd w:val="clear" w:color="4F81BD" w:fill="4F81BD" w:themeFill="accent1"/>
      </w:tcPr>
    </w:tblStylePr>
    <w:tblStylePr w:type="lastCol">
      <w:rPr>
        <w:b/>
        <w:sz w:val="22"/>
      </w:rPr>
      <w:tblPr/>
      <w:tcPr>
        <w:shd w:val="clear" w:color="4F81BD" w:fill="4F81BD" w:themeFill="accent1"/>
      </w:tcPr>
    </w:tblStylePr>
    <w:tblStylePr w:type="band1Vert">
      <w:tblPr/>
      <w:tcPr>
        <w:shd w:val="clear" w:color="AEC4E0" w:fill="AEC4E0" w:themeFill="accent1" w:themeFillTint="75"/>
      </w:tcPr>
    </w:tblStylePr>
    <w:tblStylePr w:type="band1Horz">
      <w:tblPr/>
      <w:tcPr>
        <w:shd w:val="clear" w:color="AEC4E0" w:fill="AEC4E0" w:themeFill="accent1" w:themeFillTint="75"/>
      </w:tcPr>
    </w:tblStylePr>
  </w:style>
  <w:style w:type="table" w:customStyle="1" w:styleId="GridTable5Dark-Accent2">
    <w:name w:val="Grid Table 5 Dark - Accent 2"/>
    <w:uiPriority w:val="99"/>
    <w:rsid w:val="007b6df6"/>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b/>
        <w:sz w:val="22"/>
      </w:rPr>
      <w:tblPr/>
      <w:tcPr>
        <w:shd w:val="clear" w:color="C0504D" w:fill="C0504D" w:themeFill="accent2"/>
      </w:tcPr>
    </w:tblStylePr>
    <w:tblStylePr w:type="lastRow">
      <w:rPr>
        <w:b/>
        <w:sz w:val="22"/>
      </w:rPr>
      <w:tblPr/>
      <w:tcPr>
        <w:tcBorders>
          <w:top w:val="single" w:color="FFFFFF" w:themeColor="light1" w:sz="4" w:space="0"/>
        </w:tcBorders>
        <w:shd w:val="clear" w:color="C0504D" w:fill="C0504D" w:themeFill="accent2"/>
      </w:tcPr>
    </w:tblStylePr>
    <w:tblStylePr w:type="firstCol">
      <w:rPr>
        <w:b/>
        <w:sz w:val="22"/>
      </w:rPr>
      <w:tblPr/>
      <w:tcPr>
        <w:shd w:val="clear" w:color="C0504D" w:fill="C0504D" w:themeFill="accent2"/>
      </w:tcPr>
    </w:tblStylePr>
    <w:tblStylePr w:type="lastCol">
      <w:rPr>
        <w:b/>
        <w:sz w:val="22"/>
      </w:rPr>
      <w:tblPr/>
      <w:tcPr>
        <w:shd w:val="clear" w:color="C0504D" w:fill="C0504D" w:themeFill="accent2"/>
      </w:tcPr>
    </w:tblStylePr>
    <w:tblStylePr w:type="band1Vert">
      <w:tblPr/>
      <w:tcPr>
        <w:shd w:val="clear" w:color="E2AEAD" w:fill="E2AEAD" w:themeFill="accent2" w:themeFillTint="75"/>
      </w:tcPr>
    </w:tblStylePr>
    <w:tblStylePr w:type="band1Horz">
      <w:tblPr/>
      <w:tcPr>
        <w:shd w:val="clear" w:color="E2AEAD" w:fill="E2AEAD" w:themeFill="accent2" w:themeFillTint="75"/>
      </w:tcPr>
    </w:tblStylePr>
  </w:style>
  <w:style w:type="table" w:customStyle="1" w:styleId="GridTable5Dark-Accent3">
    <w:name w:val="Grid Table 5 Dark - Accent 3"/>
    <w:uiPriority w:val="99"/>
    <w:rsid w:val="007b6df6"/>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b/>
        <w:sz w:val="22"/>
      </w:rPr>
      <w:tblPr/>
      <w:tcPr>
        <w:shd w:val="clear" w:color="9BBB59" w:fill="9BBB59" w:themeFill="accent3"/>
      </w:tcPr>
    </w:tblStylePr>
    <w:tblStylePr w:type="lastRow">
      <w:rPr>
        <w:b/>
        <w:sz w:val="22"/>
      </w:rPr>
      <w:tblPr/>
      <w:tcPr>
        <w:tcBorders>
          <w:top w:val="single" w:color="FFFFFF" w:themeColor="light1" w:sz="4" w:space="0"/>
        </w:tcBorders>
        <w:shd w:val="clear" w:color="9BBB59" w:fill="9BBB59" w:themeFill="accent3"/>
      </w:tcPr>
    </w:tblStylePr>
    <w:tblStylePr w:type="firstCol">
      <w:rPr>
        <w:b/>
        <w:sz w:val="22"/>
      </w:rPr>
      <w:tblPr/>
      <w:tcPr>
        <w:shd w:val="clear" w:color="9BBB59" w:fill="9BBB59" w:themeFill="accent3"/>
      </w:tcPr>
    </w:tblStylePr>
    <w:tblStylePr w:type="lastCol">
      <w:rPr>
        <w:b/>
        <w:sz w:val="22"/>
      </w:rPr>
      <w:tblPr/>
      <w:tcPr>
        <w:shd w:val="clear" w:color="9BBB59" w:fill="9BBB59" w:themeFill="accent3"/>
      </w:tcPr>
    </w:tblStylePr>
    <w:tblStylePr w:type="band1Vert">
      <w:tblPr/>
      <w:tcPr>
        <w:shd w:val="clear" w:color="D0DFB2" w:fill="D0DFB2" w:themeFill="accent3" w:themeFillTint="75"/>
      </w:tcPr>
    </w:tblStylePr>
    <w:tblStylePr w:type="band1Horz">
      <w:tblPr/>
      <w:tcPr>
        <w:shd w:val="clear" w:color="D0DFB2" w:fill="D0DFB2" w:themeFill="accent3" w:themeFillTint="75"/>
      </w:tcPr>
    </w:tblStylePr>
  </w:style>
  <w:style w:type="table" w:customStyle="1" w:styleId="GridTable5Dark-Accent4">
    <w:name w:val="Grid Table 5 Dark- Accent 4"/>
    <w:uiPriority w:val="99"/>
    <w:rsid w:val="007b6df6"/>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b/>
        <w:sz w:val="22"/>
      </w:rPr>
      <w:tblPr/>
      <w:tcPr>
        <w:shd w:val="clear" w:color="8064A2" w:fill="8064A2" w:themeFill="accent4"/>
      </w:tcPr>
    </w:tblStylePr>
    <w:tblStylePr w:type="lastRow">
      <w:rPr>
        <w:b/>
        <w:sz w:val="22"/>
      </w:rPr>
      <w:tblPr/>
      <w:tcPr>
        <w:tcBorders>
          <w:top w:val="single" w:color="FFFFFF" w:themeColor="light1" w:sz="4" w:space="0"/>
        </w:tcBorders>
        <w:shd w:val="clear" w:color="8064A2" w:fill="8064A2" w:themeFill="accent4"/>
      </w:tcPr>
    </w:tblStylePr>
    <w:tblStylePr w:type="firstCol">
      <w:rPr>
        <w:b/>
        <w:sz w:val="22"/>
      </w:rPr>
      <w:tblPr/>
      <w:tcPr>
        <w:shd w:val="clear" w:color="8064A2" w:fill="8064A2" w:themeFill="accent4"/>
      </w:tcPr>
    </w:tblStylePr>
    <w:tblStylePr w:type="lastCol">
      <w:rPr>
        <w:b/>
        <w:sz w:val="22"/>
      </w:rPr>
      <w:tblPr/>
      <w:tcPr>
        <w:shd w:val="clear" w:color="8064A2" w:fill="8064A2" w:themeFill="accent4"/>
      </w:tcPr>
    </w:tblStylePr>
    <w:tblStylePr w:type="band1Vert">
      <w:tblPr/>
      <w:tcPr>
        <w:shd w:val="clear" w:color="C4B7D4" w:fill="C4B7D4" w:themeFill="accent4" w:themeFillTint="75"/>
      </w:tcPr>
    </w:tblStylePr>
    <w:tblStylePr w:type="band1Horz">
      <w:tblPr/>
      <w:tcPr>
        <w:shd w:val="clear" w:color="C4B7D4" w:fill="C4B7D4" w:themeFill="accent4" w:themeFillTint="75"/>
      </w:tcPr>
    </w:tblStylePr>
  </w:style>
  <w:style w:type="table" w:customStyle="1" w:styleId="GridTable5Dark-Accent5">
    <w:name w:val="Grid Table 5 Dark - Accent 5"/>
    <w:uiPriority w:val="99"/>
    <w:rsid w:val="007b6df6"/>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b/>
        <w:sz w:val="22"/>
      </w:rPr>
      <w:tblPr/>
      <w:tcPr>
        <w:shd w:val="clear" w:color="4BACC6" w:fill="4BACC6" w:themeFill="accent5"/>
      </w:tcPr>
    </w:tblStylePr>
    <w:tblStylePr w:type="lastRow">
      <w:rPr>
        <w:b/>
        <w:sz w:val="22"/>
      </w:rPr>
      <w:tblPr/>
      <w:tcPr>
        <w:tcBorders>
          <w:top w:val="single" w:color="FFFFFF" w:themeColor="light1" w:sz="4" w:space="0"/>
        </w:tcBorders>
        <w:shd w:val="clear" w:color="4BACC6" w:fill="4BACC6" w:themeFill="accent5"/>
      </w:tcPr>
    </w:tblStylePr>
    <w:tblStylePr w:type="firstCol">
      <w:rPr>
        <w:b/>
        <w:sz w:val="22"/>
      </w:rPr>
      <w:tblPr/>
      <w:tcPr>
        <w:shd w:val="clear" w:color="4BACC6" w:fill="4BACC6" w:themeFill="accent5"/>
      </w:tcPr>
    </w:tblStylePr>
    <w:tblStylePr w:type="lastCol">
      <w:rPr>
        <w:b/>
        <w:sz w:val="22"/>
      </w:rPr>
      <w:tblPr/>
      <w:tcPr>
        <w:shd w:val="clear" w:color="4BACC6" w:fill="4BACC6" w:themeFill="accent5"/>
      </w:tcPr>
    </w:tblStylePr>
    <w:tblStylePr w:type="band1Vert">
      <w:tblPr/>
      <w:tcPr>
        <w:shd w:val="clear" w:color="ACD8E4" w:fill="ACD8E4" w:themeFill="accent5" w:themeFillTint="75"/>
      </w:tcPr>
    </w:tblStylePr>
    <w:tblStylePr w:type="band1Horz">
      <w:tblPr/>
      <w:tcPr>
        <w:shd w:val="clear" w:color="ACD8E4" w:fill="ACD8E4" w:themeFill="accent5" w:themeFillTint="75"/>
      </w:tcPr>
    </w:tblStylePr>
  </w:style>
  <w:style w:type="table" w:customStyle="1" w:styleId="GridTable5Dark-Accent6">
    <w:name w:val="Grid Table 5 Dark - Accent 6"/>
    <w:uiPriority w:val="99"/>
    <w:rsid w:val="007b6df6"/>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b/>
        <w:sz w:val="22"/>
      </w:rPr>
      <w:tblPr/>
      <w:tcPr>
        <w:shd w:val="clear" w:color="F79646" w:fill="F79646" w:themeFill="accent6"/>
      </w:tcPr>
    </w:tblStylePr>
    <w:tblStylePr w:type="lastRow">
      <w:rPr>
        <w:b/>
        <w:sz w:val="22"/>
      </w:rPr>
      <w:tblPr/>
      <w:tcPr>
        <w:tcBorders>
          <w:top w:val="single" w:color="FFFFFF" w:themeColor="light1" w:sz="4" w:space="0"/>
        </w:tcBorders>
        <w:shd w:val="clear" w:color="F79646" w:fill="F79646" w:themeFill="accent6"/>
      </w:tcPr>
    </w:tblStylePr>
    <w:tblStylePr w:type="firstCol">
      <w:rPr>
        <w:b/>
        <w:sz w:val="22"/>
      </w:rPr>
      <w:tblPr/>
      <w:tcPr>
        <w:shd w:val="clear" w:color="F79646" w:fill="F79646" w:themeFill="accent6"/>
      </w:tcPr>
    </w:tblStylePr>
    <w:tblStylePr w:type="lastCol">
      <w:rPr>
        <w:b/>
        <w:sz w:val="22"/>
      </w:rPr>
      <w:tblPr/>
      <w:tcPr>
        <w:shd w:val="clear" w:color="F79646" w:fill="F79646" w:themeFill="accent6"/>
      </w:tcPr>
    </w:tblStylePr>
    <w:tblStylePr w:type="band1Vert">
      <w:tblPr/>
      <w:tcPr>
        <w:shd w:val="clear" w:color="FBCEAA" w:fill="FBCEAA" w:themeFill="accent6" w:themeFillTint="75"/>
      </w:tcPr>
    </w:tblStylePr>
    <w:tblStylePr w:type="band1Horz">
      <w:tblPr/>
      <w:tcPr>
        <w:shd w:val="clear" w:color="FBCEAA" w:fill="FBCEAA" w:themeFill="accent6" w:themeFillTint="75"/>
      </w:tcPr>
    </w:tblStylePr>
  </w:style>
  <w:style w:type="table" w:customStyle="1" w:styleId="GridTable6Colorful">
    <w:name w:val="Grid Table 6 Colorful"/>
    <w:uiPriority w:val="99"/>
    <w:rsid w:val="007b6df6"/>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top w:w="0" w:type="dxa"/>
        <w:left w:w="0" w:type="dxa"/>
        <w:bottom w:w="0" w:type="dxa"/>
        <w:right w:w="0" w:type="dxa"/>
      </w:tblCellMar>
    </w:tblPr>
    <w:tblStylePr w:type="firstRow">
      <w:rPr>
        <w:b/>
        <w:color w:val="000000" w:themeColor="text1" w:themeTint="80" w:themeShade="95"/>
      </w:rPr>
      <w:tblPr/>
      <w:tcPr>
        <w:tcBorders>
          <w:bottom w:val="single" w:color="7F7F7F" w:themeColor="text1" w:sz="12" w:space="0"/>
        </w:tcBorders>
      </w:tcPr>
    </w:tblStylePr>
    <w:tblStylePr w:type="lastRow">
      <w:rPr>
        <w:b/>
        <w:color w:val="000000" w:themeColor="text1" w:themeTint="80" w:themeShade="95"/>
      </w:rPr>
      <w:tblPr/>
    </w:tblStylePr>
    <w:tblStylePr w:type="firstCol">
      <w:rPr>
        <w:b/>
        <w:color w:val="000000" w:themeColor="text1" w:themeTint="80" w:themeShade="95"/>
      </w:rPr>
      <w:tblPr/>
    </w:tblStylePr>
    <w:tblStylePr w:type="lastCol">
      <w:rPr>
        <w:b/>
        <w:color w:val="000000" w:themeColor="text1" w:themeTint="80" w:themeShade="95"/>
      </w:rPr>
      <w:tblPr/>
    </w:tblStylePr>
    <w:tblStylePr w:type="band1Vert">
      <w:tblPr/>
      <w:tcPr>
        <w:shd w:val="clear" w:color="CBCBCB" w:fill="CBCBCB" w:themeFill="text1" w:themeFillTint="34"/>
      </w:tcPr>
    </w:tblStylePr>
    <w:tblStylePr w:type="band1Horz">
      <w:rPr>
        <w:color w:val="000000" w:themeColor="text1" w:themeTint="80" w:themeShade="95"/>
        <w:sz w:val="22"/>
      </w:rPr>
      <w:tblPr/>
      <w:tcPr>
        <w:shd w:val="clear" w:color="CBCBCB" w:fill="CBCBCB" w:themeFill="text1" w:themeFillTint="34"/>
      </w:tcPr>
    </w:tblStylePr>
    <w:tblStylePr w:type="band2Horz">
      <w:rPr>
        <w:color w:val="000000" w:themeColor="text1" w:themeTint="80" w:themeShade="95"/>
        <w:sz w:val="22"/>
      </w:rPr>
      <w:tblPr/>
    </w:tblStylePr>
  </w:style>
  <w:style w:type="table" w:customStyle="1" w:styleId="GridTable6Colorful-Accent1">
    <w:name w:val="Grid Table 6 Colorful - Accent 1"/>
    <w:uiPriority w:val="99"/>
    <w:rsid w:val="007b6df6"/>
    <w:tblPr>
      <w:tblStyleRowBandSize w:val="1"/>
      <w:tblStyleColBandSize w:val="1"/>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000000" w:themeColor="accent1" w:themeTint="80" w:themeShade="95"/>
      </w:rPr>
      <w:tblPr/>
      <w:tcPr>
        <w:tcBorders>
          <w:bottom w:val="single" w:color="A6BFDD" w:themeColor="accent1" w:sz="12" w:space="0"/>
        </w:tcBorders>
      </w:tcPr>
    </w:tblStylePr>
    <w:tblStylePr w:type="lastRow">
      <w:rPr>
        <w:b/>
        <w:color w:val="000000" w:themeColor="accent1" w:themeTint="80" w:themeShade="95"/>
      </w:rPr>
      <w:tblPr/>
    </w:tblStylePr>
    <w:tblStylePr w:type="firstCol">
      <w:rPr>
        <w:b/>
        <w:color w:val="000000" w:themeColor="accent1" w:themeTint="80" w:themeShade="95"/>
      </w:rPr>
      <w:tblPr/>
    </w:tblStylePr>
    <w:tblStylePr w:type="lastCol">
      <w:rPr>
        <w:b/>
        <w:color w:val="000000" w:themeColor="accent1" w:themeTint="80" w:themeShade="95"/>
      </w:rPr>
      <w:tblPr/>
    </w:tblStylePr>
    <w:tblStylePr w:type="band1Vert">
      <w:tblPr/>
      <w:tcPr>
        <w:shd w:val="clear" w:color="DAE5F1" w:fill="DAE5F1" w:themeFill="accent1" w:themeFillTint="34"/>
      </w:tcPr>
    </w:tblStylePr>
    <w:tblStylePr w:type="band1Horz">
      <w:rPr>
        <w:color w:val="000000" w:themeColor="accent1" w:themeTint="80" w:themeShade="95"/>
        <w:sz w:val="22"/>
      </w:rPr>
      <w:tblPr/>
      <w:tcPr>
        <w:shd w:val="clear" w:color="DAE5F1" w:fill="DAE5F1" w:themeFill="accent1" w:themeFillTint="34"/>
      </w:tcPr>
    </w:tblStylePr>
    <w:tblStylePr w:type="band2Horz">
      <w:rPr>
        <w:color w:val="000000" w:themeColor="accent1" w:themeTint="80" w:themeShade="95"/>
        <w:sz w:val="22"/>
      </w:rPr>
      <w:tblPr/>
    </w:tblStylePr>
  </w:style>
  <w:style w:type="table" w:customStyle="1" w:styleId="GridTable6Colorful-Accent2">
    <w:name w:val="Grid Table 6 Colorful - Accent 2"/>
    <w:uiPriority w:val="99"/>
    <w:rsid w:val="007b6df6"/>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top w:w="0" w:type="dxa"/>
        <w:left w:w="0" w:type="dxa"/>
        <w:bottom w:w="0" w:type="dxa"/>
        <w:right w:w="0" w:type="dxa"/>
      </w:tblCellMar>
    </w:tblPr>
    <w:tblStylePr w:type="firstRow">
      <w:rPr>
        <w:b/>
        <w:color w:val="000000" w:themeColor="accent2" w:themeTint="97" w:themeShade="95"/>
      </w:rPr>
      <w:tblPr/>
      <w:tcPr>
        <w:tcBorders>
          <w:bottom w:val="single" w:color="D99695" w:themeColor="accent2" w:sz="12" w:space="0"/>
        </w:tcBorders>
      </w:tcPr>
    </w:tblStylePr>
    <w:tblStylePr w:type="lastRow">
      <w:rPr>
        <w:b/>
        <w:color w:val="000000" w:themeColor="accent2" w:themeTint="97" w:themeShade="95"/>
      </w:rPr>
      <w:tblPr/>
    </w:tblStylePr>
    <w:tblStylePr w:type="firstCol">
      <w:rPr>
        <w:b/>
        <w:color w:val="000000" w:themeColor="accent2" w:themeTint="97" w:themeShade="95"/>
      </w:rPr>
      <w:tblPr/>
    </w:tblStylePr>
    <w:tblStylePr w:type="lastCol">
      <w:rPr>
        <w:b/>
        <w:color w:val="000000" w:themeColor="accent2" w:themeTint="97" w:themeShade="95"/>
      </w:rPr>
      <w:tblPr/>
    </w:tblStylePr>
    <w:tblStylePr w:type="band1Vert">
      <w:tblPr/>
      <w:tcPr>
        <w:shd w:val="clear" w:color="F2DCDC" w:fill="F2DCDC" w:themeFill="accent2" w:themeFillTint="32"/>
      </w:tcPr>
    </w:tblStylePr>
    <w:tblStylePr w:type="band1Horz">
      <w:rPr>
        <w:color w:val="000000" w:themeColor="accent2" w:themeTint="97" w:themeShade="95"/>
        <w:sz w:val="22"/>
      </w:rPr>
      <w:tblPr/>
      <w:tcPr>
        <w:shd w:val="clear" w:color="F2DCDC" w:fill="F2DCDC" w:themeFill="accent2" w:themeFillTint="32"/>
      </w:tcPr>
    </w:tblStylePr>
    <w:tblStylePr w:type="band2Horz">
      <w:rPr>
        <w:color w:val="000000" w:themeColor="accent2" w:themeTint="97" w:themeShade="95"/>
        <w:sz w:val="22"/>
      </w:rPr>
      <w:tblPr/>
    </w:tblStylePr>
  </w:style>
  <w:style w:type="table" w:customStyle="1" w:styleId="GridTable6Colorful-Accent3">
    <w:name w:val="Grid Table 6 Colorful - Accent 3"/>
    <w:uiPriority w:val="99"/>
    <w:rsid w:val="007b6df6"/>
    <w:tblPr>
      <w:tblStyleRowBandSize w:val="1"/>
      <w:tblStyleColBandSize w:val="1"/>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top w:w="0" w:type="dxa"/>
        <w:left w:w="0" w:type="dxa"/>
        <w:bottom w:w="0" w:type="dxa"/>
        <w:right w:w="0" w:type="dxa"/>
      </w:tblCellMar>
    </w:tblPr>
    <w:tblStylePr w:type="firstRow">
      <w:rPr>
        <w:b/>
        <w:color w:val="000000" w:themeColor="accent3" w:themeTint="fe" w:themeShade="95"/>
      </w:rPr>
      <w:tblPr/>
      <w:tcPr>
        <w:tcBorders>
          <w:bottom w:val="single" w:color="9ABB59" w:themeColor="accent3" w:sz="12" w:space="0"/>
        </w:tcBorders>
      </w:tcPr>
    </w:tblStylePr>
    <w:tblStylePr w:type="lastRow">
      <w:rPr>
        <w:b/>
        <w:color w:val="000000" w:themeColor="accent3" w:themeTint="fe" w:themeShade="95"/>
      </w:rPr>
      <w:tblPr/>
    </w:tblStylePr>
    <w:tblStylePr w:type="firstCol">
      <w:rPr>
        <w:b/>
        <w:color w:val="000000" w:themeColor="accent3" w:themeTint="fe" w:themeShade="95"/>
      </w:rPr>
      <w:tblPr/>
    </w:tblStylePr>
    <w:tblStylePr w:type="lastCol">
      <w:rPr>
        <w:b/>
        <w:color w:val="000000" w:themeColor="accent3" w:themeTint="fe" w:themeShade="95"/>
      </w:rPr>
      <w:tblPr/>
    </w:tblStylePr>
    <w:tblStylePr w:type="band1Vert">
      <w:tblPr/>
      <w:tcPr>
        <w:shd w:val="clear" w:color="EAF1DC" w:fill="EAF1DC" w:themeFill="accent3" w:themeFillTint="34"/>
      </w:tcPr>
    </w:tblStylePr>
    <w:tblStylePr w:type="band1Horz">
      <w:rPr>
        <w:color w:val="000000" w:themeColor="accent3" w:themeTint="fe" w:themeShade="95"/>
        <w:sz w:val="22"/>
      </w:rPr>
      <w:tblPr/>
      <w:tcPr>
        <w:shd w:val="clear" w:color="EAF1DC" w:fill="EAF1DC" w:themeFill="accent3" w:themeFillTint="34"/>
      </w:tcPr>
    </w:tblStylePr>
    <w:tblStylePr w:type="band2Horz">
      <w:rPr>
        <w:color w:val="000000" w:themeColor="accent3" w:themeTint="fe" w:themeShade="95"/>
        <w:sz w:val="22"/>
      </w:rPr>
      <w:tblPr/>
    </w:tblStylePr>
  </w:style>
  <w:style w:type="table" w:customStyle="1" w:styleId="GridTable6Colorful-Accent4">
    <w:name w:val="Grid Table 6 Colorful - Accent 4"/>
    <w:uiPriority w:val="99"/>
    <w:rsid w:val="007b6df6"/>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000000" w:themeColor="accent4" w:themeTint="9a" w:themeShade="95"/>
      </w:rPr>
      <w:tblPr/>
      <w:tcPr>
        <w:tcBorders>
          <w:bottom w:val="single" w:color="B2A1C6" w:themeColor="accent4" w:sz="12" w:space="0"/>
        </w:tcBorders>
      </w:tcPr>
    </w:tblStylePr>
    <w:tblStylePr w:type="lastRow">
      <w:rPr>
        <w:b/>
        <w:color w:val="000000" w:themeColor="accent4" w:themeTint="9a" w:themeShade="95"/>
      </w:rPr>
      <w:tblPr/>
    </w:tblStylePr>
    <w:tblStylePr w:type="firstCol">
      <w:rPr>
        <w:b/>
        <w:color w:val="000000" w:themeColor="accent4" w:themeTint="9a" w:themeShade="95"/>
      </w:rPr>
      <w:tblPr/>
    </w:tblStylePr>
    <w:tblStylePr w:type="lastCol">
      <w:rPr>
        <w:b/>
        <w:color w:val="000000" w:themeColor="accent4" w:themeTint="9a" w:themeShade="95"/>
      </w:rPr>
      <w:tblPr/>
    </w:tblStylePr>
    <w:tblStylePr w:type="band1Vert">
      <w:tblPr/>
      <w:tcPr>
        <w:shd w:val="clear" w:color="E5DFEC" w:fill="E5DFEC" w:themeFill="accent4" w:themeFillTint="34"/>
      </w:tcPr>
    </w:tblStylePr>
    <w:tblStylePr w:type="band1Horz">
      <w:rPr>
        <w:color w:val="000000" w:themeColor="accent4" w:themeTint="9a" w:themeShade="95"/>
        <w:sz w:val="22"/>
      </w:rPr>
      <w:tblPr/>
      <w:tcPr>
        <w:shd w:val="clear" w:color="E5DFEC" w:fill="E5DFEC" w:themeFill="accent4" w:themeFillTint="34"/>
      </w:tcPr>
    </w:tblStylePr>
    <w:tblStylePr w:type="band2Horz">
      <w:rPr>
        <w:color w:val="000000" w:themeColor="accent4" w:themeTint="9a" w:themeShade="95"/>
        <w:sz w:val="22"/>
      </w:rPr>
      <w:tblPr/>
    </w:tblStylePr>
  </w:style>
  <w:style w:type="table" w:customStyle="1" w:styleId="GridTable6Colorful-Accent5">
    <w:name w:val="Grid Table 6 Colorful - Accent 5"/>
    <w:uiPriority w:val="99"/>
    <w:rsid w:val="007b6df6"/>
    <w:tblPr>
      <w:tblStyleRowBandSize w:val="1"/>
      <w:tblStyleColBandSize w:val="1"/>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000000" w:themeColor="accent5" w:themeShade="95"/>
      </w:rPr>
      <w:tblPr/>
      <w:tcPr>
        <w:tcBorders>
          <w:bottom w:val="single" w:color="4BACC6" w:themeColor="accent5" w:sz="12" w:space="0"/>
        </w:tcBorders>
      </w:tcPr>
    </w:tblStylePr>
    <w:tblStylePr w:type="lastRow">
      <w:rPr>
        <w:b/>
        <w:color w:val="000000" w:themeColor="accent5" w:themeShade="95"/>
      </w:rPr>
      <w:tblPr/>
    </w:tblStylePr>
    <w:tblStylePr w:type="firstCol">
      <w:rPr>
        <w:b/>
        <w:color w:val="000000" w:themeColor="accent5" w:themeShade="95"/>
      </w:rPr>
      <w:tblPr/>
    </w:tblStylePr>
    <w:tblStylePr w:type="lastCol">
      <w:rPr>
        <w:b/>
        <w:color w:val="000000" w:themeColor="accent5" w:themeShade="95"/>
      </w:rPr>
      <w:tblPr/>
    </w:tblStylePr>
    <w:tblStylePr w:type="band1Vert">
      <w:tblPr/>
      <w:tcPr>
        <w:shd w:val="clear" w:color="DAEEF3" w:fill="DAEEF3" w:themeFill="accent5" w:themeFillTint="34"/>
      </w:tcPr>
    </w:tblStylePr>
    <w:tblStylePr w:type="band1Horz">
      <w:rPr>
        <w:color w:val="000000" w:themeColor="accent5" w:themeShade="95"/>
        <w:sz w:val="22"/>
      </w:rPr>
      <w:tblPr/>
      <w:tcPr>
        <w:shd w:val="clear" w:color="DAEEF3" w:fill="DAEEF3" w:themeFill="accent5" w:themeFillTint="34"/>
      </w:tcPr>
    </w:tblStylePr>
    <w:tblStylePr w:type="band2Horz">
      <w:rPr>
        <w:color w:val="000000" w:themeColor="accent5" w:themeShade="95"/>
        <w:sz w:val="22"/>
      </w:rPr>
      <w:tblPr/>
    </w:tblStylePr>
  </w:style>
  <w:style w:type="table" w:customStyle="1" w:styleId="GridTable6Colorful-Accent6">
    <w:name w:val="Grid Table 6 Colorful - Accent 6"/>
    <w:uiPriority w:val="99"/>
    <w:rsid w:val="007b6df6"/>
    <w:tblPr>
      <w:tblStyleRowBandSize w:val="1"/>
      <w:tblStyleColBandSize w:val="1"/>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000000" w:themeColor="accent5" w:themeShade="95"/>
      </w:rPr>
      <w:tblPr/>
      <w:tcPr>
        <w:tcBorders>
          <w:bottom w:val="single" w:color="F79646" w:themeColor="accent6" w:sz="12" w:space="0"/>
        </w:tcBorders>
      </w:tcPr>
    </w:tblStylePr>
    <w:tblStylePr w:type="lastRow">
      <w:rPr>
        <w:b/>
        <w:color w:val="000000" w:themeColor="accent5" w:themeShade="95"/>
      </w:rPr>
      <w:tblPr/>
    </w:tblStylePr>
    <w:tblStylePr w:type="firstCol">
      <w:rPr>
        <w:b/>
        <w:color w:val="000000" w:themeColor="accent5" w:themeShade="95"/>
      </w:rPr>
      <w:tblPr/>
    </w:tblStylePr>
    <w:tblStylePr w:type="lastCol">
      <w:rPr>
        <w:b/>
        <w:color w:val="000000" w:themeColor="accent5" w:themeShade="95"/>
      </w:rPr>
      <w:tblPr/>
    </w:tblStylePr>
    <w:tblStylePr w:type="band1Vert">
      <w:tblPr/>
      <w:tcPr>
        <w:shd w:val="clear" w:color="FDE9D8" w:fill="FDE9D8" w:themeFill="accent6" w:themeFillTint="34"/>
      </w:tcPr>
    </w:tblStylePr>
    <w:tblStylePr w:type="band1Horz">
      <w:rPr>
        <w:color w:val="000000" w:themeColor="accent5" w:themeShade="95"/>
        <w:sz w:val="22"/>
      </w:rPr>
      <w:tblPr/>
      <w:tcPr>
        <w:shd w:val="clear" w:color="FDE9D8" w:fill="FDE9D8" w:themeFill="accent6" w:themeFillTint="34"/>
      </w:tcPr>
    </w:tblStylePr>
    <w:tblStylePr w:type="band2Horz">
      <w:rPr>
        <w:color w:val="000000" w:themeColor="accent5" w:themeShade="95"/>
        <w:sz w:val="22"/>
      </w:rPr>
      <w:tblPr/>
    </w:tblStylePr>
  </w:style>
  <w:style w:type="table" w:customStyle="1" w:styleId="GridTable7Colorful">
    <w:name w:val="Grid Table 7 Colorful"/>
    <w:uiPriority w:val="99"/>
    <w:rsid w:val="007b6df6"/>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top w:w="0" w:type="dxa"/>
        <w:left w:w="0" w:type="dxa"/>
        <w:bottom w:w="0" w:type="dxa"/>
        <w:right w:w="0" w:type="dxa"/>
      </w:tblCellMar>
    </w:tblPr>
    <w:tblStylePr w:type="firstRow">
      <w:rPr>
        <w:b/>
        <w:color w:val="000000" w:themeColor="text1" w:themeTint="80" w:themeShade="95"/>
        <w:sz w:val="22"/>
      </w:rPr>
      <w:tblPr/>
      <w:tcPr>
        <w:tcBorders>
          <w:top w:val="none" w:color="000000" w:sz="4" w:space="0"/>
          <w:left w:val="none" w:color="000000" w:sz="4" w:space="0"/>
          <w:bottom w:val="single" w:color="7F7F7F" w:themeColor="text1" w:sz="4" w:space="0"/>
          <w:right w:val="none" w:color="000000" w:sz="4" w:space="0"/>
        </w:tcBorders>
        <w:shd w:val="clear" w:color="FFFFFF" w:fill="FFFFFF" w:themeFill="light1"/>
      </w:tcPr>
    </w:tblStylePr>
    <w:tblStylePr w:type="lastRow">
      <w:rPr>
        <w:b/>
        <w:color w:val="000000" w:themeColor="text1" w:themeTint="80" w:themeShade="95"/>
        <w:sz w:val="22"/>
      </w:rPr>
      <w:tblPr/>
      <w:tcPr>
        <w:tcBorders>
          <w:top w:val="single" w:color="7F7F7F" w:themeColor="text1" w:sz="4" w:space="0"/>
          <w:left w:val="none" w:color="000000" w:sz="4" w:space="0"/>
          <w:bottom w:val="none" w:color="000000" w:sz="4" w:space="0"/>
          <w:right w:val="none" w:color="000000" w:sz="4" w:space="0"/>
        </w:tcBorders>
        <w:shd w:val="clear" w:color="FFFFFF" w:fill="FFFFFF" w:themeFill="light1"/>
      </w:tcPr>
    </w:tblStylePr>
    <w:tblStylePr w:type="firstCol">
      <w:pPr>
        <w:jc w:val="right"/>
      </w:pPr>
      <w:rPr>
        <w:i/>
        <w:color w:val="000000" w:themeColor="text1" w:themeTint="80" w:themeShade="95"/>
        <w:sz w:val="22"/>
      </w:rPr>
      <w:tblPr/>
      <w:tcPr>
        <w:tcBorders>
          <w:top w:val="none" w:color="000000" w:sz="4" w:space="0"/>
          <w:left w:val="none" w:color="000000" w:sz="4" w:space="0"/>
          <w:bottom w:val="none" w:color="000000" w:sz="4" w:space="0"/>
          <w:right w:val="single" w:color="7F7F7F" w:themeColor="text1" w:sz="4" w:space="0"/>
        </w:tcBorders>
        <w:shd w:val="clear" w:color="FFFFFF" w:fill="auto"/>
      </w:tcPr>
    </w:tblStylePr>
    <w:tblStylePr w:type="lastCol">
      <w:rPr>
        <w:i/>
        <w:color w:val="000000" w:themeColor="text1" w:themeTint="80" w:themeShade="95"/>
        <w:sz w:val="22"/>
      </w:rPr>
      <w:tblPr/>
      <w:tcPr>
        <w:tcBorders>
          <w:top w:val="none" w:color="000000" w:sz="4" w:space="0"/>
          <w:left w:val="single" w:color="7F7F7F" w:themeColor="text1" w:sz="4" w:space="0"/>
          <w:bottom w:val="none" w:color="000000" w:sz="4" w:space="0"/>
          <w:right w:val="none" w:color="000000" w:sz="4" w:space="0"/>
        </w:tcBorders>
        <w:shd w:val="clear" w:color="FFFFFF" w:fill="auto"/>
      </w:tcPr>
    </w:tblStylePr>
    <w:tblStylePr w:type="band1Vert">
      <w:tblPr/>
      <w:tcPr>
        <w:shd w:val="clear" w:color="F2F2F2" w:fill="F2F2F2" w:themeFill="text1" w:themeFillTint="d"/>
      </w:tcPr>
    </w:tblStylePr>
    <w:tblStylePr w:type="band1Horz">
      <w:rPr>
        <w:color w:val="000000" w:themeColor="text1" w:themeTint="80" w:themeShade="95"/>
        <w:sz w:val="22"/>
      </w:rPr>
      <w:tblPr/>
      <w:tcPr>
        <w:shd w:val="clear" w:color="F2F2F2" w:fill="F2F2F2" w:themeFill="text1" w:themeFillTint="d"/>
      </w:tcPr>
    </w:tblStylePr>
    <w:tblStylePr w:type="band2Horz">
      <w:rPr>
        <w:color w:val="000000" w:themeColor="text1" w:themeTint="80" w:themeShade="95"/>
        <w:sz w:val="22"/>
      </w:rPr>
      <w:tblPr/>
    </w:tblStylePr>
  </w:style>
  <w:style w:type="table" w:customStyle="1" w:styleId="GridTable7Colorful-Accent1">
    <w:name w:val="Grid Table 7 Colorful - Accent 1"/>
    <w:uiPriority w:val="99"/>
    <w:rsid w:val="007b6df6"/>
    <w:tblPr>
      <w:tblStyleRowBandSize w:val="1"/>
      <w:tblStyleColBandSize w:val="1"/>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000000" w:themeColor="accent1" w:themeTint="80" w:themeShade="95"/>
        <w:sz w:val="22"/>
      </w:rPr>
      <w:tblPr/>
      <w:tcPr>
        <w:tcBorders>
          <w:top w:val="none" w:color="000000" w:sz="4" w:space="0"/>
          <w:left w:val="none" w:color="000000" w:sz="4" w:space="0"/>
          <w:bottom w:val="single" w:color="A6BFDD" w:themeColor="accent1" w:sz="4" w:space="0"/>
          <w:right w:val="none" w:color="000000" w:sz="4" w:space="0"/>
        </w:tcBorders>
        <w:shd w:val="clear" w:color="FFFFFF" w:fill="FFFFFF" w:themeFill="light1"/>
      </w:tcPr>
    </w:tblStylePr>
    <w:tblStylePr w:type="lastRow">
      <w:rPr>
        <w:b/>
        <w:color w:val="000000" w:themeColor="accent1" w:themeTint="80" w:themeShade="95"/>
        <w:sz w:val="22"/>
      </w:rPr>
      <w:tblPr/>
      <w:tcPr>
        <w:tcBorders>
          <w:top w:val="single" w:color="A6BFDD" w:themeColor="accent1" w:sz="4" w:space="0"/>
          <w:left w:val="none" w:color="000000" w:sz="4" w:space="0"/>
          <w:bottom w:val="none" w:color="000000" w:sz="4" w:space="0"/>
          <w:right w:val="none" w:color="000000" w:sz="4" w:space="0"/>
        </w:tcBorders>
        <w:shd w:val="clear" w:color="FFFFFF" w:fill="FFFFFF" w:themeFill="light1"/>
      </w:tcPr>
    </w:tblStylePr>
    <w:tblStylePr w:type="firstCol">
      <w:pPr>
        <w:jc w:val="right"/>
      </w:pPr>
      <w:rPr>
        <w:i/>
        <w:color w:val="000000" w:themeColor="accent1" w:themeTint="80" w:themeShade="95"/>
        <w:sz w:val="22"/>
      </w:rPr>
      <w:tblPr/>
      <w:tcPr>
        <w:tcBorders>
          <w:top w:val="none" w:color="000000" w:sz="4" w:space="0"/>
          <w:left w:val="none" w:color="000000" w:sz="4" w:space="0"/>
          <w:bottom w:val="none" w:color="000000" w:sz="4" w:space="0"/>
          <w:right w:val="single" w:color="A6BFDD" w:themeColor="accent1" w:sz="4" w:space="0"/>
        </w:tcBorders>
        <w:shd w:val="clear" w:color="FFFFFF" w:fill="auto"/>
      </w:tcPr>
    </w:tblStylePr>
    <w:tblStylePr w:type="lastCol">
      <w:rPr>
        <w:i/>
        <w:color w:val="000000" w:themeColor="accent1" w:themeTint="80" w:themeShade="95"/>
        <w:sz w:val="22"/>
      </w:rPr>
      <w:tblPr/>
      <w:tcPr>
        <w:tcBorders>
          <w:top w:val="none" w:color="000000" w:sz="4" w:space="0"/>
          <w:left w:val="single" w:color="A6BFDD" w:themeColor="accent1" w:sz="4" w:space="0"/>
          <w:bottom w:val="none" w:color="000000" w:sz="4" w:space="0"/>
          <w:right w:val="none" w:color="000000" w:sz="4" w:space="0"/>
        </w:tcBorders>
        <w:shd w:val="clear" w:color="FFFFFF" w:fill="auto"/>
      </w:tcPr>
    </w:tblStylePr>
    <w:tblStylePr w:type="band1Vert">
      <w:tblPr/>
      <w:tcPr>
        <w:shd w:val="clear" w:color="DAE5F1" w:fill="DAE5F1" w:themeFill="accent1" w:themeFillTint="34"/>
      </w:tcPr>
    </w:tblStylePr>
    <w:tblStylePr w:type="band1Horz">
      <w:rPr>
        <w:color w:val="000000" w:themeColor="accent1" w:themeTint="80" w:themeShade="95"/>
        <w:sz w:val="22"/>
      </w:rPr>
      <w:tblPr/>
      <w:tcPr>
        <w:shd w:val="clear" w:color="DAE5F1" w:fill="DAE5F1" w:themeFill="accent1" w:themeFillTint="34"/>
      </w:tcPr>
    </w:tblStylePr>
    <w:tblStylePr w:type="band2Horz">
      <w:rPr>
        <w:color w:val="000000" w:themeColor="accent1" w:themeTint="80" w:themeShade="95"/>
        <w:sz w:val="22"/>
      </w:rPr>
      <w:tblPr/>
    </w:tblStylePr>
  </w:style>
  <w:style w:type="table" w:customStyle="1" w:styleId="GridTable7Colorful-Accent2">
    <w:name w:val="Grid Table 7 Colorful - Accent 2"/>
    <w:uiPriority w:val="99"/>
    <w:rsid w:val="007b6df6"/>
    <w:tblPr>
      <w:tblStyleRowBandSize w:val="1"/>
      <w:tblStyleColBandSize w:val="1"/>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top w:w="0" w:type="dxa"/>
        <w:left w:w="0" w:type="dxa"/>
        <w:bottom w:w="0" w:type="dxa"/>
        <w:right w:w="0" w:type="dxa"/>
      </w:tblCellMar>
    </w:tblPr>
    <w:tblStylePr w:type="firstRow">
      <w:rPr>
        <w:b/>
        <w:color w:val="000000" w:themeColor="accent2" w:themeTint="97" w:themeShade="95"/>
        <w:sz w:val="22"/>
      </w:rPr>
      <w:tblPr/>
      <w:tcPr>
        <w:tcBorders>
          <w:top w:val="none" w:color="000000" w:sz="4" w:space="0"/>
          <w:left w:val="none" w:color="000000" w:sz="4" w:space="0"/>
          <w:bottom w:val="single" w:color="D99695" w:themeColor="accent2" w:sz="4" w:space="0"/>
          <w:right w:val="none" w:color="000000" w:sz="4" w:space="0"/>
        </w:tcBorders>
        <w:shd w:val="clear" w:color="FFFFFF" w:fill="FFFFFF" w:themeFill="light1"/>
      </w:tcPr>
    </w:tblStylePr>
    <w:tblStylePr w:type="lastRow">
      <w:rPr>
        <w:b/>
        <w:color w:val="000000" w:themeColor="accent2" w:themeTint="97" w:themeShade="95"/>
        <w:sz w:val="22"/>
      </w:rPr>
      <w:tblPr/>
      <w:tcPr>
        <w:tcBorders>
          <w:top w:val="single" w:color="D99695" w:themeColor="accent2" w:sz="4" w:space="0"/>
          <w:left w:val="none" w:color="000000" w:sz="4" w:space="0"/>
          <w:bottom w:val="none" w:color="000000" w:sz="4" w:space="0"/>
          <w:right w:val="none" w:color="000000" w:sz="4" w:space="0"/>
        </w:tcBorders>
        <w:shd w:val="clear" w:color="FFFFFF" w:fill="FFFFFF" w:themeFill="light1"/>
      </w:tcPr>
    </w:tblStylePr>
    <w:tblStylePr w:type="firstCol">
      <w:pPr>
        <w:jc w:val="right"/>
      </w:pPr>
      <w:rPr>
        <w:i/>
        <w:color w:val="000000" w:themeColor="accent2" w:themeTint="97" w:themeShade="95"/>
        <w:sz w:val="22"/>
      </w:rPr>
      <w:tblPr/>
      <w:tcPr>
        <w:tcBorders>
          <w:top w:val="none" w:color="000000" w:sz="4" w:space="0"/>
          <w:left w:val="none" w:color="000000" w:sz="4" w:space="0"/>
          <w:bottom w:val="none" w:color="000000" w:sz="4" w:space="0"/>
          <w:right w:val="single" w:color="D99695" w:themeColor="accent2" w:sz="4" w:space="0"/>
        </w:tcBorders>
        <w:shd w:val="clear" w:color="FFFFFF" w:fill="auto"/>
      </w:tcPr>
    </w:tblStylePr>
    <w:tblStylePr w:type="lastCol">
      <w:rPr>
        <w:i/>
        <w:color w:val="000000" w:themeColor="accent2" w:themeTint="97" w:themeShade="95"/>
        <w:sz w:val="22"/>
      </w:rPr>
      <w:tblPr/>
      <w:tcPr>
        <w:tcBorders>
          <w:top w:val="none" w:color="000000" w:sz="4" w:space="0"/>
          <w:left w:val="single" w:color="D99695" w:themeColor="accent2" w:sz="4" w:space="0"/>
          <w:bottom w:val="none" w:color="000000" w:sz="4" w:space="0"/>
          <w:right w:val="none" w:color="000000" w:sz="4" w:space="0"/>
        </w:tcBorders>
        <w:shd w:val="clear" w:color="FFFFFF" w:fill="auto"/>
      </w:tcPr>
    </w:tblStylePr>
    <w:tblStylePr w:type="band1Vert">
      <w:tblPr/>
      <w:tcPr>
        <w:shd w:val="clear" w:color="F2DCDC" w:fill="F2DCDC" w:themeFill="accent2" w:themeFillTint="32"/>
      </w:tcPr>
    </w:tblStylePr>
    <w:tblStylePr w:type="band1Horz">
      <w:rPr>
        <w:color w:val="000000" w:themeColor="accent2" w:themeTint="97" w:themeShade="95"/>
        <w:sz w:val="22"/>
      </w:rPr>
      <w:tblPr/>
      <w:tcPr>
        <w:shd w:val="clear" w:color="F2DCDC" w:fill="F2DCDC" w:themeFill="accent2" w:themeFillTint="32"/>
      </w:tcPr>
    </w:tblStylePr>
    <w:tblStylePr w:type="band2Horz">
      <w:rPr>
        <w:color w:val="000000" w:themeColor="accent2" w:themeTint="97" w:themeShade="95"/>
        <w:sz w:val="22"/>
      </w:rPr>
      <w:tblPr/>
    </w:tblStylePr>
  </w:style>
  <w:style w:type="table" w:customStyle="1" w:styleId="GridTable7Colorful-Accent3">
    <w:name w:val="Grid Table 7 Colorful - Accent 3"/>
    <w:uiPriority w:val="99"/>
    <w:rsid w:val="007b6df6"/>
    <w:tblPr>
      <w:tblStyleRowBandSize w:val="1"/>
      <w:tblStyleColBandSize w:val="1"/>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top w:w="0" w:type="dxa"/>
        <w:left w:w="0" w:type="dxa"/>
        <w:bottom w:w="0" w:type="dxa"/>
        <w:right w:w="0" w:type="dxa"/>
      </w:tblCellMar>
    </w:tblPr>
    <w:tblStylePr w:type="firstRow">
      <w:rPr>
        <w:b/>
        <w:color w:val="000000" w:themeColor="accent3" w:themeTint="fe" w:themeShade="95"/>
        <w:sz w:val="22"/>
      </w:rPr>
      <w:tblPr/>
      <w:tcPr>
        <w:tcBorders>
          <w:top w:val="none" w:color="000000" w:sz="4" w:space="0"/>
          <w:left w:val="none" w:color="000000" w:sz="4" w:space="0"/>
          <w:bottom w:val="single" w:color="9ABB59" w:themeColor="accent3" w:sz="4" w:space="0"/>
          <w:right w:val="none" w:color="000000" w:sz="4" w:space="0"/>
        </w:tcBorders>
        <w:shd w:val="clear" w:color="FFFFFF" w:fill="FFFFFF" w:themeFill="light1"/>
      </w:tcPr>
    </w:tblStylePr>
    <w:tblStylePr w:type="lastRow">
      <w:rPr>
        <w:b/>
        <w:color w:val="000000" w:themeColor="accent3" w:themeTint="fe" w:themeShade="95"/>
        <w:sz w:val="22"/>
      </w:rPr>
      <w:tblPr/>
      <w:tcPr>
        <w:tcBorders>
          <w:top w:val="single" w:color="9ABB59" w:themeColor="accent3" w:sz="4" w:space="0"/>
          <w:left w:val="none" w:color="000000" w:sz="4" w:space="0"/>
          <w:bottom w:val="none" w:color="000000" w:sz="4" w:space="0"/>
          <w:right w:val="none" w:color="000000" w:sz="4" w:space="0"/>
        </w:tcBorders>
        <w:shd w:val="clear" w:color="FFFFFF" w:fill="FFFFFF" w:themeFill="light1"/>
      </w:tcPr>
    </w:tblStylePr>
    <w:tblStylePr w:type="firstCol">
      <w:pPr>
        <w:jc w:val="right"/>
      </w:pPr>
      <w:rPr>
        <w:i/>
        <w:color w:val="000000" w:themeColor="accent3" w:themeTint="fe" w:themeShade="95"/>
        <w:sz w:val="22"/>
      </w:rPr>
      <w:tblPr/>
      <w:tcPr>
        <w:tcBorders>
          <w:top w:val="none" w:color="000000" w:sz="4" w:space="0"/>
          <w:left w:val="none" w:color="000000" w:sz="4" w:space="0"/>
          <w:bottom w:val="none" w:color="000000" w:sz="4" w:space="0"/>
          <w:right w:val="single" w:color="9ABB59" w:themeColor="accent3" w:sz="4" w:space="0"/>
        </w:tcBorders>
        <w:shd w:val="clear" w:color="FFFFFF" w:fill="auto"/>
      </w:tcPr>
    </w:tblStylePr>
    <w:tblStylePr w:type="lastCol">
      <w:rPr>
        <w:i/>
        <w:color w:val="000000" w:themeColor="accent3" w:themeTint="fe" w:themeShade="95"/>
        <w:sz w:val="22"/>
      </w:rPr>
      <w:tblPr/>
      <w:tcPr>
        <w:tcBorders>
          <w:top w:val="none" w:color="000000" w:sz="4" w:space="0"/>
          <w:left w:val="single" w:color="9ABB59" w:themeColor="accent3" w:sz="4" w:space="0"/>
          <w:bottom w:val="none" w:color="000000" w:sz="4" w:space="0"/>
          <w:right w:val="none" w:color="000000" w:sz="4" w:space="0"/>
        </w:tcBorders>
        <w:shd w:val="clear" w:color="FFFFFF" w:fill="auto"/>
      </w:tcPr>
    </w:tblStylePr>
    <w:tblStylePr w:type="band1Vert">
      <w:tblPr/>
      <w:tcPr>
        <w:shd w:val="clear" w:color="EAF1DC" w:fill="EAF1DC" w:themeFill="accent3" w:themeFillTint="34"/>
      </w:tcPr>
    </w:tblStylePr>
    <w:tblStylePr w:type="band1Horz">
      <w:rPr>
        <w:color w:val="000000" w:themeColor="accent3" w:themeTint="fe" w:themeShade="95"/>
        <w:sz w:val="22"/>
      </w:rPr>
      <w:tblPr/>
      <w:tcPr>
        <w:shd w:val="clear" w:color="EAF1DC" w:fill="EAF1DC" w:themeFill="accent3" w:themeFillTint="34"/>
      </w:tcPr>
    </w:tblStylePr>
    <w:tblStylePr w:type="band2Horz">
      <w:rPr>
        <w:color w:val="000000" w:themeColor="accent3" w:themeTint="fe" w:themeShade="95"/>
        <w:sz w:val="22"/>
      </w:rPr>
      <w:tblPr/>
    </w:tblStylePr>
  </w:style>
  <w:style w:type="table" w:customStyle="1" w:styleId="GridTable7Colorful-Accent4">
    <w:name w:val="Grid Table 7 Colorful - Accent 4"/>
    <w:uiPriority w:val="99"/>
    <w:rsid w:val="007b6df6"/>
    <w:tblPr>
      <w:tblStyleRowBandSize w:val="1"/>
      <w:tblStyleColBandSize w:val="1"/>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000000" w:themeColor="accent4" w:themeTint="9a" w:themeShade="95"/>
        <w:sz w:val="22"/>
      </w:rPr>
      <w:tblPr/>
      <w:tcPr>
        <w:tcBorders>
          <w:top w:val="none" w:color="000000" w:sz="4" w:space="0"/>
          <w:left w:val="none" w:color="000000" w:sz="4" w:space="0"/>
          <w:bottom w:val="single" w:color="B2A1C6" w:themeColor="accent4" w:sz="4" w:space="0"/>
          <w:right w:val="none" w:color="000000" w:sz="4" w:space="0"/>
        </w:tcBorders>
        <w:shd w:val="clear" w:color="FFFFFF" w:fill="FFFFFF" w:themeFill="light1"/>
      </w:tcPr>
    </w:tblStylePr>
    <w:tblStylePr w:type="lastRow">
      <w:rPr>
        <w:b/>
        <w:color w:val="000000" w:themeColor="accent4" w:themeTint="9a" w:themeShade="95"/>
        <w:sz w:val="22"/>
      </w:rPr>
      <w:tblPr/>
      <w:tcPr>
        <w:tcBorders>
          <w:top w:val="single" w:color="B2A1C6" w:themeColor="accent4" w:sz="4" w:space="0"/>
          <w:left w:val="none" w:color="000000" w:sz="4" w:space="0"/>
          <w:bottom w:val="none" w:color="000000" w:sz="4" w:space="0"/>
          <w:right w:val="none" w:color="000000" w:sz="4" w:space="0"/>
        </w:tcBorders>
        <w:shd w:val="clear" w:color="FFFFFF" w:fill="FFFFFF" w:themeFill="light1"/>
      </w:tcPr>
    </w:tblStylePr>
    <w:tblStylePr w:type="firstCol">
      <w:pPr>
        <w:jc w:val="right"/>
      </w:pPr>
      <w:rPr>
        <w:i/>
        <w:color w:val="000000" w:themeColor="accent4" w:themeTint="9a" w:themeShade="95"/>
        <w:sz w:val="22"/>
      </w:rPr>
      <w:tblPr/>
      <w:tcPr>
        <w:tcBorders>
          <w:top w:val="none" w:color="000000" w:sz="4" w:space="0"/>
          <w:left w:val="none" w:color="000000" w:sz="4" w:space="0"/>
          <w:bottom w:val="none" w:color="000000" w:sz="4" w:space="0"/>
          <w:right w:val="single" w:color="B2A1C6" w:themeColor="accent4" w:sz="4" w:space="0"/>
        </w:tcBorders>
        <w:shd w:val="clear" w:color="FFFFFF" w:fill="auto"/>
      </w:tcPr>
    </w:tblStylePr>
    <w:tblStylePr w:type="lastCol">
      <w:rPr>
        <w:i/>
        <w:color w:val="000000" w:themeColor="accent4" w:themeTint="9a" w:themeShade="95"/>
        <w:sz w:val="22"/>
      </w:rPr>
      <w:tblPr/>
      <w:tcPr>
        <w:tcBorders>
          <w:top w:val="none" w:color="000000" w:sz="4" w:space="0"/>
          <w:left w:val="single" w:color="B2A1C6" w:themeColor="accent4" w:sz="4" w:space="0"/>
          <w:bottom w:val="none" w:color="000000" w:sz="4" w:space="0"/>
          <w:right w:val="none" w:color="000000" w:sz="4" w:space="0"/>
        </w:tcBorders>
        <w:shd w:val="clear" w:color="FFFFFF" w:fill="auto"/>
      </w:tcPr>
    </w:tblStylePr>
    <w:tblStylePr w:type="band1Vert">
      <w:tblPr/>
      <w:tcPr>
        <w:shd w:val="clear" w:color="E5DFEC" w:fill="E5DFEC" w:themeFill="accent4" w:themeFillTint="34"/>
      </w:tcPr>
    </w:tblStylePr>
    <w:tblStylePr w:type="band1Horz">
      <w:rPr>
        <w:color w:val="000000" w:themeColor="accent4" w:themeTint="9a" w:themeShade="95"/>
        <w:sz w:val="22"/>
      </w:rPr>
      <w:tblPr/>
      <w:tcPr>
        <w:shd w:val="clear" w:color="E5DFEC" w:fill="E5DFEC" w:themeFill="accent4" w:themeFillTint="34"/>
      </w:tcPr>
    </w:tblStylePr>
    <w:tblStylePr w:type="band2Horz">
      <w:rPr>
        <w:color w:val="000000" w:themeColor="accent4" w:themeTint="9a" w:themeShade="95"/>
        <w:sz w:val="22"/>
      </w:rPr>
      <w:tblPr/>
    </w:tblStylePr>
  </w:style>
  <w:style w:type="table" w:customStyle="1" w:styleId="GridTable7Colorful-Accent5">
    <w:name w:val="Grid Table 7 Colorful - Accent 5"/>
    <w:uiPriority w:val="99"/>
    <w:rsid w:val="007b6df6"/>
    <w:tblPr>
      <w:tblStyleRowBandSize w:val="1"/>
      <w:tblStyleColBandSize w:val="1"/>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b/>
        <w:color w:val="000000" w:themeColor="accent5" w:themeShade="95"/>
        <w:sz w:val="22"/>
      </w:rPr>
      <w:tblPr/>
      <w:tcPr>
        <w:tcBorders>
          <w:top w:val="none" w:color="000000" w:sz="4" w:space="0"/>
          <w:left w:val="none" w:color="000000" w:sz="4" w:space="0"/>
          <w:bottom w:val="single" w:color="99D0DE" w:themeColor="accent5" w:sz="4" w:space="0"/>
          <w:right w:val="none" w:color="000000" w:sz="4" w:space="0"/>
        </w:tcBorders>
        <w:shd w:val="clear" w:color="FFFFFF" w:fill="FFFFFF" w:themeFill="light1"/>
      </w:tcPr>
    </w:tblStylePr>
    <w:tblStylePr w:type="lastRow">
      <w:rPr>
        <w:b/>
        <w:color w:val="000000" w:themeColor="accent5" w:themeShade="95"/>
        <w:sz w:val="22"/>
      </w:rPr>
      <w:tblPr/>
      <w:tcPr>
        <w:tcBorders>
          <w:top w:val="single" w:color="99D0DE" w:themeColor="accent5" w:sz="4" w:space="0"/>
          <w:left w:val="none" w:color="000000" w:sz="4" w:space="0"/>
          <w:bottom w:val="none" w:color="000000" w:sz="4" w:space="0"/>
          <w:right w:val="none" w:color="000000" w:sz="4" w:space="0"/>
        </w:tcBorders>
        <w:shd w:val="clear" w:color="FFFFFF" w:fill="FFFFFF" w:themeFill="light1"/>
      </w:tcPr>
    </w:tblStylePr>
    <w:tblStylePr w:type="firstCol">
      <w:pPr>
        <w:jc w:val="right"/>
      </w:pPr>
      <w:rPr>
        <w:i/>
        <w:color w:val="000000" w:themeColor="accent5" w:themeShade="95"/>
        <w:sz w:val="22"/>
      </w:rPr>
      <w:tblPr/>
      <w:tcPr>
        <w:tcBorders>
          <w:top w:val="none" w:color="000000" w:sz="4" w:space="0"/>
          <w:left w:val="none" w:color="000000" w:sz="4" w:space="0"/>
          <w:bottom w:val="none" w:color="000000" w:sz="4" w:space="0"/>
          <w:right w:val="single" w:color="99D0DE" w:themeColor="accent5" w:sz="4" w:space="0"/>
        </w:tcBorders>
        <w:shd w:val="clear" w:color="FFFFFF" w:fill="auto"/>
      </w:tcPr>
    </w:tblStylePr>
    <w:tblStylePr w:type="lastCol">
      <w:rPr>
        <w:i/>
        <w:color w:val="000000" w:themeColor="accent5" w:themeShade="95"/>
        <w:sz w:val="22"/>
      </w:rPr>
      <w:tblPr/>
      <w:tcPr>
        <w:tcBorders>
          <w:top w:val="none" w:color="000000" w:sz="4" w:space="0"/>
          <w:left w:val="single" w:color="99D0DE" w:themeColor="accent5" w:sz="4" w:space="0"/>
          <w:bottom w:val="none" w:color="000000" w:sz="4" w:space="0"/>
          <w:right w:val="none" w:color="000000" w:sz="4" w:space="0"/>
        </w:tcBorders>
        <w:shd w:val="clear" w:color="FFFFFF" w:fill="auto"/>
      </w:tcPr>
    </w:tblStylePr>
    <w:tblStylePr w:type="band1Vert">
      <w:tblPr/>
      <w:tcPr>
        <w:shd w:val="clear" w:color="DAEEF3" w:fill="DAEEF3" w:themeFill="accent5" w:themeFillTint="34"/>
      </w:tcPr>
    </w:tblStylePr>
    <w:tblStylePr w:type="band1Horz">
      <w:rPr>
        <w:color w:val="000000" w:themeColor="accent5" w:themeShade="95"/>
        <w:sz w:val="22"/>
      </w:rPr>
      <w:tblPr/>
      <w:tcPr>
        <w:shd w:val="clear" w:color="DAEEF3" w:fill="DAEEF3" w:themeFill="accent5" w:themeFillTint="34"/>
      </w:tcPr>
    </w:tblStylePr>
    <w:tblStylePr w:type="band2Horz">
      <w:rPr>
        <w:color w:val="000000" w:themeColor="accent5" w:themeShade="95"/>
        <w:sz w:val="22"/>
      </w:rPr>
      <w:tblPr/>
    </w:tblStylePr>
  </w:style>
  <w:style w:type="table" w:customStyle="1" w:styleId="GridTable7Colorful-Accent6">
    <w:name w:val="Grid Table 7 Colorful - Accent 6"/>
    <w:uiPriority w:val="99"/>
    <w:rsid w:val="007b6df6"/>
    <w:tblPr>
      <w:tblStyleRowBandSize w:val="1"/>
      <w:tblStyleColBandSize w:val="1"/>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b/>
        <w:color w:val="000000" w:themeColor="accent6" w:themeShade="95"/>
        <w:sz w:val="22"/>
      </w:rPr>
      <w:tblPr/>
      <w:tcPr>
        <w:tcBorders>
          <w:top w:val="none" w:color="000000" w:sz="4" w:space="0"/>
          <w:left w:val="none" w:color="000000" w:sz="4" w:space="0"/>
          <w:bottom w:val="single" w:color="FAC396" w:themeColor="accent6" w:sz="4" w:space="0"/>
          <w:right w:val="none" w:color="000000" w:sz="4" w:space="0"/>
        </w:tcBorders>
        <w:shd w:val="clear" w:color="FFFFFF" w:fill="FFFFFF" w:themeFill="light1"/>
      </w:tcPr>
    </w:tblStylePr>
    <w:tblStylePr w:type="lastRow">
      <w:rPr>
        <w:b/>
        <w:color w:val="000000" w:themeColor="accent6" w:themeShade="95"/>
        <w:sz w:val="22"/>
      </w:rPr>
      <w:tblPr/>
      <w:tcPr>
        <w:tcBorders>
          <w:top w:val="single" w:color="FAC396" w:themeColor="accent6" w:sz="4" w:space="0"/>
          <w:left w:val="none" w:color="000000" w:sz="4" w:space="0"/>
          <w:bottom w:val="none" w:color="000000" w:sz="4" w:space="0"/>
          <w:right w:val="none" w:color="000000" w:sz="4" w:space="0"/>
        </w:tcBorders>
        <w:shd w:val="clear" w:color="FFFFFF" w:fill="FFFFFF" w:themeFill="light1"/>
      </w:tcPr>
    </w:tblStylePr>
    <w:tblStylePr w:type="firstCol">
      <w:pPr>
        <w:jc w:val="right"/>
      </w:pPr>
      <w:rPr>
        <w:i/>
        <w:color w:val="000000" w:themeColor="accent6" w:themeShade="95"/>
        <w:sz w:val="22"/>
      </w:rPr>
      <w:tblPr/>
      <w:tcPr>
        <w:tcBorders>
          <w:top w:val="none" w:color="000000" w:sz="4" w:space="0"/>
          <w:left w:val="none" w:color="000000" w:sz="4" w:space="0"/>
          <w:bottom w:val="none" w:color="000000" w:sz="4" w:space="0"/>
          <w:right w:val="single" w:color="FAC396" w:themeColor="accent6" w:sz="4" w:space="0"/>
        </w:tcBorders>
        <w:shd w:val="clear" w:color="FFFFFF" w:fill="auto"/>
      </w:tcPr>
    </w:tblStylePr>
    <w:tblStylePr w:type="lastCol">
      <w:rPr>
        <w:i/>
        <w:color w:val="000000" w:themeColor="accent6" w:themeShade="95"/>
        <w:sz w:val="22"/>
      </w:rPr>
      <w:tblPr/>
      <w:tcPr>
        <w:tcBorders>
          <w:top w:val="none" w:color="000000" w:sz="4" w:space="0"/>
          <w:left w:val="single" w:color="FAC396" w:themeColor="accent6" w:sz="4" w:space="0"/>
          <w:bottom w:val="none" w:color="000000" w:sz="4" w:space="0"/>
          <w:right w:val="none" w:color="000000" w:sz="4" w:space="0"/>
        </w:tcBorders>
        <w:shd w:val="clear" w:color="FFFFFF" w:fill="auto"/>
      </w:tcPr>
    </w:tblStylePr>
    <w:tblStylePr w:type="band1Vert">
      <w:tblPr/>
      <w:tcPr>
        <w:shd w:val="clear" w:color="FDE9D8" w:fill="FDE9D8" w:themeFill="accent6" w:themeFillTint="34"/>
      </w:tcPr>
    </w:tblStylePr>
    <w:tblStylePr w:type="band1Horz">
      <w:rPr>
        <w:color w:val="000000" w:themeColor="accent6" w:themeShade="95"/>
        <w:sz w:val="22"/>
      </w:rPr>
      <w:tblPr/>
      <w:tcPr>
        <w:shd w:val="clear" w:color="FDE9D8" w:fill="FDE9D8" w:themeFill="accent6" w:themeFillTint="34"/>
      </w:tcPr>
    </w:tblStylePr>
    <w:tblStylePr w:type="band2Horz">
      <w:rPr>
        <w:color w:val="000000" w:themeColor="accent6" w:themeShade="95"/>
        <w:sz w:val="22"/>
      </w:rPr>
      <w:tblPr/>
    </w:tblStylePr>
  </w:style>
  <w:style w:type="table" w:customStyle="1" w:styleId="ListTable1Light">
    <w:name w:val="List Table 1 Light"/>
    <w:uiPriority w:val="99"/>
    <w:rsid w:val="007b6df6"/>
    <w:tblPr>
      <w:tblStyleRowBandSize w:val="1"/>
      <w:tblStyleColBandSize w:val="1"/>
      <w:tblCellMar>
        <w:top w:w="0" w:type="dxa"/>
        <w:left w:w="0" w:type="dxa"/>
        <w:bottom w:w="0" w:type="dxa"/>
        <w:right w:w="0" w:type="dxa"/>
      </w:tblCellMar>
    </w:tblPr>
    <w:tblStylePr w:type="firstRow">
      <w:rPr>
        <w:b/>
      </w:rPr>
      <w:tblPr/>
      <w:tcPr>
        <w:tcBorders>
          <w:top w:val="none" w:color="000000" w:sz="4" w:space="0"/>
          <w:left w:val="none" w:color="000000" w:sz="4" w:space="0"/>
          <w:bottom w:val="single" w:color="000000" w:themeColor="text1" w:sz="4" w:space="0"/>
          <w:right w:val="none" w:color="000000" w:sz="4" w:space="0"/>
        </w:tcBorders>
      </w:tcPr>
    </w:tblStylePr>
    <w:tblStylePr w:type="lastRow">
      <w:rPr>
        <w:b/>
      </w:rPr>
      <w:tblPr/>
      <w:tcPr>
        <w:tcBorders>
          <w:top w:val="single" w:color="000000" w:themeColor="text1" w:sz="4" w:space="0"/>
          <w:left w:val="none" w:color="000000" w:sz="4" w:space="0"/>
          <w:bottom w:val="none" w:color="000000" w:sz="4" w:space="0"/>
          <w:right w:val="none" w:color="000000" w:sz="4" w:space="0"/>
        </w:tcBorders>
      </w:tcPr>
    </w:tblStylePr>
    <w:tblStylePr w:type="firstCol">
      <w:rPr>
        <w:b/>
      </w:rPr>
      <w:tblPr/>
    </w:tblStylePr>
    <w:tblStylePr w:type="lastCol">
      <w:rPr>
        <w:b/>
      </w:rPr>
      <w:tblPr/>
    </w:tblStylePr>
    <w:tblStylePr w:type="band1Vert">
      <w:tblPr/>
      <w:tcPr>
        <w:shd w:val="clear" w:color="BFBFBF" w:fill="BFBFBF" w:themeFill="text1" w:themeFillTint="40"/>
      </w:tcPr>
    </w:tblStylePr>
    <w:tblStylePr w:type="band1Horz">
      <w:tblPr/>
      <w:tcPr>
        <w:shd w:val="clear" w:color="BFBFBF" w:fill="BFBFBF" w:themeFill="text1" w:themeFillTint="40"/>
      </w:tcPr>
    </w:tblStylePr>
  </w:style>
  <w:style w:type="table" w:customStyle="1" w:styleId="ListTable1Light-Accent1">
    <w:name w:val="List Table 1 Light - Accent 1"/>
    <w:uiPriority w:val="99"/>
    <w:rsid w:val="007b6df6"/>
    <w:tblPr>
      <w:tblStyleRowBandSize w:val="1"/>
      <w:tblStyleColBandSize w:val="1"/>
      <w:tblCellMar>
        <w:top w:w="0" w:type="dxa"/>
        <w:left w:w="0" w:type="dxa"/>
        <w:bottom w:w="0" w:type="dxa"/>
        <w:right w:w="0" w:type="dxa"/>
      </w:tblCellMar>
    </w:tblPr>
    <w:tblStylePr w:type="firstRow">
      <w:rPr>
        <w:b/>
      </w:rPr>
      <w:tblPr/>
      <w:tcPr>
        <w:tcBorders>
          <w:top w:val="none" w:color="000000" w:sz="4" w:space="0"/>
          <w:left w:val="none" w:color="000000" w:sz="4" w:space="0"/>
          <w:bottom w:val="single" w:color="4F81BD" w:themeColor="accent1" w:sz="4" w:space="0"/>
          <w:right w:val="none" w:color="000000" w:sz="4" w:space="0"/>
        </w:tcBorders>
      </w:tcPr>
    </w:tblStylePr>
    <w:tblStylePr w:type="lastRow">
      <w:rPr>
        <w:b/>
      </w:rPr>
      <w:tblPr/>
      <w:tcPr>
        <w:tcBorders>
          <w:top w:val="single" w:color="4F81BD" w:themeColor="accent1" w:sz="4" w:space="0"/>
          <w:left w:val="none" w:color="000000" w:sz="4" w:space="0"/>
          <w:bottom w:val="none" w:color="000000" w:sz="4" w:space="0"/>
          <w:right w:val="none" w:color="000000" w:sz="4" w:space="0"/>
        </w:tcBorders>
      </w:tcPr>
    </w:tblStylePr>
    <w:tblStylePr w:type="firstCol">
      <w:rPr>
        <w:b/>
      </w:rPr>
      <w:tblPr/>
    </w:tblStylePr>
    <w:tblStylePr w:type="lastCol">
      <w:rPr>
        <w:b/>
      </w:rPr>
      <w:tblPr/>
    </w:tblStylePr>
    <w:tblStylePr w:type="band1Vert">
      <w:tblPr/>
      <w:tcPr>
        <w:shd w:val="clear" w:color="D2DFEE" w:fill="D2DFEE" w:themeFill="accent1" w:themeFillTint="40"/>
      </w:tcPr>
    </w:tblStylePr>
    <w:tblStylePr w:type="band1Horz">
      <w:tblPr/>
      <w:tcPr>
        <w:shd w:val="clear" w:color="D2DFEE" w:fill="D2DFEE" w:themeFill="accent1" w:themeFillTint="40"/>
      </w:tcPr>
    </w:tblStylePr>
  </w:style>
  <w:style w:type="table" w:customStyle="1" w:styleId="ListTable1Light-Accent2">
    <w:name w:val="List Table 1 Light - Accent 2"/>
    <w:uiPriority w:val="99"/>
    <w:rsid w:val="007b6df6"/>
    <w:tblPr>
      <w:tblStyleRowBandSize w:val="1"/>
      <w:tblStyleColBandSize w:val="1"/>
      <w:tblCellMar>
        <w:top w:w="0" w:type="dxa"/>
        <w:left w:w="0" w:type="dxa"/>
        <w:bottom w:w="0" w:type="dxa"/>
        <w:right w:w="0" w:type="dxa"/>
      </w:tblCellMar>
    </w:tblPr>
    <w:tblStylePr w:type="firstRow">
      <w:rPr>
        <w:b/>
      </w:rPr>
      <w:tblPr/>
      <w:tcPr>
        <w:tcBorders>
          <w:top w:val="none" w:color="000000" w:sz="4" w:space="0"/>
          <w:left w:val="none" w:color="000000" w:sz="4" w:space="0"/>
          <w:bottom w:val="single" w:color="C0504D" w:themeColor="accent2" w:sz="4" w:space="0"/>
          <w:right w:val="none" w:color="000000" w:sz="4" w:space="0"/>
        </w:tcBorders>
      </w:tcPr>
    </w:tblStylePr>
    <w:tblStylePr w:type="lastRow">
      <w:rPr>
        <w:b/>
      </w:rPr>
      <w:tblPr/>
      <w:tcPr>
        <w:tcBorders>
          <w:top w:val="single" w:color="C0504D" w:themeColor="accent2" w:sz="4" w:space="0"/>
          <w:left w:val="none" w:color="000000" w:sz="4" w:space="0"/>
          <w:bottom w:val="none" w:color="000000" w:sz="4" w:space="0"/>
          <w:right w:val="none" w:color="000000" w:sz="4" w:space="0"/>
        </w:tcBorders>
      </w:tcPr>
    </w:tblStylePr>
    <w:tblStylePr w:type="firstCol">
      <w:rPr>
        <w:b/>
      </w:rPr>
      <w:tblPr/>
    </w:tblStylePr>
    <w:tblStylePr w:type="lastCol">
      <w:rPr>
        <w:b/>
      </w:rPr>
      <w:tblPr/>
    </w:tblStylePr>
    <w:tblStylePr w:type="band1Vert">
      <w:tblPr/>
      <w:tcPr>
        <w:shd w:val="clear" w:color="EFD2D2" w:fill="EFD2D2" w:themeFill="accent2" w:themeFillTint="40"/>
      </w:tcPr>
    </w:tblStylePr>
    <w:tblStylePr w:type="band1Horz">
      <w:tblPr/>
      <w:tcPr>
        <w:shd w:val="clear" w:color="EFD2D2" w:fill="EFD2D2" w:themeFill="accent2" w:themeFillTint="40"/>
      </w:tcPr>
    </w:tblStylePr>
  </w:style>
  <w:style w:type="table" w:customStyle="1" w:styleId="ListTable1Light-Accent3">
    <w:name w:val="List Table 1 Light - Accent 3"/>
    <w:uiPriority w:val="99"/>
    <w:rsid w:val="007b6df6"/>
    <w:tblPr>
      <w:tblStyleRowBandSize w:val="1"/>
      <w:tblStyleColBandSize w:val="1"/>
      <w:tblCellMar>
        <w:top w:w="0" w:type="dxa"/>
        <w:left w:w="0" w:type="dxa"/>
        <w:bottom w:w="0" w:type="dxa"/>
        <w:right w:w="0" w:type="dxa"/>
      </w:tblCellMar>
    </w:tblPr>
    <w:tblStylePr w:type="firstRow">
      <w:rPr>
        <w:b/>
      </w:rPr>
      <w:tblPr/>
      <w:tcPr>
        <w:tcBorders>
          <w:top w:val="none" w:color="000000" w:sz="4" w:space="0"/>
          <w:left w:val="none" w:color="000000" w:sz="4" w:space="0"/>
          <w:bottom w:val="single" w:color="9BBB59" w:themeColor="accent3" w:sz="4" w:space="0"/>
          <w:right w:val="none" w:color="000000" w:sz="4" w:space="0"/>
        </w:tcBorders>
      </w:tcPr>
    </w:tblStylePr>
    <w:tblStylePr w:type="lastRow">
      <w:rPr>
        <w:b/>
      </w:rPr>
      <w:tblPr/>
      <w:tcPr>
        <w:tcBorders>
          <w:top w:val="single" w:color="9BBB59" w:themeColor="accent3" w:sz="4" w:space="0"/>
          <w:left w:val="none" w:color="000000" w:sz="4" w:space="0"/>
          <w:bottom w:val="none" w:color="000000" w:sz="4" w:space="0"/>
          <w:right w:val="none" w:color="000000" w:sz="4" w:space="0"/>
        </w:tcBorders>
      </w:tcPr>
    </w:tblStylePr>
    <w:tblStylePr w:type="firstCol">
      <w:rPr>
        <w:b/>
      </w:rPr>
      <w:tblPr/>
    </w:tblStylePr>
    <w:tblStylePr w:type="lastCol">
      <w:rPr>
        <w:b/>
      </w:rPr>
      <w:tblPr/>
    </w:tblStylePr>
    <w:tblStylePr w:type="band1Vert">
      <w:tblPr/>
      <w:tcPr>
        <w:shd w:val="clear" w:color="E5EED5" w:fill="E5EED5" w:themeFill="accent3" w:themeFillTint="40"/>
      </w:tcPr>
    </w:tblStylePr>
    <w:tblStylePr w:type="band1Horz">
      <w:tblPr/>
      <w:tcPr>
        <w:shd w:val="clear" w:color="E5EED5" w:fill="E5EED5" w:themeFill="accent3" w:themeFillTint="40"/>
      </w:tcPr>
    </w:tblStylePr>
  </w:style>
  <w:style w:type="table" w:customStyle="1" w:styleId="ListTable1Light-Accent4">
    <w:name w:val="List Table 1 Light - Accent 4"/>
    <w:uiPriority w:val="99"/>
    <w:rsid w:val="007b6df6"/>
    <w:tblPr>
      <w:tblStyleRowBandSize w:val="1"/>
      <w:tblStyleColBandSize w:val="1"/>
      <w:tblCellMar>
        <w:top w:w="0" w:type="dxa"/>
        <w:left w:w="0" w:type="dxa"/>
        <w:bottom w:w="0" w:type="dxa"/>
        <w:right w:w="0" w:type="dxa"/>
      </w:tblCellMar>
    </w:tblPr>
    <w:tblStylePr w:type="firstRow">
      <w:rPr>
        <w:b/>
      </w:rPr>
      <w:tblPr/>
      <w:tcPr>
        <w:tcBorders>
          <w:top w:val="none" w:color="000000" w:sz="4" w:space="0"/>
          <w:left w:val="none" w:color="000000" w:sz="4" w:space="0"/>
          <w:bottom w:val="single" w:color="8064A2" w:themeColor="accent4" w:sz="4" w:space="0"/>
          <w:right w:val="none" w:color="000000" w:sz="4" w:space="0"/>
        </w:tcBorders>
      </w:tcPr>
    </w:tblStylePr>
    <w:tblStylePr w:type="lastRow">
      <w:rPr>
        <w:b/>
      </w:rPr>
      <w:tblPr/>
      <w:tcPr>
        <w:tcBorders>
          <w:top w:val="single" w:color="8064A2" w:themeColor="accent4" w:sz="4" w:space="0"/>
          <w:left w:val="none" w:color="000000" w:sz="4" w:space="0"/>
          <w:bottom w:val="none" w:color="000000" w:sz="4" w:space="0"/>
          <w:right w:val="none" w:color="000000" w:sz="4" w:space="0"/>
        </w:tcBorders>
      </w:tcPr>
    </w:tblStylePr>
    <w:tblStylePr w:type="firstCol">
      <w:rPr>
        <w:b/>
      </w:rPr>
      <w:tblPr/>
    </w:tblStylePr>
    <w:tblStylePr w:type="lastCol">
      <w:rPr>
        <w:b/>
      </w:rPr>
      <w:tblPr/>
    </w:tblStylePr>
    <w:tblStylePr w:type="band1Vert">
      <w:tblPr/>
      <w:tcPr>
        <w:shd w:val="clear" w:color="DFD8E7" w:fill="DFD8E7" w:themeFill="accent4" w:themeFillTint="40"/>
      </w:tcPr>
    </w:tblStylePr>
    <w:tblStylePr w:type="band1Horz">
      <w:tblPr/>
      <w:tcPr>
        <w:shd w:val="clear" w:color="DFD8E7" w:fill="DFD8E7" w:themeFill="accent4" w:themeFillTint="40"/>
      </w:tcPr>
    </w:tblStylePr>
  </w:style>
  <w:style w:type="table" w:customStyle="1" w:styleId="ListTable1Light-Accent5">
    <w:name w:val="List Table 1 Light - Accent 5"/>
    <w:uiPriority w:val="99"/>
    <w:rsid w:val="007b6df6"/>
    <w:tblPr>
      <w:tblStyleRowBandSize w:val="1"/>
      <w:tblStyleColBandSize w:val="1"/>
      <w:tblCellMar>
        <w:top w:w="0" w:type="dxa"/>
        <w:left w:w="0" w:type="dxa"/>
        <w:bottom w:w="0" w:type="dxa"/>
        <w:right w:w="0" w:type="dxa"/>
      </w:tblCellMar>
    </w:tblPr>
    <w:tblStylePr w:type="firstRow">
      <w:rPr>
        <w:b/>
      </w:rPr>
      <w:tblPr/>
      <w:tcPr>
        <w:tcBorders>
          <w:top w:val="none" w:color="000000" w:sz="4" w:space="0"/>
          <w:left w:val="none" w:color="000000" w:sz="4" w:space="0"/>
          <w:bottom w:val="single" w:color="4BACC6" w:themeColor="accent5" w:sz="4" w:space="0"/>
          <w:right w:val="none" w:color="000000" w:sz="4" w:space="0"/>
        </w:tcBorders>
      </w:tcPr>
    </w:tblStylePr>
    <w:tblStylePr w:type="lastRow">
      <w:rPr>
        <w:b/>
      </w:rPr>
      <w:tblPr/>
      <w:tcPr>
        <w:tcBorders>
          <w:top w:val="single" w:color="4BACC6" w:themeColor="accent5" w:sz="4" w:space="0"/>
          <w:left w:val="none" w:color="000000" w:sz="4" w:space="0"/>
          <w:bottom w:val="none" w:color="000000" w:sz="4" w:space="0"/>
          <w:right w:val="none" w:color="000000" w:sz="4" w:space="0"/>
        </w:tcBorders>
      </w:tcPr>
    </w:tblStylePr>
    <w:tblStylePr w:type="firstCol">
      <w:rPr>
        <w:b/>
      </w:rPr>
      <w:tblPr/>
    </w:tblStylePr>
    <w:tblStylePr w:type="lastCol">
      <w:rPr>
        <w:b/>
      </w:rPr>
      <w:tblPr/>
    </w:tblStylePr>
    <w:tblStylePr w:type="band1Vert">
      <w:tblPr/>
      <w:tcPr>
        <w:shd w:val="clear" w:color="D1EAF0" w:fill="D1EAF0" w:themeFill="accent5" w:themeFillTint="40"/>
      </w:tcPr>
    </w:tblStylePr>
    <w:tblStylePr w:type="band1Horz">
      <w:tblPr/>
      <w:tcPr>
        <w:shd w:val="clear" w:color="D1EAF0" w:fill="D1EAF0" w:themeFill="accent5" w:themeFillTint="40"/>
      </w:tcPr>
    </w:tblStylePr>
  </w:style>
  <w:style w:type="table" w:customStyle="1" w:styleId="ListTable1Light-Accent6">
    <w:name w:val="List Table 1 Light - Accent 6"/>
    <w:uiPriority w:val="99"/>
    <w:rsid w:val="007b6df6"/>
    <w:tblPr>
      <w:tblStyleRowBandSize w:val="1"/>
      <w:tblStyleColBandSize w:val="1"/>
      <w:tblCellMar>
        <w:top w:w="0" w:type="dxa"/>
        <w:left w:w="0" w:type="dxa"/>
        <w:bottom w:w="0" w:type="dxa"/>
        <w:right w:w="0" w:type="dxa"/>
      </w:tblCellMar>
    </w:tblPr>
    <w:tblStylePr w:type="firstRow">
      <w:rPr>
        <w:b/>
      </w:rPr>
      <w:tblPr/>
      <w:tcPr>
        <w:tcBorders>
          <w:top w:val="none" w:color="000000" w:sz="4" w:space="0"/>
          <w:left w:val="none" w:color="000000" w:sz="4" w:space="0"/>
          <w:bottom w:val="single" w:color="F79646" w:themeColor="accent6" w:sz="4" w:space="0"/>
          <w:right w:val="none" w:color="000000" w:sz="4" w:space="0"/>
        </w:tcBorders>
      </w:tcPr>
    </w:tblStylePr>
    <w:tblStylePr w:type="lastRow">
      <w:rPr>
        <w:b/>
      </w:rPr>
      <w:tblPr/>
      <w:tcPr>
        <w:tcBorders>
          <w:top w:val="single" w:color="F79646" w:themeColor="accent6" w:sz="4" w:space="0"/>
          <w:left w:val="none" w:color="000000" w:sz="4" w:space="0"/>
          <w:bottom w:val="none" w:color="000000" w:sz="4" w:space="0"/>
          <w:right w:val="none" w:color="000000" w:sz="4" w:space="0"/>
        </w:tcBorders>
      </w:tcPr>
    </w:tblStylePr>
    <w:tblStylePr w:type="firstCol">
      <w:rPr>
        <w:b/>
      </w:rPr>
      <w:tblPr/>
    </w:tblStylePr>
    <w:tblStylePr w:type="lastCol">
      <w:rPr>
        <w:b/>
      </w:rPr>
      <w:tblPr/>
    </w:tblStylePr>
    <w:tblStylePr w:type="band1Vert">
      <w:tblPr/>
      <w:tcPr>
        <w:shd w:val="clear" w:color="FDE4D0" w:fill="FDE4D0" w:themeFill="accent6" w:themeFillTint="40"/>
      </w:tcPr>
    </w:tblStylePr>
    <w:tblStylePr w:type="band1Horz">
      <w:tblPr/>
      <w:tcPr>
        <w:shd w:val="clear" w:color="FDE4D0" w:fill="FDE4D0" w:themeFill="accent6" w:themeFillTint="40"/>
      </w:tcPr>
    </w:tblStylePr>
  </w:style>
  <w:style w:type="table" w:customStyle="1" w:styleId="ListTable2">
    <w:name w:val="List Table 2"/>
    <w:uiPriority w:val="99"/>
    <w:rsid w:val="007b6df6"/>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CellMar>
        <w:top w:w="0" w:type="dxa"/>
        <w:left w:w="0" w:type="dxa"/>
        <w:bottom w:w="0" w:type="dxa"/>
        <w:right w:w="0" w:type="dxa"/>
      </w:tblCellMar>
    </w:tblPr>
    <w:tblStylePr w:type="firstRow">
      <w:rPr>
        <w:b/>
        <w:sz w:val="22"/>
      </w:rPr>
      <w:tblPr/>
      <w:tcPr>
        <w:tcBorders>
          <w:top w:val="single" w:color="6F6F6F" w:themeColor="text1" w:sz="4" w:space="0"/>
          <w:left w:val="none" w:color="000000" w:sz="4" w:space="0"/>
          <w:bottom w:val="single" w:color="6F6F6F" w:themeColor="text1" w:sz="4" w:space="0"/>
          <w:right w:val="none" w:color="000000" w:sz="4" w:space="0"/>
        </w:tcBorders>
      </w:tcPr>
    </w:tblStylePr>
    <w:tblStylePr w:type="lastRow">
      <w:rPr>
        <w:b/>
        <w:sz w:val="22"/>
      </w:rPr>
      <w:tblPr/>
      <w:tcPr>
        <w:tcBorders>
          <w:top w:val="single" w:color="6F6F6F" w:themeColor="text1" w:sz="4" w:space="0"/>
          <w:left w:val="none" w:color="000000" w:sz="4" w:space="0"/>
          <w:bottom w:val="single" w:color="6F6F6F" w:themeColor="text1" w:sz="4" w:space="0"/>
          <w:right w:val="none" w:color="000000" w:sz="4" w:space="0"/>
        </w:tcBorders>
      </w:tcPr>
    </w:tblStylePr>
    <w:tblStylePr w:type="firstCol">
      <w:rPr>
        <w:b/>
        <w:sz w:val="22"/>
      </w:rPr>
      <w:tblPr/>
    </w:tblStylePr>
    <w:tblStylePr w:type="lastCol">
      <w:rPr>
        <w:b/>
        <w:sz w:val="22"/>
      </w:rPr>
      <w:tblPr/>
    </w:tblStylePr>
    <w:tblStylePr w:type="band1Vert">
      <w:rPr>
        <w:sz w:val="22"/>
      </w:rPr>
      <w:tblPr/>
      <w:tcPr>
        <w:shd w:val="clear" w:color="BFBFBF" w:fill="BFBFBF" w:themeFill="text1" w:themeFillTint="40"/>
      </w:tcPr>
    </w:tblStylePr>
    <w:tblStylePr w:type="band1Horz">
      <w:rPr>
        <w:sz w:val="22"/>
      </w:rPr>
      <w:tblPr/>
      <w:tcPr>
        <w:shd w:val="clear" w:color="BFBFBF" w:fill="BFBFBF" w:themeFill="text1" w:themeFillTint="40"/>
      </w:tcPr>
    </w:tblStylePr>
  </w:style>
  <w:style w:type="table" w:customStyle="1" w:styleId="ListTable2-Accent1">
    <w:name w:val="List Table 2 - Accent 1"/>
    <w:uiPriority w:val="99"/>
    <w:rsid w:val="007b6df6"/>
    <w:tblPr>
      <w:tblStyleRowBandSize w:val="1"/>
      <w:tblStyleColBandSize w:val="1"/>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b/>
        <w:sz w:val="22"/>
      </w:rPr>
      <w:tblPr/>
      <w:tcPr>
        <w:tcBorders>
          <w:top w:val="single" w:color="9BB7D9" w:themeColor="accent1" w:sz="4" w:space="0"/>
          <w:left w:val="none" w:color="000000" w:sz="4" w:space="0"/>
          <w:bottom w:val="single" w:color="9BB7D9" w:themeColor="accent1" w:sz="4" w:space="0"/>
          <w:right w:val="none" w:color="000000" w:sz="4" w:space="0"/>
        </w:tcBorders>
      </w:tcPr>
    </w:tblStylePr>
    <w:tblStylePr w:type="lastRow">
      <w:rPr>
        <w:b/>
        <w:sz w:val="22"/>
      </w:rPr>
      <w:tblPr/>
      <w:tcPr>
        <w:tcBorders>
          <w:top w:val="single" w:color="9BB7D9" w:themeColor="accent1" w:sz="4" w:space="0"/>
          <w:left w:val="none" w:color="000000" w:sz="4" w:space="0"/>
          <w:bottom w:val="single" w:color="9BB7D9" w:themeColor="accent1" w:sz="4" w:space="0"/>
          <w:right w:val="none" w:color="000000" w:sz="4" w:space="0"/>
        </w:tcBorders>
      </w:tcPr>
    </w:tblStylePr>
    <w:tblStylePr w:type="firstCol">
      <w:rPr>
        <w:b/>
        <w:sz w:val="22"/>
      </w:rPr>
      <w:tblPr/>
    </w:tblStylePr>
    <w:tblStylePr w:type="lastCol">
      <w:rPr>
        <w:b/>
        <w:sz w:val="22"/>
      </w:rPr>
      <w:tblPr/>
    </w:tblStylePr>
    <w:tblStylePr w:type="band1Vert">
      <w:rPr>
        <w:sz w:val="22"/>
      </w:rPr>
      <w:tblPr/>
      <w:tcPr>
        <w:shd w:val="clear" w:color="D2DFEE" w:fill="D2DFEE" w:themeFill="accent1" w:themeFillTint="40"/>
      </w:tcPr>
    </w:tblStylePr>
    <w:tblStylePr w:type="band1Horz">
      <w:rPr>
        <w:sz w:val="22"/>
      </w:rPr>
      <w:tblPr/>
      <w:tcPr>
        <w:shd w:val="clear" w:color="D2DFEE" w:fill="D2DFEE" w:themeFill="accent1" w:themeFillTint="40"/>
      </w:tcPr>
    </w:tblStylePr>
  </w:style>
  <w:style w:type="table" w:customStyle="1" w:styleId="ListTable2-Accent2">
    <w:name w:val="List Table 2 - Accent 2"/>
    <w:uiPriority w:val="99"/>
    <w:rsid w:val="007b6df6"/>
    <w:tblPr>
      <w:tblStyleRowBandSize w:val="1"/>
      <w:tblStyleColBandSize w:val="1"/>
      <w:tblBorders>
        <w:top w:val="single" w:color="DB9B9A" w:themeColor="accent2" w:themeTint="90" w:sz="4" w:space="0"/>
        <w:bottom w:val="single" w:color="DB9B9A" w:themeColor="accent2" w:themeTint="90" w:sz="4" w:space="0"/>
        <w:insideH w:val="single" w:color="DB9B9A" w:themeColor="accent2" w:themeTint="90" w:sz="4" w:space="0"/>
      </w:tblBorders>
      <w:tblCellMar>
        <w:top w:w="0" w:type="dxa"/>
        <w:left w:w="0" w:type="dxa"/>
        <w:bottom w:w="0" w:type="dxa"/>
        <w:right w:w="0" w:type="dxa"/>
      </w:tblCellMar>
    </w:tblPr>
    <w:tblStylePr w:type="firstRow">
      <w:rPr>
        <w:b/>
        <w:sz w:val="22"/>
      </w:rPr>
      <w:tblPr/>
      <w:tcPr>
        <w:tcBorders>
          <w:top w:val="single" w:color="DB9B9A" w:themeColor="accent2" w:sz="4" w:space="0"/>
          <w:left w:val="none" w:color="000000" w:sz="4" w:space="0"/>
          <w:bottom w:val="single" w:color="DB9B9A" w:themeColor="accent2" w:sz="4" w:space="0"/>
          <w:right w:val="none" w:color="000000" w:sz="4" w:space="0"/>
        </w:tcBorders>
      </w:tcPr>
    </w:tblStylePr>
    <w:tblStylePr w:type="lastRow">
      <w:rPr>
        <w:b/>
        <w:sz w:val="22"/>
      </w:rPr>
      <w:tblPr/>
      <w:tcPr>
        <w:tcBorders>
          <w:top w:val="single" w:color="DB9B9A" w:themeColor="accent2" w:sz="4" w:space="0"/>
          <w:left w:val="none" w:color="000000" w:sz="4" w:space="0"/>
          <w:bottom w:val="single" w:color="DB9B9A" w:themeColor="accent2" w:sz="4" w:space="0"/>
          <w:right w:val="none" w:color="000000" w:sz="4" w:space="0"/>
        </w:tcBorders>
      </w:tcPr>
    </w:tblStylePr>
    <w:tblStylePr w:type="firstCol">
      <w:rPr>
        <w:b/>
        <w:sz w:val="22"/>
      </w:rPr>
      <w:tblPr/>
    </w:tblStylePr>
    <w:tblStylePr w:type="lastCol">
      <w:rPr>
        <w:b/>
        <w:sz w:val="22"/>
      </w:rPr>
      <w:tblPr/>
    </w:tblStylePr>
    <w:tblStylePr w:type="band1Vert">
      <w:rPr>
        <w:sz w:val="22"/>
      </w:rPr>
      <w:tblPr/>
      <w:tcPr>
        <w:shd w:val="clear" w:color="EFD2D2" w:fill="EFD2D2" w:themeFill="accent2" w:themeFillTint="40"/>
      </w:tcPr>
    </w:tblStylePr>
    <w:tblStylePr w:type="band1Horz">
      <w:rPr>
        <w:sz w:val="22"/>
      </w:rPr>
      <w:tblPr/>
      <w:tcPr>
        <w:shd w:val="clear" w:color="EFD2D2" w:fill="EFD2D2" w:themeFill="accent2" w:themeFillTint="40"/>
      </w:tcPr>
    </w:tblStylePr>
  </w:style>
  <w:style w:type="table" w:customStyle="1" w:styleId="ListTable2-Accent3">
    <w:name w:val="List Table 2 - Accent 3"/>
    <w:uiPriority w:val="99"/>
    <w:rsid w:val="007b6df6"/>
    <w:tblPr>
      <w:tblStyleRowBandSize w:val="1"/>
      <w:tblStyleColBandSize w:val="1"/>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b/>
        <w:sz w:val="22"/>
      </w:rPr>
      <w:tblPr/>
      <w:tcPr>
        <w:tcBorders>
          <w:top w:val="single" w:color="C6D8A1" w:themeColor="accent3" w:sz="4" w:space="0"/>
          <w:left w:val="none" w:color="000000" w:sz="4" w:space="0"/>
          <w:bottom w:val="single" w:color="C6D8A1" w:themeColor="accent3" w:sz="4" w:space="0"/>
          <w:right w:val="none" w:color="000000" w:sz="4" w:space="0"/>
        </w:tcBorders>
      </w:tcPr>
    </w:tblStylePr>
    <w:tblStylePr w:type="lastRow">
      <w:rPr>
        <w:b/>
        <w:sz w:val="22"/>
      </w:rPr>
      <w:tblPr/>
      <w:tcPr>
        <w:tcBorders>
          <w:top w:val="single" w:color="C6D8A1" w:themeColor="accent3" w:sz="4" w:space="0"/>
          <w:left w:val="none" w:color="000000" w:sz="4" w:space="0"/>
          <w:bottom w:val="single" w:color="C6D8A1" w:themeColor="accent3" w:sz="4" w:space="0"/>
          <w:right w:val="none" w:color="000000" w:sz="4" w:space="0"/>
        </w:tcBorders>
      </w:tcPr>
    </w:tblStylePr>
    <w:tblStylePr w:type="firstCol">
      <w:rPr>
        <w:b/>
        <w:sz w:val="22"/>
      </w:rPr>
      <w:tblPr/>
    </w:tblStylePr>
    <w:tblStylePr w:type="lastCol">
      <w:rPr>
        <w:b/>
        <w:sz w:val="22"/>
      </w:rPr>
      <w:tblPr/>
    </w:tblStylePr>
    <w:tblStylePr w:type="band1Vert">
      <w:rPr>
        <w:sz w:val="22"/>
      </w:rPr>
      <w:tblPr/>
      <w:tcPr>
        <w:shd w:val="clear" w:color="E5EED5" w:fill="E5EED5" w:themeFill="accent3" w:themeFillTint="40"/>
      </w:tcPr>
    </w:tblStylePr>
    <w:tblStylePr w:type="band1Horz">
      <w:rPr>
        <w:sz w:val="22"/>
      </w:rPr>
      <w:tblPr/>
      <w:tcPr>
        <w:shd w:val="clear" w:color="E5EED5" w:fill="E5EED5" w:themeFill="accent3" w:themeFillTint="40"/>
      </w:tcPr>
    </w:tblStylePr>
  </w:style>
  <w:style w:type="table" w:customStyle="1" w:styleId="ListTable2-Accent4">
    <w:name w:val="List Table 2 - Accent 4"/>
    <w:uiPriority w:val="99"/>
    <w:rsid w:val="007b6df6"/>
    <w:tblPr>
      <w:tblStyleRowBandSize w:val="1"/>
      <w:tblStyleColBandSize w:val="1"/>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b/>
        <w:sz w:val="22"/>
      </w:rPr>
      <w:tblPr/>
      <w:tcPr>
        <w:tcBorders>
          <w:top w:val="single" w:color="B7A7CA" w:themeColor="accent4" w:sz="4" w:space="0"/>
          <w:left w:val="none" w:color="000000" w:sz="4" w:space="0"/>
          <w:bottom w:val="single" w:color="B7A7CA" w:themeColor="accent4" w:sz="4" w:space="0"/>
          <w:right w:val="none" w:color="000000" w:sz="4" w:space="0"/>
        </w:tcBorders>
      </w:tcPr>
    </w:tblStylePr>
    <w:tblStylePr w:type="lastRow">
      <w:rPr>
        <w:b/>
        <w:sz w:val="22"/>
      </w:rPr>
      <w:tblPr/>
      <w:tcPr>
        <w:tcBorders>
          <w:top w:val="single" w:color="B7A7CA" w:themeColor="accent4" w:sz="4" w:space="0"/>
          <w:left w:val="none" w:color="000000" w:sz="4" w:space="0"/>
          <w:bottom w:val="single" w:color="B7A7CA" w:themeColor="accent4" w:sz="4" w:space="0"/>
          <w:right w:val="none" w:color="000000" w:sz="4" w:space="0"/>
        </w:tcBorders>
      </w:tcPr>
    </w:tblStylePr>
    <w:tblStylePr w:type="firstCol">
      <w:rPr>
        <w:b/>
        <w:sz w:val="22"/>
      </w:rPr>
      <w:tblPr/>
    </w:tblStylePr>
    <w:tblStylePr w:type="lastCol">
      <w:rPr>
        <w:b/>
        <w:sz w:val="22"/>
      </w:rPr>
      <w:tblPr/>
    </w:tblStylePr>
    <w:tblStylePr w:type="band1Vert">
      <w:rPr>
        <w:sz w:val="22"/>
      </w:rPr>
      <w:tblPr/>
      <w:tcPr>
        <w:shd w:val="clear" w:color="DFD8E7" w:fill="DFD8E7" w:themeFill="accent4" w:themeFillTint="40"/>
      </w:tcPr>
    </w:tblStylePr>
    <w:tblStylePr w:type="band1Horz">
      <w:rPr>
        <w:sz w:val="22"/>
      </w:rPr>
      <w:tblPr/>
      <w:tcPr>
        <w:shd w:val="clear" w:color="DFD8E7" w:fill="DFD8E7" w:themeFill="accent4" w:themeFillTint="40"/>
      </w:tcPr>
    </w:tblStylePr>
  </w:style>
  <w:style w:type="table" w:customStyle="1" w:styleId="ListTable2-Accent5">
    <w:name w:val="List Table 2 - Accent 5"/>
    <w:uiPriority w:val="99"/>
    <w:rsid w:val="007b6df6"/>
    <w:tblPr>
      <w:tblStyleRowBandSize w:val="1"/>
      <w:tblStyleColBandSize w:val="1"/>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b/>
        <w:sz w:val="22"/>
      </w:rPr>
      <w:tblPr/>
      <w:tcPr>
        <w:tcBorders>
          <w:top w:val="single" w:color="99D0DE" w:themeColor="accent5" w:sz="4" w:space="0"/>
          <w:left w:val="none" w:color="000000" w:sz="4" w:space="0"/>
          <w:bottom w:val="single" w:color="99D0DE" w:themeColor="accent5" w:sz="4" w:space="0"/>
          <w:right w:val="none" w:color="000000" w:sz="4" w:space="0"/>
        </w:tcBorders>
      </w:tcPr>
    </w:tblStylePr>
    <w:tblStylePr w:type="lastRow">
      <w:rPr>
        <w:b/>
        <w:sz w:val="22"/>
      </w:rPr>
      <w:tblPr/>
      <w:tcPr>
        <w:tcBorders>
          <w:top w:val="single" w:color="99D0DE" w:themeColor="accent5" w:sz="4" w:space="0"/>
          <w:left w:val="none" w:color="000000" w:sz="4" w:space="0"/>
          <w:bottom w:val="single" w:color="99D0DE" w:themeColor="accent5" w:sz="4" w:space="0"/>
          <w:right w:val="none" w:color="000000" w:sz="4" w:space="0"/>
        </w:tcBorders>
      </w:tcPr>
    </w:tblStylePr>
    <w:tblStylePr w:type="firstCol">
      <w:rPr>
        <w:b/>
        <w:sz w:val="22"/>
      </w:rPr>
      <w:tblPr/>
    </w:tblStylePr>
    <w:tblStylePr w:type="lastCol">
      <w:rPr>
        <w:b/>
        <w:sz w:val="22"/>
      </w:rPr>
      <w:tblPr/>
    </w:tblStylePr>
    <w:tblStylePr w:type="band1Vert">
      <w:rPr>
        <w:sz w:val="22"/>
      </w:rPr>
      <w:tblPr/>
      <w:tcPr>
        <w:shd w:val="clear" w:color="D1EAF0" w:fill="D1EAF0" w:themeFill="accent5" w:themeFillTint="40"/>
      </w:tcPr>
    </w:tblStylePr>
    <w:tblStylePr w:type="band1Horz">
      <w:rPr>
        <w:sz w:val="22"/>
      </w:rPr>
      <w:tblPr/>
      <w:tcPr>
        <w:shd w:val="clear" w:color="D1EAF0" w:fill="D1EAF0" w:themeFill="accent5" w:themeFillTint="40"/>
      </w:tcPr>
    </w:tblStylePr>
  </w:style>
  <w:style w:type="table" w:customStyle="1" w:styleId="ListTable2-Accent6">
    <w:name w:val="List Table 2 - Accent 6"/>
    <w:uiPriority w:val="99"/>
    <w:rsid w:val="007b6df6"/>
    <w:tblPr>
      <w:tblStyleRowBandSize w:val="1"/>
      <w:tblStyleColBandSize w:val="1"/>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b/>
        <w:sz w:val="22"/>
      </w:rPr>
      <w:tblPr/>
      <w:tcPr>
        <w:tcBorders>
          <w:top w:val="single" w:color="FAC396" w:themeColor="accent6" w:sz="4" w:space="0"/>
          <w:left w:val="none" w:color="000000" w:sz="4" w:space="0"/>
          <w:bottom w:val="single" w:color="FAC396" w:themeColor="accent6" w:sz="4" w:space="0"/>
          <w:right w:val="none" w:color="000000" w:sz="4" w:space="0"/>
        </w:tcBorders>
      </w:tcPr>
    </w:tblStylePr>
    <w:tblStylePr w:type="lastRow">
      <w:rPr>
        <w:b/>
        <w:sz w:val="22"/>
      </w:rPr>
      <w:tblPr/>
      <w:tcPr>
        <w:tcBorders>
          <w:top w:val="single" w:color="FAC396" w:themeColor="accent6" w:sz="4" w:space="0"/>
          <w:left w:val="none" w:color="000000" w:sz="4" w:space="0"/>
          <w:bottom w:val="single" w:color="FAC396" w:themeColor="accent6" w:sz="4" w:space="0"/>
          <w:right w:val="none" w:color="000000" w:sz="4" w:space="0"/>
        </w:tcBorders>
      </w:tcPr>
    </w:tblStylePr>
    <w:tblStylePr w:type="firstCol">
      <w:rPr>
        <w:b/>
        <w:sz w:val="22"/>
      </w:rPr>
      <w:tblPr/>
    </w:tblStylePr>
    <w:tblStylePr w:type="lastCol">
      <w:rPr>
        <w:b/>
        <w:sz w:val="22"/>
      </w:rPr>
      <w:tblPr/>
    </w:tblStylePr>
    <w:tblStylePr w:type="band1Vert">
      <w:rPr>
        <w:sz w:val="22"/>
      </w:rPr>
      <w:tblPr/>
      <w:tcPr>
        <w:shd w:val="clear" w:color="FDE4D0" w:fill="FDE4D0" w:themeFill="accent6" w:themeFillTint="40"/>
      </w:tcPr>
    </w:tblStylePr>
    <w:tblStylePr w:type="band1Horz">
      <w:rPr>
        <w:sz w:val="22"/>
      </w:rPr>
      <w:tblPr/>
      <w:tcPr>
        <w:shd w:val="clear" w:color="FDE4D0" w:fill="FDE4D0" w:themeFill="accent6" w:themeFillTint="40"/>
      </w:tcPr>
    </w:tblStylePr>
  </w:style>
  <w:style w:type="table" w:customStyle="1" w:styleId="ListTable3">
    <w:name w:val="List Table 3"/>
    <w:uiPriority w:val="99"/>
    <w:rsid w:val="007b6df6"/>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b/>
        <w:sz w:val="22"/>
      </w:rPr>
      <w:tblPr/>
      <w:tcPr>
        <w:shd w:val="clear" w:color="000000" w:fill="000000" w:themeFill="text1"/>
      </w:tcPr>
    </w:tblStylePr>
    <w:tblStylePr w:type="lastRow">
      <w:rPr>
        <w:b/>
      </w:rPr>
      <w:tblPr/>
    </w:tblStylePr>
    <w:tblStylePr w:type="firstCol">
      <w:rPr>
        <w:b/>
      </w:rPr>
      <w:tblPr/>
    </w:tblStylePr>
    <w:tblStylePr w:type="lastCol">
      <w:rPr>
        <w:b/>
      </w:rPr>
      <w:tblPr/>
    </w:tblStylePr>
    <w:tblStylePr w:type="band1Vert">
      <w:rPr>
        <w:sz w:val="22"/>
      </w:rPr>
      <w:tblPr/>
      <w:tcPr>
        <w:tcBorders>
          <w:left w:val="single" w:color="000000" w:themeColor="text1" w:sz="4" w:space="0"/>
          <w:right w:val="single" w:color="000000" w:themeColor="text1" w:sz="4" w:space="0"/>
        </w:tcBorders>
      </w:tcPr>
    </w:tblStylePr>
    <w:tblStylePr w:type="band1Horz">
      <w:rPr>
        <w:sz w:val="22"/>
      </w:rPr>
      <w:tblPr/>
      <w:tcPr>
        <w:tcBorders>
          <w:top w:val="single" w:color="000000" w:themeColor="text1" w:sz="4" w:space="0"/>
          <w:bottom w:val="single" w:color="000000" w:themeColor="text1" w:sz="4" w:space="0"/>
        </w:tcBorders>
      </w:tcPr>
    </w:tblStylePr>
  </w:style>
  <w:style w:type="table" w:customStyle="1" w:styleId="ListTable3-Accent1">
    <w:name w:val="List Table 3 - Accent 1"/>
    <w:uiPriority w:val="99"/>
    <w:rsid w:val="007b6df6"/>
    <w:tblPr>
      <w:tblStyleRowBandSize w:val="1"/>
      <w:tblStyleColBandSize w:val="1"/>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b/>
        <w:sz w:val="22"/>
      </w:rPr>
      <w:tblPr/>
      <w:tcPr>
        <w:shd w:val="clear" w:color="4F81BD" w:fill="4F81BD" w:themeFill="accent1"/>
      </w:tcPr>
    </w:tblStylePr>
    <w:tblStylePr w:type="lastRow">
      <w:rPr>
        <w:b/>
      </w:rPr>
      <w:tblPr/>
    </w:tblStylePr>
    <w:tblStylePr w:type="firstCol">
      <w:rPr>
        <w:b/>
      </w:rPr>
      <w:tblPr/>
    </w:tblStylePr>
    <w:tblStylePr w:type="lastCol">
      <w:rPr>
        <w:b/>
      </w:rPr>
      <w:tblPr/>
    </w:tblStylePr>
    <w:tblStylePr w:type="band1Vert">
      <w:rPr>
        <w:sz w:val="22"/>
      </w:rPr>
      <w:tblPr/>
      <w:tcPr>
        <w:tcBorders>
          <w:left w:val="single" w:color="4F81BD" w:themeColor="accent1" w:sz="4" w:space="0"/>
          <w:right w:val="single" w:color="4F81BD" w:themeColor="accent1" w:sz="4" w:space="0"/>
        </w:tcBorders>
      </w:tcPr>
    </w:tblStylePr>
    <w:tblStylePr w:type="band1Horz">
      <w:rPr>
        <w:sz w:val="22"/>
      </w:rPr>
      <w:tblPr/>
      <w:tcPr>
        <w:tcBorders>
          <w:top w:val="single" w:color="4F81BD" w:themeColor="accent1" w:sz="4" w:space="0"/>
          <w:bottom w:val="single" w:color="4F81BD" w:themeColor="accent1" w:sz="4" w:space="0"/>
        </w:tcBorders>
      </w:tcPr>
    </w:tblStylePr>
  </w:style>
  <w:style w:type="table" w:customStyle="1" w:styleId="ListTable3-Accent2">
    <w:name w:val="List Table 3 - Accent 2"/>
    <w:uiPriority w:val="99"/>
    <w:rsid w:val="007b6df6"/>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top w:w="0" w:type="dxa"/>
        <w:left w:w="0" w:type="dxa"/>
        <w:bottom w:w="0" w:type="dxa"/>
        <w:right w:w="0" w:type="dxa"/>
      </w:tblCellMar>
    </w:tblPr>
    <w:tblStylePr w:type="firstRow">
      <w:rPr>
        <w:b/>
        <w:sz w:val="22"/>
      </w:rPr>
      <w:tblPr/>
      <w:tcPr>
        <w:shd w:val="clear" w:color="D99695" w:fill="D99695" w:themeFill="accent2" w:themeFillTint="97"/>
      </w:tcPr>
    </w:tblStylePr>
    <w:tblStylePr w:type="lastRow">
      <w:rPr>
        <w:b/>
      </w:rPr>
      <w:tblPr/>
    </w:tblStylePr>
    <w:tblStylePr w:type="firstCol">
      <w:rPr>
        <w:b/>
      </w:rPr>
      <w:tblPr/>
    </w:tblStylePr>
    <w:tblStylePr w:type="lastCol">
      <w:rPr>
        <w:b/>
      </w:rPr>
      <w:tblPr/>
    </w:tblStylePr>
    <w:tblStylePr w:type="band1Vert">
      <w:rPr>
        <w:sz w:val="22"/>
      </w:rPr>
      <w:tblPr/>
      <w:tcPr>
        <w:tcBorders>
          <w:left w:val="single" w:color="D99695" w:themeColor="accent2" w:sz="4" w:space="0"/>
          <w:right w:val="single" w:color="D99695" w:themeColor="accent2" w:sz="4" w:space="0"/>
        </w:tcBorders>
      </w:tcPr>
    </w:tblStylePr>
    <w:tblStylePr w:type="band1Horz">
      <w:rPr>
        <w:sz w:val="22"/>
      </w:rPr>
      <w:tblPr/>
      <w:tcPr>
        <w:tcBorders>
          <w:top w:val="single" w:color="D99695" w:themeColor="accent2" w:sz="4" w:space="0"/>
          <w:bottom w:val="single" w:color="D99695" w:themeColor="accent2" w:sz="4" w:space="0"/>
        </w:tcBorders>
      </w:tcPr>
    </w:tblStylePr>
  </w:style>
  <w:style w:type="table" w:customStyle="1" w:styleId="ListTable3-Accent3">
    <w:name w:val="List Table 3 - Accent 3"/>
    <w:uiPriority w:val="99"/>
    <w:rsid w:val="007b6df6"/>
    <w:tblPr>
      <w:tblStyleRowBandSize w:val="1"/>
      <w:tblStyleColBandSize w:val="1"/>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top w:w="0" w:type="dxa"/>
        <w:left w:w="0" w:type="dxa"/>
        <w:bottom w:w="0" w:type="dxa"/>
        <w:right w:w="0" w:type="dxa"/>
      </w:tblCellMar>
    </w:tblPr>
    <w:tblStylePr w:type="firstRow">
      <w:rPr>
        <w:b/>
        <w:sz w:val="22"/>
      </w:rPr>
      <w:tblPr/>
      <w:tcPr>
        <w:shd w:val="clear" w:color="C3D69B" w:fill="C3D69B" w:themeFill="accent3" w:themeFillTint="98"/>
      </w:tcPr>
    </w:tblStylePr>
    <w:tblStylePr w:type="lastRow">
      <w:rPr>
        <w:b/>
      </w:rPr>
      <w:tblPr/>
    </w:tblStylePr>
    <w:tblStylePr w:type="firstCol">
      <w:rPr>
        <w:b/>
      </w:rPr>
      <w:tblPr/>
    </w:tblStylePr>
    <w:tblStylePr w:type="lastCol">
      <w:rPr>
        <w:b/>
      </w:rPr>
      <w:tblPr/>
    </w:tblStylePr>
    <w:tblStylePr w:type="band1Vert">
      <w:rPr>
        <w:sz w:val="22"/>
      </w:rPr>
      <w:tblPr/>
      <w:tcPr>
        <w:tcBorders>
          <w:left w:val="single" w:color="C3D69B" w:themeColor="accent3" w:sz="4" w:space="0"/>
          <w:right w:val="single" w:color="C3D69B" w:themeColor="accent3" w:sz="4" w:space="0"/>
        </w:tcBorders>
      </w:tcPr>
    </w:tblStylePr>
    <w:tblStylePr w:type="band1Horz">
      <w:rPr>
        <w:sz w:val="22"/>
      </w:rPr>
      <w:tblPr/>
      <w:tcPr>
        <w:tcBorders>
          <w:top w:val="single" w:color="C3D69B" w:themeColor="accent3" w:sz="4" w:space="0"/>
          <w:bottom w:val="single" w:color="C3D69B" w:themeColor="accent3" w:sz="4" w:space="0"/>
        </w:tcBorders>
      </w:tcPr>
    </w:tblStylePr>
  </w:style>
  <w:style w:type="table" w:customStyle="1" w:styleId="ListTable3-Accent4">
    <w:name w:val="List Table 3 - Accent 4"/>
    <w:uiPriority w:val="99"/>
    <w:rsid w:val="007b6df6"/>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b/>
        <w:sz w:val="22"/>
      </w:rPr>
      <w:tblPr/>
      <w:tcPr>
        <w:shd w:val="clear" w:color="B2A1C6" w:fill="B2A1C6" w:themeFill="accent4" w:themeFillTint="9a"/>
      </w:tcPr>
    </w:tblStylePr>
    <w:tblStylePr w:type="lastRow">
      <w:rPr>
        <w:b/>
      </w:rPr>
      <w:tblPr/>
    </w:tblStylePr>
    <w:tblStylePr w:type="firstCol">
      <w:rPr>
        <w:b/>
      </w:rPr>
      <w:tblPr/>
    </w:tblStylePr>
    <w:tblStylePr w:type="lastCol">
      <w:rPr>
        <w:b/>
      </w:rPr>
      <w:tblPr/>
    </w:tblStylePr>
    <w:tblStylePr w:type="band1Vert">
      <w:rPr>
        <w:sz w:val="22"/>
      </w:rPr>
      <w:tblPr/>
      <w:tcPr>
        <w:tcBorders>
          <w:left w:val="single" w:color="B2A1C6" w:themeColor="accent4" w:sz="4" w:space="0"/>
          <w:right w:val="single" w:color="B2A1C6" w:themeColor="accent4" w:sz="4" w:space="0"/>
        </w:tcBorders>
      </w:tcPr>
    </w:tblStylePr>
    <w:tblStylePr w:type="band1Horz">
      <w:rPr>
        <w:sz w:val="22"/>
      </w:rPr>
      <w:tblPr/>
      <w:tcPr>
        <w:tcBorders>
          <w:top w:val="single" w:color="B2A1C6" w:themeColor="accent4" w:sz="4" w:space="0"/>
          <w:bottom w:val="single" w:color="B2A1C6" w:themeColor="accent4" w:sz="4" w:space="0"/>
        </w:tcBorders>
      </w:tcPr>
    </w:tblStylePr>
  </w:style>
  <w:style w:type="table" w:customStyle="1" w:styleId="ListTable3-Accent5">
    <w:name w:val="List Table 3 - Accent 5"/>
    <w:uiPriority w:val="99"/>
    <w:rsid w:val="007b6df6"/>
    <w:tblPr>
      <w:tblStyleRowBandSize w:val="1"/>
      <w:tblStyleColBandSize w:val="1"/>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b/>
        <w:sz w:val="22"/>
      </w:rPr>
      <w:tblPr/>
      <w:tcPr>
        <w:shd w:val="clear" w:color="92CCDC" w:fill="92CCDC" w:themeFill="accent5" w:themeFillTint="9a"/>
      </w:tcPr>
    </w:tblStylePr>
    <w:tblStylePr w:type="lastRow">
      <w:rPr>
        <w:b/>
      </w:rPr>
      <w:tblPr/>
    </w:tblStylePr>
    <w:tblStylePr w:type="firstCol">
      <w:rPr>
        <w:b/>
      </w:rPr>
      <w:tblPr/>
    </w:tblStylePr>
    <w:tblStylePr w:type="lastCol">
      <w:rPr>
        <w:b/>
      </w:rPr>
      <w:tblPr/>
    </w:tblStylePr>
    <w:tblStylePr w:type="band1Vert">
      <w:rPr>
        <w:sz w:val="22"/>
      </w:rPr>
      <w:tblPr/>
      <w:tcPr>
        <w:tcBorders>
          <w:left w:val="single" w:color="92CCDC" w:themeColor="accent5" w:sz="4" w:space="0"/>
          <w:right w:val="single" w:color="92CCDC" w:themeColor="accent5" w:sz="4" w:space="0"/>
        </w:tcBorders>
      </w:tcPr>
    </w:tblStylePr>
    <w:tblStylePr w:type="band1Horz">
      <w:rPr>
        <w:sz w:val="22"/>
      </w:rPr>
      <w:tblPr/>
      <w:tcPr>
        <w:tcBorders>
          <w:top w:val="single" w:color="92CCDC" w:themeColor="accent5" w:sz="4" w:space="0"/>
          <w:bottom w:val="single" w:color="92CCDC" w:themeColor="accent5" w:sz="4" w:space="0"/>
        </w:tcBorders>
      </w:tcPr>
    </w:tblStylePr>
  </w:style>
  <w:style w:type="table" w:customStyle="1" w:styleId="ListTable3-Accent6">
    <w:name w:val="List Table 3 - Accent 6"/>
    <w:uiPriority w:val="99"/>
    <w:rsid w:val="007b6df6"/>
    <w:tblPr>
      <w:tblStyleRowBandSize w:val="1"/>
      <w:tblStyleColBandSize w:val="1"/>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b/>
        <w:sz w:val="22"/>
      </w:rPr>
      <w:tblPr/>
      <w:tcPr>
        <w:shd w:val="clear" w:color="FAC090" w:fill="FAC090" w:themeFill="accent6" w:themeFillTint="98"/>
      </w:tcPr>
    </w:tblStylePr>
    <w:tblStylePr w:type="lastRow">
      <w:rPr>
        <w:b/>
      </w:rPr>
      <w:tblPr/>
    </w:tblStylePr>
    <w:tblStylePr w:type="firstCol">
      <w:rPr>
        <w:b/>
      </w:rPr>
      <w:tblPr/>
    </w:tblStylePr>
    <w:tblStylePr w:type="lastCol">
      <w:rPr>
        <w:b/>
      </w:rPr>
      <w:tblPr/>
    </w:tblStylePr>
    <w:tblStylePr w:type="band1Vert">
      <w:rPr>
        <w:sz w:val="22"/>
      </w:rPr>
      <w:tblPr/>
      <w:tcPr>
        <w:tcBorders>
          <w:left w:val="single" w:color="FAC090" w:themeColor="accent6" w:sz="4" w:space="0"/>
          <w:right w:val="single" w:color="FAC090" w:themeColor="accent6" w:sz="4" w:space="0"/>
        </w:tcBorders>
      </w:tcPr>
    </w:tblStylePr>
    <w:tblStylePr w:type="band1Horz">
      <w:rPr>
        <w:sz w:val="22"/>
      </w:rPr>
      <w:tblPr/>
      <w:tcPr>
        <w:tcBorders>
          <w:top w:val="single" w:color="FAC090" w:themeColor="accent6" w:sz="4" w:space="0"/>
          <w:bottom w:val="single" w:color="FAC090" w:themeColor="accent6" w:sz="4" w:space="0"/>
        </w:tcBorders>
      </w:tcPr>
    </w:tblStylePr>
  </w:style>
  <w:style w:type="table" w:customStyle="1" w:styleId="ListTable4">
    <w:name w:val="List Table 4"/>
    <w:uiPriority w:val="99"/>
    <w:rsid w:val="007b6df6"/>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b/>
        <w:sz w:val="22"/>
      </w:rPr>
      <w:tblPr/>
      <w:tcPr>
        <w:shd w:val="clear" w:color="000000" w:fill="000000" w:themeFill="text1"/>
      </w:tcPr>
    </w:tblStylePr>
    <w:tblStylePr w:type="lastRow">
      <w:rPr>
        <w:b/>
      </w:rPr>
      <w:tblPr/>
    </w:tblStylePr>
    <w:tblStylePr w:type="firstCol">
      <w:rPr>
        <w:b/>
      </w:rPr>
      <w:tblPr/>
    </w:tblStylePr>
    <w:tblStylePr w:type="lastCol">
      <w:rPr>
        <w:b/>
      </w:rPr>
      <w:tblPr/>
    </w:tblStylePr>
    <w:tblStylePr w:type="band1Vert">
      <w:rPr>
        <w:sz w:val="22"/>
      </w:rPr>
      <w:tblPr/>
      <w:tcPr>
        <w:shd w:val="clear" w:color="BFBFBF" w:fill="BFBFBF" w:themeFill="text1" w:themeFillTint="40"/>
      </w:tcPr>
    </w:tblStylePr>
    <w:tblStylePr w:type="band1Horz">
      <w:rPr>
        <w:sz w:val="22"/>
      </w:rPr>
      <w:tblPr/>
      <w:tcPr>
        <w:shd w:val="clear" w:color="BFBFBF" w:fill="BFBFBF" w:themeFill="text1" w:themeFillTint="40"/>
      </w:tcPr>
    </w:tblStylePr>
  </w:style>
  <w:style w:type="table" w:customStyle="1" w:styleId="ListTable4-Accent1">
    <w:name w:val="List Table 4 - Accent 1"/>
    <w:uiPriority w:val="99"/>
    <w:rsid w:val="007b6df6"/>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b/>
        <w:sz w:val="22"/>
      </w:rPr>
      <w:tblPr/>
      <w:tcPr>
        <w:shd w:val="clear" w:color="4F81BD" w:fill="4F81BD" w:themeFill="accent1"/>
      </w:tcPr>
    </w:tblStylePr>
    <w:tblStylePr w:type="lastRow">
      <w:rPr>
        <w:b/>
      </w:rPr>
      <w:tblPr/>
    </w:tblStylePr>
    <w:tblStylePr w:type="firstCol">
      <w:rPr>
        <w:b/>
      </w:rPr>
      <w:tblPr/>
    </w:tblStylePr>
    <w:tblStylePr w:type="lastCol">
      <w:rPr>
        <w:b/>
      </w:rPr>
      <w:tblPr/>
    </w:tblStylePr>
    <w:tblStylePr w:type="band1Vert">
      <w:rPr>
        <w:sz w:val="22"/>
      </w:rPr>
      <w:tblPr/>
      <w:tcPr>
        <w:shd w:val="clear" w:color="D2DFEE" w:fill="D2DFEE" w:themeFill="accent1" w:themeFillTint="40"/>
      </w:tcPr>
    </w:tblStylePr>
    <w:tblStylePr w:type="band1Horz">
      <w:rPr>
        <w:sz w:val="22"/>
      </w:rPr>
      <w:tblPr/>
      <w:tcPr>
        <w:shd w:val="clear" w:color="D2DFEE" w:fill="D2DFEE" w:themeFill="accent1" w:themeFillTint="40"/>
      </w:tcPr>
    </w:tblStylePr>
  </w:style>
  <w:style w:type="table" w:customStyle="1" w:styleId="ListTable4-Accent2">
    <w:name w:val="List Table 4 - Accent 2"/>
    <w:uiPriority w:val="99"/>
    <w:rsid w:val="007b6df6"/>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top w:w="0" w:type="dxa"/>
        <w:left w:w="0" w:type="dxa"/>
        <w:bottom w:w="0" w:type="dxa"/>
        <w:right w:w="0" w:type="dxa"/>
      </w:tblCellMar>
    </w:tblPr>
    <w:tblStylePr w:type="firstRow">
      <w:rPr>
        <w:b/>
        <w:sz w:val="22"/>
      </w:rPr>
      <w:tblPr/>
      <w:tcPr>
        <w:shd w:val="clear" w:color="C0504D" w:fill="C0504D" w:themeFill="accent2"/>
      </w:tcPr>
    </w:tblStylePr>
    <w:tblStylePr w:type="lastRow">
      <w:rPr>
        <w:b/>
      </w:rPr>
      <w:tblPr/>
    </w:tblStylePr>
    <w:tblStylePr w:type="firstCol">
      <w:rPr>
        <w:b/>
      </w:rPr>
      <w:tblPr/>
    </w:tblStylePr>
    <w:tblStylePr w:type="lastCol">
      <w:rPr>
        <w:b/>
      </w:rPr>
      <w:tblPr/>
    </w:tblStylePr>
    <w:tblStylePr w:type="band1Vert">
      <w:rPr>
        <w:sz w:val="22"/>
      </w:rPr>
      <w:tblPr/>
      <w:tcPr>
        <w:shd w:val="clear" w:color="EFD2D2" w:fill="EFD2D2" w:themeFill="accent2" w:themeFillTint="40"/>
      </w:tcPr>
    </w:tblStylePr>
    <w:tblStylePr w:type="band1Horz">
      <w:rPr>
        <w:sz w:val="22"/>
      </w:rPr>
      <w:tblPr/>
      <w:tcPr>
        <w:shd w:val="clear" w:color="EFD2D2" w:fill="EFD2D2" w:themeFill="accent2" w:themeFillTint="40"/>
      </w:tcPr>
    </w:tblStylePr>
  </w:style>
  <w:style w:type="table" w:customStyle="1" w:styleId="ListTable4-Accent3">
    <w:name w:val="List Table 4 - Accent 3"/>
    <w:uiPriority w:val="99"/>
    <w:rsid w:val="007b6df6"/>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b/>
        <w:sz w:val="22"/>
      </w:rPr>
      <w:tblPr/>
      <w:tcPr>
        <w:shd w:val="clear" w:color="9BBB59" w:fill="9BBB59" w:themeFill="accent3"/>
      </w:tcPr>
    </w:tblStylePr>
    <w:tblStylePr w:type="lastRow">
      <w:rPr>
        <w:b/>
      </w:rPr>
      <w:tblPr/>
    </w:tblStylePr>
    <w:tblStylePr w:type="firstCol">
      <w:rPr>
        <w:b/>
      </w:rPr>
      <w:tblPr/>
    </w:tblStylePr>
    <w:tblStylePr w:type="lastCol">
      <w:rPr>
        <w:b/>
      </w:rPr>
      <w:tblPr/>
    </w:tblStylePr>
    <w:tblStylePr w:type="band1Vert">
      <w:rPr>
        <w:sz w:val="22"/>
      </w:rPr>
      <w:tblPr/>
      <w:tcPr>
        <w:shd w:val="clear" w:color="E5EED5" w:fill="E5EED5" w:themeFill="accent3" w:themeFillTint="40"/>
      </w:tcPr>
    </w:tblStylePr>
    <w:tblStylePr w:type="band1Horz">
      <w:rPr>
        <w:sz w:val="22"/>
      </w:rPr>
      <w:tblPr/>
      <w:tcPr>
        <w:shd w:val="clear" w:color="E5EED5" w:fill="E5EED5" w:themeFill="accent3" w:themeFillTint="40"/>
      </w:tcPr>
    </w:tblStylePr>
  </w:style>
  <w:style w:type="table" w:customStyle="1" w:styleId="ListTable4-Accent4">
    <w:name w:val="List Table 4 - Accent 4"/>
    <w:uiPriority w:val="99"/>
    <w:rsid w:val="007b6df6"/>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b/>
        <w:sz w:val="22"/>
      </w:rPr>
      <w:tblPr/>
      <w:tcPr>
        <w:shd w:val="clear" w:color="8064A2" w:fill="8064A2" w:themeFill="accent4"/>
      </w:tcPr>
    </w:tblStylePr>
    <w:tblStylePr w:type="lastRow">
      <w:rPr>
        <w:b/>
      </w:rPr>
      <w:tblPr/>
    </w:tblStylePr>
    <w:tblStylePr w:type="firstCol">
      <w:rPr>
        <w:b/>
      </w:rPr>
      <w:tblPr/>
    </w:tblStylePr>
    <w:tblStylePr w:type="lastCol">
      <w:rPr>
        <w:b/>
      </w:rPr>
      <w:tblPr/>
    </w:tblStylePr>
    <w:tblStylePr w:type="band1Vert">
      <w:rPr>
        <w:sz w:val="22"/>
      </w:rPr>
      <w:tblPr/>
      <w:tcPr>
        <w:shd w:val="clear" w:color="DFD8E7" w:fill="DFD8E7" w:themeFill="accent4" w:themeFillTint="40"/>
      </w:tcPr>
    </w:tblStylePr>
    <w:tblStylePr w:type="band1Horz">
      <w:rPr>
        <w:sz w:val="22"/>
      </w:rPr>
      <w:tblPr/>
      <w:tcPr>
        <w:shd w:val="clear" w:color="DFD8E7" w:fill="DFD8E7" w:themeFill="accent4" w:themeFillTint="40"/>
      </w:tcPr>
    </w:tblStylePr>
  </w:style>
  <w:style w:type="table" w:customStyle="1" w:styleId="ListTable4-Accent5">
    <w:name w:val="List Table 4 - Accent 5"/>
    <w:uiPriority w:val="99"/>
    <w:rsid w:val="007b6df6"/>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b/>
        <w:sz w:val="22"/>
      </w:rPr>
      <w:tblPr/>
      <w:tcPr>
        <w:shd w:val="clear" w:color="4BACC6" w:fill="4BACC6" w:themeFill="accent5"/>
      </w:tcPr>
    </w:tblStylePr>
    <w:tblStylePr w:type="lastRow">
      <w:rPr>
        <w:b/>
      </w:rPr>
      <w:tblPr/>
    </w:tblStylePr>
    <w:tblStylePr w:type="firstCol">
      <w:rPr>
        <w:b/>
      </w:rPr>
      <w:tblPr/>
    </w:tblStylePr>
    <w:tblStylePr w:type="lastCol">
      <w:rPr>
        <w:b/>
      </w:rPr>
      <w:tblPr/>
    </w:tblStylePr>
    <w:tblStylePr w:type="band1Vert">
      <w:rPr>
        <w:sz w:val="22"/>
      </w:rPr>
      <w:tblPr/>
      <w:tcPr>
        <w:shd w:val="clear" w:color="D1EAF0" w:fill="D1EAF0" w:themeFill="accent5" w:themeFillTint="40"/>
      </w:tcPr>
    </w:tblStylePr>
    <w:tblStylePr w:type="band1Horz">
      <w:rPr>
        <w:sz w:val="22"/>
      </w:rPr>
      <w:tblPr/>
      <w:tcPr>
        <w:shd w:val="clear" w:color="D1EAF0" w:fill="D1EAF0" w:themeFill="accent5" w:themeFillTint="40"/>
      </w:tcPr>
    </w:tblStylePr>
  </w:style>
  <w:style w:type="table" w:customStyle="1" w:styleId="ListTable4-Accent6">
    <w:name w:val="List Table 4 - Accent 6"/>
    <w:uiPriority w:val="99"/>
    <w:rsid w:val="007b6df6"/>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b/>
        <w:sz w:val="22"/>
      </w:rPr>
      <w:tblPr/>
      <w:tcPr>
        <w:shd w:val="clear" w:color="F79646" w:fill="F79646" w:themeFill="accent6"/>
      </w:tcPr>
    </w:tblStylePr>
    <w:tblStylePr w:type="lastRow">
      <w:rPr>
        <w:b/>
      </w:rPr>
      <w:tblPr/>
    </w:tblStylePr>
    <w:tblStylePr w:type="firstCol">
      <w:rPr>
        <w:b/>
      </w:rPr>
      <w:tblPr/>
    </w:tblStylePr>
    <w:tblStylePr w:type="lastCol">
      <w:rPr>
        <w:b/>
      </w:rPr>
      <w:tblPr/>
    </w:tblStylePr>
    <w:tblStylePr w:type="band1Vert">
      <w:rPr>
        <w:sz w:val="22"/>
      </w:rPr>
      <w:tblPr/>
      <w:tcPr>
        <w:shd w:val="clear" w:color="FDE4D0" w:fill="FDE4D0" w:themeFill="accent6" w:themeFillTint="40"/>
      </w:tcPr>
    </w:tblStylePr>
    <w:tblStylePr w:type="band1Horz">
      <w:rPr>
        <w:sz w:val="22"/>
      </w:rPr>
      <w:tblPr/>
      <w:tcPr>
        <w:shd w:val="clear" w:color="FDE4D0" w:fill="FDE4D0" w:themeFill="accent6" w:themeFillTint="40"/>
      </w:tcPr>
    </w:tblStylePr>
  </w:style>
  <w:style w:type="table" w:customStyle="1" w:styleId="ListTable5Dark">
    <w:name w:val="List Table 5 Dark"/>
    <w:uiPriority w:val="99"/>
    <w:rsid w:val="007b6df6"/>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top w:w="0" w:type="dxa"/>
        <w:left w:w="0" w:type="dxa"/>
        <w:bottom w:w="0" w:type="dxa"/>
        <w:right w:w="0" w:type="dxa"/>
      </w:tblCellMar>
    </w:tblPr>
    <w:tblStylePr w:type="firstRow">
      <w:rPr>
        <w:b/>
        <w:color w:val="000000" w:themeColor="light1"/>
        <w:sz w:val="22"/>
      </w:rPr>
      <w:tblPr/>
      <w:tcPr>
        <w:tcBorders>
          <w:top w:val="single" w:color="7F7F7F" w:themeColor="text1" w:sz="32" w:space="0"/>
          <w:bottom w:val="single" w:color="FFFFFF" w:themeColor="light1" w:sz="12" w:space="0"/>
        </w:tcBorders>
        <w:shd w:val="clear" w:color="7F7F7F" w:fill="7F7F7F" w:themeFill="text1" w:themeFillTint="80"/>
      </w:tcPr>
    </w:tblStylePr>
    <w:tblStylePr w:type="lastRow">
      <w:rPr>
        <w:b/>
        <w:color w:val="000000" w:themeColor="light1"/>
        <w:sz w:val="22"/>
      </w:rPr>
      <w:tblPr/>
    </w:tblStylePr>
    <w:tblStylePr w:type="firstCol">
      <w:rPr>
        <w:b/>
        <w:color w:val="000000" w:themeColor="light1"/>
        <w:sz w:val="22"/>
      </w:rPr>
      <w:tblPr/>
      <w:tcPr>
        <w:tcBorders>
          <w:left w:val="single" w:color="7F7F7F" w:themeColor="text1" w:sz="32" w:space="0"/>
          <w:right w:val="single" w:color="FFFFFF" w:themeColor="light1" w:sz="4" w:space="0"/>
        </w:tcBorders>
      </w:tcPr>
    </w:tblStylePr>
    <w:tblStylePr w:type="lastCol">
      <w:tblPr/>
      <w:tcPr>
        <w:tcBorders>
          <w:left w:val="single" w:color="FFFFFF" w:themeColor="light1" w:sz="4" w:space="0"/>
          <w:right w:val="single" w:color="7F7F7F" w:themeColor="text1" w:sz="32" w:space="0"/>
        </w:tcBorders>
      </w:tcPr>
    </w:tblStylePr>
    <w:tblStylePr w:type="band1Vert">
      <w:tblPr/>
      <w:tcPr>
        <w:tcBorders>
          <w:left w:val="single" w:color="FFFFFF" w:themeColor="light1" w:sz="4" w:space="0"/>
          <w:right w:val="single" w:color="FFFFFF" w:themeColor="light1" w:sz="4" w:space="0"/>
        </w:tcBorders>
        <w:shd w:val="clear" w:color="7F7F7F" w:fill="7F7F7F" w:themeFill="text1" w:themeFillTint="80"/>
      </w:tcPr>
    </w:tblStylePr>
    <w:tblStylePr w:type="band2Vert">
      <w:tblPr/>
      <w:tcPr>
        <w:tcBorders>
          <w:left w:val="single" w:color="FFFFFF" w:themeColor="light1" w:sz="4" w:space="0"/>
          <w:right w:val="single" w:color="FFFFFF" w:themeColor="light1" w:sz="4" w:space="0"/>
        </w:tcBorders>
      </w:tcPr>
    </w:tblStylePr>
    <w:tblStylePr w:type="band1Horz">
      <w:tblPr/>
      <w:tcPr>
        <w:tcBorders>
          <w:top w:val="single" w:color="FFFFFF" w:themeColor="light1" w:sz="4" w:space="0"/>
          <w:bottom w:val="single" w:color="FFFFFF" w:themeColor="light1" w:sz="4" w:space="0"/>
        </w:tcBorders>
        <w:shd w:val="clear" w:color="7F7F7F" w:fill="7F7F7F" w:themeFill="text1" w:themeFillTint="80"/>
      </w:tcPr>
    </w:tblStylePr>
    <w:tblStylePr w:type="band2Horz">
      <w:tblPr/>
      <w:tcPr>
        <w:tcBorders>
          <w:top w:val="single" w:color="FFFFFF" w:themeColor="light1" w:sz="4" w:space="0"/>
          <w:bottom w:val="single" w:color="FFFFFF" w:themeColor="light1" w:sz="4" w:space="0"/>
        </w:tcBorders>
        <w:shd w:val="clear" w:color="7F7F7F" w:fill="7F7F7F" w:themeFill="text1" w:themeFillTint="80"/>
      </w:tcPr>
    </w:tblStylePr>
  </w:style>
  <w:style w:type="table" w:customStyle="1" w:styleId="ListTable5Dark-Accent1">
    <w:name w:val="List Table 5 Dark - Accent 1"/>
    <w:uiPriority w:val="99"/>
    <w:rsid w:val="007b6df6"/>
    <w:tblPr>
      <w:tblStyleRowBandSize w:val="1"/>
      <w:tblStyleColBandSize w:val="1"/>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b/>
        <w:color w:val="000000" w:themeColor="light1"/>
        <w:sz w:val="22"/>
      </w:rPr>
      <w:tblPr/>
      <w:tcPr>
        <w:tcBorders>
          <w:top w:val="single" w:color="4F81BD" w:themeColor="accent1" w:sz="32" w:space="0"/>
          <w:bottom w:val="single" w:color="FFFFFF" w:themeColor="light1" w:sz="12" w:space="0"/>
        </w:tcBorders>
        <w:shd w:val="clear" w:color="4F81BD" w:fill="4F81BD" w:themeFill="accent1"/>
      </w:tcPr>
    </w:tblStylePr>
    <w:tblStylePr w:type="lastRow">
      <w:rPr>
        <w:b/>
        <w:color w:val="000000" w:themeColor="light1"/>
        <w:sz w:val="22"/>
      </w:rPr>
      <w:tblPr/>
    </w:tblStylePr>
    <w:tblStylePr w:type="firstCol">
      <w:rPr>
        <w:b/>
        <w:color w:val="000000" w:themeColor="light1"/>
        <w:sz w:val="22"/>
      </w:rPr>
      <w:tblPr/>
      <w:tcPr>
        <w:tcBorders>
          <w:left w:val="single" w:color="4F81BD" w:themeColor="accent1" w:sz="32" w:space="0"/>
          <w:right w:val="single" w:color="FFFFFF" w:themeColor="light1" w:sz="4" w:space="0"/>
        </w:tcBorders>
      </w:tcPr>
    </w:tblStylePr>
    <w:tblStylePr w:type="lastCol">
      <w:tblPr/>
      <w:tcPr>
        <w:tcBorders>
          <w:left w:val="single" w:color="FFFFFF" w:themeColor="light1" w:sz="4" w:space="0"/>
          <w:right w:val="single" w:color="4F81BD" w:themeColor="accent1" w:sz="32" w:space="0"/>
        </w:tcBorders>
      </w:tcPr>
    </w:tblStylePr>
    <w:tblStylePr w:type="band1Vert">
      <w:tblPr/>
      <w:tcPr>
        <w:tcBorders>
          <w:left w:val="single" w:color="FFFFFF" w:themeColor="light1" w:sz="4" w:space="0"/>
          <w:right w:val="single" w:color="FFFFFF" w:themeColor="light1" w:sz="4" w:space="0"/>
        </w:tcBorders>
        <w:shd w:val="clear" w:color="4F81BD" w:fill="4F81BD" w:themeFill="accent1"/>
      </w:tcPr>
    </w:tblStylePr>
    <w:tblStylePr w:type="band2Vert">
      <w:tblPr/>
      <w:tcPr>
        <w:tcBorders>
          <w:left w:val="single" w:color="FFFFFF" w:themeColor="light1" w:sz="4" w:space="0"/>
          <w:right w:val="single" w:color="FFFFFF" w:themeColor="light1" w:sz="4" w:space="0"/>
        </w:tcBorders>
      </w:tcPr>
    </w:tblStylePr>
    <w:tblStylePr w:type="band1Horz">
      <w:tblPr/>
      <w:tcPr>
        <w:tcBorders>
          <w:top w:val="single" w:color="FFFFFF" w:themeColor="light1" w:sz="4" w:space="0"/>
          <w:bottom w:val="single" w:color="FFFFFF" w:themeColor="light1" w:sz="4" w:space="0"/>
        </w:tcBorders>
        <w:shd w:val="clear" w:color="4F81BD" w:fill="4F81BD" w:themeFill="accent1"/>
      </w:tcPr>
    </w:tblStylePr>
    <w:tblStylePr w:type="band2Horz">
      <w:tblPr/>
      <w:tcPr>
        <w:tcBorders>
          <w:top w:val="single" w:color="FFFFFF" w:themeColor="light1" w:sz="4" w:space="0"/>
          <w:bottom w:val="single" w:color="FFFFFF" w:themeColor="light1" w:sz="4" w:space="0"/>
        </w:tcBorders>
        <w:shd w:val="clear" w:color="4F81BD" w:fill="4F81BD" w:themeFill="accent1"/>
      </w:tcPr>
    </w:tblStylePr>
  </w:style>
  <w:style w:type="table" w:customStyle="1" w:styleId="ListTable5Dark-Accent2">
    <w:name w:val="List Table 5 Dark - Accent 2"/>
    <w:uiPriority w:val="99"/>
    <w:rsid w:val="007b6df6"/>
    <w:tblPr>
      <w:tblStyleRowBandSize w:val="1"/>
      <w:tblStyleColBandSize w:val="1"/>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top w:w="0" w:type="dxa"/>
        <w:left w:w="0" w:type="dxa"/>
        <w:bottom w:w="0" w:type="dxa"/>
        <w:right w:w="0" w:type="dxa"/>
      </w:tblCellMar>
    </w:tblPr>
    <w:tblStylePr w:type="firstRow">
      <w:rPr>
        <w:b/>
        <w:color w:val="000000" w:themeColor="light1"/>
        <w:sz w:val="22"/>
      </w:rPr>
      <w:tblPr/>
      <w:tcPr>
        <w:tcBorders>
          <w:top w:val="single" w:color="D99695" w:themeColor="accent2" w:sz="32" w:space="0"/>
          <w:bottom w:val="single" w:color="FFFFFF" w:themeColor="light1" w:sz="12" w:space="0"/>
        </w:tcBorders>
        <w:shd w:val="clear" w:color="D99695" w:fill="D99695" w:themeFill="accent2" w:themeFillTint="97"/>
      </w:tcPr>
    </w:tblStylePr>
    <w:tblStylePr w:type="lastRow">
      <w:rPr>
        <w:b/>
        <w:color w:val="000000" w:themeColor="light1"/>
        <w:sz w:val="22"/>
      </w:rPr>
      <w:tblPr/>
    </w:tblStylePr>
    <w:tblStylePr w:type="firstCol">
      <w:rPr>
        <w:b/>
        <w:color w:val="000000" w:themeColor="light1"/>
        <w:sz w:val="22"/>
      </w:rPr>
      <w:tblPr/>
      <w:tcPr>
        <w:tcBorders>
          <w:left w:val="single" w:color="D99695" w:themeColor="accent2" w:sz="32" w:space="0"/>
          <w:right w:val="single" w:color="FFFFFF" w:themeColor="light1" w:sz="4" w:space="0"/>
        </w:tcBorders>
      </w:tcPr>
    </w:tblStylePr>
    <w:tblStylePr w:type="lastCol">
      <w:tblPr/>
      <w:tcPr>
        <w:tcBorders>
          <w:left w:val="single" w:color="FFFFFF" w:themeColor="light1" w:sz="4" w:space="0"/>
          <w:right w:val="single" w:color="D99695" w:themeColor="accent2" w:sz="32" w:space="0"/>
        </w:tcBorders>
      </w:tcPr>
    </w:tblStylePr>
    <w:tblStylePr w:type="band1Vert">
      <w:tblPr/>
      <w:tcPr>
        <w:tcBorders>
          <w:left w:val="single" w:color="FFFFFF" w:themeColor="light1" w:sz="4" w:space="0"/>
          <w:right w:val="single" w:color="FFFFFF" w:themeColor="light1" w:sz="4" w:space="0"/>
        </w:tcBorders>
        <w:shd w:val="clear" w:color="D99695" w:fill="D99695" w:themeFill="accent2" w:themeFillTint="97"/>
      </w:tcPr>
    </w:tblStylePr>
    <w:tblStylePr w:type="band2Vert">
      <w:tblPr/>
      <w:tcPr>
        <w:tcBorders>
          <w:left w:val="single" w:color="FFFFFF" w:themeColor="light1" w:sz="4" w:space="0"/>
          <w:right w:val="single" w:color="FFFFFF" w:themeColor="light1" w:sz="4" w:space="0"/>
        </w:tcBorders>
      </w:tcPr>
    </w:tblStylePr>
    <w:tblStylePr w:type="band1Horz">
      <w:tblPr/>
      <w:tcPr>
        <w:tcBorders>
          <w:top w:val="single" w:color="FFFFFF" w:themeColor="light1" w:sz="4" w:space="0"/>
          <w:bottom w:val="single" w:color="FFFFFF" w:themeColor="light1" w:sz="4" w:space="0"/>
        </w:tcBorders>
        <w:shd w:val="clear" w:color="D99695" w:fill="D99695" w:themeFill="accent2" w:themeFillTint="97"/>
      </w:tcPr>
    </w:tblStylePr>
    <w:tblStylePr w:type="band2Horz">
      <w:tblPr/>
      <w:tcPr>
        <w:tcBorders>
          <w:top w:val="single" w:color="FFFFFF" w:themeColor="light1" w:sz="4" w:space="0"/>
          <w:bottom w:val="single" w:color="FFFFFF" w:themeColor="light1" w:sz="4" w:space="0"/>
        </w:tcBorders>
        <w:shd w:val="clear" w:color="D99695" w:fill="D99695" w:themeFill="accent2" w:themeFillTint="97"/>
      </w:tcPr>
    </w:tblStylePr>
  </w:style>
  <w:style w:type="table" w:customStyle="1" w:styleId="ListTable5Dark-Accent3">
    <w:name w:val="List Table 5 Dark - Accent 3"/>
    <w:uiPriority w:val="99"/>
    <w:rsid w:val="007b6df6"/>
    <w:tblPr>
      <w:tblStyleRowBandSize w:val="1"/>
      <w:tblStyleColBandSize w:val="1"/>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top w:w="0" w:type="dxa"/>
        <w:left w:w="0" w:type="dxa"/>
        <w:bottom w:w="0" w:type="dxa"/>
        <w:right w:w="0" w:type="dxa"/>
      </w:tblCellMar>
    </w:tblPr>
    <w:tblStylePr w:type="firstRow">
      <w:rPr>
        <w:b/>
        <w:color w:val="000000" w:themeColor="light1"/>
        <w:sz w:val="22"/>
      </w:rPr>
      <w:tblPr/>
      <w:tcPr>
        <w:tcBorders>
          <w:top w:val="single" w:color="C3D69B" w:themeColor="accent3" w:sz="32" w:space="0"/>
          <w:bottom w:val="single" w:color="FFFFFF" w:themeColor="light1" w:sz="12" w:space="0"/>
        </w:tcBorders>
        <w:shd w:val="clear" w:color="C3D69B" w:fill="C3D69B" w:themeFill="accent3" w:themeFillTint="98"/>
      </w:tcPr>
    </w:tblStylePr>
    <w:tblStylePr w:type="lastRow">
      <w:rPr>
        <w:b/>
        <w:color w:val="000000" w:themeColor="light1"/>
        <w:sz w:val="22"/>
      </w:rPr>
      <w:tblPr/>
    </w:tblStylePr>
    <w:tblStylePr w:type="firstCol">
      <w:rPr>
        <w:b/>
        <w:color w:val="000000" w:themeColor="light1"/>
        <w:sz w:val="22"/>
      </w:rPr>
      <w:tblPr/>
      <w:tcPr>
        <w:tcBorders>
          <w:left w:val="single" w:color="C3D69B" w:themeColor="accent3" w:sz="32" w:space="0"/>
          <w:right w:val="single" w:color="FFFFFF" w:themeColor="light1" w:sz="4" w:space="0"/>
        </w:tcBorders>
      </w:tcPr>
    </w:tblStylePr>
    <w:tblStylePr w:type="lastCol">
      <w:tblPr/>
      <w:tcPr>
        <w:tcBorders>
          <w:left w:val="single" w:color="FFFFFF" w:themeColor="light1" w:sz="4" w:space="0"/>
          <w:right w:val="single" w:color="C3D69B" w:themeColor="accent3" w:sz="32" w:space="0"/>
        </w:tcBorders>
      </w:tcPr>
    </w:tblStylePr>
    <w:tblStylePr w:type="band1Vert">
      <w:tblPr/>
      <w:tcPr>
        <w:tcBorders>
          <w:left w:val="single" w:color="FFFFFF" w:themeColor="light1" w:sz="4" w:space="0"/>
          <w:right w:val="single" w:color="FFFFFF" w:themeColor="light1" w:sz="4" w:space="0"/>
        </w:tcBorders>
        <w:shd w:val="clear" w:color="C3D69B" w:fill="C3D69B" w:themeFill="accent3" w:themeFillTint="98"/>
      </w:tcPr>
    </w:tblStylePr>
    <w:tblStylePr w:type="band2Vert">
      <w:tblPr/>
      <w:tcPr>
        <w:tcBorders>
          <w:left w:val="single" w:color="FFFFFF" w:themeColor="light1" w:sz="4" w:space="0"/>
          <w:right w:val="single" w:color="FFFFFF" w:themeColor="light1" w:sz="4" w:space="0"/>
        </w:tcBorders>
      </w:tcPr>
    </w:tblStylePr>
    <w:tblStylePr w:type="band1Horz">
      <w:tblPr/>
      <w:tcPr>
        <w:tcBorders>
          <w:top w:val="single" w:color="FFFFFF" w:themeColor="light1" w:sz="4" w:space="0"/>
          <w:bottom w:val="single" w:color="FFFFFF" w:themeColor="light1" w:sz="4" w:space="0"/>
        </w:tcBorders>
        <w:shd w:val="clear" w:color="C3D69B" w:fill="C3D69B" w:themeFill="accent3" w:themeFillTint="98"/>
      </w:tcPr>
    </w:tblStylePr>
    <w:tblStylePr w:type="band2Horz">
      <w:tblPr/>
      <w:tcPr>
        <w:tcBorders>
          <w:top w:val="single" w:color="FFFFFF" w:themeColor="light1" w:sz="4" w:space="0"/>
          <w:bottom w:val="single" w:color="FFFFFF" w:themeColor="light1" w:sz="4" w:space="0"/>
        </w:tcBorders>
        <w:shd w:val="clear" w:color="C3D69B" w:fill="C3D69B" w:themeFill="accent3" w:themeFillTint="98"/>
      </w:tcPr>
    </w:tblStylePr>
  </w:style>
  <w:style w:type="table" w:customStyle="1" w:styleId="ListTable5Dark-Accent4">
    <w:name w:val="List Table 5 Dark - Accent 4"/>
    <w:uiPriority w:val="99"/>
    <w:rsid w:val="007b6df6"/>
    <w:tblPr>
      <w:tblStyleRowBandSize w:val="1"/>
      <w:tblStyleColBandSize w:val="1"/>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b/>
        <w:color w:val="000000" w:themeColor="light1"/>
        <w:sz w:val="22"/>
      </w:rPr>
      <w:tblPr/>
      <w:tcPr>
        <w:tcBorders>
          <w:top w:val="single" w:color="B2A1C6" w:themeColor="accent4" w:sz="32" w:space="0"/>
          <w:bottom w:val="single" w:color="FFFFFF" w:themeColor="light1" w:sz="12" w:space="0"/>
        </w:tcBorders>
        <w:shd w:val="clear" w:color="B2A1C6" w:fill="B2A1C6" w:themeFill="accent4" w:themeFillTint="9a"/>
      </w:tcPr>
    </w:tblStylePr>
    <w:tblStylePr w:type="lastRow">
      <w:rPr>
        <w:b/>
        <w:color w:val="000000" w:themeColor="light1"/>
        <w:sz w:val="22"/>
      </w:rPr>
      <w:tblPr/>
    </w:tblStylePr>
    <w:tblStylePr w:type="firstCol">
      <w:rPr>
        <w:b/>
        <w:color w:val="000000" w:themeColor="light1"/>
        <w:sz w:val="22"/>
      </w:rPr>
      <w:tblPr/>
      <w:tcPr>
        <w:tcBorders>
          <w:left w:val="single" w:color="B2A1C6" w:themeColor="accent4" w:sz="32" w:space="0"/>
          <w:right w:val="single" w:color="FFFFFF" w:themeColor="light1" w:sz="4" w:space="0"/>
        </w:tcBorders>
      </w:tcPr>
    </w:tblStylePr>
    <w:tblStylePr w:type="lastCol">
      <w:tblPr/>
      <w:tcPr>
        <w:tcBorders>
          <w:left w:val="single" w:color="FFFFFF" w:themeColor="light1" w:sz="4" w:space="0"/>
          <w:right w:val="single" w:color="B2A1C6" w:themeColor="accent4" w:sz="32" w:space="0"/>
        </w:tcBorders>
      </w:tcPr>
    </w:tblStylePr>
    <w:tblStylePr w:type="band1Vert">
      <w:tblPr/>
      <w:tcPr>
        <w:tcBorders>
          <w:left w:val="single" w:color="FFFFFF" w:themeColor="light1" w:sz="4" w:space="0"/>
          <w:right w:val="single" w:color="FFFFFF" w:themeColor="light1" w:sz="4" w:space="0"/>
        </w:tcBorders>
        <w:shd w:val="clear" w:color="B2A1C6" w:fill="B2A1C6" w:themeFill="accent4" w:themeFillTint="9a"/>
      </w:tcPr>
    </w:tblStylePr>
    <w:tblStylePr w:type="band2Vert">
      <w:tblPr/>
      <w:tcPr>
        <w:tcBorders>
          <w:left w:val="single" w:color="FFFFFF" w:themeColor="light1" w:sz="4" w:space="0"/>
          <w:right w:val="single" w:color="FFFFFF" w:themeColor="light1" w:sz="4" w:space="0"/>
        </w:tcBorders>
      </w:tcPr>
    </w:tblStylePr>
    <w:tblStylePr w:type="band1Horz">
      <w:tblPr/>
      <w:tcPr>
        <w:tcBorders>
          <w:top w:val="single" w:color="FFFFFF" w:themeColor="light1" w:sz="4" w:space="0"/>
          <w:bottom w:val="single" w:color="FFFFFF" w:themeColor="light1" w:sz="4" w:space="0"/>
        </w:tcBorders>
        <w:shd w:val="clear" w:color="B2A1C6" w:fill="B2A1C6" w:themeFill="accent4" w:themeFillTint="9a"/>
      </w:tcPr>
    </w:tblStylePr>
    <w:tblStylePr w:type="band2Horz">
      <w:tblPr/>
      <w:tcPr>
        <w:tcBorders>
          <w:top w:val="single" w:color="FFFFFF" w:themeColor="light1" w:sz="4" w:space="0"/>
          <w:bottom w:val="single" w:color="FFFFFF" w:themeColor="light1" w:sz="4" w:space="0"/>
        </w:tcBorders>
        <w:shd w:val="clear" w:color="B2A1C6" w:fill="B2A1C6" w:themeFill="accent4" w:themeFillTint="9a"/>
      </w:tcPr>
    </w:tblStylePr>
  </w:style>
  <w:style w:type="table" w:customStyle="1" w:styleId="ListTable5Dark-Accent5">
    <w:name w:val="List Table 5 Dark - Accent 5"/>
    <w:uiPriority w:val="99"/>
    <w:rsid w:val="007b6df6"/>
    <w:tblPr>
      <w:tblStyleRowBandSize w:val="1"/>
      <w:tblStyleColBandSize w:val="1"/>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b/>
        <w:color w:val="000000" w:themeColor="light1"/>
        <w:sz w:val="22"/>
      </w:rPr>
      <w:tblPr/>
      <w:tcPr>
        <w:tcBorders>
          <w:top w:val="single" w:color="92CCDC" w:themeColor="accent5" w:sz="32" w:space="0"/>
          <w:bottom w:val="single" w:color="FFFFFF" w:themeColor="light1" w:sz="12" w:space="0"/>
        </w:tcBorders>
        <w:shd w:val="clear" w:color="92CCDC" w:fill="92CCDC" w:themeFill="accent5" w:themeFillTint="9a"/>
      </w:tcPr>
    </w:tblStylePr>
    <w:tblStylePr w:type="lastRow">
      <w:rPr>
        <w:b/>
        <w:color w:val="000000" w:themeColor="light1"/>
        <w:sz w:val="22"/>
      </w:rPr>
      <w:tblPr/>
    </w:tblStylePr>
    <w:tblStylePr w:type="firstCol">
      <w:rPr>
        <w:b/>
        <w:color w:val="000000" w:themeColor="light1"/>
        <w:sz w:val="22"/>
      </w:rPr>
      <w:tblPr/>
      <w:tcPr>
        <w:tcBorders>
          <w:left w:val="single" w:color="92CCDC" w:themeColor="accent5" w:sz="32" w:space="0"/>
          <w:right w:val="single" w:color="FFFFFF" w:themeColor="light1" w:sz="4" w:space="0"/>
        </w:tcBorders>
      </w:tcPr>
    </w:tblStylePr>
    <w:tblStylePr w:type="lastCol">
      <w:tblPr/>
      <w:tcPr>
        <w:tcBorders>
          <w:left w:val="single" w:color="FFFFFF" w:themeColor="light1" w:sz="4" w:space="0"/>
          <w:right w:val="single" w:color="92CCDC" w:themeColor="accent5" w:sz="32" w:space="0"/>
        </w:tcBorders>
      </w:tcPr>
    </w:tblStylePr>
    <w:tblStylePr w:type="band1Vert">
      <w:tblPr/>
      <w:tcPr>
        <w:tcBorders>
          <w:left w:val="single" w:color="FFFFFF" w:themeColor="light1" w:sz="4" w:space="0"/>
          <w:right w:val="single" w:color="FFFFFF" w:themeColor="light1" w:sz="4" w:space="0"/>
        </w:tcBorders>
        <w:shd w:val="clear" w:color="92CCDC" w:fill="92CCDC" w:themeFill="accent5" w:themeFillTint="9a"/>
      </w:tcPr>
    </w:tblStylePr>
    <w:tblStylePr w:type="band2Vert">
      <w:tblPr/>
      <w:tcPr>
        <w:tcBorders>
          <w:left w:val="single" w:color="FFFFFF" w:themeColor="light1" w:sz="4" w:space="0"/>
          <w:right w:val="single" w:color="FFFFFF" w:themeColor="light1" w:sz="4" w:space="0"/>
        </w:tcBorders>
      </w:tcPr>
    </w:tblStylePr>
    <w:tblStylePr w:type="band1Horz">
      <w:tblPr/>
      <w:tcPr>
        <w:tcBorders>
          <w:top w:val="single" w:color="FFFFFF" w:themeColor="light1" w:sz="4" w:space="0"/>
          <w:bottom w:val="single" w:color="FFFFFF" w:themeColor="light1" w:sz="4" w:space="0"/>
        </w:tcBorders>
        <w:shd w:val="clear" w:color="92CCDC" w:fill="92CCDC" w:themeFill="accent5" w:themeFillTint="9a"/>
      </w:tcPr>
    </w:tblStylePr>
    <w:tblStylePr w:type="band2Horz">
      <w:tblPr/>
      <w:tcPr>
        <w:tcBorders>
          <w:top w:val="single" w:color="FFFFFF" w:themeColor="light1" w:sz="4" w:space="0"/>
          <w:bottom w:val="single" w:color="FFFFFF" w:themeColor="light1" w:sz="4" w:space="0"/>
        </w:tcBorders>
        <w:shd w:val="clear" w:color="92CCDC" w:fill="92CCDC" w:themeFill="accent5" w:themeFillTint="9a"/>
      </w:tcPr>
    </w:tblStylePr>
  </w:style>
  <w:style w:type="table" w:customStyle="1" w:styleId="ListTable5Dark-Accent6">
    <w:name w:val="List Table 5 Dark - Accent 6"/>
    <w:uiPriority w:val="99"/>
    <w:rsid w:val="007b6df6"/>
    <w:tblPr>
      <w:tblStyleRowBandSize w:val="1"/>
      <w:tblStyleColBandSize w:val="1"/>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b/>
        <w:color w:val="000000" w:themeColor="light1"/>
        <w:sz w:val="22"/>
      </w:rPr>
      <w:tblPr/>
      <w:tcPr>
        <w:tcBorders>
          <w:top w:val="single" w:color="FAC090" w:themeColor="accent6" w:sz="32" w:space="0"/>
          <w:bottom w:val="single" w:color="FFFFFF" w:themeColor="light1" w:sz="12" w:space="0"/>
        </w:tcBorders>
        <w:shd w:val="clear" w:color="FAC090" w:fill="FAC090" w:themeFill="accent6" w:themeFillTint="98"/>
      </w:tcPr>
    </w:tblStylePr>
    <w:tblStylePr w:type="lastRow">
      <w:rPr>
        <w:b/>
        <w:color w:val="000000" w:themeColor="light1"/>
        <w:sz w:val="22"/>
      </w:rPr>
      <w:tblPr/>
    </w:tblStylePr>
    <w:tblStylePr w:type="firstCol">
      <w:rPr>
        <w:b/>
        <w:color w:val="000000" w:themeColor="light1"/>
        <w:sz w:val="22"/>
      </w:rPr>
      <w:tblPr/>
      <w:tcPr>
        <w:tcBorders>
          <w:left w:val="single" w:color="FAC090" w:themeColor="accent6" w:sz="32" w:space="0"/>
          <w:right w:val="single" w:color="FFFFFF" w:themeColor="light1" w:sz="4" w:space="0"/>
        </w:tcBorders>
      </w:tcPr>
    </w:tblStylePr>
    <w:tblStylePr w:type="lastCol">
      <w:tblPr/>
      <w:tcPr>
        <w:tcBorders>
          <w:left w:val="single" w:color="FFFFFF" w:themeColor="light1" w:sz="4" w:space="0"/>
          <w:right w:val="single" w:color="FAC090" w:themeColor="accent6" w:sz="32" w:space="0"/>
        </w:tcBorders>
      </w:tcPr>
    </w:tblStylePr>
    <w:tblStylePr w:type="band1Vert">
      <w:tblPr/>
      <w:tcPr>
        <w:tcBorders>
          <w:left w:val="single" w:color="FFFFFF" w:themeColor="light1" w:sz="4" w:space="0"/>
          <w:right w:val="single" w:color="FFFFFF" w:themeColor="light1" w:sz="4" w:space="0"/>
        </w:tcBorders>
        <w:shd w:val="clear" w:color="FAC090" w:fill="FAC090" w:themeFill="accent6" w:themeFillTint="98"/>
      </w:tcPr>
    </w:tblStylePr>
    <w:tblStylePr w:type="band2Vert">
      <w:tblPr/>
      <w:tcPr>
        <w:tcBorders>
          <w:left w:val="single" w:color="FFFFFF" w:themeColor="light1" w:sz="4" w:space="0"/>
          <w:right w:val="single" w:color="FFFFFF" w:themeColor="light1" w:sz="4" w:space="0"/>
        </w:tcBorders>
      </w:tcPr>
    </w:tblStylePr>
    <w:tblStylePr w:type="band1Horz">
      <w:tblPr/>
      <w:tcPr>
        <w:tcBorders>
          <w:top w:val="single" w:color="FFFFFF" w:themeColor="light1" w:sz="4" w:space="0"/>
          <w:bottom w:val="single" w:color="FFFFFF" w:themeColor="light1" w:sz="4" w:space="0"/>
        </w:tcBorders>
        <w:shd w:val="clear" w:color="FAC090" w:fill="FAC090" w:themeFill="accent6" w:themeFillTint="98"/>
      </w:tcPr>
    </w:tblStylePr>
    <w:tblStylePr w:type="band2Horz">
      <w:tblPr/>
      <w:tcPr>
        <w:tcBorders>
          <w:top w:val="single" w:color="FFFFFF" w:themeColor="light1" w:sz="4" w:space="0"/>
          <w:bottom w:val="single" w:color="FFFFFF" w:themeColor="light1" w:sz="4" w:space="0"/>
        </w:tcBorders>
        <w:shd w:val="clear" w:color="FAC090" w:fill="FAC090" w:themeFill="accent6" w:themeFillTint="98"/>
      </w:tcPr>
    </w:tblStylePr>
  </w:style>
  <w:style w:type="table" w:customStyle="1" w:styleId="ListTable6Colorful">
    <w:name w:val="List Table 6 Colorful"/>
    <w:uiPriority w:val="99"/>
    <w:rsid w:val="007b6df6"/>
    <w:tblPr>
      <w:tblStyleRowBandSize w:val="1"/>
      <w:tblStyleColBandSize w:val="1"/>
      <w:tblBorders>
        <w:top w:val="single" w:color="7F7F7F" w:themeColor="text1" w:themeTint="80" w:sz="4" w:space="0"/>
        <w:bottom w:val="single" w:color="7F7F7F" w:themeColor="text1" w:themeTint="80" w:sz="4" w:space="0"/>
      </w:tblBorders>
      <w:tblCellMar>
        <w:top w:w="0" w:type="dxa"/>
        <w:left w:w="0" w:type="dxa"/>
        <w:bottom w:w="0" w:type="dxa"/>
        <w:right w:w="0" w:type="dxa"/>
      </w:tblCellMar>
    </w:tblPr>
    <w:tblStylePr w:type="firstRow">
      <w:rPr>
        <w:b/>
        <w:color w:val="000000" w:themeColor="text1"/>
      </w:rPr>
      <w:tblPr/>
      <w:tcPr>
        <w:tcBorders>
          <w:bottom w:val="single" w:color="7F7F7F" w:themeColor="text1" w:sz="4" w:space="0"/>
        </w:tcBorders>
      </w:tcPr>
    </w:tblStylePr>
    <w:tblStylePr w:type="lastRow">
      <w:rPr>
        <w:b/>
        <w:color w:val="000000" w:themeColor="text1"/>
      </w:rPr>
      <w:tblPr/>
      <w:tcPr>
        <w:tcBorders>
          <w:top w:val="single" w:color="7F7F7F" w:themeColor="text1" w:sz="4" w:space="0"/>
        </w:tcBorders>
      </w:tcPr>
    </w:tblStylePr>
    <w:tblStylePr w:type="firstCol">
      <w:rPr>
        <w:b/>
        <w:color w:val="000000" w:themeColor="text1"/>
      </w:rPr>
      <w:tblPr/>
    </w:tblStylePr>
    <w:tblStylePr w:type="lastCol">
      <w:rPr>
        <w:b/>
        <w:color w:val="000000" w:themeColor="text1"/>
      </w:rPr>
      <w:tblPr/>
    </w:tblStylePr>
    <w:tblStylePr w:type="band1Vert">
      <w:tblPr/>
      <w:tcPr>
        <w:shd w:val="clear" w:color="BFBFBF" w:fill="BFBFBF" w:themeFill="text1" w:themeFillTint="40"/>
      </w:tcPr>
    </w:tblStylePr>
    <w:tblStylePr w:type="band1Horz">
      <w:rPr>
        <w:color w:val="000000" w:themeColor="text1"/>
        <w:sz w:val="22"/>
      </w:rPr>
      <w:tblPr/>
      <w:tcPr>
        <w:shd w:val="clear" w:color="BFBFBF" w:fill="BFBFBF" w:themeFill="text1" w:themeFillTint="40"/>
      </w:tcPr>
    </w:tblStylePr>
    <w:tblStylePr w:type="band2Horz">
      <w:rPr>
        <w:color w:val="000000" w:themeColor="text1"/>
        <w:sz w:val="22"/>
      </w:rPr>
      <w:tblPr/>
    </w:tblStylePr>
  </w:style>
  <w:style w:type="table" w:customStyle="1" w:styleId="ListTable6Colorful-Accent1">
    <w:name w:val="List Table 6 Colorful - Accent 1"/>
    <w:uiPriority w:val="99"/>
    <w:rsid w:val="007b6df6"/>
    <w:tblPr>
      <w:tblStyleRowBandSize w:val="1"/>
      <w:tblStyleColBandSize w:val="1"/>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000000" w:themeColor="accent1" w:themeShade="95"/>
      </w:rPr>
      <w:tblPr/>
      <w:tcPr>
        <w:tcBorders>
          <w:bottom w:val="single" w:color="4F81BD" w:themeColor="accent1" w:sz="4" w:space="0"/>
        </w:tcBorders>
      </w:tcPr>
    </w:tblStylePr>
    <w:tblStylePr w:type="lastRow">
      <w:rPr>
        <w:b/>
        <w:color w:val="000000" w:themeColor="accent1" w:themeShade="95"/>
      </w:rPr>
      <w:tblPr/>
      <w:tcPr>
        <w:tcBorders>
          <w:top w:val="single" w:color="4F81BD" w:themeColor="accent1" w:sz="4" w:space="0"/>
        </w:tcBorders>
      </w:tcPr>
    </w:tblStylePr>
    <w:tblStylePr w:type="firstCol">
      <w:rPr>
        <w:b/>
        <w:color w:val="000000" w:themeColor="accent1" w:themeShade="95"/>
      </w:rPr>
      <w:tblPr/>
    </w:tblStylePr>
    <w:tblStylePr w:type="lastCol">
      <w:rPr>
        <w:b/>
        <w:color w:val="000000" w:themeColor="accent1" w:themeShade="95"/>
      </w:rPr>
      <w:tblPr/>
    </w:tblStylePr>
    <w:tblStylePr w:type="band1Vert">
      <w:tblPr/>
      <w:tcPr>
        <w:shd w:val="clear" w:color="D2DFEE" w:fill="D2DFEE" w:themeFill="accent1" w:themeFillTint="40"/>
      </w:tcPr>
    </w:tblStylePr>
    <w:tblStylePr w:type="band1Horz">
      <w:rPr>
        <w:color w:val="000000" w:themeColor="accent1" w:themeShade="95"/>
        <w:sz w:val="22"/>
      </w:rPr>
      <w:tblPr/>
      <w:tcPr>
        <w:shd w:val="clear" w:color="D2DFEE" w:fill="D2DFEE" w:themeFill="accent1" w:themeFillTint="40"/>
      </w:tcPr>
    </w:tblStylePr>
    <w:tblStylePr w:type="band2Horz">
      <w:rPr>
        <w:color w:val="000000" w:themeColor="accent1" w:themeShade="95"/>
        <w:sz w:val="22"/>
      </w:rPr>
      <w:tblPr/>
    </w:tblStylePr>
  </w:style>
  <w:style w:type="table" w:customStyle="1" w:styleId="ListTable6Colorful-Accent2">
    <w:name w:val="List Table 6 Colorful - Accent 2"/>
    <w:uiPriority w:val="99"/>
    <w:rsid w:val="007b6df6"/>
    <w:tblPr>
      <w:tblStyleRowBandSize w:val="1"/>
      <w:tblStyleColBandSize w:val="1"/>
      <w:tblBorders>
        <w:top w:val="single" w:color="D99695" w:themeColor="accent2" w:themeTint="97" w:sz="4" w:space="0"/>
        <w:bottom w:val="single" w:color="D99695" w:themeColor="accent2" w:themeTint="97" w:sz="4" w:space="0"/>
      </w:tblBorders>
      <w:tblCellMar>
        <w:top w:w="0" w:type="dxa"/>
        <w:left w:w="0" w:type="dxa"/>
        <w:bottom w:w="0" w:type="dxa"/>
        <w:right w:w="0" w:type="dxa"/>
      </w:tblCellMar>
    </w:tblPr>
    <w:tblStylePr w:type="firstRow">
      <w:rPr>
        <w:b/>
        <w:color w:val="000000" w:themeColor="accent2" w:themeTint="97" w:themeShade="95"/>
      </w:rPr>
      <w:tblPr/>
      <w:tcPr>
        <w:tcBorders>
          <w:bottom w:val="single" w:color="D99695" w:themeColor="accent2" w:sz="4" w:space="0"/>
        </w:tcBorders>
      </w:tcPr>
    </w:tblStylePr>
    <w:tblStylePr w:type="lastRow">
      <w:rPr>
        <w:b/>
        <w:color w:val="000000" w:themeColor="accent2" w:themeTint="97" w:themeShade="95"/>
      </w:rPr>
      <w:tblPr/>
      <w:tcPr>
        <w:tcBorders>
          <w:top w:val="single" w:color="D99695" w:themeColor="accent2" w:sz="4" w:space="0"/>
        </w:tcBorders>
      </w:tcPr>
    </w:tblStylePr>
    <w:tblStylePr w:type="firstCol">
      <w:rPr>
        <w:b/>
        <w:color w:val="000000" w:themeColor="accent2" w:themeTint="97" w:themeShade="95"/>
      </w:rPr>
      <w:tblPr/>
    </w:tblStylePr>
    <w:tblStylePr w:type="lastCol">
      <w:rPr>
        <w:b/>
        <w:color w:val="000000" w:themeColor="accent2" w:themeTint="97" w:themeShade="95"/>
      </w:rPr>
      <w:tblPr/>
    </w:tblStylePr>
    <w:tblStylePr w:type="band1Vert">
      <w:tblPr/>
      <w:tcPr>
        <w:shd w:val="clear" w:color="EFD2D2" w:fill="EFD2D2" w:themeFill="accent2" w:themeFillTint="40"/>
      </w:tcPr>
    </w:tblStylePr>
    <w:tblStylePr w:type="band1Horz">
      <w:rPr>
        <w:color w:val="000000" w:themeColor="accent2" w:themeTint="97" w:themeShade="95"/>
        <w:sz w:val="22"/>
      </w:rPr>
      <w:tblPr/>
      <w:tcPr>
        <w:shd w:val="clear" w:color="EFD2D2" w:fill="EFD2D2" w:themeFill="accent2" w:themeFillTint="40"/>
      </w:tcPr>
    </w:tblStylePr>
    <w:tblStylePr w:type="band2Horz">
      <w:rPr>
        <w:color w:val="000000" w:themeColor="accent2" w:themeTint="97" w:themeShade="95"/>
        <w:sz w:val="22"/>
      </w:rPr>
      <w:tblPr/>
    </w:tblStylePr>
  </w:style>
  <w:style w:type="table" w:customStyle="1" w:styleId="ListTable6Colorful-Accent3">
    <w:name w:val="List Table 6 Colorful - Accent 3"/>
    <w:uiPriority w:val="99"/>
    <w:rsid w:val="007b6df6"/>
    <w:tblPr>
      <w:tblStyleRowBandSize w:val="1"/>
      <w:tblStyleColBandSize w:val="1"/>
      <w:tblBorders>
        <w:top w:val="single" w:color="C3D69B" w:themeColor="accent3" w:themeTint="98" w:sz="4" w:space="0"/>
        <w:bottom w:val="single" w:color="C3D69B" w:themeColor="accent3" w:themeTint="98" w:sz="4" w:space="0"/>
      </w:tblBorders>
      <w:tblCellMar>
        <w:top w:w="0" w:type="dxa"/>
        <w:left w:w="0" w:type="dxa"/>
        <w:bottom w:w="0" w:type="dxa"/>
        <w:right w:w="0" w:type="dxa"/>
      </w:tblCellMar>
    </w:tblPr>
    <w:tblStylePr w:type="firstRow">
      <w:rPr>
        <w:b/>
        <w:color w:val="000000" w:themeColor="accent3" w:themeTint="98" w:themeShade="95"/>
      </w:rPr>
      <w:tblPr/>
      <w:tcPr>
        <w:tcBorders>
          <w:bottom w:val="single" w:color="C3D69B" w:themeColor="accent3" w:sz="4" w:space="0"/>
        </w:tcBorders>
      </w:tcPr>
    </w:tblStylePr>
    <w:tblStylePr w:type="lastRow">
      <w:rPr>
        <w:b/>
        <w:color w:val="000000" w:themeColor="accent3" w:themeTint="98" w:themeShade="95"/>
      </w:rPr>
      <w:tblPr/>
      <w:tcPr>
        <w:tcBorders>
          <w:top w:val="single" w:color="C3D69B" w:themeColor="accent3" w:sz="4" w:space="0"/>
        </w:tcBorders>
      </w:tcPr>
    </w:tblStylePr>
    <w:tblStylePr w:type="firstCol">
      <w:rPr>
        <w:b/>
        <w:color w:val="000000" w:themeColor="accent3" w:themeTint="98" w:themeShade="95"/>
      </w:rPr>
      <w:tblPr/>
    </w:tblStylePr>
    <w:tblStylePr w:type="lastCol">
      <w:rPr>
        <w:b/>
        <w:color w:val="000000" w:themeColor="accent3" w:themeTint="98" w:themeShade="95"/>
      </w:rPr>
      <w:tblPr/>
    </w:tblStylePr>
    <w:tblStylePr w:type="band1Vert">
      <w:tblPr/>
      <w:tcPr>
        <w:shd w:val="clear" w:color="E5EED5" w:fill="E5EED5" w:themeFill="accent3" w:themeFillTint="40"/>
      </w:tcPr>
    </w:tblStylePr>
    <w:tblStylePr w:type="band1Horz">
      <w:rPr>
        <w:color w:val="000000" w:themeColor="accent3" w:themeTint="98" w:themeShade="95"/>
        <w:sz w:val="22"/>
      </w:rPr>
      <w:tblPr/>
      <w:tcPr>
        <w:shd w:val="clear" w:color="E5EED5" w:fill="E5EED5" w:themeFill="accent3" w:themeFillTint="40"/>
      </w:tcPr>
    </w:tblStylePr>
    <w:tblStylePr w:type="band2Horz">
      <w:rPr>
        <w:color w:val="000000" w:themeColor="accent3" w:themeTint="98" w:themeShade="95"/>
        <w:sz w:val="22"/>
      </w:rPr>
      <w:tblPr/>
    </w:tblStylePr>
  </w:style>
  <w:style w:type="table" w:customStyle="1" w:styleId="ListTable6Colorful-Accent4">
    <w:name w:val="List Table 6 Colorful - Accent 4"/>
    <w:uiPriority w:val="99"/>
    <w:rsid w:val="007b6df6"/>
    <w:tblPr>
      <w:tblStyleRowBandSize w:val="1"/>
      <w:tblStyleColBandSize w:val="1"/>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000000" w:themeColor="accent4" w:themeTint="9a" w:themeShade="95"/>
      </w:rPr>
      <w:tblPr/>
      <w:tcPr>
        <w:tcBorders>
          <w:bottom w:val="single" w:color="B2A1C6" w:themeColor="accent4" w:sz="4" w:space="0"/>
        </w:tcBorders>
      </w:tcPr>
    </w:tblStylePr>
    <w:tblStylePr w:type="lastRow">
      <w:rPr>
        <w:b/>
        <w:color w:val="000000" w:themeColor="accent4" w:themeTint="9a" w:themeShade="95"/>
      </w:rPr>
      <w:tblPr/>
      <w:tcPr>
        <w:tcBorders>
          <w:top w:val="single" w:color="B2A1C6" w:themeColor="accent4" w:sz="4" w:space="0"/>
        </w:tcBorders>
      </w:tcPr>
    </w:tblStylePr>
    <w:tblStylePr w:type="firstCol">
      <w:rPr>
        <w:b/>
        <w:color w:val="000000" w:themeColor="accent4" w:themeTint="9a" w:themeShade="95"/>
      </w:rPr>
      <w:tblPr/>
    </w:tblStylePr>
    <w:tblStylePr w:type="lastCol">
      <w:rPr>
        <w:b/>
        <w:color w:val="000000" w:themeColor="accent4" w:themeTint="9a" w:themeShade="95"/>
      </w:rPr>
      <w:tblPr/>
    </w:tblStylePr>
    <w:tblStylePr w:type="band1Vert">
      <w:tblPr/>
      <w:tcPr>
        <w:shd w:val="clear" w:color="DFD8E7" w:fill="DFD8E7" w:themeFill="accent4" w:themeFillTint="40"/>
      </w:tcPr>
    </w:tblStylePr>
    <w:tblStylePr w:type="band1Horz">
      <w:rPr>
        <w:color w:val="000000" w:themeColor="accent4" w:themeTint="9a" w:themeShade="95"/>
        <w:sz w:val="22"/>
      </w:rPr>
      <w:tblPr/>
      <w:tcPr>
        <w:shd w:val="clear" w:color="DFD8E7" w:fill="DFD8E7" w:themeFill="accent4" w:themeFillTint="40"/>
      </w:tcPr>
    </w:tblStylePr>
    <w:tblStylePr w:type="band2Horz">
      <w:rPr>
        <w:color w:val="000000" w:themeColor="accent4" w:themeTint="9a" w:themeShade="95"/>
        <w:sz w:val="22"/>
      </w:rPr>
      <w:tblPr/>
    </w:tblStylePr>
  </w:style>
  <w:style w:type="table" w:customStyle="1" w:styleId="ListTable6Colorful-Accent5">
    <w:name w:val="List Table 6 Colorful - Accent 5"/>
    <w:uiPriority w:val="99"/>
    <w:rsid w:val="007b6df6"/>
    <w:tblPr>
      <w:tblStyleRowBandSize w:val="1"/>
      <w:tblStyleColBandSize w:val="1"/>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000000" w:themeColor="accent5" w:themeTint="9a" w:themeShade="95"/>
      </w:rPr>
      <w:tblPr/>
      <w:tcPr>
        <w:tcBorders>
          <w:bottom w:val="single" w:color="92CCDC" w:themeColor="accent5" w:sz="4" w:space="0"/>
        </w:tcBorders>
      </w:tcPr>
    </w:tblStylePr>
    <w:tblStylePr w:type="lastRow">
      <w:rPr>
        <w:b/>
        <w:color w:val="000000" w:themeColor="accent5" w:themeTint="9a" w:themeShade="95"/>
      </w:rPr>
      <w:tblPr/>
      <w:tcPr>
        <w:tcBorders>
          <w:top w:val="single" w:color="92CCDC" w:themeColor="accent5" w:sz="4" w:space="0"/>
        </w:tcBorders>
      </w:tcPr>
    </w:tblStylePr>
    <w:tblStylePr w:type="firstCol">
      <w:rPr>
        <w:b/>
        <w:color w:val="000000" w:themeColor="accent5" w:themeTint="9a" w:themeShade="95"/>
      </w:rPr>
      <w:tblPr/>
    </w:tblStylePr>
    <w:tblStylePr w:type="lastCol">
      <w:rPr>
        <w:b/>
        <w:color w:val="000000" w:themeColor="accent5" w:themeTint="9a" w:themeShade="95"/>
      </w:rPr>
      <w:tblPr/>
    </w:tblStylePr>
    <w:tblStylePr w:type="band1Vert">
      <w:tblPr/>
      <w:tcPr>
        <w:shd w:val="clear" w:color="D1EAF0" w:fill="D1EAF0" w:themeFill="accent5" w:themeFillTint="40"/>
      </w:tcPr>
    </w:tblStylePr>
    <w:tblStylePr w:type="band1Horz">
      <w:rPr>
        <w:color w:val="000000" w:themeColor="accent5" w:themeTint="9a" w:themeShade="95"/>
        <w:sz w:val="22"/>
      </w:rPr>
      <w:tblPr/>
      <w:tcPr>
        <w:shd w:val="clear" w:color="D1EAF0" w:fill="D1EAF0" w:themeFill="accent5" w:themeFillTint="40"/>
      </w:tcPr>
    </w:tblStylePr>
    <w:tblStylePr w:type="band2Horz">
      <w:rPr>
        <w:color w:val="000000" w:themeColor="accent5" w:themeTint="9a" w:themeShade="95"/>
        <w:sz w:val="22"/>
      </w:rPr>
      <w:tblPr/>
    </w:tblStylePr>
  </w:style>
  <w:style w:type="table" w:customStyle="1" w:styleId="ListTable6Colorful-Accent6">
    <w:name w:val="List Table 6 Colorful - Accent 6"/>
    <w:uiPriority w:val="99"/>
    <w:rsid w:val="007b6df6"/>
    <w:tblPr>
      <w:tblStyleRowBandSize w:val="1"/>
      <w:tblStyleColBandSize w:val="1"/>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000000" w:themeColor="accent6" w:themeTint="98" w:themeShade="95"/>
      </w:rPr>
      <w:tblPr/>
      <w:tcPr>
        <w:tcBorders>
          <w:bottom w:val="single" w:color="FAC090" w:themeColor="accent6" w:sz="4" w:space="0"/>
        </w:tcBorders>
      </w:tcPr>
    </w:tblStylePr>
    <w:tblStylePr w:type="lastRow">
      <w:rPr>
        <w:b/>
        <w:color w:val="000000" w:themeColor="accent6" w:themeTint="98" w:themeShade="95"/>
      </w:rPr>
      <w:tblPr/>
      <w:tcPr>
        <w:tcBorders>
          <w:top w:val="single" w:color="FAC090" w:themeColor="accent6" w:sz="4" w:space="0"/>
        </w:tcBorders>
      </w:tcPr>
    </w:tblStylePr>
    <w:tblStylePr w:type="firstCol">
      <w:rPr>
        <w:b/>
        <w:color w:val="000000" w:themeColor="accent6" w:themeTint="98" w:themeShade="95"/>
      </w:rPr>
      <w:tblPr/>
    </w:tblStylePr>
    <w:tblStylePr w:type="lastCol">
      <w:rPr>
        <w:b/>
        <w:color w:val="000000" w:themeColor="accent6" w:themeTint="98" w:themeShade="95"/>
      </w:rPr>
      <w:tblPr/>
    </w:tblStylePr>
    <w:tblStylePr w:type="band1Vert">
      <w:tblPr/>
      <w:tcPr>
        <w:shd w:val="clear" w:color="FDE4D0" w:fill="FDE4D0" w:themeFill="accent6" w:themeFillTint="40"/>
      </w:tcPr>
    </w:tblStylePr>
    <w:tblStylePr w:type="band1Horz">
      <w:rPr>
        <w:color w:val="000000" w:themeColor="accent6" w:themeTint="98" w:themeShade="95"/>
        <w:sz w:val="22"/>
      </w:rPr>
      <w:tblPr/>
      <w:tcPr>
        <w:shd w:val="clear" w:color="FDE4D0" w:fill="FDE4D0" w:themeFill="accent6" w:themeFillTint="40"/>
      </w:tcPr>
    </w:tblStylePr>
    <w:tblStylePr w:type="band2Horz">
      <w:rPr>
        <w:color w:val="000000" w:themeColor="accent6" w:themeTint="98" w:themeShade="95"/>
        <w:sz w:val="22"/>
      </w:rPr>
      <w:tblPr/>
    </w:tblStylePr>
  </w:style>
  <w:style w:type="table" w:customStyle="1" w:styleId="ListTable7Colorful">
    <w:name w:val="List Table 7 Colorful"/>
    <w:uiPriority w:val="99"/>
    <w:rsid w:val="007b6df6"/>
    <w:tblPr>
      <w:tblStyleRowBandSize w:val="1"/>
      <w:tblStyleColBandSize w:val="1"/>
      <w:tblBorders>
        <w:right w:val="single" w:color="7F7F7F" w:themeColor="text1" w:themeTint="80" w:sz="4" w:space="0"/>
      </w:tblBorders>
      <w:tblCellMar>
        <w:top w:w="0" w:type="dxa"/>
        <w:left w:w="0" w:type="dxa"/>
        <w:bottom w:w="0" w:type="dxa"/>
        <w:right w:w="0" w:type="dxa"/>
      </w:tblCellMar>
    </w:tblPr>
    <w:tblStylePr w:type="firstRow">
      <w:rPr>
        <w:i/>
        <w:color w:val="000000" w:themeColor="text1" w:themeTint="80" w:themeShade="95"/>
        <w:sz w:val="22"/>
      </w:rPr>
      <w:tblPr/>
      <w:tcPr>
        <w:tcBorders>
          <w:top w:val="none" w:color="000000" w:sz="4" w:space="0"/>
          <w:left w:val="none" w:color="000000" w:sz="4" w:space="0"/>
          <w:bottom w:val="single" w:color="7F7F7F" w:themeColor="text1" w:sz="4" w:space="0"/>
          <w:right w:val="none" w:color="000000" w:sz="4" w:space="0"/>
        </w:tcBorders>
        <w:shd w:val="clear" w:color="FFFFFF" w:fill="FFFFFF" w:themeFill="light1"/>
      </w:tcPr>
    </w:tblStylePr>
    <w:tblStylePr w:type="lastRow">
      <w:rPr>
        <w:i/>
        <w:color w:val="000000" w:themeColor="text1" w:themeTint="80" w:themeShade="95"/>
        <w:sz w:val="22"/>
      </w:rPr>
      <w:tblPr/>
      <w:tcPr>
        <w:tcBorders>
          <w:top w:val="single" w:color="7F7F7F" w:themeColor="text1" w:sz="4" w:space="0"/>
          <w:left w:val="none" w:color="000000" w:sz="4" w:space="0"/>
          <w:bottom w:val="none" w:color="000000" w:sz="4" w:space="0"/>
          <w:right w:val="none" w:color="000000" w:sz="4" w:space="0"/>
        </w:tcBorders>
        <w:shd w:val="clear" w:color="FFFFFF" w:fill="FFFFFF" w:themeFill="light1"/>
      </w:tcPr>
    </w:tblStylePr>
    <w:tblStylePr w:type="firstCol">
      <w:pPr>
        <w:jc w:val="right"/>
      </w:pPr>
      <w:rPr>
        <w:i/>
        <w:color w:val="000000" w:themeColor="text1" w:themeTint="80" w:themeShade="95"/>
        <w:sz w:val="22"/>
      </w:rPr>
      <w:tblPr/>
      <w:tcPr>
        <w:tcBorders>
          <w:top w:val="none" w:color="000000" w:sz="4" w:space="0"/>
          <w:left w:val="none" w:color="000000" w:sz="4" w:space="0"/>
          <w:bottom w:val="none" w:color="000000" w:sz="4" w:space="0"/>
          <w:right w:val="single" w:color="7F7F7F" w:themeColor="text1" w:sz="4" w:space="0"/>
        </w:tcBorders>
        <w:shd w:val="clear" w:color="FFFFFF" w:fill="auto"/>
      </w:tcPr>
    </w:tblStylePr>
    <w:tblStylePr w:type="lastCol">
      <w:rPr>
        <w:i/>
        <w:color w:val="000000" w:themeColor="text1" w:themeTint="80" w:themeShade="95"/>
        <w:sz w:val="22"/>
      </w:rPr>
      <w:tblPr/>
      <w:tcPr>
        <w:tcBorders>
          <w:top w:val="none" w:color="000000" w:sz="4" w:space="0"/>
          <w:left w:val="single" w:color="7F7F7F" w:themeColor="text1" w:sz="4" w:space="0"/>
          <w:bottom w:val="none" w:color="000000" w:sz="4" w:space="0"/>
          <w:right w:val="none" w:color="000000" w:sz="4" w:space="0"/>
        </w:tcBorders>
        <w:shd w:val="clear" w:color="FFFFFF" w:fill="auto"/>
      </w:tcPr>
    </w:tblStylePr>
    <w:tblStylePr w:type="band1Vert">
      <w:tblPr/>
      <w:tcPr>
        <w:shd w:val="clear" w:color="BFBFBF" w:fill="BFBFBF" w:themeFill="text1" w:themeFillTint="40"/>
      </w:tcPr>
    </w:tblStylePr>
    <w:tblStylePr w:type="band1Horz">
      <w:rPr>
        <w:color w:val="000000" w:themeColor="text1" w:themeTint="80" w:themeShade="95"/>
        <w:sz w:val="22"/>
      </w:rPr>
      <w:tblPr/>
      <w:tcPr>
        <w:shd w:val="clear" w:color="BFBFBF" w:fill="BFBFBF" w:themeFill="text1" w:themeFillTint="40"/>
      </w:tcPr>
    </w:tblStylePr>
    <w:tblStylePr w:type="band2Horz">
      <w:rPr>
        <w:color w:val="000000" w:themeColor="text1" w:themeTint="80" w:themeShade="95"/>
        <w:sz w:val="22"/>
      </w:rPr>
      <w:tblPr/>
    </w:tblStylePr>
  </w:style>
  <w:style w:type="table" w:customStyle="1" w:styleId="ListTable7Colorful-Accent1">
    <w:name w:val="List Table 7 Colorful - Accent 1"/>
    <w:uiPriority w:val="99"/>
    <w:rsid w:val="007b6df6"/>
    <w:tblPr>
      <w:tblStyleRowBandSize w:val="1"/>
      <w:tblStyleColBandSize w:val="1"/>
      <w:tblBorders>
        <w:right w:val="single" w:color="4F81BD" w:themeColor="accent1" w:sz="4" w:space="0"/>
      </w:tblBorders>
      <w:tblCellMar>
        <w:top w:w="0" w:type="dxa"/>
        <w:left w:w="0" w:type="dxa"/>
        <w:bottom w:w="0" w:type="dxa"/>
        <w:right w:w="0" w:type="dxa"/>
      </w:tblCellMar>
    </w:tblPr>
    <w:tblStylePr w:type="firstRow">
      <w:rPr>
        <w:i/>
        <w:color w:val="000000" w:themeColor="accent1" w:themeShade="95"/>
        <w:sz w:val="22"/>
      </w:rPr>
      <w:tblPr/>
      <w:tcPr>
        <w:tcBorders>
          <w:top w:val="none" w:color="000000" w:sz="4" w:space="0"/>
          <w:left w:val="none" w:color="000000" w:sz="4" w:space="0"/>
          <w:bottom w:val="single" w:color="4F81BD" w:themeColor="accent1" w:sz="4" w:space="0"/>
          <w:right w:val="none" w:color="000000" w:sz="4" w:space="0"/>
        </w:tcBorders>
        <w:shd w:val="clear" w:color="FFFFFF" w:fill="FFFFFF" w:themeFill="light1"/>
      </w:tcPr>
    </w:tblStylePr>
    <w:tblStylePr w:type="lastRow">
      <w:rPr>
        <w:i/>
        <w:color w:val="000000" w:themeColor="accent1" w:themeShade="95"/>
        <w:sz w:val="22"/>
      </w:rPr>
      <w:tblPr/>
      <w:tcPr>
        <w:tcBorders>
          <w:top w:val="single" w:color="4F81BD" w:themeColor="accent1" w:sz="4" w:space="0"/>
          <w:left w:val="none" w:color="000000" w:sz="4" w:space="0"/>
          <w:bottom w:val="none" w:color="000000" w:sz="4" w:space="0"/>
          <w:right w:val="none" w:color="000000" w:sz="4" w:space="0"/>
        </w:tcBorders>
        <w:shd w:val="clear" w:color="FFFFFF" w:fill="FFFFFF" w:themeFill="light1"/>
      </w:tcPr>
    </w:tblStylePr>
    <w:tblStylePr w:type="firstCol">
      <w:pPr>
        <w:jc w:val="right"/>
      </w:pPr>
      <w:rPr>
        <w:i/>
        <w:color w:val="000000" w:themeColor="accent1" w:themeShade="95"/>
        <w:sz w:val="22"/>
      </w:rPr>
      <w:tblPr/>
      <w:tcPr>
        <w:tcBorders>
          <w:top w:val="none" w:color="000000" w:sz="4" w:space="0"/>
          <w:left w:val="none" w:color="000000" w:sz="4" w:space="0"/>
          <w:bottom w:val="none" w:color="000000" w:sz="4" w:space="0"/>
          <w:right w:val="single" w:color="4F81BD" w:themeColor="accent1" w:sz="4" w:space="0"/>
        </w:tcBorders>
        <w:shd w:val="clear" w:color="FFFFFF" w:fill="auto"/>
      </w:tcPr>
    </w:tblStylePr>
    <w:tblStylePr w:type="lastCol">
      <w:rPr>
        <w:i/>
        <w:color w:val="000000" w:themeColor="accent1" w:themeShade="95"/>
        <w:sz w:val="22"/>
      </w:rPr>
      <w:tblPr/>
      <w:tcPr>
        <w:tcBorders>
          <w:top w:val="none" w:color="000000" w:sz="4" w:space="0"/>
          <w:left w:val="single" w:color="4F81BD" w:themeColor="accent1" w:sz="4" w:space="0"/>
          <w:bottom w:val="none" w:color="000000" w:sz="4" w:space="0"/>
          <w:right w:val="none" w:color="000000" w:sz="4" w:space="0"/>
        </w:tcBorders>
        <w:shd w:val="clear" w:color="FFFFFF" w:fill="auto"/>
      </w:tcPr>
    </w:tblStylePr>
    <w:tblStylePr w:type="band1Vert">
      <w:tblPr/>
      <w:tcPr>
        <w:shd w:val="clear" w:color="D2DFEE" w:fill="D2DFEE" w:themeFill="accent1" w:themeFillTint="40"/>
      </w:tcPr>
    </w:tblStylePr>
    <w:tblStylePr w:type="band1Horz">
      <w:rPr>
        <w:color w:val="000000" w:themeColor="accent1" w:themeShade="95"/>
        <w:sz w:val="22"/>
      </w:rPr>
      <w:tblPr/>
      <w:tcPr>
        <w:shd w:val="clear" w:color="D2DFEE" w:fill="D2DFEE" w:themeFill="accent1" w:themeFillTint="40"/>
      </w:tcPr>
    </w:tblStylePr>
    <w:tblStylePr w:type="band2Horz">
      <w:rPr>
        <w:color w:val="000000" w:themeColor="accent1" w:themeShade="95"/>
        <w:sz w:val="22"/>
      </w:rPr>
      <w:tblPr/>
    </w:tblStylePr>
  </w:style>
  <w:style w:type="table" w:customStyle="1" w:styleId="ListTable7Colorful-Accent2">
    <w:name w:val="List Table 7 Colorful - Accent 2"/>
    <w:uiPriority w:val="99"/>
    <w:rsid w:val="007b6df6"/>
    <w:tblPr>
      <w:tblStyleRowBandSize w:val="1"/>
      <w:tblStyleColBandSize w:val="1"/>
      <w:tblBorders>
        <w:right w:val="single" w:color="D99695" w:themeColor="accent2" w:themeTint="97" w:sz="4" w:space="0"/>
      </w:tblBorders>
      <w:tblCellMar>
        <w:top w:w="0" w:type="dxa"/>
        <w:left w:w="0" w:type="dxa"/>
        <w:bottom w:w="0" w:type="dxa"/>
        <w:right w:w="0" w:type="dxa"/>
      </w:tblCellMar>
    </w:tblPr>
    <w:tblStylePr w:type="firstRow">
      <w:rPr>
        <w:i/>
        <w:color w:val="000000" w:themeColor="accent2" w:themeTint="97" w:themeShade="95"/>
        <w:sz w:val="22"/>
      </w:rPr>
      <w:tblPr/>
      <w:tcPr>
        <w:tcBorders>
          <w:top w:val="none" w:color="000000" w:sz="4" w:space="0"/>
          <w:left w:val="none" w:color="000000" w:sz="4" w:space="0"/>
          <w:bottom w:val="single" w:color="D99695" w:themeColor="accent2" w:sz="4" w:space="0"/>
          <w:right w:val="none" w:color="000000" w:sz="4" w:space="0"/>
        </w:tcBorders>
        <w:shd w:val="clear" w:color="FFFFFF" w:fill="FFFFFF" w:themeFill="light1"/>
      </w:tcPr>
    </w:tblStylePr>
    <w:tblStylePr w:type="lastRow">
      <w:rPr>
        <w:i/>
        <w:color w:val="000000" w:themeColor="accent2" w:themeTint="97" w:themeShade="95"/>
        <w:sz w:val="22"/>
      </w:rPr>
      <w:tblPr/>
      <w:tcPr>
        <w:tcBorders>
          <w:top w:val="single" w:color="D99695" w:themeColor="accent2" w:sz="4" w:space="0"/>
          <w:left w:val="none" w:color="000000" w:sz="4" w:space="0"/>
          <w:bottom w:val="none" w:color="000000" w:sz="4" w:space="0"/>
          <w:right w:val="none" w:color="000000" w:sz="4" w:space="0"/>
        </w:tcBorders>
        <w:shd w:val="clear" w:color="FFFFFF" w:fill="FFFFFF" w:themeFill="light1"/>
      </w:tcPr>
    </w:tblStylePr>
    <w:tblStylePr w:type="firstCol">
      <w:pPr>
        <w:jc w:val="right"/>
      </w:pPr>
      <w:rPr>
        <w:i/>
        <w:color w:val="000000" w:themeColor="accent2" w:themeTint="97" w:themeShade="95"/>
        <w:sz w:val="22"/>
      </w:rPr>
      <w:tblPr/>
      <w:tcPr>
        <w:tcBorders>
          <w:top w:val="none" w:color="000000" w:sz="4" w:space="0"/>
          <w:left w:val="none" w:color="000000" w:sz="4" w:space="0"/>
          <w:bottom w:val="none" w:color="000000" w:sz="4" w:space="0"/>
          <w:right w:val="single" w:color="D99695" w:themeColor="accent2" w:sz="4" w:space="0"/>
        </w:tcBorders>
        <w:shd w:val="clear" w:color="FFFFFF" w:fill="auto"/>
      </w:tcPr>
    </w:tblStylePr>
    <w:tblStylePr w:type="lastCol">
      <w:rPr>
        <w:i/>
        <w:color w:val="000000" w:themeColor="accent2" w:themeTint="97" w:themeShade="95"/>
        <w:sz w:val="22"/>
      </w:rPr>
      <w:tblPr/>
      <w:tcPr>
        <w:tcBorders>
          <w:top w:val="none" w:color="000000" w:sz="4" w:space="0"/>
          <w:left w:val="single" w:color="D99695" w:themeColor="accent2" w:sz="4" w:space="0"/>
          <w:bottom w:val="none" w:color="000000" w:sz="4" w:space="0"/>
          <w:right w:val="none" w:color="000000" w:sz="4" w:space="0"/>
        </w:tcBorders>
        <w:shd w:val="clear" w:color="FFFFFF" w:fill="auto"/>
      </w:tcPr>
    </w:tblStylePr>
    <w:tblStylePr w:type="band1Vert">
      <w:tblPr/>
      <w:tcPr>
        <w:shd w:val="clear" w:color="EFD2D2" w:fill="EFD2D2" w:themeFill="accent2" w:themeFillTint="40"/>
      </w:tcPr>
    </w:tblStylePr>
    <w:tblStylePr w:type="band1Horz">
      <w:rPr>
        <w:color w:val="000000" w:themeColor="accent2" w:themeTint="97" w:themeShade="95"/>
        <w:sz w:val="22"/>
      </w:rPr>
      <w:tblPr/>
      <w:tcPr>
        <w:shd w:val="clear" w:color="EFD2D2" w:fill="EFD2D2" w:themeFill="accent2" w:themeFillTint="40"/>
      </w:tcPr>
    </w:tblStylePr>
    <w:tblStylePr w:type="band2Horz">
      <w:rPr>
        <w:color w:val="000000" w:themeColor="accent2" w:themeTint="97" w:themeShade="95"/>
        <w:sz w:val="22"/>
      </w:rPr>
      <w:tblPr/>
    </w:tblStylePr>
  </w:style>
  <w:style w:type="table" w:customStyle="1" w:styleId="ListTable7Colorful-Accent3">
    <w:name w:val="List Table 7 Colorful - Accent 3"/>
    <w:uiPriority w:val="99"/>
    <w:rsid w:val="007b6df6"/>
    <w:tblPr>
      <w:tblStyleRowBandSize w:val="1"/>
      <w:tblStyleColBandSize w:val="1"/>
      <w:tblBorders>
        <w:right w:val="single" w:color="C3D69B" w:themeColor="accent3" w:themeTint="98" w:sz="4" w:space="0"/>
      </w:tblBorders>
      <w:tblCellMar>
        <w:top w:w="0" w:type="dxa"/>
        <w:left w:w="0" w:type="dxa"/>
        <w:bottom w:w="0" w:type="dxa"/>
        <w:right w:w="0" w:type="dxa"/>
      </w:tblCellMar>
    </w:tblPr>
    <w:tblStylePr w:type="firstRow">
      <w:rPr>
        <w:i/>
        <w:color w:val="000000" w:themeColor="accent3" w:themeTint="98" w:themeShade="95"/>
        <w:sz w:val="22"/>
      </w:rPr>
      <w:tblPr/>
      <w:tcPr>
        <w:tcBorders>
          <w:top w:val="none" w:color="000000" w:sz="4" w:space="0"/>
          <w:left w:val="none" w:color="000000" w:sz="4" w:space="0"/>
          <w:bottom w:val="single" w:color="C3D69B" w:themeColor="accent3" w:sz="4" w:space="0"/>
          <w:right w:val="none" w:color="000000" w:sz="4" w:space="0"/>
        </w:tcBorders>
        <w:shd w:val="clear" w:color="FFFFFF" w:fill="FFFFFF" w:themeFill="light1"/>
      </w:tcPr>
    </w:tblStylePr>
    <w:tblStylePr w:type="lastRow">
      <w:rPr>
        <w:i/>
        <w:color w:val="000000" w:themeColor="accent3" w:themeTint="98" w:themeShade="95"/>
        <w:sz w:val="22"/>
      </w:rPr>
      <w:tblPr/>
      <w:tcPr>
        <w:tcBorders>
          <w:top w:val="single" w:color="C3D69B" w:themeColor="accent3" w:sz="4" w:space="0"/>
          <w:left w:val="none" w:color="000000" w:sz="4" w:space="0"/>
          <w:bottom w:val="none" w:color="000000" w:sz="4" w:space="0"/>
          <w:right w:val="none" w:color="000000" w:sz="4" w:space="0"/>
        </w:tcBorders>
        <w:shd w:val="clear" w:color="FFFFFF" w:fill="FFFFFF" w:themeFill="light1"/>
      </w:tcPr>
    </w:tblStylePr>
    <w:tblStylePr w:type="firstCol">
      <w:pPr>
        <w:jc w:val="right"/>
      </w:pPr>
      <w:rPr>
        <w:i/>
        <w:color w:val="000000" w:themeColor="accent3" w:themeTint="98" w:themeShade="95"/>
        <w:sz w:val="22"/>
      </w:rPr>
      <w:tblPr/>
      <w:tcPr>
        <w:tcBorders>
          <w:top w:val="none" w:color="000000" w:sz="4" w:space="0"/>
          <w:left w:val="none" w:color="000000" w:sz="4" w:space="0"/>
          <w:bottom w:val="none" w:color="000000" w:sz="4" w:space="0"/>
          <w:right w:val="single" w:color="C3D69B" w:themeColor="accent3" w:sz="4" w:space="0"/>
        </w:tcBorders>
        <w:shd w:val="clear" w:color="FFFFFF" w:fill="auto"/>
      </w:tcPr>
    </w:tblStylePr>
    <w:tblStylePr w:type="lastCol">
      <w:rPr>
        <w:i/>
        <w:color w:val="000000" w:themeColor="accent3" w:themeTint="98" w:themeShade="95"/>
        <w:sz w:val="22"/>
      </w:rPr>
      <w:tblPr/>
      <w:tcPr>
        <w:tcBorders>
          <w:top w:val="none" w:color="000000" w:sz="4" w:space="0"/>
          <w:left w:val="single" w:color="C3D69B" w:themeColor="accent3" w:sz="4" w:space="0"/>
          <w:bottom w:val="none" w:color="000000" w:sz="4" w:space="0"/>
          <w:right w:val="none" w:color="000000" w:sz="4" w:space="0"/>
        </w:tcBorders>
        <w:shd w:val="clear" w:color="FFFFFF" w:fill="auto"/>
      </w:tcPr>
    </w:tblStylePr>
    <w:tblStylePr w:type="band1Vert">
      <w:tblPr/>
      <w:tcPr>
        <w:shd w:val="clear" w:color="E5EED5" w:fill="E5EED5" w:themeFill="accent3" w:themeFillTint="40"/>
      </w:tcPr>
    </w:tblStylePr>
    <w:tblStylePr w:type="band1Horz">
      <w:rPr>
        <w:color w:val="000000" w:themeColor="accent3" w:themeTint="98" w:themeShade="95"/>
        <w:sz w:val="22"/>
      </w:rPr>
      <w:tblPr/>
      <w:tcPr>
        <w:shd w:val="clear" w:color="E5EED5" w:fill="E5EED5" w:themeFill="accent3" w:themeFillTint="40"/>
      </w:tcPr>
    </w:tblStylePr>
    <w:tblStylePr w:type="band2Horz">
      <w:rPr>
        <w:color w:val="000000" w:themeColor="accent3" w:themeTint="98" w:themeShade="95"/>
        <w:sz w:val="22"/>
      </w:rPr>
      <w:tblPr/>
    </w:tblStylePr>
  </w:style>
  <w:style w:type="table" w:customStyle="1" w:styleId="ListTable7Colorful-Accent4">
    <w:name w:val="List Table 7 Colorful - Accent 4"/>
    <w:uiPriority w:val="99"/>
    <w:rsid w:val="007b6df6"/>
    <w:tblPr>
      <w:tblStyleRowBandSize w:val="1"/>
      <w:tblStyleColBandSize w:val="1"/>
      <w:tblBorders>
        <w:right w:val="single" w:color="B2A1C6" w:themeColor="accent4" w:themeTint="9a" w:sz="4" w:space="0"/>
      </w:tblBorders>
      <w:tblCellMar>
        <w:top w:w="0" w:type="dxa"/>
        <w:left w:w="0" w:type="dxa"/>
        <w:bottom w:w="0" w:type="dxa"/>
        <w:right w:w="0" w:type="dxa"/>
      </w:tblCellMar>
    </w:tblPr>
    <w:tblStylePr w:type="firstRow">
      <w:rPr>
        <w:i/>
        <w:color w:val="000000" w:themeColor="accent4" w:themeTint="9a" w:themeShade="95"/>
        <w:sz w:val="22"/>
      </w:rPr>
      <w:tblPr/>
      <w:tcPr>
        <w:tcBorders>
          <w:top w:val="none" w:color="000000" w:sz="4" w:space="0"/>
          <w:left w:val="none" w:color="000000" w:sz="4" w:space="0"/>
          <w:bottom w:val="single" w:color="B2A1C6" w:themeColor="accent4" w:sz="4" w:space="0"/>
          <w:right w:val="none" w:color="000000" w:sz="4" w:space="0"/>
        </w:tcBorders>
        <w:shd w:val="clear" w:color="FFFFFF" w:fill="FFFFFF" w:themeFill="light1"/>
      </w:tcPr>
    </w:tblStylePr>
    <w:tblStylePr w:type="lastRow">
      <w:rPr>
        <w:i/>
        <w:color w:val="000000" w:themeColor="accent4" w:themeTint="9a" w:themeShade="95"/>
        <w:sz w:val="22"/>
      </w:rPr>
      <w:tblPr/>
      <w:tcPr>
        <w:tcBorders>
          <w:top w:val="single" w:color="B2A1C6" w:themeColor="accent4" w:sz="4" w:space="0"/>
          <w:left w:val="none" w:color="000000" w:sz="4" w:space="0"/>
          <w:bottom w:val="none" w:color="000000" w:sz="4" w:space="0"/>
          <w:right w:val="none" w:color="000000" w:sz="4" w:space="0"/>
        </w:tcBorders>
        <w:shd w:val="clear" w:color="FFFFFF" w:fill="FFFFFF" w:themeFill="light1"/>
      </w:tcPr>
    </w:tblStylePr>
    <w:tblStylePr w:type="firstCol">
      <w:pPr>
        <w:jc w:val="right"/>
      </w:pPr>
      <w:rPr>
        <w:i/>
        <w:color w:val="000000" w:themeColor="accent4" w:themeTint="9a" w:themeShade="95"/>
        <w:sz w:val="22"/>
      </w:rPr>
      <w:tblPr/>
      <w:tcPr>
        <w:tcBorders>
          <w:top w:val="none" w:color="000000" w:sz="4" w:space="0"/>
          <w:left w:val="none" w:color="000000" w:sz="4" w:space="0"/>
          <w:bottom w:val="none" w:color="000000" w:sz="4" w:space="0"/>
          <w:right w:val="single" w:color="B2A1C6" w:themeColor="accent4" w:sz="4" w:space="0"/>
        </w:tcBorders>
        <w:shd w:val="clear" w:color="FFFFFF" w:fill="auto"/>
      </w:tcPr>
    </w:tblStylePr>
    <w:tblStylePr w:type="lastCol">
      <w:rPr>
        <w:i/>
        <w:color w:val="000000" w:themeColor="accent4" w:themeTint="9a" w:themeShade="95"/>
        <w:sz w:val="22"/>
      </w:rPr>
      <w:tblPr/>
      <w:tcPr>
        <w:tcBorders>
          <w:top w:val="none" w:color="000000" w:sz="4" w:space="0"/>
          <w:left w:val="single" w:color="B2A1C6" w:themeColor="accent4" w:sz="4" w:space="0"/>
          <w:bottom w:val="none" w:color="000000" w:sz="4" w:space="0"/>
          <w:right w:val="none" w:color="000000" w:sz="4" w:space="0"/>
        </w:tcBorders>
        <w:shd w:val="clear" w:color="FFFFFF" w:fill="auto"/>
      </w:tcPr>
    </w:tblStylePr>
    <w:tblStylePr w:type="band1Vert">
      <w:tblPr/>
      <w:tcPr>
        <w:shd w:val="clear" w:color="DFD8E7" w:fill="DFD8E7" w:themeFill="accent4" w:themeFillTint="40"/>
      </w:tcPr>
    </w:tblStylePr>
    <w:tblStylePr w:type="band1Horz">
      <w:rPr>
        <w:color w:val="000000" w:themeColor="accent4" w:themeTint="9a" w:themeShade="95"/>
        <w:sz w:val="22"/>
      </w:rPr>
      <w:tblPr/>
      <w:tcPr>
        <w:shd w:val="clear" w:color="DFD8E7" w:fill="DFD8E7" w:themeFill="accent4" w:themeFillTint="40"/>
      </w:tcPr>
    </w:tblStylePr>
    <w:tblStylePr w:type="band2Horz">
      <w:rPr>
        <w:color w:val="000000" w:themeColor="accent4" w:themeTint="9a" w:themeShade="95"/>
        <w:sz w:val="22"/>
      </w:rPr>
      <w:tblPr/>
    </w:tblStylePr>
  </w:style>
  <w:style w:type="table" w:customStyle="1" w:styleId="ListTable7Colorful-Accent5">
    <w:name w:val="List Table 7 Colorful - Accent 5"/>
    <w:uiPriority w:val="99"/>
    <w:rsid w:val="007b6df6"/>
    <w:tblPr>
      <w:tblStyleRowBandSize w:val="1"/>
      <w:tblStyleColBandSize w:val="1"/>
      <w:tblBorders>
        <w:right w:val="single" w:color="92CCDC" w:themeColor="accent5" w:themeTint="9a" w:sz="4" w:space="0"/>
      </w:tblBorders>
      <w:tblCellMar>
        <w:top w:w="0" w:type="dxa"/>
        <w:left w:w="0" w:type="dxa"/>
        <w:bottom w:w="0" w:type="dxa"/>
        <w:right w:w="0" w:type="dxa"/>
      </w:tblCellMar>
    </w:tblPr>
    <w:tblStylePr w:type="firstRow">
      <w:rPr>
        <w:i/>
        <w:color w:val="000000" w:themeColor="accent5" w:themeTint="9a" w:themeShade="95"/>
        <w:sz w:val="22"/>
      </w:rPr>
      <w:tblPr/>
      <w:tcPr>
        <w:tcBorders>
          <w:top w:val="none" w:color="000000" w:sz="4" w:space="0"/>
          <w:left w:val="none" w:color="000000" w:sz="4" w:space="0"/>
          <w:bottom w:val="single" w:color="92CCDC" w:themeColor="accent5" w:sz="4" w:space="0"/>
          <w:right w:val="none" w:color="000000" w:sz="4" w:space="0"/>
        </w:tcBorders>
        <w:shd w:val="clear" w:color="FFFFFF" w:fill="FFFFFF" w:themeFill="light1"/>
      </w:tcPr>
    </w:tblStylePr>
    <w:tblStylePr w:type="lastRow">
      <w:rPr>
        <w:i/>
        <w:color w:val="000000" w:themeColor="accent5" w:themeTint="9a" w:themeShade="95"/>
        <w:sz w:val="22"/>
      </w:rPr>
      <w:tblPr/>
      <w:tcPr>
        <w:tcBorders>
          <w:top w:val="single" w:color="92CCDC" w:themeColor="accent5" w:sz="4" w:space="0"/>
          <w:left w:val="none" w:color="000000" w:sz="4" w:space="0"/>
          <w:bottom w:val="none" w:color="000000" w:sz="4" w:space="0"/>
          <w:right w:val="none" w:color="000000" w:sz="4" w:space="0"/>
        </w:tcBorders>
        <w:shd w:val="clear" w:color="FFFFFF" w:fill="FFFFFF" w:themeFill="light1"/>
      </w:tcPr>
    </w:tblStylePr>
    <w:tblStylePr w:type="firstCol">
      <w:pPr>
        <w:jc w:val="right"/>
      </w:pPr>
      <w:rPr>
        <w:i/>
        <w:color w:val="000000" w:themeColor="accent5" w:themeTint="9a" w:themeShade="95"/>
        <w:sz w:val="22"/>
      </w:rPr>
      <w:tblPr/>
      <w:tcPr>
        <w:tcBorders>
          <w:top w:val="none" w:color="000000" w:sz="4" w:space="0"/>
          <w:left w:val="none" w:color="000000" w:sz="4" w:space="0"/>
          <w:bottom w:val="none" w:color="000000" w:sz="4" w:space="0"/>
          <w:right w:val="single" w:color="92CCDC" w:themeColor="accent5" w:sz="4" w:space="0"/>
        </w:tcBorders>
        <w:shd w:val="clear" w:color="FFFFFF" w:fill="auto"/>
      </w:tcPr>
    </w:tblStylePr>
    <w:tblStylePr w:type="lastCol">
      <w:rPr>
        <w:i/>
        <w:color w:val="000000" w:themeColor="accent5" w:themeTint="9a" w:themeShade="95"/>
        <w:sz w:val="22"/>
      </w:rPr>
      <w:tblPr/>
      <w:tcPr>
        <w:tcBorders>
          <w:top w:val="none" w:color="000000" w:sz="4" w:space="0"/>
          <w:left w:val="single" w:color="92CCDC" w:themeColor="accent5" w:sz="4" w:space="0"/>
          <w:bottom w:val="none" w:color="000000" w:sz="4" w:space="0"/>
          <w:right w:val="none" w:color="000000" w:sz="4" w:space="0"/>
        </w:tcBorders>
        <w:shd w:val="clear" w:color="FFFFFF" w:fill="auto"/>
      </w:tcPr>
    </w:tblStylePr>
    <w:tblStylePr w:type="band1Vert">
      <w:tblPr/>
      <w:tcPr>
        <w:shd w:val="clear" w:color="D1EAF0" w:fill="D1EAF0" w:themeFill="accent5" w:themeFillTint="40"/>
      </w:tcPr>
    </w:tblStylePr>
    <w:tblStylePr w:type="band1Horz">
      <w:rPr>
        <w:color w:val="000000" w:themeColor="accent5" w:themeTint="9a" w:themeShade="95"/>
        <w:sz w:val="22"/>
      </w:rPr>
      <w:tblPr/>
      <w:tcPr>
        <w:shd w:val="clear" w:color="D1EAF0" w:fill="D1EAF0" w:themeFill="accent5" w:themeFillTint="40"/>
      </w:tcPr>
    </w:tblStylePr>
    <w:tblStylePr w:type="band2Horz">
      <w:rPr>
        <w:color w:val="000000" w:themeColor="accent5" w:themeTint="9a" w:themeShade="95"/>
        <w:sz w:val="22"/>
      </w:rPr>
      <w:tblPr/>
    </w:tblStylePr>
  </w:style>
  <w:style w:type="table" w:customStyle="1" w:styleId="ListTable7Colorful-Accent6">
    <w:name w:val="List Table 7 Colorful - Accent 6"/>
    <w:uiPriority w:val="99"/>
    <w:rsid w:val="007b6df6"/>
    <w:tblPr>
      <w:tblStyleRowBandSize w:val="1"/>
      <w:tblStyleColBandSize w:val="1"/>
      <w:tblBorders>
        <w:right w:val="single" w:color="FAC090" w:themeColor="accent6" w:themeTint="98" w:sz="4" w:space="0"/>
      </w:tblBorders>
      <w:tblCellMar>
        <w:top w:w="0" w:type="dxa"/>
        <w:left w:w="0" w:type="dxa"/>
        <w:bottom w:w="0" w:type="dxa"/>
        <w:right w:w="0" w:type="dxa"/>
      </w:tblCellMar>
    </w:tblPr>
    <w:tblStylePr w:type="firstRow">
      <w:rPr>
        <w:i/>
        <w:color w:val="000000" w:themeColor="accent6" w:themeTint="98" w:themeShade="95"/>
        <w:sz w:val="22"/>
      </w:rPr>
      <w:tblPr/>
      <w:tcPr>
        <w:tcBorders>
          <w:top w:val="none" w:color="000000" w:sz="4" w:space="0"/>
          <w:left w:val="none" w:color="000000" w:sz="4" w:space="0"/>
          <w:bottom w:val="single" w:color="FAC090" w:themeColor="accent6" w:sz="4" w:space="0"/>
          <w:right w:val="none" w:color="000000" w:sz="4" w:space="0"/>
        </w:tcBorders>
        <w:shd w:val="clear" w:color="FFFFFF" w:fill="FFFFFF" w:themeFill="light1"/>
      </w:tcPr>
    </w:tblStylePr>
    <w:tblStylePr w:type="lastRow">
      <w:rPr>
        <w:i/>
        <w:color w:val="000000" w:themeColor="accent6" w:themeTint="98" w:themeShade="95"/>
        <w:sz w:val="22"/>
      </w:rPr>
      <w:tblPr/>
      <w:tcPr>
        <w:tcBorders>
          <w:top w:val="single" w:color="FAC090" w:themeColor="accent6" w:sz="4" w:space="0"/>
          <w:left w:val="none" w:color="000000" w:sz="4" w:space="0"/>
          <w:bottom w:val="none" w:color="000000" w:sz="4" w:space="0"/>
          <w:right w:val="none" w:color="000000" w:sz="4" w:space="0"/>
        </w:tcBorders>
        <w:shd w:val="clear" w:color="FFFFFF" w:fill="FFFFFF" w:themeFill="light1"/>
      </w:tcPr>
    </w:tblStylePr>
    <w:tblStylePr w:type="firstCol">
      <w:pPr>
        <w:jc w:val="right"/>
      </w:pPr>
      <w:rPr>
        <w:i/>
        <w:color w:val="000000" w:themeColor="accent6" w:themeTint="98" w:themeShade="95"/>
        <w:sz w:val="22"/>
      </w:rPr>
      <w:tblPr/>
      <w:tcPr>
        <w:tcBorders>
          <w:top w:val="none" w:color="000000" w:sz="4" w:space="0"/>
          <w:left w:val="none" w:color="000000" w:sz="4" w:space="0"/>
          <w:bottom w:val="none" w:color="000000" w:sz="4" w:space="0"/>
          <w:right w:val="single" w:color="FAC090" w:themeColor="accent6" w:sz="4" w:space="0"/>
        </w:tcBorders>
        <w:shd w:val="clear" w:color="FFFFFF" w:fill="auto"/>
      </w:tcPr>
    </w:tblStylePr>
    <w:tblStylePr w:type="lastCol">
      <w:rPr>
        <w:i/>
        <w:color w:val="000000" w:themeColor="accent6" w:themeTint="98" w:themeShade="95"/>
        <w:sz w:val="22"/>
      </w:rPr>
      <w:tblPr/>
      <w:tcPr>
        <w:tcBorders>
          <w:top w:val="none" w:color="000000" w:sz="4" w:space="0"/>
          <w:left w:val="single" w:color="FAC090" w:themeColor="accent6" w:sz="4" w:space="0"/>
          <w:bottom w:val="none" w:color="000000" w:sz="4" w:space="0"/>
          <w:right w:val="none" w:color="000000" w:sz="4" w:space="0"/>
        </w:tcBorders>
        <w:shd w:val="clear" w:color="FFFFFF" w:fill="auto"/>
      </w:tcPr>
    </w:tblStylePr>
    <w:tblStylePr w:type="band1Vert">
      <w:tblPr/>
      <w:tcPr>
        <w:shd w:val="clear" w:color="FDE4D0" w:fill="FDE4D0" w:themeFill="accent6" w:themeFillTint="40"/>
      </w:tcPr>
    </w:tblStylePr>
    <w:tblStylePr w:type="band1Horz">
      <w:rPr>
        <w:color w:val="000000" w:themeColor="accent6" w:themeTint="98" w:themeShade="95"/>
        <w:sz w:val="22"/>
      </w:rPr>
      <w:tblPr/>
      <w:tcPr>
        <w:shd w:val="clear" w:color="FDE4D0" w:fill="FDE4D0" w:themeFill="accent6" w:themeFillTint="40"/>
      </w:tcPr>
    </w:tblStylePr>
    <w:tblStylePr w:type="band2Horz">
      <w:rPr>
        <w:color w:val="000000" w:themeColor="accent6" w:themeTint="98" w:themeShade="95"/>
        <w:sz w:val="22"/>
      </w:rPr>
      <w:tblPr/>
    </w:tblStylePr>
  </w:style>
  <w:style w:type="table" w:customStyle="1" w:styleId="Lined-Accent">
    <w:name w:val="Lined - Accent"/>
    <w:uiPriority w:val="99"/>
    <w:rsid w:val="007b6df6"/>
    <w:rPr>
      <w:lang w:eastAsia="pt-BR"/>
    </w:rPr>
    <w:tblPr>
      <w:tblStyleRowBandSize w:val="1"/>
      <w:tblStyleColBandSize w:val="1"/>
      <w:tblCellMar>
        <w:top w:w="0" w:type="dxa"/>
        <w:left w:w="0" w:type="dxa"/>
        <w:bottom w:w="0" w:type="dxa"/>
        <w:right w:w="0" w:type="dxa"/>
      </w:tblCellMar>
    </w:tblPr>
    <w:tblStylePr w:type="firstRow">
      <w:rPr>
        <w:sz w:val="22"/>
      </w:rPr>
      <w:tblPr/>
      <w:tcPr>
        <w:shd w:val="clear" w:color="7F7F7F" w:fill="7F7F7F" w:themeFill="text1" w:themeFillTint="80"/>
      </w:tcPr>
    </w:tblStylePr>
    <w:tblStylePr w:type="lastRow">
      <w:rPr>
        <w:sz w:val="22"/>
      </w:rPr>
      <w:tblPr/>
      <w:tcPr>
        <w:shd w:val="clear" w:color="7F7F7F" w:fill="7F7F7F" w:themeFill="text1" w:themeFillTint="80"/>
      </w:tcPr>
    </w:tblStylePr>
    <w:tblStylePr w:type="firstCol">
      <w:rPr>
        <w:sz w:val="22"/>
      </w:rPr>
      <w:tblPr/>
      <w:tcPr>
        <w:shd w:val="clear" w:color="7F7F7F" w:fill="7F7F7F" w:themeFill="text1" w:themeFillTint="80"/>
      </w:tcPr>
    </w:tblStylePr>
    <w:tblStylePr w:type="lastCol">
      <w:rPr>
        <w:sz w:val="22"/>
      </w:rPr>
      <w:tblPr/>
      <w:tcPr>
        <w:shd w:val="clear" w:color="7F7F7F" w:fill="7F7F7F" w:themeFill="text1" w:themeFillTint="80"/>
      </w:tcPr>
    </w:tblStylePr>
    <w:tblStylePr w:type="band1Vert">
      <w:rPr>
        <w:sz w:val="22"/>
      </w:rPr>
      <w:tblPr/>
    </w:tblStylePr>
    <w:tblStylePr w:type="band2Vert">
      <w:rPr>
        <w:sz w:val="22"/>
      </w:rPr>
      <w:tblPr/>
      <w:tcPr>
        <w:shd w:val="clear" w:color="F2F2F2" w:fill="F2F2F2" w:themeFill="text1" w:themeFillTint="d"/>
      </w:tcPr>
    </w:tblStylePr>
    <w:tblStylePr w:type="band1Horz">
      <w:rPr>
        <w:sz w:val="22"/>
      </w:rPr>
      <w:tblPr/>
    </w:tblStylePr>
    <w:tblStylePr w:type="band2Horz">
      <w:rPr>
        <w:sz w:val="22"/>
      </w:rPr>
      <w:tblPr/>
      <w:tcPr>
        <w:shd w:val="clear" w:color="F2F2F2" w:fill="F2F2F2" w:themeFill="text1" w:themeFillTint="d"/>
      </w:tcPr>
    </w:tblStylePr>
  </w:style>
  <w:style w:type="table" w:customStyle="1" w:styleId="Lined-Accent1">
    <w:name w:val="Lined - Accent 1"/>
    <w:uiPriority w:val="99"/>
    <w:rsid w:val="007b6df6"/>
    <w:rPr>
      <w:lang w:eastAsia="pt-BR"/>
    </w:rPr>
    <w:tblPr>
      <w:tblStyleRowBandSize w:val="1"/>
      <w:tblStyleColBandSize w:val="1"/>
      <w:tblCellMar>
        <w:top w:w="0" w:type="dxa"/>
        <w:left w:w="0" w:type="dxa"/>
        <w:bottom w:w="0" w:type="dxa"/>
        <w:right w:w="0" w:type="dxa"/>
      </w:tblCellMar>
    </w:tblPr>
    <w:tblStylePr w:type="firstRow">
      <w:rPr>
        <w:sz w:val="22"/>
      </w:rPr>
      <w:tblPr/>
      <w:tcPr>
        <w:shd w:val="clear" w:color="5D8AC2" w:fill="5D8AC2" w:themeFill="accent1" w:themeFillTint="ea"/>
      </w:tcPr>
    </w:tblStylePr>
    <w:tblStylePr w:type="lastRow">
      <w:rPr>
        <w:sz w:val="22"/>
      </w:rPr>
      <w:tblPr/>
      <w:tcPr>
        <w:shd w:val="clear" w:color="5D8AC2" w:fill="5D8AC2" w:themeFill="accent1" w:themeFillTint="ea"/>
      </w:tcPr>
    </w:tblStylePr>
    <w:tblStylePr w:type="firstCol">
      <w:rPr>
        <w:sz w:val="22"/>
      </w:rPr>
      <w:tblPr/>
      <w:tcPr>
        <w:shd w:val="clear" w:color="5D8AC2" w:fill="5D8AC2" w:themeFill="accent1" w:themeFillTint="ea"/>
      </w:tcPr>
    </w:tblStylePr>
    <w:tblStylePr w:type="lastCol">
      <w:rPr>
        <w:sz w:val="22"/>
      </w:rPr>
      <w:tblPr/>
      <w:tcPr>
        <w:shd w:val="clear" w:color="5D8AC2" w:fill="5D8AC2" w:themeFill="accent1" w:themeFillTint="ea"/>
      </w:tcPr>
    </w:tblStylePr>
    <w:tblStylePr w:type="band1Vert">
      <w:rPr>
        <w:sz w:val="22"/>
      </w:rPr>
      <w:tblPr/>
    </w:tblStylePr>
    <w:tblStylePr w:type="band2Vert">
      <w:rPr>
        <w:sz w:val="22"/>
      </w:rPr>
      <w:tblPr/>
      <w:tcPr>
        <w:shd w:val="clear" w:color="C7D7EA" w:fill="C7D7EA" w:themeFill="accent1" w:themeFillTint="50"/>
      </w:tcPr>
    </w:tblStylePr>
    <w:tblStylePr w:type="band1Horz">
      <w:rPr>
        <w:sz w:val="22"/>
      </w:rPr>
      <w:tblPr/>
    </w:tblStylePr>
    <w:tblStylePr w:type="band2Horz">
      <w:rPr>
        <w:sz w:val="22"/>
      </w:rPr>
      <w:tblPr/>
      <w:tcPr>
        <w:shd w:val="clear" w:color="C7D7EA" w:fill="C7D7EA" w:themeFill="accent1" w:themeFillTint="50"/>
      </w:tcPr>
    </w:tblStylePr>
  </w:style>
  <w:style w:type="table" w:customStyle="1" w:styleId="Lined-Accent2">
    <w:name w:val="Lined - Accent 2"/>
    <w:uiPriority w:val="99"/>
    <w:rsid w:val="007b6df6"/>
    <w:rPr>
      <w:lang w:eastAsia="pt-BR"/>
    </w:rPr>
    <w:tblPr>
      <w:tblStyleRowBandSize w:val="1"/>
      <w:tblStyleColBandSize w:val="1"/>
      <w:tblCellMar>
        <w:top w:w="0" w:type="dxa"/>
        <w:left w:w="0" w:type="dxa"/>
        <w:bottom w:w="0" w:type="dxa"/>
        <w:right w:w="0" w:type="dxa"/>
      </w:tblCellMar>
    </w:tblPr>
    <w:tblStylePr w:type="firstRow">
      <w:rPr>
        <w:sz w:val="22"/>
      </w:rPr>
      <w:tblPr/>
      <w:tcPr>
        <w:shd w:val="clear" w:color="D99695" w:fill="D99695" w:themeFill="accent2" w:themeFillTint="97"/>
      </w:tcPr>
    </w:tblStylePr>
    <w:tblStylePr w:type="lastRow">
      <w:rPr>
        <w:sz w:val="22"/>
      </w:rPr>
      <w:tblPr/>
      <w:tcPr>
        <w:shd w:val="clear" w:color="D99695" w:fill="D99695" w:themeFill="accent2" w:themeFillTint="97"/>
      </w:tcPr>
    </w:tblStylePr>
    <w:tblStylePr w:type="firstCol">
      <w:rPr>
        <w:sz w:val="22"/>
      </w:rPr>
      <w:tblPr/>
      <w:tcPr>
        <w:shd w:val="clear" w:color="D99695" w:fill="D99695" w:themeFill="accent2" w:themeFillTint="97"/>
      </w:tcPr>
    </w:tblStylePr>
    <w:tblStylePr w:type="lastCol">
      <w:rPr>
        <w:sz w:val="22"/>
      </w:rPr>
      <w:tblPr/>
      <w:tcPr>
        <w:shd w:val="clear" w:color="D99695" w:fill="D99695" w:themeFill="accent2" w:themeFillTint="97"/>
      </w:tcPr>
    </w:tblStylePr>
    <w:tblStylePr w:type="band1Vert">
      <w:rPr>
        <w:sz w:val="22"/>
      </w:rPr>
      <w:tblPr/>
    </w:tblStylePr>
    <w:tblStylePr w:type="band2Vert">
      <w:rPr>
        <w:sz w:val="22"/>
      </w:rPr>
      <w:tblPr/>
      <w:tcPr>
        <w:shd w:val="clear" w:color="F2DCDC" w:fill="F2DCDC" w:themeFill="accent2" w:themeFillTint="32"/>
      </w:tcPr>
    </w:tblStylePr>
    <w:tblStylePr w:type="band1Horz">
      <w:rPr>
        <w:sz w:val="22"/>
      </w:rPr>
      <w:tblPr/>
    </w:tblStylePr>
    <w:tblStylePr w:type="band2Horz">
      <w:rPr>
        <w:sz w:val="22"/>
      </w:rPr>
      <w:tblPr/>
      <w:tcPr>
        <w:shd w:val="clear" w:color="F2DCDC" w:fill="F2DCDC" w:themeFill="accent2" w:themeFillTint="32"/>
      </w:tcPr>
    </w:tblStylePr>
  </w:style>
  <w:style w:type="table" w:customStyle="1" w:styleId="Lined-Accent3">
    <w:name w:val="Lined - Accent 3"/>
    <w:uiPriority w:val="99"/>
    <w:rsid w:val="007b6df6"/>
    <w:rPr>
      <w:lang w:eastAsia="pt-BR"/>
    </w:rPr>
    <w:tblPr>
      <w:tblStyleRowBandSize w:val="1"/>
      <w:tblStyleColBandSize w:val="1"/>
      <w:tblCellMar>
        <w:top w:w="0" w:type="dxa"/>
        <w:left w:w="0" w:type="dxa"/>
        <w:bottom w:w="0" w:type="dxa"/>
        <w:right w:w="0" w:type="dxa"/>
      </w:tblCellMar>
    </w:tblPr>
    <w:tblStylePr w:type="firstRow">
      <w:rPr>
        <w:sz w:val="22"/>
      </w:rPr>
      <w:tblPr/>
      <w:tcPr>
        <w:shd w:val="clear" w:color="9ABB59" w:fill="9ABB59" w:themeFill="accent3" w:themeFillTint="fe"/>
      </w:tcPr>
    </w:tblStylePr>
    <w:tblStylePr w:type="lastRow">
      <w:rPr>
        <w:sz w:val="22"/>
      </w:rPr>
      <w:tblPr/>
      <w:tcPr>
        <w:shd w:val="clear" w:color="9ABB59" w:fill="9ABB59" w:themeFill="accent3" w:themeFillTint="fe"/>
      </w:tcPr>
    </w:tblStylePr>
    <w:tblStylePr w:type="firstCol">
      <w:rPr>
        <w:sz w:val="22"/>
      </w:rPr>
      <w:tblPr/>
      <w:tcPr>
        <w:shd w:val="clear" w:color="9ABB59" w:fill="9ABB59" w:themeFill="accent3" w:themeFillTint="fe"/>
      </w:tcPr>
    </w:tblStylePr>
    <w:tblStylePr w:type="lastCol">
      <w:rPr>
        <w:sz w:val="22"/>
      </w:rPr>
      <w:tblPr/>
      <w:tcPr>
        <w:shd w:val="clear" w:color="9ABB59" w:fill="9ABB59" w:themeFill="accent3" w:themeFillTint="fe"/>
      </w:tcPr>
    </w:tblStylePr>
    <w:tblStylePr w:type="band1Vert">
      <w:rPr>
        <w:sz w:val="22"/>
      </w:rPr>
      <w:tblPr/>
    </w:tblStylePr>
    <w:tblStylePr w:type="band2Vert">
      <w:rPr>
        <w:sz w:val="22"/>
      </w:rPr>
      <w:tblPr/>
      <w:tcPr>
        <w:shd w:val="clear" w:color="EAF1DC" w:fill="EAF1DC" w:themeFill="accent3" w:themeFillTint="34"/>
      </w:tcPr>
    </w:tblStylePr>
    <w:tblStylePr w:type="band1Horz">
      <w:rPr>
        <w:sz w:val="22"/>
      </w:rPr>
      <w:tblPr/>
    </w:tblStylePr>
    <w:tblStylePr w:type="band2Horz">
      <w:rPr>
        <w:sz w:val="22"/>
      </w:rPr>
      <w:tblPr/>
      <w:tcPr>
        <w:shd w:val="clear" w:color="EAF1DC" w:fill="EAF1DC" w:themeFill="accent3" w:themeFillTint="34"/>
      </w:tcPr>
    </w:tblStylePr>
  </w:style>
  <w:style w:type="table" w:customStyle="1" w:styleId="Lined-Accent4">
    <w:name w:val="Lined - Accent 4"/>
    <w:uiPriority w:val="99"/>
    <w:rsid w:val="007b6df6"/>
    <w:rPr>
      <w:lang w:eastAsia="pt-BR"/>
    </w:rPr>
    <w:tblPr>
      <w:tblStyleRowBandSize w:val="1"/>
      <w:tblStyleColBandSize w:val="1"/>
      <w:tblCellMar>
        <w:top w:w="0" w:type="dxa"/>
        <w:left w:w="0" w:type="dxa"/>
        <w:bottom w:w="0" w:type="dxa"/>
        <w:right w:w="0" w:type="dxa"/>
      </w:tblCellMar>
    </w:tblPr>
    <w:tblStylePr w:type="firstRow">
      <w:rPr>
        <w:sz w:val="22"/>
      </w:rPr>
      <w:tblPr/>
      <w:tcPr>
        <w:shd w:val="clear" w:color="B2A1C6" w:fill="B2A1C6" w:themeFill="accent4" w:themeFillTint="9a"/>
      </w:tcPr>
    </w:tblStylePr>
    <w:tblStylePr w:type="lastRow">
      <w:rPr>
        <w:sz w:val="22"/>
      </w:rPr>
      <w:tblPr/>
      <w:tcPr>
        <w:shd w:val="clear" w:color="B2A1C6" w:fill="B2A1C6" w:themeFill="accent4" w:themeFillTint="9a"/>
      </w:tcPr>
    </w:tblStylePr>
    <w:tblStylePr w:type="firstCol">
      <w:rPr>
        <w:sz w:val="22"/>
      </w:rPr>
      <w:tblPr/>
      <w:tcPr>
        <w:shd w:val="clear" w:color="B2A1C6" w:fill="B2A1C6" w:themeFill="accent4" w:themeFillTint="9a"/>
      </w:tcPr>
    </w:tblStylePr>
    <w:tblStylePr w:type="lastCol">
      <w:rPr>
        <w:sz w:val="22"/>
      </w:rPr>
      <w:tblPr/>
      <w:tcPr>
        <w:shd w:val="clear" w:color="B2A1C6" w:fill="B2A1C6" w:themeFill="accent4" w:themeFillTint="9a"/>
      </w:tcPr>
    </w:tblStylePr>
    <w:tblStylePr w:type="band1Vert">
      <w:rPr>
        <w:sz w:val="22"/>
      </w:rPr>
      <w:tblPr/>
    </w:tblStylePr>
    <w:tblStylePr w:type="band2Vert">
      <w:rPr>
        <w:sz w:val="22"/>
      </w:rPr>
      <w:tblPr/>
      <w:tcPr>
        <w:shd w:val="clear" w:color="E5DFEC" w:fill="E5DFEC" w:themeFill="accent4" w:themeFillTint="34"/>
      </w:tcPr>
    </w:tblStylePr>
    <w:tblStylePr w:type="band1Horz">
      <w:rPr>
        <w:sz w:val="22"/>
      </w:rPr>
      <w:tblPr/>
    </w:tblStylePr>
    <w:tblStylePr w:type="band2Horz">
      <w:rPr>
        <w:sz w:val="22"/>
      </w:rPr>
      <w:tblPr/>
      <w:tcPr>
        <w:shd w:val="clear" w:color="E5DFEC" w:fill="E5DFEC" w:themeFill="accent4" w:themeFillTint="34"/>
      </w:tcPr>
    </w:tblStylePr>
  </w:style>
  <w:style w:type="table" w:customStyle="1" w:styleId="Lined-Accent5">
    <w:name w:val="Lined - Accent 5"/>
    <w:uiPriority w:val="99"/>
    <w:rsid w:val="007b6df6"/>
    <w:rPr>
      <w:lang w:eastAsia="pt-BR"/>
    </w:rPr>
    <w:tblPr>
      <w:tblStyleRowBandSize w:val="1"/>
      <w:tblStyleColBandSize w:val="1"/>
      <w:tblCellMar>
        <w:top w:w="0" w:type="dxa"/>
        <w:left w:w="0" w:type="dxa"/>
        <w:bottom w:w="0" w:type="dxa"/>
        <w:right w:w="0" w:type="dxa"/>
      </w:tblCellMar>
    </w:tblPr>
    <w:tblStylePr w:type="firstRow">
      <w:rPr>
        <w:sz w:val="22"/>
      </w:rPr>
      <w:tblPr/>
      <w:tcPr>
        <w:shd w:val="clear" w:color="4BACC6" w:fill="4BACC6" w:themeFill="accent5"/>
      </w:tcPr>
    </w:tblStylePr>
    <w:tblStylePr w:type="lastRow">
      <w:rPr>
        <w:sz w:val="22"/>
      </w:rPr>
      <w:tblPr/>
      <w:tcPr>
        <w:shd w:val="clear" w:color="4BACC6" w:fill="4BACC6" w:themeFill="accent5"/>
      </w:tcPr>
    </w:tblStylePr>
    <w:tblStylePr w:type="firstCol">
      <w:rPr>
        <w:sz w:val="22"/>
      </w:rPr>
      <w:tblPr/>
      <w:tcPr>
        <w:shd w:val="clear" w:color="4BACC6" w:fill="4BACC6" w:themeFill="accent5"/>
      </w:tcPr>
    </w:tblStylePr>
    <w:tblStylePr w:type="lastCol">
      <w:rPr>
        <w:sz w:val="22"/>
      </w:rPr>
      <w:tblPr/>
      <w:tcPr>
        <w:shd w:val="clear" w:color="4BACC6" w:fill="4BACC6" w:themeFill="accent5"/>
      </w:tcPr>
    </w:tblStylePr>
    <w:tblStylePr w:type="band1Vert">
      <w:rPr>
        <w:sz w:val="22"/>
      </w:rPr>
      <w:tblPr/>
    </w:tblStylePr>
    <w:tblStylePr w:type="band2Vert">
      <w:rPr>
        <w:sz w:val="22"/>
      </w:rPr>
      <w:tblPr/>
      <w:tcPr>
        <w:shd w:val="clear" w:color="DAEEF3" w:fill="DAEEF3" w:themeFill="accent5" w:themeFillTint="34"/>
      </w:tcPr>
    </w:tblStylePr>
    <w:tblStylePr w:type="band1Horz">
      <w:rPr>
        <w:sz w:val="22"/>
      </w:rPr>
      <w:tblPr/>
    </w:tblStylePr>
    <w:tblStylePr w:type="band2Horz">
      <w:rPr>
        <w:sz w:val="22"/>
      </w:rPr>
      <w:tblPr/>
      <w:tcPr>
        <w:shd w:val="clear" w:color="DAEEF3" w:fill="DAEEF3" w:themeFill="accent5" w:themeFillTint="34"/>
      </w:tcPr>
    </w:tblStylePr>
  </w:style>
  <w:style w:type="table" w:customStyle="1" w:styleId="Lined-Accent6">
    <w:name w:val="Lined - Accent 6"/>
    <w:uiPriority w:val="99"/>
    <w:rsid w:val="007b6df6"/>
    <w:rPr>
      <w:lang w:eastAsia="pt-BR"/>
    </w:rPr>
    <w:tblPr>
      <w:tblStyleRowBandSize w:val="1"/>
      <w:tblStyleColBandSize w:val="1"/>
      <w:tblCellMar>
        <w:top w:w="0" w:type="dxa"/>
        <w:left w:w="0" w:type="dxa"/>
        <w:bottom w:w="0" w:type="dxa"/>
        <w:right w:w="0" w:type="dxa"/>
      </w:tblCellMar>
    </w:tblPr>
    <w:tblStylePr w:type="firstRow">
      <w:rPr>
        <w:sz w:val="22"/>
      </w:rPr>
      <w:tblPr/>
      <w:tcPr>
        <w:shd w:val="clear" w:color="F79646" w:fill="F79646" w:themeFill="accent6"/>
      </w:tcPr>
    </w:tblStylePr>
    <w:tblStylePr w:type="lastRow">
      <w:rPr>
        <w:sz w:val="22"/>
      </w:rPr>
      <w:tblPr/>
      <w:tcPr>
        <w:shd w:val="clear" w:color="F79646" w:fill="F79646" w:themeFill="accent6"/>
      </w:tcPr>
    </w:tblStylePr>
    <w:tblStylePr w:type="firstCol">
      <w:rPr>
        <w:sz w:val="22"/>
      </w:rPr>
      <w:tblPr/>
      <w:tcPr>
        <w:shd w:val="clear" w:color="F79646" w:fill="F79646" w:themeFill="accent6"/>
      </w:tcPr>
    </w:tblStylePr>
    <w:tblStylePr w:type="lastCol">
      <w:rPr>
        <w:sz w:val="22"/>
      </w:rPr>
      <w:tblPr/>
      <w:tcPr>
        <w:shd w:val="clear" w:color="F79646" w:fill="F79646" w:themeFill="accent6"/>
      </w:tcPr>
    </w:tblStylePr>
    <w:tblStylePr w:type="band1Vert">
      <w:rPr>
        <w:sz w:val="22"/>
      </w:rPr>
      <w:tblPr/>
    </w:tblStylePr>
    <w:tblStylePr w:type="band2Vert">
      <w:rPr>
        <w:sz w:val="22"/>
      </w:rPr>
      <w:tblPr/>
      <w:tcPr>
        <w:shd w:val="clear" w:color="FDE9D8" w:fill="FDE9D8" w:themeFill="accent6" w:themeFillTint="34"/>
      </w:tcPr>
    </w:tblStylePr>
    <w:tblStylePr w:type="band1Horz">
      <w:rPr>
        <w:sz w:val="22"/>
      </w:rPr>
      <w:tblPr/>
    </w:tblStylePr>
    <w:tblStylePr w:type="band2Horz">
      <w:rPr>
        <w:sz w:val="22"/>
      </w:rPr>
      <w:tblPr/>
      <w:tcPr>
        <w:shd w:val="clear" w:color="FDE9D8" w:fill="FDE9D8" w:themeFill="accent6" w:themeFillTint="34"/>
      </w:tcPr>
    </w:tblStylePr>
  </w:style>
  <w:style w:type="table" w:customStyle="1" w:styleId="BorderedLined-Accent">
    <w:name w:val="Bordered &amp; Lined - Accent"/>
    <w:uiPriority w:val="99"/>
    <w:rsid w:val="007b6df6"/>
    <w:rPr>
      <w:lang w:eastAsia="pt-BR"/>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top w:w="0" w:type="dxa"/>
        <w:left w:w="0" w:type="dxa"/>
        <w:bottom w:w="0" w:type="dxa"/>
        <w:right w:w="0" w:type="dxa"/>
      </w:tblCellMar>
    </w:tblPr>
    <w:tblStylePr w:type="firstRow">
      <w:rPr>
        <w:sz w:val="22"/>
      </w:rPr>
      <w:tblPr/>
      <w:tcPr>
        <w:shd w:val="clear" w:color="7F7F7F" w:fill="7F7F7F" w:themeFill="text1" w:themeFillTint="80"/>
      </w:tcPr>
    </w:tblStylePr>
    <w:tblStylePr w:type="lastRow">
      <w:rPr>
        <w:sz w:val="22"/>
      </w:rPr>
      <w:tblPr/>
      <w:tcPr>
        <w:shd w:val="clear" w:color="7F7F7F" w:fill="7F7F7F" w:themeFill="text1" w:themeFillTint="80"/>
      </w:tcPr>
    </w:tblStylePr>
    <w:tblStylePr w:type="firstCol">
      <w:rPr>
        <w:sz w:val="22"/>
      </w:rPr>
      <w:tblPr/>
      <w:tcPr>
        <w:shd w:val="clear" w:color="7F7F7F" w:fill="7F7F7F" w:themeFill="text1" w:themeFillTint="80"/>
      </w:tcPr>
    </w:tblStylePr>
    <w:tblStylePr w:type="lastCol">
      <w:rPr>
        <w:sz w:val="22"/>
      </w:rPr>
      <w:tblPr/>
      <w:tcPr>
        <w:shd w:val="clear" w:color="7F7F7F" w:fill="7F7F7F" w:themeFill="text1" w:themeFillTint="80"/>
      </w:tcPr>
    </w:tblStylePr>
    <w:tblStylePr w:type="band1Vert">
      <w:rPr>
        <w:sz w:val="22"/>
      </w:rPr>
      <w:tblPr/>
    </w:tblStylePr>
    <w:tblStylePr w:type="band2Vert">
      <w:rPr>
        <w:sz w:val="22"/>
      </w:rPr>
      <w:tblPr/>
      <w:tcPr>
        <w:shd w:val="clear" w:color="F2F2F2" w:fill="F2F2F2" w:themeFill="text1" w:themeFillTint="d"/>
      </w:tcPr>
    </w:tblStylePr>
    <w:tblStylePr w:type="band1Horz">
      <w:rPr>
        <w:sz w:val="22"/>
      </w:rPr>
      <w:tblPr/>
    </w:tblStylePr>
    <w:tblStylePr w:type="band2Horz">
      <w:rPr>
        <w:sz w:val="22"/>
      </w:rPr>
      <w:tblPr/>
      <w:tcPr>
        <w:shd w:val="clear" w:color="F2F2F2" w:fill="F2F2F2" w:themeFill="text1" w:themeFillTint="d"/>
      </w:tcPr>
    </w:tblStylePr>
  </w:style>
  <w:style w:type="table" w:customStyle="1" w:styleId="BorderedLined-Accent1">
    <w:name w:val="Bordered &amp; Lined - Accent 1"/>
    <w:uiPriority w:val="99"/>
    <w:rsid w:val="007b6df6"/>
    <w:rPr>
      <w:lang w:eastAsia="pt-BR"/>
    </w:rPr>
    <w:tblPr>
      <w:tblStyleRowBandSize w:val="1"/>
      <w:tblStyleColBandSize w:val="1"/>
      <w:tblBorders>
        <w:top w:val="single" w:color="2A4A71" w:themeColor="accent1" w:sz="4" w:space="0"/>
        <w:left w:val="single" w:color="2A4A71" w:themeColor="accent1" w:sz="4" w:space="0"/>
        <w:bottom w:val="single" w:color="2A4A71" w:themeColor="accent1" w:sz="4" w:space="0"/>
        <w:right w:val="single" w:color="2A4A71" w:themeColor="accent1" w:sz="4" w:space="0"/>
        <w:insideH w:val="single" w:color="2A4A71" w:themeColor="accent1" w:sz="4" w:space="0"/>
        <w:insideV w:val="single" w:color="2A4A71" w:themeColor="accent1" w:sz="4" w:space="0"/>
      </w:tblBorders>
      <w:tblCellMar>
        <w:top w:w="0" w:type="dxa"/>
        <w:left w:w="0" w:type="dxa"/>
        <w:bottom w:w="0" w:type="dxa"/>
        <w:right w:w="0" w:type="dxa"/>
      </w:tblCellMar>
    </w:tblPr>
    <w:tblStylePr w:type="firstRow">
      <w:rPr>
        <w:sz w:val="22"/>
      </w:rPr>
      <w:tblPr/>
      <w:tcPr>
        <w:shd w:val="clear" w:color="5D8AC2" w:fill="5D8AC2" w:themeFill="accent1" w:themeFillTint="ea"/>
      </w:tcPr>
    </w:tblStylePr>
    <w:tblStylePr w:type="lastRow">
      <w:rPr>
        <w:sz w:val="22"/>
      </w:rPr>
      <w:tblPr/>
      <w:tcPr>
        <w:shd w:val="clear" w:color="5D8AC2" w:fill="5D8AC2" w:themeFill="accent1" w:themeFillTint="ea"/>
      </w:tcPr>
    </w:tblStylePr>
    <w:tblStylePr w:type="firstCol">
      <w:rPr>
        <w:sz w:val="22"/>
      </w:rPr>
      <w:tblPr/>
      <w:tcPr>
        <w:shd w:val="clear" w:color="5D8AC2" w:fill="5D8AC2" w:themeFill="accent1" w:themeFillTint="ea"/>
      </w:tcPr>
    </w:tblStylePr>
    <w:tblStylePr w:type="lastCol">
      <w:rPr>
        <w:sz w:val="22"/>
      </w:rPr>
      <w:tblPr/>
      <w:tcPr>
        <w:shd w:val="clear" w:color="5D8AC2" w:fill="5D8AC2" w:themeFill="accent1" w:themeFillTint="ea"/>
      </w:tcPr>
    </w:tblStylePr>
    <w:tblStylePr w:type="band1Vert">
      <w:rPr>
        <w:sz w:val="22"/>
      </w:rPr>
      <w:tblPr/>
    </w:tblStylePr>
    <w:tblStylePr w:type="band2Vert">
      <w:rPr>
        <w:sz w:val="22"/>
      </w:rPr>
      <w:tblPr/>
      <w:tcPr>
        <w:shd w:val="clear" w:color="C7D7EA" w:fill="C7D7EA" w:themeFill="accent1" w:themeFillTint="50"/>
      </w:tcPr>
    </w:tblStylePr>
    <w:tblStylePr w:type="band1Horz">
      <w:rPr>
        <w:sz w:val="22"/>
      </w:rPr>
      <w:tblPr/>
    </w:tblStylePr>
    <w:tblStylePr w:type="band2Horz">
      <w:rPr>
        <w:sz w:val="22"/>
      </w:rPr>
      <w:tblPr/>
      <w:tcPr>
        <w:shd w:val="clear" w:color="C7D7EA" w:fill="C7D7EA" w:themeFill="accent1" w:themeFillTint="50"/>
      </w:tcPr>
    </w:tblStylePr>
  </w:style>
  <w:style w:type="table" w:customStyle="1" w:styleId="BorderedLined-Accent2">
    <w:name w:val="Bordered &amp; Lined - Accent 2"/>
    <w:uiPriority w:val="99"/>
    <w:rsid w:val="007b6df6"/>
    <w:rPr>
      <w:lang w:eastAsia="pt-BR"/>
    </w:rPr>
    <w:tblPr>
      <w:tblStyleRowBandSize w:val="1"/>
      <w:tblStyleColBandSize w:val="1"/>
      <w:tblBorders>
        <w:top w:val="single" w:color="732A29" w:themeColor="accent2" w:sz="4" w:space="0"/>
        <w:left w:val="single" w:color="732A29" w:themeColor="accent2" w:sz="4" w:space="0"/>
        <w:bottom w:val="single" w:color="732A29" w:themeColor="accent2" w:sz="4" w:space="0"/>
        <w:right w:val="single" w:color="732A29" w:themeColor="accent2" w:sz="4" w:space="0"/>
        <w:insideH w:val="single" w:color="732A29" w:themeColor="accent2" w:sz="4" w:space="0"/>
        <w:insideV w:val="single" w:color="732A29" w:themeColor="accent2" w:sz="4" w:space="0"/>
      </w:tblBorders>
      <w:tblCellMar>
        <w:top w:w="0" w:type="dxa"/>
        <w:left w:w="0" w:type="dxa"/>
        <w:bottom w:w="0" w:type="dxa"/>
        <w:right w:w="0" w:type="dxa"/>
      </w:tblCellMar>
    </w:tblPr>
    <w:tblStylePr w:type="firstRow">
      <w:rPr>
        <w:sz w:val="22"/>
      </w:rPr>
      <w:tblPr/>
      <w:tcPr>
        <w:shd w:val="clear" w:color="D99695" w:fill="D99695" w:themeFill="accent2" w:themeFillTint="97"/>
      </w:tcPr>
    </w:tblStylePr>
    <w:tblStylePr w:type="lastRow">
      <w:rPr>
        <w:sz w:val="22"/>
      </w:rPr>
      <w:tblPr/>
      <w:tcPr>
        <w:shd w:val="clear" w:color="D99695" w:fill="D99695" w:themeFill="accent2" w:themeFillTint="97"/>
      </w:tcPr>
    </w:tblStylePr>
    <w:tblStylePr w:type="firstCol">
      <w:rPr>
        <w:sz w:val="22"/>
      </w:rPr>
      <w:tblPr/>
      <w:tcPr>
        <w:shd w:val="clear" w:color="D99695" w:fill="D99695" w:themeFill="accent2" w:themeFillTint="97"/>
      </w:tcPr>
    </w:tblStylePr>
    <w:tblStylePr w:type="lastCol">
      <w:rPr>
        <w:sz w:val="22"/>
      </w:rPr>
      <w:tblPr/>
      <w:tcPr>
        <w:shd w:val="clear" w:color="D99695" w:fill="D99695" w:themeFill="accent2" w:themeFillTint="97"/>
      </w:tcPr>
    </w:tblStylePr>
    <w:tblStylePr w:type="band1Vert">
      <w:rPr>
        <w:sz w:val="22"/>
      </w:rPr>
      <w:tblPr/>
    </w:tblStylePr>
    <w:tblStylePr w:type="band2Vert">
      <w:rPr>
        <w:sz w:val="22"/>
      </w:rPr>
      <w:tblPr/>
      <w:tcPr>
        <w:shd w:val="clear" w:color="F2DCDC" w:fill="F2DCDC" w:themeFill="accent2" w:themeFillTint="32"/>
      </w:tcPr>
    </w:tblStylePr>
    <w:tblStylePr w:type="band1Horz">
      <w:rPr>
        <w:sz w:val="22"/>
      </w:rPr>
      <w:tblPr/>
    </w:tblStylePr>
    <w:tblStylePr w:type="band2Horz">
      <w:rPr>
        <w:sz w:val="22"/>
      </w:rPr>
      <w:tblPr/>
      <w:tcPr>
        <w:shd w:val="clear" w:color="F2DCDC" w:fill="F2DCDC" w:themeFill="accent2" w:themeFillTint="32"/>
      </w:tcPr>
    </w:tblStylePr>
  </w:style>
  <w:style w:type="table" w:customStyle="1" w:styleId="BorderedLined-Accent3">
    <w:name w:val="Bordered &amp; Lined - Accent 3"/>
    <w:uiPriority w:val="99"/>
    <w:rsid w:val="007b6df6"/>
    <w:rPr>
      <w:lang w:eastAsia="pt-BR"/>
    </w:rPr>
    <w:tblPr>
      <w:tblStyleRowBandSize w:val="1"/>
      <w:tblStyleColBandSize w:val="1"/>
      <w:tblBorders>
        <w:top w:val="single" w:color="5B722E" w:themeColor="accent3" w:sz="4" w:space="0"/>
        <w:left w:val="single" w:color="5B722E" w:themeColor="accent3" w:sz="4" w:space="0"/>
        <w:bottom w:val="single" w:color="5B722E" w:themeColor="accent3" w:sz="4" w:space="0"/>
        <w:right w:val="single" w:color="5B722E" w:themeColor="accent3" w:sz="4" w:space="0"/>
        <w:insideH w:val="single" w:color="5B722E" w:themeColor="accent3" w:sz="4" w:space="0"/>
        <w:insideV w:val="single" w:color="5B722E" w:themeColor="accent3" w:sz="4" w:space="0"/>
      </w:tblBorders>
      <w:tblCellMar>
        <w:top w:w="0" w:type="dxa"/>
        <w:left w:w="0" w:type="dxa"/>
        <w:bottom w:w="0" w:type="dxa"/>
        <w:right w:w="0" w:type="dxa"/>
      </w:tblCellMar>
    </w:tblPr>
    <w:tblStylePr w:type="firstRow">
      <w:rPr>
        <w:sz w:val="22"/>
      </w:rPr>
      <w:tblPr/>
      <w:tcPr>
        <w:shd w:val="clear" w:color="9ABB59" w:fill="9ABB59" w:themeFill="accent3" w:themeFillTint="fe"/>
      </w:tcPr>
    </w:tblStylePr>
    <w:tblStylePr w:type="lastRow">
      <w:rPr>
        <w:sz w:val="22"/>
      </w:rPr>
      <w:tblPr/>
      <w:tcPr>
        <w:shd w:val="clear" w:color="9ABB59" w:fill="9ABB59" w:themeFill="accent3" w:themeFillTint="fe"/>
      </w:tcPr>
    </w:tblStylePr>
    <w:tblStylePr w:type="firstCol">
      <w:rPr>
        <w:sz w:val="22"/>
      </w:rPr>
      <w:tblPr/>
      <w:tcPr>
        <w:shd w:val="clear" w:color="9ABB59" w:fill="9ABB59" w:themeFill="accent3" w:themeFillTint="fe"/>
      </w:tcPr>
    </w:tblStylePr>
    <w:tblStylePr w:type="lastCol">
      <w:rPr>
        <w:sz w:val="22"/>
      </w:rPr>
      <w:tblPr/>
      <w:tcPr>
        <w:shd w:val="clear" w:color="9ABB59" w:fill="9ABB59" w:themeFill="accent3" w:themeFillTint="fe"/>
      </w:tcPr>
    </w:tblStylePr>
    <w:tblStylePr w:type="band1Vert">
      <w:rPr>
        <w:sz w:val="22"/>
      </w:rPr>
      <w:tblPr/>
    </w:tblStylePr>
    <w:tblStylePr w:type="band2Vert">
      <w:rPr>
        <w:sz w:val="22"/>
      </w:rPr>
      <w:tblPr/>
      <w:tcPr>
        <w:shd w:val="clear" w:color="EAF1DC" w:fill="EAF1DC" w:themeFill="accent3" w:themeFillTint="34"/>
      </w:tcPr>
    </w:tblStylePr>
    <w:tblStylePr w:type="band1Horz">
      <w:rPr>
        <w:sz w:val="22"/>
      </w:rPr>
      <w:tblPr/>
    </w:tblStylePr>
    <w:tblStylePr w:type="band2Horz">
      <w:rPr>
        <w:sz w:val="22"/>
      </w:rPr>
      <w:tblPr/>
      <w:tcPr>
        <w:shd w:val="clear" w:color="EAF1DC" w:fill="EAF1DC" w:themeFill="accent3" w:themeFillTint="34"/>
      </w:tcPr>
    </w:tblStylePr>
  </w:style>
  <w:style w:type="table" w:customStyle="1" w:styleId="BorderedLined-Accent4">
    <w:name w:val="Bordered &amp; Lined - Accent 4"/>
    <w:uiPriority w:val="99"/>
    <w:rsid w:val="007b6df6"/>
    <w:rPr>
      <w:lang w:eastAsia="pt-BR"/>
    </w:rPr>
    <w:tblPr>
      <w:tblStyleRowBandSize w:val="1"/>
      <w:tblStyleColBandSize w:val="1"/>
      <w:tblBorders>
        <w:top w:val="single" w:color="4A395F" w:themeColor="accent4" w:sz="4" w:space="0"/>
        <w:left w:val="single" w:color="4A395F" w:themeColor="accent4" w:sz="4" w:space="0"/>
        <w:bottom w:val="single" w:color="4A395F" w:themeColor="accent4" w:sz="4" w:space="0"/>
        <w:right w:val="single" w:color="4A395F" w:themeColor="accent4" w:sz="4" w:space="0"/>
        <w:insideH w:val="single" w:color="4A395F" w:themeColor="accent4" w:sz="4" w:space="0"/>
        <w:insideV w:val="single" w:color="4A395F" w:themeColor="accent4" w:sz="4" w:space="0"/>
      </w:tblBorders>
      <w:tblCellMar>
        <w:top w:w="0" w:type="dxa"/>
        <w:left w:w="0" w:type="dxa"/>
        <w:bottom w:w="0" w:type="dxa"/>
        <w:right w:w="0" w:type="dxa"/>
      </w:tblCellMar>
    </w:tblPr>
    <w:tblStylePr w:type="firstRow">
      <w:rPr>
        <w:sz w:val="22"/>
      </w:rPr>
      <w:tblPr/>
      <w:tcPr>
        <w:shd w:val="clear" w:color="B2A1C6" w:fill="B2A1C6" w:themeFill="accent4" w:themeFillTint="9a"/>
      </w:tcPr>
    </w:tblStylePr>
    <w:tblStylePr w:type="lastRow">
      <w:rPr>
        <w:sz w:val="22"/>
      </w:rPr>
      <w:tblPr/>
      <w:tcPr>
        <w:shd w:val="clear" w:color="B2A1C6" w:fill="B2A1C6" w:themeFill="accent4" w:themeFillTint="9a"/>
      </w:tcPr>
    </w:tblStylePr>
    <w:tblStylePr w:type="firstCol">
      <w:rPr>
        <w:sz w:val="22"/>
      </w:rPr>
      <w:tblPr/>
      <w:tcPr>
        <w:shd w:val="clear" w:color="B2A1C6" w:fill="B2A1C6" w:themeFill="accent4" w:themeFillTint="9a"/>
      </w:tcPr>
    </w:tblStylePr>
    <w:tblStylePr w:type="lastCol">
      <w:rPr>
        <w:sz w:val="22"/>
      </w:rPr>
      <w:tblPr/>
      <w:tcPr>
        <w:shd w:val="clear" w:color="B2A1C6" w:fill="B2A1C6" w:themeFill="accent4" w:themeFillTint="9a"/>
      </w:tcPr>
    </w:tblStylePr>
    <w:tblStylePr w:type="band1Vert">
      <w:rPr>
        <w:sz w:val="22"/>
      </w:rPr>
      <w:tblPr/>
    </w:tblStylePr>
    <w:tblStylePr w:type="band2Vert">
      <w:rPr>
        <w:sz w:val="22"/>
      </w:rPr>
      <w:tblPr/>
      <w:tcPr>
        <w:shd w:val="clear" w:color="E5DFEC" w:fill="E5DFEC" w:themeFill="accent4" w:themeFillTint="34"/>
      </w:tcPr>
    </w:tblStylePr>
    <w:tblStylePr w:type="band1Horz">
      <w:rPr>
        <w:sz w:val="22"/>
      </w:rPr>
      <w:tblPr/>
    </w:tblStylePr>
    <w:tblStylePr w:type="band2Horz">
      <w:rPr>
        <w:sz w:val="22"/>
      </w:rPr>
      <w:tblPr/>
      <w:tcPr>
        <w:shd w:val="clear" w:color="E5DFEC" w:fill="E5DFEC" w:themeFill="accent4" w:themeFillTint="34"/>
      </w:tcPr>
    </w:tblStylePr>
  </w:style>
  <w:style w:type="table" w:customStyle="1" w:styleId="BorderedLined-Accent5">
    <w:name w:val="Bordered &amp; Lined - Accent 5"/>
    <w:uiPriority w:val="99"/>
    <w:rsid w:val="007b6df6"/>
    <w:rPr>
      <w:lang w:eastAsia="pt-BR"/>
    </w:rPr>
    <w:tblPr>
      <w:tblStyleRowBandSize w:val="1"/>
      <w:tblStyleColBandSize w:val="1"/>
      <w:tblBorders>
        <w:top w:val="single" w:color="266779" w:themeColor="accent5" w:sz="4" w:space="0"/>
        <w:left w:val="single" w:color="266779" w:themeColor="accent5" w:sz="4" w:space="0"/>
        <w:bottom w:val="single" w:color="266779" w:themeColor="accent5" w:sz="4" w:space="0"/>
        <w:right w:val="single" w:color="266779" w:themeColor="accent5" w:sz="4" w:space="0"/>
        <w:insideH w:val="single" w:color="266779" w:themeColor="accent5" w:sz="4" w:space="0"/>
        <w:insideV w:val="single" w:color="266779" w:themeColor="accent5" w:sz="4" w:space="0"/>
      </w:tblBorders>
      <w:tblCellMar>
        <w:top w:w="0" w:type="dxa"/>
        <w:left w:w="0" w:type="dxa"/>
        <w:bottom w:w="0" w:type="dxa"/>
        <w:right w:w="0" w:type="dxa"/>
      </w:tblCellMar>
    </w:tblPr>
    <w:tblStylePr w:type="firstRow">
      <w:rPr>
        <w:sz w:val="22"/>
      </w:rPr>
      <w:tblPr/>
      <w:tcPr>
        <w:shd w:val="clear" w:color="4BACC6" w:fill="4BACC6" w:themeFill="accent5"/>
      </w:tcPr>
    </w:tblStylePr>
    <w:tblStylePr w:type="lastRow">
      <w:rPr>
        <w:sz w:val="22"/>
      </w:rPr>
      <w:tblPr/>
      <w:tcPr>
        <w:shd w:val="clear" w:color="4BACC6" w:fill="4BACC6" w:themeFill="accent5"/>
      </w:tcPr>
    </w:tblStylePr>
    <w:tblStylePr w:type="firstCol">
      <w:rPr>
        <w:sz w:val="22"/>
      </w:rPr>
      <w:tblPr/>
      <w:tcPr>
        <w:shd w:val="clear" w:color="4BACC6" w:fill="4BACC6" w:themeFill="accent5"/>
      </w:tcPr>
    </w:tblStylePr>
    <w:tblStylePr w:type="lastCol">
      <w:rPr>
        <w:sz w:val="22"/>
      </w:rPr>
      <w:tblPr/>
      <w:tcPr>
        <w:shd w:val="clear" w:color="4BACC6" w:fill="4BACC6" w:themeFill="accent5"/>
      </w:tcPr>
    </w:tblStylePr>
    <w:tblStylePr w:type="band1Vert">
      <w:rPr>
        <w:sz w:val="22"/>
      </w:rPr>
      <w:tblPr/>
    </w:tblStylePr>
    <w:tblStylePr w:type="band2Vert">
      <w:rPr>
        <w:sz w:val="22"/>
      </w:rPr>
      <w:tblPr/>
      <w:tcPr>
        <w:shd w:val="clear" w:color="DAEEF3" w:fill="DAEEF3" w:themeFill="accent5" w:themeFillTint="34"/>
      </w:tcPr>
    </w:tblStylePr>
    <w:tblStylePr w:type="band1Horz">
      <w:rPr>
        <w:sz w:val="22"/>
      </w:rPr>
      <w:tblPr/>
    </w:tblStylePr>
    <w:tblStylePr w:type="band2Horz">
      <w:rPr>
        <w:sz w:val="22"/>
      </w:rPr>
      <w:tblPr/>
      <w:tcPr>
        <w:shd w:val="clear" w:color="DAEEF3" w:fill="DAEEF3" w:themeFill="accent5" w:themeFillTint="34"/>
      </w:tcPr>
    </w:tblStylePr>
  </w:style>
  <w:style w:type="table" w:customStyle="1" w:styleId="BorderedLined-Accent6">
    <w:name w:val="Bordered &amp; Lined - Accent 6"/>
    <w:uiPriority w:val="99"/>
    <w:rsid w:val="007b6df6"/>
    <w:rPr>
      <w:lang w:eastAsia="pt-BR"/>
    </w:rPr>
    <w:tblPr>
      <w:tblStyleRowBandSize w:val="1"/>
      <w:tblStyleColBandSize w:val="1"/>
      <w:tblBorders>
        <w:top w:val="single" w:color="B15407" w:themeColor="accent6" w:sz="4" w:space="0"/>
        <w:left w:val="single" w:color="B15407" w:themeColor="accent6" w:sz="4" w:space="0"/>
        <w:bottom w:val="single" w:color="B15407" w:themeColor="accent6" w:sz="4" w:space="0"/>
        <w:right w:val="single" w:color="B15407" w:themeColor="accent6" w:sz="4" w:space="0"/>
        <w:insideH w:val="single" w:color="B15407" w:themeColor="accent6" w:sz="4" w:space="0"/>
        <w:insideV w:val="single" w:color="B15407" w:themeColor="accent6" w:sz="4" w:space="0"/>
      </w:tblBorders>
      <w:tblCellMar>
        <w:top w:w="0" w:type="dxa"/>
        <w:left w:w="0" w:type="dxa"/>
        <w:bottom w:w="0" w:type="dxa"/>
        <w:right w:w="0" w:type="dxa"/>
      </w:tblCellMar>
    </w:tblPr>
    <w:tblStylePr w:type="firstRow">
      <w:rPr>
        <w:sz w:val="22"/>
      </w:rPr>
      <w:tblPr/>
      <w:tcPr>
        <w:shd w:val="clear" w:color="F79646" w:fill="F79646" w:themeFill="accent6"/>
      </w:tcPr>
    </w:tblStylePr>
    <w:tblStylePr w:type="lastRow">
      <w:rPr>
        <w:sz w:val="22"/>
      </w:rPr>
      <w:tblPr/>
      <w:tcPr>
        <w:shd w:val="clear" w:color="F79646" w:fill="F79646" w:themeFill="accent6"/>
      </w:tcPr>
    </w:tblStylePr>
    <w:tblStylePr w:type="firstCol">
      <w:rPr>
        <w:sz w:val="22"/>
      </w:rPr>
      <w:tblPr/>
      <w:tcPr>
        <w:shd w:val="clear" w:color="F79646" w:fill="F79646" w:themeFill="accent6"/>
      </w:tcPr>
    </w:tblStylePr>
    <w:tblStylePr w:type="lastCol">
      <w:rPr>
        <w:sz w:val="22"/>
      </w:rPr>
      <w:tblPr/>
      <w:tcPr>
        <w:shd w:val="clear" w:color="F79646" w:fill="F79646" w:themeFill="accent6"/>
      </w:tcPr>
    </w:tblStylePr>
    <w:tblStylePr w:type="band1Vert">
      <w:rPr>
        <w:sz w:val="22"/>
      </w:rPr>
      <w:tblPr/>
    </w:tblStylePr>
    <w:tblStylePr w:type="band2Vert">
      <w:rPr>
        <w:sz w:val="22"/>
      </w:rPr>
      <w:tblPr/>
      <w:tcPr>
        <w:shd w:val="clear" w:color="FDE9D8" w:fill="FDE9D8" w:themeFill="accent6" w:themeFillTint="34"/>
      </w:tcPr>
    </w:tblStylePr>
    <w:tblStylePr w:type="band1Horz">
      <w:rPr>
        <w:sz w:val="22"/>
      </w:rPr>
      <w:tblPr/>
    </w:tblStylePr>
    <w:tblStylePr w:type="band2Horz">
      <w:rPr>
        <w:sz w:val="22"/>
      </w:rPr>
      <w:tblPr/>
      <w:tcPr>
        <w:shd w:val="clear" w:color="FDE9D8" w:fill="FDE9D8" w:themeFill="accent6" w:themeFillTint="34"/>
      </w:tcPr>
    </w:tblStylePr>
  </w:style>
  <w:style w:type="table" w:customStyle="1" w:styleId="Bordered">
    <w:name w:val="Bordered"/>
    <w:uiPriority w:val="99"/>
    <w:rsid w:val="007b6df6"/>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top w:w="0" w:type="dxa"/>
        <w:left w:w="0" w:type="dxa"/>
        <w:bottom w:w="0" w:type="dxa"/>
        <w:right w:w="0" w:type="dxa"/>
      </w:tblCellMar>
    </w:tblPr>
    <w:tblStylePr w:type="firstRow">
      <w:rPr>
        <w:sz w:val="22"/>
      </w:rPr>
      <w:tblPr/>
      <w:tcPr>
        <w:tcBorders>
          <w:bottom w:val="single" w:color="7F7F7F" w:themeColor="text1" w:sz="12" w:space="0"/>
        </w:tcBorders>
      </w:tcPr>
    </w:tblStylePr>
    <w:tblStylePr w:type="lastRow">
      <w:rPr>
        <w:sz w:val="22"/>
      </w:rPr>
      <w:tblPr/>
      <w:tcPr>
        <w:tcBorders>
          <w:top w:val="single" w:color="7F7F7F" w:themeColor="text1" w:sz="12" w:space="0"/>
        </w:tcBorders>
      </w:tcPr>
    </w:tblStylePr>
    <w:tblStylePr w:type="firstCol">
      <w:rPr>
        <w:sz w:val="22"/>
      </w:rPr>
      <w:tblPr/>
    </w:tblStylePr>
    <w:tblStylePr w:type="lastCol">
      <w:rPr>
        <w:sz w:val="22"/>
      </w:rPr>
      <w:tblPr/>
      <w:tcPr>
        <w:tcBorders>
          <w:left w:val="single" w:color="7F7F7F" w:themeColor="text1" w:sz="12" w:space="0"/>
        </w:tcBorders>
      </w:tcPr>
    </w:tblStylePr>
    <w:tblStylePr w:type="band1Horz">
      <w:rPr>
        <w:sz w:val="22"/>
      </w:rPr>
      <w:tblPr/>
      <w:tcPr>
        <w:tcBorders>
          <w:top w:val="single" w:color="D9D9D9" w:themeColor="text1" w:sz="4" w:space="0"/>
          <w:left w:val="single" w:color="D9D9D9" w:themeColor="text1" w:sz="4" w:space="0"/>
          <w:bottom w:val="single" w:color="D9D9D9" w:themeColor="text1" w:sz="4" w:space="0"/>
          <w:right w:val="single" w:color="D9D9D9" w:themeColor="text1" w:sz="4" w:space="0"/>
        </w:tcBorders>
      </w:tcPr>
    </w:tblStylePr>
  </w:style>
  <w:style w:type="table" w:customStyle="1" w:styleId="Bordered-Accent1">
    <w:name w:val="Bordered - Accent 1"/>
    <w:uiPriority w:val="99"/>
    <w:rsid w:val="007b6df6"/>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top w:w="0" w:type="dxa"/>
        <w:left w:w="0" w:type="dxa"/>
        <w:bottom w:w="0" w:type="dxa"/>
        <w:right w:w="0" w:type="dxa"/>
      </w:tblCellMar>
    </w:tblPr>
    <w:tblStylePr w:type="firstRow">
      <w:rPr>
        <w:sz w:val="22"/>
      </w:rPr>
      <w:tblPr/>
      <w:tcPr>
        <w:tcBorders>
          <w:bottom w:val="single" w:color="4F81BD" w:themeColor="accent1" w:sz="12" w:space="0"/>
        </w:tcBorders>
      </w:tcPr>
    </w:tblStylePr>
    <w:tblStylePr w:type="lastRow">
      <w:rPr>
        <w:sz w:val="22"/>
      </w:rPr>
      <w:tblPr/>
      <w:tcPr>
        <w:tcBorders>
          <w:top w:val="single" w:color="4F81BD" w:themeColor="accent1" w:sz="12" w:space="0"/>
        </w:tcBorders>
      </w:tcPr>
    </w:tblStylePr>
    <w:tblStylePr w:type="firstCol">
      <w:rPr>
        <w:sz w:val="22"/>
      </w:rPr>
      <w:tblPr/>
    </w:tblStylePr>
    <w:tblStylePr w:type="lastCol">
      <w:rPr>
        <w:sz w:val="22"/>
      </w:rPr>
      <w:tblPr/>
      <w:tcPr>
        <w:tcBorders>
          <w:left w:val="single" w:color="4F81BD" w:themeColor="accent1" w:sz="12" w:space="0"/>
        </w:tcBorders>
      </w:tcPr>
    </w:tblStylePr>
    <w:tblStylePr w:type="band1Horz">
      <w:rPr>
        <w:sz w:val="22"/>
      </w:rPr>
      <w:tblPr/>
      <w:tcPr>
        <w:tcBorders>
          <w:top w:val="single" w:color="B7CBE4" w:themeColor="accent1" w:sz="4" w:space="0"/>
          <w:left w:val="single" w:color="B7CBE4" w:themeColor="accent1" w:sz="4" w:space="0"/>
          <w:bottom w:val="single" w:color="B7CBE4" w:themeColor="accent1" w:sz="4" w:space="0"/>
          <w:right w:val="single" w:color="B7CBE4" w:themeColor="accent1" w:sz="4" w:space="0"/>
        </w:tcBorders>
      </w:tcPr>
    </w:tblStylePr>
  </w:style>
  <w:style w:type="table" w:customStyle="1" w:styleId="Bordered-Accent2">
    <w:name w:val="Bordered - Accent 2"/>
    <w:uiPriority w:val="99"/>
    <w:rsid w:val="007b6df6"/>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top w:w="0" w:type="dxa"/>
        <w:left w:w="0" w:type="dxa"/>
        <w:bottom w:w="0" w:type="dxa"/>
        <w:right w:w="0" w:type="dxa"/>
      </w:tblCellMar>
    </w:tblPr>
    <w:tblStylePr w:type="firstRow">
      <w:rPr>
        <w:sz w:val="22"/>
      </w:rPr>
      <w:tblPr/>
      <w:tcPr>
        <w:tcBorders>
          <w:bottom w:val="single" w:color="D99695" w:themeColor="accent2" w:sz="12" w:space="0"/>
        </w:tcBorders>
      </w:tcPr>
    </w:tblStylePr>
    <w:tblStylePr w:type="lastRow">
      <w:rPr>
        <w:sz w:val="22"/>
      </w:rPr>
      <w:tblPr/>
      <w:tcPr>
        <w:tcBorders>
          <w:top w:val="single" w:color="D99695" w:themeColor="accent2" w:sz="12" w:space="0"/>
        </w:tcBorders>
      </w:tcPr>
    </w:tblStylePr>
    <w:tblStylePr w:type="firstCol">
      <w:rPr>
        <w:sz w:val="22"/>
      </w:rPr>
      <w:tblPr/>
    </w:tblStylePr>
    <w:tblStylePr w:type="lastCol">
      <w:rPr>
        <w:sz w:val="22"/>
      </w:rPr>
      <w:tblPr/>
      <w:tcPr>
        <w:tcBorders>
          <w:left w:val="single" w:color="D99695" w:themeColor="accent2" w:sz="12" w:space="0"/>
        </w:tcBorders>
      </w:tcPr>
    </w:tblStylePr>
    <w:tblStylePr w:type="band1Horz">
      <w:rPr>
        <w:sz w:val="22"/>
      </w:rPr>
      <w:tblPr/>
      <w:tcPr>
        <w:tcBorders>
          <w:top w:val="single" w:color="E5B7B6" w:themeColor="accent2" w:sz="4" w:space="0"/>
          <w:left w:val="single" w:color="E5B7B6" w:themeColor="accent2" w:sz="4" w:space="0"/>
          <w:bottom w:val="single" w:color="E5B7B6" w:themeColor="accent2" w:sz="4" w:space="0"/>
          <w:right w:val="single" w:color="E5B7B6" w:themeColor="accent2" w:sz="4" w:space="0"/>
        </w:tcBorders>
      </w:tcPr>
    </w:tblStylePr>
  </w:style>
  <w:style w:type="table" w:customStyle="1" w:styleId="Bordered-Accent3">
    <w:name w:val="Bordered - Accent 3"/>
    <w:uiPriority w:val="99"/>
    <w:rsid w:val="007b6df6"/>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sz w:val="22"/>
      </w:rPr>
      <w:tblPr/>
      <w:tcPr>
        <w:tcBorders>
          <w:bottom w:val="single" w:color="C3D69B" w:themeColor="accent3" w:sz="12" w:space="0"/>
        </w:tcBorders>
      </w:tcPr>
    </w:tblStylePr>
    <w:tblStylePr w:type="lastRow">
      <w:rPr>
        <w:sz w:val="22"/>
      </w:rPr>
      <w:tblPr/>
      <w:tcPr>
        <w:tcBorders>
          <w:top w:val="single" w:color="C3D69B" w:themeColor="accent3" w:sz="12" w:space="0"/>
        </w:tcBorders>
      </w:tcPr>
    </w:tblStylePr>
    <w:tblStylePr w:type="firstCol">
      <w:rPr>
        <w:sz w:val="22"/>
      </w:rPr>
      <w:tblPr/>
    </w:tblStylePr>
    <w:tblStylePr w:type="lastCol">
      <w:rPr>
        <w:sz w:val="22"/>
      </w:rPr>
      <w:tblPr/>
      <w:tcPr>
        <w:tcBorders>
          <w:left w:val="single" w:color="C3D69B" w:themeColor="accent3" w:sz="12" w:space="0"/>
        </w:tcBorders>
      </w:tcPr>
    </w:tblStylePr>
    <w:tblStylePr w:type="band1Horz">
      <w:rPr>
        <w:sz w:val="22"/>
      </w:rPr>
      <w:tblPr/>
      <w:tcPr>
        <w:tcBorders>
          <w:top w:val="single" w:color="D6E3BB" w:themeColor="accent3" w:sz="4" w:space="0"/>
          <w:left w:val="single" w:color="D6E3BB" w:themeColor="accent3" w:sz="4" w:space="0"/>
          <w:bottom w:val="single" w:color="D6E3BB" w:themeColor="accent3" w:sz="4" w:space="0"/>
          <w:right w:val="single" w:color="D6E3BB" w:themeColor="accent3" w:sz="4" w:space="0"/>
        </w:tcBorders>
      </w:tcPr>
    </w:tblStylePr>
  </w:style>
  <w:style w:type="table" w:customStyle="1" w:styleId="Bordered-Accent4">
    <w:name w:val="Bordered - Accent 4"/>
    <w:uiPriority w:val="99"/>
    <w:rsid w:val="007b6df6"/>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sz w:val="22"/>
      </w:rPr>
      <w:tblPr/>
      <w:tcPr>
        <w:tcBorders>
          <w:bottom w:val="single" w:color="B2A1C6" w:themeColor="accent4" w:sz="12" w:space="0"/>
        </w:tcBorders>
      </w:tcPr>
    </w:tblStylePr>
    <w:tblStylePr w:type="lastRow">
      <w:rPr>
        <w:sz w:val="22"/>
      </w:rPr>
      <w:tblPr/>
      <w:tcPr>
        <w:tcBorders>
          <w:top w:val="single" w:color="B2A1C6" w:themeColor="accent4" w:sz="12" w:space="0"/>
        </w:tcBorders>
      </w:tcPr>
    </w:tblStylePr>
    <w:tblStylePr w:type="firstCol">
      <w:rPr>
        <w:sz w:val="22"/>
      </w:rPr>
      <w:tblPr/>
    </w:tblStylePr>
    <w:tblStylePr w:type="lastCol">
      <w:rPr>
        <w:sz w:val="22"/>
      </w:rPr>
      <w:tblPr/>
      <w:tcPr>
        <w:tcBorders>
          <w:left w:val="single" w:color="B2A1C6" w:themeColor="accent4" w:sz="12" w:space="0"/>
        </w:tcBorders>
      </w:tcPr>
    </w:tblStylePr>
    <w:tblStylePr w:type="band1Horz">
      <w:rPr>
        <w:sz w:val="22"/>
      </w:rPr>
      <w:tblPr/>
      <w:tcPr>
        <w:tcBorders>
          <w:top w:val="single" w:color="CBC0D9" w:themeColor="accent4" w:sz="4" w:space="0"/>
          <w:left w:val="single" w:color="CBC0D9" w:themeColor="accent4" w:sz="4" w:space="0"/>
          <w:bottom w:val="single" w:color="CBC0D9" w:themeColor="accent4" w:sz="4" w:space="0"/>
          <w:right w:val="single" w:color="CBC0D9" w:themeColor="accent4" w:sz="4" w:space="0"/>
        </w:tcBorders>
      </w:tcPr>
    </w:tblStylePr>
  </w:style>
  <w:style w:type="table" w:customStyle="1" w:styleId="Bordered-Accent5">
    <w:name w:val="Bordered - Accent 5"/>
    <w:uiPriority w:val="99"/>
    <w:rsid w:val="007b6df6"/>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top w:w="0" w:type="dxa"/>
        <w:left w:w="0" w:type="dxa"/>
        <w:bottom w:w="0" w:type="dxa"/>
        <w:right w:w="0" w:type="dxa"/>
      </w:tblCellMar>
    </w:tblPr>
    <w:tblStylePr w:type="firstRow">
      <w:rPr>
        <w:sz w:val="22"/>
      </w:rPr>
      <w:tblPr/>
      <w:tcPr>
        <w:tcBorders>
          <w:bottom w:val="single" w:color="92CCDC" w:themeColor="accent5" w:sz="12" w:space="0"/>
        </w:tcBorders>
      </w:tcPr>
    </w:tblStylePr>
    <w:tblStylePr w:type="lastRow">
      <w:rPr>
        <w:sz w:val="22"/>
      </w:rPr>
      <w:tblPr/>
      <w:tcPr>
        <w:tcBorders>
          <w:top w:val="single" w:color="92CCDC" w:themeColor="accent5" w:sz="12" w:space="0"/>
        </w:tcBorders>
      </w:tcPr>
    </w:tblStylePr>
    <w:tblStylePr w:type="firstCol">
      <w:rPr>
        <w:sz w:val="22"/>
      </w:rPr>
      <w:tblPr/>
    </w:tblStylePr>
    <w:tblStylePr w:type="lastCol">
      <w:rPr>
        <w:sz w:val="22"/>
      </w:rPr>
      <w:tblPr/>
      <w:tcPr>
        <w:tcBorders>
          <w:left w:val="single" w:color="92CCDC" w:themeColor="accent5" w:sz="12" w:space="0"/>
        </w:tcBorders>
      </w:tcPr>
    </w:tblStylePr>
    <w:tblStylePr w:type="band1Horz">
      <w:rPr>
        <w:sz w:val="22"/>
      </w:rPr>
      <w:tblPr/>
      <w:tcPr>
        <w:tcBorders>
          <w:top w:val="single" w:color="B6DDE8" w:themeColor="accent5" w:sz="4" w:space="0"/>
          <w:left w:val="single" w:color="B6DDE8" w:themeColor="accent5" w:sz="4" w:space="0"/>
          <w:bottom w:val="single" w:color="B6DDE8" w:themeColor="accent5" w:sz="4" w:space="0"/>
          <w:right w:val="single" w:color="B6DDE8" w:themeColor="accent5" w:sz="4" w:space="0"/>
        </w:tcBorders>
      </w:tcPr>
    </w:tblStylePr>
  </w:style>
  <w:style w:type="table" w:customStyle="1" w:styleId="Bordered-Accent6">
    <w:name w:val="Bordered - Accent 6"/>
    <w:uiPriority w:val="99"/>
    <w:rsid w:val="007b6df6"/>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sz w:val="22"/>
      </w:rPr>
      <w:tblPr/>
      <w:tcPr>
        <w:tcBorders>
          <w:bottom w:val="single" w:color="FAC090" w:themeColor="accent6" w:sz="12" w:space="0"/>
        </w:tcBorders>
      </w:tcPr>
    </w:tblStylePr>
    <w:tblStylePr w:type="lastRow">
      <w:rPr>
        <w:sz w:val="22"/>
      </w:rPr>
      <w:tblPr/>
      <w:tcPr>
        <w:tcBorders>
          <w:top w:val="single" w:color="FAC090" w:themeColor="accent6" w:sz="12" w:space="0"/>
        </w:tcBorders>
      </w:tcPr>
    </w:tblStylePr>
    <w:tblStylePr w:type="firstCol">
      <w:rPr>
        <w:sz w:val="22"/>
      </w:rPr>
      <w:tblPr/>
    </w:tblStylePr>
    <w:tblStylePr w:type="lastCol">
      <w:rPr>
        <w:sz w:val="22"/>
      </w:rPr>
      <w:tblPr/>
      <w:tcPr>
        <w:tcBorders>
          <w:left w:val="single" w:color="FAC090" w:themeColor="accent6" w:sz="12" w:space="0"/>
        </w:tcBorders>
      </w:tcPr>
    </w:tblStylePr>
    <w:tblStylePr w:type="band1Horz">
      <w:rPr>
        <w:sz w:val="22"/>
      </w:rPr>
      <w:tblPr/>
      <w:tcPr>
        <w:tcBorders>
          <w:top w:val="single" w:color="FBD4B4" w:themeColor="accent6" w:sz="4" w:space="0"/>
          <w:left w:val="single" w:color="FBD4B4" w:themeColor="accent6" w:sz="4" w:space="0"/>
          <w:bottom w:val="single" w:color="FBD4B4" w:themeColor="accent6" w:sz="4" w:space="0"/>
          <w:right w:val="single" w:color="FBD4B4" w:themeColor="accent6" w:sz="4" w:space="0"/>
        </w:tcBorders>
      </w:tcPr>
    </w:tblStyle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castro.atende.net/autoatendimento/servicos/emissao-de-processo-digital" TargetMode="External"/><Relationship Id="rId3" Type="http://schemas.openxmlformats.org/officeDocument/2006/relationships/hyperlink" Target="https://castro.atende.net/autoatendimento/servicos/emissao-de-processo-digital" TargetMode="External"/><Relationship Id="rId4" Type="http://schemas.openxmlformats.org/officeDocument/2006/relationships/hyperlink" Target="mailto:licitacao@castro.pr.gov.br" TargetMode="External"/><Relationship Id="rId5" Type="http://schemas.openxmlformats.org/officeDocument/2006/relationships/hyperlink" Target="mailto:licitacao@castro.pr.gov.br" TargetMode="External"/><Relationship Id="rId6" Type="http://schemas.openxmlformats.org/officeDocument/2006/relationships/hyperlink" Target="mailto:contratos.saude@castro.pr.gov.br" TargetMode="External"/><Relationship Id="rId7" Type="http://schemas.openxmlformats.org/officeDocument/2006/relationships/header" Target="header1.xml"/><Relationship Id="rId8" Type="http://schemas.openxmlformats.org/officeDocument/2006/relationships/header" Target="header2.xml"/><Relationship Id="rId9" Type="http://schemas.openxmlformats.org/officeDocument/2006/relationships/header" Target="header3.xml"/><Relationship Id="rId10" Type="http://schemas.openxmlformats.org/officeDocument/2006/relationships/footer" Target="footer1.xml"/><Relationship Id="rId11" Type="http://schemas.openxmlformats.org/officeDocument/2006/relationships/footer" Target="footer2.xml"/><Relationship Id="rId12" Type="http://schemas.openxmlformats.org/officeDocument/2006/relationships/footer" Target="footer3.xml"/><Relationship Id="rId13" Type="http://schemas.openxmlformats.org/officeDocument/2006/relationships/numbering" Target="numbering.xml"/><Relationship Id="rId14" Type="http://schemas.openxmlformats.org/officeDocument/2006/relationships/fontTable" Target="fontTable.xml"/><Relationship Id="rId15" Type="http://schemas.openxmlformats.org/officeDocument/2006/relationships/settings" Target="settings.xml"/><Relationship Id="rId16" Type="http://schemas.openxmlformats.org/officeDocument/2006/relationships/theme" Target="theme/theme1.xml"/>
</Relationships>
</file>

<file path=word/_rels/footer2.xml.rels><?xml version="1.0" encoding="UTF-8"?>
<Relationships xmlns="http://schemas.openxmlformats.org/package/2006/relationships"><Relationship Id="rId1" Type="http://schemas.openxmlformats.org/officeDocument/2006/relationships/hyperlink" Target="http://www.castro.pr.gov.br/" TargetMode="External"/><Relationship Id="rId2" Type="http://schemas.openxmlformats.org/officeDocument/2006/relationships/hyperlink" Target="mailto:licitacao@castro.pr.gov.br" TargetMode="External"/>
</Relationships>
</file>

<file path=word/_rels/footer3.xml.rels><?xml version="1.0" encoding="UTF-8"?>
<Relationships xmlns="http://schemas.openxmlformats.org/package/2006/relationships"><Relationship Id="rId1" Type="http://schemas.openxmlformats.org/officeDocument/2006/relationships/hyperlink" Target="http://www.castro.pr.gov.br/" TargetMode="External"/><Relationship Id="rId2" Type="http://schemas.openxmlformats.org/officeDocument/2006/relationships/hyperlink" Target="mailto:licitacao@castro.pr.gov.br" TargetMode="External"/>
</Relationships>
</file>

<file path=word/_rels/header2.xml.rels><?xml version="1.0" encoding="UTF-8"?>
<Relationships xmlns="http://schemas.openxmlformats.org/package/2006/relationships"><Relationship Id="rId1" Type="http://schemas.openxmlformats.org/officeDocument/2006/relationships/image" Target="media/image1.png"/>
</Relationships>
</file>

<file path=word/_rels/header3.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pitchFamily="0" charset="1"/>
        <a:ea typeface="Arial" pitchFamily="0" charset="1"/>
        <a:cs typeface="Arial" pitchFamily="0" charset="1"/>
      </a:majorFont>
      <a:minorFont>
        <a:latin typeface="Arial" pitchFamily="0" charset="1"/>
        <a:ea typeface="Arial" pitchFamily="0" charset="1"/>
        <a:cs typeface="Arial" pitchFamily="0" charset="1"/>
      </a:minorFont>
    </a:fontScheme>
    <a:fmtScheme>
      <a:fillStyleLst>
        <a:solidFill>
          <a:schemeClr val="phClr"/>
        </a:solidFill>
        <a:solidFill/>
        <a:solidFill/>
      </a:fillStyleLst>
      <a:lnStyleLst>
        <a:ln w="9525"/>
        <a:ln w="25400"/>
        <a:ln w="38100"/>
      </a:lnStyleLst>
      <a:effectStyleLst>
        <a:effectStyle>
          <a:effectLst/>
        </a:effectStyle>
        <a:effectStyle>
          <a:effectLst/>
        </a:effectStyle>
        <a:effectStyle>
          <a:effectLst/>
        </a:effectStyle>
      </a:effectStyleLst>
      <a:bgFillStyleLst>
        <a:solidFill>
          <a:schemeClr val="phClr"/>
        </a:solidFill>
        <a:solidFill>
          <a:srgbClr val="000000"/>
        </a:solidFill>
        <a:solidFill>
          <a:srgbClr val="000000"/>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1764</TotalTime>
  <Application>LibreOffice/26.2.5.2$Windows_X86_64 LibreOffice_project/cd7284b4cbbfeb507e630c1aac019f4157393acb</Application>
  <AppVersion>15.0000</AppVersion>
  <Pages>56</Pages>
  <Words>23804</Words>
  <Characters>132341</Characters>
  <CharactersWithSpaces>152943</CharactersWithSpaces>
  <Paragraphs>5448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2026-01-23T15:43:00Z</dcterms:created>
  <dc:creator>Planejamento</dc:creator>
  <dc:description/>
  <dc:language>pt-BR</dc:language>
  <cp:lastModifiedBy/>
  <dcterms:modified xsi:type="dcterms:W3CDTF">2026-07-30T08:29:27Z</dcterms:modified>
  <cp:revision>74</cp:revision>
  <dc:subject/>
  <dc:title/>
</cp:coreProperties>
</file>

<file path=docProps/custom.xml><?xml version="1.0" encoding="utf-8"?>
<Properties xmlns="http://schemas.openxmlformats.org/officeDocument/2006/custom-properties" xmlns:vt="http://schemas.openxmlformats.org/officeDocument/2006/docPropsVTypes"/>
</file>