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DB9" w:rsidRDefault="008D2DB9" w:rsidP="0057006C">
      <w:pPr>
        <w:spacing w:after="0" w:line="240" w:lineRule="auto"/>
        <w:ind w:left="142" w:firstLine="142"/>
        <w:rPr>
          <w:b/>
        </w:rPr>
      </w:pPr>
    </w:p>
    <w:p w:rsidR="0057006C" w:rsidRDefault="0057006C" w:rsidP="0057006C">
      <w:pPr>
        <w:spacing w:after="0" w:line="240" w:lineRule="auto"/>
        <w:ind w:left="142" w:firstLine="142"/>
        <w:rPr>
          <w:b/>
        </w:rPr>
      </w:pPr>
    </w:p>
    <w:p w:rsidR="008D2DB9" w:rsidRPr="008D2DB9" w:rsidRDefault="0057006C" w:rsidP="0057006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8DB3E2" w:themeFill="text2" w:themeFillTint="66"/>
        <w:spacing w:line="276" w:lineRule="auto"/>
        <w:jc w:val="center"/>
        <w:outlineLvl w:val="0"/>
        <w:rPr>
          <w:rFonts w:ascii="Arial" w:hAnsi="Arial" w:cs="Arial"/>
          <w:b/>
          <w:sz w:val="24"/>
          <w:szCs w:val="24"/>
        </w:rPr>
      </w:pPr>
      <w:r w:rsidRPr="008D2DB9">
        <w:rPr>
          <w:rFonts w:ascii="Arial" w:hAnsi="Arial" w:cs="Arial"/>
          <w:b/>
          <w:sz w:val="24"/>
          <w:szCs w:val="24"/>
        </w:rPr>
        <w:t>TERMO DE HOMOLOGAÇÃO E ADJUDICAÇÃO</w:t>
      </w:r>
    </w:p>
    <w:p w:rsidR="001B1026" w:rsidRPr="001B1026" w:rsidRDefault="00AF070A" w:rsidP="001B102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eastAsia="Times New Roman" w:hAnsi="Arial" w:cs="Arial"/>
          <w:b/>
          <w:sz w:val="24"/>
          <w:szCs w:val="24"/>
          <w:lang w:eastAsia="ar-SA"/>
        </w:rPr>
      </w:pPr>
      <w:r w:rsidRPr="00AF070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Objeto: </w:t>
      </w:r>
      <w:r w:rsidR="001B1026" w:rsidRPr="001B1026">
        <w:rPr>
          <w:rFonts w:ascii="Arial" w:eastAsia="Times New Roman" w:hAnsi="Arial" w:cs="Arial"/>
          <w:b/>
          <w:sz w:val="24"/>
          <w:szCs w:val="24"/>
          <w:lang w:eastAsia="ar-SA"/>
        </w:rPr>
        <w:t>AQUISIÇÃO DE MATERIAL DE EXPEDIENTE, ARTIGOS DE PAPELARIA PARA ATENDER A DEMANDA DA SECRETARIA DA CÂMARA MUNICIPAL DE RIBEIRÃO DO PINHAL/PR.</w:t>
      </w:r>
    </w:p>
    <w:p w:rsidR="001B1026" w:rsidRPr="001B1026" w:rsidRDefault="001B1026" w:rsidP="001B1026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uppressAutoHyphens/>
        <w:spacing w:after="0" w:line="240" w:lineRule="auto"/>
        <w:rPr>
          <w:rFonts w:ascii="Arial" w:eastAsia="Times New Roman" w:hAnsi="Arial" w:cs="Arial"/>
          <w:b/>
          <w:color w:val="FF0000"/>
          <w:sz w:val="24"/>
          <w:szCs w:val="24"/>
          <w:lang w:eastAsia="ar-SA"/>
        </w:rPr>
      </w:pPr>
    </w:p>
    <w:p w:rsidR="008D2DB9" w:rsidRDefault="008D2DB9" w:rsidP="001B102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sz w:val="24"/>
          <w:szCs w:val="24"/>
        </w:rPr>
      </w:pPr>
      <w:r w:rsidRPr="008D2DB9">
        <w:rPr>
          <w:rFonts w:ascii="Arial" w:hAnsi="Arial" w:cs="Arial"/>
          <w:sz w:val="24"/>
          <w:szCs w:val="24"/>
        </w:rPr>
        <w:t>Tendo em vista as co</w:t>
      </w:r>
      <w:r w:rsidR="00C53D86">
        <w:rPr>
          <w:rFonts w:ascii="Arial" w:hAnsi="Arial" w:cs="Arial"/>
          <w:sz w:val="24"/>
          <w:szCs w:val="24"/>
        </w:rPr>
        <w:t xml:space="preserve">nsiderações dadas nos </w:t>
      </w:r>
      <w:proofErr w:type="gramStart"/>
      <w:r w:rsidR="00C53D86">
        <w:rPr>
          <w:rFonts w:ascii="Arial" w:hAnsi="Arial" w:cs="Arial"/>
          <w:sz w:val="24"/>
          <w:szCs w:val="24"/>
        </w:rPr>
        <w:t>pareceres</w:t>
      </w:r>
      <w:r w:rsidR="00577600"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sz w:val="24"/>
          <w:szCs w:val="24"/>
        </w:rPr>
        <w:t>jurídico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sz w:val="24"/>
          <w:szCs w:val="24"/>
        </w:rPr>
        <w:t xml:space="preserve">e </w:t>
      </w:r>
      <w:r>
        <w:rPr>
          <w:rFonts w:ascii="Arial" w:hAnsi="Arial" w:cs="Arial"/>
          <w:sz w:val="24"/>
          <w:szCs w:val="24"/>
        </w:rPr>
        <w:t>da unidade de controle interno,</w:t>
      </w:r>
      <w:r w:rsidRPr="008D2DB9">
        <w:rPr>
          <w:rFonts w:ascii="Arial" w:hAnsi="Arial" w:cs="Arial"/>
          <w:sz w:val="24"/>
          <w:szCs w:val="24"/>
        </w:rPr>
        <w:t xml:space="preserve"> </w:t>
      </w:r>
      <w:r w:rsidRPr="008D2DB9">
        <w:rPr>
          <w:rFonts w:ascii="Arial" w:hAnsi="Arial" w:cs="Arial"/>
          <w:b/>
          <w:sz w:val="24"/>
          <w:szCs w:val="24"/>
        </w:rPr>
        <w:t>HOMOLOGO</w:t>
      </w:r>
      <w:r w:rsidRPr="008D2DB9">
        <w:rPr>
          <w:rFonts w:ascii="Arial" w:hAnsi="Arial" w:cs="Arial"/>
          <w:sz w:val="24"/>
          <w:szCs w:val="24"/>
        </w:rPr>
        <w:t xml:space="preserve"> o presen</w:t>
      </w:r>
      <w:r w:rsidR="00527A90">
        <w:rPr>
          <w:rFonts w:ascii="Arial" w:hAnsi="Arial" w:cs="Arial"/>
          <w:sz w:val="24"/>
          <w:szCs w:val="24"/>
        </w:rPr>
        <w:t>te processo administrativo nº 01</w:t>
      </w:r>
      <w:r w:rsidR="001B1026">
        <w:rPr>
          <w:rFonts w:ascii="Arial" w:hAnsi="Arial" w:cs="Arial"/>
          <w:sz w:val="24"/>
          <w:szCs w:val="24"/>
        </w:rPr>
        <w:t>5</w:t>
      </w:r>
      <w:r>
        <w:rPr>
          <w:rFonts w:ascii="Arial" w:hAnsi="Arial" w:cs="Arial"/>
          <w:sz w:val="24"/>
          <w:szCs w:val="24"/>
        </w:rPr>
        <w:t>/2024</w:t>
      </w:r>
      <w:r w:rsidRPr="008D2DB9">
        <w:rPr>
          <w:rFonts w:ascii="Arial" w:hAnsi="Arial" w:cs="Arial"/>
          <w:sz w:val="24"/>
          <w:szCs w:val="24"/>
        </w:rPr>
        <w:t xml:space="preserve">, </w:t>
      </w:r>
      <w:r w:rsidR="00F829FD">
        <w:rPr>
          <w:rFonts w:ascii="Arial" w:hAnsi="Arial" w:cs="Arial"/>
          <w:sz w:val="24"/>
          <w:szCs w:val="24"/>
        </w:rPr>
        <w:t>dispensa de licitação nº 01</w:t>
      </w:r>
      <w:r w:rsidR="001B1026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/2024</w:t>
      </w:r>
      <w:r w:rsidRPr="008D2DB9">
        <w:rPr>
          <w:rFonts w:ascii="Arial" w:hAnsi="Arial" w:cs="Arial"/>
          <w:sz w:val="24"/>
          <w:szCs w:val="24"/>
        </w:rPr>
        <w:t xml:space="preserve"> e </w:t>
      </w:r>
      <w:r>
        <w:rPr>
          <w:rFonts w:ascii="Arial" w:hAnsi="Arial" w:cs="Arial"/>
          <w:b/>
          <w:sz w:val="24"/>
          <w:szCs w:val="24"/>
        </w:rPr>
        <w:t xml:space="preserve">ADJUDICO </w:t>
      </w:r>
      <w:r w:rsidRPr="008D2DB9">
        <w:rPr>
          <w:rFonts w:ascii="Arial" w:hAnsi="Arial" w:cs="Arial"/>
          <w:sz w:val="24"/>
          <w:szCs w:val="24"/>
        </w:rPr>
        <w:t xml:space="preserve">o objeto do presente certame à empresa: </w:t>
      </w:r>
    </w:p>
    <w:tbl>
      <w:tblPr>
        <w:tblStyle w:val="Tabelacomgrade"/>
        <w:tblW w:w="10173" w:type="dxa"/>
        <w:tblLook w:val="04A0" w:firstRow="1" w:lastRow="0" w:firstColumn="1" w:lastColumn="0" w:noHBand="0" w:noVBand="1"/>
      </w:tblPr>
      <w:tblGrid>
        <w:gridCol w:w="2259"/>
        <w:gridCol w:w="7914"/>
      </w:tblGrid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F660D5">
            <w:pPr>
              <w:rPr>
                <w:rFonts w:ascii="Arial" w:hAnsi="Arial" w:cs="Arial"/>
                <w:sz w:val="24"/>
                <w:szCs w:val="24"/>
              </w:rPr>
            </w:pPr>
            <w:bookmarkStart w:id="0" w:name="_GoBack" w:colFirst="0" w:colLast="1"/>
            <w:r>
              <w:rPr>
                <w:rFonts w:ascii="Arial" w:hAnsi="Arial" w:cs="Arial"/>
                <w:sz w:val="24"/>
                <w:szCs w:val="24"/>
              </w:rPr>
              <w:t>FORNECEDOR</w:t>
            </w:r>
            <w:r w:rsidR="002E4606" w:rsidRPr="002E4606">
              <w:rPr>
                <w:rFonts w:ascii="Arial" w:hAnsi="Arial" w:cs="Arial"/>
                <w:sz w:val="24"/>
                <w:szCs w:val="24"/>
              </w:rPr>
              <w:t xml:space="preserve">: 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F660D5" w:rsidRDefault="001B1026" w:rsidP="00F829FD">
            <w:pPr>
              <w:ind w:hanging="2"/>
              <w:rPr>
                <w:rFonts w:ascii="Arial" w:hAnsi="Arial" w:cs="Arial"/>
                <w:sz w:val="24"/>
                <w:szCs w:val="24"/>
              </w:rPr>
            </w:pPr>
            <w:r w:rsidRPr="001B1026">
              <w:rPr>
                <w:rFonts w:ascii="Arial" w:eastAsia="Calibri" w:hAnsi="Arial" w:cs="Arial"/>
                <w:b/>
                <w:color w:val="000000"/>
              </w:rPr>
              <w:t>GS DISTRIBUIDORA</w:t>
            </w:r>
            <w:proofErr w:type="gramStart"/>
            <w:r w:rsidRPr="001B1026">
              <w:rPr>
                <w:rFonts w:ascii="Arial" w:eastAsia="Calibri" w:hAnsi="Arial" w:cs="Arial"/>
                <w:b/>
                <w:color w:val="000000"/>
              </w:rPr>
              <w:t xml:space="preserve">  </w:t>
            </w:r>
            <w:proofErr w:type="gramEnd"/>
            <w:r w:rsidRPr="001B1026">
              <w:rPr>
                <w:rFonts w:ascii="Arial" w:eastAsia="Calibri" w:hAnsi="Arial" w:cs="Arial"/>
                <w:b/>
                <w:color w:val="000000"/>
              </w:rPr>
              <w:t>DE PAPELARIA E MATERIAL DE LIMPEZA LTDA  EPP</w:t>
            </w:r>
            <w:r w:rsidRPr="001B1026">
              <w:rPr>
                <w:rFonts w:ascii="Arial" w:eastAsia="Calibri" w:hAnsi="Arial" w:cs="Arial"/>
                <w:color w:val="000000"/>
              </w:rPr>
              <w:t xml:space="preserve"> </w:t>
            </w: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>CNPJ: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F67155" w:rsidRDefault="001B1026" w:rsidP="00F829FD">
            <w:pPr>
              <w:ind w:hanging="2"/>
              <w:rPr>
                <w:rFonts w:ascii="Arial" w:hAnsi="Arial" w:cs="Arial"/>
                <w:color w:val="000000"/>
                <w:sz w:val="24"/>
                <w:szCs w:val="24"/>
              </w:rPr>
            </w:pPr>
            <w:r w:rsidRPr="001B1026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04.495.336/0001-23</w:t>
            </w: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F660D5" w:rsidP="002E460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VALOR TOTAL</w:t>
            </w:r>
            <w:r w:rsidR="002E4606" w:rsidRPr="002E4606">
              <w:rPr>
                <w:rFonts w:ascii="Arial" w:hAnsi="Arial" w:cs="Arial"/>
                <w:sz w:val="24"/>
                <w:szCs w:val="24"/>
              </w:rPr>
              <w:t>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E4606" w:rsidRPr="002E4606" w:rsidRDefault="001B1026" w:rsidP="00F829FD">
            <w:pPr>
              <w:ind w:hanging="2"/>
              <w:rPr>
                <w:rFonts w:ascii="Arial" w:hAnsi="Arial" w:cs="Arial"/>
                <w:sz w:val="24"/>
                <w:szCs w:val="24"/>
              </w:rPr>
            </w:pPr>
            <w:r w:rsidRPr="001B1026">
              <w:rPr>
                <w:rFonts w:ascii="Arial" w:eastAsia="Times New Roman" w:hAnsi="Arial" w:cs="Arial"/>
                <w:sz w:val="24"/>
                <w:lang w:eastAsia="ar-SA"/>
              </w:rPr>
              <w:t xml:space="preserve">: R$ 1.822,30 </w:t>
            </w:r>
            <w:proofErr w:type="gramStart"/>
            <w:r w:rsidRPr="001B1026">
              <w:rPr>
                <w:rFonts w:ascii="Arial" w:eastAsia="Times New Roman" w:hAnsi="Arial" w:cs="Arial"/>
                <w:sz w:val="24"/>
                <w:lang w:eastAsia="ar-SA"/>
              </w:rPr>
              <w:t xml:space="preserve">( </w:t>
            </w:r>
            <w:proofErr w:type="gramEnd"/>
            <w:r w:rsidRPr="001B1026">
              <w:rPr>
                <w:rFonts w:ascii="Arial" w:eastAsia="Times New Roman" w:hAnsi="Arial" w:cs="Arial"/>
                <w:sz w:val="24"/>
                <w:lang w:eastAsia="ar-SA"/>
              </w:rPr>
              <w:t>Um mil oitocentos e vinte e dois reais  trinta centavos)</w:t>
            </w:r>
          </w:p>
        </w:tc>
      </w:tr>
      <w:tr w:rsidR="002E4606" w:rsidRPr="002E4606" w:rsidTr="002E4606">
        <w:tc>
          <w:tcPr>
            <w:tcW w:w="22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  <w:hideMark/>
          </w:tcPr>
          <w:p w:rsidR="002E4606" w:rsidRPr="002E4606" w:rsidRDefault="002E4606">
            <w:pPr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>FUNDAMENTO LEGAL:</w:t>
            </w:r>
          </w:p>
        </w:tc>
        <w:tc>
          <w:tcPr>
            <w:tcW w:w="7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E4606" w:rsidRPr="002E4606" w:rsidRDefault="002E4606" w:rsidP="00F829FD">
            <w:pPr>
              <w:ind w:hanging="2"/>
              <w:rPr>
                <w:rFonts w:ascii="Arial" w:hAnsi="Arial" w:cs="Arial"/>
                <w:sz w:val="24"/>
                <w:szCs w:val="24"/>
              </w:rPr>
            </w:pPr>
            <w:r w:rsidRPr="002E4606">
              <w:rPr>
                <w:rFonts w:ascii="Arial" w:hAnsi="Arial" w:cs="Arial"/>
                <w:sz w:val="24"/>
                <w:szCs w:val="24"/>
              </w:rPr>
              <w:t xml:space="preserve">Inciso II do artigo 75, da Lei Federal 14.133 de </w:t>
            </w:r>
            <w:proofErr w:type="gramStart"/>
            <w:r w:rsidRPr="002E4606">
              <w:rPr>
                <w:rFonts w:ascii="Arial" w:hAnsi="Arial" w:cs="Arial"/>
                <w:sz w:val="24"/>
                <w:szCs w:val="24"/>
              </w:rPr>
              <w:t>2021</w:t>
            </w:r>
            <w:proofErr w:type="gramEnd"/>
          </w:p>
        </w:tc>
      </w:tr>
    </w:tbl>
    <w:bookmarkEnd w:id="0"/>
    <w:p w:rsidR="00F829FD" w:rsidRPr="005F7EC8" w:rsidRDefault="00F829FD" w:rsidP="00F829FD">
      <w:pPr>
        <w:suppressAutoHyphens/>
        <w:spacing w:after="0" w:line="240" w:lineRule="auto"/>
        <w:outlineLvl w:val="0"/>
        <w:rPr>
          <w:rFonts w:ascii="Arial" w:eastAsia="Times New Roman" w:hAnsi="Arial" w:cs="Arial"/>
          <w:b/>
          <w:sz w:val="26"/>
          <w:szCs w:val="26"/>
          <w:lang w:eastAsia="ar-SA"/>
        </w:rPr>
      </w:pPr>
      <w:r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Referência</w:t>
      </w:r>
      <w:r w:rsidR="001B1026">
        <w:rPr>
          <w:rFonts w:ascii="Arial" w:eastAsia="Times New Roman" w:hAnsi="Arial" w:cs="Arial"/>
          <w:b/>
          <w:sz w:val="26"/>
          <w:szCs w:val="26"/>
          <w:lang w:eastAsia="ar-SA"/>
        </w:rPr>
        <w:t>: Processo Administrativo n° 015</w:t>
      </w:r>
      <w:r w:rsidRPr="005F7EC8">
        <w:rPr>
          <w:rFonts w:ascii="Arial" w:eastAsia="Times New Roman" w:hAnsi="Arial" w:cs="Arial"/>
          <w:b/>
          <w:sz w:val="26"/>
          <w:szCs w:val="26"/>
          <w:lang w:eastAsia="ar-SA"/>
        </w:rPr>
        <w:t>/2024.</w:t>
      </w:r>
    </w:p>
    <w:p w:rsidR="00F829FD" w:rsidRPr="005F7EC8" w:rsidRDefault="00F829FD" w:rsidP="00F829FD">
      <w:pPr>
        <w:suppressAutoHyphens/>
        <w:spacing w:after="0" w:line="240" w:lineRule="auto"/>
        <w:outlineLvl w:val="0"/>
        <w:rPr>
          <w:rFonts w:ascii="Arial" w:eastAsia="Times New Roman" w:hAnsi="Arial" w:cs="Arial"/>
          <w:b/>
          <w:sz w:val="26"/>
          <w:szCs w:val="26"/>
          <w:lang w:eastAsia="ar-SA"/>
        </w:rPr>
      </w:pPr>
      <w:r>
        <w:rPr>
          <w:rFonts w:ascii="Arial" w:eastAsia="Times New Roman" w:hAnsi="Arial" w:cs="Arial"/>
          <w:b/>
          <w:sz w:val="26"/>
          <w:szCs w:val="26"/>
          <w:lang w:eastAsia="ar-SA"/>
        </w:rPr>
        <w:t xml:space="preserve">                      Dispensa de Licitação n°01</w:t>
      </w:r>
      <w:r w:rsidR="001B1026">
        <w:rPr>
          <w:rFonts w:ascii="Arial" w:eastAsia="Times New Roman" w:hAnsi="Arial" w:cs="Arial"/>
          <w:b/>
          <w:sz w:val="26"/>
          <w:szCs w:val="26"/>
          <w:lang w:eastAsia="ar-SA"/>
        </w:rPr>
        <w:t>1</w:t>
      </w:r>
      <w:r w:rsidRPr="005F7EC8">
        <w:rPr>
          <w:rFonts w:ascii="Arial" w:eastAsia="Times New Roman" w:hAnsi="Arial" w:cs="Arial"/>
          <w:b/>
          <w:sz w:val="26"/>
          <w:szCs w:val="26"/>
          <w:lang w:eastAsia="ar-SA"/>
        </w:rPr>
        <w:t>/2024</w:t>
      </w:r>
    </w:p>
    <w:p w:rsidR="00F829FD" w:rsidRPr="008D2DB9" w:rsidRDefault="00F829FD" w:rsidP="00F829FD">
      <w:pPr>
        <w:spacing w:line="360" w:lineRule="auto"/>
        <w:outlineLvl w:val="0"/>
        <w:rPr>
          <w:rFonts w:ascii="Arial" w:hAnsi="Arial" w:cs="Arial"/>
          <w:sz w:val="24"/>
          <w:szCs w:val="24"/>
        </w:rPr>
      </w:pPr>
    </w:p>
    <w:p w:rsidR="00F829FD" w:rsidRDefault="00F829FD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F829FD" w:rsidRPr="002E4606" w:rsidRDefault="00F829FD" w:rsidP="008D2DB9">
      <w:pPr>
        <w:spacing w:line="360" w:lineRule="auto"/>
        <w:jc w:val="both"/>
        <w:outlineLvl w:val="0"/>
        <w:rPr>
          <w:rFonts w:ascii="Arial" w:hAnsi="Arial" w:cs="Arial"/>
          <w:sz w:val="24"/>
          <w:szCs w:val="24"/>
        </w:rPr>
      </w:pPr>
    </w:p>
    <w:p w:rsidR="008D2DB9" w:rsidRPr="008D2DB9" w:rsidRDefault="008D2DB9" w:rsidP="008D2DB9">
      <w:pPr>
        <w:spacing w:line="276" w:lineRule="auto"/>
        <w:jc w:val="both"/>
        <w:outlineLvl w:val="0"/>
        <w:rPr>
          <w:rFonts w:ascii="Arial" w:hAnsi="Arial" w:cs="Arial"/>
          <w:sz w:val="24"/>
          <w:szCs w:val="24"/>
        </w:rPr>
      </w:pPr>
      <w:r w:rsidRPr="008D2DB9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57006C">
        <w:rPr>
          <w:rFonts w:ascii="Arial" w:hAnsi="Arial" w:cs="Arial"/>
          <w:sz w:val="24"/>
          <w:szCs w:val="24"/>
        </w:rPr>
        <w:t xml:space="preserve">Ribeirão do </w:t>
      </w:r>
      <w:r w:rsidR="00F829FD">
        <w:rPr>
          <w:rFonts w:ascii="Arial" w:hAnsi="Arial" w:cs="Arial"/>
          <w:sz w:val="24"/>
          <w:szCs w:val="24"/>
        </w:rPr>
        <w:t xml:space="preserve">Pinhal-PR, </w:t>
      </w:r>
      <w:r w:rsidR="001B1026">
        <w:rPr>
          <w:rFonts w:ascii="Arial" w:hAnsi="Arial" w:cs="Arial"/>
          <w:sz w:val="24"/>
          <w:szCs w:val="24"/>
        </w:rPr>
        <w:t>16 de dezembro</w:t>
      </w:r>
      <w:r w:rsidR="00F829FD">
        <w:rPr>
          <w:rFonts w:ascii="Arial" w:hAnsi="Arial" w:cs="Arial"/>
          <w:sz w:val="24"/>
          <w:szCs w:val="24"/>
        </w:rPr>
        <w:t xml:space="preserve"> d</w:t>
      </w:r>
      <w:r w:rsidR="0057006C">
        <w:rPr>
          <w:rFonts w:ascii="Arial" w:hAnsi="Arial" w:cs="Arial"/>
          <w:sz w:val="24"/>
          <w:szCs w:val="24"/>
        </w:rPr>
        <w:t>e 2024</w:t>
      </w:r>
      <w:r w:rsidRPr="008D2DB9">
        <w:rPr>
          <w:rFonts w:ascii="Arial" w:hAnsi="Arial" w:cs="Arial"/>
          <w:sz w:val="24"/>
          <w:szCs w:val="24"/>
        </w:rPr>
        <w:t>.</w:t>
      </w:r>
    </w:p>
    <w:p w:rsidR="008D2DB9" w:rsidRDefault="008D2DB9" w:rsidP="00DC2420">
      <w:pPr>
        <w:spacing w:after="0" w:line="240" w:lineRule="auto"/>
        <w:jc w:val="center"/>
        <w:rPr>
          <w:b/>
        </w:rPr>
      </w:pPr>
    </w:p>
    <w:p w:rsidR="008D2DB9" w:rsidRPr="00DC2420" w:rsidRDefault="008D2DB9" w:rsidP="00DC2420">
      <w:pPr>
        <w:spacing w:after="0" w:line="240" w:lineRule="auto"/>
        <w:jc w:val="center"/>
        <w:rPr>
          <w:b/>
        </w:rPr>
      </w:pPr>
    </w:p>
    <w:p w:rsidR="00F15609" w:rsidRDefault="00F15609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F15609" w:rsidRDefault="00F15609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C9409A" w:rsidRPr="002E4606" w:rsidRDefault="00C9409A" w:rsidP="00C9409A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2E4606">
        <w:rPr>
          <w:rFonts w:ascii="Arial" w:hAnsi="Arial" w:cs="Arial"/>
          <w:sz w:val="24"/>
          <w:szCs w:val="24"/>
        </w:rPr>
        <w:t>CARLITO THOMÉ DA SILVA JUNIOR</w:t>
      </w:r>
    </w:p>
    <w:p w:rsidR="00C9409A" w:rsidRPr="00444E42" w:rsidRDefault="00C9409A" w:rsidP="00C9409A">
      <w:pPr>
        <w:spacing w:after="0" w:line="240" w:lineRule="auto"/>
        <w:jc w:val="center"/>
      </w:pPr>
      <w:r>
        <w:t>Presidente da Câmara Municipal de Ribeirão do Pinhal</w:t>
      </w:r>
    </w:p>
    <w:p w:rsidR="00784559" w:rsidRDefault="00784559" w:rsidP="00444E42"/>
    <w:p w:rsidR="00784559" w:rsidRDefault="00784559" w:rsidP="00444E42"/>
    <w:p w:rsidR="00C9409A" w:rsidRDefault="00C9409A" w:rsidP="00444E42"/>
    <w:p w:rsidR="00C9409A" w:rsidRDefault="00C9409A" w:rsidP="00444E42"/>
    <w:p w:rsidR="00C9409A" w:rsidRDefault="00C9409A" w:rsidP="00444E42"/>
    <w:p w:rsidR="00C9409A" w:rsidRDefault="00C9409A" w:rsidP="00444E42"/>
    <w:p w:rsidR="00C9409A" w:rsidRDefault="00C9409A" w:rsidP="00444E42"/>
    <w:sectPr w:rsidR="00C9409A" w:rsidSect="0057006C">
      <w:headerReference w:type="default" r:id="rId9"/>
      <w:footerReference w:type="default" r:id="rId10"/>
      <w:pgSz w:w="11906" w:h="16838"/>
      <w:pgMar w:top="1418" w:right="1133" w:bottom="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1026" w:rsidRDefault="001B1026" w:rsidP="00254B56">
      <w:pPr>
        <w:spacing w:after="0" w:line="240" w:lineRule="auto"/>
      </w:pPr>
      <w:r>
        <w:separator/>
      </w:r>
    </w:p>
  </w:endnote>
  <w:endnote w:type="continuationSeparator" w:id="0">
    <w:p w:rsidR="001B1026" w:rsidRDefault="001B1026" w:rsidP="00254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026" w:rsidRPr="00254B56" w:rsidRDefault="001B1026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val="x-none" w:eastAsia="ar-SA"/>
      </w:rPr>
    </w:pPr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Rua Paraná, 999 – </w:t>
    </w:r>
    <w:proofErr w:type="spellStart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>Cep</w:t>
    </w:r>
    <w:proofErr w:type="spellEnd"/>
    <w:r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 86.490-000 – Fone</w:t>
    </w: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>: (0**43) 3551.1663</w:t>
    </w:r>
  </w:p>
  <w:p w:rsidR="001B1026" w:rsidRPr="00254B56" w:rsidRDefault="001B1026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sz w:val="24"/>
        <w:szCs w:val="24"/>
        <w:lang w:eastAsia="ar-SA"/>
      </w:rPr>
    </w:pPr>
    <w:r w:rsidRPr="00254B56">
      <w:rPr>
        <w:rFonts w:ascii="Times New Roman" w:eastAsia="Times New Roman" w:hAnsi="Times New Roman" w:cs="Times New Roman"/>
        <w:sz w:val="24"/>
        <w:szCs w:val="24"/>
        <w:lang w:val="x-none" w:eastAsia="ar-SA"/>
      </w:rPr>
      <w:t xml:space="preserve">E-mail: 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val="x-none" w:eastAsia="ar-SA"/>
      </w:rPr>
      <w:t>licita1663</w:t>
    </w:r>
    <w:r>
      <w:rPr>
        <w:rFonts w:ascii="Times New Roman" w:eastAsia="Times New Roman" w:hAnsi="Times New Roman" w:cs="Times New Roman"/>
        <w:i/>
        <w:sz w:val="24"/>
        <w:szCs w:val="24"/>
        <w:u w:val="single"/>
        <w:lang w:eastAsia="ar-SA"/>
      </w:rPr>
      <w:t>@gmail</w:t>
    </w:r>
  </w:p>
  <w:p w:rsidR="001B1026" w:rsidRDefault="001B1026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1026" w:rsidRDefault="001B1026" w:rsidP="00254B56">
      <w:pPr>
        <w:spacing w:after="0" w:line="240" w:lineRule="auto"/>
      </w:pPr>
      <w:r>
        <w:separator/>
      </w:r>
    </w:p>
  </w:footnote>
  <w:footnote w:type="continuationSeparator" w:id="0">
    <w:p w:rsidR="001B1026" w:rsidRDefault="001B1026" w:rsidP="00254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1026" w:rsidRPr="00254B56" w:rsidRDefault="001B1026" w:rsidP="00254B56">
    <w:pP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Century" w:eastAsia="Times New Roman" w:hAnsi="Century" w:cs="Times New Roman"/>
        <w:i/>
        <w:sz w:val="32"/>
        <w:szCs w:val="24"/>
        <w:lang w:val="x-none" w:eastAsia="ar-SA"/>
      </w:rPr>
    </w:pPr>
    <w:r w:rsidRPr="00254B56">
      <w:rPr>
        <w:rFonts w:ascii="Times New Roman" w:eastAsia="Times New Roman" w:hAnsi="Times New Roman" w:cs="Times New Roman"/>
        <w:noProof/>
        <w:sz w:val="24"/>
        <w:szCs w:val="24"/>
        <w:lang w:eastAsia="pt-BR"/>
      </w:rPr>
      <w:drawing>
        <wp:anchor distT="0" distB="0" distL="114935" distR="114935" simplePos="0" relativeHeight="251659264" behindDoc="0" locked="0" layoutInCell="1" allowOverlap="1" wp14:anchorId="60CF69FC" wp14:editId="1021D619">
          <wp:simplePos x="0" y="0"/>
          <wp:positionH relativeFrom="column">
            <wp:posOffset>-409575</wp:posOffset>
          </wp:positionH>
          <wp:positionV relativeFrom="paragraph">
            <wp:posOffset>-217805</wp:posOffset>
          </wp:positionV>
          <wp:extent cx="708660" cy="5969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8660" cy="596900"/>
                  </a:xfrm>
                  <a:prstGeom prst="rect">
                    <a:avLst/>
                  </a:prstGeom>
                  <a:blipFill dpi="0" rotWithShape="0">
                    <a:blip/>
                    <a:srcRect/>
                    <a:stretch>
                      <a:fillRect/>
                    </a:stretch>
                  </a:blip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Century" w:eastAsia="Times New Roman" w:hAnsi="Century" w:cs="Times New Roman"/>
        <w:i/>
        <w:sz w:val="32"/>
        <w:szCs w:val="24"/>
        <w:lang w:eastAsia="ar-SA"/>
      </w:rPr>
      <w:t xml:space="preserve">   </w:t>
    </w:r>
    <w:r w:rsidRPr="00254B56">
      <w:rPr>
        <w:rFonts w:ascii="Century" w:eastAsia="Times New Roman" w:hAnsi="Century" w:cs="Times New Roman"/>
        <w:i/>
        <w:sz w:val="32"/>
        <w:szCs w:val="24"/>
        <w:lang w:val="x-none" w:eastAsia="ar-SA"/>
      </w:rPr>
      <w:t>CÂMARA MUNICIPAL DE RIBEIRÃO DO</w:t>
    </w:r>
    <w:r>
      <w:rPr>
        <w:rFonts w:ascii="Century" w:eastAsia="Times New Roman" w:hAnsi="Century" w:cs="Times New Roman"/>
        <w:i/>
        <w:sz w:val="32"/>
        <w:szCs w:val="24"/>
        <w:lang w:val="x-none" w:eastAsia="ar-SA"/>
      </w:rPr>
      <w:t xml:space="preserve"> PINHAL-ESTADO DO PARANÁ </w:t>
    </w:r>
  </w:p>
  <w:p w:rsidR="001B1026" w:rsidRDefault="001B102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881750"/>
    <w:multiLevelType w:val="hybridMultilevel"/>
    <w:tmpl w:val="F8CA11E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573525"/>
    <w:multiLevelType w:val="hybridMultilevel"/>
    <w:tmpl w:val="324031A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B1F11CE"/>
    <w:multiLevelType w:val="hybridMultilevel"/>
    <w:tmpl w:val="B4E08016"/>
    <w:lvl w:ilvl="0" w:tplc="6898FD4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5061BC"/>
    <w:multiLevelType w:val="hybridMultilevel"/>
    <w:tmpl w:val="8B6C3BB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AE75DC"/>
    <w:multiLevelType w:val="hybridMultilevel"/>
    <w:tmpl w:val="958ED3F4"/>
    <w:lvl w:ilvl="0" w:tplc="EA44DB52">
      <w:start w:val="1"/>
      <w:numFmt w:val="decimal"/>
      <w:lvlText w:val="%1."/>
      <w:lvlJc w:val="left"/>
      <w:pPr>
        <w:ind w:left="3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23" w:hanging="360"/>
      </w:pPr>
    </w:lvl>
    <w:lvl w:ilvl="2" w:tplc="0416001B" w:tentative="1">
      <w:start w:val="1"/>
      <w:numFmt w:val="lowerRoman"/>
      <w:lvlText w:val="%3."/>
      <w:lvlJc w:val="right"/>
      <w:pPr>
        <w:ind w:left="1743" w:hanging="180"/>
      </w:pPr>
    </w:lvl>
    <w:lvl w:ilvl="3" w:tplc="0416000F" w:tentative="1">
      <w:start w:val="1"/>
      <w:numFmt w:val="decimal"/>
      <w:lvlText w:val="%4."/>
      <w:lvlJc w:val="left"/>
      <w:pPr>
        <w:ind w:left="2463" w:hanging="360"/>
      </w:pPr>
    </w:lvl>
    <w:lvl w:ilvl="4" w:tplc="04160019" w:tentative="1">
      <w:start w:val="1"/>
      <w:numFmt w:val="lowerLetter"/>
      <w:lvlText w:val="%5."/>
      <w:lvlJc w:val="left"/>
      <w:pPr>
        <w:ind w:left="3183" w:hanging="360"/>
      </w:pPr>
    </w:lvl>
    <w:lvl w:ilvl="5" w:tplc="0416001B" w:tentative="1">
      <w:start w:val="1"/>
      <w:numFmt w:val="lowerRoman"/>
      <w:lvlText w:val="%6."/>
      <w:lvlJc w:val="right"/>
      <w:pPr>
        <w:ind w:left="3903" w:hanging="180"/>
      </w:pPr>
    </w:lvl>
    <w:lvl w:ilvl="6" w:tplc="0416000F" w:tentative="1">
      <w:start w:val="1"/>
      <w:numFmt w:val="decimal"/>
      <w:lvlText w:val="%7."/>
      <w:lvlJc w:val="left"/>
      <w:pPr>
        <w:ind w:left="4623" w:hanging="360"/>
      </w:pPr>
    </w:lvl>
    <w:lvl w:ilvl="7" w:tplc="04160019" w:tentative="1">
      <w:start w:val="1"/>
      <w:numFmt w:val="lowerLetter"/>
      <w:lvlText w:val="%8."/>
      <w:lvlJc w:val="left"/>
      <w:pPr>
        <w:ind w:left="5343" w:hanging="360"/>
      </w:pPr>
    </w:lvl>
    <w:lvl w:ilvl="8" w:tplc="0416001B" w:tentative="1">
      <w:start w:val="1"/>
      <w:numFmt w:val="lowerRoman"/>
      <w:lvlText w:val="%9."/>
      <w:lvlJc w:val="right"/>
      <w:pPr>
        <w:ind w:left="6063" w:hanging="180"/>
      </w:pPr>
    </w:lvl>
  </w:abstractNum>
  <w:abstractNum w:abstractNumId="5">
    <w:nsid w:val="5639070B"/>
    <w:multiLevelType w:val="hybridMultilevel"/>
    <w:tmpl w:val="72F6CFAA"/>
    <w:lvl w:ilvl="0" w:tplc="CB1465A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5"/>
  </w:num>
  <w:num w:numId="5">
    <w:abstractNumId w:val="2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5784"/>
    <w:rsid w:val="000148ED"/>
    <w:rsid w:val="001027BA"/>
    <w:rsid w:val="00133FAB"/>
    <w:rsid w:val="001B1026"/>
    <w:rsid w:val="001D0277"/>
    <w:rsid w:val="001E7A1C"/>
    <w:rsid w:val="00226593"/>
    <w:rsid w:val="00254B56"/>
    <w:rsid w:val="00291B22"/>
    <w:rsid w:val="002E4606"/>
    <w:rsid w:val="00302E30"/>
    <w:rsid w:val="00310752"/>
    <w:rsid w:val="00372AAB"/>
    <w:rsid w:val="003D5E4B"/>
    <w:rsid w:val="00444E42"/>
    <w:rsid w:val="00465D9A"/>
    <w:rsid w:val="004736FB"/>
    <w:rsid w:val="00527A90"/>
    <w:rsid w:val="00554B0C"/>
    <w:rsid w:val="0057006C"/>
    <w:rsid w:val="00577600"/>
    <w:rsid w:val="005B1716"/>
    <w:rsid w:val="005F2565"/>
    <w:rsid w:val="005F7EC8"/>
    <w:rsid w:val="00677A7C"/>
    <w:rsid w:val="006A6AC4"/>
    <w:rsid w:val="006C12D9"/>
    <w:rsid w:val="00784559"/>
    <w:rsid w:val="00821FB7"/>
    <w:rsid w:val="008D2DB9"/>
    <w:rsid w:val="009061F1"/>
    <w:rsid w:val="00AF070A"/>
    <w:rsid w:val="00B5262B"/>
    <w:rsid w:val="00BA2342"/>
    <w:rsid w:val="00C11505"/>
    <w:rsid w:val="00C440ED"/>
    <w:rsid w:val="00C53D86"/>
    <w:rsid w:val="00C9409A"/>
    <w:rsid w:val="00C95575"/>
    <w:rsid w:val="00C97C2B"/>
    <w:rsid w:val="00CC5784"/>
    <w:rsid w:val="00D03C92"/>
    <w:rsid w:val="00D40DE0"/>
    <w:rsid w:val="00DC2420"/>
    <w:rsid w:val="00DF3CBD"/>
    <w:rsid w:val="00DF4885"/>
    <w:rsid w:val="00F15609"/>
    <w:rsid w:val="00F660D5"/>
    <w:rsid w:val="00F67155"/>
    <w:rsid w:val="00F829FD"/>
    <w:rsid w:val="00FC07AF"/>
    <w:rsid w:val="00FE6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73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EC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B0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91B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91B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7EC8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FC07AF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54B56"/>
  </w:style>
  <w:style w:type="paragraph" w:styleId="Rodap">
    <w:name w:val="footer"/>
    <w:basedOn w:val="Normal"/>
    <w:link w:val="RodapChar"/>
    <w:uiPriority w:val="99"/>
    <w:unhideWhenUsed/>
    <w:rsid w:val="00254B5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54B56"/>
  </w:style>
  <w:style w:type="table" w:styleId="Tabelacomgrade">
    <w:name w:val="Table Grid"/>
    <w:basedOn w:val="Tabelanormal"/>
    <w:uiPriority w:val="39"/>
    <w:rsid w:val="00444E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554B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54B0C"/>
    <w:rPr>
      <w:rFonts w:ascii="Tahoma" w:hAnsi="Tahoma" w:cs="Tahoma"/>
      <w:sz w:val="16"/>
      <w:szCs w:val="16"/>
    </w:rPr>
  </w:style>
  <w:style w:type="paragraph" w:styleId="Recuodecorpodetexto">
    <w:name w:val="Body Text Indent"/>
    <w:basedOn w:val="Normal"/>
    <w:link w:val="RecuodecorpodetextoChar"/>
    <w:rsid w:val="00291B22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RecuodecorpodetextoChar">
    <w:name w:val="Recuo de corpo de texto Char"/>
    <w:basedOn w:val="Fontepargpadro"/>
    <w:link w:val="Recuodecorpodetexto"/>
    <w:rsid w:val="00291B22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9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25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8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0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0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49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88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20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8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9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6BC0E-A10F-4B80-9821-269F5B78AF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153</Words>
  <Characters>831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Marcelo</dc:creator>
  <cp:lastModifiedBy>Camara22</cp:lastModifiedBy>
  <cp:revision>14</cp:revision>
  <cp:lastPrinted>2024-12-16T14:06:00Z</cp:lastPrinted>
  <dcterms:created xsi:type="dcterms:W3CDTF">2024-03-13T16:34:00Z</dcterms:created>
  <dcterms:modified xsi:type="dcterms:W3CDTF">2024-12-16T14:16:00Z</dcterms:modified>
</cp:coreProperties>
</file>