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38153" w14:textId="77777777" w:rsidR="00560F0A" w:rsidRDefault="00F225E8" w:rsidP="00560F0A">
      <w:pPr>
        <w:spacing w:after="0" w:line="240" w:lineRule="auto"/>
        <w:jc w:val="center"/>
        <w:rPr>
          <w:rFonts w:ascii="Arial" w:hAnsi="Arial" w:cs="Arial"/>
          <w:b/>
        </w:rPr>
      </w:pPr>
      <w:r w:rsidRPr="00560F0A">
        <w:rPr>
          <w:rFonts w:ascii="Arial" w:hAnsi="Arial" w:cs="Arial"/>
          <w:b/>
        </w:rPr>
        <w:t>ESTUDO TÉCNICO PRELIMINAR</w:t>
      </w:r>
    </w:p>
    <w:p w14:paraId="0F67D286" w14:textId="1AAF9FD5" w:rsidR="005B1C1C" w:rsidRPr="00560F0A" w:rsidRDefault="00C015E0" w:rsidP="00560F0A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  <w:r w:rsidRPr="00560F0A">
        <w:rPr>
          <w:rFonts w:ascii="Arial" w:eastAsia="Times New Roman" w:hAnsi="Arial" w:cs="Arial"/>
          <w:b/>
          <w:lang w:eastAsia="ar-SA"/>
        </w:rPr>
        <w:t xml:space="preserve">REFERÊNCIA: </w:t>
      </w:r>
      <w:r w:rsidRPr="00560F0A">
        <w:rPr>
          <w:rFonts w:ascii="Arial" w:eastAsia="Times New Roman" w:hAnsi="Arial" w:cs="Arial"/>
          <w:b/>
          <w:color w:val="000000"/>
          <w:lang w:eastAsia="ar-SA"/>
        </w:rPr>
        <w:t>PROCESSO ADMINISTRATIVO Nº 0</w:t>
      </w:r>
      <w:r w:rsidR="00A63776" w:rsidRPr="00560F0A">
        <w:rPr>
          <w:rFonts w:ascii="Arial" w:eastAsia="Times New Roman" w:hAnsi="Arial" w:cs="Arial"/>
          <w:b/>
          <w:color w:val="000000"/>
          <w:lang w:eastAsia="ar-SA"/>
        </w:rPr>
        <w:t>19</w:t>
      </w:r>
      <w:r w:rsidRPr="00560F0A">
        <w:rPr>
          <w:rFonts w:ascii="Arial" w:eastAsia="Times New Roman" w:hAnsi="Arial" w:cs="Arial"/>
          <w:b/>
          <w:color w:val="000000"/>
          <w:lang w:eastAsia="ar-SA"/>
        </w:rPr>
        <w:t>/202</w:t>
      </w:r>
      <w:r w:rsidR="00A63776" w:rsidRPr="00560F0A">
        <w:rPr>
          <w:rFonts w:ascii="Arial" w:eastAsia="Times New Roman" w:hAnsi="Arial" w:cs="Arial"/>
          <w:b/>
          <w:color w:val="000000"/>
          <w:lang w:eastAsia="ar-SA"/>
        </w:rPr>
        <w:t>5</w:t>
      </w:r>
    </w:p>
    <w:p w14:paraId="420DE520" w14:textId="4EABAF31" w:rsidR="005B1C1C" w:rsidRPr="00560F0A" w:rsidRDefault="00C015E0" w:rsidP="00560F0A">
      <w:pPr>
        <w:suppressAutoHyphens/>
        <w:spacing w:after="0" w:line="240" w:lineRule="auto"/>
        <w:jc w:val="center"/>
        <w:rPr>
          <w:rFonts w:ascii="Arial" w:hAnsi="Arial" w:cs="Arial"/>
          <w:b/>
        </w:rPr>
      </w:pPr>
      <w:r w:rsidRPr="00560F0A">
        <w:rPr>
          <w:rFonts w:ascii="Arial" w:eastAsia="Times New Roman" w:hAnsi="Arial" w:cs="Arial"/>
          <w:b/>
          <w:color w:val="000000"/>
          <w:lang w:eastAsia="ar-SA"/>
        </w:rPr>
        <w:t xml:space="preserve">                              INEXIGIBILIDADE DE LICITAÇÃO Nº 0</w:t>
      </w:r>
      <w:r w:rsidR="0005140E" w:rsidRPr="00560F0A">
        <w:rPr>
          <w:rFonts w:ascii="Arial" w:eastAsia="Times New Roman" w:hAnsi="Arial" w:cs="Arial"/>
          <w:b/>
          <w:color w:val="000000"/>
          <w:lang w:eastAsia="ar-SA"/>
        </w:rPr>
        <w:t>5/</w:t>
      </w:r>
      <w:r w:rsidR="00A63776" w:rsidRPr="00560F0A">
        <w:rPr>
          <w:rFonts w:ascii="Arial" w:eastAsia="Times New Roman" w:hAnsi="Arial" w:cs="Arial"/>
          <w:b/>
          <w:color w:val="000000"/>
          <w:lang w:eastAsia="ar-SA"/>
        </w:rPr>
        <w:t>2025</w:t>
      </w:r>
    </w:p>
    <w:p w14:paraId="2A1BC276" w14:textId="77777777" w:rsidR="00E07B9E" w:rsidRPr="00560F0A" w:rsidRDefault="00F225E8" w:rsidP="00B714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Arial" w:hAnsi="Arial" w:cs="Arial"/>
          <w:sz w:val="19"/>
          <w:szCs w:val="19"/>
        </w:rPr>
      </w:pPr>
      <w:r w:rsidRPr="00560F0A">
        <w:rPr>
          <w:rFonts w:ascii="Arial" w:hAnsi="Arial" w:cs="Arial"/>
        </w:rPr>
        <w:t xml:space="preserve"> </w:t>
      </w:r>
      <w:r w:rsidR="00E07B9E" w:rsidRPr="00560F0A">
        <w:rPr>
          <w:rFonts w:ascii="Arial" w:hAnsi="Arial" w:cs="Arial"/>
          <w:sz w:val="19"/>
          <w:szCs w:val="19"/>
        </w:rPr>
        <w:t>Em observância ao disposto nos artigos 6º, XX, 18 e 72, I da Lei Federal nº 14.133/2021, a Câmara Municipal de Ribeirão do Pinhal elabora o presente Estudo Técnico Preliminar, documento constitutivo da primeira etapa do planejamento de uma contratação que caracteriza o interesse público envolvido e a sua melhor solução e dá base ao anteprojeto, ao termo de referência ou ao projeto básico a serem elaborados caso se conclua pela viabilidade da contratação.</w:t>
      </w:r>
    </w:p>
    <w:p w14:paraId="05FFE770" w14:textId="77777777" w:rsidR="00E07B9E" w:rsidRPr="00560F0A" w:rsidRDefault="00E07B9E" w:rsidP="00B714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Arial" w:hAnsi="Arial" w:cs="Arial"/>
        </w:rPr>
      </w:pPr>
      <w:r w:rsidRPr="00560F0A">
        <w:rPr>
          <w:rFonts w:ascii="Arial" w:hAnsi="Arial" w:cs="Arial"/>
          <w:sz w:val="19"/>
          <w:szCs w:val="19"/>
        </w:rPr>
        <w:t xml:space="preserve"> Sua finalidade é evidenciar o problema a ser resolvido e a sua melhor solução, de modo a permitir a avaliação da viabilidade técnica e econômica da contratação</w:t>
      </w:r>
      <w:r w:rsidRPr="00560F0A">
        <w:rPr>
          <w:rFonts w:ascii="Arial" w:hAnsi="Arial" w:cs="Arial"/>
        </w:rPr>
        <w:t>.</w:t>
      </w:r>
    </w:p>
    <w:p w14:paraId="5F11EAD2" w14:textId="77777777" w:rsidR="00C015E0" w:rsidRPr="00560F0A" w:rsidRDefault="00C015E0" w:rsidP="005B1C1C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4D6A570D" w14:textId="77777777" w:rsidR="005B1C1C" w:rsidRPr="00560F0A" w:rsidRDefault="005B1C1C" w:rsidP="00C015E0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560F0A">
        <w:rPr>
          <w:rFonts w:ascii="Arial" w:hAnsi="Arial" w:cs="Arial"/>
          <w:b/>
          <w:sz w:val="24"/>
          <w:szCs w:val="24"/>
        </w:rPr>
        <w:t xml:space="preserve">DESCRIÇÃO DA NECESSIDADE DA CONTRATAÇÃO, CONSIDERADO O PROBLEMA A SER RESOLVIDO SOB A PERSPECTIVA DO INTERESSE PÚBLICO: </w:t>
      </w:r>
    </w:p>
    <w:p w14:paraId="039A629F" w14:textId="2172DDD4" w:rsidR="007502D6" w:rsidRPr="00560F0A" w:rsidRDefault="007502D6" w:rsidP="00C015E0">
      <w:pPr>
        <w:pStyle w:val="Recuodecorpodetexto"/>
        <w:tabs>
          <w:tab w:val="left" w:pos="0"/>
        </w:tabs>
        <w:autoSpaceDE w:val="0"/>
        <w:autoSpaceDN w:val="0"/>
        <w:adjustRightInd w:val="0"/>
        <w:ind w:left="0"/>
        <w:jc w:val="both"/>
        <w:rPr>
          <w:rFonts w:ascii="Arial" w:hAnsi="Arial" w:cs="Arial"/>
          <w:lang w:val="pt-BR"/>
        </w:rPr>
      </w:pPr>
      <w:r w:rsidRPr="00560F0A">
        <w:rPr>
          <w:rFonts w:ascii="Arial" w:hAnsi="Arial" w:cs="Arial"/>
        </w:rPr>
        <w:t>O PRESENTE ESTUDO TÉCNICO PRELIMINAR (ETP) tem como objetivo analisar a viabilidade</w:t>
      </w:r>
      <w:r w:rsidR="00C015E0" w:rsidRPr="00560F0A">
        <w:rPr>
          <w:rFonts w:ascii="Arial" w:hAnsi="Arial" w:cs="Arial"/>
          <w:lang w:val="pt-BR"/>
        </w:rPr>
        <w:t xml:space="preserve"> </w:t>
      </w:r>
      <w:r w:rsidR="00A63776" w:rsidRPr="00560F0A">
        <w:rPr>
          <w:rFonts w:ascii="Arial" w:hAnsi="Arial" w:cs="Arial"/>
          <w:lang w:val="pt-BR"/>
        </w:rPr>
        <w:t xml:space="preserve"> da  Contratação da </w:t>
      </w:r>
      <w:r w:rsidR="009B4187" w:rsidRPr="00560F0A">
        <w:rPr>
          <w:rFonts w:ascii="Arial" w:hAnsi="Arial" w:cs="Arial"/>
        </w:rPr>
        <w:t>EMPRESA BRASILEIRA DE CORREIOS E TELEGRAFOS,</w:t>
      </w:r>
      <w:r w:rsidR="009B4187" w:rsidRPr="00560F0A">
        <w:rPr>
          <w:rFonts w:ascii="Arial" w:hAnsi="Arial" w:cs="Arial"/>
          <w:lang w:val="pt-BR"/>
        </w:rPr>
        <w:t xml:space="preserve"> </w:t>
      </w:r>
      <w:r w:rsidRPr="00560F0A">
        <w:rPr>
          <w:rFonts w:ascii="Arial" w:hAnsi="Arial" w:cs="Arial"/>
        </w:rPr>
        <w:t xml:space="preserve">inscrita no CNPJ: N° </w:t>
      </w:r>
      <w:r w:rsidR="009B4187" w:rsidRPr="00560F0A">
        <w:rPr>
          <w:rFonts w:ascii="Arial" w:hAnsi="Arial" w:cs="Arial"/>
          <w:color w:val="000000"/>
        </w:rPr>
        <w:t>34.028.316/0020-76</w:t>
      </w:r>
      <w:r w:rsidRPr="00560F0A">
        <w:rPr>
          <w:rFonts w:ascii="Arial" w:hAnsi="Arial" w:cs="Arial"/>
        </w:rPr>
        <w:t xml:space="preserve">, </w:t>
      </w:r>
      <w:r w:rsidR="009B4187" w:rsidRPr="00560F0A">
        <w:rPr>
          <w:rFonts w:ascii="Arial" w:hAnsi="Arial" w:cs="Arial"/>
        </w:rPr>
        <w:t>para serviços postais para Uso Da Secretaria Da Câmara Municipal de Ribeirão do Pinhal</w:t>
      </w:r>
      <w:r w:rsidR="009B4187" w:rsidRPr="00560F0A">
        <w:rPr>
          <w:rFonts w:ascii="Arial" w:hAnsi="Arial" w:cs="Arial"/>
          <w:lang w:val="pt-BR"/>
        </w:rPr>
        <w:t>/</w:t>
      </w:r>
      <w:r w:rsidRPr="00560F0A">
        <w:rPr>
          <w:rFonts w:ascii="Arial" w:hAnsi="Arial" w:cs="Arial"/>
        </w:rPr>
        <w:t xml:space="preserve">Pr, haja vista que o presente objeto constitui serviço de natureza essencial, indispensável para </w:t>
      </w:r>
      <w:r w:rsidR="009B4187" w:rsidRPr="00560F0A">
        <w:rPr>
          <w:rFonts w:ascii="Arial" w:hAnsi="Arial" w:cs="Arial"/>
          <w:lang w:val="pt-BR"/>
        </w:rPr>
        <w:t xml:space="preserve">o </w:t>
      </w:r>
      <w:r w:rsidRPr="00560F0A">
        <w:rPr>
          <w:rFonts w:ascii="Arial" w:hAnsi="Arial" w:cs="Arial"/>
        </w:rPr>
        <w:t>normal funcionamento desta Casa de Leis</w:t>
      </w:r>
      <w:r w:rsidR="009B4187" w:rsidRPr="00560F0A">
        <w:rPr>
          <w:rFonts w:ascii="Arial" w:hAnsi="Arial" w:cs="Arial"/>
          <w:lang w:val="pt-BR"/>
        </w:rPr>
        <w:t>.</w:t>
      </w:r>
    </w:p>
    <w:p w14:paraId="4ECDE027" w14:textId="77777777" w:rsidR="00E07B9E" w:rsidRPr="00560F0A" w:rsidRDefault="00E07B9E" w:rsidP="00C015E0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560F0A">
        <w:rPr>
          <w:rFonts w:ascii="Arial" w:hAnsi="Arial" w:cs="Arial"/>
          <w:b/>
          <w:color w:val="000000" w:themeColor="text1"/>
          <w:sz w:val="24"/>
          <w:szCs w:val="24"/>
        </w:rPr>
        <w:t xml:space="preserve">PREVISÃO NO PLANO ANUAL DE CONTRATAÇÕES: </w:t>
      </w:r>
    </w:p>
    <w:p w14:paraId="1F688A9D" w14:textId="13D2B96E" w:rsidR="00F763DF" w:rsidRPr="00560F0A" w:rsidRDefault="00A3661C" w:rsidP="00F763DF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560F0A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03571B" w:rsidRPr="00560F0A">
        <w:rPr>
          <w:rFonts w:ascii="Arial" w:hAnsi="Arial" w:cs="Arial"/>
          <w:color w:val="000000" w:themeColor="text1"/>
          <w:sz w:val="24"/>
          <w:szCs w:val="24"/>
        </w:rPr>
        <w:t>presente contratação</w:t>
      </w:r>
      <w:r w:rsidRPr="00560F0A">
        <w:rPr>
          <w:rFonts w:ascii="Arial" w:hAnsi="Arial" w:cs="Arial"/>
          <w:color w:val="000000" w:themeColor="text1"/>
          <w:sz w:val="24"/>
          <w:szCs w:val="24"/>
        </w:rPr>
        <w:t xml:space="preserve"> se encontra </w:t>
      </w:r>
      <w:r w:rsidR="00E07B9E" w:rsidRPr="00560F0A">
        <w:rPr>
          <w:rFonts w:ascii="Arial" w:hAnsi="Arial" w:cs="Arial"/>
          <w:color w:val="000000" w:themeColor="text1"/>
          <w:sz w:val="24"/>
          <w:szCs w:val="24"/>
        </w:rPr>
        <w:t xml:space="preserve">prevista no Plano Anual de Contratações, documento publicado no </w:t>
      </w:r>
      <w:hyperlink r:id="rId8" w:history="1">
        <w:r w:rsidR="00E07B9E" w:rsidRPr="00560F0A">
          <w:rPr>
            <w:rStyle w:val="Hyperlink"/>
            <w:rFonts w:ascii="Arial" w:hAnsi="Arial" w:cs="Arial"/>
            <w:sz w:val="24"/>
            <w:szCs w:val="24"/>
          </w:rPr>
          <w:t>Site</w:t>
        </w:r>
      </w:hyperlink>
      <w:r w:rsidR="00E07B9E" w:rsidRPr="00560F0A">
        <w:rPr>
          <w:rFonts w:ascii="Arial" w:hAnsi="Arial" w:cs="Arial"/>
          <w:color w:val="000000" w:themeColor="text1"/>
          <w:sz w:val="24"/>
          <w:szCs w:val="24"/>
        </w:rPr>
        <w:t xml:space="preserve"> oficial da Câmara</w:t>
      </w:r>
      <w:r w:rsidR="00E07B9E" w:rsidRPr="00560F0A">
        <w:rPr>
          <w:rFonts w:ascii="Arial" w:hAnsi="Arial" w:cs="Arial"/>
          <w:color w:val="FF0000"/>
          <w:sz w:val="24"/>
          <w:szCs w:val="24"/>
        </w:rPr>
        <w:t xml:space="preserve"> </w:t>
      </w:r>
      <w:r w:rsidR="00E07B9E" w:rsidRPr="00560F0A">
        <w:rPr>
          <w:rFonts w:ascii="Arial" w:hAnsi="Arial" w:cs="Arial"/>
          <w:color w:val="000000" w:themeColor="text1"/>
          <w:sz w:val="24"/>
          <w:szCs w:val="24"/>
        </w:rPr>
        <w:t xml:space="preserve">Municipal. </w:t>
      </w:r>
      <w:hyperlink r:id="rId9" w:history="1">
        <w:r w:rsidR="00F763DF" w:rsidRPr="00560F0A">
          <w:rPr>
            <w:rStyle w:val="Hyperlink"/>
            <w:rFonts w:ascii="Arial" w:hAnsi="Arial" w:cs="Arial"/>
            <w:sz w:val="24"/>
            <w:szCs w:val="24"/>
          </w:rPr>
          <w:t>https://www.ribeiraodopinhal.pr.leg.br/imprensa/licitacoes/Plano-de-Contratacoes-Anual/1/2024/3858</w:t>
        </w:r>
      </w:hyperlink>
    </w:p>
    <w:p w14:paraId="4DFC97BB" w14:textId="77777777" w:rsidR="00560F0A" w:rsidRPr="00560F0A" w:rsidRDefault="00560F0A" w:rsidP="00F763DF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60DE557E" w14:textId="30D7A70E" w:rsidR="009B4187" w:rsidRPr="00560F0A" w:rsidRDefault="00560F0A" w:rsidP="00F763DF">
      <w:pPr>
        <w:pStyle w:val="PargrafodaLista"/>
        <w:spacing w:after="0" w:line="240" w:lineRule="auto"/>
        <w:ind w:left="0"/>
        <w:rPr>
          <w:rFonts w:ascii="Arial" w:hAnsi="Arial" w:cs="Arial"/>
          <w:b/>
          <w:sz w:val="24"/>
          <w:szCs w:val="24"/>
        </w:rPr>
      </w:pPr>
      <w:r w:rsidRPr="00560F0A">
        <w:rPr>
          <w:rFonts w:ascii="Arial" w:hAnsi="Arial" w:cs="Arial"/>
          <w:b/>
          <w:sz w:val="24"/>
          <w:szCs w:val="24"/>
        </w:rPr>
        <w:t xml:space="preserve"> </w:t>
      </w:r>
      <w:r w:rsidR="004F15DD" w:rsidRPr="00560F0A">
        <w:rPr>
          <w:rFonts w:ascii="Arial" w:hAnsi="Arial" w:cs="Arial"/>
          <w:b/>
          <w:sz w:val="24"/>
          <w:szCs w:val="24"/>
        </w:rPr>
        <w:t xml:space="preserve">ITEM DESCRIÇÃO </w:t>
      </w:r>
      <w:proofErr w:type="gramStart"/>
      <w:r w:rsidR="004F15DD" w:rsidRPr="00560F0A">
        <w:rPr>
          <w:rFonts w:ascii="Arial" w:hAnsi="Arial" w:cs="Arial"/>
          <w:b/>
          <w:sz w:val="24"/>
          <w:szCs w:val="24"/>
        </w:rPr>
        <w:t>QTDE./</w:t>
      </w:r>
      <w:proofErr w:type="gramEnd"/>
      <w:r w:rsidR="004F15DD" w:rsidRPr="00560F0A">
        <w:rPr>
          <w:rFonts w:ascii="Arial" w:hAnsi="Arial" w:cs="Arial"/>
          <w:b/>
          <w:sz w:val="24"/>
          <w:szCs w:val="24"/>
        </w:rPr>
        <w:t>NATUREZA</w:t>
      </w:r>
    </w:p>
    <w:p w14:paraId="4C829B1D" w14:textId="003AE5BC" w:rsidR="005B1C1C" w:rsidRPr="00560F0A" w:rsidRDefault="009B4187" w:rsidP="00C015E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60F0A">
        <w:rPr>
          <w:rFonts w:ascii="Arial" w:eastAsia="Times New Roman" w:hAnsi="Arial" w:cs="Arial"/>
          <w:sz w:val="24"/>
          <w:szCs w:val="24"/>
          <w:lang w:eastAsia="ar-SA"/>
        </w:rPr>
        <w:t>A pretendida</w:t>
      </w:r>
      <w:r w:rsidR="00C015E0" w:rsidRPr="00560F0A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Pr="00560F0A">
        <w:rPr>
          <w:rFonts w:ascii="Arial" w:eastAsia="Times New Roman" w:hAnsi="Arial" w:cs="Arial"/>
          <w:sz w:val="24"/>
          <w:szCs w:val="24"/>
          <w:lang w:eastAsia="ar-SA"/>
        </w:rPr>
        <w:t>contratação visa atender à demanda da Câmara Municipal de Ribeirão do Pinhal p</w:t>
      </w:r>
      <w:r w:rsidR="00A63776" w:rsidRPr="00560F0A">
        <w:rPr>
          <w:rFonts w:ascii="Arial" w:eastAsia="Times New Roman" w:hAnsi="Arial" w:cs="Arial"/>
          <w:sz w:val="24"/>
          <w:szCs w:val="24"/>
          <w:lang w:eastAsia="ar-SA"/>
        </w:rPr>
        <w:t>elo período de 05 anos</w:t>
      </w:r>
      <w:r w:rsidRPr="00560F0A">
        <w:rPr>
          <w:rFonts w:ascii="Arial" w:eastAsia="Times New Roman" w:hAnsi="Arial" w:cs="Arial"/>
          <w:sz w:val="24"/>
          <w:szCs w:val="24"/>
          <w:lang w:eastAsia="ar-SA"/>
        </w:rPr>
        <w:t>, em relação à remessa de documentos, encomendas expressa e outros, em atendimento às atividades administrativas, envios de documentos para outros órgãos na esfera municipal, estadual e federal, podendo ser prorrogada através de Termo Aditivo</w:t>
      </w:r>
      <w:r w:rsidR="00A63776" w:rsidRPr="00560F0A">
        <w:rPr>
          <w:rFonts w:ascii="Arial" w:eastAsia="Times New Roman" w:hAnsi="Arial" w:cs="Arial"/>
          <w:sz w:val="24"/>
          <w:szCs w:val="24"/>
          <w:lang w:eastAsia="ar-SA"/>
        </w:rPr>
        <w:t>.</w:t>
      </w:r>
    </w:p>
    <w:p w14:paraId="0CA01112" w14:textId="77777777" w:rsidR="00A63776" w:rsidRPr="0005140E" w:rsidRDefault="00A63776" w:rsidP="00C015E0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14:paraId="2D3C96A1" w14:textId="4259C1BC" w:rsidR="00A63776" w:rsidRPr="00560F0A" w:rsidRDefault="00A63776" w:rsidP="00A637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Arial" w:eastAsia="Times New Roman" w:hAnsi="Arial" w:cs="Arial"/>
          <w:sz w:val="19"/>
          <w:szCs w:val="19"/>
          <w:lang w:eastAsia="ar-SA"/>
        </w:rPr>
      </w:pPr>
      <w:r w:rsidRPr="00560F0A">
        <w:rPr>
          <w:rFonts w:ascii="Arial" w:eastAsia="Times New Roman" w:hAnsi="Arial" w:cs="Arial"/>
          <w:sz w:val="19"/>
          <w:szCs w:val="19"/>
          <w:lang w:eastAsia="ar-SA"/>
        </w:rPr>
        <w:t>Lei 14.133/2021,</w:t>
      </w:r>
      <w:r w:rsidR="00972FB6">
        <w:rPr>
          <w:rFonts w:ascii="Arial" w:eastAsia="Times New Roman" w:hAnsi="Arial" w:cs="Arial"/>
          <w:sz w:val="19"/>
          <w:szCs w:val="19"/>
          <w:lang w:eastAsia="ar-SA"/>
        </w:rPr>
        <w:t xml:space="preserve"> </w:t>
      </w:r>
      <w:r w:rsidRPr="00560F0A">
        <w:rPr>
          <w:rFonts w:ascii="Arial" w:eastAsia="Times New Roman" w:hAnsi="Arial" w:cs="Arial"/>
          <w:sz w:val="19"/>
          <w:szCs w:val="19"/>
          <w:lang w:eastAsia="ar-SA"/>
        </w:rPr>
        <w:t>Art. 106. A Administração poderá celebrar contratos com prazo de até 5 (cinco) anos nas hipóteses de serviços e fornecimentos contínuos, observadas as seguintes diretrizes:</w:t>
      </w:r>
    </w:p>
    <w:p w14:paraId="086B6081" w14:textId="77777777" w:rsidR="00A63776" w:rsidRPr="00560F0A" w:rsidRDefault="00A63776" w:rsidP="00A637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Arial" w:eastAsia="Times New Roman" w:hAnsi="Arial" w:cs="Arial"/>
          <w:sz w:val="19"/>
          <w:szCs w:val="19"/>
          <w:lang w:eastAsia="ar-SA"/>
        </w:rPr>
      </w:pPr>
      <w:bookmarkStart w:id="0" w:name="art106i"/>
      <w:bookmarkEnd w:id="0"/>
      <w:r w:rsidRPr="00560F0A">
        <w:rPr>
          <w:rFonts w:ascii="Arial" w:eastAsia="Times New Roman" w:hAnsi="Arial" w:cs="Arial"/>
          <w:sz w:val="19"/>
          <w:szCs w:val="19"/>
          <w:lang w:eastAsia="ar-SA"/>
        </w:rPr>
        <w:t xml:space="preserve">I - </w:t>
      </w:r>
      <w:proofErr w:type="gramStart"/>
      <w:r w:rsidRPr="00560F0A">
        <w:rPr>
          <w:rFonts w:ascii="Arial" w:eastAsia="Times New Roman" w:hAnsi="Arial" w:cs="Arial"/>
          <w:sz w:val="19"/>
          <w:szCs w:val="19"/>
          <w:lang w:eastAsia="ar-SA"/>
        </w:rPr>
        <w:t>a</w:t>
      </w:r>
      <w:proofErr w:type="gramEnd"/>
      <w:r w:rsidRPr="00560F0A">
        <w:rPr>
          <w:rFonts w:ascii="Arial" w:eastAsia="Times New Roman" w:hAnsi="Arial" w:cs="Arial"/>
          <w:sz w:val="19"/>
          <w:szCs w:val="19"/>
          <w:lang w:eastAsia="ar-SA"/>
        </w:rPr>
        <w:t xml:space="preserve"> autoridade competente do órgão ou entidade contratante deverá atestar a maior vantagem econômica vislumbrada em razão da contratação plurianual;</w:t>
      </w:r>
    </w:p>
    <w:p w14:paraId="1A61E951" w14:textId="77777777" w:rsidR="00A63776" w:rsidRPr="00560F0A" w:rsidRDefault="00A63776" w:rsidP="00A637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Arial" w:eastAsia="Times New Roman" w:hAnsi="Arial" w:cs="Arial"/>
          <w:sz w:val="19"/>
          <w:szCs w:val="19"/>
          <w:lang w:eastAsia="ar-SA"/>
        </w:rPr>
      </w:pPr>
      <w:bookmarkStart w:id="1" w:name="art106ii"/>
      <w:bookmarkEnd w:id="1"/>
      <w:r w:rsidRPr="00560F0A">
        <w:rPr>
          <w:rFonts w:ascii="Arial" w:eastAsia="Times New Roman" w:hAnsi="Arial" w:cs="Arial"/>
          <w:sz w:val="19"/>
          <w:szCs w:val="19"/>
          <w:lang w:eastAsia="ar-SA"/>
        </w:rPr>
        <w:t xml:space="preserve">II - </w:t>
      </w:r>
      <w:proofErr w:type="gramStart"/>
      <w:r w:rsidRPr="00560F0A">
        <w:rPr>
          <w:rFonts w:ascii="Arial" w:eastAsia="Times New Roman" w:hAnsi="Arial" w:cs="Arial"/>
          <w:sz w:val="19"/>
          <w:szCs w:val="19"/>
          <w:lang w:eastAsia="ar-SA"/>
        </w:rPr>
        <w:t>a</w:t>
      </w:r>
      <w:proofErr w:type="gramEnd"/>
      <w:r w:rsidRPr="00560F0A">
        <w:rPr>
          <w:rFonts w:ascii="Arial" w:eastAsia="Times New Roman" w:hAnsi="Arial" w:cs="Arial"/>
          <w:sz w:val="19"/>
          <w:szCs w:val="19"/>
          <w:lang w:eastAsia="ar-SA"/>
        </w:rPr>
        <w:t xml:space="preserve"> Administração deverá atestar, no início da contratação e de cada exercício, a existência de créditos orçamentários vinculados à contratação e a vantagem em sua manutenção;</w:t>
      </w:r>
    </w:p>
    <w:p w14:paraId="39408199" w14:textId="77777777" w:rsidR="00A63776" w:rsidRPr="00560F0A" w:rsidRDefault="00A63776" w:rsidP="00A637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Arial" w:eastAsia="Times New Roman" w:hAnsi="Arial" w:cs="Arial"/>
          <w:sz w:val="19"/>
          <w:szCs w:val="19"/>
          <w:lang w:eastAsia="ar-SA"/>
        </w:rPr>
      </w:pPr>
      <w:bookmarkStart w:id="2" w:name="art106iii"/>
      <w:bookmarkEnd w:id="2"/>
      <w:r w:rsidRPr="00560F0A">
        <w:rPr>
          <w:rFonts w:ascii="Arial" w:eastAsia="Times New Roman" w:hAnsi="Arial" w:cs="Arial"/>
          <w:sz w:val="19"/>
          <w:szCs w:val="19"/>
          <w:lang w:eastAsia="ar-SA"/>
        </w:rPr>
        <w:t>III - a Administração terá a opção de extinguir o contrato, sem ônus, quando não dispuser de créditos orçamentários para sua continuidade ou quando entender que o contrato não mais lhe oferece vantagem.</w:t>
      </w:r>
    </w:p>
    <w:p w14:paraId="7AB894C2" w14:textId="77777777" w:rsidR="00A63776" w:rsidRPr="00560F0A" w:rsidRDefault="00A63776" w:rsidP="00A637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Arial" w:eastAsia="Times New Roman" w:hAnsi="Arial" w:cs="Arial"/>
          <w:sz w:val="19"/>
          <w:szCs w:val="19"/>
          <w:lang w:eastAsia="ar-SA"/>
        </w:rPr>
      </w:pPr>
      <w:bookmarkStart w:id="3" w:name="art106§1"/>
      <w:bookmarkEnd w:id="3"/>
      <w:r w:rsidRPr="00560F0A">
        <w:rPr>
          <w:rFonts w:ascii="Arial" w:eastAsia="Times New Roman" w:hAnsi="Arial" w:cs="Arial"/>
          <w:sz w:val="19"/>
          <w:szCs w:val="19"/>
          <w:lang w:eastAsia="ar-SA"/>
        </w:rPr>
        <w:t>§ 1º A extinção mencionada no inciso III do </w:t>
      </w:r>
      <w:r w:rsidRPr="00560F0A">
        <w:rPr>
          <w:rFonts w:ascii="Arial" w:eastAsia="Times New Roman" w:hAnsi="Arial" w:cs="Arial"/>
          <w:b/>
          <w:bCs/>
          <w:sz w:val="19"/>
          <w:szCs w:val="19"/>
          <w:lang w:eastAsia="ar-SA"/>
        </w:rPr>
        <w:t>caput</w:t>
      </w:r>
      <w:r w:rsidRPr="00560F0A">
        <w:rPr>
          <w:rFonts w:ascii="Arial" w:eastAsia="Times New Roman" w:hAnsi="Arial" w:cs="Arial"/>
          <w:sz w:val="19"/>
          <w:szCs w:val="19"/>
          <w:lang w:eastAsia="ar-SA"/>
        </w:rPr>
        <w:t> deste artigo ocorrerá apenas na próxima data de aniversário do contrato e não poderá ocorrer em prazo inferior a 2 (dois) meses, contado da referida data.</w:t>
      </w:r>
    </w:p>
    <w:p w14:paraId="162FCFF0" w14:textId="77777777" w:rsidR="00A63776" w:rsidRPr="00560F0A" w:rsidRDefault="00A63776" w:rsidP="00A637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Arial" w:eastAsia="Times New Roman" w:hAnsi="Arial" w:cs="Arial"/>
          <w:sz w:val="19"/>
          <w:szCs w:val="19"/>
          <w:lang w:eastAsia="ar-SA"/>
        </w:rPr>
      </w:pPr>
      <w:bookmarkStart w:id="4" w:name="art106§2"/>
      <w:bookmarkEnd w:id="4"/>
      <w:r w:rsidRPr="00560F0A">
        <w:rPr>
          <w:rFonts w:ascii="Arial" w:eastAsia="Times New Roman" w:hAnsi="Arial" w:cs="Arial"/>
          <w:sz w:val="19"/>
          <w:szCs w:val="19"/>
          <w:lang w:eastAsia="ar-SA"/>
        </w:rPr>
        <w:t>§ 2º Aplica-se o disposto neste artigo ao aluguel de equipamentos e à utilização de programas de informática.</w:t>
      </w:r>
    </w:p>
    <w:p w14:paraId="4348EE99" w14:textId="77777777" w:rsidR="00A63776" w:rsidRPr="00560F0A" w:rsidRDefault="00A63776" w:rsidP="00A637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bookmarkStart w:id="5" w:name="art107"/>
      <w:bookmarkEnd w:id="5"/>
      <w:r w:rsidRPr="00560F0A">
        <w:rPr>
          <w:rFonts w:ascii="Arial" w:eastAsia="Times New Roman" w:hAnsi="Arial" w:cs="Arial"/>
          <w:sz w:val="19"/>
          <w:szCs w:val="19"/>
          <w:lang w:eastAsia="ar-SA"/>
        </w:rPr>
        <w:t>Art. 107. Os contratos de serviços e fornecimentos contínuos poderão ser prorrogados sucessivamente, respeitada a vigência máxima decenal, desde que haja previsão em edital e que a autoridade competente ateste que as condições e os preços permanecem vantajosos para a Administração, permitida a negociação com o contratado ou a extinção contratual sem ônus para qualquer das partes.</w:t>
      </w:r>
    </w:p>
    <w:p w14:paraId="7E4E8EC2" w14:textId="77777777" w:rsidR="00A63776" w:rsidRPr="00560F0A" w:rsidRDefault="00A63776" w:rsidP="00C015E0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ar-SA"/>
        </w:rPr>
      </w:pPr>
    </w:p>
    <w:p w14:paraId="22A42755" w14:textId="77777777" w:rsidR="009B4187" w:rsidRPr="00560F0A" w:rsidRDefault="009B4187" w:rsidP="00C015E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60F0A">
        <w:rPr>
          <w:rFonts w:ascii="Arial" w:eastAsia="Times New Roman" w:hAnsi="Arial" w:cs="Arial"/>
          <w:color w:val="000000"/>
          <w:sz w:val="24"/>
          <w:szCs w:val="24"/>
          <w:lang w:eastAsia="ar-SA"/>
        </w:rPr>
        <w:t>A Empresa Brasileira de Correios e Telégrafos</w:t>
      </w:r>
      <w:r w:rsidRPr="00560F0A">
        <w:rPr>
          <w:rFonts w:ascii="Arial" w:eastAsia="Times New Roman" w:hAnsi="Arial" w:cs="Arial"/>
          <w:color w:val="FF0000"/>
          <w:sz w:val="24"/>
          <w:szCs w:val="24"/>
          <w:lang w:eastAsia="ar-SA"/>
        </w:rPr>
        <w:t xml:space="preserve"> </w:t>
      </w:r>
      <w:r w:rsidRPr="00560F0A">
        <w:rPr>
          <w:rFonts w:ascii="Arial" w:eastAsia="Times New Roman" w:hAnsi="Arial" w:cs="Arial"/>
          <w:color w:val="000000"/>
          <w:sz w:val="24"/>
          <w:szCs w:val="24"/>
          <w:lang w:eastAsia="ar-SA"/>
        </w:rPr>
        <w:t>com o CNPJ 34.028.316/0020-76, possui a concessão federal da área em que está localizado o município para a prestação do serviço</w:t>
      </w:r>
      <w:r w:rsidRPr="00560F0A">
        <w:rPr>
          <w:rFonts w:ascii="Arial" w:eastAsia="Times New Roman" w:hAnsi="Arial" w:cs="Arial"/>
          <w:sz w:val="24"/>
          <w:szCs w:val="24"/>
          <w:lang w:eastAsia="ar-SA"/>
        </w:rPr>
        <w:t>, não havendo outra empresa que preste o mesmo serviço na área, conforme registro contido no sistema de entidades autorizadas dos serviços privados que diante do surgimento de outras empresas para prestar o referido serviço no munic</w:t>
      </w:r>
      <w:r w:rsidR="00C015E0" w:rsidRPr="00560F0A">
        <w:rPr>
          <w:rFonts w:ascii="Arial" w:eastAsia="Times New Roman" w:hAnsi="Arial" w:cs="Arial"/>
          <w:sz w:val="24"/>
          <w:szCs w:val="24"/>
          <w:lang w:eastAsia="ar-SA"/>
        </w:rPr>
        <w:t>í</w:t>
      </w:r>
      <w:r w:rsidRPr="00560F0A">
        <w:rPr>
          <w:rFonts w:ascii="Arial" w:eastAsia="Times New Roman" w:hAnsi="Arial" w:cs="Arial"/>
          <w:sz w:val="24"/>
          <w:szCs w:val="24"/>
          <w:lang w:eastAsia="ar-SA"/>
        </w:rPr>
        <w:t>pio deverá ser realizado o processo licitatório adequado.</w:t>
      </w:r>
    </w:p>
    <w:p w14:paraId="0E85AE9D" w14:textId="77777777" w:rsidR="009B4187" w:rsidRPr="00560F0A" w:rsidRDefault="009B4187" w:rsidP="00C015E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988827F" w14:textId="77777777" w:rsidR="00657E65" w:rsidRPr="00560F0A" w:rsidRDefault="00657E65" w:rsidP="00C015E0">
      <w:pPr>
        <w:pStyle w:val="PargrafodaLista"/>
        <w:spacing w:after="0" w:line="240" w:lineRule="auto"/>
        <w:ind w:left="0"/>
        <w:rPr>
          <w:rFonts w:ascii="Arial" w:hAnsi="Arial" w:cs="Arial"/>
          <w:b/>
          <w:sz w:val="24"/>
          <w:szCs w:val="24"/>
        </w:rPr>
      </w:pPr>
      <w:r w:rsidRPr="00560F0A">
        <w:rPr>
          <w:rFonts w:ascii="Arial" w:hAnsi="Arial" w:cs="Arial"/>
          <w:b/>
          <w:sz w:val="24"/>
          <w:szCs w:val="24"/>
        </w:rPr>
        <w:t xml:space="preserve">ESTIMATIVA DAS QUANTIDADES </w:t>
      </w:r>
      <w:r w:rsidR="00CF79E1" w:rsidRPr="00560F0A">
        <w:rPr>
          <w:rFonts w:ascii="Arial" w:hAnsi="Arial" w:cs="Arial"/>
          <w:b/>
          <w:sz w:val="24"/>
          <w:szCs w:val="24"/>
        </w:rPr>
        <w:t xml:space="preserve">E VALORES </w:t>
      </w:r>
      <w:r w:rsidRPr="00560F0A">
        <w:rPr>
          <w:rFonts w:ascii="Arial" w:hAnsi="Arial" w:cs="Arial"/>
          <w:b/>
          <w:sz w:val="24"/>
          <w:szCs w:val="24"/>
        </w:rPr>
        <w:t xml:space="preserve">PARA A CONTRATAÇÃO: </w:t>
      </w:r>
    </w:p>
    <w:p w14:paraId="1A9DE71E" w14:textId="77792D01" w:rsidR="0005140E" w:rsidRDefault="004A6841" w:rsidP="00C015E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60F0A">
        <w:rPr>
          <w:rFonts w:ascii="Arial" w:hAnsi="Arial" w:cs="Arial"/>
          <w:sz w:val="24"/>
          <w:szCs w:val="24"/>
        </w:rPr>
        <w:t xml:space="preserve"> Visto o consumo médio e considerando a projeção de reajustes, e a possibilidade de surgirem fatos supervenientes que possam alavancar os gastos estimou-se para referida contratação o valor de R$ </w:t>
      </w:r>
      <w:r w:rsidR="00C015E0" w:rsidRPr="00560F0A">
        <w:rPr>
          <w:rFonts w:ascii="Arial" w:hAnsi="Arial" w:cs="Arial"/>
          <w:sz w:val="24"/>
          <w:szCs w:val="24"/>
        </w:rPr>
        <w:t>1.500,00</w:t>
      </w:r>
      <w:r w:rsidR="00560F0A">
        <w:rPr>
          <w:rFonts w:ascii="Arial" w:hAnsi="Arial" w:cs="Arial"/>
          <w:sz w:val="24"/>
          <w:szCs w:val="24"/>
        </w:rPr>
        <w:t xml:space="preserve"> (Um mil e quinhentos </w:t>
      </w:r>
      <w:proofErr w:type="gramStart"/>
      <w:r w:rsidR="00560F0A">
        <w:rPr>
          <w:rFonts w:ascii="Arial" w:hAnsi="Arial" w:cs="Arial"/>
          <w:sz w:val="24"/>
          <w:szCs w:val="24"/>
        </w:rPr>
        <w:t>reais )</w:t>
      </w:r>
      <w:proofErr w:type="gramEnd"/>
      <w:r w:rsidR="00560F0A">
        <w:rPr>
          <w:rFonts w:ascii="Arial" w:hAnsi="Arial" w:cs="Arial"/>
          <w:sz w:val="24"/>
          <w:szCs w:val="24"/>
        </w:rPr>
        <w:t xml:space="preserve"> </w:t>
      </w:r>
      <w:r w:rsidRPr="00560F0A">
        <w:rPr>
          <w:rFonts w:ascii="Arial" w:hAnsi="Arial" w:cs="Arial"/>
          <w:sz w:val="24"/>
          <w:szCs w:val="24"/>
        </w:rPr>
        <w:t xml:space="preserve"> anu</w:t>
      </w:r>
      <w:r w:rsidR="0005140E" w:rsidRPr="00560F0A">
        <w:rPr>
          <w:rFonts w:ascii="Arial" w:hAnsi="Arial" w:cs="Arial"/>
          <w:sz w:val="24"/>
          <w:szCs w:val="24"/>
        </w:rPr>
        <w:t xml:space="preserve">al para os </w:t>
      </w:r>
      <w:r w:rsidR="00560F0A" w:rsidRPr="00560F0A">
        <w:rPr>
          <w:rFonts w:ascii="Arial" w:hAnsi="Arial" w:cs="Arial"/>
          <w:sz w:val="24"/>
          <w:szCs w:val="24"/>
        </w:rPr>
        <w:t>SERVIÇOS POSTAIS.</w:t>
      </w:r>
    </w:p>
    <w:p w14:paraId="126E1A11" w14:textId="77777777" w:rsidR="00560F0A" w:rsidRPr="00560F0A" w:rsidRDefault="00560F0A" w:rsidP="00C015E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5030439" w14:textId="13B3374C" w:rsidR="004A6841" w:rsidRPr="00560F0A" w:rsidRDefault="00560F0A" w:rsidP="00C015E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60F0A">
        <w:rPr>
          <w:rFonts w:ascii="Arial" w:hAnsi="Arial" w:cs="Arial"/>
          <w:sz w:val="24"/>
          <w:szCs w:val="24"/>
        </w:rPr>
        <w:t xml:space="preserve"> Para a contratação de serviço de CAIXA POSTAL o valor atual é de </w:t>
      </w:r>
      <w:r w:rsidR="0005140E" w:rsidRPr="00560F0A">
        <w:rPr>
          <w:rFonts w:ascii="Arial" w:hAnsi="Arial" w:cs="Arial"/>
          <w:sz w:val="24"/>
          <w:szCs w:val="24"/>
        </w:rPr>
        <w:t xml:space="preserve">R$ 172,10 </w:t>
      </w:r>
      <w:proofErr w:type="gramStart"/>
      <w:r>
        <w:rPr>
          <w:rFonts w:ascii="Arial" w:hAnsi="Arial" w:cs="Arial"/>
          <w:sz w:val="24"/>
          <w:szCs w:val="24"/>
        </w:rPr>
        <w:t>( Cento</w:t>
      </w:r>
      <w:proofErr w:type="gramEnd"/>
      <w:r>
        <w:rPr>
          <w:rFonts w:ascii="Arial" w:hAnsi="Arial" w:cs="Arial"/>
          <w:sz w:val="24"/>
          <w:szCs w:val="24"/>
        </w:rPr>
        <w:t xml:space="preserve"> e setenta e dois reais e dez centavos) </w:t>
      </w:r>
      <w:r w:rsidR="005814C3">
        <w:rPr>
          <w:rFonts w:ascii="Arial" w:hAnsi="Arial" w:cs="Arial"/>
          <w:sz w:val="24"/>
          <w:szCs w:val="24"/>
        </w:rPr>
        <w:t xml:space="preserve">para assinatura </w:t>
      </w:r>
      <w:r w:rsidR="0005140E" w:rsidRPr="00560F0A">
        <w:rPr>
          <w:rFonts w:ascii="Arial" w:hAnsi="Arial" w:cs="Arial"/>
          <w:sz w:val="24"/>
          <w:szCs w:val="24"/>
        </w:rPr>
        <w:t>anual</w:t>
      </w:r>
      <w:r>
        <w:rPr>
          <w:rFonts w:ascii="Arial" w:hAnsi="Arial" w:cs="Arial"/>
          <w:sz w:val="24"/>
          <w:szCs w:val="24"/>
        </w:rPr>
        <w:t>,</w:t>
      </w:r>
      <w:r w:rsidR="005814C3">
        <w:rPr>
          <w:rFonts w:ascii="Arial" w:hAnsi="Arial" w:cs="Arial"/>
          <w:sz w:val="24"/>
          <w:szCs w:val="24"/>
        </w:rPr>
        <w:t xml:space="preserve"> </w:t>
      </w:r>
      <w:r w:rsidRPr="00560F0A">
        <w:rPr>
          <w:rFonts w:ascii="Arial" w:hAnsi="Arial" w:cs="Arial"/>
          <w:sz w:val="24"/>
          <w:szCs w:val="24"/>
        </w:rPr>
        <w:t xml:space="preserve">valor correspondente </w:t>
      </w:r>
      <w:r>
        <w:rPr>
          <w:rFonts w:ascii="Arial" w:hAnsi="Arial" w:cs="Arial"/>
          <w:sz w:val="24"/>
          <w:szCs w:val="24"/>
        </w:rPr>
        <w:t xml:space="preserve">no ano de </w:t>
      </w:r>
      <w:r w:rsidRPr="00560F0A">
        <w:rPr>
          <w:rFonts w:ascii="Arial" w:hAnsi="Arial" w:cs="Arial"/>
          <w:sz w:val="24"/>
          <w:szCs w:val="24"/>
        </w:rPr>
        <w:t xml:space="preserve">2025, </w:t>
      </w:r>
      <w:r w:rsidR="0005140E" w:rsidRPr="00560F0A">
        <w:rPr>
          <w:rFonts w:ascii="Arial" w:hAnsi="Arial" w:cs="Arial"/>
          <w:sz w:val="24"/>
          <w:szCs w:val="24"/>
        </w:rPr>
        <w:t>valor que</w:t>
      </w:r>
      <w:r w:rsidRPr="00560F0A">
        <w:rPr>
          <w:rFonts w:ascii="Arial" w:hAnsi="Arial" w:cs="Arial"/>
          <w:sz w:val="24"/>
          <w:szCs w:val="24"/>
        </w:rPr>
        <w:t xml:space="preserve"> pod</w:t>
      </w:r>
      <w:r w:rsidR="0005140E" w:rsidRPr="00560F0A">
        <w:rPr>
          <w:rFonts w:ascii="Arial" w:hAnsi="Arial" w:cs="Arial"/>
          <w:sz w:val="24"/>
          <w:szCs w:val="24"/>
        </w:rPr>
        <w:t xml:space="preserve">erá ser ajustado conforme reajuste de preços </w:t>
      </w:r>
      <w:r w:rsidRPr="00560F0A">
        <w:rPr>
          <w:rFonts w:ascii="Arial" w:hAnsi="Arial" w:cs="Arial"/>
          <w:sz w:val="24"/>
          <w:szCs w:val="24"/>
        </w:rPr>
        <w:t xml:space="preserve">anual </w:t>
      </w:r>
      <w:r w:rsidR="0005140E" w:rsidRPr="00560F0A">
        <w:rPr>
          <w:rFonts w:ascii="Arial" w:hAnsi="Arial" w:cs="Arial"/>
          <w:sz w:val="24"/>
          <w:szCs w:val="24"/>
        </w:rPr>
        <w:t>da Empresa.</w:t>
      </w:r>
      <w:r w:rsidRPr="00560F0A">
        <w:rPr>
          <w:rFonts w:ascii="Arial" w:hAnsi="Arial" w:cs="Arial"/>
          <w:sz w:val="24"/>
          <w:szCs w:val="24"/>
        </w:rPr>
        <w:t xml:space="preserve"> </w:t>
      </w:r>
    </w:p>
    <w:p w14:paraId="7832E441" w14:textId="658C86E0" w:rsidR="0005140E" w:rsidRPr="00560F0A" w:rsidRDefault="0005140E" w:rsidP="00C015E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60F0A">
        <w:rPr>
          <w:rFonts w:ascii="Arial" w:hAnsi="Arial" w:cs="Arial"/>
          <w:sz w:val="24"/>
          <w:szCs w:val="24"/>
        </w:rPr>
        <w:t xml:space="preserve">Totalizando desta forma </w:t>
      </w:r>
      <w:r w:rsidR="005814C3">
        <w:rPr>
          <w:rFonts w:ascii="Arial" w:hAnsi="Arial" w:cs="Arial"/>
          <w:sz w:val="24"/>
          <w:szCs w:val="24"/>
        </w:rPr>
        <w:t>a estimativa anual de</w:t>
      </w:r>
      <w:r w:rsidRPr="00560F0A">
        <w:rPr>
          <w:rFonts w:ascii="Arial" w:hAnsi="Arial" w:cs="Arial"/>
          <w:sz w:val="24"/>
          <w:szCs w:val="24"/>
        </w:rPr>
        <w:t xml:space="preserve"> R$ 1.672,10 </w:t>
      </w:r>
      <w:r w:rsidR="00560F0A">
        <w:rPr>
          <w:rFonts w:ascii="Arial" w:hAnsi="Arial" w:cs="Arial"/>
          <w:sz w:val="24"/>
          <w:szCs w:val="24"/>
        </w:rPr>
        <w:t>(</w:t>
      </w:r>
      <w:r w:rsidRPr="00560F0A">
        <w:rPr>
          <w:rFonts w:ascii="Arial" w:hAnsi="Arial" w:cs="Arial"/>
          <w:sz w:val="24"/>
          <w:szCs w:val="24"/>
        </w:rPr>
        <w:t>Um mil seiscentos e setenta e dois reais e dez centavos)</w:t>
      </w:r>
      <w:r w:rsidR="00560F0A" w:rsidRPr="00560F0A">
        <w:rPr>
          <w:rFonts w:ascii="Arial" w:hAnsi="Arial" w:cs="Arial"/>
          <w:sz w:val="24"/>
          <w:szCs w:val="24"/>
        </w:rPr>
        <w:t xml:space="preserve">. </w:t>
      </w:r>
    </w:p>
    <w:p w14:paraId="7A5C2A1B" w14:textId="77777777" w:rsidR="0005140E" w:rsidRPr="00560F0A" w:rsidRDefault="0005140E" w:rsidP="00C015E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541F6D4" w14:textId="77777777" w:rsidR="00657E65" w:rsidRPr="00560F0A" w:rsidRDefault="007502D6" w:rsidP="00C015E0">
      <w:pPr>
        <w:pStyle w:val="PargrafodaLista"/>
        <w:spacing w:after="0" w:line="240" w:lineRule="auto"/>
        <w:ind w:left="0"/>
        <w:rPr>
          <w:rFonts w:ascii="Arial" w:hAnsi="Arial" w:cs="Arial"/>
          <w:b/>
          <w:sz w:val="24"/>
          <w:szCs w:val="24"/>
        </w:rPr>
      </w:pPr>
      <w:r w:rsidRPr="00560F0A">
        <w:rPr>
          <w:rFonts w:ascii="Arial" w:hAnsi="Arial" w:cs="Arial"/>
          <w:b/>
          <w:sz w:val="24"/>
          <w:szCs w:val="24"/>
        </w:rPr>
        <w:t>LEVANTAMENTO DE MERCADO</w:t>
      </w:r>
    </w:p>
    <w:p w14:paraId="4EA6C735" w14:textId="57783237" w:rsidR="007502D6" w:rsidRPr="00560F0A" w:rsidRDefault="00657E65" w:rsidP="00C015E0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560F0A">
        <w:rPr>
          <w:rFonts w:ascii="Arial" w:hAnsi="Arial" w:cs="Arial"/>
          <w:sz w:val="24"/>
          <w:szCs w:val="24"/>
        </w:rPr>
        <w:t xml:space="preserve"> No levantamento de mercado, observa-se que a CÂMARA MUNICIPAL DE R</w:t>
      </w:r>
      <w:r w:rsidR="007502D6" w:rsidRPr="00560F0A">
        <w:rPr>
          <w:rFonts w:ascii="Arial" w:hAnsi="Arial" w:cs="Arial"/>
          <w:sz w:val="24"/>
          <w:szCs w:val="24"/>
        </w:rPr>
        <w:t>IBEIRÃO do PINHAL Pr,</w:t>
      </w:r>
      <w:r w:rsidRPr="00560F0A">
        <w:rPr>
          <w:rFonts w:ascii="Arial" w:hAnsi="Arial" w:cs="Arial"/>
          <w:sz w:val="24"/>
          <w:szCs w:val="24"/>
        </w:rPr>
        <w:t xml:space="preserve"> encontra</w:t>
      </w:r>
      <w:r w:rsidR="007502D6" w:rsidRPr="00560F0A">
        <w:rPr>
          <w:rFonts w:ascii="Arial" w:hAnsi="Arial" w:cs="Arial"/>
          <w:sz w:val="24"/>
          <w:szCs w:val="24"/>
        </w:rPr>
        <w:t>-se</w:t>
      </w:r>
      <w:r w:rsidRPr="00560F0A">
        <w:rPr>
          <w:rFonts w:ascii="Arial" w:hAnsi="Arial" w:cs="Arial"/>
          <w:sz w:val="24"/>
          <w:szCs w:val="24"/>
        </w:rPr>
        <w:t xml:space="preserve"> situada em um dos municípios que a </w:t>
      </w:r>
      <w:r w:rsidR="00E861B8" w:rsidRPr="00560F0A">
        <w:rPr>
          <w:rFonts w:ascii="Arial" w:hAnsi="Arial" w:cs="Arial"/>
          <w:sz w:val="24"/>
          <w:szCs w:val="24"/>
        </w:rPr>
        <w:t xml:space="preserve">Empresa Brasileira de </w:t>
      </w:r>
      <w:proofErr w:type="gramStart"/>
      <w:r w:rsidR="00E861B8" w:rsidRPr="00560F0A">
        <w:rPr>
          <w:rFonts w:ascii="Arial" w:hAnsi="Arial" w:cs="Arial"/>
          <w:sz w:val="24"/>
          <w:szCs w:val="24"/>
        </w:rPr>
        <w:t xml:space="preserve">Correios </w:t>
      </w:r>
      <w:r w:rsidRPr="00560F0A">
        <w:rPr>
          <w:rFonts w:ascii="Arial" w:hAnsi="Arial" w:cs="Arial"/>
          <w:sz w:val="24"/>
          <w:szCs w:val="24"/>
        </w:rPr>
        <w:t xml:space="preserve"> detém</w:t>
      </w:r>
      <w:proofErr w:type="gramEnd"/>
      <w:r w:rsidRPr="00560F0A">
        <w:rPr>
          <w:rFonts w:ascii="Arial" w:hAnsi="Arial" w:cs="Arial"/>
          <w:sz w:val="24"/>
          <w:szCs w:val="24"/>
        </w:rPr>
        <w:t xml:space="preserve"> a exclusividade </w:t>
      </w:r>
      <w:r w:rsidR="00E861B8" w:rsidRPr="00560F0A">
        <w:rPr>
          <w:rFonts w:ascii="Arial" w:hAnsi="Arial" w:cs="Arial"/>
          <w:sz w:val="24"/>
          <w:szCs w:val="24"/>
        </w:rPr>
        <w:t>no fornecimento dos serviços postais</w:t>
      </w:r>
      <w:r w:rsidRPr="00560F0A">
        <w:rPr>
          <w:rFonts w:ascii="Arial" w:hAnsi="Arial" w:cs="Arial"/>
          <w:sz w:val="24"/>
          <w:szCs w:val="24"/>
        </w:rPr>
        <w:t xml:space="preserve">, conforme </w:t>
      </w:r>
      <w:r w:rsidR="003868CB" w:rsidRPr="00560F0A">
        <w:rPr>
          <w:rFonts w:ascii="Arial" w:hAnsi="Arial" w:cs="Arial"/>
          <w:sz w:val="24"/>
          <w:szCs w:val="24"/>
        </w:rPr>
        <w:t>disposto na Lei 11.668/2008 e Lei 6</w:t>
      </w:r>
      <w:r w:rsidR="00A63776" w:rsidRPr="00560F0A">
        <w:rPr>
          <w:rFonts w:ascii="Arial" w:hAnsi="Arial" w:cs="Arial"/>
          <w:sz w:val="24"/>
          <w:szCs w:val="24"/>
        </w:rPr>
        <w:t>.</w:t>
      </w:r>
      <w:r w:rsidR="003868CB" w:rsidRPr="00560F0A">
        <w:rPr>
          <w:rFonts w:ascii="Arial" w:hAnsi="Arial" w:cs="Arial"/>
          <w:sz w:val="24"/>
          <w:szCs w:val="24"/>
        </w:rPr>
        <w:t>538/78.</w:t>
      </w:r>
      <w:r w:rsidR="007502D6" w:rsidRPr="00560F0A">
        <w:rPr>
          <w:rFonts w:ascii="Arial" w:hAnsi="Arial" w:cs="Arial"/>
          <w:sz w:val="24"/>
          <w:szCs w:val="24"/>
        </w:rPr>
        <w:t xml:space="preserve"> </w:t>
      </w:r>
    </w:p>
    <w:p w14:paraId="6F350BD3" w14:textId="77777777" w:rsidR="00E861B8" w:rsidRPr="00560F0A" w:rsidRDefault="00E861B8" w:rsidP="00C015E0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61139A1B" w14:textId="77777777" w:rsidR="007502D6" w:rsidRPr="00560F0A" w:rsidRDefault="00657E65" w:rsidP="00C015E0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560F0A">
        <w:rPr>
          <w:rFonts w:ascii="Arial" w:hAnsi="Arial" w:cs="Arial"/>
          <w:sz w:val="24"/>
          <w:szCs w:val="24"/>
        </w:rPr>
        <w:t xml:space="preserve"> Deste modo, em razão da comprovação da exclusividade, portanto, não havendo empresas no ramo para a prestação dos serviços objeto desta contratação, </w:t>
      </w:r>
      <w:r w:rsidR="00D35F86" w:rsidRPr="00560F0A">
        <w:rPr>
          <w:rFonts w:ascii="Arial" w:hAnsi="Arial" w:cs="Arial"/>
          <w:sz w:val="24"/>
          <w:szCs w:val="24"/>
        </w:rPr>
        <w:t xml:space="preserve">resta declarada a inviabilidade de </w:t>
      </w:r>
      <w:r w:rsidRPr="00560F0A">
        <w:rPr>
          <w:rFonts w:ascii="Arial" w:hAnsi="Arial" w:cs="Arial"/>
          <w:sz w:val="24"/>
          <w:szCs w:val="24"/>
        </w:rPr>
        <w:t>competição e prejudicada a realização de levantam</w:t>
      </w:r>
      <w:r w:rsidR="007502D6" w:rsidRPr="00560F0A">
        <w:rPr>
          <w:rFonts w:ascii="Arial" w:hAnsi="Arial" w:cs="Arial"/>
          <w:sz w:val="24"/>
          <w:szCs w:val="24"/>
        </w:rPr>
        <w:t xml:space="preserve">ento e pesquisa de mercado. </w:t>
      </w:r>
    </w:p>
    <w:p w14:paraId="480BF2C6" w14:textId="77777777" w:rsidR="00E861B8" w:rsidRPr="00560F0A" w:rsidRDefault="00E861B8" w:rsidP="00C015E0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0D6D5E2A" w14:textId="77777777" w:rsidR="007502D6" w:rsidRPr="00560F0A" w:rsidRDefault="007502D6" w:rsidP="00C015E0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560F0A">
        <w:rPr>
          <w:rFonts w:ascii="Arial" w:hAnsi="Arial" w:cs="Arial"/>
          <w:b/>
          <w:sz w:val="24"/>
          <w:szCs w:val="24"/>
        </w:rPr>
        <w:t>DESCRIÇÃO DA SOLUÇÃO COMO UM TODO</w:t>
      </w:r>
    </w:p>
    <w:p w14:paraId="37C228A1" w14:textId="5FC381B7" w:rsidR="004A6841" w:rsidRPr="00560F0A" w:rsidRDefault="0005140E" w:rsidP="00C015E0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560F0A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60F0A">
        <w:rPr>
          <w:rFonts w:ascii="Arial" w:hAnsi="Arial" w:cs="Arial"/>
          <w:sz w:val="24"/>
          <w:szCs w:val="24"/>
        </w:rPr>
        <w:t xml:space="preserve">A </w:t>
      </w:r>
      <w:r w:rsidR="00CF79E1" w:rsidRPr="00560F0A">
        <w:rPr>
          <w:rFonts w:ascii="Arial" w:hAnsi="Arial" w:cs="Arial"/>
          <w:sz w:val="24"/>
          <w:szCs w:val="24"/>
        </w:rPr>
        <w:t xml:space="preserve"> contratação</w:t>
      </w:r>
      <w:proofErr w:type="gramEnd"/>
      <w:r w:rsidR="00CF79E1" w:rsidRPr="00560F0A">
        <w:rPr>
          <w:rFonts w:ascii="Arial" w:hAnsi="Arial" w:cs="Arial"/>
          <w:sz w:val="24"/>
          <w:szCs w:val="24"/>
        </w:rPr>
        <w:t xml:space="preserve"> da Empresa Brasileira de Correios e Te</w:t>
      </w:r>
      <w:r w:rsidR="006A383E" w:rsidRPr="00560F0A">
        <w:rPr>
          <w:rFonts w:ascii="Arial" w:hAnsi="Arial" w:cs="Arial"/>
          <w:sz w:val="24"/>
          <w:szCs w:val="24"/>
        </w:rPr>
        <w:t>légra</w:t>
      </w:r>
      <w:r w:rsidR="00CF79E1" w:rsidRPr="00560F0A">
        <w:rPr>
          <w:rFonts w:ascii="Arial" w:hAnsi="Arial" w:cs="Arial"/>
          <w:sz w:val="24"/>
          <w:szCs w:val="24"/>
        </w:rPr>
        <w:t>fos</w:t>
      </w:r>
      <w:r w:rsidR="00657E65" w:rsidRPr="00560F0A">
        <w:rPr>
          <w:rFonts w:ascii="Arial" w:hAnsi="Arial" w:cs="Arial"/>
          <w:sz w:val="24"/>
          <w:szCs w:val="24"/>
        </w:rPr>
        <w:t xml:space="preserve"> para pr</w:t>
      </w:r>
      <w:r w:rsidR="00CF79E1" w:rsidRPr="00560F0A">
        <w:rPr>
          <w:rFonts w:ascii="Arial" w:hAnsi="Arial" w:cs="Arial"/>
          <w:sz w:val="24"/>
          <w:szCs w:val="24"/>
        </w:rPr>
        <w:t xml:space="preserve">estação dos referidos </w:t>
      </w:r>
      <w:proofErr w:type="gramStart"/>
      <w:r w:rsidR="00CF79E1" w:rsidRPr="00560F0A">
        <w:rPr>
          <w:rFonts w:ascii="Arial" w:hAnsi="Arial" w:cs="Arial"/>
          <w:sz w:val="24"/>
          <w:szCs w:val="24"/>
        </w:rPr>
        <w:t xml:space="preserve">serviços </w:t>
      </w:r>
      <w:r w:rsidR="007502D6" w:rsidRPr="00560F0A">
        <w:rPr>
          <w:rFonts w:ascii="Arial" w:hAnsi="Arial" w:cs="Arial"/>
          <w:sz w:val="24"/>
          <w:szCs w:val="24"/>
        </w:rPr>
        <w:t xml:space="preserve"> no</w:t>
      </w:r>
      <w:proofErr w:type="gramEnd"/>
      <w:r w:rsidR="007502D6" w:rsidRPr="00560F0A">
        <w:rPr>
          <w:rFonts w:ascii="Arial" w:hAnsi="Arial" w:cs="Arial"/>
          <w:sz w:val="24"/>
          <w:szCs w:val="24"/>
        </w:rPr>
        <w:t xml:space="preserve"> Município de Ribeirão do Pinhal Pr,</w:t>
      </w:r>
      <w:r w:rsidR="00657E65" w:rsidRPr="00560F0A">
        <w:rPr>
          <w:rFonts w:ascii="Arial" w:hAnsi="Arial" w:cs="Arial"/>
          <w:sz w:val="24"/>
          <w:szCs w:val="24"/>
        </w:rPr>
        <w:t xml:space="preserve"> se torna imprescindível com vistas </w:t>
      </w:r>
      <w:proofErr w:type="gramStart"/>
      <w:r w:rsidR="00E861B8" w:rsidRPr="00560F0A">
        <w:rPr>
          <w:rFonts w:ascii="Arial" w:hAnsi="Arial" w:cs="Arial"/>
          <w:sz w:val="24"/>
          <w:szCs w:val="24"/>
        </w:rPr>
        <w:t>à</w:t>
      </w:r>
      <w:proofErr w:type="gramEnd"/>
      <w:r w:rsidR="00E861B8" w:rsidRPr="00560F0A">
        <w:rPr>
          <w:rFonts w:ascii="Arial" w:hAnsi="Arial" w:cs="Arial"/>
          <w:sz w:val="24"/>
          <w:szCs w:val="24"/>
        </w:rPr>
        <w:t xml:space="preserve"> assegurar</w:t>
      </w:r>
      <w:r w:rsidR="00657E65" w:rsidRPr="00560F0A">
        <w:rPr>
          <w:rFonts w:ascii="Arial" w:hAnsi="Arial" w:cs="Arial"/>
          <w:sz w:val="24"/>
          <w:szCs w:val="24"/>
        </w:rPr>
        <w:t xml:space="preserve"> a manutenção e o correto funcionamento da sede </w:t>
      </w:r>
      <w:proofErr w:type="gramStart"/>
      <w:r w:rsidR="00657E65" w:rsidRPr="00560F0A">
        <w:rPr>
          <w:rFonts w:ascii="Arial" w:hAnsi="Arial" w:cs="Arial"/>
          <w:sz w:val="24"/>
          <w:szCs w:val="24"/>
        </w:rPr>
        <w:t>administrativa Considerando</w:t>
      </w:r>
      <w:proofErr w:type="gramEnd"/>
      <w:r w:rsidR="00657E65" w:rsidRPr="00560F0A">
        <w:rPr>
          <w:rFonts w:ascii="Arial" w:hAnsi="Arial" w:cs="Arial"/>
          <w:sz w:val="24"/>
          <w:szCs w:val="24"/>
        </w:rPr>
        <w:t xml:space="preserve"> a natureza de prestação de serviços públicos, a contratação será formalizada por contrato de adesão, no qual os termos da prestação dos serviços são estipulados pela companhia contratada. Desta forma, o detalhamento da solução para a prestação dos serviços dar-se-ão nas condições estabelecidas no contrato, cujo teor contém as principais condições da prestação e utilização do serviço</w:t>
      </w:r>
      <w:r w:rsidRPr="00560F0A">
        <w:rPr>
          <w:rFonts w:ascii="Arial" w:hAnsi="Arial" w:cs="Arial"/>
          <w:sz w:val="24"/>
          <w:szCs w:val="24"/>
        </w:rPr>
        <w:t>.</w:t>
      </w:r>
    </w:p>
    <w:p w14:paraId="2E9D8B3F" w14:textId="77777777" w:rsidR="00E861B8" w:rsidRPr="00560F0A" w:rsidRDefault="00E861B8" w:rsidP="00C015E0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6CF3B2CC" w14:textId="77777777" w:rsidR="00B7142D" w:rsidRPr="00560F0A" w:rsidRDefault="00B7142D" w:rsidP="00C015E0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560F0A">
        <w:rPr>
          <w:rFonts w:ascii="Arial" w:hAnsi="Arial" w:cs="Arial"/>
          <w:b/>
          <w:sz w:val="24"/>
          <w:szCs w:val="24"/>
        </w:rPr>
        <w:t>CONTRATAÇÕES CORRELATAS E/OU INTERDEPENDENTES</w:t>
      </w:r>
      <w:r w:rsidRPr="00560F0A">
        <w:rPr>
          <w:rFonts w:ascii="Arial" w:hAnsi="Arial" w:cs="Arial"/>
          <w:sz w:val="24"/>
          <w:szCs w:val="24"/>
        </w:rPr>
        <w:t xml:space="preserve"> </w:t>
      </w:r>
    </w:p>
    <w:p w14:paraId="5C1F1DD1" w14:textId="77777777" w:rsidR="004A6841" w:rsidRPr="00560F0A" w:rsidRDefault="004A6841" w:rsidP="00C015E0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560F0A">
        <w:rPr>
          <w:rFonts w:ascii="Arial" w:hAnsi="Arial" w:cs="Arial"/>
          <w:sz w:val="24"/>
          <w:szCs w:val="24"/>
        </w:rPr>
        <w:t>Para a presente contratação, não há previsão de contratações correlatas e/ou interdependentes.</w:t>
      </w:r>
    </w:p>
    <w:p w14:paraId="30C7AF5F" w14:textId="77777777" w:rsidR="004A6841" w:rsidRPr="00560F0A" w:rsidRDefault="004A6841" w:rsidP="00C015E0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779F9E2F" w14:textId="77777777" w:rsidR="00B7142D" w:rsidRPr="00560F0A" w:rsidRDefault="00B7142D" w:rsidP="00C015E0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560F0A">
        <w:rPr>
          <w:rFonts w:ascii="Arial" w:hAnsi="Arial" w:cs="Arial"/>
          <w:b/>
          <w:sz w:val="24"/>
          <w:szCs w:val="24"/>
        </w:rPr>
        <w:t>POSSÍVEIS IMPACTOS AMBIENTAIS</w:t>
      </w:r>
      <w:r w:rsidRPr="00560F0A">
        <w:rPr>
          <w:rFonts w:ascii="Arial" w:hAnsi="Arial" w:cs="Arial"/>
          <w:sz w:val="24"/>
          <w:szCs w:val="24"/>
        </w:rPr>
        <w:t xml:space="preserve"> </w:t>
      </w:r>
    </w:p>
    <w:p w14:paraId="418466A3" w14:textId="1DB80794" w:rsidR="003A65FD" w:rsidRPr="00560F0A" w:rsidRDefault="004A6841" w:rsidP="00C015E0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560F0A">
        <w:rPr>
          <w:rFonts w:ascii="Arial" w:hAnsi="Arial" w:cs="Arial"/>
          <w:sz w:val="24"/>
          <w:szCs w:val="24"/>
        </w:rPr>
        <w:t xml:space="preserve"> Destaca-se que a</w:t>
      </w:r>
      <w:r w:rsidR="003A65FD" w:rsidRPr="00560F0A">
        <w:rPr>
          <w:rFonts w:ascii="Arial" w:hAnsi="Arial" w:cs="Arial"/>
          <w:sz w:val="24"/>
          <w:szCs w:val="24"/>
        </w:rPr>
        <w:t xml:space="preserve"> Empresa Brasileira de Correios </w:t>
      </w:r>
      <w:r w:rsidRPr="00560F0A">
        <w:rPr>
          <w:rFonts w:ascii="Arial" w:hAnsi="Arial" w:cs="Arial"/>
          <w:sz w:val="24"/>
          <w:szCs w:val="24"/>
        </w:rPr>
        <w:t xml:space="preserve">  possui programas voltados à sustentabilidade englobando os três pilares: econômico, social e ambiental, </w:t>
      </w:r>
      <w:r w:rsidR="003A65FD" w:rsidRPr="00560F0A">
        <w:rPr>
          <w:rFonts w:ascii="Arial" w:hAnsi="Arial" w:cs="Arial"/>
          <w:sz w:val="24"/>
          <w:szCs w:val="24"/>
        </w:rPr>
        <w:t>A presente Política de Sustentabilidade Empresarial tem por finalidade fomentar o equilíbrio entre os critérios ambiental, social, econômico e de governança, visando ao</w:t>
      </w:r>
      <w:r w:rsidR="006A7F19" w:rsidRPr="00560F0A">
        <w:rPr>
          <w:rFonts w:ascii="Arial" w:hAnsi="Arial" w:cs="Arial"/>
          <w:sz w:val="24"/>
          <w:szCs w:val="24"/>
        </w:rPr>
        <w:t xml:space="preserve"> desenvolvimento sustentável, e a</w:t>
      </w:r>
      <w:r w:rsidR="003A65FD" w:rsidRPr="00560F0A">
        <w:rPr>
          <w:rFonts w:ascii="Arial" w:hAnsi="Arial" w:cs="Arial"/>
          <w:sz w:val="24"/>
          <w:szCs w:val="24"/>
        </w:rPr>
        <w:t>plica-se a toda a estrutura organizacional dos Correios, incluindo os órgãos estatutários, todos os empregados, bem como a quaisquer pessoas e empresas identificadas a serviço dos Correios, inclusive as franquias.</w:t>
      </w:r>
    </w:p>
    <w:p w14:paraId="25CA46C9" w14:textId="09E3615C" w:rsidR="00F225E8" w:rsidRPr="00560F0A" w:rsidRDefault="00F225E8" w:rsidP="00B7142D">
      <w:pPr>
        <w:pStyle w:val="PargrafodaLista"/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C0A534D" w14:textId="77777777" w:rsidR="009E6C7C" w:rsidRPr="00560F0A" w:rsidRDefault="009E6C7C" w:rsidP="00B7142D">
      <w:pPr>
        <w:pStyle w:val="PargrafodaLista"/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132A995A" w14:textId="77777777" w:rsidR="005D4733" w:rsidRPr="00560F0A" w:rsidRDefault="005D4733" w:rsidP="00B7142D">
      <w:pPr>
        <w:pStyle w:val="PargrafodaLista"/>
        <w:spacing w:after="0" w:line="360" w:lineRule="auto"/>
        <w:rPr>
          <w:rFonts w:ascii="Arial" w:hAnsi="Arial" w:cs="Arial"/>
          <w:color w:val="FF0000"/>
          <w:sz w:val="24"/>
          <w:szCs w:val="24"/>
        </w:rPr>
      </w:pPr>
    </w:p>
    <w:p w14:paraId="6449C625" w14:textId="48488D41" w:rsidR="00F225E8" w:rsidRPr="00560F0A" w:rsidRDefault="004F15DD" w:rsidP="00C015E0">
      <w:pPr>
        <w:pStyle w:val="PargrafodaLista"/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560F0A">
        <w:rPr>
          <w:rFonts w:ascii="Arial" w:hAnsi="Arial" w:cs="Arial"/>
          <w:sz w:val="24"/>
          <w:szCs w:val="24"/>
        </w:rPr>
        <w:t>Ribeirão do Pinhal</w:t>
      </w:r>
      <w:r w:rsidR="00C87F78" w:rsidRPr="00560F0A">
        <w:rPr>
          <w:rFonts w:ascii="Arial" w:hAnsi="Arial" w:cs="Arial"/>
          <w:sz w:val="24"/>
          <w:szCs w:val="24"/>
        </w:rPr>
        <w:t xml:space="preserve">, </w:t>
      </w:r>
      <w:r w:rsidR="00A63776" w:rsidRPr="00560F0A">
        <w:rPr>
          <w:rFonts w:ascii="Arial" w:hAnsi="Arial" w:cs="Arial"/>
          <w:sz w:val="24"/>
          <w:szCs w:val="24"/>
        </w:rPr>
        <w:t xml:space="preserve">01 de outubro </w:t>
      </w:r>
      <w:r w:rsidR="005D4733" w:rsidRPr="00560F0A">
        <w:rPr>
          <w:rFonts w:ascii="Arial" w:hAnsi="Arial" w:cs="Arial"/>
          <w:sz w:val="24"/>
          <w:szCs w:val="24"/>
        </w:rPr>
        <w:t>de 202</w:t>
      </w:r>
      <w:r w:rsidR="00F763DF" w:rsidRPr="00560F0A">
        <w:rPr>
          <w:rFonts w:ascii="Arial" w:hAnsi="Arial" w:cs="Arial"/>
          <w:sz w:val="24"/>
          <w:szCs w:val="24"/>
        </w:rPr>
        <w:t>5</w:t>
      </w:r>
      <w:r w:rsidR="00F225E8" w:rsidRPr="00560F0A">
        <w:rPr>
          <w:rFonts w:ascii="Arial" w:hAnsi="Arial" w:cs="Arial"/>
          <w:sz w:val="24"/>
          <w:szCs w:val="24"/>
        </w:rPr>
        <w:t>.</w:t>
      </w:r>
    </w:p>
    <w:p w14:paraId="7D4358F9" w14:textId="77777777" w:rsidR="004F15DD" w:rsidRPr="00560F0A" w:rsidRDefault="004F15DD" w:rsidP="00B7142D">
      <w:pPr>
        <w:pStyle w:val="PargrafodaLista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1BB93900" w14:textId="77777777" w:rsidR="00F225E8" w:rsidRPr="00560F0A" w:rsidRDefault="00F225E8" w:rsidP="00C015E0">
      <w:pPr>
        <w:pStyle w:val="PargrafodaLista"/>
        <w:spacing w:after="0" w:line="360" w:lineRule="auto"/>
        <w:rPr>
          <w:rFonts w:ascii="Arial" w:hAnsi="Arial" w:cs="Arial"/>
          <w:sz w:val="24"/>
          <w:szCs w:val="24"/>
        </w:rPr>
      </w:pPr>
    </w:p>
    <w:p w14:paraId="2BCC883F" w14:textId="77777777" w:rsidR="00C015E0" w:rsidRPr="00560F0A" w:rsidRDefault="00C015E0" w:rsidP="00C015E0">
      <w:pPr>
        <w:pStyle w:val="PargrafodaLista"/>
        <w:spacing w:after="0" w:line="360" w:lineRule="auto"/>
        <w:rPr>
          <w:rFonts w:ascii="Arial" w:hAnsi="Arial" w:cs="Arial"/>
          <w:sz w:val="24"/>
          <w:szCs w:val="24"/>
        </w:rPr>
      </w:pPr>
    </w:p>
    <w:p w14:paraId="6093AB28" w14:textId="77777777" w:rsidR="00C015E0" w:rsidRPr="00560F0A" w:rsidRDefault="00C015E0" w:rsidP="00C015E0">
      <w:pPr>
        <w:pStyle w:val="PargrafodaLista"/>
        <w:spacing w:after="0" w:line="360" w:lineRule="auto"/>
        <w:rPr>
          <w:rFonts w:ascii="Arial" w:hAnsi="Arial" w:cs="Arial"/>
          <w:sz w:val="24"/>
          <w:szCs w:val="24"/>
        </w:rPr>
      </w:pPr>
    </w:p>
    <w:p w14:paraId="1C1A084E" w14:textId="77777777" w:rsidR="00F225E8" w:rsidRPr="00560F0A" w:rsidRDefault="00552C6D" w:rsidP="00C015E0">
      <w:pPr>
        <w:suppressAutoHyphens/>
        <w:spacing w:after="0" w:line="240" w:lineRule="auto"/>
        <w:jc w:val="center"/>
        <w:outlineLvl w:val="0"/>
        <w:rPr>
          <w:rFonts w:ascii="Arial" w:hAnsi="Arial" w:cs="Arial"/>
          <w:sz w:val="24"/>
          <w:szCs w:val="24"/>
        </w:rPr>
      </w:pPr>
      <w:r w:rsidRPr="00560F0A">
        <w:rPr>
          <w:rFonts w:ascii="Arial" w:hAnsi="Arial" w:cs="Arial"/>
          <w:sz w:val="24"/>
          <w:szCs w:val="24"/>
        </w:rPr>
        <w:t xml:space="preserve">Ângela </w:t>
      </w:r>
      <w:proofErr w:type="spellStart"/>
      <w:r w:rsidRPr="00560F0A">
        <w:rPr>
          <w:rFonts w:ascii="Arial" w:hAnsi="Arial" w:cs="Arial"/>
          <w:sz w:val="24"/>
          <w:szCs w:val="24"/>
        </w:rPr>
        <w:t>Perdoncin</w:t>
      </w:r>
      <w:proofErr w:type="spellEnd"/>
      <w:r w:rsidRPr="00560F0A">
        <w:rPr>
          <w:rFonts w:ascii="Arial" w:hAnsi="Arial" w:cs="Arial"/>
          <w:sz w:val="24"/>
          <w:szCs w:val="24"/>
        </w:rPr>
        <w:t xml:space="preserve"> de Souza</w:t>
      </w:r>
    </w:p>
    <w:p w14:paraId="2DBD6BF5" w14:textId="77777777" w:rsidR="00787472" w:rsidRPr="00560F0A" w:rsidRDefault="00C015E0" w:rsidP="00C015E0">
      <w:pPr>
        <w:pStyle w:val="PargrafodaLista"/>
        <w:spacing w:after="0" w:line="240" w:lineRule="auto"/>
        <w:rPr>
          <w:rFonts w:ascii="Arial" w:hAnsi="Arial" w:cs="Arial"/>
          <w:sz w:val="24"/>
          <w:szCs w:val="24"/>
        </w:rPr>
      </w:pPr>
      <w:r w:rsidRPr="00560F0A">
        <w:rPr>
          <w:rFonts w:ascii="Arial" w:hAnsi="Arial" w:cs="Arial"/>
          <w:sz w:val="24"/>
          <w:szCs w:val="24"/>
        </w:rPr>
        <w:t xml:space="preserve">                                  </w:t>
      </w:r>
      <w:r w:rsidR="00552C6D" w:rsidRPr="00560F0A">
        <w:rPr>
          <w:rFonts w:ascii="Arial" w:hAnsi="Arial" w:cs="Arial"/>
          <w:sz w:val="24"/>
          <w:szCs w:val="24"/>
        </w:rPr>
        <w:t>Agente de Contratação</w:t>
      </w:r>
    </w:p>
    <w:p w14:paraId="56E364C1" w14:textId="77777777" w:rsidR="00787472" w:rsidRPr="00560F0A" w:rsidRDefault="00787472" w:rsidP="00B7142D">
      <w:pPr>
        <w:pStyle w:val="PargrafodaLista"/>
        <w:spacing w:after="0" w:line="240" w:lineRule="auto"/>
        <w:jc w:val="center"/>
        <w:rPr>
          <w:rFonts w:ascii="Arial" w:hAnsi="Arial" w:cs="Arial"/>
        </w:rPr>
      </w:pPr>
    </w:p>
    <w:p w14:paraId="6C9D1647" w14:textId="77777777" w:rsidR="00787472" w:rsidRPr="00F763DF" w:rsidRDefault="00787472" w:rsidP="00B7142D">
      <w:pPr>
        <w:pStyle w:val="PargrafodaLista"/>
        <w:spacing w:after="0" w:line="240" w:lineRule="auto"/>
        <w:rPr>
          <w:rFonts w:ascii="Arial" w:hAnsi="Arial" w:cs="Arial"/>
        </w:rPr>
      </w:pPr>
      <w:r w:rsidRPr="00F763DF">
        <w:rPr>
          <w:rFonts w:ascii="Arial" w:hAnsi="Arial" w:cs="Arial"/>
          <w:noProof/>
          <w:lang w:eastAsia="pt-BR"/>
        </w:rPr>
        <w:lastRenderedPageBreak/>
        <w:drawing>
          <wp:inline distT="0" distB="0" distL="0" distR="0" wp14:anchorId="616C9DA6" wp14:editId="1EE8CCE3">
            <wp:extent cx="6362700" cy="562241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362700" cy="5622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87472" w:rsidRPr="00F763DF" w:rsidSect="00E07B9E">
      <w:headerReference w:type="default" r:id="rId11"/>
      <w:footerReference w:type="default" r:id="rId12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A865A" w14:textId="77777777" w:rsidR="005C5B4F" w:rsidRDefault="005C5B4F" w:rsidP="00254B56">
      <w:pPr>
        <w:spacing w:after="0" w:line="240" w:lineRule="auto"/>
      </w:pPr>
      <w:r>
        <w:separator/>
      </w:r>
    </w:p>
  </w:endnote>
  <w:endnote w:type="continuationSeparator" w:id="0">
    <w:p w14:paraId="4BA24FEA" w14:textId="77777777" w:rsidR="005C5B4F" w:rsidRDefault="005C5B4F" w:rsidP="00254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47019" w14:textId="77777777" w:rsidR="00F763DF" w:rsidRPr="00AA2FB1" w:rsidRDefault="00F763DF" w:rsidP="00F763DF">
    <w:pPr>
      <w:tabs>
        <w:tab w:val="center" w:pos="4419"/>
        <w:tab w:val="right" w:pos="8838"/>
      </w:tabs>
      <w:suppressAutoHyphens/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ar-SA"/>
      </w:rPr>
    </w:pP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>Ru</w:t>
    </w:r>
    <w:r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a Paraná, </w:t>
    </w:r>
    <w:r>
      <w:rPr>
        <w:rFonts w:ascii="Times New Roman" w:eastAsia="Times New Roman" w:hAnsi="Times New Roman" w:cs="Times New Roman"/>
        <w:sz w:val="24"/>
        <w:szCs w:val="24"/>
        <w:lang w:eastAsia="ar-SA"/>
      </w:rPr>
      <w:t xml:space="preserve">511, Centro, Ribeirão do Pinhal-Pr </w:t>
    </w: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 Cep</w:t>
    </w:r>
    <w:r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 86.490-000 – </w:t>
    </w:r>
    <w:r>
      <w:rPr>
        <w:rFonts w:ascii="Times New Roman" w:eastAsia="Times New Roman" w:hAnsi="Times New Roman" w:cs="Times New Roman"/>
        <w:sz w:val="24"/>
        <w:szCs w:val="24"/>
        <w:lang w:eastAsia="ar-SA"/>
      </w:rPr>
      <w:t>CNPJ:77.778.751/0001/68</w:t>
    </w:r>
  </w:p>
  <w:p w14:paraId="53DD483F" w14:textId="77777777" w:rsidR="00F763DF" w:rsidRPr="00254B56" w:rsidRDefault="00F763DF" w:rsidP="00F763DF">
    <w:pPr>
      <w:tabs>
        <w:tab w:val="center" w:pos="4419"/>
        <w:tab w:val="right" w:pos="8838"/>
      </w:tabs>
      <w:suppressAutoHyphens/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ar-SA"/>
      </w:rPr>
    </w:pP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E-mail: </w:t>
    </w:r>
    <w:r>
      <w:rPr>
        <w:rFonts w:ascii="Times New Roman" w:eastAsia="Times New Roman" w:hAnsi="Times New Roman" w:cs="Times New Roman"/>
        <w:i/>
        <w:sz w:val="24"/>
        <w:szCs w:val="24"/>
        <w:u w:val="single"/>
        <w:lang w:val="x-none" w:eastAsia="ar-SA"/>
      </w:rPr>
      <w:t>licita1663</w:t>
    </w:r>
    <w:r>
      <w:rPr>
        <w:rFonts w:ascii="Times New Roman" w:eastAsia="Times New Roman" w:hAnsi="Times New Roman" w:cs="Times New Roman"/>
        <w:i/>
        <w:sz w:val="24"/>
        <w:szCs w:val="24"/>
        <w:u w:val="single"/>
        <w:lang w:eastAsia="ar-SA"/>
      </w:rPr>
      <w:t>@gmail</w:t>
    </w:r>
  </w:p>
  <w:p w14:paraId="6B297891" w14:textId="77777777" w:rsidR="00F763DF" w:rsidRDefault="00F763DF" w:rsidP="00F763DF">
    <w:pPr>
      <w:pStyle w:val="Rodap"/>
    </w:pPr>
  </w:p>
  <w:p w14:paraId="4AA8D1D0" w14:textId="77777777" w:rsidR="00C015E0" w:rsidRPr="00F763DF" w:rsidRDefault="00C015E0" w:rsidP="00F763D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ADC4B" w14:textId="77777777" w:rsidR="005C5B4F" w:rsidRDefault="005C5B4F" w:rsidP="00254B56">
      <w:pPr>
        <w:spacing w:after="0" w:line="240" w:lineRule="auto"/>
      </w:pPr>
      <w:r>
        <w:separator/>
      </w:r>
    </w:p>
  </w:footnote>
  <w:footnote w:type="continuationSeparator" w:id="0">
    <w:p w14:paraId="300801DB" w14:textId="77777777" w:rsidR="005C5B4F" w:rsidRDefault="005C5B4F" w:rsidP="00254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2A6D0" w14:textId="77777777" w:rsidR="00C015E0" w:rsidRPr="00254B56" w:rsidRDefault="00C015E0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Century" w:eastAsia="Times New Roman" w:hAnsi="Century" w:cs="Times New Roman"/>
        <w:i/>
        <w:sz w:val="32"/>
        <w:szCs w:val="24"/>
        <w:lang w:val="x-none" w:eastAsia="ar-SA"/>
      </w:rPr>
    </w:pPr>
    <w:r w:rsidRPr="00254B56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935" distR="114935" simplePos="0" relativeHeight="251659264" behindDoc="0" locked="0" layoutInCell="1" allowOverlap="1" wp14:anchorId="6F8D6AC5" wp14:editId="1F45F94F">
          <wp:simplePos x="0" y="0"/>
          <wp:positionH relativeFrom="column">
            <wp:posOffset>-409575</wp:posOffset>
          </wp:positionH>
          <wp:positionV relativeFrom="paragraph">
            <wp:posOffset>-217805</wp:posOffset>
          </wp:positionV>
          <wp:extent cx="708660" cy="59690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596900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eastAsia="Times New Roman" w:hAnsi="Century" w:cs="Times New Roman"/>
        <w:i/>
        <w:sz w:val="32"/>
        <w:szCs w:val="24"/>
        <w:lang w:eastAsia="ar-SA"/>
      </w:rPr>
      <w:t xml:space="preserve">     </w:t>
    </w:r>
    <w:r w:rsidRPr="00254B56">
      <w:rPr>
        <w:rFonts w:ascii="Century" w:eastAsia="Times New Roman" w:hAnsi="Century" w:cs="Times New Roman"/>
        <w:i/>
        <w:sz w:val="32"/>
        <w:szCs w:val="24"/>
        <w:lang w:val="x-none" w:eastAsia="ar-SA"/>
      </w:rPr>
      <w:t>CÂMARA MUNICIPAL DE RIBEIRÃO DO</w:t>
    </w:r>
    <w:r>
      <w:rPr>
        <w:rFonts w:ascii="Century" w:eastAsia="Times New Roman" w:hAnsi="Century" w:cs="Times New Roman"/>
        <w:i/>
        <w:sz w:val="32"/>
        <w:szCs w:val="24"/>
        <w:lang w:val="x-none" w:eastAsia="ar-SA"/>
      </w:rPr>
      <w:t xml:space="preserve"> PINHAL-ESTADO DO PARANÁ </w:t>
    </w:r>
  </w:p>
  <w:p w14:paraId="47A641F1" w14:textId="77777777" w:rsidR="00C015E0" w:rsidRDefault="00C015E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573525"/>
    <w:multiLevelType w:val="hybridMultilevel"/>
    <w:tmpl w:val="324031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02851"/>
    <w:multiLevelType w:val="hybridMultilevel"/>
    <w:tmpl w:val="4212155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23A24"/>
    <w:multiLevelType w:val="hybridMultilevel"/>
    <w:tmpl w:val="7234B37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95061BC"/>
    <w:multiLevelType w:val="hybridMultilevel"/>
    <w:tmpl w:val="8B6C3BB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DE40E1"/>
    <w:multiLevelType w:val="hybridMultilevel"/>
    <w:tmpl w:val="79E0F5E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AE75DC"/>
    <w:multiLevelType w:val="hybridMultilevel"/>
    <w:tmpl w:val="958ED3F4"/>
    <w:lvl w:ilvl="0" w:tplc="EA44DB52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23" w:hanging="360"/>
      </w:pPr>
    </w:lvl>
    <w:lvl w:ilvl="2" w:tplc="0416001B" w:tentative="1">
      <w:start w:val="1"/>
      <w:numFmt w:val="lowerRoman"/>
      <w:lvlText w:val="%3."/>
      <w:lvlJc w:val="right"/>
      <w:pPr>
        <w:ind w:left="1743" w:hanging="180"/>
      </w:pPr>
    </w:lvl>
    <w:lvl w:ilvl="3" w:tplc="0416000F" w:tentative="1">
      <w:start w:val="1"/>
      <w:numFmt w:val="decimal"/>
      <w:lvlText w:val="%4."/>
      <w:lvlJc w:val="left"/>
      <w:pPr>
        <w:ind w:left="2463" w:hanging="360"/>
      </w:pPr>
    </w:lvl>
    <w:lvl w:ilvl="4" w:tplc="04160019" w:tentative="1">
      <w:start w:val="1"/>
      <w:numFmt w:val="lowerLetter"/>
      <w:lvlText w:val="%5."/>
      <w:lvlJc w:val="left"/>
      <w:pPr>
        <w:ind w:left="3183" w:hanging="360"/>
      </w:pPr>
    </w:lvl>
    <w:lvl w:ilvl="5" w:tplc="0416001B" w:tentative="1">
      <w:start w:val="1"/>
      <w:numFmt w:val="lowerRoman"/>
      <w:lvlText w:val="%6."/>
      <w:lvlJc w:val="right"/>
      <w:pPr>
        <w:ind w:left="3903" w:hanging="180"/>
      </w:pPr>
    </w:lvl>
    <w:lvl w:ilvl="6" w:tplc="0416000F" w:tentative="1">
      <w:start w:val="1"/>
      <w:numFmt w:val="decimal"/>
      <w:lvlText w:val="%7."/>
      <w:lvlJc w:val="left"/>
      <w:pPr>
        <w:ind w:left="4623" w:hanging="360"/>
      </w:pPr>
    </w:lvl>
    <w:lvl w:ilvl="7" w:tplc="04160019" w:tentative="1">
      <w:start w:val="1"/>
      <w:numFmt w:val="lowerLetter"/>
      <w:lvlText w:val="%8."/>
      <w:lvlJc w:val="left"/>
      <w:pPr>
        <w:ind w:left="5343" w:hanging="360"/>
      </w:pPr>
    </w:lvl>
    <w:lvl w:ilvl="8" w:tplc="0416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6" w15:restartNumberingAfterBreak="0">
    <w:nsid w:val="5BCF5118"/>
    <w:multiLevelType w:val="hybridMultilevel"/>
    <w:tmpl w:val="79E0F5E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0B23"/>
    <w:multiLevelType w:val="hybridMultilevel"/>
    <w:tmpl w:val="C82AA1B0"/>
    <w:lvl w:ilvl="0" w:tplc="0416000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46" w:hanging="360"/>
      </w:pPr>
      <w:rPr>
        <w:rFonts w:ascii="Wingdings" w:hAnsi="Wingdings" w:hint="default"/>
      </w:rPr>
    </w:lvl>
  </w:abstractNum>
  <w:abstractNum w:abstractNumId="8" w15:restartNumberingAfterBreak="0">
    <w:nsid w:val="613568FD"/>
    <w:multiLevelType w:val="hybridMultilevel"/>
    <w:tmpl w:val="79C6295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6977299">
    <w:abstractNumId w:val="3"/>
  </w:num>
  <w:num w:numId="2" w16cid:durableId="418988551">
    <w:abstractNumId w:val="0"/>
  </w:num>
  <w:num w:numId="3" w16cid:durableId="1747914337">
    <w:abstractNumId w:val="5"/>
  </w:num>
  <w:num w:numId="4" w16cid:durableId="476461817">
    <w:abstractNumId w:val="6"/>
  </w:num>
  <w:num w:numId="5" w16cid:durableId="1840728731">
    <w:abstractNumId w:val="2"/>
  </w:num>
  <w:num w:numId="6" w16cid:durableId="2093118920">
    <w:abstractNumId w:val="7"/>
  </w:num>
  <w:num w:numId="7" w16cid:durableId="1488551051">
    <w:abstractNumId w:val="4"/>
  </w:num>
  <w:num w:numId="8" w16cid:durableId="863710022">
    <w:abstractNumId w:val="1"/>
  </w:num>
  <w:num w:numId="9" w16cid:durableId="182597109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5784"/>
    <w:rsid w:val="00013B38"/>
    <w:rsid w:val="0003571B"/>
    <w:rsid w:val="0005140E"/>
    <w:rsid w:val="00086433"/>
    <w:rsid w:val="00133D31"/>
    <w:rsid w:val="00185BC5"/>
    <w:rsid w:val="00254B56"/>
    <w:rsid w:val="00294CCE"/>
    <w:rsid w:val="002F25B1"/>
    <w:rsid w:val="002F2A0E"/>
    <w:rsid w:val="00377181"/>
    <w:rsid w:val="003868CB"/>
    <w:rsid w:val="003A65FD"/>
    <w:rsid w:val="003D5E4B"/>
    <w:rsid w:val="004A6841"/>
    <w:rsid w:val="004F15DD"/>
    <w:rsid w:val="00552C6D"/>
    <w:rsid w:val="00560F0A"/>
    <w:rsid w:val="005715B2"/>
    <w:rsid w:val="005814C3"/>
    <w:rsid w:val="005B1C1C"/>
    <w:rsid w:val="005C5B4F"/>
    <w:rsid w:val="005D4733"/>
    <w:rsid w:val="006215DF"/>
    <w:rsid w:val="00657E65"/>
    <w:rsid w:val="006627FF"/>
    <w:rsid w:val="00695B5D"/>
    <w:rsid w:val="006A383E"/>
    <w:rsid w:val="006A7F19"/>
    <w:rsid w:val="006B3AEA"/>
    <w:rsid w:val="006C12D9"/>
    <w:rsid w:val="006E4759"/>
    <w:rsid w:val="00716771"/>
    <w:rsid w:val="007502D6"/>
    <w:rsid w:val="00787472"/>
    <w:rsid w:val="00836724"/>
    <w:rsid w:val="009061F1"/>
    <w:rsid w:val="00906EEB"/>
    <w:rsid w:val="00972FB6"/>
    <w:rsid w:val="009B4187"/>
    <w:rsid w:val="009E6C7C"/>
    <w:rsid w:val="00A24E37"/>
    <w:rsid w:val="00A3661C"/>
    <w:rsid w:val="00A5006A"/>
    <w:rsid w:val="00A63776"/>
    <w:rsid w:val="00B0343E"/>
    <w:rsid w:val="00B7142D"/>
    <w:rsid w:val="00BB4CC4"/>
    <w:rsid w:val="00BB669E"/>
    <w:rsid w:val="00BC7F27"/>
    <w:rsid w:val="00BD5029"/>
    <w:rsid w:val="00C015E0"/>
    <w:rsid w:val="00C1617D"/>
    <w:rsid w:val="00C17BA1"/>
    <w:rsid w:val="00C51E0A"/>
    <w:rsid w:val="00C87F78"/>
    <w:rsid w:val="00CB45DC"/>
    <w:rsid w:val="00CC5784"/>
    <w:rsid w:val="00CE54D5"/>
    <w:rsid w:val="00CF79E1"/>
    <w:rsid w:val="00D14EF7"/>
    <w:rsid w:val="00D35F86"/>
    <w:rsid w:val="00DF3CBD"/>
    <w:rsid w:val="00E07B9E"/>
    <w:rsid w:val="00E1566F"/>
    <w:rsid w:val="00E42276"/>
    <w:rsid w:val="00E77203"/>
    <w:rsid w:val="00E84E58"/>
    <w:rsid w:val="00E861B8"/>
    <w:rsid w:val="00E91587"/>
    <w:rsid w:val="00EA192B"/>
    <w:rsid w:val="00F225E8"/>
    <w:rsid w:val="00F31C41"/>
    <w:rsid w:val="00F64A1B"/>
    <w:rsid w:val="00F64CDE"/>
    <w:rsid w:val="00F763DF"/>
    <w:rsid w:val="00FA76C2"/>
    <w:rsid w:val="00FB2E46"/>
    <w:rsid w:val="00FC07AF"/>
    <w:rsid w:val="00FC1992"/>
    <w:rsid w:val="00FE2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780265"/>
  <w15:docId w15:val="{EDEB5916-8358-4C76-BC18-60E2DD100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C07A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4B56"/>
  </w:style>
  <w:style w:type="paragraph" w:styleId="Rodap">
    <w:name w:val="footer"/>
    <w:basedOn w:val="Normal"/>
    <w:link w:val="Rodap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B56"/>
  </w:style>
  <w:style w:type="paragraph" w:styleId="Textodebalo">
    <w:name w:val="Balloon Text"/>
    <w:basedOn w:val="Normal"/>
    <w:link w:val="TextodebaloChar"/>
    <w:uiPriority w:val="99"/>
    <w:semiHidden/>
    <w:unhideWhenUsed/>
    <w:rsid w:val="00787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747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94CCE"/>
    <w:rPr>
      <w:color w:val="0563C1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294CCE"/>
    <w:rPr>
      <w:color w:val="954F72" w:themeColor="followedHyperlink"/>
      <w:u w:val="single"/>
    </w:rPr>
  </w:style>
  <w:style w:type="paragraph" w:customStyle="1" w:styleId="pspdfkit-8ayy4hjz5h5sb5mqfjxzpc42zw">
    <w:name w:val="pspdfkit-8ayy4hjz5h5sb5mqfjxzpc42zw"/>
    <w:basedOn w:val="Normal"/>
    <w:rsid w:val="00185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185BC5"/>
  </w:style>
  <w:style w:type="table" w:styleId="Tabelacomgrade">
    <w:name w:val="Table Grid"/>
    <w:basedOn w:val="Tabelanormal"/>
    <w:uiPriority w:val="39"/>
    <w:rsid w:val="00657E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nhideWhenUsed/>
    <w:rsid w:val="009B4187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9B4187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styleId="Forte">
    <w:name w:val="Strong"/>
    <w:basedOn w:val="Fontepargpadro"/>
    <w:uiPriority w:val="22"/>
    <w:qFormat/>
    <w:rsid w:val="00906EEB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F763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14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4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7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30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64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783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7871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9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140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8267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0799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4507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7711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9812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4755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7489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7969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0019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331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4519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7000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4592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5155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0634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5028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0116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9457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2010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7937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36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9415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0721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3714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5898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3151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7197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2590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8394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6207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1857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6916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8787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5624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5191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8653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3602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6894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2722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19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586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5662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9294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9466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457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5439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5610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0063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3068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4709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6830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6189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7362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407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1702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713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3257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4656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79945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6874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1860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5276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913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2560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3097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7507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3831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2644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8471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2596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5198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4820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1069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6004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1485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3462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5715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1817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1922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4743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4148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304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2906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4630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4815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4526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8211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9981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7407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3455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1850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5235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1342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7609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3054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5666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9299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647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485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2704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4057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699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04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22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0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145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30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852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3033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4702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7695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791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53543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4983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24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73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29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15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94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649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256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925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926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7572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9893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1954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4758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8503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7278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181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036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7153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0170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838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8071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0409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2611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245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9767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8447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422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9859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9281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0006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6776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4893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9297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8609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2543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1920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3549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5953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521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7495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0656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4472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4016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4013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3956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8189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9050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5999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4310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8112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2394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1636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2825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1408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386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8915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6750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2791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4525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9070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7218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4658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3316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8596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7347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4991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718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394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6347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9253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3713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0975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6285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1103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7676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099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355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1192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8964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3361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7137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9079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4059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8940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7774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5545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6798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0725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0898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6315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4193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9280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8675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9565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675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1531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5617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4681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9515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1362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5688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581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9144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6639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1522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5984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0386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6312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3561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07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8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70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605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876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9378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07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2616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125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7219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524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975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54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23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72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67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20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881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5248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1746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9515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182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5324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8241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0952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8210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5272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4865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4987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6627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3746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493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2235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9541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9118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7265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5038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7055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602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4998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0007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4014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7880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391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0863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2904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2789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002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056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8539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1058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2446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4869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3182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9715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673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2182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1334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6042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0572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2940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9430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244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1747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8141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5298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0398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3933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2397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1252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724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4734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6302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5600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7638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0691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3672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942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9989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5345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1525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7167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7277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9196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481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1680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4368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5858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214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9246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4254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2464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1182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8548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2328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12761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7532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2052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103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464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9424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5583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0424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6537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262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7452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8407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0353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8545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3761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9456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8202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9209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0467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7848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6352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8008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2876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8774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6841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0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00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03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471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891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024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5746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659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8457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598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3062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8277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0934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5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ibeiraodopinhal.pr.leg.br/imprensa/licitacoes/Plano-de-Contratacoes-Anual/1/2023/353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ribeiraodopinhal.pr.leg.br/imprensa/licitacoes/Plano-de-Contratacoes-Anual/1/2024/3858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D91D7-EB3B-4F17-B3A1-D70ED2103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4</Pages>
  <Words>1082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</dc:creator>
  <cp:keywords/>
  <dc:description/>
  <cp:lastModifiedBy>Angela</cp:lastModifiedBy>
  <cp:revision>39</cp:revision>
  <cp:lastPrinted>2025-10-02T17:42:00Z</cp:lastPrinted>
  <dcterms:created xsi:type="dcterms:W3CDTF">2023-03-28T18:55:00Z</dcterms:created>
  <dcterms:modified xsi:type="dcterms:W3CDTF">2025-10-02T19:48:00Z</dcterms:modified>
</cp:coreProperties>
</file>