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C624F0E" w14:textId="775F79C0" w:rsidR="004D7ACD" w:rsidRPr="001A0809" w:rsidRDefault="00A46E6D" w:rsidP="00213204">
      <w:pPr>
        <w:jc w:val="center"/>
        <w:rPr>
          <w:rFonts w:ascii="Times New Roman" w:hAnsi="Times New Roman" w:cs="Times New Roman"/>
          <w:b/>
          <w:bCs/>
          <w:sz w:val="40"/>
          <w:szCs w:val="40"/>
        </w:rPr>
      </w:pPr>
      <w:r w:rsidRPr="001A0809">
        <w:rPr>
          <w:rFonts w:ascii="Times New Roman" w:hAnsi="Times New Roman" w:cs="Times New Roman"/>
          <w:b/>
          <w:bCs/>
          <w:sz w:val="40"/>
          <w:szCs w:val="40"/>
        </w:rPr>
        <w:t>AVISO DE</w:t>
      </w:r>
      <w:r w:rsidRPr="001A0809">
        <w:rPr>
          <w:rFonts w:ascii="Times New Roman" w:hAnsi="Times New Roman" w:cs="Times New Roman"/>
          <w:b/>
          <w:bCs/>
          <w:noProof/>
          <w:sz w:val="40"/>
          <w:szCs w:val="40"/>
        </w:rPr>
        <w:t xml:space="preserve"> </w:t>
      </w:r>
      <w:r w:rsidRPr="001A0809">
        <w:rPr>
          <w:rFonts w:ascii="Times New Roman" w:hAnsi="Times New Roman" w:cs="Times New Roman"/>
          <w:b/>
          <w:bCs/>
          <w:sz w:val="40"/>
          <w:szCs w:val="40"/>
        </w:rPr>
        <w:t>CONTRATAÇÃO DIRETA</w:t>
      </w:r>
    </w:p>
    <w:p w14:paraId="09DED44F" w14:textId="6C686053" w:rsidR="004D7ACD" w:rsidRPr="001A0809" w:rsidRDefault="004D7ACD" w:rsidP="00213204">
      <w:pPr>
        <w:jc w:val="center"/>
        <w:rPr>
          <w:rFonts w:ascii="Times New Roman" w:hAnsi="Times New Roman" w:cs="Times New Roman"/>
          <w:b/>
          <w:bCs/>
          <w:sz w:val="40"/>
          <w:szCs w:val="40"/>
        </w:rPr>
      </w:pPr>
    </w:p>
    <w:p w14:paraId="653FF093" w14:textId="41FE2ADE" w:rsidR="00213204" w:rsidRPr="001A0809" w:rsidRDefault="00213204" w:rsidP="00213204">
      <w:pPr>
        <w:jc w:val="center"/>
        <w:rPr>
          <w:rFonts w:ascii="Times New Roman" w:hAnsi="Times New Roman" w:cs="Times New Roman"/>
          <w:b/>
          <w:bCs/>
          <w:sz w:val="40"/>
          <w:szCs w:val="40"/>
        </w:rPr>
      </w:pPr>
      <w:r w:rsidRPr="001A0809">
        <w:rPr>
          <w:rFonts w:ascii="Times New Roman" w:hAnsi="Times New Roman" w:cs="Times New Roman"/>
          <w:b/>
          <w:bCs/>
          <w:sz w:val="40"/>
          <w:szCs w:val="40"/>
        </w:rPr>
        <w:t xml:space="preserve">DISPENSA DE LICITAÇÃO N°. </w:t>
      </w:r>
      <w:r w:rsidR="00310379">
        <w:rPr>
          <w:rFonts w:ascii="Times New Roman" w:hAnsi="Times New Roman" w:cs="Times New Roman"/>
          <w:b/>
          <w:bCs/>
          <w:sz w:val="40"/>
          <w:szCs w:val="40"/>
        </w:rPr>
        <w:t>10</w:t>
      </w:r>
      <w:r w:rsidRPr="001A0809">
        <w:rPr>
          <w:rFonts w:ascii="Times New Roman" w:hAnsi="Times New Roman" w:cs="Times New Roman"/>
          <w:b/>
          <w:bCs/>
          <w:sz w:val="40"/>
          <w:szCs w:val="40"/>
        </w:rPr>
        <w:t>/202</w:t>
      </w:r>
      <w:r w:rsidR="008F12A4">
        <w:rPr>
          <w:rFonts w:ascii="Times New Roman" w:hAnsi="Times New Roman" w:cs="Times New Roman"/>
          <w:b/>
          <w:bCs/>
          <w:sz w:val="40"/>
          <w:szCs w:val="40"/>
        </w:rPr>
        <w:t>6</w:t>
      </w:r>
    </w:p>
    <w:p w14:paraId="2CD956B3" w14:textId="77777777" w:rsidR="00213204" w:rsidRPr="001A0809" w:rsidRDefault="00213204" w:rsidP="00213204">
      <w:pPr>
        <w:jc w:val="center"/>
        <w:rPr>
          <w:rFonts w:ascii="Times New Roman" w:hAnsi="Times New Roman" w:cs="Times New Roman"/>
          <w:b/>
          <w:bCs/>
          <w:sz w:val="40"/>
          <w:szCs w:val="40"/>
        </w:rPr>
      </w:pPr>
    </w:p>
    <w:p w14:paraId="7B443826" w14:textId="77777777" w:rsidR="004C2D99" w:rsidRPr="001A0809" w:rsidRDefault="004C2D99" w:rsidP="00213204">
      <w:pPr>
        <w:jc w:val="center"/>
        <w:rPr>
          <w:rFonts w:ascii="Times New Roman" w:hAnsi="Times New Roman" w:cs="Times New Roman"/>
          <w:b/>
          <w:bCs/>
          <w:szCs w:val="20"/>
        </w:rPr>
      </w:pPr>
    </w:p>
    <w:p w14:paraId="2817BF48" w14:textId="4E663FDF" w:rsidR="004C2D99" w:rsidRPr="001A0809" w:rsidRDefault="004C2D99" w:rsidP="00213204">
      <w:pPr>
        <w:spacing w:line="259" w:lineRule="auto"/>
        <w:jc w:val="center"/>
        <w:rPr>
          <w:rFonts w:ascii="Times New Roman" w:hAnsi="Times New Roman" w:cs="Times New Roman"/>
          <w:b/>
          <w:bCs/>
          <w:sz w:val="32"/>
          <w:szCs w:val="32"/>
        </w:rPr>
      </w:pPr>
      <w:r w:rsidRPr="001A0809">
        <w:rPr>
          <w:rFonts w:ascii="Times New Roman" w:hAnsi="Times New Roman" w:cs="Times New Roman"/>
          <w:b/>
          <w:bCs/>
          <w:sz w:val="32"/>
          <w:szCs w:val="32"/>
        </w:rPr>
        <w:t>CONTRATANTE</w:t>
      </w:r>
      <w:r w:rsidR="001A0FD3" w:rsidRPr="001A0809">
        <w:rPr>
          <w:rFonts w:ascii="Times New Roman" w:hAnsi="Times New Roman" w:cs="Times New Roman"/>
          <w:b/>
          <w:bCs/>
          <w:sz w:val="32"/>
          <w:szCs w:val="32"/>
        </w:rPr>
        <w:t xml:space="preserve"> (UASG)</w:t>
      </w:r>
    </w:p>
    <w:p w14:paraId="491B5F48" w14:textId="77777777" w:rsidR="001A0FD3" w:rsidRPr="001A0809" w:rsidRDefault="001A0FD3" w:rsidP="001A0FD3">
      <w:pPr>
        <w:jc w:val="center"/>
        <w:rPr>
          <w:rFonts w:ascii="Times New Roman" w:hAnsi="Times New Roman" w:cs="Times New Roman"/>
          <w:sz w:val="32"/>
          <w:szCs w:val="32"/>
        </w:rPr>
      </w:pPr>
      <w:r w:rsidRPr="001A0809">
        <w:rPr>
          <w:rFonts w:ascii="Times New Roman" w:hAnsi="Times New Roman" w:cs="Times New Roman"/>
          <w:sz w:val="32"/>
          <w:szCs w:val="32"/>
        </w:rPr>
        <w:t>CÂMARA MUNICIPAL DE PALMEIRA-PR | 926589</w:t>
      </w:r>
    </w:p>
    <w:p w14:paraId="2CB18AA5" w14:textId="032B0E82" w:rsidR="004C2D99" w:rsidRPr="001A0809" w:rsidRDefault="004C2D99" w:rsidP="00213204">
      <w:pPr>
        <w:jc w:val="center"/>
        <w:rPr>
          <w:rFonts w:ascii="Times New Roman" w:hAnsi="Times New Roman" w:cs="Times New Roman"/>
          <w:b/>
          <w:bCs/>
          <w:sz w:val="32"/>
          <w:szCs w:val="32"/>
        </w:rPr>
      </w:pPr>
    </w:p>
    <w:p w14:paraId="25D838B7" w14:textId="77777777" w:rsidR="004C2D99" w:rsidRPr="001A0809" w:rsidRDefault="004C2D99" w:rsidP="00213204">
      <w:pPr>
        <w:jc w:val="center"/>
        <w:rPr>
          <w:rFonts w:ascii="Times New Roman" w:hAnsi="Times New Roman" w:cs="Times New Roman"/>
          <w:b/>
          <w:bCs/>
          <w:sz w:val="32"/>
          <w:szCs w:val="32"/>
        </w:rPr>
      </w:pPr>
    </w:p>
    <w:p w14:paraId="3220B089" w14:textId="77777777" w:rsidR="004C2D99" w:rsidRPr="001A0809" w:rsidRDefault="004C2D99" w:rsidP="00213204">
      <w:pPr>
        <w:jc w:val="center"/>
        <w:rPr>
          <w:rFonts w:ascii="Times New Roman" w:hAnsi="Times New Roman" w:cs="Times New Roman"/>
          <w:b/>
          <w:bCs/>
          <w:sz w:val="32"/>
          <w:szCs w:val="32"/>
        </w:rPr>
      </w:pPr>
      <w:r w:rsidRPr="001A0809">
        <w:rPr>
          <w:rFonts w:ascii="Times New Roman" w:hAnsi="Times New Roman" w:cs="Times New Roman"/>
          <w:b/>
          <w:bCs/>
          <w:sz w:val="32"/>
          <w:szCs w:val="32"/>
        </w:rPr>
        <w:t>OBJETO</w:t>
      </w:r>
    </w:p>
    <w:p w14:paraId="46C6B9A6" w14:textId="547273FC" w:rsidR="008D3BC1" w:rsidRPr="008F12A4" w:rsidRDefault="00F051DC" w:rsidP="00213204">
      <w:pPr>
        <w:jc w:val="center"/>
        <w:rPr>
          <w:rFonts w:ascii="Times New Roman" w:hAnsi="Times New Roman" w:cs="Times New Roman"/>
          <w:sz w:val="32"/>
          <w:szCs w:val="32"/>
        </w:rPr>
      </w:pPr>
      <w:r>
        <w:rPr>
          <w:rFonts w:ascii="Times New Roman" w:hAnsi="Times New Roman" w:cs="Times New Roman"/>
          <w:bCs/>
          <w:sz w:val="32"/>
          <w:szCs w:val="32"/>
        </w:rPr>
        <w:t>Registro de preços para locação de caçamba, visando atender as necessidades da Câmara Municipal de Palmeira</w:t>
      </w:r>
    </w:p>
    <w:p w14:paraId="11A54AB4" w14:textId="697EA303" w:rsidR="004C2D99" w:rsidRPr="001A0809" w:rsidRDefault="004C2D99" w:rsidP="00213204">
      <w:pPr>
        <w:jc w:val="center"/>
        <w:rPr>
          <w:rFonts w:ascii="Times New Roman" w:hAnsi="Times New Roman" w:cs="Times New Roman"/>
          <w:sz w:val="32"/>
          <w:szCs w:val="32"/>
        </w:rPr>
      </w:pPr>
    </w:p>
    <w:p w14:paraId="3A409D68" w14:textId="77777777" w:rsidR="001A0809" w:rsidRPr="001A0809" w:rsidRDefault="001A0809" w:rsidP="00213204">
      <w:pPr>
        <w:jc w:val="center"/>
        <w:rPr>
          <w:rFonts w:ascii="Times New Roman" w:hAnsi="Times New Roman" w:cs="Times New Roman"/>
          <w:sz w:val="32"/>
          <w:szCs w:val="32"/>
        </w:rPr>
      </w:pPr>
    </w:p>
    <w:p w14:paraId="43314B26" w14:textId="77777777" w:rsidR="004C2D99" w:rsidRPr="001A0809" w:rsidRDefault="004C2D99" w:rsidP="00213204">
      <w:pPr>
        <w:jc w:val="center"/>
        <w:rPr>
          <w:rFonts w:ascii="Times New Roman" w:hAnsi="Times New Roman" w:cs="Times New Roman"/>
          <w:b/>
          <w:bCs/>
          <w:sz w:val="32"/>
          <w:szCs w:val="32"/>
        </w:rPr>
      </w:pPr>
      <w:r w:rsidRPr="001A0809">
        <w:rPr>
          <w:rFonts w:ascii="Times New Roman" w:hAnsi="Times New Roman" w:cs="Times New Roman"/>
          <w:b/>
          <w:bCs/>
          <w:sz w:val="32"/>
          <w:szCs w:val="32"/>
        </w:rPr>
        <w:t>VALOR TOTAL DA CONTRATAÇÃO</w:t>
      </w:r>
    </w:p>
    <w:p w14:paraId="551CD3B6" w14:textId="36389EDC" w:rsidR="004C2D99" w:rsidRPr="001A0809" w:rsidRDefault="004C2D99" w:rsidP="00213204">
      <w:pPr>
        <w:jc w:val="center"/>
        <w:rPr>
          <w:rFonts w:ascii="Times New Roman" w:hAnsi="Times New Roman" w:cs="Times New Roman"/>
          <w:sz w:val="32"/>
          <w:szCs w:val="32"/>
        </w:rPr>
      </w:pPr>
      <w:r w:rsidRPr="001A0809">
        <w:rPr>
          <w:rFonts w:ascii="Times New Roman" w:hAnsi="Times New Roman" w:cs="Times New Roman"/>
          <w:sz w:val="32"/>
          <w:szCs w:val="32"/>
        </w:rPr>
        <w:t xml:space="preserve">R$ </w:t>
      </w:r>
      <w:r w:rsidR="00F051DC">
        <w:rPr>
          <w:rFonts w:ascii="Times New Roman" w:hAnsi="Times New Roman" w:cs="Times New Roman"/>
          <w:sz w:val="32"/>
          <w:szCs w:val="32"/>
        </w:rPr>
        <w:t>1.237,55</w:t>
      </w:r>
    </w:p>
    <w:p w14:paraId="746E8631" w14:textId="0D2F8AF9" w:rsidR="004C2D99" w:rsidRPr="001A0809" w:rsidRDefault="004C2D99" w:rsidP="00213204">
      <w:pPr>
        <w:jc w:val="center"/>
        <w:rPr>
          <w:rFonts w:ascii="Times New Roman" w:hAnsi="Times New Roman" w:cs="Times New Roman"/>
          <w:sz w:val="32"/>
          <w:szCs w:val="32"/>
        </w:rPr>
      </w:pPr>
    </w:p>
    <w:p w14:paraId="73F3330B" w14:textId="77777777" w:rsidR="004C2D99" w:rsidRPr="001A0809" w:rsidRDefault="004C2D99" w:rsidP="00213204">
      <w:pPr>
        <w:jc w:val="center"/>
        <w:rPr>
          <w:rFonts w:ascii="Times New Roman" w:hAnsi="Times New Roman" w:cs="Times New Roman"/>
          <w:sz w:val="32"/>
          <w:szCs w:val="32"/>
        </w:rPr>
      </w:pPr>
    </w:p>
    <w:p w14:paraId="4F1F015B" w14:textId="77777777" w:rsidR="004C2D99" w:rsidRPr="001A0809" w:rsidRDefault="004C2D99" w:rsidP="00213204">
      <w:pPr>
        <w:jc w:val="center"/>
        <w:rPr>
          <w:rFonts w:ascii="Times New Roman" w:hAnsi="Times New Roman" w:cs="Times New Roman"/>
          <w:b/>
          <w:bCs/>
          <w:sz w:val="32"/>
          <w:szCs w:val="32"/>
        </w:rPr>
      </w:pPr>
      <w:r w:rsidRPr="001A0809">
        <w:rPr>
          <w:rFonts w:ascii="Times New Roman" w:hAnsi="Times New Roman" w:cs="Times New Roman"/>
          <w:b/>
          <w:bCs/>
          <w:sz w:val="32"/>
          <w:szCs w:val="32"/>
        </w:rPr>
        <w:t>DATA DA SESSÃO PÚBLICA</w:t>
      </w:r>
    </w:p>
    <w:p w14:paraId="7383EE20" w14:textId="210B6C0D" w:rsidR="004C2D99" w:rsidRPr="001A0809" w:rsidRDefault="00310379" w:rsidP="00213204">
      <w:pPr>
        <w:jc w:val="center"/>
        <w:rPr>
          <w:rFonts w:ascii="Times New Roman" w:hAnsi="Times New Roman" w:cs="Times New Roman"/>
          <w:sz w:val="32"/>
          <w:szCs w:val="32"/>
        </w:rPr>
      </w:pPr>
      <w:r>
        <w:rPr>
          <w:rFonts w:ascii="Times New Roman" w:hAnsi="Times New Roman" w:cs="Times New Roman"/>
          <w:sz w:val="32"/>
          <w:szCs w:val="32"/>
        </w:rPr>
        <w:t>30</w:t>
      </w:r>
      <w:r w:rsidR="00DB1D65" w:rsidRPr="001A0809">
        <w:rPr>
          <w:rFonts w:ascii="Times New Roman" w:hAnsi="Times New Roman" w:cs="Times New Roman"/>
          <w:sz w:val="32"/>
          <w:szCs w:val="32"/>
        </w:rPr>
        <w:t>/</w:t>
      </w:r>
      <w:r>
        <w:rPr>
          <w:rFonts w:ascii="Times New Roman" w:hAnsi="Times New Roman" w:cs="Times New Roman"/>
          <w:sz w:val="32"/>
          <w:szCs w:val="32"/>
        </w:rPr>
        <w:t>07</w:t>
      </w:r>
      <w:r w:rsidR="00DB1D65" w:rsidRPr="001A0809">
        <w:rPr>
          <w:rFonts w:ascii="Times New Roman" w:hAnsi="Times New Roman" w:cs="Times New Roman"/>
          <w:sz w:val="32"/>
          <w:szCs w:val="32"/>
        </w:rPr>
        <w:t>/202</w:t>
      </w:r>
      <w:r w:rsidR="008F12A4">
        <w:rPr>
          <w:rFonts w:ascii="Times New Roman" w:hAnsi="Times New Roman" w:cs="Times New Roman"/>
          <w:sz w:val="32"/>
          <w:szCs w:val="32"/>
        </w:rPr>
        <w:t>6</w:t>
      </w:r>
    </w:p>
    <w:p w14:paraId="1BDF724C" w14:textId="53FA1CDD" w:rsidR="004C2D99" w:rsidRPr="001A0809" w:rsidRDefault="004C2D99" w:rsidP="00213204">
      <w:pPr>
        <w:jc w:val="center"/>
        <w:rPr>
          <w:rFonts w:ascii="Times New Roman" w:hAnsi="Times New Roman" w:cs="Times New Roman"/>
          <w:b/>
          <w:bCs/>
          <w:sz w:val="32"/>
          <w:szCs w:val="32"/>
        </w:rPr>
      </w:pPr>
    </w:p>
    <w:p w14:paraId="3D322B78" w14:textId="77777777" w:rsidR="004C2D99" w:rsidRPr="001A0809" w:rsidRDefault="004C2D99" w:rsidP="00213204">
      <w:pPr>
        <w:jc w:val="center"/>
        <w:rPr>
          <w:rFonts w:ascii="Times New Roman" w:hAnsi="Times New Roman" w:cs="Times New Roman"/>
          <w:b/>
          <w:bCs/>
          <w:sz w:val="32"/>
          <w:szCs w:val="32"/>
        </w:rPr>
      </w:pPr>
    </w:p>
    <w:p w14:paraId="512EF0C4" w14:textId="77777777" w:rsidR="004C2D99" w:rsidRPr="001A0809" w:rsidRDefault="004C2D99" w:rsidP="00213204">
      <w:pPr>
        <w:jc w:val="center"/>
        <w:rPr>
          <w:rFonts w:ascii="Times New Roman" w:hAnsi="Times New Roman" w:cs="Times New Roman"/>
          <w:b/>
          <w:bCs/>
          <w:sz w:val="32"/>
          <w:szCs w:val="32"/>
        </w:rPr>
      </w:pPr>
      <w:r w:rsidRPr="001A0809">
        <w:rPr>
          <w:rFonts w:ascii="Times New Roman" w:hAnsi="Times New Roman" w:cs="Times New Roman"/>
          <w:b/>
          <w:bCs/>
          <w:sz w:val="32"/>
          <w:szCs w:val="32"/>
        </w:rPr>
        <w:t>HORÁRIO DA FASE DE LANCES</w:t>
      </w:r>
    </w:p>
    <w:p w14:paraId="10D76DFE" w14:textId="33FFA244" w:rsidR="004C2D99" w:rsidRPr="001A0809" w:rsidRDefault="004C2D99" w:rsidP="00213204">
      <w:pPr>
        <w:jc w:val="center"/>
        <w:rPr>
          <w:rFonts w:ascii="Times New Roman" w:hAnsi="Times New Roman" w:cs="Times New Roman"/>
          <w:sz w:val="32"/>
          <w:szCs w:val="32"/>
        </w:rPr>
      </w:pPr>
      <w:r w:rsidRPr="001A0809">
        <w:rPr>
          <w:rFonts w:ascii="Times New Roman" w:hAnsi="Times New Roman" w:cs="Times New Roman"/>
          <w:sz w:val="32"/>
          <w:szCs w:val="32"/>
        </w:rPr>
        <w:t xml:space="preserve">Das </w:t>
      </w:r>
      <w:r w:rsidR="00310379">
        <w:rPr>
          <w:rFonts w:ascii="Times New Roman" w:hAnsi="Times New Roman" w:cs="Times New Roman"/>
          <w:sz w:val="32"/>
          <w:szCs w:val="32"/>
        </w:rPr>
        <w:t>08</w:t>
      </w:r>
      <w:r w:rsidR="00213204" w:rsidRPr="001A0809">
        <w:rPr>
          <w:rFonts w:ascii="Times New Roman" w:hAnsi="Times New Roman" w:cs="Times New Roman"/>
          <w:sz w:val="32"/>
          <w:szCs w:val="32"/>
        </w:rPr>
        <w:t>h</w:t>
      </w:r>
      <w:r w:rsidR="00310379">
        <w:rPr>
          <w:rFonts w:ascii="Times New Roman" w:hAnsi="Times New Roman" w:cs="Times New Roman"/>
          <w:sz w:val="32"/>
          <w:szCs w:val="32"/>
        </w:rPr>
        <w:t>00</w:t>
      </w:r>
      <w:r w:rsidR="00213204" w:rsidRPr="001A0809">
        <w:rPr>
          <w:rFonts w:ascii="Times New Roman" w:hAnsi="Times New Roman" w:cs="Times New Roman"/>
          <w:sz w:val="32"/>
          <w:szCs w:val="32"/>
        </w:rPr>
        <w:t>min</w:t>
      </w:r>
      <w:r w:rsidRPr="001A0809">
        <w:rPr>
          <w:rFonts w:ascii="Times New Roman" w:hAnsi="Times New Roman" w:cs="Times New Roman"/>
          <w:sz w:val="32"/>
          <w:szCs w:val="32"/>
        </w:rPr>
        <w:t xml:space="preserve"> às </w:t>
      </w:r>
      <w:r w:rsidR="00310379">
        <w:rPr>
          <w:rFonts w:ascii="Times New Roman" w:hAnsi="Times New Roman" w:cs="Times New Roman"/>
          <w:sz w:val="32"/>
          <w:szCs w:val="32"/>
        </w:rPr>
        <w:t>14</w:t>
      </w:r>
      <w:r w:rsidRPr="001A0809">
        <w:rPr>
          <w:rFonts w:ascii="Times New Roman" w:hAnsi="Times New Roman" w:cs="Times New Roman"/>
          <w:sz w:val="32"/>
          <w:szCs w:val="32"/>
        </w:rPr>
        <w:t>h</w:t>
      </w:r>
      <w:r w:rsidR="00310379">
        <w:rPr>
          <w:rFonts w:ascii="Times New Roman" w:hAnsi="Times New Roman" w:cs="Times New Roman"/>
          <w:sz w:val="32"/>
          <w:szCs w:val="32"/>
        </w:rPr>
        <w:t>00</w:t>
      </w:r>
      <w:r w:rsidR="00213204" w:rsidRPr="001A0809">
        <w:rPr>
          <w:rFonts w:ascii="Times New Roman" w:hAnsi="Times New Roman" w:cs="Times New Roman"/>
          <w:sz w:val="32"/>
          <w:szCs w:val="32"/>
        </w:rPr>
        <w:t>min</w:t>
      </w:r>
    </w:p>
    <w:p w14:paraId="3F171EF0" w14:textId="48BA649F" w:rsidR="004C2D99" w:rsidRPr="001A0809" w:rsidRDefault="004C2D99" w:rsidP="00213204">
      <w:pPr>
        <w:jc w:val="center"/>
        <w:rPr>
          <w:rFonts w:ascii="Times New Roman" w:hAnsi="Times New Roman" w:cs="Times New Roman"/>
          <w:b/>
          <w:bCs/>
          <w:caps/>
          <w:sz w:val="32"/>
          <w:szCs w:val="32"/>
        </w:rPr>
      </w:pPr>
    </w:p>
    <w:p w14:paraId="31B31349" w14:textId="77777777" w:rsidR="004C2D99" w:rsidRPr="001A0809" w:rsidRDefault="004C2D99" w:rsidP="00213204">
      <w:pPr>
        <w:jc w:val="center"/>
        <w:rPr>
          <w:rFonts w:ascii="Times New Roman" w:hAnsi="Times New Roman" w:cs="Times New Roman"/>
          <w:b/>
          <w:bCs/>
          <w:caps/>
          <w:sz w:val="32"/>
          <w:szCs w:val="32"/>
        </w:rPr>
      </w:pPr>
    </w:p>
    <w:p w14:paraId="750AC3D6" w14:textId="77777777" w:rsidR="004C2D99" w:rsidRPr="001A0809" w:rsidRDefault="004C2D99" w:rsidP="00213204">
      <w:pPr>
        <w:jc w:val="center"/>
        <w:rPr>
          <w:rFonts w:ascii="Times New Roman" w:hAnsi="Times New Roman" w:cs="Times New Roman"/>
          <w:caps/>
          <w:sz w:val="32"/>
          <w:szCs w:val="32"/>
        </w:rPr>
      </w:pPr>
      <w:r w:rsidRPr="001A0809">
        <w:rPr>
          <w:rFonts w:ascii="Times New Roman" w:hAnsi="Times New Roman" w:cs="Times New Roman"/>
          <w:b/>
          <w:bCs/>
          <w:caps/>
          <w:sz w:val="32"/>
          <w:szCs w:val="32"/>
        </w:rPr>
        <w:t>Critério de Julgamento:</w:t>
      </w:r>
    </w:p>
    <w:p w14:paraId="3907E31A" w14:textId="656B5DEE" w:rsidR="004C2D99" w:rsidRPr="001A0809" w:rsidRDefault="00213204" w:rsidP="00213204">
      <w:pPr>
        <w:jc w:val="center"/>
        <w:rPr>
          <w:rFonts w:ascii="Times New Roman" w:hAnsi="Times New Roman" w:cs="Times New Roman"/>
          <w:sz w:val="32"/>
          <w:szCs w:val="32"/>
        </w:rPr>
      </w:pPr>
      <w:r w:rsidRPr="001A0809">
        <w:rPr>
          <w:rFonts w:ascii="Times New Roman" w:hAnsi="Times New Roman" w:cs="Times New Roman"/>
          <w:sz w:val="32"/>
          <w:szCs w:val="32"/>
        </w:rPr>
        <w:t>M</w:t>
      </w:r>
      <w:r w:rsidR="004C2D99" w:rsidRPr="001A0809">
        <w:rPr>
          <w:rFonts w:ascii="Times New Roman" w:hAnsi="Times New Roman" w:cs="Times New Roman"/>
          <w:sz w:val="32"/>
          <w:szCs w:val="32"/>
        </w:rPr>
        <w:t xml:space="preserve">enor </w:t>
      </w:r>
      <w:r w:rsidRPr="001A0809">
        <w:rPr>
          <w:rFonts w:ascii="Times New Roman" w:hAnsi="Times New Roman" w:cs="Times New Roman"/>
          <w:sz w:val="32"/>
          <w:szCs w:val="32"/>
        </w:rPr>
        <w:t>P</w:t>
      </w:r>
      <w:r w:rsidR="004C2D99" w:rsidRPr="001A0809">
        <w:rPr>
          <w:rFonts w:ascii="Times New Roman" w:hAnsi="Times New Roman" w:cs="Times New Roman"/>
          <w:sz w:val="32"/>
          <w:szCs w:val="32"/>
        </w:rPr>
        <w:t>reço</w:t>
      </w:r>
      <w:r w:rsidR="00EA6AF6">
        <w:rPr>
          <w:rFonts w:ascii="Times New Roman" w:hAnsi="Times New Roman" w:cs="Times New Roman"/>
          <w:sz w:val="32"/>
          <w:szCs w:val="32"/>
        </w:rPr>
        <w:t xml:space="preserve"> por </w:t>
      </w:r>
      <w:r w:rsidR="00F051DC">
        <w:rPr>
          <w:rFonts w:ascii="Times New Roman" w:hAnsi="Times New Roman" w:cs="Times New Roman"/>
          <w:sz w:val="32"/>
          <w:szCs w:val="32"/>
        </w:rPr>
        <w:t>item</w:t>
      </w:r>
    </w:p>
    <w:p w14:paraId="7EA027BF" w14:textId="3DF7A419" w:rsidR="004C2D99" w:rsidRPr="001A0809" w:rsidRDefault="004C2D99" w:rsidP="00213204">
      <w:pPr>
        <w:jc w:val="center"/>
        <w:rPr>
          <w:rFonts w:ascii="Times New Roman" w:hAnsi="Times New Roman" w:cs="Times New Roman"/>
          <w:sz w:val="32"/>
          <w:szCs w:val="32"/>
        </w:rPr>
      </w:pPr>
    </w:p>
    <w:p w14:paraId="605F1EFC" w14:textId="77777777" w:rsidR="004C2D99" w:rsidRPr="001A0809" w:rsidRDefault="004C2D99" w:rsidP="00213204">
      <w:pPr>
        <w:jc w:val="center"/>
        <w:rPr>
          <w:rFonts w:ascii="Times New Roman" w:hAnsi="Times New Roman" w:cs="Times New Roman"/>
          <w:sz w:val="32"/>
          <w:szCs w:val="32"/>
        </w:rPr>
      </w:pPr>
    </w:p>
    <w:p w14:paraId="2C6ED273" w14:textId="77777777" w:rsidR="00213204" w:rsidRPr="001A0809" w:rsidRDefault="00213204" w:rsidP="00213204">
      <w:pPr>
        <w:jc w:val="center"/>
        <w:rPr>
          <w:rFonts w:ascii="Times New Roman" w:hAnsi="Times New Roman" w:cs="Times New Roman"/>
          <w:b/>
          <w:sz w:val="32"/>
          <w:szCs w:val="32"/>
        </w:rPr>
      </w:pPr>
      <w:r w:rsidRPr="001A0809">
        <w:rPr>
          <w:rFonts w:ascii="Times New Roman" w:hAnsi="Times New Roman" w:cs="Times New Roman"/>
          <w:b/>
          <w:sz w:val="32"/>
          <w:szCs w:val="32"/>
        </w:rPr>
        <w:t xml:space="preserve">EXCLUSIVA PARA MICROEMPRESA E EMPRESA DE PEQUENO PORTE – ME/EPP </w:t>
      </w:r>
    </w:p>
    <w:p w14:paraId="54DFC865" w14:textId="77777777" w:rsidR="004C2D99" w:rsidRPr="001A0809" w:rsidRDefault="004C2D99" w:rsidP="004D7ACD">
      <w:pPr>
        <w:rPr>
          <w:rFonts w:ascii="Times New Roman" w:hAnsi="Times New Roman" w:cs="Times New Roman"/>
          <w:b/>
          <w:bCs/>
          <w:szCs w:val="20"/>
        </w:rPr>
      </w:pPr>
    </w:p>
    <w:p w14:paraId="20E228F9" w14:textId="77777777" w:rsidR="004D7ACD" w:rsidRPr="00C950F8" w:rsidRDefault="004D7ACD" w:rsidP="004D7ACD">
      <w:pPr>
        <w:rPr>
          <w:rFonts w:cs="Arial"/>
          <w:b/>
          <w:bCs/>
          <w:szCs w:val="20"/>
        </w:rPr>
      </w:pPr>
    </w:p>
    <w:p w14:paraId="153B8D52" w14:textId="77777777" w:rsidR="00F2369D" w:rsidRPr="00C950F8" w:rsidRDefault="00F2369D" w:rsidP="00F2369D">
      <w:pPr>
        <w:suppressAutoHyphens w:val="0"/>
        <w:spacing w:after="160" w:line="259" w:lineRule="auto"/>
        <w:rPr>
          <w:rFonts w:cs="Arial"/>
          <w:b/>
          <w:bCs/>
          <w:i/>
          <w:iCs/>
          <w:color w:val="FF0000"/>
          <w:szCs w:val="20"/>
        </w:rPr>
      </w:pPr>
    </w:p>
    <w:sdt>
      <w:sdtPr>
        <w:rPr>
          <w:rFonts w:ascii="Arial" w:eastAsia="Times New Roman" w:hAnsi="Arial" w:cs="Tahoma"/>
          <w:color w:val="auto"/>
          <w:sz w:val="20"/>
          <w:szCs w:val="24"/>
        </w:rPr>
        <w:id w:val="-1778478442"/>
        <w:docPartObj>
          <w:docPartGallery w:val="Table of Contents"/>
          <w:docPartUnique/>
        </w:docPartObj>
      </w:sdtPr>
      <w:sdtEndPr>
        <w:rPr>
          <w:b/>
          <w:bCs/>
        </w:rPr>
      </w:sdtEndPr>
      <w:sdtContent>
        <w:p w14:paraId="0421A517" w14:textId="47EF864A" w:rsidR="00496EBF" w:rsidRDefault="00496EBF">
          <w:pPr>
            <w:pStyle w:val="CabealhodoSumrio"/>
          </w:pPr>
          <w:r>
            <w:t>Sumário</w:t>
          </w:r>
        </w:p>
        <w:p w14:paraId="75B83F07" w14:textId="77877F99" w:rsidR="0057447E" w:rsidRDefault="00496EBF">
          <w:pPr>
            <w:pStyle w:val="Sumrio1"/>
            <w:tabs>
              <w:tab w:val="left" w:pos="440"/>
              <w:tab w:val="right" w:leader="dot" w:pos="8494"/>
            </w:tabs>
            <w:rPr>
              <w:rFonts w:asciiTheme="minorHAnsi" w:eastAsiaTheme="minorEastAsia" w:hAnsiTheme="minorHAnsi" w:cstheme="minorBidi"/>
              <w:noProof/>
              <w:sz w:val="22"/>
              <w:szCs w:val="22"/>
            </w:rPr>
          </w:pPr>
          <w:r>
            <w:fldChar w:fldCharType="begin"/>
          </w:r>
          <w:r>
            <w:instrText xml:space="preserve"> TOC \o "1-3" \h \z \u </w:instrText>
          </w:r>
          <w:r>
            <w:fldChar w:fldCharType="separate"/>
          </w:r>
          <w:hyperlink w:anchor="_Toc235623360" w:history="1">
            <w:r w:rsidR="0057447E" w:rsidRPr="00BD3B2F">
              <w:rPr>
                <w:rStyle w:val="Hyperlink"/>
                <w:rFonts w:ascii="Times New Roman" w:eastAsia="Arial Unicode MS" w:hAnsi="Times New Roman" w:cs="Times New Roman"/>
                <w:noProof/>
                <w:lang w:bidi="hi-IN"/>
              </w:rPr>
              <w:t>1.</w:t>
            </w:r>
            <w:r w:rsidR="0057447E">
              <w:rPr>
                <w:rFonts w:asciiTheme="minorHAnsi" w:eastAsiaTheme="minorEastAsia" w:hAnsiTheme="minorHAnsi" w:cstheme="minorBidi"/>
                <w:noProof/>
                <w:sz w:val="22"/>
                <w:szCs w:val="22"/>
              </w:rPr>
              <w:tab/>
            </w:r>
            <w:r w:rsidR="0057447E" w:rsidRPr="00BD3B2F">
              <w:rPr>
                <w:rStyle w:val="Hyperlink"/>
                <w:rFonts w:ascii="Times New Roman" w:eastAsia="Arial Unicode MS" w:hAnsi="Times New Roman" w:cs="Times New Roman"/>
                <w:noProof/>
                <w:lang w:bidi="hi-IN"/>
              </w:rPr>
              <w:t>OBJETO</w:t>
            </w:r>
            <w:r w:rsidR="0057447E">
              <w:rPr>
                <w:noProof/>
                <w:webHidden/>
              </w:rPr>
              <w:tab/>
            </w:r>
            <w:r w:rsidR="0057447E">
              <w:rPr>
                <w:noProof/>
                <w:webHidden/>
              </w:rPr>
              <w:fldChar w:fldCharType="begin"/>
            </w:r>
            <w:r w:rsidR="0057447E">
              <w:rPr>
                <w:noProof/>
                <w:webHidden/>
              </w:rPr>
              <w:instrText xml:space="preserve"> PAGEREF _Toc235623360 \h </w:instrText>
            </w:r>
            <w:r w:rsidR="0057447E">
              <w:rPr>
                <w:noProof/>
                <w:webHidden/>
              </w:rPr>
            </w:r>
            <w:r w:rsidR="0057447E">
              <w:rPr>
                <w:noProof/>
                <w:webHidden/>
              </w:rPr>
              <w:fldChar w:fldCharType="separate"/>
            </w:r>
            <w:r w:rsidR="0005734A">
              <w:rPr>
                <w:noProof/>
                <w:webHidden/>
              </w:rPr>
              <w:t>3</w:t>
            </w:r>
            <w:r w:rsidR="0057447E">
              <w:rPr>
                <w:noProof/>
                <w:webHidden/>
              </w:rPr>
              <w:fldChar w:fldCharType="end"/>
            </w:r>
          </w:hyperlink>
        </w:p>
        <w:p w14:paraId="3856E6AE" w14:textId="01B00F0C" w:rsidR="0057447E" w:rsidRDefault="0057447E">
          <w:pPr>
            <w:pStyle w:val="Sumrio1"/>
            <w:tabs>
              <w:tab w:val="left" w:pos="440"/>
              <w:tab w:val="right" w:leader="dot" w:pos="8494"/>
            </w:tabs>
            <w:rPr>
              <w:rFonts w:asciiTheme="minorHAnsi" w:eastAsiaTheme="minorEastAsia" w:hAnsiTheme="minorHAnsi" w:cstheme="minorBidi"/>
              <w:noProof/>
              <w:sz w:val="22"/>
              <w:szCs w:val="22"/>
            </w:rPr>
          </w:pPr>
          <w:hyperlink w:anchor="_Toc235623361" w:history="1">
            <w:r w:rsidRPr="00BD3B2F">
              <w:rPr>
                <w:rStyle w:val="Hyperlink"/>
                <w:rFonts w:ascii="Times New Roman" w:eastAsia="Arial Unicode MS" w:hAnsi="Times New Roman" w:cs="Times New Roman"/>
                <w:noProof/>
                <w:lang w:bidi="hi-IN"/>
              </w:rPr>
              <w:t>2.</w:t>
            </w:r>
            <w:r>
              <w:rPr>
                <w:rFonts w:asciiTheme="minorHAnsi" w:eastAsiaTheme="minorEastAsia" w:hAnsiTheme="minorHAnsi" w:cstheme="minorBidi"/>
                <w:noProof/>
                <w:sz w:val="22"/>
                <w:szCs w:val="22"/>
              </w:rPr>
              <w:tab/>
            </w:r>
            <w:r w:rsidRPr="00BD3B2F">
              <w:rPr>
                <w:rStyle w:val="Hyperlink"/>
                <w:rFonts w:ascii="Times New Roman" w:eastAsia="Arial Unicode MS" w:hAnsi="Times New Roman" w:cs="Times New Roman"/>
                <w:noProof/>
                <w:lang w:bidi="hi-IN"/>
              </w:rPr>
              <w:t>DO REGISTRO DE PREÇOS</w:t>
            </w:r>
            <w:r>
              <w:rPr>
                <w:noProof/>
                <w:webHidden/>
              </w:rPr>
              <w:tab/>
            </w:r>
            <w:r>
              <w:rPr>
                <w:noProof/>
                <w:webHidden/>
              </w:rPr>
              <w:fldChar w:fldCharType="begin"/>
            </w:r>
            <w:r>
              <w:rPr>
                <w:noProof/>
                <w:webHidden/>
              </w:rPr>
              <w:instrText xml:space="preserve"> PAGEREF _Toc235623361 \h </w:instrText>
            </w:r>
            <w:r>
              <w:rPr>
                <w:noProof/>
                <w:webHidden/>
              </w:rPr>
            </w:r>
            <w:r>
              <w:rPr>
                <w:noProof/>
                <w:webHidden/>
              </w:rPr>
              <w:fldChar w:fldCharType="separate"/>
            </w:r>
            <w:r w:rsidR="0005734A">
              <w:rPr>
                <w:noProof/>
                <w:webHidden/>
              </w:rPr>
              <w:t>3</w:t>
            </w:r>
            <w:r>
              <w:rPr>
                <w:noProof/>
                <w:webHidden/>
              </w:rPr>
              <w:fldChar w:fldCharType="end"/>
            </w:r>
          </w:hyperlink>
        </w:p>
        <w:p w14:paraId="78DC73DB" w14:textId="167163B8" w:rsidR="0057447E" w:rsidRDefault="0057447E">
          <w:pPr>
            <w:pStyle w:val="Sumrio1"/>
            <w:tabs>
              <w:tab w:val="left" w:pos="440"/>
              <w:tab w:val="right" w:leader="dot" w:pos="8494"/>
            </w:tabs>
            <w:rPr>
              <w:rFonts w:asciiTheme="minorHAnsi" w:eastAsiaTheme="minorEastAsia" w:hAnsiTheme="minorHAnsi" w:cstheme="minorBidi"/>
              <w:noProof/>
              <w:sz w:val="22"/>
              <w:szCs w:val="22"/>
            </w:rPr>
          </w:pPr>
          <w:hyperlink w:anchor="_Toc235623362" w:history="1">
            <w:r w:rsidRPr="00BD3B2F">
              <w:rPr>
                <w:rStyle w:val="Hyperlink"/>
                <w:rFonts w:ascii="Times New Roman" w:eastAsia="Arial Unicode MS" w:hAnsi="Times New Roman" w:cs="Times New Roman"/>
                <w:noProof/>
                <w:lang w:bidi="hi-IN"/>
              </w:rPr>
              <w:t>3.</w:t>
            </w:r>
            <w:r>
              <w:rPr>
                <w:rFonts w:asciiTheme="minorHAnsi" w:eastAsiaTheme="minorEastAsia" w:hAnsiTheme="minorHAnsi" w:cstheme="minorBidi"/>
                <w:noProof/>
                <w:sz w:val="22"/>
                <w:szCs w:val="22"/>
              </w:rPr>
              <w:tab/>
            </w:r>
            <w:r w:rsidRPr="00BD3B2F">
              <w:rPr>
                <w:rStyle w:val="Hyperlink"/>
                <w:rFonts w:ascii="Times New Roman" w:eastAsia="Arial Unicode MS" w:hAnsi="Times New Roman" w:cs="Times New Roman"/>
                <w:noProof/>
                <w:lang w:bidi="hi-IN"/>
              </w:rPr>
              <w:t>PARTICIPAÇÃO NA DISPENSA ELETRÔNICA</w:t>
            </w:r>
            <w:r>
              <w:rPr>
                <w:noProof/>
                <w:webHidden/>
              </w:rPr>
              <w:tab/>
            </w:r>
            <w:r>
              <w:rPr>
                <w:noProof/>
                <w:webHidden/>
              </w:rPr>
              <w:fldChar w:fldCharType="begin"/>
            </w:r>
            <w:r>
              <w:rPr>
                <w:noProof/>
                <w:webHidden/>
              </w:rPr>
              <w:instrText xml:space="preserve"> PAGEREF _Toc235623362 \h </w:instrText>
            </w:r>
            <w:r>
              <w:rPr>
                <w:noProof/>
                <w:webHidden/>
              </w:rPr>
            </w:r>
            <w:r>
              <w:rPr>
                <w:noProof/>
                <w:webHidden/>
              </w:rPr>
              <w:fldChar w:fldCharType="separate"/>
            </w:r>
            <w:r w:rsidR="0005734A">
              <w:rPr>
                <w:noProof/>
                <w:webHidden/>
              </w:rPr>
              <w:t>3</w:t>
            </w:r>
            <w:r>
              <w:rPr>
                <w:noProof/>
                <w:webHidden/>
              </w:rPr>
              <w:fldChar w:fldCharType="end"/>
            </w:r>
          </w:hyperlink>
        </w:p>
        <w:p w14:paraId="3C557FCF" w14:textId="284A2149" w:rsidR="0057447E" w:rsidRDefault="0057447E">
          <w:pPr>
            <w:pStyle w:val="Sumrio1"/>
            <w:tabs>
              <w:tab w:val="left" w:pos="440"/>
              <w:tab w:val="right" w:leader="dot" w:pos="8494"/>
            </w:tabs>
            <w:rPr>
              <w:rFonts w:asciiTheme="minorHAnsi" w:eastAsiaTheme="minorEastAsia" w:hAnsiTheme="minorHAnsi" w:cstheme="minorBidi"/>
              <w:noProof/>
              <w:sz w:val="22"/>
              <w:szCs w:val="22"/>
            </w:rPr>
          </w:pPr>
          <w:hyperlink w:anchor="_Toc235623363" w:history="1">
            <w:r w:rsidRPr="00BD3B2F">
              <w:rPr>
                <w:rStyle w:val="Hyperlink"/>
                <w:rFonts w:ascii="Times New Roman" w:eastAsia="Arial Unicode MS" w:hAnsi="Times New Roman" w:cs="Times New Roman"/>
                <w:noProof/>
                <w:lang w:bidi="hi-IN"/>
              </w:rPr>
              <w:t>4.</w:t>
            </w:r>
            <w:r>
              <w:rPr>
                <w:rFonts w:asciiTheme="minorHAnsi" w:eastAsiaTheme="minorEastAsia" w:hAnsiTheme="minorHAnsi" w:cstheme="minorBidi"/>
                <w:noProof/>
                <w:sz w:val="22"/>
                <w:szCs w:val="22"/>
              </w:rPr>
              <w:tab/>
            </w:r>
            <w:r w:rsidRPr="00BD3B2F">
              <w:rPr>
                <w:rStyle w:val="Hyperlink"/>
                <w:rFonts w:ascii="Times New Roman" w:eastAsia="Arial Unicode MS" w:hAnsi="Times New Roman" w:cs="Times New Roman"/>
                <w:noProof/>
                <w:lang w:bidi="hi-IN"/>
              </w:rPr>
              <w:t>DO ORÇAMENTO ESTIMADO</w:t>
            </w:r>
            <w:r>
              <w:rPr>
                <w:noProof/>
                <w:webHidden/>
              </w:rPr>
              <w:tab/>
            </w:r>
            <w:r>
              <w:rPr>
                <w:noProof/>
                <w:webHidden/>
              </w:rPr>
              <w:fldChar w:fldCharType="begin"/>
            </w:r>
            <w:r>
              <w:rPr>
                <w:noProof/>
                <w:webHidden/>
              </w:rPr>
              <w:instrText xml:space="preserve"> PAGEREF _Toc235623363 \h </w:instrText>
            </w:r>
            <w:r>
              <w:rPr>
                <w:noProof/>
                <w:webHidden/>
              </w:rPr>
            </w:r>
            <w:r>
              <w:rPr>
                <w:noProof/>
                <w:webHidden/>
              </w:rPr>
              <w:fldChar w:fldCharType="separate"/>
            </w:r>
            <w:r w:rsidR="0005734A">
              <w:rPr>
                <w:noProof/>
                <w:webHidden/>
              </w:rPr>
              <w:t>5</w:t>
            </w:r>
            <w:r>
              <w:rPr>
                <w:noProof/>
                <w:webHidden/>
              </w:rPr>
              <w:fldChar w:fldCharType="end"/>
            </w:r>
          </w:hyperlink>
        </w:p>
        <w:p w14:paraId="37150DBA" w14:textId="74F8B55A" w:rsidR="0057447E" w:rsidRDefault="0057447E">
          <w:pPr>
            <w:pStyle w:val="Sumrio1"/>
            <w:tabs>
              <w:tab w:val="left" w:pos="440"/>
              <w:tab w:val="right" w:leader="dot" w:pos="8494"/>
            </w:tabs>
            <w:rPr>
              <w:rFonts w:asciiTheme="minorHAnsi" w:eastAsiaTheme="minorEastAsia" w:hAnsiTheme="minorHAnsi" w:cstheme="minorBidi"/>
              <w:noProof/>
              <w:sz w:val="22"/>
              <w:szCs w:val="22"/>
            </w:rPr>
          </w:pPr>
          <w:hyperlink w:anchor="_Toc235623364" w:history="1">
            <w:r w:rsidRPr="00BD3B2F">
              <w:rPr>
                <w:rStyle w:val="Hyperlink"/>
                <w:rFonts w:ascii="Times New Roman" w:eastAsia="Arial Unicode MS" w:hAnsi="Times New Roman" w:cs="Times New Roman"/>
                <w:noProof/>
                <w:lang w:bidi="hi-IN"/>
              </w:rPr>
              <w:t>5.</w:t>
            </w:r>
            <w:r>
              <w:rPr>
                <w:rFonts w:asciiTheme="minorHAnsi" w:eastAsiaTheme="minorEastAsia" w:hAnsiTheme="minorHAnsi" w:cstheme="minorBidi"/>
                <w:noProof/>
                <w:sz w:val="22"/>
                <w:szCs w:val="22"/>
              </w:rPr>
              <w:tab/>
            </w:r>
            <w:r w:rsidRPr="00BD3B2F">
              <w:rPr>
                <w:rStyle w:val="Hyperlink"/>
                <w:rFonts w:ascii="Times New Roman" w:eastAsia="Arial Unicode MS" w:hAnsi="Times New Roman" w:cs="Times New Roman"/>
                <w:noProof/>
                <w:lang w:bidi="hi-IN"/>
              </w:rPr>
              <w:t>INGRESSO NA DISPENSA ELETRÔNICA E CADASTRAMENTO DA PROPOSTA INICIAL</w:t>
            </w:r>
            <w:r>
              <w:rPr>
                <w:noProof/>
                <w:webHidden/>
              </w:rPr>
              <w:tab/>
            </w:r>
            <w:r>
              <w:rPr>
                <w:noProof/>
                <w:webHidden/>
              </w:rPr>
              <w:fldChar w:fldCharType="begin"/>
            </w:r>
            <w:r>
              <w:rPr>
                <w:noProof/>
                <w:webHidden/>
              </w:rPr>
              <w:instrText xml:space="preserve"> PAGEREF _Toc235623364 \h </w:instrText>
            </w:r>
            <w:r>
              <w:rPr>
                <w:noProof/>
                <w:webHidden/>
              </w:rPr>
            </w:r>
            <w:r>
              <w:rPr>
                <w:noProof/>
                <w:webHidden/>
              </w:rPr>
              <w:fldChar w:fldCharType="separate"/>
            </w:r>
            <w:r w:rsidR="0005734A">
              <w:rPr>
                <w:noProof/>
                <w:webHidden/>
              </w:rPr>
              <w:t>5</w:t>
            </w:r>
            <w:r>
              <w:rPr>
                <w:noProof/>
                <w:webHidden/>
              </w:rPr>
              <w:fldChar w:fldCharType="end"/>
            </w:r>
          </w:hyperlink>
        </w:p>
        <w:p w14:paraId="3DBC7721" w14:textId="602F088B" w:rsidR="0057447E" w:rsidRDefault="0057447E">
          <w:pPr>
            <w:pStyle w:val="Sumrio1"/>
            <w:tabs>
              <w:tab w:val="left" w:pos="440"/>
              <w:tab w:val="right" w:leader="dot" w:pos="8494"/>
            </w:tabs>
            <w:rPr>
              <w:rFonts w:asciiTheme="minorHAnsi" w:eastAsiaTheme="minorEastAsia" w:hAnsiTheme="minorHAnsi" w:cstheme="minorBidi"/>
              <w:noProof/>
              <w:sz w:val="22"/>
              <w:szCs w:val="22"/>
            </w:rPr>
          </w:pPr>
          <w:hyperlink w:anchor="_Toc235623365" w:history="1">
            <w:r w:rsidRPr="00BD3B2F">
              <w:rPr>
                <w:rStyle w:val="Hyperlink"/>
                <w:rFonts w:ascii="Times New Roman" w:eastAsia="Arial Unicode MS" w:hAnsi="Times New Roman" w:cs="Times New Roman"/>
                <w:noProof/>
                <w:lang w:bidi="hi-IN"/>
              </w:rPr>
              <w:t>6.</w:t>
            </w:r>
            <w:r>
              <w:rPr>
                <w:rFonts w:asciiTheme="minorHAnsi" w:eastAsiaTheme="minorEastAsia" w:hAnsiTheme="minorHAnsi" w:cstheme="minorBidi"/>
                <w:noProof/>
                <w:sz w:val="22"/>
                <w:szCs w:val="22"/>
              </w:rPr>
              <w:tab/>
            </w:r>
            <w:r w:rsidRPr="00BD3B2F">
              <w:rPr>
                <w:rStyle w:val="Hyperlink"/>
                <w:rFonts w:ascii="Times New Roman" w:eastAsia="Arial Unicode MS" w:hAnsi="Times New Roman" w:cs="Times New Roman"/>
                <w:noProof/>
                <w:lang w:bidi="hi-IN"/>
              </w:rPr>
              <w:t>FASE DE LANCES</w:t>
            </w:r>
            <w:r>
              <w:rPr>
                <w:noProof/>
                <w:webHidden/>
              </w:rPr>
              <w:tab/>
            </w:r>
            <w:r>
              <w:rPr>
                <w:noProof/>
                <w:webHidden/>
              </w:rPr>
              <w:fldChar w:fldCharType="begin"/>
            </w:r>
            <w:r>
              <w:rPr>
                <w:noProof/>
                <w:webHidden/>
              </w:rPr>
              <w:instrText xml:space="preserve"> PAGEREF _Toc235623365 \h </w:instrText>
            </w:r>
            <w:r>
              <w:rPr>
                <w:noProof/>
                <w:webHidden/>
              </w:rPr>
            </w:r>
            <w:r>
              <w:rPr>
                <w:noProof/>
                <w:webHidden/>
              </w:rPr>
              <w:fldChar w:fldCharType="separate"/>
            </w:r>
            <w:r w:rsidR="0005734A">
              <w:rPr>
                <w:noProof/>
                <w:webHidden/>
              </w:rPr>
              <w:t>7</w:t>
            </w:r>
            <w:r>
              <w:rPr>
                <w:noProof/>
                <w:webHidden/>
              </w:rPr>
              <w:fldChar w:fldCharType="end"/>
            </w:r>
          </w:hyperlink>
        </w:p>
        <w:p w14:paraId="02330FAC" w14:textId="2FB6A81C" w:rsidR="0057447E" w:rsidRDefault="0057447E">
          <w:pPr>
            <w:pStyle w:val="Sumrio1"/>
            <w:tabs>
              <w:tab w:val="left" w:pos="440"/>
              <w:tab w:val="right" w:leader="dot" w:pos="8494"/>
            </w:tabs>
            <w:rPr>
              <w:rFonts w:asciiTheme="minorHAnsi" w:eastAsiaTheme="minorEastAsia" w:hAnsiTheme="minorHAnsi" w:cstheme="minorBidi"/>
              <w:noProof/>
              <w:sz w:val="22"/>
              <w:szCs w:val="22"/>
            </w:rPr>
          </w:pPr>
          <w:hyperlink w:anchor="_Toc235623366" w:history="1">
            <w:r w:rsidRPr="00BD3B2F">
              <w:rPr>
                <w:rStyle w:val="Hyperlink"/>
                <w:rFonts w:ascii="Times New Roman" w:eastAsia="Arial Unicode MS" w:hAnsi="Times New Roman" w:cs="Times New Roman"/>
                <w:noProof/>
                <w:lang w:bidi="hi-IN"/>
              </w:rPr>
              <w:t>7.</w:t>
            </w:r>
            <w:r>
              <w:rPr>
                <w:rFonts w:asciiTheme="minorHAnsi" w:eastAsiaTheme="minorEastAsia" w:hAnsiTheme="minorHAnsi" w:cstheme="minorBidi"/>
                <w:noProof/>
                <w:sz w:val="22"/>
                <w:szCs w:val="22"/>
              </w:rPr>
              <w:tab/>
            </w:r>
            <w:r w:rsidRPr="00BD3B2F">
              <w:rPr>
                <w:rStyle w:val="Hyperlink"/>
                <w:rFonts w:ascii="Times New Roman" w:eastAsia="Arial Unicode MS" w:hAnsi="Times New Roman" w:cs="Times New Roman"/>
                <w:noProof/>
                <w:lang w:bidi="hi-IN"/>
              </w:rPr>
              <w:t>JULGAMENTO DAS PROPOSTAS DE PREÇO</w:t>
            </w:r>
            <w:r>
              <w:rPr>
                <w:noProof/>
                <w:webHidden/>
              </w:rPr>
              <w:tab/>
            </w:r>
            <w:r>
              <w:rPr>
                <w:noProof/>
                <w:webHidden/>
              </w:rPr>
              <w:fldChar w:fldCharType="begin"/>
            </w:r>
            <w:r>
              <w:rPr>
                <w:noProof/>
                <w:webHidden/>
              </w:rPr>
              <w:instrText xml:space="preserve"> PAGEREF _Toc235623366 \h </w:instrText>
            </w:r>
            <w:r>
              <w:rPr>
                <w:noProof/>
                <w:webHidden/>
              </w:rPr>
            </w:r>
            <w:r>
              <w:rPr>
                <w:noProof/>
                <w:webHidden/>
              </w:rPr>
              <w:fldChar w:fldCharType="separate"/>
            </w:r>
            <w:r w:rsidR="0005734A">
              <w:rPr>
                <w:noProof/>
                <w:webHidden/>
              </w:rPr>
              <w:t>7</w:t>
            </w:r>
            <w:r>
              <w:rPr>
                <w:noProof/>
                <w:webHidden/>
              </w:rPr>
              <w:fldChar w:fldCharType="end"/>
            </w:r>
          </w:hyperlink>
        </w:p>
        <w:p w14:paraId="7BECF56C" w14:textId="1D340E66" w:rsidR="0057447E" w:rsidRDefault="0057447E">
          <w:pPr>
            <w:pStyle w:val="Sumrio1"/>
            <w:tabs>
              <w:tab w:val="left" w:pos="440"/>
              <w:tab w:val="right" w:leader="dot" w:pos="8494"/>
            </w:tabs>
            <w:rPr>
              <w:rFonts w:asciiTheme="minorHAnsi" w:eastAsiaTheme="minorEastAsia" w:hAnsiTheme="minorHAnsi" w:cstheme="minorBidi"/>
              <w:noProof/>
              <w:sz w:val="22"/>
              <w:szCs w:val="22"/>
            </w:rPr>
          </w:pPr>
          <w:hyperlink w:anchor="_Toc235623367" w:history="1">
            <w:r w:rsidRPr="00BD3B2F">
              <w:rPr>
                <w:rStyle w:val="Hyperlink"/>
                <w:rFonts w:ascii="Times New Roman" w:eastAsia="Arial Unicode MS" w:hAnsi="Times New Roman" w:cs="Times New Roman"/>
                <w:noProof/>
                <w:lang w:bidi="hi-IN"/>
              </w:rPr>
              <w:t>8.</w:t>
            </w:r>
            <w:r>
              <w:rPr>
                <w:rFonts w:asciiTheme="minorHAnsi" w:eastAsiaTheme="minorEastAsia" w:hAnsiTheme="minorHAnsi" w:cstheme="minorBidi"/>
                <w:noProof/>
                <w:sz w:val="22"/>
                <w:szCs w:val="22"/>
              </w:rPr>
              <w:tab/>
            </w:r>
            <w:r w:rsidRPr="00BD3B2F">
              <w:rPr>
                <w:rStyle w:val="Hyperlink"/>
                <w:rFonts w:ascii="Times New Roman" w:eastAsia="Arial Unicode MS" w:hAnsi="Times New Roman" w:cs="Times New Roman"/>
                <w:noProof/>
                <w:lang w:bidi="hi-IN"/>
              </w:rPr>
              <w:t>HABILITAÇÃO</w:t>
            </w:r>
            <w:r>
              <w:rPr>
                <w:noProof/>
                <w:webHidden/>
              </w:rPr>
              <w:tab/>
            </w:r>
            <w:r>
              <w:rPr>
                <w:noProof/>
                <w:webHidden/>
              </w:rPr>
              <w:fldChar w:fldCharType="begin"/>
            </w:r>
            <w:r>
              <w:rPr>
                <w:noProof/>
                <w:webHidden/>
              </w:rPr>
              <w:instrText xml:space="preserve"> PAGEREF _Toc235623367 \h </w:instrText>
            </w:r>
            <w:r>
              <w:rPr>
                <w:noProof/>
                <w:webHidden/>
              </w:rPr>
            </w:r>
            <w:r>
              <w:rPr>
                <w:noProof/>
                <w:webHidden/>
              </w:rPr>
              <w:fldChar w:fldCharType="separate"/>
            </w:r>
            <w:r w:rsidR="0005734A">
              <w:rPr>
                <w:noProof/>
                <w:webHidden/>
              </w:rPr>
              <w:t>10</w:t>
            </w:r>
            <w:r>
              <w:rPr>
                <w:noProof/>
                <w:webHidden/>
              </w:rPr>
              <w:fldChar w:fldCharType="end"/>
            </w:r>
          </w:hyperlink>
        </w:p>
        <w:p w14:paraId="4C903C6D" w14:textId="6B55CCA7" w:rsidR="0057447E" w:rsidRDefault="0057447E">
          <w:pPr>
            <w:pStyle w:val="Sumrio1"/>
            <w:tabs>
              <w:tab w:val="left" w:pos="440"/>
              <w:tab w:val="right" w:leader="dot" w:pos="8494"/>
            </w:tabs>
            <w:rPr>
              <w:rFonts w:asciiTheme="minorHAnsi" w:eastAsiaTheme="minorEastAsia" w:hAnsiTheme="minorHAnsi" w:cstheme="minorBidi"/>
              <w:noProof/>
              <w:sz w:val="22"/>
              <w:szCs w:val="22"/>
            </w:rPr>
          </w:pPr>
          <w:hyperlink w:anchor="_Toc235623368" w:history="1">
            <w:r w:rsidRPr="00BD3B2F">
              <w:rPr>
                <w:rStyle w:val="Hyperlink"/>
                <w:rFonts w:ascii="Times New Roman" w:eastAsia="Arial Unicode MS" w:hAnsi="Times New Roman" w:cs="Times New Roman"/>
                <w:noProof/>
                <w:lang w:bidi="hi-IN"/>
              </w:rPr>
              <w:t>9.</w:t>
            </w:r>
            <w:r>
              <w:rPr>
                <w:rFonts w:asciiTheme="minorHAnsi" w:eastAsiaTheme="minorEastAsia" w:hAnsiTheme="minorHAnsi" w:cstheme="minorBidi"/>
                <w:noProof/>
                <w:sz w:val="22"/>
                <w:szCs w:val="22"/>
              </w:rPr>
              <w:tab/>
            </w:r>
            <w:r w:rsidRPr="00BD3B2F">
              <w:rPr>
                <w:rStyle w:val="Hyperlink"/>
                <w:rFonts w:ascii="Times New Roman" w:eastAsia="Arial Unicode MS" w:hAnsi="Times New Roman" w:cs="Times New Roman"/>
                <w:noProof/>
                <w:lang w:bidi="hi-IN"/>
              </w:rPr>
              <w:t>DOS RECURSOS</w:t>
            </w:r>
            <w:r>
              <w:rPr>
                <w:noProof/>
                <w:webHidden/>
              </w:rPr>
              <w:tab/>
            </w:r>
            <w:r>
              <w:rPr>
                <w:noProof/>
                <w:webHidden/>
              </w:rPr>
              <w:fldChar w:fldCharType="begin"/>
            </w:r>
            <w:r>
              <w:rPr>
                <w:noProof/>
                <w:webHidden/>
              </w:rPr>
              <w:instrText xml:space="preserve"> PAGEREF _Toc235623368 \h </w:instrText>
            </w:r>
            <w:r>
              <w:rPr>
                <w:noProof/>
                <w:webHidden/>
              </w:rPr>
            </w:r>
            <w:r>
              <w:rPr>
                <w:noProof/>
                <w:webHidden/>
              </w:rPr>
              <w:fldChar w:fldCharType="separate"/>
            </w:r>
            <w:r w:rsidR="0005734A">
              <w:rPr>
                <w:noProof/>
                <w:webHidden/>
              </w:rPr>
              <w:t>12</w:t>
            </w:r>
            <w:r>
              <w:rPr>
                <w:noProof/>
                <w:webHidden/>
              </w:rPr>
              <w:fldChar w:fldCharType="end"/>
            </w:r>
          </w:hyperlink>
        </w:p>
        <w:p w14:paraId="546B0CAB" w14:textId="6B1B81F3" w:rsidR="0057447E" w:rsidRPr="0057447E" w:rsidRDefault="0057447E">
          <w:pPr>
            <w:pStyle w:val="Sumrio1"/>
            <w:tabs>
              <w:tab w:val="left" w:pos="660"/>
              <w:tab w:val="right" w:leader="dot" w:pos="8494"/>
            </w:tabs>
            <w:rPr>
              <w:rFonts w:asciiTheme="minorHAnsi" w:eastAsiaTheme="minorEastAsia" w:hAnsiTheme="minorHAnsi" w:cstheme="minorBidi"/>
              <w:noProof/>
              <w:sz w:val="22"/>
              <w:szCs w:val="22"/>
            </w:rPr>
          </w:pPr>
          <w:hyperlink w:anchor="_Toc235623369" w:history="1">
            <w:r w:rsidRPr="0057447E">
              <w:rPr>
                <w:rStyle w:val="Hyperlink"/>
                <w:rFonts w:ascii="Times New Roman" w:eastAsia="Arial Unicode MS" w:hAnsi="Times New Roman"/>
                <w:noProof/>
                <w:lang w:bidi="hi-IN"/>
              </w:rPr>
              <w:t>10.</w:t>
            </w:r>
            <w:r w:rsidRPr="0057447E">
              <w:rPr>
                <w:rFonts w:asciiTheme="minorHAnsi" w:eastAsiaTheme="minorEastAsia" w:hAnsiTheme="minorHAnsi" w:cstheme="minorBidi"/>
                <w:noProof/>
                <w:sz w:val="22"/>
                <w:szCs w:val="22"/>
              </w:rPr>
              <w:tab/>
            </w:r>
            <w:r w:rsidRPr="0057447E">
              <w:rPr>
                <w:rStyle w:val="Hyperlink"/>
                <w:rFonts w:ascii="Times New Roman" w:eastAsia="Arial Unicode MS" w:hAnsi="Times New Roman"/>
                <w:noProof/>
                <w:lang w:bidi="hi-IN"/>
              </w:rPr>
              <w:t>DA ATA DE REGISTRO DE PREÇOS</w:t>
            </w:r>
            <w:r w:rsidRPr="0057447E">
              <w:rPr>
                <w:noProof/>
                <w:webHidden/>
              </w:rPr>
              <w:tab/>
            </w:r>
            <w:r w:rsidRPr="0057447E">
              <w:rPr>
                <w:noProof/>
                <w:webHidden/>
              </w:rPr>
              <w:fldChar w:fldCharType="begin"/>
            </w:r>
            <w:r w:rsidRPr="0057447E">
              <w:rPr>
                <w:noProof/>
                <w:webHidden/>
              </w:rPr>
              <w:instrText xml:space="preserve"> PAGEREF _Toc235623369 \h </w:instrText>
            </w:r>
            <w:r w:rsidRPr="0057447E">
              <w:rPr>
                <w:noProof/>
                <w:webHidden/>
              </w:rPr>
            </w:r>
            <w:r w:rsidRPr="0057447E">
              <w:rPr>
                <w:noProof/>
                <w:webHidden/>
              </w:rPr>
              <w:fldChar w:fldCharType="separate"/>
            </w:r>
            <w:r w:rsidR="0005734A">
              <w:rPr>
                <w:noProof/>
                <w:webHidden/>
              </w:rPr>
              <w:t>12</w:t>
            </w:r>
            <w:r w:rsidRPr="0057447E">
              <w:rPr>
                <w:noProof/>
                <w:webHidden/>
              </w:rPr>
              <w:fldChar w:fldCharType="end"/>
            </w:r>
          </w:hyperlink>
        </w:p>
        <w:p w14:paraId="29D1EB9E" w14:textId="77EBE81F" w:rsidR="0057447E" w:rsidRPr="0057447E" w:rsidRDefault="0057447E">
          <w:pPr>
            <w:pStyle w:val="Sumrio1"/>
            <w:tabs>
              <w:tab w:val="left" w:pos="660"/>
              <w:tab w:val="right" w:leader="dot" w:pos="8494"/>
            </w:tabs>
            <w:rPr>
              <w:rFonts w:asciiTheme="minorHAnsi" w:eastAsiaTheme="minorEastAsia" w:hAnsiTheme="minorHAnsi" w:cstheme="minorBidi"/>
              <w:noProof/>
              <w:sz w:val="22"/>
              <w:szCs w:val="22"/>
            </w:rPr>
          </w:pPr>
          <w:hyperlink w:anchor="_Toc235623370" w:history="1">
            <w:r w:rsidRPr="0057447E">
              <w:rPr>
                <w:rStyle w:val="Hyperlink"/>
                <w:rFonts w:ascii="Times New Roman" w:eastAsia="Arial Unicode MS" w:hAnsi="Times New Roman"/>
                <w:noProof/>
                <w:lang w:bidi="hi-IN"/>
              </w:rPr>
              <w:t>11.</w:t>
            </w:r>
            <w:r w:rsidRPr="0057447E">
              <w:rPr>
                <w:rFonts w:asciiTheme="minorHAnsi" w:eastAsiaTheme="minorEastAsia" w:hAnsiTheme="minorHAnsi" w:cstheme="minorBidi"/>
                <w:noProof/>
                <w:sz w:val="22"/>
                <w:szCs w:val="22"/>
              </w:rPr>
              <w:tab/>
            </w:r>
            <w:r w:rsidRPr="0057447E">
              <w:rPr>
                <w:rStyle w:val="Hyperlink"/>
                <w:rFonts w:ascii="Times New Roman" w:eastAsia="Arial Unicode MS" w:hAnsi="Times New Roman"/>
                <w:noProof/>
                <w:lang w:bidi="hi-IN"/>
              </w:rPr>
              <w:t>DA FORMAÇÃO DO CADASTRO DE RESERVA</w:t>
            </w:r>
            <w:r w:rsidRPr="0057447E">
              <w:rPr>
                <w:noProof/>
                <w:webHidden/>
              </w:rPr>
              <w:tab/>
            </w:r>
            <w:r w:rsidRPr="0057447E">
              <w:rPr>
                <w:noProof/>
                <w:webHidden/>
              </w:rPr>
              <w:fldChar w:fldCharType="begin"/>
            </w:r>
            <w:r w:rsidRPr="0057447E">
              <w:rPr>
                <w:noProof/>
                <w:webHidden/>
              </w:rPr>
              <w:instrText xml:space="preserve"> PAGEREF _Toc235623370 \h </w:instrText>
            </w:r>
            <w:r w:rsidRPr="0057447E">
              <w:rPr>
                <w:noProof/>
                <w:webHidden/>
              </w:rPr>
            </w:r>
            <w:r w:rsidRPr="0057447E">
              <w:rPr>
                <w:noProof/>
                <w:webHidden/>
              </w:rPr>
              <w:fldChar w:fldCharType="separate"/>
            </w:r>
            <w:r w:rsidR="0005734A">
              <w:rPr>
                <w:noProof/>
                <w:webHidden/>
              </w:rPr>
              <w:t>13</w:t>
            </w:r>
            <w:r w:rsidRPr="0057447E">
              <w:rPr>
                <w:noProof/>
                <w:webHidden/>
              </w:rPr>
              <w:fldChar w:fldCharType="end"/>
            </w:r>
          </w:hyperlink>
        </w:p>
        <w:p w14:paraId="7548CAA9" w14:textId="75848E38" w:rsidR="0057447E" w:rsidRDefault="0057447E">
          <w:pPr>
            <w:pStyle w:val="Sumrio1"/>
            <w:tabs>
              <w:tab w:val="left" w:pos="660"/>
              <w:tab w:val="right" w:leader="dot" w:pos="8494"/>
            </w:tabs>
            <w:rPr>
              <w:rFonts w:asciiTheme="minorHAnsi" w:eastAsiaTheme="minorEastAsia" w:hAnsiTheme="minorHAnsi" w:cstheme="minorBidi"/>
              <w:noProof/>
              <w:sz w:val="22"/>
              <w:szCs w:val="22"/>
            </w:rPr>
          </w:pPr>
          <w:hyperlink w:anchor="_Toc235623371" w:history="1">
            <w:r w:rsidRPr="00BD3B2F">
              <w:rPr>
                <w:rStyle w:val="Hyperlink"/>
                <w:rFonts w:ascii="Times New Roman" w:eastAsia="Arial Unicode MS" w:hAnsi="Times New Roman" w:cs="Times New Roman"/>
                <w:noProof/>
                <w:lang w:bidi="hi-IN"/>
              </w:rPr>
              <w:t>12.</w:t>
            </w:r>
            <w:r>
              <w:rPr>
                <w:rFonts w:asciiTheme="minorHAnsi" w:eastAsiaTheme="minorEastAsia" w:hAnsiTheme="minorHAnsi" w:cstheme="minorBidi"/>
                <w:noProof/>
                <w:sz w:val="22"/>
                <w:szCs w:val="22"/>
              </w:rPr>
              <w:tab/>
            </w:r>
            <w:r w:rsidRPr="00BD3B2F">
              <w:rPr>
                <w:rStyle w:val="Hyperlink"/>
                <w:rFonts w:ascii="Times New Roman" w:eastAsia="Arial Unicode MS" w:hAnsi="Times New Roman" w:cs="Times New Roman"/>
                <w:noProof/>
                <w:lang w:bidi="hi-IN"/>
              </w:rPr>
              <w:t>INFRAÇÕES E SANÇÕES ADMINISTRATIVAS</w:t>
            </w:r>
            <w:r>
              <w:rPr>
                <w:noProof/>
                <w:webHidden/>
              </w:rPr>
              <w:tab/>
            </w:r>
            <w:r>
              <w:rPr>
                <w:noProof/>
                <w:webHidden/>
              </w:rPr>
              <w:fldChar w:fldCharType="begin"/>
            </w:r>
            <w:r>
              <w:rPr>
                <w:noProof/>
                <w:webHidden/>
              </w:rPr>
              <w:instrText xml:space="preserve"> PAGEREF _Toc235623371 \h </w:instrText>
            </w:r>
            <w:r>
              <w:rPr>
                <w:noProof/>
                <w:webHidden/>
              </w:rPr>
            </w:r>
            <w:r>
              <w:rPr>
                <w:noProof/>
                <w:webHidden/>
              </w:rPr>
              <w:fldChar w:fldCharType="separate"/>
            </w:r>
            <w:r w:rsidR="0005734A">
              <w:rPr>
                <w:noProof/>
                <w:webHidden/>
              </w:rPr>
              <w:t>14</w:t>
            </w:r>
            <w:r>
              <w:rPr>
                <w:noProof/>
                <w:webHidden/>
              </w:rPr>
              <w:fldChar w:fldCharType="end"/>
            </w:r>
          </w:hyperlink>
        </w:p>
        <w:p w14:paraId="0493B36E" w14:textId="30F0D278" w:rsidR="0057447E" w:rsidRDefault="0057447E">
          <w:pPr>
            <w:pStyle w:val="Sumrio1"/>
            <w:tabs>
              <w:tab w:val="left" w:pos="660"/>
              <w:tab w:val="right" w:leader="dot" w:pos="8494"/>
            </w:tabs>
            <w:rPr>
              <w:rFonts w:asciiTheme="minorHAnsi" w:eastAsiaTheme="minorEastAsia" w:hAnsiTheme="minorHAnsi" w:cstheme="minorBidi"/>
              <w:noProof/>
              <w:sz w:val="22"/>
              <w:szCs w:val="22"/>
            </w:rPr>
          </w:pPr>
          <w:hyperlink w:anchor="_Toc235623372" w:history="1">
            <w:r w:rsidRPr="00BD3B2F">
              <w:rPr>
                <w:rStyle w:val="Hyperlink"/>
                <w:rFonts w:ascii="Times New Roman" w:eastAsia="Arial Unicode MS" w:hAnsi="Times New Roman" w:cs="Times New Roman"/>
                <w:noProof/>
                <w:lang w:bidi="hi-IN"/>
              </w:rPr>
              <w:t>13.</w:t>
            </w:r>
            <w:r>
              <w:rPr>
                <w:rFonts w:asciiTheme="minorHAnsi" w:eastAsiaTheme="minorEastAsia" w:hAnsiTheme="minorHAnsi" w:cstheme="minorBidi"/>
                <w:noProof/>
                <w:sz w:val="22"/>
                <w:szCs w:val="22"/>
              </w:rPr>
              <w:tab/>
            </w:r>
            <w:r w:rsidRPr="00BD3B2F">
              <w:rPr>
                <w:rStyle w:val="Hyperlink"/>
                <w:rFonts w:ascii="Times New Roman" w:eastAsia="Arial Unicode MS" w:hAnsi="Times New Roman" w:cs="Times New Roman"/>
                <w:noProof/>
                <w:lang w:bidi="hi-IN"/>
              </w:rPr>
              <w:t>DAS DISPOSIÇÕES GERAIS</w:t>
            </w:r>
            <w:r>
              <w:rPr>
                <w:noProof/>
                <w:webHidden/>
              </w:rPr>
              <w:tab/>
            </w:r>
            <w:r>
              <w:rPr>
                <w:noProof/>
                <w:webHidden/>
              </w:rPr>
              <w:fldChar w:fldCharType="begin"/>
            </w:r>
            <w:r>
              <w:rPr>
                <w:noProof/>
                <w:webHidden/>
              </w:rPr>
              <w:instrText xml:space="preserve"> PAGEREF _Toc235623372 \h </w:instrText>
            </w:r>
            <w:r>
              <w:rPr>
                <w:noProof/>
                <w:webHidden/>
              </w:rPr>
            </w:r>
            <w:r>
              <w:rPr>
                <w:noProof/>
                <w:webHidden/>
              </w:rPr>
              <w:fldChar w:fldCharType="separate"/>
            </w:r>
            <w:r w:rsidR="0005734A">
              <w:rPr>
                <w:noProof/>
                <w:webHidden/>
              </w:rPr>
              <w:t>16</w:t>
            </w:r>
            <w:r>
              <w:rPr>
                <w:noProof/>
                <w:webHidden/>
              </w:rPr>
              <w:fldChar w:fldCharType="end"/>
            </w:r>
          </w:hyperlink>
        </w:p>
        <w:p w14:paraId="31572428" w14:textId="6DD744F6" w:rsidR="0057447E" w:rsidRDefault="0057447E">
          <w:pPr>
            <w:pStyle w:val="Sumrio1"/>
            <w:tabs>
              <w:tab w:val="right" w:leader="dot" w:pos="8494"/>
            </w:tabs>
            <w:rPr>
              <w:rFonts w:asciiTheme="minorHAnsi" w:eastAsiaTheme="minorEastAsia" w:hAnsiTheme="minorHAnsi" w:cstheme="minorBidi"/>
              <w:noProof/>
              <w:sz w:val="22"/>
              <w:szCs w:val="22"/>
            </w:rPr>
          </w:pPr>
          <w:hyperlink w:anchor="_Toc235623373" w:history="1">
            <w:r w:rsidRPr="00BD3B2F">
              <w:rPr>
                <w:rStyle w:val="Hyperlink"/>
                <w:rFonts w:ascii="Times New Roman" w:eastAsia="Arial Unicode MS" w:hAnsi="Times New Roman" w:cs="Times New Roman"/>
                <w:noProof/>
                <w:lang w:bidi="hi-IN"/>
              </w:rPr>
              <w:t>ANEXO 01 – TERMO DE REFERÊNCIA</w:t>
            </w:r>
            <w:r>
              <w:rPr>
                <w:noProof/>
                <w:webHidden/>
              </w:rPr>
              <w:tab/>
            </w:r>
            <w:r>
              <w:rPr>
                <w:noProof/>
                <w:webHidden/>
              </w:rPr>
              <w:fldChar w:fldCharType="begin"/>
            </w:r>
            <w:r>
              <w:rPr>
                <w:noProof/>
                <w:webHidden/>
              </w:rPr>
              <w:instrText xml:space="preserve"> PAGEREF _Toc235623373 \h </w:instrText>
            </w:r>
            <w:r>
              <w:rPr>
                <w:noProof/>
                <w:webHidden/>
              </w:rPr>
            </w:r>
            <w:r>
              <w:rPr>
                <w:noProof/>
                <w:webHidden/>
              </w:rPr>
              <w:fldChar w:fldCharType="separate"/>
            </w:r>
            <w:r w:rsidR="0005734A">
              <w:rPr>
                <w:noProof/>
                <w:webHidden/>
              </w:rPr>
              <w:t>19</w:t>
            </w:r>
            <w:r>
              <w:rPr>
                <w:noProof/>
                <w:webHidden/>
              </w:rPr>
              <w:fldChar w:fldCharType="end"/>
            </w:r>
          </w:hyperlink>
        </w:p>
        <w:p w14:paraId="7712D7E9" w14:textId="47EABAF2" w:rsidR="0057447E" w:rsidRDefault="0057447E">
          <w:pPr>
            <w:pStyle w:val="Sumrio1"/>
            <w:tabs>
              <w:tab w:val="right" w:leader="dot" w:pos="8494"/>
            </w:tabs>
            <w:rPr>
              <w:rFonts w:asciiTheme="minorHAnsi" w:eastAsiaTheme="minorEastAsia" w:hAnsiTheme="minorHAnsi" w:cstheme="minorBidi"/>
              <w:noProof/>
              <w:sz w:val="22"/>
              <w:szCs w:val="22"/>
            </w:rPr>
          </w:pPr>
          <w:hyperlink w:anchor="_Toc235623374" w:history="1">
            <w:r w:rsidRPr="00BD3B2F">
              <w:rPr>
                <w:rStyle w:val="Hyperlink"/>
                <w:rFonts w:ascii="Times New Roman" w:eastAsia="Arial Unicode MS" w:hAnsi="Times New Roman" w:cs="Times New Roman"/>
                <w:noProof/>
                <w:lang w:bidi="hi-IN"/>
              </w:rPr>
              <w:t>ANEXO 02 – MODELO DE PROPOSTA COMERCIAL</w:t>
            </w:r>
            <w:r>
              <w:rPr>
                <w:noProof/>
                <w:webHidden/>
              </w:rPr>
              <w:tab/>
            </w:r>
            <w:r>
              <w:rPr>
                <w:noProof/>
                <w:webHidden/>
              </w:rPr>
              <w:fldChar w:fldCharType="begin"/>
            </w:r>
            <w:r>
              <w:rPr>
                <w:noProof/>
                <w:webHidden/>
              </w:rPr>
              <w:instrText xml:space="preserve"> PAGEREF _Toc235623374 \h </w:instrText>
            </w:r>
            <w:r>
              <w:rPr>
                <w:noProof/>
                <w:webHidden/>
              </w:rPr>
            </w:r>
            <w:r>
              <w:rPr>
                <w:noProof/>
                <w:webHidden/>
              </w:rPr>
              <w:fldChar w:fldCharType="separate"/>
            </w:r>
            <w:r w:rsidR="0005734A">
              <w:rPr>
                <w:noProof/>
                <w:webHidden/>
              </w:rPr>
              <w:t>25</w:t>
            </w:r>
            <w:r>
              <w:rPr>
                <w:noProof/>
                <w:webHidden/>
              </w:rPr>
              <w:fldChar w:fldCharType="end"/>
            </w:r>
          </w:hyperlink>
        </w:p>
        <w:p w14:paraId="28F20D7E" w14:textId="4D60A2A2" w:rsidR="0057447E" w:rsidRDefault="0057447E">
          <w:pPr>
            <w:pStyle w:val="Sumrio1"/>
            <w:tabs>
              <w:tab w:val="right" w:leader="dot" w:pos="8494"/>
            </w:tabs>
            <w:rPr>
              <w:rFonts w:asciiTheme="minorHAnsi" w:eastAsiaTheme="minorEastAsia" w:hAnsiTheme="minorHAnsi" w:cstheme="minorBidi"/>
              <w:noProof/>
              <w:sz w:val="22"/>
              <w:szCs w:val="22"/>
            </w:rPr>
          </w:pPr>
          <w:hyperlink w:anchor="_Toc235623375" w:history="1">
            <w:r w:rsidRPr="00BD3B2F">
              <w:rPr>
                <w:rStyle w:val="Hyperlink"/>
                <w:rFonts w:ascii="Times New Roman" w:eastAsia="Arial Unicode MS" w:hAnsi="Times New Roman" w:cs="Times New Roman"/>
                <w:noProof/>
                <w:lang w:bidi="hi-IN"/>
              </w:rPr>
              <w:t>ANEXO 03 – MINUTA DA ATA DE REGISTRO DE PREÇOS</w:t>
            </w:r>
            <w:r>
              <w:rPr>
                <w:noProof/>
                <w:webHidden/>
              </w:rPr>
              <w:tab/>
            </w:r>
            <w:r>
              <w:rPr>
                <w:noProof/>
                <w:webHidden/>
              </w:rPr>
              <w:fldChar w:fldCharType="begin"/>
            </w:r>
            <w:r>
              <w:rPr>
                <w:noProof/>
                <w:webHidden/>
              </w:rPr>
              <w:instrText xml:space="preserve"> PAGEREF _Toc235623375 \h </w:instrText>
            </w:r>
            <w:r>
              <w:rPr>
                <w:noProof/>
                <w:webHidden/>
              </w:rPr>
            </w:r>
            <w:r>
              <w:rPr>
                <w:noProof/>
                <w:webHidden/>
              </w:rPr>
              <w:fldChar w:fldCharType="separate"/>
            </w:r>
            <w:r w:rsidR="0005734A">
              <w:rPr>
                <w:noProof/>
                <w:webHidden/>
              </w:rPr>
              <w:t>27</w:t>
            </w:r>
            <w:r>
              <w:rPr>
                <w:noProof/>
                <w:webHidden/>
              </w:rPr>
              <w:fldChar w:fldCharType="end"/>
            </w:r>
          </w:hyperlink>
        </w:p>
        <w:p w14:paraId="19C7065A" w14:textId="697CD9B1" w:rsidR="00496EBF" w:rsidRDefault="00496EBF">
          <w:r>
            <w:rPr>
              <w:b/>
              <w:bCs/>
            </w:rPr>
            <w:fldChar w:fldCharType="end"/>
          </w:r>
        </w:p>
      </w:sdtContent>
    </w:sdt>
    <w:p w14:paraId="5BBA6E8A" w14:textId="77777777" w:rsidR="00F2369D" w:rsidRPr="00C950F8" w:rsidRDefault="00F2369D" w:rsidP="00F2369D">
      <w:pPr>
        <w:suppressAutoHyphens w:val="0"/>
        <w:spacing w:after="160" w:line="259" w:lineRule="auto"/>
        <w:rPr>
          <w:rFonts w:cs="Arial"/>
          <w:b/>
          <w:bCs/>
          <w:i/>
          <w:iCs/>
          <w:color w:val="FF0000"/>
          <w:szCs w:val="20"/>
        </w:rPr>
      </w:pPr>
    </w:p>
    <w:p w14:paraId="64BA9842" w14:textId="77777777" w:rsidR="00F2369D" w:rsidRPr="00C950F8" w:rsidRDefault="002850E4" w:rsidP="004C2D99">
      <w:pPr>
        <w:suppressAutoHyphens w:val="0"/>
        <w:spacing w:after="160" w:line="259" w:lineRule="auto"/>
        <w:jc w:val="center"/>
        <w:rPr>
          <w:rFonts w:cs="Arial"/>
          <w:b/>
          <w:bCs/>
          <w:i/>
          <w:iCs/>
          <w:szCs w:val="20"/>
        </w:rPr>
      </w:pPr>
      <w:bookmarkStart w:id="0" w:name="_GoBack"/>
      <w:bookmarkEnd w:id="0"/>
      <w:r w:rsidRPr="00C950F8">
        <w:rPr>
          <w:rFonts w:cs="Arial"/>
          <w:b/>
          <w:bCs/>
          <w:i/>
          <w:iCs/>
          <w:szCs w:val="20"/>
        </w:rPr>
        <w:br w:type="page"/>
      </w:r>
    </w:p>
    <w:p w14:paraId="4EFC219D" w14:textId="400D9930" w:rsidR="00A46E6D" w:rsidRPr="00DA788B" w:rsidRDefault="00C074DA" w:rsidP="00A2523B">
      <w:pPr>
        <w:suppressAutoHyphens w:val="0"/>
        <w:ind w:right="-568"/>
        <w:jc w:val="center"/>
        <w:rPr>
          <w:rFonts w:ascii="Times New Roman" w:hAnsi="Times New Roman" w:cs="Times New Roman"/>
          <w:b/>
          <w:bCs/>
          <w:sz w:val="24"/>
        </w:rPr>
      </w:pPr>
      <w:r w:rsidRPr="00DA788B">
        <w:rPr>
          <w:rFonts w:ascii="Times New Roman" w:hAnsi="Times New Roman" w:cs="Times New Roman"/>
          <w:b/>
          <w:bCs/>
          <w:sz w:val="24"/>
        </w:rPr>
        <w:lastRenderedPageBreak/>
        <w:t>AVISO DE CONTRATAÇÃO DIRETA</w:t>
      </w:r>
    </w:p>
    <w:p w14:paraId="796E4AA1" w14:textId="77777777" w:rsidR="00A46E6D" w:rsidRPr="00DA788B" w:rsidRDefault="00A46E6D" w:rsidP="00A2523B">
      <w:pPr>
        <w:ind w:right="-568"/>
        <w:jc w:val="center"/>
        <w:rPr>
          <w:rFonts w:ascii="Times New Roman" w:hAnsi="Times New Roman" w:cs="Times New Roman"/>
          <w:b/>
          <w:bCs/>
          <w:sz w:val="24"/>
        </w:rPr>
      </w:pPr>
    </w:p>
    <w:p w14:paraId="25D96097" w14:textId="0014B9FA" w:rsidR="00C074DA" w:rsidRPr="00DA788B" w:rsidRDefault="00A46E6D" w:rsidP="00A2523B">
      <w:pPr>
        <w:ind w:right="-568"/>
        <w:jc w:val="center"/>
        <w:rPr>
          <w:rFonts w:ascii="Times New Roman" w:hAnsi="Times New Roman" w:cs="Times New Roman"/>
          <w:b/>
          <w:bCs/>
          <w:sz w:val="24"/>
        </w:rPr>
      </w:pPr>
      <w:r w:rsidRPr="00DA788B">
        <w:rPr>
          <w:rFonts w:ascii="Times New Roman" w:hAnsi="Times New Roman" w:cs="Times New Roman"/>
          <w:b/>
          <w:bCs/>
          <w:sz w:val="24"/>
        </w:rPr>
        <w:t xml:space="preserve">DISPENSA Nº </w:t>
      </w:r>
      <w:r w:rsidR="00310379">
        <w:rPr>
          <w:rFonts w:ascii="Times New Roman" w:hAnsi="Times New Roman" w:cs="Times New Roman"/>
          <w:b/>
          <w:bCs/>
          <w:sz w:val="24"/>
        </w:rPr>
        <w:t>10</w:t>
      </w:r>
      <w:r w:rsidR="00F578A7" w:rsidRPr="00DA788B">
        <w:rPr>
          <w:rFonts w:ascii="Times New Roman" w:hAnsi="Times New Roman" w:cs="Times New Roman"/>
          <w:b/>
          <w:bCs/>
          <w:sz w:val="24"/>
        </w:rPr>
        <w:t>/202</w:t>
      </w:r>
      <w:r w:rsidR="008F12A4">
        <w:rPr>
          <w:rFonts w:ascii="Times New Roman" w:hAnsi="Times New Roman" w:cs="Times New Roman"/>
          <w:b/>
          <w:bCs/>
          <w:sz w:val="24"/>
        </w:rPr>
        <w:t>6</w:t>
      </w:r>
    </w:p>
    <w:p w14:paraId="505E854C" w14:textId="4B1B6851" w:rsidR="00A46E6D" w:rsidRPr="00DA788B" w:rsidRDefault="00A46E6D" w:rsidP="00A2523B">
      <w:pPr>
        <w:ind w:right="-568"/>
        <w:jc w:val="center"/>
        <w:rPr>
          <w:rFonts w:ascii="Times New Roman" w:hAnsi="Times New Roman" w:cs="Times New Roman"/>
          <w:b/>
          <w:bCs/>
          <w:sz w:val="24"/>
        </w:rPr>
      </w:pPr>
      <w:r w:rsidRPr="00DA788B">
        <w:rPr>
          <w:rFonts w:ascii="Times New Roman" w:hAnsi="Times New Roman" w:cs="Times New Roman"/>
          <w:b/>
          <w:bCs/>
          <w:sz w:val="24"/>
        </w:rPr>
        <w:t xml:space="preserve">PROCESSO ADMINISTRATIVO Nº </w:t>
      </w:r>
      <w:r w:rsidR="00F051DC">
        <w:rPr>
          <w:rFonts w:ascii="Times New Roman" w:hAnsi="Times New Roman" w:cs="Times New Roman"/>
          <w:b/>
          <w:bCs/>
          <w:sz w:val="24"/>
        </w:rPr>
        <w:t>289</w:t>
      </w:r>
      <w:r w:rsidR="008F12A4">
        <w:rPr>
          <w:rFonts w:ascii="Times New Roman" w:hAnsi="Times New Roman" w:cs="Times New Roman"/>
          <w:b/>
          <w:bCs/>
          <w:sz w:val="24"/>
        </w:rPr>
        <w:t>/2026</w:t>
      </w:r>
    </w:p>
    <w:p w14:paraId="14D2B5F7" w14:textId="77777777" w:rsidR="00DC2BCA" w:rsidRPr="00DA788B" w:rsidRDefault="00DC2BCA" w:rsidP="006A0BD3">
      <w:pPr>
        <w:snapToGrid w:val="0"/>
        <w:ind w:right="-568"/>
        <w:jc w:val="both"/>
        <w:rPr>
          <w:rFonts w:ascii="Times New Roman" w:hAnsi="Times New Roman" w:cs="Times New Roman"/>
          <w:sz w:val="24"/>
        </w:rPr>
      </w:pPr>
    </w:p>
    <w:p w14:paraId="0B94144B" w14:textId="43AD3C62" w:rsidR="00C074DA" w:rsidRDefault="00A46E6D" w:rsidP="00A2523B">
      <w:pPr>
        <w:snapToGrid w:val="0"/>
        <w:ind w:right="-568" w:firstLine="540"/>
        <w:jc w:val="both"/>
        <w:rPr>
          <w:rFonts w:ascii="Times New Roman" w:hAnsi="Times New Roman" w:cs="Times New Roman"/>
          <w:sz w:val="24"/>
        </w:rPr>
      </w:pPr>
      <w:r w:rsidRPr="00DA788B">
        <w:rPr>
          <w:rFonts w:ascii="Times New Roman" w:hAnsi="Times New Roman" w:cs="Times New Roman"/>
          <w:sz w:val="24"/>
        </w:rPr>
        <w:t>A Câmara Municipal de Palmeira, Estado do Paraná, torna público</w:t>
      </w:r>
      <w:r w:rsidR="00B377D0" w:rsidRPr="00DA788B">
        <w:rPr>
          <w:rFonts w:ascii="Times New Roman" w:hAnsi="Times New Roman" w:cs="Times New Roman"/>
          <w:sz w:val="24"/>
        </w:rPr>
        <w:t xml:space="preserve"> que</w:t>
      </w:r>
      <w:r w:rsidR="00C074DA" w:rsidRPr="00DA788B">
        <w:rPr>
          <w:rFonts w:ascii="Times New Roman" w:hAnsi="Times New Roman" w:cs="Times New Roman"/>
          <w:sz w:val="24"/>
        </w:rPr>
        <w:t xml:space="preserve"> realizará Dispensa Eletrônica, </w:t>
      </w:r>
      <w:r w:rsidR="00CF5BD6" w:rsidRPr="00DA788B">
        <w:rPr>
          <w:rFonts w:ascii="Times New Roman" w:hAnsi="Times New Roman" w:cs="Times New Roman"/>
          <w:color w:val="000000"/>
          <w:sz w:val="24"/>
        </w:rPr>
        <w:t>na hipótese do inciso II, art.75 da Lei 14.133/2021</w:t>
      </w:r>
      <w:r w:rsidR="00C074DA" w:rsidRPr="00DA788B">
        <w:rPr>
          <w:rFonts w:ascii="Times New Roman" w:hAnsi="Times New Roman" w:cs="Times New Roman"/>
          <w:bCs/>
          <w:sz w:val="24"/>
        </w:rPr>
        <w:t xml:space="preserve">, </w:t>
      </w:r>
      <w:r w:rsidR="0088413D" w:rsidRPr="00DA788B">
        <w:rPr>
          <w:rFonts w:ascii="Times New Roman" w:hAnsi="Times New Roman" w:cs="Times New Roman"/>
          <w:sz w:val="24"/>
        </w:rPr>
        <w:t xml:space="preserve">Resolução Nº </w:t>
      </w:r>
      <w:r w:rsidR="00E16198" w:rsidRPr="00DA788B">
        <w:rPr>
          <w:rFonts w:ascii="Times New Roman" w:hAnsi="Times New Roman" w:cs="Times New Roman"/>
          <w:sz w:val="24"/>
        </w:rPr>
        <w:t>151</w:t>
      </w:r>
      <w:r w:rsidR="0088413D" w:rsidRPr="00DA788B">
        <w:rPr>
          <w:rFonts w:ascii="Times New Roman" w:hAnsi="Times New Roman" w:cs="Times New Roman"/>
          <w:sz w:val="24"/>
        </w:rPr>
        <w:t>/2023 da Câmara Municipal de Palmeira/Paraná</w:t>
      </w:r>
      <w:r w:rsidR="00C074DA" w:rsidRPr="00DA788B">
        <w:rPr>
          <w:rFonts w:ascii="Times New Roman" w:hAnsi="Times New Roman" w:cs="Times New Roman"/>
          <w:bCs/>
          <w:sz w:val="24"/>
        </w:rPr>
        <w:t xml:space="preserve"> </w:t>
      </w:r>
      <w:r w:rsidR="00CF5BD6" w:rsidRPr="00DA788B">
        <w:rPr>
          <w:rFonts w:ascii="Times New Roman" w:hAnsi="Times New Roman" w:cs="Times New Roman"/>
          <w:bCs/>
          <w:sz w:val="24"/>
        </w:rPr>
        <w:t xml:space="preserve">e </w:t>
      </w:r>
      <w:r w:rsidR="00CF5BD6" w:rsidRPr="00DA788B">
        <w:rPr>
          <w:rFonts w:ascii="Times New Roman" w:hAnsi="Times New Roman" w:cs="Times New Roman"/>
          <w:sz w:val="24"/>
        </w:rPr>
        <w:t>demais normas regulamentares aplicáveis à espécie, bem como, nas disposições contidas neste aviso</w:t>
      </w:r>
      <w:r w:rsidR="00C074DA" w:rsidRPr="00DA788B">
        <w:rPr>
          <w:rFonts w:ascii="Times New Roman" w:hAnsi="Times New Roman" w:cs="Times New Roman"/>
          <w:sz w:val="24"/>
        </w:rPr>
        <w:t>.</w:t>
      </w:r>
    </w:p>
    <w:p w14:paraId="12F75C90" w14:textId="77777777" w:rsidR="001A0FD3" w:rsidRDefault="001A0FD3" w:rsidP="001A0FD3">
      <w:pPr>
        <w:ind w:right="-568"/>
        <w:jc w:val="both"/>
        <w:rPr>
          <w:rFonts w:ascii="Times New Roman" w:hAnsi="Times New Roman" w:cs="Times New Roman"/>
          <w:sz w:val="24"/>
        </w:rPr>
      </w:pPr>
    </w:p>
    <w:p w14:paraId="36A6AC99" w14:textId="710560AB" w:rsidR="001A0FD3" w:rsidRDefault="001A0FD3" w:rsidP="001A0FD3">
      <w:pPr>
        <w:ind w:right="-568"/>
        <w:jc w:val="both"/>
        <w:rPr>
          <w:rFonts w:ascii="Times New Roman" w:hAnsi="Times New Roman" w:cs="Times New Roman"/>
          <w:sz w:val="24"/>
        </w:rPr>
      </w:pPr>
      <w:r>
        <w:rPr>
          <w:noProof/>
        </w:rPr>
        <mc:AlternateContent>
          <mc:Choice Requires="wps">
            <w:drawing>
              <wp:anchor distT="0" distB="0" distL="114300" distR="114300" simplePos="0" relativeHeight="251659264" behindDoc="0" locked="0" layoutInCell="1" allowOverlap="1" wp14:anchorId="379E16B1" wp14:editId="5C59E3CA">
                <wp:simplePos x="0" y="0"/>
                <wp:positionH relativeFrom="margin">
                  <wp:align>left</wp:align>
                </wp:positionH>
                <wp:positionV relativeFrom="paragraph">
                  <wp:posOffset>19050</wp:posOffset>
                </wp:positionV>
                <wp:extent cx="5800725" cy="1695450"/>
                <wp:effectExtent l="0" t="0" r="28575" b="19050"/>
                <wp:wrapNone/>
                <wp:docPr id="20" name="Caixa de Texto 20"/>
                <wp:cNvGraphicFramePr/>
                <a:graphic xmlns:a="http://schemas.openxmlformats.org/drawingml/2006/main">
                  <a:graphicData uri="http://schemas.microsoft.com/office/word/2010/wordprocessingShape">
                    <wps:wsp>
                      <wps:cNvSpPr txBox="1"/>
                      <wps:spPr>
                        <a:xfrm>
                          <a:off x="0" y="0"/>
                          <a:ext cx="5800725" cy="1695450"/>
                        </a:xfrm>
                        <a:prstGeom prst="rect">
                          <a:avLst/>
                        </a:prstGeom>
                        <a:solidFill>
                          <a:schemeClr val="lt1"/>
                        </a:solidFill>
                        <a:ln w="6350">
                          <a:solidFill>
                            <a:prstClr val="black"/>
                          </a:solidFill>
                        </a:ln>
                      </wps:spPr>
                      <wps:txbx>
                        <w:txbxContent>
                          <w:p w14:paraId="46D956B9" w14:textId="0BF6A562" w:rsidR="0021433B" w:rsidRDefault="0021433B" w:rsidP="001A0FD3">
                            <w:pPr>
                              <w:pStyle w:val="WW-Recuodecorpodetexto3"/>
                              <w:ind w:left="30" w:right="-48" w:hanging="4"/>
                              <w:jc w:val="center"/>
                              <w:rPr>
                                <w:b/>
                              </w:rPr>
                            </w:pPr>
                            <w:r>
                              <w:rPr>
                                <w:b/>
                              </w:rPr>
                              <w:t xml:space="preserve">Data da sessão pública: </w:t>
                            </w:r>
                            <w:r w:rsidR="00310379">
                              <w:rPr>
                                <w:b/>
                              </w:rPr>
                              <w:t>30</w:t>
                            </w:r>
                            <w:r>
                              <w:rPr>
                                <w:b/>
                              </w:rPr>
                              <w:t>/</w:t>
                            </w:r>
                            <w:r w:rsidR="00310379">
                              <w:rPr>
                                <w:b/>
                              </w:rPr>
                              <w:t>07</w:t>
                            </w:r>
                            <w:r>
                              <w:rPr>
                                <w:b/>
                              </w:rPr>
                              <w:t>/2026</w:t>
                            </w:r>
                          </w:p>
                          <w:p w14:paraId="1AE0C98E" w14:textId="4A569FA1" w:rsidR="0021433B" w:rsidRDefault="0021433B" w:rsidP="001A0FD3">
                            <w:pPr>
                              <w:pStyle w:val="WW-Recuodecorpodetexto3"/>
                              <w:ind w:left="30" w:right="-48" w:hanging="4"/>
                              <w:jc w:val="center"/>
                              <w:rPr>
                                <w:b/>
                              </w:rPr>
                            </w:pPr>
                            <w:r>
                              <w:rPr>
                                <w:b/>
                              </w:rPr>
                              <w:t xml:space="preserve">Horário da fase de lances: </w:t>
                            </w:r>
                            <w:r w:rsidR="00310379">
                              <w:rPr>
                                <w:b/>
                              </w:rPr>
                              <w:t>08</w:t>
                            </w:r>
                            <w:r>
                              <w:rPr>
                                <w:b/>
                              </w:rPr>
                              <w:t>h</w:t>
                            </w:r>
                            <w:r w:rsidR="00310379">
                              <w:rPr>
                                <w:b/>
                              </w:rPr>
                              <w:t>00</w:t>
                            </w:r>
                            <w:r>
                              <w:rPr>
                                <w:b/>
                              </w:rPr>
                              <w:t xml:space="preserve">min às </w:t>
                            </w:r>
                            <w:r w:rsidR="00310379">
                              <w:rPr>
                                <w:b/>
                              </w:rPr>
                              <w:t>14</w:t>
                            </w:r>
                            <w:r>
                              <w:rPr>
                                <w:b/>
                              </w:rPr>
                              <w:t>h</w:t>
                            </w:r>
                            <w:r w:rsidR="00310379">
                              <w:rPr>
                                <w:b/>
                              </w:rPr>
                              <w:t>00</w:t>
                            </w:r>
                            <w:r>
                              <w:rPr>
                                <w:b/>
                              </w:rPr>
                              <w:t>min</w:t>
                            </w:r>
                          </w:p>
                          <w:p w14:paraId="3CA117F7" w14:textId="794F104C" w:rsidR="0021433B" w:rsidRDefault="0021433B" w:rsidP="001A0FD3">
                            <w:pPr>
                              <w:pStyle w:val="WW-Recuodecorpodetexto3"/>
                              <w:ind w:left="30" w:right="-48" w:hanging="4"/>
                              <w:jc w:val="center"/>
                              <w:rPr>
                                <w:rStyle w:val="Hyperlink"/>
                                <w:rFonts w:eastAsia="WenQuanYi Micro Hei"/>
                                <w:b/>
                              </w:rPr>
                            </w:pPr>
                            <w:r>
                              <w:rPr>
                                <w:b/>
                              </w:rPr>
                              <w:t xml:space="preserve">Local: </w:t>
                            </w:r>
                            <w:r>
                              <w:rPr>
                                <w:b/>
                                <w:bCs/>
                              </w:rPr>
                              <w:t>Sistema de Compras do Governo Federal</w:t>
                            </w:r>
                            <w:r>
                              <w:rPr>
                                <w:b/>
                                <w:bCs/>
                                <w:u w:val="single"/>
                              </w:rPr>
                              <w:t xml:space="preserve"> </w:t>
                            </w:r>
                            <w:hyperlink r:id="rId8" w:history="1">
                              <w:r>
                                <w:rPr>
                                  <w:rStyle w:val="Hyperlink"/>
                                  <w:rFonts w:eastAsia="WenQuanYi Micro Hei"/>
                                  <w:b/>
                                </w:rPr>
                                <w:t>https://www.comprasnet.gov.br/seguro/loginPortal.asp</w:t>
                              </w:r>
                            </w:hyperlink>
                          </w:p>
                          <w:p w14:paraId="69311D08" w14:textId="68C1DD66" w:rsidR="0021433B" w:rsidRDefault="0021433B" w:rsidP="001A0FD3">
                            <w:pPr>
                              <w:pStyle w:val="WW-Recuodecorpodetexto3"/>
                              <w:ind w:left="30" w:right="-48" w:hanging="4"/>
                              <w:jc w:val="center"/>
                              <w:rPr>
                                <w:rStyle w:val="Hyperlink"/>
                                <w:rFonts w:eastAsia="WenQuanYi Micro Hei"/>
                                <w:b/>
                              </w:rPr>
                            </w:pPr>
                            <w:r>
                              <w:rPr>
                                <w:b/>
                              </w:rPr>
                              <w:t xml:space="preserve">Dispensa Eletrônica n°. </w:t>
                            </w:r>
                            <w:r w:rsidR="00310379">
                              <w:rPr>
                                <w:b/>
                              </w:rPr>
                              <w:t>9</w:t>
                            </w:r>
                            <w:r>
                              <w:rPr>
                                <w:b/>
                              </w:rPr>
                              <w:t>/2026 no Sistema de Compras do Governo Federal</w:t>
                            </w:r>
                          </w:p>
                          <w:p w14:paraId="47605004" w14:textId="26359471" w:rsidR="0021433B" w:rsidRDefault="0021433B" w:rsidP="0021433B">
                            <w:pPr>
                              <w:pStyle w:val="WW-Recuodecorpodetexto3"/>
                              <w:ind w:left="30" w:right="-48" w:hanging="4"/>
                              <w:jc w:val="center"/>
                            </w:pPr>
                            <w:r>
                              <w:rPr>
                                <w:rStyle w:val="Forte"/>
                                <w:rFonts w:eastAsia="Calibri"/>
                              </w:rPr>
                              <w:t>Observação:</w:t>
                            </w:r>
                            <w:r>
                              <w:t xml:space="preserve"> A numeração da Dispensa constante neste Aviso será diferente da apresentada no sistema </w:t>
                            </w:r>
                            <w:r w:rsidRPr="0021433B">
                              <w:rPr>
                                <w:rStyle w:val="Forte"/>
                                <w:rFonts w:eastAsia="Calibri"/>
                                <w:b w:val="0"/>
                              </w:rPr>
                              <w:t>Compras.gov.br</w:t>
                            </w:r>
                            <w:r>
                              <w:t xml:space="preserve">, em razão da numeração automática gerada pela plataforma. Tal divergência é meramente administrativa e não causa qualquer prejuízo ao procedimento ou aos licitantes. </w:t>
                            </w:r>
                          </w:p>
                          <w:p w14:paraId="3D118E27" w14:textId="77777777" w:rsidR="0021433B" w:rsidRPr="0021433B" w:rsidRDefault="0021433B" w:rsidP="0021433B">
                            <w:pPr>
                              <w:pStyle w:val="WW-Recuodecorpodetexto3"/>
                              <w:ind w:left="30" w:right="-48" w:hanging="4"/>
                              <w:jc w:val="center"/>
                              <w:rPr>
                                <w: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379E16B1" id="_x0000_t202" coordsize="21600,21600" o:spt="202" path="m,l,21600r21600,l21600,xe">
                <v:stroke joinstyle="miter"/>
                <v:path gradientshapeok="t" o:connecttype="rect"/>
              </v:shapetype>
              <v:shape id="Caixa de Texto 20" o:spid="_x0000_s1026" type="#_x0000_t202" style="position:absolute;left:0;text-align:left;margin-left:0;margin-top:1.5pt;width:456.75pt;height:133.5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" fillcolor="white [3201]" strokeweight=".5pt">
                <v:textbox>
                  <w:txbxContent>
                    <w:p w14:paraId="46D956B9" w14:textId="0BF6A562" w:rsidR="0021433B" w:rsidRDefault="0021433B" w:rsidP="001A0FD3">
                      <w:pPr>
                        <w:pStyle w:val="WW-Recuodecorpodetexto3"/>
                        <w:ind w:left="30" w:right="-48" w:hanging="4"/>
                        <w:jc w:val="center"/>
                        <w:rPr>
                          <w:b/>
                        </w:rPr>
                      </w:pPr>
                      <w:r>
                        <w:rPr>
                          <w:b/>
                        </w:rPr>
                        <w:t xml:space="preserve">Data da sessão pública: </w:t>
                      </w:r>
                      <w:r w:rsidR="00310379">
                        <w:rPr>
                          <w:b/>
                        </w:rPr>
                        <w:t>30</w:t>
                      </w:r>
                      <w:r>
                        <w:rPr>
                          <w:b/>
                        </w:rPr>
                        <w:t>/</w:t>
                      </w:r>
                      <w:r w:rsidR="00310379">
                        <w:rPr>
                          <w:b/>
                        </w:rPr>
                        <w:t>07</w:t>
                      </w:r>
                      <w:r>
                        <w:rPr>
                          <w:b/>
                        </w:rPr>
                        <w:t>/2026</w:t>
                      </w:r>
                    </w:p>
                    <w:p w14:paraId="1AE0C98E" w14:textId="4A569FA1" w:rsidR="0021433B" w:rsidRDefault="0021433B" w:rsidP="001A0FD3">
                      <w:pPr>
                        <w:pStyle w:val="WW-Recuodecorpodetexto3"/>
                        <w:ind w:left="30" w:right="-48" w:hanging="4"/>
                        <w:jc w:val="center"/>
                        <w:rPr>
                          <w:b/>
                        </w:rPr>
                      </w:pPr>
                      <w:r>
                        <w:rPr>
                          <w:b/>
                        </w:rPr>
                        <w:t xml:space="preserve">Horário da fase de lances: </w:t>
                      </w:r>
                      <w:r w:rsidR="00310379">
                        <w:rPr>
                          <w:b/>
                        </w:rPr>
                        <w:t>08</w:t>
                      </w:r>
                      <w:r>
                        <w:rPr>
                          <w:b/>
                        </w:rPr>
                        <w:t>h</w:t>
                      </w:r>
                      <w:r w:rsidR="00310379">
                        <w:rPr>
                          <w:b/>
                        </w:rPr>
                        <w:t>00</w:t>
                      </w:r>
                      <w:r>
                        <w:rPr>
                          <w:b/>
                        </w:rPr>
                        <w:t xml:space="preserve">min às </w:t>
                      </w:r>
                      <w:r w:rsidR="00310379">
                        <w:rPr>
                          <w:b/>
                        </w:rPr>
                        <w:t>14</w:t>
                      </w:r>
                      <w:r>
                        <w:rPr>
                          <w:b/>
                        </w:rPr>
                        <w:t>h</w:t>
                      </w:r>
                      <w:r w:rsidR="00310379">
                        <w:rPr>
                          <w:b/>
                        </w:rPr>
                        <w:t>00</w:t>
                      </w:r>
                      <w:r>
                        <w:rPr>
                          <w:b/>
                        </w:rPr>
                        <w:t>min</w:t>
                      </w:r>
                    </w:p>
                    <w:p w14:paraId="3CA117F7" w14:textId="794F104C" w:rsidR="0021433B" w:rsidRDefault="0021433B" w:rsidP="001A0FD3">
                      <w:pPr>
                        <w:pStyle w:val="WW-Recuodecorpodetexto3"/>
                        <w:ind w:left="30" w:right="-48" w:hanging="4"/>
                        <w:jc w:val="center"/>
                        <w:rPr>
                          <w:rStyle w:val="Hyperlink"/>
                          <w:rFonts w:eastAsia="WenQuanYi Micro Hei"/>
                          <w:b/>
                        </w:rPr>
                      </w:pPr>
                      <w:r>
                        <w:rPr>
                          <w:b/>
                        </w:rPr>
                        <w:t xml:space="preserve">Local: </w:t>
                      </w:r>
                      <w:r>
                        <w:rPr>
                          <w:b/>
                          <w:bCs/>
                        </w:rPr>
                        <w:t>Sistema de Compras do Governo Federal</w:t>
                      </w:r>
                      <w:r>
                        <w:rPr>
                          <w:b/>
                          <w:bCs/>
                          <w:u w:val="single"/>
                        </w:rPr>
                        <w:t xml:space="preserve"> </w:t>
                      </w:r>
                      <w:hyperlink r:id="rId9" w:history="1">
                        <w:r>
                          <w:rPr>
                            <w:rStyle w:val="Hyperlink"/>
                            <w:rFonts w:eastAsia="WenQuanYi Micro Hei"/>
                            <w:b/>
                          </w:rPr>
                          <w:t>https://www.comprasnet.gov.br/seguro/loginPortal.asp</w:t>
                        </w:r>
                      </w:hyperlink>
                    </w:p>
                    <w:p w14:paraId="69311D08" w14:textId="68C1DD66" w:rsidR="0021433B" w:rsidRDefault="0021433B" w:rsidP="001A0FD3">
                      <w:pPr>
                        <w:pStyle w:val="WW-Recuodecorpodetexto3"/>
                        <w:ind w:left="30" w:right="-48" w:hanging="4"/>
                        <w:jc w:val="center"/>
                        <w:rPr>
                          <w:rStyle w:val="Hyperlink"/>
                          <w:rFonts w:eastAsia="WenQuanYi Micro Hei"/>
                          <w:b/>
                        </w:rPr>
                      </w:pPr>
                      <w:r>
                        <w:rPr>
                          <w:b/>
                        </w:rPr>
                        <w:t xml:space="preserve">Dispensa Eletrônica n°. </w:t>
                      </w:r>
                      <w:r w:rsidR="00310379">
                        <w:rPr>
                          <w:b/>
                        </w:rPr>
                        <w:t>9</w:t>
                      </w:r>
                      <w:r>
                        <w:rPr>
                          <w:b/>
                        </w:rPr>
                        <w:t>/2026 no Sistema de Compras do Governo Federal</w:t>
                      </w:r>
                    </w:p>
                    <w:p w14:paraId="47605004" w14:textId="26359471" w:rsidR="0021433B" w:rsidRDefault="0021433B" w:rsidP="0021433B">
                      <w:pPr>
                        <w:pStyle w:val="WW-Recuodecorpodetexto3"/>
                        <w:ind w:left="30" w:right="-48" w:hanging="4"/>
                        <w:jc w:val="center"/>
                      </w:pPr>
                      <w:r>
                        <w:rPr>
                          <w:rStyle w:val="Forte"/>
                          <w:rFonts w:eastAsia="Calibri"/>
                        </w:rPr>
                        <w:t>Observação:</w:t>
                      </w:r>
                      <w:r>
                        <w:t xml:space="preserve"> A numeração da Dispensa constante neste Aviso será diferente da apresentada no sistema </w:t>
                      </w:r>
                      <w:r w:rsidRPr="0021433B">
                        <w:rPr>
                          <w:rStyle w:val="Forte"/>
                          <w:rFonts w:eastAsia="Calibri"/>
                          <w:b w:val="0"/>
                        </w:rPr>
                        <w:t>Compras.gov.br</w:t>
                      </w:r>
                      <w:r>
                        <w:t xml:space="preserve">, em razão da numeração automática gerada pela plataforma. Tal divergência é meramente administrativa e não causa qualquer prejuízo ao procedimento ou aos licitantes. </w:t>
                      </w:r>
                    </w:p>
                    <w:p w14:paraId="3D118E27" w14:textId="77777777" w:rsidR="0021433B" w:rsidRPr="0021433B" w:rsidRDefault="0021433B" w:rsidP="0021433B">
                      <w:pPr>
                        <w:pStyle w:val="WW-Recuodecorpodetexto3"/>
                        <w:ind w:left="30" w:right="-48" w:hanging="4"/>
                        <w:jc w:val="center"/>
                        <w:rPr>
                          <w:b/>
                        </w:rPr>
                      </w:pPr>
                    </w:p>
                  </w:txbxContent>
                </v:textbox>
                <w10:wrap anchorx="margin"/>
              </v:shape>
            </w:pict>
          </mc:Fallback>
        </mc:AlternateContent>
      </w:r>
    </w:p>
    <w:p w14:paraId="33382A79" w14:textId="77777777" w:rsidR="001A0FD3" w:rsidRDefault="001A0FD3" w:rsidP="001A0FD3">
      <w:pPr>
        <w:ind w:right="-568"/>
        <w:jc w:val="both"/>
        <w:rPr>
          <w:rFonts w:ascii="Times New Roman" w:hAnsi="Times New Roman" w:cs="Times New Roman"/>
          <w:sz w:val="24"/>
        </w:rPr>
      </w:pPr>
    </w:p>
    <w:p w14:paraId="0CC222FA" w14:textId="77777777" w:rsidR="001A0FD3" w:rsidRDefault="001A0FD3" w:rsidP="001A0FD3">
      <w:pPr>
        <w:ind w:right="-568"/>
        <w:jc w:val="both"/>
        <w:rPr>
          <w:rFonts w:ascii="Times New Roman" w:hAnsi="Times New Roman" w:cs="Times New Roman"/>
          <w:sz w:val="24"/>
        </w:rPr>
      </w:pPr>
    </w:p>
    <w:p w14:paraId="0EC47B15" w14:textId="77777777" w:rsidR="001A0FD3" w:rsidRDefault="001A0FD3" w:rsidP="001A0FD3">
      <w:pPr>
        <w:ind w:right="-568"/>
        <w:jc w:val="both"/>
        <w:rPr>
          <w:rFonts w:ascii="Times New Roman" w:hAnsi="Times New Roman" w:cs="Times New Roman"/>
          <w:sz w:val="24"/>
        </w:rPr>
      </w:pPr>
    </w:p>
    <w:p w14:paraId="67F2446E" w14:textId="77777777" w:rsidR="001A0FD3" w:rsidRPr="00DA788B" w:rsidRDefault="001A0FD3" w:rsidP="00A2523B">
      <w:pPr>
        <w:snapToGrid w:val="0"/>
        <w:ind w:right="-568" w:firstLine="540"/>
        <w:jc w:val="both"/>
        <w:rPr>
          <w:rFonts w:ascii="Times New Roman" w:hAnsi="Times New Roman" w:cs="Times New Roman"/>
          <w:sz w:val="24"/>
        </w:rPr>
      </w:pPr>
    </w:p>
    <w:p w14:paraId="4ADB2F07" w14:textId="6FB77B97" w:rsidR="00C074DA" w:rsidRDefault="00C074DA" w:rsidP="00A2523B">
      <w:pPr>
        <w:ind w:right="-568"/>
        <w:jc w:val="both"/>
        <w:rPr>
          <w:rFonts w:ascii="Times New Roman" w:hAnsi="Times New Roman" w:cs="Times New Roman"/>
          <w:sz w:val="24"/>
        </w:rPr>
      </w:pPr>
    </w:p>
    <w:p w14:paraId="4636E441" w14:textId="0013989E" w:rsidR="0021433B" w:rsidRDefault="0021433B" w:rsidP="00A2523B">
      <w:pPr>
        <w:ind w:right="-568"/>
        <w:jc w:val="both"/>
        <w:rPr>
          <w:rFonts w:ascii="Times New Roman" w:hAnsi="Times New Roman" w:cs="Times New Roman"/>
          <w:sz w:val="24"/>
        </w:rPr>
      </w:pPr>
    </w:p>
    <w:p w14:paraId="0AD28B0E" w14:textId="4A2D4E68" w:rsidR="0021433B" w:rsidRDefault="0021433B" w:rsidP="00A2523B">
      <w:pPr>
        <w:ind w:right="-568"/>
        <w:jc w:val="both"/>
        <w:rPr>
          <w:rFonts w:ascii="Times New Roman" w:hAnsi="Times New Roman" w:cs="Times New Roman"/>
          <w:sz w:val="24"/>
        </w:rPr>
      </w:pPr>
    </w:p>
    <w:p w14:paraId="4725CB3B" w14:textId="35FFF59F" w:rsidR="0021433B" w:rsidRDefault="0021433B" w:rsidP="00A2523B">
      <w:pPr>
        <w:ind w:right="-568"/>
        <w:jc w:val="both"/>
        <w:rPr>
          <w:rFonts w:ascii="Times New Roman" w:hAnsi="Times New Roman" w:cs="Times New Roman"/>
          <w:sz w:val="24"/>
        </w:rPr>
      </w:pPr>
    </w:p>
    <w:p w14:paraId="377E9307" w14:textId="0DDB4B36" w:rsidR="0021433B" w:rsidRDefault="0021433B" w:rsidP="00A2523B">
      <w:pPr>
        <w:ind w:right="-568"/>
        <w:jc w:val="both"/>
        <w:rPr>
          <w:rFonts w:ascii="Times New Roman" w:hAnsi="Times New Roman" w:cs="Times New Roman"/>
          <w:sz w:val="24"/>
        </w:rPr>
      </w:pPr>
    </w:p>
    <w:p w14:paraId="30E11E06" w14:textId="77777777" w:rsidR="0021433B" w:rsidRPr="00DA788B" w:rsidRDefault="0021433B" w:rsidP="00A2523B">
      <w:pPr>
        <w:ind w:right="-568"/>
        <w:jc w:val="both"/>
        <w:rPr>
          <w:rFonts w:ascii="Times New Roman" w:hAnsi="Times New Roman" w:cs="Times New Roman"/>
          <w:sz w:val="24"/>
        </w:rPr>
      </w:pPr>
    </w:p>
    <w:p w14:paraId="3726F79B" w14:textId="78617A98" w:rsidR="00C074DA" w:rsidRDefault="00C074DA" w:rsidP="00A2523B">
      <w:pPr>
        <w:pStyle w:val="Ttulo1"/>
        <w:spacing w:before="0" w:after="0" w:line="240" w:lineRule="auto"/>
        <w:ind w:right="-568"/>
        <w:rPr>
          <w:rFonts w:ascii="Times New Roman" w:hAnsi="Times New Roman" w:cs="Times New Roman"/>
          <w:sz w:val="24"/>
        </w:rPr>
      </w:pPr>
      <w:bookmarkStart w:id="1" w:name="_Toc235623360"/>
      <w:r w:rsidRPr="00DA788B">
        <w:rPr>
          <w:rFonts w:ascii="Times New Roman" w:hAnsi="Times New Roman" w:cs="Times New Roman"/>
          <w:sz w:val="24"/>
        </w:rPr>
        <w:t>OBJETO</w:t>
      </w:r>
      <w:bookmarkEnd w:id="1"/>
      <w:r w:rsidRPr="00DA788B">
        <w:rPr>
          <w:rFonts w:ascii="Times New Roman" w:hAnsi="Times New Roman" w:cs="Times New Roman"/>
          <w:sz w:val="24"/>
        </w:rPr>
        <w:t xml:space="preserve"> </w:t>
      </w:r>
    </w:p>
    <w:p w14:paraId="48131D5E" w14:textId="77777777" w:rsidR="00D8328C" w:rsidRPr="00D8328C" w:rsidRDefault="00D8328C" w:rsidP="00A2523B">
      <w:pPr>
        <w:ind w:right="-568"/>
        <w:rPr>
          <w:lang w:eastAsia="zh-CN" w:bidi="hi-IN"/>
        </w:rPr>
      </w:pPr>
    </w:p>
    <w:p w14:paraId="6CF5CC4C" w14:textId="080FFD9B" w:rsidR="00C074DA" w:rsidRPr="00DA788B" w:rsidRDefault="00CF5BD6" w:rsidP="00EC40D4">
      <w:pPr>
        <w:pStyle w:val="PADRO"/>
        <w:keepNext w:val="0"/>
        <w:widowControl/>
        <w:numPr>
          <w:ilvl w:val="1"/>
          <w:numId w:val="1"/>
        </w:numPr>
        <w:shd w:val="clear" w:color="auto" w:fill="auto"/>
        <w:tabs>
          <w:tab w:val="clear" w:pos="0"/>
          <w:tab w:val="num" w:pos="851"/>
        </w:tabs>
        <w:spacing w:before="0" w:after="0" w:line="240" w:lineRule="auto"/>
        <w:ind w:left="426" w:right="-568" w:firstLine="0"/>
        <w:rPr>
          <w:rFonts w:ascii="Times New Roman" w:hAnsi="Times New Roman" w:cs="Times New Roman"/>
          <w:sz w:val="24"/>
        </w:rPr>
      </w:pPr>
      <w:r w:rsidRPr="00DA788B">
        <w:rPr>
          <w:rFonts w:ascii="Times New Roman" w:hAnsi="Times New Roman" w:cs="Times New Roman"/>
          <w:sz w:val="24"/>
        </w:rPr>
        <w:t xml:space="preserve">A </w:t>
      </w:r>
      <w:r w:rsidRPr="001A0809">
        <w:rPr>
          <w:rFonts w:ascii="Times New Roman" w:hAnsi="Times New Roman" w:cs="Times New Roman"/>
          <w:sz w:val="24"/>
        </w:rPr>
        <w:t xml:space="preserve">presente contratação direta tem por objeto </w:t>
      </w:r>
      <w:r w:rsidR="00F051DC">
        <w:rPr>
          <w:rFonts w:ascii="Times New Roman" w:hAnsi="Times New Roman" w:cs="Times New Roman"/>
          <w:color w:val="000000"/>
          <w:sz w:val="24"/>
        </w:rPr>
        <w:t>o registro de preços para locação de caçamba visando atender as necessidades da Câmara Municipal de Palmeira</w:t>
      </w:r>
      <w:r w:rsidRPr="001A0809">
        <w:rPr>
          <w:rFonts w:ascii="Times New Roman" w:hAnsi="Times New Roman" w:cs="Times New Roman"/>
          <w:sz w:val="24"/>
        </w:rPr>
        <w:t>, conforme especificações constantes no Anexo 01 deste aviso</w:t>
      </w:r>
      <w:r w:rsidR="00C074DA" w:rsidRPr="001A0809">
        <w:rPr>
          <w:rFonts w:ascii="Times New Roman" w:hAnsi="Times New Roman" w:cs="Times New Roman"/>
          <w:sz w:val="24"/>
        </w:rPr>
        <w:t>.</w:t>
      </w:r>
    </w:p>
    <w:p w14:paraId="5677837B" w14:textId="7F8B0303" w:rsidR="00DA788B" w:rsidRPr="00DA788B" w:rsidRDefault="0075255A" w:rsidP="00A2523B">
      <w:pPr>
        <w:pStyle w:val="PADRO"/>
        <w:keepNext w:val="0"/>
        <w:widowControl/>
        <w:shd w:val="clear" w:color="auto" w:fill="auto"/>
        <w:spacing w:before="0" w:after="0" w:line="240" w:lineRule="auto"/>
        <w:ind w:right="-568" w:firstLine="0"/>
        <w:rPr>
          <w:rFonts w:ascii="Times New Roman" w:hAnsi="Times New Roman" w:cs="Times New Roman"/>
          <w:sz w:val="24"/>
        </w:rPr>
      </w:pPr>
      <w:r>
        <w:rPr>
          <w:rFonts w:ascii="Times New Roman" w:hAnsi="Times New Roman" w:cs="Times New Roman"/>
          <w:sz w:val="24"/>
        </w:rPr>
        <w:t xml:space="preserve"> </w:t>
      </w:r>
    </w:p>
    <w:p w14:paraId="5BD45C5D" w14:textId="595717F3" w:rsidR="008024D5" w:rsidRDefault="00C074DA" w:rsidP="00EC40D4">
      <w:pPr>
        <w:pStyle w:val="PADRO"/>
        <w:keepNext w:val="0"/>
        <w:widowControl/>
        <w:numPr>
          <w:ilvl w:val="1"/>
          <w:numId w:val="1"/>
        </w:numPr>
        <w:shd w:val="clear" w:color="auto" w:fill="auto"/>
        <w:tabs>
          <w:tab w:val="clear" w:pos="0"/>
          <w:tab w:val="num" w:pos="851"/>
        </w:tabs>
        <w:spacing w:before="0" w:after="0" w:line="240" w:lineRule="auto"/>
        <w:ind w:left="426" w:right="-568" w:firstLine="0"/>
        <w:rPr>
          <w:rFonts w:ascii="Times New Roman" w:hAnsi="Times New Roman" w:cs="Times New Roman"/>
          <w:sz w:val="24"/>
        </w:rPr>
      </w:pPr>
      <w:r w:rsidRPr="00DA788B">
        <w:rPr>
          <w:rFonts w:ascii="Times New Roman" w:hAnsi="Times New Roman" w:cs="Times New Roman"/>
          <w:sz w:val="24"/>
        </w:rPr>
        <w:t xml:space="preserve">O </w:t>
      </w:r>
      <w:r w:rsidR="00F051DC" w:rsidRPr="00DA788B">
        <w:rPr>
          <w:rFonts w:ascii="Times New Roman" w:hAnsi="Times New Roman" w:cs="Times New Roman"/>
          <w:sz w:val="24"/>
        </w:rPr>
        <w:t>critério de julgamento adotado será o menor preço por item observadas as exigências contidas neste Aviso de Contratação Direta e seus Anexos</w:t>
      </w:r>
      <w:r w:rsidRPr="00DA788B">
        <w:rPr>
          <w:rFonts w:ascii="Times New Roman" w:hAnsi="Times New Roman" w:cs="Times New Roman"/>
          <w:sz w:val="24"/>
        </w:rPr>
        <w:t>.</w:t>
      </w:r>
    </w:p>
    <w:p w14:paraId="3724322C" w14:textId="77777777" w:rsidR="009953B6" w:rsidRPr="008F12A4" w:rsidRDefault="009953B6" w:rsidP="008F12A4">
      <w:pPr>
        <w:rPr>
          <w:rFonts w:ascii="Times New Roman" w:hAnsi="Times New Roman" w:cs="Times New Roman"/>
          <w:sz w:val="24"/>
        </w:rPr>
      </w:pPr>
    </w:p>
    <w:p w14:paraId="30B4360C" w14:textId="63C48082" w:rsidR="00DC2BCA" w:rsidRPr="00EC40D4" w:rsidRDefault="009953B6" w:rsidP="001A0809">
      <w:pPr>
        <w:pStyle w:val="PargrafodaLista"/>
        <w:numPr>
          <w:ilvl w:val="1"/>
          <w:numId w:val="1"/>
        </w:numPr>
        <w:tabs>
          <w:tab w:val="clear" w:pos="0"/>
          <w:tab w:val="left" w:pos="851"/>
        </w:tabs>
        <w:spacing w:after="120"/>
        <w:ind w:left="426" w:right="-568" w:firstLine="0"/>
        <w:jc w:val="both"/>
        <w:rPr>
          <w:rFonts w:ascii="Times New Roman" w:hAnsi="Times New Roman" w:cs="Times New Roman"/>
          <w:b/>
          <w:bCs/>
          <w:sz w:val="24"/>
          <w:u w:val="single"/>
        </w:rPr>
      </w:pPr>
      <w:r w:rsidRPr="00EC40D4">
        <w:rPr>
          <w:rFonts w:ascii="Times New Roman" w:hAnsi="Times New Roman" w:cs="Times New Roman"/>
          <w:b/>
          <w:bCs/>
          <w:sz w:val="24"/>
          <w:u w:val="single"/>
        </w:rPr>
        <w:t>Em caso de discordância existente entre as especificações dos itens descritos no Sistema de Compras do Governo Federal – Compras.gov e as especificações constantes deste Aviso, prevalecerão as últimas.</w:t>
      </w:r>
    </w:p>
    <w:p w14:paraId="2FA40041" w14:textId="7337F7DE" w:rsidR="009953B6" w:rsidRDefault="009953B6" w:rsidP="009953B6">
      <w:pPr>
        <w:spacing w:after="120"/>
        <w:ind w:right="-568"/>
        <w:jc w:val="both"/>
        <w:rPr>
          <w:rFonts w:ascii="Times New Roman" w:hAnsi="Times New Roman" w:cs="Times New Roman"/>
          <w:b/>
          <w:bCs/>
          <w:sz w:val="24"/>
        </w:rPr>
      </w:pPr>
    </w:p>
    <w:p w14:paraId="671BA580" w14:textId="77777777" w:rsidR="00F051DC" w:rsidRDefault="00F051DC" w:rsidP="00F051DC">
      <w:pPr>
        <w:pStyle w:val="Ttulo1"/>
        <w:spacing w:before="0" w:after="0" w:line="240" w:lineRule="auto"/>
        <w:ind w:right="-568"/>
        <w:rPr>
          <w:rFonts w:ascii="Times New Roman" w:hAnsi="Times New Roman" w:cs="Times New Roman"/>
          <w:sz w:val="24"/>
        </w:rPr>
      </w:pPr>
      <w:bookmarkStart w:id="2" w:name="_Toc228268635"/>
      <w:bookmarkStart w:id="3" w:name="_Toc235623361"/>
      <w:r>
        <w:rPr>
          <w:rFonts w:ascii="Times New Roman" w:hAnsi="Times New Roman" w:cs="Times New Roman"/>
          <w:sz w:val="24"/>
        </w:rPr>
        <w:t>DO REGISTRO DE PREÇOS</w:t>
      </w:r>
      <w:bookmarkEnd w:id="2"/>
      <w:bookmarkEnd w:id="3"/>
    </w:p>
    <w:p w14:paraId="2AA902DB" w14:textId="77777777" w:rsidR="00F051DC" w:rsidRPr="00BE5CE4" w:rsidRDefault="00F051DC" w:rsidP="00F051DC">
      <w:pPr>
        <w:rPr>
          <w:lang w:eastAsia="zh-CN" w:bidi="hi-IN"/>
        </w:rPr>
      </w:pPr>
    </w:p>
    <w:p w14:paraId="30DF5FDB" w14:textId="77777777" w:rsidR="00F051DC" w:rsidRDefault="00F051DC" w:rsidP="00F051DC">
      <w:pPr>
        <w:pStyle w:val="PargrafodaLista"/>
        <w:numPr>
          <w:ilvl w:val="1"/>
          <w:numId w:val="1"/>
        </w:numPr>
        <w:ind w:left="284" w:right="-568" w:firstLine="0"/>
        <w:jc w:val="both"/>
        <w:rPr>
          <w:rFonts w:ascii="Times New Roman" w:hAnsi="Times New Roman" w:cs="Times New Roman"/>
          <w:sz w:val="24"/>
          <w:lang w:eastAsia="zh-CN" w:bidi="hi-IN"/>
        </w:rPr>
      </w:pPr>
      <w:r w:rsidRPr="00BE5CE4">
        <w:rPr>
          <w:rFonts w:ascii="Times New Roman" w:hAnsi="Times New Roman" w:cs="Times New Roman"/>
          <w:sz w:val="24"/>
        </w:rPr>
        <w:t>As regras referentes ao órgã</w:t>
      </w:r>
      <w:r>
        <w:rPr>
          <w:rFonts w:ascii="Times New Roman" w:hAnsi="Times New Roman" w:cs="Times New Roman"/>
          <w:sz w:val="24"/>
        </w:rPr>
        <w:t>o</w:t>
      </w:r>
      <w:r w:rsidRPr="00BE5CE4">
        <w:rPr>
          <w:rFonts w:ascii="Times New Roman" w:hAnsi="Times New Roman" w:cs="Times New Roman"/>
          <w:sz w:val="24"/>
        </w:rPr>
        <w:t xml:space="preserve"> gerenciador e participantes, bem como a eventuais adesões são as que constam da minuta de Ata de Registro de Preços.</w:t>
      </w:r>
    </w:p>
    <w:p w14:paraId="452CEA0C" w14:textId="77777777" w:rsidR="00F051DC" w:rsidRPr="009953B6" w:rsidRDefault="00F051DC" w:rsidP="009953B6">
      <w:pPr>
        <w:spacing w:after="120"/>
        <w:ind w:right="-568"/>
        <w:jc w:val="both"/>
        <w:rPr>
          <w:rFonts w:ascii="Times New Roman" w:hAnsi="Times New Roman" w:cs="Times New Roman"/>
          <w:b/>
          <w:bCs/>
          <w:sz w:val="24"/>
        </w:rPr>
      </w:pPr>
    </w:p>
    <w:p w14:paraId="57A59216" w14:textId="476CF41A" w:rsidR="00C074DA" w:rsidRDefault="00C074DA" w:rsidP="00A2523B">
      <w:pPr>
        <w:pStyle w:val="Ttulo1"/>
        <w:spacing w:before="0" w:after="0" w:line="240" w:lineRule="auto"/>
        <w:ind w:right="-568"/>
        <w:rPr>
          <w:rFonts w:ascii="Times New Roman" w:hAnsi="Times New Roman" w:cs="Times New Roman"/>
          <w:sz w:val="24"/>
        </w:rPr>
      </w:pPr>
      <w:bookmarkStart w:id="4" w:name="_Toc235623362"/>
      <w:r w:rsidRPr="00DA788B">
        <w:rPr>
          <w:rFonts w:ascii="Times New Roman" w:hAnsi="Times New Roman" w:cs="Times New Roman"/>
          <w:sz w:val="24"/>
        </w:rPr>
        <w:t>PARTICIPAÇÃO NA DISPENSA ELETRÔNICA</w:t>
      </w:r>
      <w:bookmarkEnd w:id="4"/>
    </w:p>
    <w:p w14:paraId="6C58B37E" w14:textId="77777777" w:rsidR="00D8328C" w:rsidRPr="00D8328C" w:rsidRDefault="00D8328C" w:rsidP="00A2523B">
      <w:pPr>
        <w:ind w:right="-568"/>
        <w:rPr>
          <w:lang w:eastAsia="zh-CN" w:bidi="hi-IN"/>
        </w:rPr>
      </w:pPr>
    </w:p>
    <w:p w14:paraId="637F2AC9" w14:textId="77777777" w:rsidR="00F051DC" w:rsidRPr="00DA788B" w:rsidRDefault="00F051DC" w:rsidP="00F051DC">
      <w:pPr>
        <w:numPr>
          <w:ilvl w:val="1"/>
          <w:numId w:val="1"/>
        </w:numPr>
        <w:ind w:left="284" w:right="-568" w:firstLine="0"/>
        <w:jc w:val="both"/>
        <w:rPr>
          <w:rFonts w:ascii="Times New Roman" w:hAnsi="Times New Roman" w:cs="Times New Roman"/>
          <w:color w:val="FF0000"/>
          <w:sz w:val="24"/>
        </w:rPr>
      </w:pPr>
      <w:r>
        <w:rPr>
          <w:rFonts w:ascii="Times New Roman" w:hAnsi="Times New Roman" w:cs="Times New Roman"/>
          <w:bCs/>
          <w:sz w:val="24"/>
        </w:rPr>
        <w:t xml:space="preserve">Poderão </w:t>
      </w:r>
      <w:r w:rsidRPr="007B11A0">
        <w:rPr>
          <w:rFonts w:ascii="Times New Roman" w:hAnsi="Times New Roman" w:cs="Times New Roman"/>
          <w:sz w:val="24"/>
        </w:rPr>
        <w:t>participar deste Pregão os interessados que estiverem previamente credenciados no Sistema de Cadastramento Unificado de Fornecedores - SICAF e no Sistema de Compras do Governo Federal (</w:t>
      </w:r>
      <w:hyperlink r:id="rId10" w:history="1">
        <w:r w:rsidRPr="007B11A0">
          <w:rPr>
            <w:rStyle w:val="Hyperlink"/>
            <w:rFonts w:ascii="Times New Roman" w:hAnsi="Times New Roman" w:cs="Times New Roman"/>
            <w:color w:val="auto"/>
            <w:sz w:val="24"/>
          </w:rPr>
          <w:t>https://www.comprasnet.gov.br/seguro/loginPortal.asp</w:t>
        </w:r>
      </w:hyperlink>
      <w:r w:rsidRPr="007B11A0">
        <w:rPr>
          <w:rFonts w:ascii="Times New Roman" w:hAnsi="Times New Roman" w:cs="Times New Roman"/>
          <w:sz w:val="24"/>
        </w:rPr>
        <w:t>)</w:t>
      </w:r>
      <w:r>
        <w:rPr>
          <w:rFonts w:ascii="Times New Roman" w:hAnsi="Times New Roman" w:cs="Times New Roman"/>
          <w:sz w:val="24"/>
        </w:rPr>
        <w:t>.</w:t>
      </w:r>
    </w:p>
    <w:p w14:paraId="2099437A" w14:textId="77777777" w:rsidR="00F051DC" w:rsidRPr="00DA788B" w:rsidRDefault="00F051DC" w:rsidP="00F051DC">
      <w:pPr>
        <w:ind w:left="425" w:right="-568"/>
        <w:jc w:val="both"/>
        <w:rPr>
          <w:rFonts w:ascii="Times New Roman" w:hAnsi="Times New Roman" w:cs="Times New Roman"/>
          <w:color w:val="FF0000"/>
          <w:sz w:val="24"/>
        </w:rPr>
      </w:pPr>
    </w:p>
    <w:p w14:paraId="6606C4E5" w14:textId="37151E90" w:rsidR="00C576B4" w:rsidRDefault="00F051DC" w:rsidP="00C576B4">
      <w:pPr>
        <w:numPr>
          <w:ilvl w:val="2"/>
          <w:numId w:val="1"/>
        </w:numPr>
        <w:tabs>
          <w:tab w:val="clear" w:pos="0"/>
          <w:tab w:val="num" w:pos="1276"/>
        </w:tabs>
        <w:ind w:left="709" w:right="-568" w:firstLine="11"/>
        <w:jc w:val="both"/>
        <w:rPr>
          <w:rFonts w:ascii="Times New Roman" w:hAnsi="Times New Roman" w:cs="Times New Roman"/>
          <w:sz w:val="24"/>
        </w:rPr>
      </w:pPr>
      <w:r w:rsidRPr="00DA788B">
        <w:rPr>
          <w:rFonts w:ascii="Times New Roman" w:hAnsi="Times New Roman" w:cs="Times New Roman"/>
          <w:sz w:val="24"/>
        </w:rPr>
        <w:t xml:space="preserve"> O</w:t>
      </w:r>
      <w:r>
        <w:rPr>
          <w:rFonts w:ascii="Times New Roman" w:hAnsi="Times New Roman" w:cs="Times New Roman"/>
          <w:sz w:val="24"/>
        </w:rPr>
        <w:t>s</w:t>
      </w:r>
      <w:r w:rsidRPr="00DA788B">
        <w:rPr>
          <w:rFonts w:ascii="Times New Roman" w:hAnsi="Times New Roman" w:cs="Times New Roman"/>
          <w:sz w:val="24"/>
        </w:rPr>
        <w:t xml:space="preserve"> </w:t>
      </w:r>
      <w:r w:rsidRPr="007B11A0">
        <w:rPr>
          <w:rFonts w:ascii="Times New Roman" w:hAnsi="Times New Roman" w:cs="Times New Roman"/>
          <w:sz w:val="24"/>
        </w:rPr>
        <w:t xml:space="preserve">interessados deverão atender às condições exigidas no cadastramento </w:t>
      </w:r>
      <w:r>
        <w:rPr>
          <w:rFonts w:ascii="Times New Roman" w:hAnsi="Times New Roman" w:cs="Times New Roman"/>
          <w:sz w:val="24"/>
        </w:rPr>
        <w:t>d</w:t>
      </w:r>
      <w:r w:rsidRPr="007B11A0">
        <w:rPr>
          <w:rFonts w:ascii="Times New Roman" w:hAnsi="Times New Roman" w:cs="Times New Roman"/>
          <w:sz w:val="24"/>
        </w:rPr>
        <w:t>o SICAF até o terceiro dia útil anterior à data prevista para recebimento das propostas</w:t>
      </w:r>
      <w:r w:rsidRPr="00DA788B">
        <w:rPr>
          <w:rFonts w:ascii="Times New Roman" w:hAnsi="Times New Roman" w:cs="Times New Roman"/>
          <w:sz w:val="24"/>
        </w:rPr>
        <w:t>.</w:t>
      </w:r>
    </w:p>
    <w:p w14:paraId="404253A1" w14:textId="77777777" w:rsidR="00C576B4" w:rsidRDefault="00C576B4" w:rsidP="00C576B4">
      <w:pPr>
        <w:ind w:left="720" w:right="-568"/>
        <w:jc w:val="both"/>
        <w:rPr>
          <w:rFonts w:ascii="Times New Roman" w:hAnsi="Times New Roman" w:cs="Times New Roman"/>
          <w:sz w:val="24"/>
        </w:rPr>
      </w:pPr>
    </w:p>
    <w:p w14:paraId="5B8C7944" w14:textId="50A39F8B" w:rsidR="00C576B4" w:rsidRPr="00C576B4" w:rsidRDefault="00C576B4" w:rsidP="00C576B4">
      <w:pPr>
        <w:numPr>
          <w:ilvl w:val="2"/>
          <w:numId w:val="1"/>
        </w:numPr>
        <w:tabs>
          <w:tab w:val="clear" w:pos="0"/>
          <w:tab w:val="num" w:pos="1276"/>
        </w:tabs>
        <w:ind w:left="709" w:right="-568" w:firstLine="11"/>
        <w:jc w:val="both"/>
        <w:rPr>
          <w:rFonts w:ascii="Times New Roman" w:hAnsi="Times New Roman" w:cs="Times New Roman"/>
          <w:sz w:val="24"/>
        </w:rPr>
      </w:pPr>
      <w:r>
        <w:rPr>
          <w:rFonts w:ascii="Times New Roman" w:hAnsi="Times New Roman" w:cs="Times New Roman"/>
          <w:sz w:val="24"/>
        </w:rPr>
        <w:t xml:space="preserve"> O Compras.gov.br poderá ser acessado pela web ou pelo aplicativo Compras.gov.br.</w:t>
      </w:r>
    </w:p>
    <w:p w14:paraId="4E5DC109" w14:textId="77777777" w:rsidR="00F051DC" w:rsidRPr="00AB76CE" w:rsidRDefault="00F051DC" w:rsidP="00F051DC">
      <w:pPr>
        <w:ind w:right="-568"/>
        <w:jc w:val="both"/>
        <w:rPr>
          <w:rFonts w:ascii="Times New Roman" w:hAnsi="Times New Roman" w:cs="Times New Roman"/>
          <w:sz w:val="24"/>
          <w:u w:val="single"/>
        </w:rPr>
      </w:pPr>
    </w:p>
    <w:p w14:paraId="7DC34936" w14:textId="77777777" w:rsidR="00F051DC" w:rsidRDefault="00F051DC" w:rsidP="00F051DC">
      <w:pPr>
        <w:numPr>
          <w:ilvl w:val="1"/>
          <w:numId w:val="1"/>
        </w:numPr>
        <w:ind w:left="284" w:right="-568" w:firstLine="0"/>
        <w:jc w:val="both"/>
        <w:rPr>
          <w:rFonts w:ascii="Times New Roman" w:hAnsi="Times New Roman" w:cs="Times New Roman"/>
          <w:sz w:val="24"/>
        </w:rPr>
      </w:pPr>
      <w:r>
        <w:rPr>
          <w:rFonts w:ascii="Times New Roman" w:hAnsi="Times New Roman" w:cs="Times New Roman"/>
          <w:sz w:val="24"/>
        </w:rPr>
        <w:t>O</w:t>
      </w:r>
      <w:r w:rsidRPr="00DA788B">
        <w:rPr>
          <w:rFonts w:ascii="Times New Roman" w:hAnsi="Times New Roman" w:cs="Times New Roman"/>
          <w:sz w:val="24"/>
        </w:rPr>
        <w:t xml:space="preserve"> </w:t>
      </w:r>
      <w:r w:rsidRPr="007B11A0">
        <w:rPr>
          <w:rFonts w:ascii="Times New Roman" w:hAnsi="Times New Roman" w:cs="Times New Roman"/>
          <w:sz w:val="24"/>
        </w:rPr>
        <w:t>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r>
        <w:rPr>
          <w:rFonts w:ascii="Times New Roman" w:hAnsi="Times New Roman" w:cs="Times New Roman"/>
          <w:sz w:val="24"/>
        </w:rPr>
        <w:t>.</w:t>
      </w:r>
    </w:p>
    <w:p w14:paraId="47DC9FBE" w14:textId="77777777" w:rsidR="00F051DC" w:rsidRDefault="00F051DC" w:rsidP="00F051DC">
      <w:pPr>
        <w:ind w:left="284" w:right="-568"/>
        <w:jc w:val="both"/>
        <w:rPr>
          <w:rFonts w:ascii="Times New Roman" w:hAnsi="Times New Roman" w:cs="Times New Roman"/>
          <w:sz w:val="24"/>
        </w:rPr>
      </w:pPr>
    </w:p>
    <w:p w14:paraId="75E91110" w14:textId="77777777" w:rsidR="00F051DC" w:rsidRDefault="00F051DC" w:rsidP="00F051DC">
      <w:pPr>
        <w:numPr>
          <w:ilvl w:val="1"/>
          <w:numId w:val="1"/>
        </w:numPr>
        <w:ind w:left="284" w:right="-568" w:firstLine="0"/>
        <w:jc w:val="both"/>
        <w:rPr>
          <w:rFonts w:ascii="Times New Roman" w:hAnsi="Times New Roman" w:cs="Times New Roman"/>
          <w:sz w:val="24"/>
        </w:rPr>
      </w:pPr>
      <w:r>
        <w:rPr>
          <w:rFonts w:ascii="Times New Roman" w:hAnsi="Times New Roman" w:cs="Times New Roman"/>
          <w:sz w:val="24"/>
        </w:rPr>
        <w:t xml:space="preserve">É </w:t>
      </w:r>
      <w:r w:rsidRPr="007B11A0">
        <w:rPr>
          <w:rFonts w:ascii="Times New Roman" w:hAnsi="Times New Roman" w:cs="Times New Roman"/>
          <w:sz w:val="24"/>
        </w:rPr>
        <w:t>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0940993D" w14:textId="77777777" w:rsidR="00F051DC" w:rsidRDefault="00F051DC" w:rsidP="00F051DC">
      <w:pPr>
        <w:pStyle w:val="PargrafodaLista"/>
        <w:rPr>
          <w:rFonts w:ascii="Times New Roman" w:hAnsi="Times New Roman" w:cs="Times New Roman"/>
          <w:sz w:val="24"/>
        </w:rPr>
      </w:pPr>
    </w:p>
    <w:p w14:paraId="0E43678B" w14:textId="77777777" w:rsidR="00F051DC" w:rsidRDefault="00F051DC" w:rsidP="00F051DC">
      <w:pPr>
        <w:numPr>
          <w:ilvl w:val="1"/>
          <w:numId w:val="1"/>
        </w:numPr>
        <w:ind w:left="284" w:right="-568" w:firstLine="0"/>
        <w:jc w:val="both"/>
        <w:rPr>
          <w:rFonts w:ascii="Times New Roman" w:hAnsi="Times New Roman" w:cs="Times New Roman"/>
          <w:sz w:val="24"/>
        </w:rPr>
      </w:pPr>
      <w:r>
        <w:rPr>
          <w:rFonts w:ascii="Times New Roman" w:hAnsi="Times New Roman" w:cs="Times New Roman"/>
          <w:sz w:val="24"/>
        </w:rPr>
        <w:t xml:space="preserve">A </w:t>
      </w:r>
      <w:r w:rsidRPr="007B11A0">
        <w:rPr>
          <w:rFonts w:ascii="Times New Roman" w:hAnsi="Times New Roman" w:cs="Times New Roman"/>
          <w:sz w:val="24"/>
        </w:rPr>
        <w:t>não observância do disposto no item anterior poderá ensejar desclassificação no momento da habilitação</w:t>
      </w:r>
      <w:r>
        <w:rPr>
          <w:rFonts w:ascii="Times New Roman" w:hAnsi="Times New Roman" w:cs="Times New Roman"/>
          <w:sz w:val="24"/>
        </w:rPr>
        <w:t>.</w:t>
      </w:r>
    </w:p>
    <w:p w14:paraId="4AE803AE" w14:textId="77777777" w:rsidR="00F051DC" w:rsidRDefault="00F051DC" w:rsidP="00F051DC">
      <w:pPr>
        <w:pStyle w:val="PargrafodaLista"/>
        <w:rPr>
          <w:rFonts w:ascii="Times New Roman" w:hAnsi="Times New Roman" w:cs="Times New Roman"/>
          <w:sz w:val="24"/>
        </w:rPr>
      </w:pPr>
    </w:p>
    <w:p w14:paraId="41E20F4A" w14:textId="77777777" w:rsidR="00F051DC" w:rsidRDefault="00F051DC" w:rsidP="00F051DC">
      <w:pPr>
        <w:numPr>
          <w:ilvl w:val="1"/>
          <w:numId w:val="1"/>
        </w:numPr>
        <w:ind w:left="284" w:right="-568" w:firstLine="0"/>
        <w:jc w:val="both"/>
        <w:rPr>
          <w:rStyle w:val="Hyperlink"/>
          <w:rFonts w:ascii="Times New Roman" w:hAnsi="Times New Roman" w:cs="Times New Roman"/>
          <w:color w:val="auto"/>
          <w:sz w:val="24"/>
        </w:rPr>
      </w:pPr>
      <w:r w:rsidRPr="00907BEB">
        <w:rPr>
          <w:rFonts w:ascii="Times New Roman" w:hAnsi="Times New Roman" w:cs="Times New Roman"/>
          <w:sz w:val="24"/>
          <w:u w:val="single"/>
        </w:rPr>
        <w:t xml:space="preserve">Para todos os itens desta licitação, a participação é exclusiva a microempresas e empresas de pequeno porte, nos termos do </w:t>
      </w:r>
      <w:hyperlink r:id="rId11" w:history="1">
        <w:r w:rsidRPr="00907BEB">
          <w:rPr>
            <w:rStyle w:val="Hyperlink"/>
            <w:rFonts w:ascii="Times New Roman" w:hAnsi="Times New Roman" w:cs="Times New Roman"/>
            <w:color w:val="auto"/>
            <w:sz w:val="24"/>
          </w:rPr>
          <w:t>art. 48 da Lei Complementar nº 123, de 14 de dezembro de 2006</w:t>
        </w:r>
      </w:hyperlink>
      <w:r w:rsidRPr="00907BEB">
        <w:rPr>
          <w:rStyle w:val="Hyperlink"/>
          <w:rFonts w:ascii="Times New Roman" w:hAnsi="Times New Roman" w:cs="Times New Roman"/>
          <w:color w:val="auto"/>
          <w:sz w:val="24"/>
        </w:rPr>
        <w:t>.</w:t>
      </w:r>
    </w:p>
    <w:p w14:paraId="18716500" w14:textId="77777777" w:rsidR="00F051DC" w:rsidRDefault="00F051DC" w:rsidP="00F051DC">
      <w:pPr>
        <w:pStyle w:val="PargrafodaLista"/>
        <w:rPr>
          <w:rStyle w:val="Hyperlink"/>
          <w:rFonts w:ascii="Times New Roman" w:hAnsi="Times New Roman" w:cs="Times New Roman"/>
          <w:color w:val="auto"/>
          <w:sz w:val="24"/>
        </w:rPr>
      </w:pPr>
    </w:p>
    <w:p w14:paraId="513C5FAE" w14:textId="77777777" w:rsidR="00F051DC" w:rsidRPr="008546F5" w:rsidRDefault="00F051DC" w:rsidP="00F051DC">
      <w:pPr>
        <w:pStyle w:val="PargrafodaLista"/>
        <w:numPr>
          <w:ilvl w:val="2"/>
          <w:numId w:val="1"/>
        </w:numPr>
        <w:ind w:left="709" w:right="-568" w:firstLine="11"/>
        <w:jc w:val="both"/>
        <w:rPr>
          <w:rStyle w:val="Hyperlink"/>
          <w:rFonts w:ascii="Times New Roman" w:hAnsi="Times New Roman" w:cs="Times New Roman"/>
          <w:color w:val="auto"/>
          <w:sz w:val="24"/>
        </w:rPr>
      </w:pPr>
      <w:r w:rsidRPr="008546F5">
        <w:rPr>
          <w:rStyle w:val="Hyperlink"/>
          <w:rFonts w:ascii="Times New Roman" w:hAnsi="Times New Roman" w:cs="Times New Roman"/>
          <w:color w:val="auto"/>
          <w:sz w:val="24"/>
          <w:u w:val="none"/>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r>
        <w:rPr>
          <w:rStyle w:val="Hyperlink"/>
          <w:rFonts w:ascii="Times New Roman" w:hAnsi="Times New Roman" w:cs="Times New Roman"/>
          <w:color w:val="auto"/>
          <w:sz w:val="24"/>
          <w:u w:val="none"/>
        </w:rPr>
        <w:t>.</w:t>
      </w:r>
    </w:p>
    <w:p w14:paraId="142F7646" w14:textId="77777777" w:rsidR="00F051DC" w:rsidRDefault="00F051DC" w:rsidP="00F051DC">
      <w:pPr>
        <w:pStyle w:val="PargrafodaLista"/>
        <w:rPr>
          <w:rFonts w:ascii="Times New Roman" w:hAnsi="Times New Roman" w:cs="Times New Roman"/>
          <w:sz w:val="24"/>
        </w:rPr>
      </w:pPr>
    </w:p>
    <w:p w14:paraId="7BD909A8" w14:textId="77777777" w:rsidR="00F051DC" w:rsidRDefault="00F051DC" w:rsidP="00F051DC">
      <w:pPr>
        <w:numPr>
          <w:ilvl w:val="1"/>
          <w:numId w:val="1"/>
        </w:numPr>
        <w:ind w:left="284" w:right="-568" w:firstLine="0"/>
        <w:jc w:val="both"/>
        <w:rPr>
          <w:rFonts w:ascii="Times New Roman" w:hAnsi="Times New Roman" w:cs="Times New Roman"/>
          <w:sz w:val="24"/>
        </w:rPr>
      </w:pPr>
      <w:r>
        <w:rPr>
          <w:rFonts w:ascii="Times New Roman" w:hAnsi="Times New Roman" w:cs="Times New Roman"/>
          <w:sz w:val="24"/>
        </w:rPr>
        <w:t xml:space="preserve">Não </w:t>
      </w:r>
      <w:r w:rsidRPr="007B11A0">
        <w:rPr>
          <w:rFonts w:ascii="Times New Roman" w:hAnsi="Times New Roman" w:cs="Times New Roman"/>
          <w:sz w:val="24"/>
        </w:rPr>
        <w:t>poderão disputar esta licitação</w:t>
      </w:r>
      <w:r>
        <w:rPr>
          <w:rFonts w:ascii="Times New Roman" w:hAnsi="Times New Roman" w:cs="Times New Roman"/>
          <w:sz w:val="24"/>
        </w:rPr>
        <w:t>:</w:t>
      </w:r>
    </w:p>
    <w:p w14:paraId="50547501" w14:textId="77777777" w:rsidR="00F051DC" w:rsidRDefault="00F051DC" w:rsidP="00F051DC">
      <w:pPr>
        <w:pStyle w:val="PargrafodaLista"/>
        <w:rPr>
          <w:rFonts w:ascii="Times New Roman" w:hAnsi="Times New Roman" w:cs="Times New Roman"/>
          <w:sz w:val="24"/>
        </w:rPr>
      </w:pPr>
    </w:p>
    <w:p w14:paraId="531994AF" w14:textId="3D7F0899" w:rsidR="00F051DC" w:rsidRDefault="00F051DC" w:rsidP="00F051DC">
      <w:pPr>
        <w:pStyle w:val="PargrafodaLista"/>
        <w:numPr>
          <w:ilvl w:val="2"/>
          <w:numId w:val="1"/>
        </w:numPr>
        <w:ind w:right="-568"/>
        <w:jc w:val="both"/>
        <w:rPr>
          <w:rFonts w:ascii="Times New Roman" w:hAnsi="Times New Roman" w:cs="Times New Roman"/>
          <w:sz w:val="24"/>
        </w:rPr>
      </w:pPr>
      <w:r>
        <w:rPr>
          <w:rFonts w:ascii="Times New Roman" w:hAnsi="Times New Roman" w:cs="Times New Roman"/>
          <w:sz w:val="24"/>
        </w:rPr>
        <w:t xml:space="preserve">Aquele que não atenda às condições deste </w:t>
      </w:r>
      <w:r w:rsidR="00917688">
        <w:rPr>
          <w:rFonts w:ascii="Times New Roman" w:hAnsi="Times New Roman" w:cs="Times New Roman"/>
          <w:sz w:val="24"/>
        </w:rPr>
        <w:t>Aviso</w:t>
      </w:r>
      <w:r>
        <w:rPr>
          <w:rFonts w:ascii="Times New Roman" w:hAnsi="Times New Roman" w:cs="Times New Roman"/>
          <w:sz w:val="24"/>
        </w:rPr>
        <w:t xml:space="preserve"> e seus anexos;</w:t>
      </w:r>
    </w:p>
    <w:p w14:paraId="1769D7F1" w14:textId="77777777" w:rsidR="00F051DC" w:rsidRDefault="00F051DC" w:rsidP="00F051DC">
      <w:pPr>
        <w:pStyle w:val="PargrafodaLista"/>
        <w:ind w:left="1224" w:right="-568"/>
        <w:jc w:val="both"/>
        <w:rPr>
          <w:rFonts w:ascii="Times New Roman" w:hAnsi="Times New Roman" w:cs="Times New Roman"/>
          <w:sz w:val="24"/>
        </w:rPr>
      </w:pPr>
    </w:p>
    <w:p w14:paraId="528DEE46" w14:textId="77777777" w:rsidR="00F051DC" w:rsidRDefault="00F051DC" w:rsidP="00F051DC">
      <w:pPr>
        <w:pStyle w:val="PargrafodaLista"/>
        <w:numPr>
          <w:ilvl w:val="2"/>
          <w:numId w:val="1"/>
        </w:numPr>
        <w:ind w:left="709" w:right="-568" w:firstLine="11"/>
        <w:jc w:val="both"/>
        <w:rPr>
          <w:rFonts w:ascii="Times New Roman" w:hAnsi="Times New Roman" w:cs="Times New Roman"/>
          <w:sz w:val="24"/>
        </w:rPr>
      </w:pPr>
      <w:r>
        <w:rPr>
          <w:rFonts w:ascii="Times New Roman" w:hAnsi="Times New Roman" w:cs="Times New Roman"/>
          <w:sz w:val="24"/>
        </w:rPr>
        <w:t>Pessoa jurídica que se encontre, ao tempo da licitação, impossibilitada de participar da licitação em decorrência de sanção que lhe foi imposta;</w:t>
      </w:r>
    </w:p>
    <w:p w14:paraId="29FAD656" w14:textId="77777777" w:rsidR="00F051DC" w:rsidRPr="00AB76CE" w:rsidRDefault="00F051DC" w:rsidP="00F051DC">
      <w:pPr>
        <w:pStyle w:val="PargrafodaLista"/>
        <w:rPr>
          <w:rFonts w:ascii="Times New Roman" w:hAnsi="Times New Roman" w:cs="Times New Roman"/>
          <w:sz w:val="24"/>
        </w:rPr>
      </w:pPr>
    </w:p>
    <w:p w14:paraId="16FD7218" w14:textId="77777777" w:rsidR="00F051DC" w:rsidRDefault="00F051DC" w:rsidP="00F051DC">
      <w:pPr>
        <w:pStyle w:val="PargrafodaLista"/>
        <w:numPr>
          <w:ilvl w:val="2"/>
          <w:numId w:val="1"/>
        </w:numPr>
        <w:ind w:left="709" w:right="-568" w:firstLine="11"/>
        <w:jc w:val="both"/>
        <w:rPr>
          <w:rFonts w:ascii="Times New Roman" w:hAnsi="Times New Roman" w:cs="Times New Roman"/>
          <w:sz w:val="24"/>
        </w:rPr>
      </w:pPr>
      <w:r>
        <w:rPr>
          <w:rFonts w:ascii="Times New Roman" w:hAnsi="Times New Roman" w:cs="Times New Roman"/>
          <w:sz w:val="24"/>
        </w:rPr>
        <w:t xml:space="preserve">Aquele </w:t>
      </w:r>
      <w:r w:rsidRPr="007B11A0">
        <w:rPr>
          <w:rFonts w:ascii="Times New Roman" w:hAnsi="Times New Roman" w:cs="Times New Roman"/>
          <w:sz w:val="24"/>
        </w:rPr>
        <w:t>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r>
        <w:rPr>
          <w:rFonts w:ascii="Times New Roman" w:hAnsi="Times New Roman" w:cs="Times New Roman"/>
          <w:sz w:val="24"/>
        </w:rPr>
        <w:t>;</w:t>
      </w:r>
    </w:p>
    <w:p w14:paraId="140EB5D3" w14:textId="77777777" w:rsidR="00F051DC" w:rsidRPr="00AB76CE" w:rsidRDefault="00F051DC" w:rsidP="00F051DC">
      <w:pPr>
        <w:pStyle w:val="PargrafodaLista"/>
        <w:rPr>
          <w:rFonts w:ascii="Times New Roman" w:hAnsi="Times New Roman" w:cs="Times New Roman"/>
          <w:sz w:val="24"/>
        </w:rPr>
      </w:pPr>
    </w:p>
    <w:p w14:paraId="13620E7C" w14:textId="77777777" w:rsidR="00F051DC" w:rsidRDefault="00F051DC" w:rsidP="00F051DC">
      <w:pPr>
        <w:pStyle w:val="PargrafodaLista"/>
        <w:numPr>
          <w:ilvl w:val="2"/>
          <w:numId w:val="1"/>
        </w:numPr>
        <w:ind w:left="709" w:right="-568" w:firstLine="11"/>
        <w:jc w:val="both"/>
        <w:rPr>
          <w:rFonts w:ascii="Times New Roman" w:hAnsi="Times New Roman" w:cs="Times New Roman"/>
          <w:sz w:val="24"/>
        </w:rPr>
      </w:pPr>
      <w:r>
        <w:rPr>
          <w:rFonts w:ascii="Times New Roman" w:hAnsi="Times New Roman" w:cs="Times New Roman"/>
          <w:sz w:val="24"/>
        </w:rPr>
        <w:t xml:space="preserve">Empresas </w:t>
      </w:r>
      <w:r w:rsidRPr="007B11A0">
        <w:rPr>
          <w:rFonts w:ascii="Times New Roman" w:hAnsi="Times New Roman" w:cs="Times New Roman"/>
          <w:sz w:val="24"/>
        </w:rPr>
        <w:t>controladoras, controladas ou coligadas, nos termos da Lei nº 6.404, de 15 de dezembro de 1976, concorrendo entre si</w:t>
      </w:r>
      <w:r>
        <w:rPr>
          <w:rFonts w:ascii="Times New Roman" w:hAnsi="Times New Roman" w:cs="Times New Roman"/>
          <w:sz w:val="24"/>
        </w:rPr>
        <w:t>;</w:t>
      </w:r>
    </w:p>
    <w:p w14:paraId="33D272AE" w14:textId="77777777" w:rsidR="00F051DC" w:rsidRPr="00AB76CE" w:rsidRDefault="00F051DC" w:rsidP="00F051DC">
      <w:pPr>
        <w:pStyle w:val="PargrafodaLista"/>
        <w:rPr>
          <w:rFonts w:ascii="Times New Roman" w:hAnsi="Times New Roman" w:cs="Times New Roman"/>
          <w:sz w:val="24"/>
        </w:rPr>
      </w:pPr>
    </w:p>
    <w:p w14:paraId="2B864990" w14:textId="336D4AFA" w:rsidR="00F051DC" w:rsidRDefault="00F051DC" w:rsidP="00F051DC">
      <w:pPr>
        <w:pStyle w:val="PargrafodaLista"/>
        <w:numPr>
          <w:ilvl w:val="2"/>
          <w:numId w:val="1"/>
        </w:numPr>
        <w:ind w:left="709" w:right="-568" w:firstLine="11"/>
        <w:jc w:val="both"/>
        <w:rPr>
          <w:rFonts w:ascii="Times New Roman" w:hAnsi="Times New Roman" w:cs="Times New Roman"/>
          <w:sz w:val="24"/>
        </w:rPr>
      </w:pPr>
      <w:r>
        <w:rPr>
          <w:rFonts w:ascii="Times New Roman" w:hAnsi="Times New Roman" w:cs="Times New Roman"/>
          <w:sz w:val="24"/>
        </w:rPr>
        <w:t xml:space="preserve">Pessoa </w:t>
      </w:r>
      <w:r w:rsidRPr="007B11A0">
        <w:rPr>
          <w:rFonts w:ascii="Times New Roman" w:hAnsi="Times New Roman" w:cs="Times New Roman"/>
          <w:sz w:val="24"/>
        </w:rPr>
        <w:t xml:space="preserve">jurídica que, nos 5 (cinco) anos anteriores à divulgação do </w:t>
      </w:r>
      <w:r w:rsidR="003A6BFE">
        <w:rPr>
          <w:rFonts w:ascii="Times New Roman" w:hAnsi="Times New Roman" w:cs="Times New Roman"/>
          <w:sz w:val="24"/>
        </w:rPr>
        <w:t>aviso</w:t>
      </w:r>
      <w:r w:rsidRPr="007B11A0">
        <w:rPr>
          <w:rFonts w:ascii="Times New Roman" w:hAnsi="Times New Roman" w:cs="Times New Roman"/>
          <w:sz w:val="24"/>
        </w:rPr>
        <w:t>, tenha sido condenada judicialmente, com trânsito em julgado, por exploração de trabalho infantil, por submissão de trabalhadores a condições análogas às de escravo ou por contratação de adolescentes nos casos vedados pela legislação trabalhista;</w:t>
      </w:r>
    </w:p>
    <w:p w14:paraId="59C0F6AC" w14:textId="77777777" w:rsidR="00F051DC" w:rsidRPr="00AB76CE" w:rsidRDefault="00F051DC" w:rsidP="00F051DC">
      <w:pPr>
        <w:pStyle w:val="PargrafodaLista"/>
        <w:rPr>
          <w:rFonts w:ascii="Times New Roman" w:hAnsi="Times New Roman" w:cs="Times New Roman"/>
          <w:sz w:val="24"/>
        </w:rPr>
      </w:pPr>
    </w:p>
    <w:p w14:paraId="5AC40AC3" w14:textId="77777777" w:rsidR="00F051DC" w:rsidRDefault="00F051DC" w:rsidP="00F051DC">
      <w:pPr>
        <w:pStyle w:val="PargrafodaLista"/>
        <w:numPr>
          <w:ilvl w:val="2"/>
          <w:numId w:val="1"/>
        </w:numPr>
        <w:ind w:left="709" w:right="-568" w:firstLine="11"/>
        <w:jc w:val="both"/>
        <w:rPr>
          <w:rFonts w:ascii="Times New Roman" w:hAnsi="Times New Roman" w:cs="Times New Roman"/>
          <w:sz w:val="24"/>
        </w:rPr>
      </w:pPr>
      <w:r>
        <w:rPr>
          <w:rFonts w:ascii="Times New Roman" w:hAnsi="Times New Roman" w:cs="Times New Roman"/>
          <w:sz w:val="24"/>
        </w:rPr>
        <w:lastRenderedPageBreak/>
        <w:t xml:space="preserve">Agente </w:t>
      </w:r>
      <w:r w:rsidRPr="007B11A0">
        <w:rPr>
          <w:rFonts w:ascii="Times New Roman" w:hAnsi="Times New Roman" w:cs="Times New Roman"/>
          <w:sz w:val="24"/>
        </w:rPr>
        <w:t>público do órgão licitante, estendendo-se a terceiro que auxilie a condução da contratação na qualidade de integrante de equipe de apoio, profissional especializado ou funcionário ou representante de empresa que preste assessoria técnica</w:t>
      </w:r>
      <w:r>
        <w:rPr>
          <w:rFonts w:ascii="Times New Roman" w:hAnsi="Times New Roman" w:cs="Times New Roman"/>
          <w:sz w:val="24"/>
        </w:rPr>
        <w:t>;</w:t>
      </w:r>
    </w:p>
    <w:p w14:paraId="2DDDB25C" w14:textId="77777777" w:rsidR="00F051DC" w:rsidRPr="00AB76CE" w:rsidRDefault="00F051DC" w:rsidP="00F051DC">
      <w:pPr>
        <w:pStyle w:val="PargrafodaLista"/>
        <w:rPr>
          <w:rFonts w:ascii="Times New Roman" w:hAnsi="Times New Roman" w:cs="Times New Roman"/>
          <w:sz w:val="24"/>
        </w:rPr>
      </w:pPr>
    </w:p>
    <w:p w14:paraId="2D102CE5" w14:textId="77777777" w:rsidR="00F051DC" w:rsidRDefault="00F051DC" w:rsidP="00F051DC">
      <w:pPr>
        <w:pStyle w:val="PargrafodaLista"/>
        <w:numPr>
          <w:ilvl w:val="2"/>
          <w:numId w:val="1"/>
        </w:numPr>
        <w:ind w:left="709" w:right="-568" w:firstLine="11"/>
        <w:jc w:val="both"/>
        <w:rPr>
          <w:rFonts w:ascii="Times New Roman" w:hAnsi="Times New Roman" w:cs="Times New Roman"/>
          <w:sz w:val="24"/>
        </w:rPr>
      </w:pPr>
      <w:r>
        <w:rPr>
          <w:rFonts w:ascii="Times New Roman" w:hAnsi="Times New Roman" w:cs="Times New Roman"/>
          <w:sz w:val="24"/>
        </w:rPr>
        <w:t xml:space="preserve">Organizações </w:t>
      </w:r>
      <w:r w:rsidRPr="007B11A0">
        <w:rPr>
          <w:rFonts w:ascii="Times New Roman" w:hAnsi="Times New Roman" w:cs="Times New Roman"/>
          <w:sz w:val="24"/>
        </w:rPr>
        <w:t>da Sociedade Civil de Interesse Público - OSCIP, atuando nessa condição</w:t>
      </w:r>
      <w:r>
        <w:rPr>
          <w:rFonts w:ascii="Times New Roman" w:hAnsi="Times New Roman" w:cs="Times New Roman"/>
          <w:sz w:val="24"/>
        </w:rPr>
        <w:t>;</w:t>
      </w:r>
    </w:p>
    <w:p w14:paraId="60970CE1" w14:textId="77777777" w:rsidR="00F051DC" w:rsidRPr="00AB76CE" w:rsidRDefault="00F051DC" w:rsidP="00F051DC">
      <w:pPr>
        <w:pStyle w:val="PargrafodaLista"/>
        <w:rPr>
          <w:rFonts w:ascii="Times New Roman" w:hAnsi="Times New Roman" w:cs="Times New Roman"/>
          <w:sz w:val="24"/>
        </w:rPr>
      </w:pPr>
    </w:p>
    <w:p w14:paraId="1DD5FCB7" w14:textId="77777777" w:rsidR="00F051DC" w:rsidRPr="00AB76CE" w:rsidRDefault="00F051DC" w:rsidP="00F051DC">
      <w:pPr>
        <w:pStyle w:val="PargrafodaLista"/>
        <w:numPr>
          <w:ilvl w:val="2"/>
          <w:numId w:val="1"/>
        </w:numPr>
        <w:ind w:left="709" w:right="-568" w:firstLine="11"/>
        <w:jc w:val="both"/>
        <w:rPr>
          <w:rStyle w:val="Hyperlink"/>
          <w:rFonts w:ascii="Times New Roman" w:hAnsi="Times New Roman" w:cs="Times New Roman"/>
          <w:color w:val="auto"/>
          <w:sz w:val="24"/>
          <w:u w:val="none"/>
        </w:rPr>
      </w:pPr>
      <w:r>
        <w:rPr>
          <w:rFonts w:ascii="Times New Roman" w:hAnsi="Times New Roman" w:cs="Times New Roman"/>
          <w:sz w:val="24"/>
        </w:rPr>
        <w:t xml:space="preserve">Não </w:t>
      </w:r>
      <w:r w:rsidRPr="007B11A0">
        <w:rPr>
          <w:rFonts w:ascii="Times New Roman" w:hAnsi="Times New Roman" w:cs="Times New Roman"/>
          <w:sz w:val="24"/>
        </w:rPr>
        <w:t xml:space="preserve">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2" w:anchor="art9§1" w:history="1">
        <w:r w:rsidRPr="00187252">
          <w:rPr>
            <w:rStyle w:val="Hyperlink"/>
            <w:rFonts w:ascii="Times New Roman" w:hAnsi="Times New Roman" w:cs="Times New Roman"/>
            <w:color w:val="auto"/>
            <w:sz w:val="24"/>
            <w:u w:val="none"/>
          </w:rPr>
          <w:t>§ 1º do art. 9º da Lei n.º 14.133, de 2021</w:t>
        </w:r>
      </w:hyperlink>
      <w:r w:rsidRPr="00187252">
        <w:rPr>
          <w:rStyle w:val="Hyperlink"/>
          <w:rFonts w:ascii="Times New Roman" w:hAnsi="Times New Roman" w:cs="Times New Roman"/>
          <w:color w:val="auto"/>
          <w:sz w:val="24"/>
          <w:u w:val="none"/>
        </w:rPr>
        <w:t>.</w:t>
      </w:r>
    </w:p>
    <w:p w14:paraId="354CBE51" w14:textId="77777777" w:rsidR="00F051DC" w:rsidRPr="00AB76CE" w:rsidRDefault="00F051DC" w:rsidP="00F051DC">
      <w:pPr>
        <w:ind w:right="-568"/>
        <w:jc w:val="both"/>
        <w:rPr>
          <w:rFonts w:ascii="Times New Roman" w:hAnsi="Times New Roman" w:cs="Times New Roman"/>
          <w:sz w:val="24"/>
        </w:rPr>
      </w:pPr>
    </w:p>
    <w:p w14:paraId="5C2DE7FD" w14:textId="77777777" w:rsidR="00F051DC" w:rsidRDefault="00F051DC" w:rsidP="00F051DC">
      <w:pPr>
        <w:pStyle w:val="PargrafodaLista"/>
        <w:numPr>
          <w:ilvl w:val="1"/>
          <w:numId w:val="1"/>
        </w:numPr>
        <w:tabs>
          <w:tab w:val="clear" w:pos="0"/>
          <w:tab w:val="num" w:pos="993"/>
        </w:tabs>
        <w:ind w:left="426" w:right="-568" w:firstLine="0"/>
        <w:jc w:val="both"/>
        <w:rPr>
          <w:rFonts w:ascii="Times New Roman" w:hAnsi="Times New Roman" w:cs="Times New Roman"/>
          <w:sz w:val="24"/>
        </w:rPr>
      </w:pPr>
      <w:r>
        <w:rPr>
          <w:rFonts w:ascii="Times New Roman" w:hAnsi="Times New Roman" w:cs="Times New Roman"/>
          <w:sz w:val="24"/>
        </w:rPr>
        <w:t xml:space="preserve">O </w:t>
      </w:r>
      <w:r w:rsidRPr="007B11A0">
        <w:rPr>
          <w:rFonts w:ascii="Times New Roman" w:hAnsi="Times New Roman" w:cs="Times New Roman"/>
          <w:sz w:val="24"/>
        </w:rPr>
        <w:t xml:space="preserve">impedimento de que trata o item </w:t>
      </w:r>
      <w:r>
        <w:rPr>
          <w:rFonts w:ascii="Times New Roman" w:hAnsi="Times New Roman" w:cs="Times New Roman"/>
          <w:sz w:val="24"/>
        </w:rPr>
        <w:t xml:space="preserve">3.6.2 </w:t>
      </w:r>
      <w:r w:rsidRPr="007B11A0">
        <w:rPr>
          <w:rFonts w:ascii="Times New Roman" w:hAnsi="Times New Roman" w:cs="Times New Roman"/>
          <w:sz w:val="24"/>
        </w:rPr>
        <w:t>será também aplicado ao licitante que atue em substituição a outra pessoa jurídica, com o intuito de burlar a efetividade da sanção a ela aplicada, inclusive a sua controladora, controlada ou coligada, desde que devidamente comprovado o ilícito ou a utilização fraudulenta da personalidade jurídica do licitante</w:t>
      </w:r>
      <w:r>
        <w:rPr>
          <w:rFonts w:ascii="Times New Roman" w:hAnsi="Times New Roman" w:cs="Times New Roman"/>
          <w:sz w:val="24"/>
        </w:rPr>
        <w:t>.</w:t>
      </w:r>
    </w:p>
    <w:p w14:paraId="02361799" w14:textId="77777777" w:rsidR="00C074DA" w:rsidRPr="00DA788B" w:rsidRDefault="00C074DA" w:rsidP="00A2523B">
      <w:pPr>
        <w:ind w:left="425" w:right="-568"/>
        <w:jc w:val="both"/>
        <w:rPr>
          <w:rFonts w:ascii="Times New Roman" w:hAnsi="Times New Roman" w:cs="Times New Roman"/>
          <w:bCs/>
          <w:sz w:val="24"/>
        </w:rPr>
      </w:pPr>
    </w:p>
    <w:p w14:paraId="691EF806" w14:textId="77777777" w:rsidR="00F051DC" w:rsidRDefault="00F051DC" w:rsidP="00F051DC">
      <w:pPr>
        <w:pStyle w:val="Ttulo1"/>
        <w:spacing w:before="0" w:after="0" w:line="240" w:lineRule="auto"/>
        <w:ind w:right="-568"/>
        <w:rPr>
          <w:rFonts w:ascii="Times New Roman" w:hAnsi="Times New Roman" w:cs="Times New Roman"/>
          <w:sz w:val="24"/>
        </w:rPr>
      </w:pPr>
      <w:bookmarkStart w:id="5" w:name="_Toc228268637"/>
      <w:bookmarkStart w:id="6" w:name="_Toc235623363"/>
      <w:r>
        <w:rPr>
          <w:rFonts w:ascii="Times New Roman" w:hAnsi="Times New Roman" w:cs="Times New Roman"/>
          <w:sz w:val="24"/>
        </w:rPr>
        <w:t>DO ORÇAMENTO ESTIMADO</w:t>
      </w:r>
      <w:bookmarkEnd w:id="5"/>
      <w:bookmarkEnd w:id="6"/>
      <w:r>
        <w:rPr>
          <w:rFonts w:ascii="Times New Roman" w:hAnsi="Times New Roman" w:cs="Times New Roman"/>
          <w:sz w:val="24"/>
        </w:rPr>
        <w:t xml:space="preserve"> </w:t>
      </w:r>
    </w:p>
    <w:p w14:paraId="641DF218" w14:textId="77777777" w:rsidR="00F051DC" w:rsidRPr="00F55350" w:rsidRDefault="00F051DC" w:rsidP="00F051DC">
      <w:pPr>
        <w:jc w:val="both"/>
        <w:rPr>
          <w:rFonts w:ascii="Times New Roman" w:hAnsi="Times New Roman" w:cs="Times New Roman"/>
          <w:sz w:val="24"/>
          <w:lang w:eastAsia="zh-CN" w:bidi="hi-IN"/>
        </w:rPr>
      </w:pPr>
    </w:p>
    <w:p w14:paraId="686E8DF9" w14:textId="08AB4673" w:rsidR="00F051DC" w:rsidRDefault="00F051DC" w:rsidP="00F051DC">
      <w:pPr>
        <w:pStyle w:val="PargrafodaLista"/>
        <w:numPr>
          <w:ilvl w:val="1"/>
          <w:numId w:val="1"/>
        </w:numPr>
        <w:ind w:left="709" w:hanging="425"/>
        <w:jc w:val="both"/>
        <w:rPr>
          <w:rFonts w:ascii="Times New Roman" w:hAnsi="Times New Roman" w:cs="Times New Roman"/>
          <w:sz w:val="24"/>
          <w:lang w:eastAsia="zh-CN" w:bidi="hi-IN"/>
        </w:rPr>
      </w:pPr>
      <w:r w:rsidRPr="00F55350">
        <w:rPr>
          <w:rFonts w:ascii="Times New Roman" w:hAnsi="Times New Roman" w:cs="Times New Roman"/>
          <w:sz w:val="24"/>
          <w:lang w:eastAsia="zh-CN" w:bidi="hi-IN"/>
        </w:rPr>
        <w:t>O orçamento estimado da presente contratação não será de caráter sigiloso.</w:t>
      </w:r>
    </w:p>
    <w:p w14:paraId="2DBA4EDE" w14:textId="77777777" w:rsidR="00F051DC" w:rsidRPr="00F051DC" w:rsidRDefault="00F051DC" w:rsidP="00F051DC">
      <w:pPr>
        <w:pStyle w:val="PargrafodaLista"/>
        <w:ind w:left="709"/>
        <w:jc w:val="both"/>
        <w:rPr>
          <w:rFonts w:ascii="Times New Roman" w:hAnsi="Times New Roman" w:cs="Times New Roman"/>
          <w:sz w:val="24"/>
          <w:lang w:eastAsia="zh-CN" w:bidi="hi-IN"/>
        </w:rPr>
      </w:pPr>
    </w:p>
    <w:p w14:paraId="70340918" w14:textId="6FCB61A9" w:rsidR="00C074DA" w:rsidRDefault="00C074DA" w:rsidP="00A2523B">
      <w:pPr>
        <w:pStyle w:val="Ttulo1"/>
        <w:spacing w:before="0" w:after="0" w:line="240" w:lineRule="auto"/>
        <w:ind w:right="-568"/>
        <w:rPr>
          <w:rFonts w:ascii="Times New Roman" w:hAnsi="Times New Roman" w:cs="Times New Roman"/>
          <w:sz w:val="24"/>
        </w:rPr>
      </w:pPr>
      <w:bookmarkStart w:id="7" w:name="_Toc235623364"/>
      <w:r w:rsidRPr="00DA788B">
        <w:rPr>
          <w:rFonts w:ascii="Times New Roman" w:hAnsi="Times New Roman" w:cs="Times New Roman"/>
          <w:sz w:val="24"/>
        </w:rPr>
        <w:t>INGRESSO NA DISPENSA ELETRÔNICA E CADASTRAMENTO DA PROPOSTA INICIAL</w:t>
      </w:r>
      <w:bookmarkEnd w:id="7"/>
    </w:p>
    <w:p w14:paraId="7B17438F" w14:textId="77777777" w:rsidR="00B96EDB" w:rsidRPr="00B96EDB" w:rsidRDefault="00B96EDB" w:rsidP="00A2523B">
      <w:pPr>
        <w:ind w:right="-568"/>
        <w:rPr>
          <w:lang w:eastAsia="zh-CN" w:bidi="hi-IN"/>
        </w:rPr>
      </w:pPr>
    </w:p>
    <w:p w14:paraId="174DC6A0" w14:textId="77777777" w:rsidR="00C074DA" w:rsidRPr="00DA788B" w:rsidRDefault="00C074DA" w:rsidP="00A2523B">
      <w:pPr>
        <w:numPr>
          <w:ilvl w:val="1"/>
          <w:numId w:val="1"/>
        </w:numPr>
        <w:snapToGrid w:val="0"/>
        <w:ind w:left="284" w:right="-568" w:firstLine="0"/>
        <w:jc w:val="both"/>
        <w:rPr>
          <w:rFonts w:ascii="Times New Roman" w:hAnsi="Times New Roman" w:cs="Times New Roman"/>
          <w:sz w:val="24"/>
        </w:rPr>
      </w:pPr>
      <w:r w:rsidRPr="00DA788B">
        <w:rPr>
          <w:rFonts w:ascii="Times New Roman" w:hAnsi="Times New Roman" w:cs="Times New Roman"/>
          <w:sz w:val="24"/>
        </w:rPr>
        <w:t>O ingresso do fornecedor na disputa da dispensa eletrônica ocorrerá com o cadastramento de sua proposta inicial, na forma deste item.</w:t>
      </w:r>
    </w:p>
    <w:p w14:paraId="15E4639E" w14:textId="77777777" w:rsidR="00DA788B" w:rsidRPr="00DA788B" w:rsidRDefault="00DA788B" w:rsidP="00A2523B">
      <w:pPr>
        <w:snapToGrid w:val="0"/>
        <w:ind w:left="425" w:right="-568"/>
        <w:jc w:val="both"/>
        <w:rPr>
          <w:rFonts w:ascii="Times New Roman" w:hAnsi="Times New Roman" w:cs="Times New Roman"/>
          <w:sz w:val="24"/>
        </w:rPr>
      </w:pPr>
    </w:p>
    <w:p w14:paraId="1DC997B5" w14:textId="6E95E115" w:rsidR="00C074DA" w:rsidRDefault="00C074DA" w:rsidP="00A2523B">
      <w:pPr>
        <w:numPr>
          <w:ilvl w:val="1"/>
          <w:numId w:val="1"/>
        </w:numPr>
        <w:snapToGrid w:val="0"/>
        <w:ind w:left="284" w:right="-568" w:firstLine="0"/>
        <w:jc w:val="both"/>
        <w:rPr>
          <w:rFonts w:ascii="Times New Roman" w:hAnsi="Times New Roman" w:cs="Times New Roman"/>
          <w:sz w:val="24"/>
        </w:rPr>
      </w:pPr>
      <w:r w:rsidRPr="00DA788B">
        <w:rPr>
          <w:rFonts w:ascii="Times New Roman" w:hAnsi="Times New Roman" w:cs="Times New Roman"/>
          <w:sz w:val="24"/>
        </w:rPr>
        <w:t>O fornecedor interessado, após a divulgação do Aviso de Contratação Direta, encaminhará, exclusivamente por meio do Sistema de Dispensa Eletrônica, a proposta com a descrição do objeto ofertado, a marca do produto, quando for o caso, e o preço ou o desconto, até a data e o horário estabelecidos para abertura do procedimento.</w:t>
      </w:r>
    </w:p>
    <w:p w14:paraId="2C6D387E" w14:textId="77777777" w:rsidR="00D17B77" w:rsidRDefault="00D17B77" w:rsidP="00D17B77">
      <w:pPr>
        <w:pStyle w:val="PargrafodaLista"/>
        <w:rPr>
          <w:rFonts w:ascii="Times New Roman" w:hAnsi="Times New Roman" w:cs="Times New Roman"/>
          <w:sz w:val="24"/>
        </w:rPr>
      </w:pPr>
    </w:p>
    <w:p w14:paraId="06E8CF81" w14:textId="1646F6DA" w:rsidR="00D17B77" w:rsidRPr="00D17B77" w:rsidRDefault="00D17B77" w:rsidP="00D17B77">
      <w:pPr>
        <w:pStyle w:val="PargrafodaLista"/>
        <w:numPr>
          <w:ilvl w:val="2"/>
          <w:numId w:val="1"/>
        </w:numPr>
        <w:snapToGrid w:val="0"/>
        <w:ind w:left="709" w:right="-568" w:firstLine="11"/>
        <w:jc w:val="both"/>
        <w:rPr>
          <w:rFonts w:ascii="Times New Roman" w:hAnsi="Times New Roman" w:cs="Times New Roman"/>
          <w:sz w:val="24"/>
        </w:rPr>
      </w:pPr>
      <w:r>
        <w:rPr>
          <w:rFonts w:ascii="Times New Roman" w:hAnsi="Times New Roman" w:cs="Times New Roman"/>
          <w:sz w:val="24"/>
        </w:rPr>
        <w:t>O fornecedor não poderá oferecer proposta em quantitativo inferior ao máximo previsto para contratação.</w:t>
      </w:r>
    </w:p>
    <w:p w14:paraId="0AA6002D" w14:textId="77777777" w:rsidR="00DA788B" w:rsidRPr="00DA788B" w:rsidRDefault="00DA788B" w:rsidP="00A2523B">
      <w:pPr>
        <w:snapToGrid w:val="0"/>
        <w:ind w:right="-568"/>
        <w:jc w:val="both"/>
        <w:rPr>
          <w:rFonts w:ascii="Times New Roman" w:hAnsi="Times New Roman" w:cs="Times New Roman"/>
          <w:sz w:val="24"/>
        </w:rPr>
      </w:pPr>
    </w:p>
    <w:p w14:paraId="59CDBB57" w14:textId="6B153007" w:rsidR="00C074DA" w:rsidRPr="00DA788B" w:rsidRDefault="00C074DA" w:rsidP="00A2523B">
      <w:pPr>
        <w:numPr>
          <w:ilvl w:val="1"/>
          <w:numId w:val="1"/>
        </w:numPr>
        <w:ind w:left="284" w:right="-568" w:hanging="1"/>
        <w:jc w:val="both"/>
        <w:rPr>
          <w:rFonts w:ascii="Times New Roman" w:hAnsi="Times New Roman" w:cs="Times New Roman"/>
          <w:sz w:val="24"/>
        </w:rPr>
      </w:pPr>
      <w:r w:rsidRPr="00DA788B">
        <w:rPr>
          <w:rFonts w:ascii="Times New Roman" w:hAnsi="Times New Roman" w:cs="Times New Roman"/>
          <w:sz w:val="24"/>
        </w:rPr>
        <w:t xml:space="preserve">Todas as especificações do objeto contidas na proposta, em especial o preço ou o </w:t>
      </w:r>
      <w:r w:rsidR="001527E6" w:rsidRPr="00DA788B">
        <w:rPr>
          <w:rFonts w:ascii="Times New Roman" w:hAnsi="Times New Roman" w:cs="Times New Roman"/>
          <w:sz w:val="24"/>
        </w:rPr>
        <w:t>desconto ofertado</w:t>
      </w:r>
      <w:r w:rsidRPr="00DA788B">
        <w:rPr>
          <w:rFonts w:ascii="Times New Roman" w:hAnsi="Times New Roman" w:cs="Times New Roman"/>
          <w:sz w:val="24"/>
        </w:rPr>
        <w:t>, vinculam a Contratada.</w:t>
      </w:r>
    </w:p>
    <w:p w14:paraId="288DECB4" w14:textId="77777777" w:rsidR="00DA788B" w:rsidRPr="00DA788B" w:rsidRDefault="00DA788B" w:rsidP="00A2523B">
      <w:pPr>
        <w:ind w:right="-568"/>
        <w:jc w:val="both"/>
        <w:rPr>
          <w:rFonts w:ascii="Times New Roman" w:hAnsi="Times New Roman" w:cs="Times New Roman"/>
          <w:sz w:val="24"/>
        </w:rPr>
      </w:pPr>
    </w:p>
    <w:p w14:paraId="4498E879" w14:textId="77777777" w:rsidR="00C074DA" w:rsidRPr="00DA788B" w:rsidRDefault="00C074DA" w:rsidP="00A2523B">
      <w:pPr>
        <w:numPr>
          <w:ilvl w:val="1"/>
          <w:numId w:val="1"/>
        </w:numPr>
        <w:ind w:left="284" w:right="-568" w:firstLine="0"/>
        <w:jc w:val="both"/>
        <w:rPr>
          <w:rFonts w:ascii="Times New Roman" w:hAnsi="Times New Roman" w:cs="Times New Roman"/>
          <w:sz w:val="24"/>
        </w:rPr>
      </w:pPr>
      <w:r w:rsidRPr="00DA788B">
        <w:rPr>
          <w:rFonts w:ascii="Times New Roman" w:hAnsi="Times New Roman" w:cs="Times New Roman"/>
          <w:sz w:val="24"/>
        </w:rPr>
        <w:t>Nos valores propostos estarão inclusos todos os custos operacionais, encargos previdenciários, trabalhistas, tributários, comerciais e quaisquer outros que incidam direta ou indiretamente na execução do objeto;</w:t>
      </w:r>
    </w:p>
    <w:p w14:paraId="0486CEEE" w14:textId="77777777" w:rsidR="00DA788B" w:rsidRPr="00DA788B" w:rsidRDefault="00DA788B" w:rsidP="00A2523B">
      <w:pPr>
        <w:ind w:right="-568"/>
        <w:jc w:val="both"/>
        <w:rPr>
          <w:rFonts w:ascii="Times New Roman" w:hAnsi="Times New Roman" w:cs="Times New Roman"/>
          <w:sz w:val="24"/>
        </w:rPr>
      </w:pPr>
    </w:p>
    <w:p w14:paraId="391B4B11" w14:textId="23A6D689" w:rsidR="00C074DA" w:rsidRPr="00DA788B" w:rsidRDefault="00B92128" w:rsidP="006A0BD3">
      <w:pPr>
        <w:numPr>
          <w:ilvl w:val="2"/>
          <w:numId w:val="1"/>
        </w:numPr>
        <w:tabs>
          <w:tab w:val="clear" w:pos="0"/>
          <w:tab w:val="num" w:pos="1276"/>
        </w:tabs>
        <w:ind w:left="709" w:right="-568" w:firstLine="11"/>
        <w:jc w:val="both"/>
        <w:rPr>
          <w:rFonts w:ascii="Times New Roman" w:hAnsi="Times New Roman" w:cs="Times New Roman"/>
          <w:sz w:val="24"/>
        </w:rPr>
      </w:pPr>
      <w:r w:rsidRPr="00DA788B">
        <w:rPr>
          <w:rFonts w:ascii="Times New Roman" w:hAnsi="Times New Roman" w:cs="Times New Roman"/>
          <w:sz w:val="24"/>
        </w:rPr>
        <w:t xml:space="preserve"> </w:t>
      </w:r>
      <w:r w:rsidR="00C074DA" w:rsidRPr="00DA788B">
        <w:rPr>
          <w:rFonts w:ascii="Times New Roman" w:hAnsi="Times New Roman" w:cs="Times New Roman"/>
          <w:sz w:val="24"/>
        </w:rPr>
        <w:t>A proposta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50612BED" w14:textId="77777777" w:rsidR="00DA788B" w:rsidRPr="00DA788B" w:rsidRDefault="00DA788B" w:rsidP="006A0BD3">
      <w:pPr>
        <w:ind w:left="709" w:right="-568" w:firstLine="11"/>
        <w:jc w:val="both"/>
        <w:rPr>
          <w:rFonts w:ascii="Times New Roman" w:hAnsi="Times New Roman" w:cs="Times New Roman"/>
          <w:sz w:val="24"/>
        </w:rPr>
      </w:pPr>
    </w:p>
    <w:p w14:paraId="671B8E3C" w14:textId="396811BD" w:rsidR="00C074DA" w:rsidRPr="00DA788B" w:rsidRDefault="00B92128" w:rsidP="006A0BD3">
      <w:pPr>
        <w:numPr>
          <w:ilvl w:val="2"/>
          <w:numId w:val="1"/>
        </w:numPr>
        <w:tabs>
          <w:tab w:val="clear" w:pos="0"/>
          <w:tab w:val="num" w:pos="1276"/>
        </w:tabs>
        <w:ind w:left="709" w:right="-568" w:firstLine="11"/>
        <w:jc w:val="both"/>
        <w:rPr>
          <w:rFonts w:ascii="Times New Roman" w:hAnsi="Times New Roman" w:cs="Times New Roman"/>
          <w:sz w:val="24"/>
        </w:rPr>
      </w:pPr>
      <w:r w:rsidRPr="00DA788B">
        <w:rPr>
          <w:rFonts w:ascii="Times New Roman" w:hAnsi="Times New Roman" w:cs="Times New Roman"/>
          <w:sz w:val="24"/>
        </w:rPr>
        <w:lastRenderedPageBreak/>
        <w:t xml:space="preserve"> </w:t>
      </w:r>
      <w:r w:rsidR="00C074DA" w:rsidRPr="00DA788B">
        <w:rPr>
          <w:rFonts w:ascii="Times New Roman" w:hAnsi="Times New Roman" w:cs="Times New Roman"/>
          <w:sz w:val="24"/>
        </w:rPr>
        <w:t>Os preços ofertados, tanto na proposta inicial, quanto na etapa de lances, serão de exclusiva responsabilidade do fornecedor, não lhe assistindo o direito de pleitear qualquer alteração, sob alegação de erro, omissão ou qualquer outro pretexto.</w:t>
      </w:r>
    </w:p>
    <w:p w14:paraId="4285217F" w14:textId="77777777" w:rsidR="00C930B2" w:rsidRDefault="00C930B2" w:rsidP="00395C1A">
      <w:pPr>
        <w:ind w:right="-568"/>
        <w:jc w:val="both"/>
        <w:rPr>
          <w:rFonts w:ascii="Times New Roman" w:hAnsi="Times New Roman" w:cs="Times New Roman"/>
          <w:sz w:val="24"/>
        </w:rPr>
      </w:pPr>
    </w:p>
    <w:p w14:paraId="760936AE" w14:textId="686C745C" w:rsidR="00C074DA" w:rsidRPr="00DA788B" w:rsidRDefault="00C074DA" w:rsidP="00A2523B">
      <w:pPr>
        <w:numPr>
          <w:ilvl w:val="1"/>
          <w:numId w:val="1"/>
        </w:numPr>
        <w:ind w:left="284" w:right="-568" w:firstLine="0"/>
        <w:jc w:val="both"/>
        <w:rPr>
          <w:rFonts w:ascii="Times New Roman" w:hAnsi="Times New Roman" w:cs="Times New Roman"/>
          <w:sz w:val="24"/>
        </w:rPr>
      </w:pPr>
      <w:r w:rsidRPr="00DA788B">
        <w:rPr>
          <w:rFonts w:ascii="Times New Roman" w:hAnsi="Times New Roman" w:cs="Times New Roman"/>
          <w:sz w:val="24"/>
        </w:rPr>
        <w:t>No cadastramento da proposta inicial, o fornecedor deverá, também, assinalar Termo de Aceitação, em campo próprio do sistema eletrônico, relativo às seguintes declarações:</w:t>
      </w:r>
      <w:r w:rsidRPr="00DA788B">
        <w:rPr>
          <w:rFonts w:ascii="Times New Roman" w:eastAsia="Zurich BT" w:hAnsi="Times New Roman" w:cs="Times New Roman"/>
          <w:sz w:val="24"/>
        </w:rPr>
        <w:t xml:space="preserve"> </w:t>
      </w:r>
    </w:p>
    <w:p w14:paraId="4FE37012" w14:textId="77777777" w:rsidR="00DA788B" w:rsidRPr="00DA788B" w:rsidRDefault="00DA788B" w:rsidP="00A2523B">
      <w:pPr>
        <w:ind w:left="425" w:right="-568"/>
        <w:jc w:val="both"/>
        <w:rPr>
          <w:rFonts w:ascii="Times New Roman" w:hAnsi="Times New Roman" w:cs="Times New Roman"/>
          <w:sz w:val="24"/>
        </w:rPr>
      </w:pPr>
    </w:p>
    <w:p w14:paraId="5A839A1C" w14:textId="77777777" w:rsidR="00C074DA" w:rsidRPr="00DA788B" w:rsidRDefault="00C074DA" w:rsidP="00A2523B">
      <w:pPr>
        <w:pStyle w:val="PargrafodaLista"/>
        <w:numPr>
          <w:ilvl w:val="0"/>
          <w:numId w:val="2"/>
        </w:numPr>
        <w:tabs>
          <w:tab w:val="left" w:pos="1440"/>
        </w:tabs>
        <w:snapToGrid w:val="0"/>
        <w:ind w:right="-568"/>
        <w:jc w:val="both"/>
        <w:rPr>
          <w:rFonts w:ascii="Times New Roman" w:hAnsi="Times New Roman" w:cs="Times New Roman"/>
          <w:bCs/>
          <w:vanish/>
          <w:sz w:val="24"/>
        </w:rPr>
      </w:pPr>
    </w:p>
    <w:p w14:paraId="05BC0967" w14:textId="77777777" w:rsidR="00C074DA" w:rsidRPr="00DA788B" w:rsidRDefault="00C074DA" w:rsidP="00A2523B">
      <w:pPr>
        <w:pStyle w:val="PargrafodaLista"/>
        <w:numPr>
          <w:ilvl w:val="1"/>
          <w:numId w:val="2"/>
        </w:numPr>
        <w:tabs>
          <w:tab w:val="left" w:pos="1440"/>
        </w:tabs>
        <w:snapToGrid w:val="0"/>
        <w:ind w:right="-568"/>
        <w:jc w:val="both"/>
        <w:rPr>
          <w:rFonts w:ascii="Times New Roman" w:hAnsi="Times New Roman" w:cs="Times New Roman"/>
          <w:bCs/>
          <w:vanish/>
          <w:sz w:val="24"/>
        </w:rPr>
      </w:pPr>
    </w:p>
    <w:p w14:paraId="19C1771B" w14:textId="77777777" w:rsidR="00C074DA" w:rsidRPr="00DA788B" w:rsidRDefault="00C074DA" w:rsidP="00A2523B">
      <w:pPr>
        <w:pStyle w:val="PargrafodaLista"/>
        <w:numPr>
          <w:ilvl w:val="1"/>
          <w:numId w:val="2"/>
        </w:numPr>
        <w:tabs>
          <w:tab w:val="left" w:pos="1440"/>
        </w:tabs>
        <w:snapToGrid w:val="0"/>
        <w:ind w:right="-568"/>
        <w:jc w:val="both"/>
        <w:rPr>
          <w:rFonts w:ascii="Times New Roman" w:hAnsi="Times New Roman" w:cs="Times New Roman"/>
          <w:bCs/>
          <w:vanish/>
          <w:sz w:val="24"/>
        </w:rPr>
      </w:pPr>
    </w:p>
    <w:p w14:paraId="2E03139D" w14:textId="77777777" w:rsidR="00C074DA" w:rsidRPr="00DA788B" w:rsidRDefault="00C074DA" w:rsidP="00A2523B">
      <w:pPr>
        <w:pStyle w:val="PargrafodaLista"/>
        <w:numPr>
          <w:ilvl w:val="1"/>
          <w:numId w:val="2"/>
        </w:numPr>
        <w:tabs>
          <w:tab w:val="left" w:pos="1440"/>
        </w:tabs>
        <w:snapToGrid w:val="0"/>
        <w:ind w:right="-568"/>
        <w:jc w:val="both"/>
        <w:rPr>
          <w:rFonts w:ascii="Times New Roman" w:hAnsi="Times New Roman" w:cs="Times New Roman"/>
          <w:bCs/>
          <w:vanish/>
          <w:sz w:val="24"/>
        </w:rPr>
      </w:pPr>
    </w:p>
    <w:p w14:paraId="54AB42B6" w14:textId="083EBC74" w:rsidR="00CE5CE1" w:rsidRPr="00DA788B" w:rsidRDefault="006612ED" w:rsidP="006A0BD3">
      <w:pPr>
        <w:numPr>
          <w:ilvl w:val="2"/>
          <w:numId w:val="1"/>
        </w:numPr>
        <w:tabs>
          <w:tab w:val="clear" w:pos="0"/>
          <w:tab w:val="num" w:pos="1276"/>
        </w:tabs>
        <w:ind w:left="709" w:right="-568" w:firstLine="11"/>
        <w:jc w:val="both"/>
        <w:rPr>
          <w:rFonts w:ascii="Times New Roman" w:hAnsi="Times New Roman" w:cs="Times New Roman"/>
          <w:sz w:val="24"/>
        </w:rPr>
      </w:pPr>
      <w:r w:rsidRPr="00DA788B">
        <w:rPr>
          <w:rFonts w:ascii="Times New Roman" w:hAnsi="Times New Roman" w:cs="Times New Roman"/>
          <w:sz w:val="24"/>
        </w:rPr>
        <w:t xml:space="preserve"> </w:t>
      </w:r>
      <w:r w:rsidR="006A0BD3">
        <w:rPr>
          <w:rFonts w:ascii="Times New Roman" w:hAnsi="Times New Roman" w:cs="Times New Roman"/>
          <w:sz w:val="24"/>
        </w:rPr>
        <w:t>Q</w:t>
      </w:r>
      <w:r w:rsidR="00C074DA" w:rsidRPr="00DA788B">
        <w:rPr>
          <w:rFonts w:ascii="Times New Roman" w:hAnsi="Times New Roman" w:cs="Times New Roman"/>
          <w:sz w:val="24"/>
        </w:rPr>
        <w:t>ue inexistem fatos impeditivos para sua habilitação no certame, ciente da obrigatoriedade de declarar ocorrências posteriores;</w:t>
      </w:r>
    </w:p>
    <w:p w14:paraId="74476A54" w14:textId="77777777" w:rsidR="00DA788B" w:rsidRPr="00DA788B" w:rsidRDefault="00DA788B" w:rsidP="006A0BD3">
      <w:pPr>
        <w:ind w:left="709" w:right="-568" w:firstLine="11"/>
        <w:jc w:val="both"/>
        <w:rPr>
          <w:rFonts w:ascii="Times New Roman" w:hAnsi="Times New Roman" w:cs="Times New Roman"/>
          <w:sz w:val="24"/>
        </w:rPr>
      </w:pPr>
    </w:p>
    <w:p w14:paraId="4714287B" w14:textId="4D02AC1D" w:rsidR="00C074DA" w:rsidRPr="00DA788B" w:rsidRDefault="006612ED" w:rsidP="006A0BD3">
      <w:pPr>
        <w:numPr>
          <w:ilvl w:val="2"/>
          <w:numId w:val="1"/>
        </w:numPr>
        <w:tabs>
          <w:tab w:val="clear" w:pos="0"/>
          <w:tab w:val="num" w:pos="1276"/>
        </w:tabs>
        <w:ind w:left="709" w:right="-568" w:firstLine="11"/>
        <w:jc w:val="both"/>
        <w:rPr>
          <w:rFonts w:ascii="Times New Roman" w:hAnsi="Times New Roman" w:cs="Times New Roman"/>
          <w:sz w:val="24"/>
        </w:rPr>
      </w:pPr>
      <w:r w:rsidRPr="00DA788B">
        <w:rPr>
          <w:rFonts w:ascii="Times New Roman" w:hAnsi="Times New Roman" w:cs="Times New Roman"/>
          <w:sz w:val="24"/>
        </w:rPr>
        <w:t xml:space="preserve"> </w:t>
      </w:r>
      <w:r w:rsidR="006A0BD3">
        <w:rPr>
          <w:rFonts w:ascii="Times New Roman" w:hAnsi="Times New Roman" w:cs="Times New Roman"/>
          <w:sz w:val="24"/>
        </w:rPr>
        <w:t>Q</w:t>
      </w:r>
      <w:r w:rsidR="00973D94" w:rsidRPr="00DA788B">
        <w:rPr>
          <w:rFonts w:ascii="Times New Roman" w:hAnsi="Times New Roman" w:cs="Times New Roman"/>
          <w:sz w:val="24"/>
        </w:rPr>
        <w:t>ue está ciente e concorda com as condições contidas no aviso de contratação direta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r w:rsidR="00C074DA" w:rsidRPr="00DA788B">
        <w:rPr>
          <w:rFonts w:ascii="Times New Roman" w:hAnsi="Times New Roman" w:cs="Times New Roman"/>
          <w:sz w:val="24"/>
        </w:rPr>
        <w:t>;</w:t>
      </w:r>
    </w:p>
    <w:p w14:paraId="56B96E74" w14:textId="77777777" w:rsidR="00DA788B" w:rsidRPr="00DA788B" w:rsidRDefault="00DA788B" w:rsidP="006A0BD3">
      <w:pPr>
        <w:ind w:left="709" w:right="-568" w:firstLine="11"/>
        <w:jc w:val="both"/>
        <w:rPr>
          <w:rFonts w:ascii="Times New Roman" w:hAnsi="Times New Roman" w:cs="Times New Roman"/>
          <w:sz w:val="24"/>
        </w:rPr>
      </w:pPr>
    </w:p>
    <w:p w14:paraId="6B61C43B" w14:textId="077F1A79" w:rsidR="00C074DA" w:rsidRDefault="006612ED" w:rsidP="006A0BD3">
      <w:pPr>
        <w:numPr>
          <w:ilvl w:val="2"/>
          <w:numId w:val="1"/>
        </w:numPr>
        <w:tabs>
          <w:tab w:val="clear" w:pos="0"/>
          <w:tab w:val="num" w:pos="1276"/>
        </w:tabs>
        <w:ind w:left="709" w:right="-568" w:firstLine="11"/>
        <w:jc w:val="both"/>
        <w:rPr>
          <w:rFonts w:ascii="Times New Roman" w:hAnsi="Times New Roman" w:cs="Times New Roman"/>
          <w:sz w:val="24"/>
        </w:rPr>
      </w:pPr>
      <w:r w:rsidRPr="00DA788B">
        <w:rPr>
          <w:rFonts w:ascii="Times New Roman" w:hAnsi="Times New Roman" w:cs="Times New Roman"/>
          <w:sz w:val="24"/>
        </w:rPr>
        <w:t xml:space="preserve"> </w:t>
      </w:r>
      <w:r w:rsidR="006A0BD3">
        <w:rPr>
          <w:rFonts w:ascii="Times New Roman" w:hAnsi="Times New Roman" w:cs="Times New Roman"/>
          <w:sz w:val="24"/>
        </w:rPr>
        <w:t>Q</w:t>
      </w:r>
      <w:r w:rsidR="00C074DA" w:rsidRPr="00DA788B">
        <w:rPr>
          <w:rFonts w:ascii="Times New Roman" w:hAnsi="Times New Roman" w:cs="Times New Roman"/>
          <w:sz w:val="24"/>
        </w:rPr>
        <w:t>ue se responsabiliza pelas transações que forem efetuadas no sistema, assumindo-as como firmes e verdadeiras;</w:t>
      </w:r>
    </w:p>
    <w:p w14:paraId="6F4AF9DB" w14:textId="77777777" w:rsidR="006A0BD3" w:rsidRPr="00DA788B" w:rsidRDefault="006A0BD3" w:rsidP="006A0BD3">
      <w:pPr>
        <w:ind w:right="-568"/>
        <w:jc w:val="both"/>
        <w:rPr>
          <w:rFonts w:ascii="Times New Roman" w:hAnsi="Times New Roman" w:cs="Times New Roman"/>
          <w:sz w:val="24"/>
        </w:rPr>
      </w:pPr>
    </w:p>
    <w:p w14:paraId="20B20B90" w14:textId="1F17F46E" w:rsidR="00C074DA" w:rsidRPr="00DA788B" w:rsidRDefault="006A0BD3" w:rsidP="006A0BD3">
      <w:pPr>
        <w:numPr>
          <w:ilvl w:val="2"/>
          <w:numId w:val="1"/>
        </w:numPr>
        <w:tabs>
          <w:tab w:val="clear" w:pos="0"/>
          <w:tab w:val="num" w:pos="1276"/>
        </w:tabs>
        <w:ind w:left="709" w:right="-568" w:firstLine="11"/>
        <w:jc w:val="both"/>
        <w:rPr>
          <w:rFonts w:ascii="Times New Roman" w:hAnsi="Times New Roman" w:cs="Times New Roman"/>
          <w:sz w:val="24"/>
        </w:rPr>
      </w:pPr>
      <w:r>
        <w:rPr>
          <w:rFonts w:ascii="Times New Roman" w:hAnsi="Times New Roman" w:cs="Times New Roman"/>
          <w:sz w:val="24"/>
        </w:rPr>
        <w:t>Q</w:t>
      </w:r>
      <w:r w:rsidR="00C074DA" w:rsidRPr="00DA788B">
        <w:rPr>
          <w:rFonts w:ascii="Times New Roman" w:hAnsi="Times New Roman" w:cs="Times New Roman"/>
          <w:sz w:val="24"/>
        </w:rPr>
        <w:t xml:space="preserve">ue cumpre as exigências de reserva de cargos para pessoa com deficiência e para reabilitado da Previdência Social, de que trata </w:t>
      </w:r>
      <w:hyperlink r:id="rId13" w:anchor="art93" w:history="1">
        <w:r w:rsidR="00C074DA" w:rsidRPr="000B2710">
          <w:rPr>
            <w:rStyle w:val="Hyperlink"/>
            <w:rFonts w:ascii="Times New Roman" w:hAnsi="Times New Roman" w:cs="Times New Roman"/>
            <w:color w:val="auto"/>
            <w:sz w:val="24"/>
            <w:u w:val="none"/>
          </w:rPr>
          <w:t>o art. 93 da Lei nº 8.213/91</w:t>
        </w:r>
      </w:hyperlink>
      <w:r w:rsidR="00C074DA" w:rsidRPr="00DA788B">
        <w:rPr>
          <w:rFonts w:ascii="Times New Roman" w:hAnsi="Times New Roman" w:cs="Times New Roman"/>
          <w:sz w:val="24"/>
        </w:rPr>
        <w:t>.</w:t>
      </w:r>
    </w:p>
    <w:p w14:paraId="64E2B051" w14:textId="77777777" w:rsidR="00DA788B" w:rsidRPr="00DA788B" w:rsidRDefault="00DA788B" w:rsidP="006A0BD3">
      <w:pPr>
        <w:ind w:left="709" w:right="-568" w:firstLine="11"/>
        <w:jc w:val="both"/>
        <w:rPr>
          <w:rFonts w:ascii="Times New Roman" w:hAnsi="Times New Roman" w:cs="Times New Roman"/>
          <w:sz w:val="24"/>
        </w:rPr>
      </w:pPr>
    </w:p>
    <w:p w14:paraId="69725E2A" w14:textId="22319ADC" w:rsidR="00C074DA" w:rsidRPr="00DA788B" w:rsidRDefault="006612ED" w:rsidP="006A0BD3">
      <w:pPr>
        <w:numPr>
          <w:ilvl w:val="2"/>
          <w:numId w:val="1"/>
        </w:numPr>
        <w:tabs>
          <w:tab w:val="clear" w:pos="0"/>
          <w:tab w:val="num" w:pos="1276"/>
        </w:tabs>
        <w:ind w:left="709" w:right="-568" w:firstLine="11"/>
        <w:jc w:val="both"/>
        <w:rPr>
          <w:rFonts w:ascii="Times New Roman" w:hAnsi="Times New Roman" w:cs="Times New Roman"/>
          <w:sz w:val="24"/>
        </w:rPr>
      </w:pPr>
      <w:r w:rsidRPr="00DA788B">
        <w:rPr>
          <w:rFonts w:ascii="Times New Roman" w:hAnsi="Times New Roman" w:cs="Times New Roman"/>
          <w:sz w:val="24"/>
        </w:rPr>
        <w:t xml:space="preserve"> </w:t>
      </w:r>
      <w:r w:rsidR="006A0BD3">
        <w:rPr>
          <w:rFonts w:ascii="Times New Roman" w:hAnsi="Times New Roman" w:cs="Times New Roman"/>
          <w:sz w:val="24"/>
        </w:rPr>
        <w:t>Q</w:t>
      </w:r>
      <w:r w:rsidR="00C074DA" w:rsidRPr="00DA788B">
        <w:rPr>
          <w:rFonts w:ascii="Times New Roman" w:hAnsi="Times New Roman" w:cs="Times New Roman"/>
          <w:sz w:val="24"/>
        </w:rPr>
        <w:t xml:space="preserve">ue não emprega menor de 18 anos em trabalho noturno, perigoso ou insalubre e não emprega menor de 16 anos, salvo menor, a partir de 14 anos, na condição de aprendiz, nos termos do </w:t>
      </w:r>
      <w:hyperlink r:id="rId14" w:anchor="art7" w:history="1">
        <w:r w:rsidR="00C074DA" w:rsidRPr="000B2710">
          <w:rPr>
            <w:rStyle w:val="Hyperlink"/>
            <w:rFonts w:ascii="Times New Roman" w:hAnsi="Times New Roman" w:cs="Times New Roman"/>
            <w:color w:val="auto"/>
            <w:sz w:val="24"/>
            <w:u w:val="none"/>
          </w:rPr>
          <w:t>artigo 7°, XXXIII, da Constituição</w:t>
        </w:r>
      </w:hyperlink>
      <w:r w:rsidR="00C074DA" w:rsidRPr="00DA788B">
        <w:rPr>
          <w:rFonts w:ascii="Times New Roman" w:hAnsi="Times New Roman" w:cs="Times New Roman"/>
          <w:sz w:val="24"/>
        </w:rPr>
        <w:t>;</w:t>
      </w:r>
    </w:p>
    <w:p w14:paraId="0DDEB9B1" w14:textId="77777777" w:rsidR="00DA788B" w:rsidRPr="00DA788B" w:rsidRDefault="00DA788B" w:rsidP="00A2523B">
      <w:pPr>
        <w:ind w:right="-568"/>
        <w:jc w:val="both"/>
        <w:rPr>
          <w:rFonts w:ascii="Times New Roman" w:hAnsi="Times New Roman" w:cs="Times New Roman"/>
          <w:sz w:val="24"/>
        </w:rPr>
      </w:pPr>
    </w:p>
    <w:p w14:paraId="31BADC70" w14:textId="23C1B17C" w:rsidR="00644BA4" w:rsidRPr="00DA788B" w:rsidRDefault="00644BA4" w:rsidP="00A2523B">
      <w:pPr>
        <w:numPr>
          <w:ilvl w:val="1"/>
          <w:numId w:val="1"/>
        </w:numPr>
        <w:tabs>
          <w:tab w:val="left" w:pos="709"/>
        </w:tabs>
        <w:ind w:left="284" w:right="-568" w:firstLine="0"/>
        <w:jc w:val="both"/>
        <w:rPr>
          <w:rStyle w:val="Hyperlink"/>
          <w:rFonts w:ascii="Times New Roman" w:hAnsi="Times New Roman" w:cs="Times New Roman"/>
          <w:color w:val="auto"/>
          <w:sz w:val="24"/>
          <w:u w:val="none"/>
        </w:rPr>
      </w:pPr>
      <w:r w:rsidRPr="00DA788B">
        <w:rPr>
          <w:rFonts w:ascii="Times New Roman" w:hAnsi="Times New Roman" w:cs="Times New Roman"/>
          <w:sz w:val="24"/>
        </w:rPr>
        <w:t xml:space="preserve">O licitante organizado em cooperativa deverá declarar, ainda, em campo próprio do sistema eletrônico, que cumpre os requisitos estabelecidos no </w:t>
      </w:r>
      <w:hyperlink r:id="rId15" w:anchor="art16" w:history="1">
        <w:r w:rsidRPr="000B2710">
          <w:rPr>
            <w:rStyle w:val="Hyperlink"/>
            <w:rFonts w:ascii="Times New Roman" w:hAnsi="Times New Roman" w:cs="Times New Roman"/>
            <w:color w:val="auto"/>
            <w:sz w:val="24"/>
            <w:u w:val="none"/>
          </w:rPr>
          <w:t>artigo 16 da Lei nº 14.133, de 2021.</w:t>
        </w:r>
      </w:hyperlink>
    </w:p>
    <w:p w14:paraId="42939D1D" w14:textId="77777777" w:rsidR="00DA788B" w:rsidRPr="00DA788B" w:rsidRDefault="00DA788B" w:rsidP="00A2523B">
      <w:pPr>
        <w:ind w:left="426" w:right="-568"/>
        <w:jc w:val="both"/>
        <w:rPr>
          <w:rFonts w:ascii="Times New Roman" w:hAnsi="Times New Roman" w:cs="Times New Roman"/>
          <w:sz w:val="24"/>
        </w:rPr>
      </w:pPr>
    </w:p>
    <w:p w14:paraId="63935CB4" w14:textId="47CEAA8F" w:rsidR="00C074DA" w:rsidRPr="00D90AB9" w:rsidRDefault="00C074DA" w:rsidP="00A2523B">
      <w:pPr>
        <w:numPr>
          <w:ilvl w:val="1"/>
          <w:numId w:val="1"/>
        </w:numPr>
        <w:ind w:left="284" w:right="-568" w:firstLine="0"/>
        <w:jc w:val="both"/>
        <w:rPr>
          <w:rStyle w:val="Hyperlink"/>
          <w:rFonts w:ascii="Times New Roman" w:hAnsi="Times New Roman" w:cs="Times New Roman"/>
          <w:color w:val="auto"/>
          <w:sz w:val="24"/>
          <w:u w:val="none"/>
        </w:rPr>
      </w:pPr>
      <w:r w:rsidRPr="00DA788B">
        <w:rPr>
          <w:rFonts w:ascii="Times New Roman" w:hAnsi="Times New Roman" w:cs="Times New Roman"/>
          <w:sz w:val="24"/>
        </w:rPr>
        <w:t xml:space="preserve">O fornecedor enquadrado como microempresa, empresa de pequeno porte ou sociedade cooperativa deverá declarar, ainda, em campo próprio do sistema eletrônico, que cumpre os requisitos estabelecidos no </w:t>
      </w:r>
      <w:hyperlink r:id="rId16" w:anchor="art3" w:history="1">
        <w:r w:rsidRPr="000B2710">
          <w:rPr>
            <w:rStyle w:val="Hyperlink"/>
            <w:rFonts w:ascii="Times New Roman" w:hAnsi="Times New Roman" w:cs="Times New Roman"/>
            <w:color w:val="auto"/>
            <w:sz w:val="24"/>
            <w:u w:val="none"/>
          </w:rPr>
          <w:t>artigo 3° da Lei Complementar nº 123, de 2006</w:t>
        </w:r>
      </w:hyperlink>
      <w:r w:rsidRPr="00DA788B">
        <w:rPr>
          <w:rFonts w:ascii="Times New Roman" w:hAnsi="Times New Roman" w:cs="Times New Roman"/>
          <w:sz w:val="24"/>
        </w:rPr>
        <w:t xml:space="preserve">, estando apto a usufruir do tratamento favorecido estabelecido em seus </w:t>
      </w:r>
      <w:proofErr w:type="spellStart"/>
      <w:r w:rsidRPr="00DA788B">
        <w:rPr>
          <w:rFonts w:ascii="Times New Roman" w:hAnsi="Times New Roman" w:cs="Times New Roman"/>
          <w:sz w:val="24"/>
        </w:rPr>
        <w:t>arts</w:t>
      </w:r>
      <w:proofErr w:type="spellEnd"/>
      <w:r w:rsidRPr="00DA788B">
        <w:rPr>
          <w:rFonts w:ascii="Times New Roman" w:hAnsi="Times New Roman" w:cs="Times New Roman"/>
          <w:sz w:val="24"/>
        </w:rPr>
        <w:t xml:space="preserve">. 42 a 49, observado o disposto nos </w:t>
      </w:r>
      <w:hyperlink r:id="rId17" w:anchor="art4§1" w:history="1">
        <w:r w:rsidRPr="000B2710">
          <w:rPr>
            <w:rStyle w:val="Hyperlink"/>
            <w:rFonts w:ascii="Times New Roman" w:hAnsi="Times New Roman" w:cs="Times New Roman"/>
            <w:color w:val="auto"/>
            <w:sz w:val="24"/>
            <w:u w:val="none"/>
          </w:rPr>
          <w:t>§§ 1º ao 3º do art. 4º, da Lei n.º 14.133, de 2021.</w:t>
        </w:r>
      </w:hyperlink>
    </w:p>
    <w:p w14:paraId="3593A1C9" w14:textId="77777777" w:rsidR="00D90AB9" w:rsidRDefault="00D90AB9" w:rsidP="00D90AB9">
      <w:pPr>
        <w:pStyle w:val="PargrafodaLista"/>
        <w:rPr>
          <w:rStyle w:val="Hyperlink"/>
          <w:rFonts w:ascii="Times New Roman" w:hAnsi="Times New Roman" w:cs="Times New Roman"/>
          <w:color w:val="auto"/>
          <w:sz w:val="24"/>
          <w:u w:val="none"/>
        </w:rPr>
      </w:pPr>
    </w:p>
    <w:p w14:paraId="720143D1" w14:textId="7755A453" w:rsidR="00D90AB9" w:rsidRPr="009953B6" w:rsidRDefault="00087FCF" w:rsidP="00A2523B">
      <w:pPr>
        <w:numPr>
          <w:ilvl w:val="1"/>
          <w:numId w:val="1"/>
        </w:numPr>
        <w:ind w:left="284" w:right="-568" w:firstLine="0"/>
        <w:jc w:val="both"/>
        <w:rPr>
          <w:rStyle w:val="Hyperlink"/>
          <w:rFonts w:ascii="Times New Roman" w:hAnsi="Times New Roman" w:cs="Times New Roman"/>
          <w:color w:val="auto"/>
          <w:sz w:val="24"/>
          <w:u w:val="none"/>
        </w:rPr>
      </w:pPr>
      <w:r w:rsidRPr="009953B6">
        <w:rPr>
          <w:rStyle w:val="Hyperlink"/>
          <w:rFonts w:ascii="Times New Roman" w:hAnsi="Times New Roman" w:cs="Times New Roman"/>
          <w:color w:val="auto"/>
          <w:sz w:val="24"/>
          <w:u w:val="none"/>
        </w:rPr>
        <w:t>Serão retidos na fonte os tributos e as contribuições elencados nas disposições determinadas pelos órgãos fiscais e fazendários, em conformidade com as instruções normativas vigentes.</w:t>
      </w:r>
    </w:p>
    <w:p w14:paraId="4A95FE9D" w14:textId="77777777" w:rsidR="00087FCF" w:rsidRPr="009953B6" w:rsidRDefault="00087FCF" w:rsidP="00087FCF">
      <w:pPr>
        <w:pStyle w:val="PargrafodaLista"/>
        <w:rPr>
          <w:rStyle w:val="Hyperlink"/>
          <w:rFonts w:ascii="Times New Roman" w:hAnsi="Times New Roman" w:cs="Times New Roman"/>
          <w:color w:val="auto"/>
          <w:sz w:val="24"/>
          <w:u w:val="none"/>
        </w:rPr>
      </w:pPr>
    </w:p>
    <w:p w14:paraId="01B86A28" w14:textId="7EA85F82" w:rsidR="00C074DA" w:rsidRPr="008337EE" w:rsidRDefault="00087FCF" w:rsidP="008337EE">
      <w:pPr>
        <w:pStyle w:val="PargrafodaLista"/>
        <w:numPr>
          <w:ilvl w:val="2"/>
          <w:numId w:val="1"/>
        </w:numPr>
        <w:ind w:left="709" w:right="-567" w:firstLine="11"/>
        <w:jc w:val="both"/>
        <w:rPr>
          <w:rFonts w:ascii="Times New Roman" w:hAnsi="Times New Roman" w:cs="Times New Roman"/>
          <w:sz w:val="24"/>
        </w:rPr>
      </w:pPr>
      <w:r w:rsidRPr="009953B6">
        <w:rPr>
          <w:rStyle w:val="Hyperlink"/>
          <w:rFonts w:ascii="Times New Roman" w:hAnsi="Times New Roman" w:cs="Times New Roman"/>
          <w:color w:val="auto"/>
          <w:sz w:val="24"/>
          <w:u w:val="none"/>
        </w:rPr>
        <w:t xml:space="preserve">A retenção </w:t>
      </w:r>
      <w:r w:rsidRPr="009953B6">
        <w:rPr>
          <w:rFonts w:ascii="Times New Roman" w:hAnsi="Times New Roman" w:cs="Times New Roman"/>
          <w:sz w:val="24"/>
        </w:rPr>
        <w:t>do tributo de que trata a Instrução Normativa RFB n.º 1.234/2012 não será efetuada caso a CONTRATADA apresente, na entrega da nota de empenho, declaração de que é regularmente inscrita no Regime Especial Unificado de Arrecadação de Tributos e Contribuições devidos pelas Microempresas e Empresas de Pequeno Porte – Simples Nacional, conforme exigido no inciso XI do artigo 4º e modelo constante no anexo IV da IN n.º 1.234/2012, devendo ser atualizada anualmente pela CONTRATADA.</w:t>
      </w:r>
    </w:p>
    <w:p w14:paraId="4CD28817" w14:textId="77777777" w:rsidR="00C074DA" w:rsidRDefault="00C074DA" w:rsidP="00A2523B">
      <w:pPr>
        <w:pStyle w:val="Ttulo1"/>
        <w:spacing w:before="0" w:after="0" w:line="240" w:lineRule="auto"/>
        <w:ind w:right="-568"/>
        <w:rPr>
          <w:rFonts w:ascii="Times New Roman" w:hAnsi="Times New Roman" w:cs="Times New Roman"/>
          <w:sz w:val="24"/>
        </w:rPr>
      </w:pPr>
      <w:bookmarkStart w:id="8" w:name="_Toc235623365"/>
      <w:r w:rsidRPr="00DA788B">
        <w:rPr>
          <w:rFonts w:ascii="Times New Roman" w:hAnsi="Times New Roman" w:cs="Times New Roman"/>
          <w:sz w:val="24"/>
        </w:rPr>
        <w:lastRenderedPageBreak/>
        <w:t>FASE DE LANCES</w:t>
      </w:r>
      <w:bookmarkEnd w:id="8"/>
    </w:p>
    <w:p w14:paraId="5ECEDB81" w14:textId="77777777" w:rsidR="00B96EDB" w:rsidRPr="00B96EDB" w:rsidRDefault="00B96EDB" w:rsidP="00A2523B">
      <w:pPr>
        <w:ind w:right="-568"/>
        <w:rPr>
          <w:lang w:eastAsia="zh-CN" w:bidi="hi-IN"/>
        </w:rPr>
      </w:pPr>
    </w:p>
    <w:p w14:paraId="43BBC042" w14:textId="77777777" w:rsidR="00C074DA" w:rsidRPr="00DA788B" w:rsidRDefault="00C074DA" w:rsidP="00A2523B">
      <w:pPr>
        <w:pStyle w:val="PargrafodaLista"/>
        <w:numPr>
          <w:ilvl w:val="1"/>
          <w:numId w:val="1"/>
        </w:numPr>
        <w:ind w:left="284" w:right="-568" w:firstLine="0"/>
        <w:jc w:val="both"/>
        <w:rPr>
          <w:rFonts w:ascii="Times New Roman" w:hAnsi="Times New Roman" w:cs="Times New Roman"/>
          <w:sz w:val="24"/>
          <w:lang w:eastAsia="en-US"/>
        </w:rPr>
      </w:pPr>
      <w:r w:rsidRPr="00DA788B">
        <w:rPr>
          <w:rFonts w:ascii="Times New Roman" w:hAnsi="Times New Roman" w:cs="Times New Roman"/>
          <w:sz w:val="24"/>
          <w:lang w:eastAsia="en-US"/>
        </w:rPr>
        <w:t xml:space="preserve">A partir da data e horário estabelecidos neste Aviso de Contratação Direta, a sessão pública será automaticamente aberta pelo sistema para o envio de lances públicos e sucessivos, </w:t>
      </w:r>
      <w:r w:rsidRPr="00DA788B">
        <w:rPr>
          <w:rFonts w:ascii="Times New Roman" w:hAnsi="Times New Roman" w:cs="Times New Roman"/>
          <w:bCs/>
          <w:sz w:val="24"/>
          <w:lang w:eastAsia="en-US"/>
        </w:rPr>
        <w:t>exclusivamente por meio do sistema eletrônico</w:t>
      </w:r>
      <w:r w:rsidRPr="00DA788B">
        <w:rPr>
          <w:rFonts w:ascii="Times New Roman" w:hAnsi="Times New Roman" w:cs="Times New Roman"/>
          <w:sz w:val="24"/>
          <w:lang w:eastAsia="en-US"/>
        </w:rPr>
        <w:t>, sendo encerrado no horário de finalização de lances também já previsto neste aviso.</w:t>
      </w:r>
    </w:p>
    <w:p w14:paraId="695DEFD4" w14:textId="77777777" w:rsidR="00DA788B" w:rsidRPr="00DA788B" w:rsidRDefault="00DA788B" w:rsidP="00A2523B">
      <w:pPr>
        <w:pStyle w:val="PargrafodaLista"/>
        <w:ind w:left="858" w:right="-568"/>
        <w:jc w:val="both"/>
        <w:rPr>
          <w:rFonts w:ascii="Times New Roman" w:hAnsi="Times New Roman" w:cs="Times New Roman"/>
          <w:sz w:val="24"/>
          <w:lang w:eastAsia="en-US"/>
        </w:rPr>
      </w:pPr>
    </w:p>
    <w:p w14:paraId="14CB7F04" w14:textId="77777777" w:rsidR="00C074DA" w:rsidRPr="00DA788B" w:rsidRDefault="00C074DA" w:rsidP="00A2523B">
      <w:pPr>
        <w:pStyle w:val="PargrafodaLista"/>
        <w:numPr>
          <w:ilvl w:val="1"/>
          <w:numId w:val="1"/>
        </w:numPr>
        <w:ind w:left="284" w:right="-568" w:firstLine="0"/>
        <w:jc w:val="both"/>
        <w:rPr>
          <w:rFonts w:ascii="Times New Roman" w:hAnsi="Times New Roman" w:cs="Times New Roman"/>
          <w:sz w:val="24"/>
          <w:lang w:eastAsia="en-US"/>
        </w:rPr>
      </w:pPr>
      <w:r w:rsidRPr="00DA788B">
        <w:rPr>
          <w:rFonts w:ascii="Times New Roman" w:hAnsi="Times New Roman" w:cs="Times New Roman"/>
          <w:sz w:val="24"/>
        </w:rPr>
        <w:t xml:space="preserve">Iniciada a etapa competitiva, os fornecedores deverão encaminhar lances exclusivamente por meio de sistema eletrônico, sendo imediatamente informados do seu recebimento e do valor consignado no registro. </w:t>
      </w:r>
    </w:p>
    <w:p w14:paraId="1FB1E65D" w14:textId="77777777" w:rsidR="00791C0C" w:rsidRPr="00DA788B" w:rsidRDefault="00791C0C" w:rsidP="00A2523B">
      <w:pPr>
        <w:pStyle w:val="PargrafodaLista"/>
        <w:ind w:left="858" w:right="-568"/>
        <w:jc w:val="both"/>
        <w:rPr>
          <w:rFonts w:ascii="Times New Roman" w:hAnsi="Times New Roman" w:cs="Times New Roman"/>
          <w:sz w:val="24"/>
          <w:lang w:eastAsia="en-US"/>
        </w:rPr>
      </w:pPr>
    </w:p>
    <w:p w14:paraId="5DD48A87" w14:textId="73AD7C77" w:rsidR="00C074DA" w:rsidRPr="00DE43EF" w:rsidRDefault="00C074DA" w:rsidP="006A0BD3">
      <w:pPr>
        <w:pStyle w:val="PargrafodaLista"/>
        <w:numPr>
          <w:ilvl w:val="2"/>
          <w:numId w:val="1"/>
        </w:numPr>
        <w:tabs>
          <w:tab w:val="clear" w:pos="0"/>
          <w:tab w:val="num" w:pos="1276"/>
        </w:tabs>
        <w:ind w:right="-568"/>
        <w:jc w:val="both"/>
        <w:rPr>
          <w:rFonts w:ascii="Times New Roman" w:hAnsi="Times New Roman" w:cs="Times New Roman"/>
          <w:b/>
          <w:sz w:val="24"/>
          <w:lang w:eastAsia="en-US"/>
        </w:rPr>
      </w:pPr>
      <w:r w:rsidRPr="00DE43EF">
        <w:rPr>
          <w:rFonts w:ascii="Times New Roman" w:hAnsi="Times New Roman" w:cs="Times New Roman"/>
          <w:b/>
          <w:sz w:val="24"/>
        </w:rPr>
        <w:t xml:space="preserve">O lance </w:t>
      </w:r>
      <w:r w:rsidRPr="00DE43EF">
        <w:rPr>
          <w:rFonts w:ascii="Times New Roman" w:hAnsi="Times New Roman" w:cs="Times New Roman"/>
          <w:b/>
          <w:sz w:val="24"/>
          <w:lang w:eastAsia="en-US"/>
        </w:rPr>
        <w:t>deverá</w:t>
      </w:r>
      <w:r w:rsidRPr="00DE43EF">
        <w:rPr>
          <w:rFonts w:ascii="Times New Roman" w:hAnsi="Times New Roman" w:cs="Times New Roman"/>
          <w:b/>
          <w:sz w:val="24"/>
        </w:rPr>
        <w:t xml:space="preserve"> ser ofertado pelo valor </w:t>
      </w:r>
      <w:r w:rsidR="000B2710">
        <w:rPr>
          <w:rFonts w:ascii="Times New Roman" w:hAnsi="Times New Roman" w:cs="Times New Roman"/>
          <w:b/>
          <w:sz w:val="24"/>
        </w:rPr>
        <w:t>unitário d</w:t>
      </w:r>
      <w:r w:rsidR="000258FD">
        <w:rPr>
          <w:rFonts w:ascii="Times New Roman" w:hAnsi="Times New Roman" w:cs="Times New Roman"/>
          <w:b/>
          <w:sz w:val="24"/>
        </w:rPr>
        <w:t>o</w:t>
      </w:r>
      <w:r w:rsidR="000B2710">
        <w:rPr>
          <w:rFonts w:ascii="Times New Roman" w:hAnsi="Times New Roman" w:cs="Times New Roman"/>
          <w:b/>
          <w:sz w:val="24"/>
        </w:rPr>
        <w:t xml:space="preserve"> item</w:t>
      </w:r>
      <w:r w:rsidRPr="00DE43EF">
        <w:rPr>
          <w:rFonts w:ascii="Times New Roman" w:hAnsi="Times New Roman" w:cs="Times New Roman"/>
          <w:b/>
          <w:sz w:val="24"/>
        </w:rPr>
        <w:t>.</w:t>
      </w:r>
    </w:p>
    <w:p w14:paraId="474B4164" w14:textId="77777777" w:rsidR="005E5902" w:rsidRPr="00DE43EF" w:rsidRDefault="005E5902" w:rsidP="005E5902">
      <w:pPr>
        <w:pStyle w:val="PargrafodaLista"/>
        <w:ind w:left="1224" w:right="-568"/>
        <w:jc w:val="both"/>
        <w:rPr>
          <w:rFonts w:ascii="Times New Roman" w:hAnsi="Times New Roman" w:cs="Times New Roman"/>
          <w:b/>
          <w:sz w:val="24"/>
          <w:lang w:eastAsia="en-US"/>
        </w:rPr>
      </w:pPr>
    </w:p>
    <w:p w14:paraId="60F133D5" w14:textId="205E6CBD" w:rsidR="005E5902" w:rsidRPr="00DE43EF" w:rsidRDefault="005E5902" w:rsidP="004E10A4">
      <w:pPr>
        <w:pStyle w:val="PargrafodaLista"/>
        <w:numPr>
          <w:ilvl w:val="2"/>
          <w:numId w:val="1"/>
        </w:numPr>
        <w:tabs>
          <w:tab w:val="clear" w:pos="0"/>
          <w:tab w:val="num" w:pos="720"/>
        </w:tabs>
        <w:ind w:left="709" w:right="-568" w:firstLine="11"/>
        <w:jc w:val="both"/>
        <w:rPr>
          <w:rFonts w:ascii="Times New Roman" w:hAnsi="Times New Roman" w:cs="Times New Roman"/>
          <w:b/>
          <w:sz w:val="24"/>
          <w:lang w:eastAsia="en-US"/>
        </w:rPr>
      </w:pPr>
      <w:r w:rsidRPr="00DE43EF">
        <w:rPr>
          <w:rFonts w:ascii="Times New Roman" w:hAnsi="Times New Roman" w:cs="Times New Roman"/>
          <w:b/>
          <w:sz w:val="24"/>
          <w:lang w:eastAsia="en-US"/>
        </w:rPr>
        <w:t>Somente serão aceitos lances com no máximo duas casas decimais após a vírgula.</w:t>
      </w:r>
    </w:p>
    <w:p w14:paraId="7726846C" w14:textId="77777777" w:rsidR="00791C0C" w:rsidRPr="00DA788B" w:rsidRDefault="00791C0C" w:rsidP="00A2523B">
      <w:pPr>
        <w:pStyle w:val="PargrafodaLista"/>
        <w:ind w:left="858" w:right="-568"/>
        <w:jc w:val="both"/>
        <w:rPr>
          <w:rFonts w:ascii="Times New Roman" w:hAnsi="Times New Roman" w:cs="Times New Roman"/>
          <w:sz w:val="24"/>
          <w:lang w:eastAsia="en-US"/>
        </w:rPr>
      </w:pPr>
    </w:p>
    <w:p w14:paraId="3DD34139" w14:textId="2BE53B01" w:rsidR="00C074DA" w:rsidRPr="00DA788B" w:rsidRDefault="00C074DA" w:rsidP="00A2523B">
      <w:pPr>
        <w:pStyle w:val="Citao"/>
        <w:numPr>
          <w:ilvl w:val="1"/>
          <w:numId w:val="1"/>
        </w:numPr>
        <w:pBdr>
          <w:top w:val="none" w:sz="0" w:space="0" w:color="auto"/>
          <w:left w:val="none" w:sz="0" w:space="0" w:color="auto"/>
          <w:bottom w:val="none" w:sz="0" w:space="0" w:color="auto"/>
          <w:right w:val="none" w:sz="0" w:space="0" w:color="auto"/>
        </w:pBdr>
        <w:shd w:val="clear" w:color="auto" w:fill="FFFFFF" w:themeFill="background1"/>
        <w:spacing w:before="0"/>
        <w:ind w:left="284" w:right="-568" w:firstLine="0"/>
        <w:contextualSpacing/>
        <w:rPr>
          <w:rFonts w:ascii="Times New Roman" w:hAnsi="Times New Roman" w:cs="Times New Roman"/>
          <w:i w:val="0"/>
          <w:iCs w:val="0"/>
          <w:color w:val="auto"/>
          <w:sz w:val="24"/>
        </w:rPr>
      </w:pPr>
      <w:r w:rsidRPr="00DA788B">
        <w:rPr>
          <w:rFonts w:ascii="Times New Roman" w:hAnsi="Times New Roman" w:cs="Times New Roman"/>
          <w:i w:val="0"/>
          <w:iCs w:val="0"/>
          <w:color w:val="auto"/>
          <w:sz w:val="24"/>
        </w:rPr>
        <w:t>O fornecedor somente poderá oferecer valor inferior em relação ao último lance por ele ofertado e registrado pelo sistema.</w:t>
      </w:r>
    </w:p>
    <w:p w14:paraId="39A86F73" w14:textId="77777777" w:rsidR="00791C0C" w:rsidRPr="00DA788B" w:rsidRDefault="00791C0C" w:rsidP="00A2523B">
      <w:pPr>
        <w:ind w:right="-568"/>
        <w:jc w:val="both"/>
        <w:rPr>
          <w:rFonts w:ascii="Times New Roman" w:hAnsi="Times New Roman" w:cs="Times New Roman"/>
          <w:sz w:val="24"/>
          <w:lang w:eastAsia="en-US"/>
        </w:rPr>
      </w:pPr>
    </w:p>
    <w:p w14:paraId="699B04B6" w14:textId="77777777" w:rsidR="00915951" w:rsidRPr="00DA788B" w:rsidRDefault="00915951" w:rsidP="006A0BD3">
      <w:pPr>
        <w:pStyle w:val="PargrafodaLista"/>
        <w:numPr>
          <w:ilvl w:val="2"/>
          <w:numId w:val="1"/>
        </w:numPr>
        <w:tabs>
          <w:tab w:val="clear" w:pos="0"/>
          <w:tab w:val="num" w:pos="1276"/>
        </w:tabs>
        <w:ind w:left="709" w:right="-568" w:firstLine="11"/>
        <w:jc w:val="both"/>
        <w:rPr>
          <w:rFonts w:ascii="Times New Roman" w:hAnsi="Times New Roman" w:cs="Times New Roman"/>
          <w:sz w:val="24"/>
          <w:lang w:eastAsia="en-US"/>
        </w:rPr>
      </w:pPr>
      <w:r w:rsidRPr="00DA788B">
        <w:rPr>
          <w:rFonts w:ascii="Times New Roman" w:hAnsi="Times New Roman" w:cs="Times New Roman"/>
          <w:sz w:val="24"/>
          <w:lang w:eastAsia="en-US"/>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14:paraId="5C28C9A8" w14:textId="77777777" w:rsidR="00791C0C" w:rsidRPr="00DA788B" w:rsidRDefault="00791C0C" w:rsidP="00A2523B">
      <w:pPr>
        <w:pStyle w:val="PargrafodaLista"/>
        <w:ind w:left="1224" w:right="-568"/>
        <w:jc w:val="both"/>
        <w:rPr>
          <w:rFonts w:ascii="Times New Roman" w:hAnsi="Times New Roman" w:cs="Times New Roman"/>
          <w:sz w:val="24"/>
          <w:lang w:eastAsia="en-US"/>
        </w:rPr>
      </w:pPr>
    </w:p>
    <w:p w14:paraId="6FC4DEA0" w14:textId="77777777" w:rsidR="005E5902" w:rsidRPr="00051532" w:rsidRDefault="005E5902" w:rsidP="005E5902">
      <w:pPr>
        <w:pStyle w:val="Nivel2"/>
        <w:numPr>
          <w:ilvl w:val="1"/>
          <w:numId w:val="1"/>
        </w:numPr>
        <w:tabs>
          <w:tab w:val="clear" w:pos="0"/>
        </w:tabs>
        <w:suppressAutoHyphens w:val="0"/>
        <w:spacing w:before="0" w:after="0" w:line="240" w:lineRule="auto"/>
        <w:ind w:left="284" w:right="-568" w:firstLine="0"/>
        <w:rPr>
          <w:rFonts w:ascii="Times New Roman" w:hAnsi="Times New Roman"/>
          <w:sz w:val="24"/>
          <w:szCs w:val="24"/>
        </w:rPr>
      </w:pPr>
      <w:r w:rsidRPr="005A02CF">
        <w:rPr>
          <w:rFonts w:ascii="Times New Roman" w:hAnsi="Times New Roman"/>
          <w:sz w:val="24"/>
          <w:szCs w:val="24"/>
        </w:rPr>
        <w:t xml:space="preserve">O intervalo mínimo de diferença de valores entre os lances, que incidirá tanto em relação aos lances intermediários quanto em relação à proposta que cobrir a melhor oferta deverá </w:t>
      </w:r>
      <w:r w:rsidRPr="005A02CF">
        <w:rPr>
          <w:rFonts w:ascii="Times New Roman" w:hAnsi="Times New Roman"/>
          <w:color w:val="000000" w:themeColor="text1"/>
          <w:sz w:val="24"/>
          <w:szCs w:val="24"/>
        </w:rPr>
        <w:t>ser</w:t>
      </w:r>
      <w:r w:rsidRPr="005A02CF">
        <w:rPr>
          <w:rFonts w:ascii="Times New Roman" w:hAnsi="Times New Roman"/>
          <w:i/>
          <w:color w:val="000000" w:themeColor="text1"/>
          <w:sz w:val="24"/>
          <w:szCs w:val="24"/>
        </w:rPr>
        <w:t xml:space="preserve"> </w:t>
      </w:r>
      <w:r w:rsidRPr="005A02CF">
        <w:rPr>
          <w:rFonts w:ascii="Times New Roman" w:hAnsi="Times New Roman"/>
          <w:color w:val="000000" w:themeColor="text1"/>
          <w:sz w:val="24"/>
          <w:szCs w:val="24"/>
        </w:rPr>
        <w:t xml:space="preserve">de </w:t>
      </w:r>
      <w:r>
        <w:rPr>
          <w:rFonts w:ascii="Times New Roman" w:hAnsi="Times New Roman"/>
          <w:color w:val="000000" w:themeColor="text1"/>
          <w:sz w:val="24"/>
          <w:szCs w:val="24"/>
        </w:rPr>
        <w:t>R$ 0,01</w:t>
      </w:r>
      <w:r w:rsidRPr="005A02CF">
        <w:rPr>
          <w:rFonts w:ascii="Times New Roman" w:hAnsi="Times New Roman"/>
          <w:color w:val="000000" w:themeColor="text1"/>
          <w:sz w:val="24"/>
          <w:szCs w:val="24"/>
        </w:rPr>
        <w:t xml:space="preserve"> (</w:t>
      </w:r>
      <w:r>
        <w:rPr>
          <w:rFonts w:ascii="Times New Roman" w:hAnsi="Times New Roman"/>
          <w:color w:val="000000" w:themeColor="text1"/>
          <w:sz w:val="24"/>
          <w:szCs w:val="24"/>
        </w:rPr>
        <w:t>um centavo</w:t>
      </w:r>
      <w:r w:rsidRPr="005A02CF">
        <w:rPr>
          <w:rFonts w:ascii="Times New Roman" w:hAnsi="Times New Roman"/>
          <w:color w:val="000000" w:themeColor="text1"/>
          <w:sz w:val="24"/>
          <w:szCs w:val="24"/>
        </w:rPr>
        <w:t>).</w:t>
      </w:r>
    </w:p>
    <w:p w14:paraId="553BBCBF" w14:textId="77777777" w:rsidR="005E5902" w:rsidRDefault="005E5902" w:rsidP="005E5902">
      <w:pPr>
        <w:pStyle w:val="PargrafodaLista"/>
        <w:ind w:left="284" w:right="-568"/>
        <w:jc w:val="both"/>
        <w:rPr>
          <w:rFonts w:ascii="Times New Roman" w:hAnsi="Times New Roman" w:cs="Times New Roman"/>
          <w:sz w:val="24"/>
          <w:lang w:eastAsia="en-US"/>
        </w:rPr>
      </w:pPr>
    </w:p>
    <w:p w14:paraId="29971A13" w14:textId="580F123E" w:rsidR="00C074DA" w:rsidRPr="00DA788B" w:rsidRDefault="00C074DA" w:rsidP="00A2523B">
      <w:pPr>
        <w:pStyle w:val="PargrafodaLista"/>
        <w:numPr>
          <w:ilvl w:val="1"/>
          <w:numId w:val="1"/>
        </w:numPr>
        <w:ind w:left="284" w:right="-568" w:firstLine="0"/>
        <w:jc w:val="both"/>
        <w:rPr>
          <w:rFonts w:ascii="Times New Roman" w:hAnsi="Times New Roman" w:cs="Times New Roman"/>
          <w:sz w:val="24"/>
          <w:lang w:eastAsia="en-US"/>
        </w:rPr>
      </w:pPr>
      <w:r w:rsidRPr="00DA788B">
        <w:rPr>
          <w:rFonts w:ascii="Times New Roman" w:hAnsi="Times New Roman" w:cs="Times New Roman"/>
          <w:sz w:val="24"/>
          <w:lang w:eastAsia="en-US"/>
        </w:rPr>
        <w:t>Havendo lances iguais ao menor já ofertado, prevalecerá aquele que for recebido e registrado primeiro no sistema.</w:t>
      </w:r>
    </w:p>
    <w:p w14:paraId="0D1672A2" w14:textId="77777777" w:rsidR="00791C0C" w:rsidRPr="00DA788B" w:rsidRDefault="00791C0C" w:rsidP="00A2523B">
      <w:pPr>
        <w:pStyle w:val="PargrafodaLista"/>
        <w:ind w:left="858" w:right="-568"/>
        <w:jc w:val="both"/>
        <w:rPr>
          <w:rFonts w:ascii="Times New Roman" w:hAnsi="Times New Roman" w:cs="Times New Roman"/>
          <w:sz w:val="24"/>
          <w:lang w:eastAsia="en-US"/>
        </w:rPr>
      </w:pPr>
    </w:p>
    <w:p w14:paraId="24D00400" w14:textId="77777777" w:rsidR="00C074DA" w:rsidRPr="00DA788B" w:rsidRDefault="00C074DA" w:rsidP="00A2523B">
      <w:pPr>
        <w:pStyle w:val="PargrafodaLista"/>
        <w:numPr>
          <w:ilvl w:val="1"/>
          <w:numId w:val="1"/>
        </w:numPr>
        <w:ind w:left="284" w:right="-568" w:firstLine="0"/>
        <w:jc w:val="both"/>
        <w:rPr>
          <w:rFonts w:ascii="Times New Roman" w:hAnsi="Times New Roman" w:cs="Times New Roman"/>
          <w:sz w:val="24"/>
          <w:lang w:eastAsia="en-US"/>
        </w:rPr>
      </w:pPr>
      <w:r w:rsidRPr="00DA788B">
        <w:rPr>
          <w:rFonts w:ascii="Times New Roman" w:hAnsi="Times New Roman" w:cs="Times New Roman"/>
          <w:sz w:val="24"/>
          <w:lang w:eastAsia="en-US"/>
        </w:rPr>
        <w:t>Caso o fornecedor não apresente lances, concorrerá com o valor de sua proposta.</w:t>
      </w:r>
    </w:p>
    <w:p w14:paraId="5E1F9D26" w14:textId="77777777" w:rsidR="00791C0C" w:rsidRPr="00B96EDB" w:rsidRDefault="00791C0C" w:rsidP="00A2523B">
      <w:pPr>
        <w:ind w:right="-568"/>
        <w:jc w:val="both"/>
        <w:rPr>
          <w:rFonts w:ascii="Times New Roman" w:hAnsi="Times New Roman" w:cs="Times New Roman"/>
          <w:sz w:val="24"/>
          <w:lang w:eastAsia="en-US"/>
        </w:rPr>
      </w:pPr>
    </w:p>
    <w:p w14:paraId="5B363736" w14:textId="77777777" w:rsidR="00C074DA" w:rsidRPr="00DA788B" w:rsidRDefault="00C074DA" w:rsidP="00A2523B">
      <w:pPr>
        <w:pStyle w:val="PargrafodaLista"/>
        <w:numPr>
          <w:ilvl w:val="1"/>
          <w:numId w:val="1"/>
        </w:numPr>
        <w:ind w:left="284" w:right="-568" w:firstLine="0"/>
        <w:jc w:val="both"/>
        <w:rPr>
          <w:rFonts w:ascii="Times New Roman" w:hAnsi="Times New Roman" w:cs="Times New Roman"/>
          <w:sz w:val="24"/>
          <w:lang w:eastAsia="en-US"/>
        </w:rPr>
      </w:pPr>
      <w:r w:rsidRPr="00DA788B">
        <w:rPr>
          <w:rFonts w:ascii="Times New Roman" w:hAnsi="Times New Roman" w:cs="Times New Roman"/>
          <w:sz w:val="24"/>
          <w:lang w:eastAsia="en-US"/>
        </w:rPr>
        <w:t xml:space="preserve">Durante o procedimento, os fornecedores serão informados, em tempo real, do valor do menor lance ou do maior desconto registrado, </w:t>
      </w:r>
      <w:r w:rsidRPr="00DA788B">
        <w:rPr>
          <w:rFonts w:ascii="Times New Roman" w:hAnsi="Times New Roman" w:cs="Times New Roman"/>
          <w:b/>
          <w:bCs/>
          <w:sz w:val="24"/>
          <w:lang w:eastAsia="en-US"/>
        </w:rPr>
        <w:t>vedada a identificação do fornecedor.</w:t>
      </w:r>
    </w:p>
    <w:p w14:paraId="72039EC3" w14:textId="77777777" w:rsidR="00791C0C" w:rsidRPr="00DA788B" w:rsidRDefault="00791C0C" w:rsidP="00A2523B">
      <w:pPr>
        <w:pStyle w:val="PargrafodaLista"/>
        <w:ind w:left="858" w:right="-568"/>
        <w:jc w:val="both"/>
        <w:rPr>
          <w:rFonts w:ascii="Times New Roman" w:hAnsi="Times New Roman" w:cs="Times New Roman"/>
          <w:sz w:val="24"/>
          <w:lang w:eastAsia="en-US"/>
        </w:rPr>
      </w:pPr>
    </w:p>
    <w:p w14:paraId="49F0E9D5" w14:textId="77777777" w:rsidR="00C074DA" w:rsidRPr="00DA788B" w:rsidRDefault="00C074DA" w:rsidP="00A2523B">
      <w:pPr>
        <w:pStyle w:val="PargrafodaLista"/>
        <w:numPr>
          <w:ilvl w:val="1"/>
          <w:numId w:val="1"/>
        </w:numPr>
        <w:ind w:left="284" w:right="-568" w:firstLine="0"/>
        <w:jc w:val="both"/>
        <w:rPr>
          <w:rFonts w:ascii="Times New Roman" w:hAnsi="Times New Roman" w:cs="Times New Roman"/>
          <w:sz w:val="24"/>
          <w:lang w:eastAsia="en-US"/>
        </w:rPr>
      </w:pPr>
      <w:r w:rsidRPr="00DA788B">
        <w:rPr>
          <w:rFonts w:ascii="Times New Roman" w:hAnsi="Times New Roman" w:cs="Times New Roman"/>
          <w:sz w:val="24"/>
          <w:lang w:eastAsia="en-US"/>
        </w:rPr>
        <w:t>Imediatamente após o término do prazo estabelecido para a fase de lances, haverá o seu encerramento, com o ordenamento e divulgação dos lances, pelo sistema, em ordem crescente de classificação.</w:t>
      </w:r>
    </w:p>
    <w:p w14:paraId="4D6FBC2A" w14:textId="77777777" w:rsidR="00791C0C" w:rsidRPr="00B96EDB" w:rsidRDefault="00791C0C" w:rsidP="00A2523B">
      <w:pPr>
        <w:ind w:right="-568"/>
        <w:jc w:val="both"/>
        <w:rPr>
          <w:rFonts w:ascii="Times New Roman" w:hAnsi="Times New Roman" w:cs="Times New Roman"/>
          <w:sz w:val="24"/>
          <w:lang w:eastAsia="en-US"/>
        </w:rPr>
      </w:pPr>
    </w:p>
    <w:p w14:paraId="59C2B02D" w14:textId="5941A5E3" w:rsidR="00C576B4" w:rsidRPr="00C576B4" w:rsidRDefault="00C074DA" w:rsidP="00C576B4">
      <w:pPr>
        <w:pStyle w:val="PargrafodaLista"/>
        <w:numPr>
          <w:ilvl w:val="2"/>
          <w:numId w:val="1"/>
        </w:numPr>
        <w:tabs>
          <w:tab w:val="clear" w:pos="0"/>
          <w:tab w:val="num" w:pos="1276"/>
        </w:tabs>
        <w:ind w:left="709" w:right="-568" w:firstLine="11"/>
        <w:jc w:val="both"/>
        <w:rPr>
          <w:rFonts w:ascii="Times New Roman" w:hAnsi="Times New Roman" w:cs="Times New Roman"/>
          <w:sz w:val="24"/>
        </w:rPr>
      </w:pPr>
      <w:r w:rsidRPr="00DA788B">
        <w:rPr>
          <w:rFonts w:ascii="Times New Roman" w:hAnsi="Times New Roman" w:cs="Times New Roman"/>
          <w:sz w:val="24"/>
          <w:lang w:eastAsia="en-US"/>
        </w:rPr>
        <w:t>O encerramento da fase de lances ocorrerá de forma automática pontualmente no horário indicado, sem qualquer possibilidade de prorrogação e não havendo tempo aleatório ou mecanismo similar.</w:t>
      </w:r>
    </w:p>
    <w:p w14:paraId="2978FA17" w14:textId="77777777" w:rsidR="00C576B4" w:rsidRPr="00C576B4" w:rsidRDefault="00C576B4" w:rsidP="00C576B4">
      <w:pPr>
        <w:ind w:right="-568"/>
        <w:jc w:val="both"/>
        <w:rPr>
          <w:rFonts w:ascii="Times New Roman" w:hAnsi="Times New Roman" w:cs="Times New Roman"/>
          <w:sz w:val="24"/>
        </w:rPr>
      </w:pPr>
    </w:p>
    <w:p w14:paraId="633B1B90" w14:textId="77777777" w:rsidR="00C074DA" w:rsidRDefault="00C074DA" w:rsidP="00A2523B">
      <w:pPr>
        <w:pStyle w:val="Ttulo1"/>
        <w:spacing w:before="0" w:after="0" w:line="240" w:lineRule="auto"/>
        <w:ind w:right="-568"/>
        <w:rPr>
          <w:rFonts w:ascii="Times New Roman" w:hAnsi="Times New Roman" w:cs="Times New Roman"/>
          <w:sz w:val="24"/>
        </w:rPr>
      </w:pPr>
      <w:bookmarkStart w:id="9" w:name="_Toc235623366"/>
      <w:r w:rsidRPr="00DA788B">
        <w:rPr>
          <w:rFonts w:ascii="Times New Roman" w:hAnsi="Times New Roman" w:cs="Times New Roman"/>
          <w:sz w:val="24"/>
        </w:rPr>
        <w:t>JULGAMENTO DAS PROPOSTAS DE PREÇO</w:t>
      </w:r>
      <w:bookmarkEnd w:id="9"/>
    </w:p>
    <w:p w14:paraId="1A046EFC" w14:textId="77777777" w:rsidR="00B96EDB" w:rsidRPr="00B96EDB" w:rsidRDefault="00B96EDB" w:rsidP="00A2523B">
      <w:pPr>
        <w:ind w:right="-568"/>
        <w:rPr>
          <w:lang w:eastAsia="zh-CN" w:bidi="hi-IN"/>
        </w:rPr>
      </w:pPr>
    </w:p>
    <w:p w14:paraId="31F1D5B4" w14:textId="77777777" w:rsidR="0097562D" w:rsidRDefault="00C576B4" w:rsidP="0097562D">
      <w:pPr>
        <w:pStyle w:val="PargrafodaLista"/>
        <w:numPr>
          <w:ilvl w:val="1"/>
          <w:numId w:val="1"/>
        </w:numPr>
        <w:ind w:left="284" w:right="-568" w:firstLine="0"/>
        <w:jc w:val="both"/>
        <w:rPr>
          <w:rFonts w:ascii="Times New Roman" w:hAnsi="Times New Roman" w:cs="Times New Roman"/>
          <w:sz w:val="24"/>
        </w:rPr>
      </w:pPr>
      <w:r>
        <w:rPr>
          <w:rFonts w:ascii="Times New Roman" w:hAnsi="Times New Roman" w:cs="Times New Roman"/>
          <w:sz w:val="24"/>
        </w:rPr>
        <w:t xml:space="preserve">Encerada a fase de lances, quando a proposta do primeiro colocado permanecer acima do preço máximo </w:t>
      </w:r>
      <w:r w:rsidR="0097562D">
        <w:rPr>
          <w:rFonts w:ascii="Times New Roman" w:hAnsi="Times New Roman" w:cs="Times New Roman"/>
          <w:sz w:val="24"/>
        </w:rPr>
        <w:t>ou abaixo do desconto definido para a contratação, o agente de contratação poderá negociar condições mais vantajosas.</w:t>
      </w:r>
    </w:p>
    <w:p w14:paraId="37752382" w14:textId="0749B6AE" w:rsidR="0097562D" w:rsidRPr="0097562D" w:rsidRDefault="0097562D" w:rsidP="0097562D">
      <w:pPr>
        <w:ind w:left="284" w:right="-568"/>
        <w:jc w:val="both"/>
        <w:rPr>
          <w:rFonts w:ascii="Times New Roman" w:hAnsi="Times New Roman" w:cs="Times New Roman"/>
          <w:sz w:val="24"/>
        </w:rPr>
      </w:pPr>
      <w:r w:rsidRPr="0097562D">
        <w:rPr>
          <w:rFonts w:ascii="Times New Roman" w:hAnsi="Times New Roman" w:cs="Times New Roman"/>
          <w:sz w:val="24"/>
        </w:rPr>
        <w:lastRenderedPageBreak/>
        <w:t xml:space="preserve"> </w:t>
      </w:r>
    </w:p>
    <w:p w14:paraId="41C6FD26" w14:textId="25BCC8AE" w:rsidR="0097562D" w:rsidRDefault="0097562D" w:rsidP="0097562D">
      <w:pPr>
        <w:pStyle w:val="Nivel3"/>
        <w:numPr>
          <w:ilvl w:val="2"/>
          <w:numId w:val="1"/>
        </w:numPr>
        <w:tabs>
          <w:tab w:val="left" w:pos="1276"/>
        </w:tabs>
        <w:spacing w:before="0" w:after="0" w:line="240" w:lineRule="auto"/>
        <w:ind w:left="709" w:right="-568" w:firstLine="0"/>
        <w:textAlignment w:val="baseline"/>
        <w:rPr>
          <w:rFonts w:ascii="Times New Roman" w:hAnsi="Times New Roman" w:cs="Times New Roman"/>
          <w:sz w:val="24"/>
          <w:szCs w:val="24"/>
        </w:rPr>
      </w:pPr>
      <w:r>
        <w:rPr>
          <w:rFonts w:ascii="Times New Roman" w:hAnsi="Times New Roman" w:cs="Times New Roman"/>
          <w:sz w:val="24"/>
          <w:szCs w:val="24"/>
        </w:rPr>
        <w:t xml:space="preserve"> </w:t>
      </w:r>
      <w:r w:rsidRPr="0097562D">
        <w:rPr>
          <w:rFonts w:ascii="Times New Roman" w:hAnsi="Times New Roman" w:cs="Times New Roman"/>
          <w:sz w:val="24"/>
          <w:szCs w:val="24"/>
        </w:rPr>
        <w:t>Neste caso, será encaminhada contraproposta ao fornecedor que tenha apresentado o menor preço ou o maior desconto, para que seja obtida a melhor proposta compatível em relação ao estipulado pela Administração.</w:t>
      </w:r>
    </w:p>
    <w:p w14:paraId="566B7E1F" w14:textId="77777777" w:rsidR="0097562D" w:rsidRPr="0097562D" w:rsidRDefault="0097562D" w:rsidP="0097562D">
      <w:pPr>
        <w:pStyle w:val="Nivel3"/>
        <w:numPr>
          <w:ilvl w:val="0"/>
          <w:numId w:val="0"/>
        </w:numPr>
        <w:tabs>
          <w:tab w:val="left" w:pos="1276"/>
        </w:tabs>
        <w:spacing w:before="0" w:after="0" w:line="240" w:lineRule="auto"/>
        <w:ind w:left="709" w:right="-568"/>
        <w:textAlignment w:val="baseline"/>
        <w:rPr>
          <w:rFonts w:ascii="Times New Roman" w:hAnsi="Times New Roman" w:cs="Times New Roman"/>
          <w:sz w:val="24"/>
          <w:szCs w:val="24"/>
        </w:rPr>
      </w:pPr>
    </w:p>
    <w:p w14:paraId="03756503" w14:textId="2C3FC6DD" w:rsidR="0097562D" w:rsidRPr="0097562D" w:rsidRDefault="0097562D" w:rsidP="0097562D">
      <w:pPr>
        <w:pStyle w:val="Nivel3"/>
        <w:numPr>
          <w:ilvl w:val="2"/>
          <w:numId w:val="1"/>
        </w:numPr>
        <w:tabs>
          <w:tab w:val="left" w:pos="1276"/>
        </w:tabs>
        <w:spacing w:before="0" w:after="0" w:line="240" w:lineRule="auto"/>
        <w:ind w:left="709" w:right="-568" w:firstLine="0"/>
        <w:textAlignment w:val="baseline"/>
        <w:rPr>
          <w:rFonts w:ascii="Times New Roman" w:hAnsi="Times New Roman" w:cs="Times New Roman"/>
          <w:sz w:val="24"/>
          <w:szCs w:val="24"/>
        </w:rPr>
      </w:pPr>
      <w:r>
        <w:rPr>
          <w:rFonts w:ascii="Times New Roman" w:hAnsi="Times New Roman" w:cs="Times New Roman"/>
          <w:sz w:val="24"/>
          <w:szCs w:val="24"/>
        </w:rPr>
        <w:t xml:space="preserve"> </w:t>
      </w:r>
      <w:r w:rsidRPr="0097562D">
        <w:rPr>
          <w:rFonts w:ascii="Times New Roman" w:hAnsi="Times New Roman" w:cs="Times New Roman"/>
          <w:sz w:val="24"/>
          <w:szCs w:val="24"/>
        </w:rPr>
        <w:t xml:space="preserve">A negociação poderá ser feita com os demais fornecedores classificados, </w:t>
      </w:r>
      <w:r w:rsidRPr="0097562D">
        <w:rPr>
          <w:rFonts w:ascii="Times New Roman" w:hAnsi="Times New Roman" w:cs="Times New Roman"/>
          <w:sz w:val="24"/>
          <w:szCs w:val="24"/>
          <w:shd w:val="clear" w:color="auto" w:fill="FFFFFF"/>
        </w:rPr>
        <w:t>exclusivamente por meio do sistema,</w:t>
      </w:r>
      <w:r w:rsidRPr="0097562D">
        <w:rPr>
          <w:rFonts w:ascii="Times New Roman" w:hAnsi="Times New Roman" w:cs="Times New Roman"/>
          <w:sz w:val="24"/>
          <w:szCs w:val="24"/>
        </w:rPr>
        <w:t xml:space="preserve"> respeitada a ordem de classificação, quando o primeiro colocado, mesmo após a negociação, for desclassificado em razão de sua proposta permanecer acima do preço máximo ou abaixo do desconto definido para a contratação.</w:t>
      </w:r>
    </w:p>
    <w:p w14:paraId="6758A278" w14:textId="53B95EFE" w:rsidR="0097562D" w:rsidRPr="0097562D" w:rsidRDefault="0097562D" w:rsidP="0097562D">
      <w:pPr>
        <w:pStyle w:val="Nvel3-R"/>
        <w:numPr>
          <w:ilvl w:val="0"/>
          <w:numId w:val="0"/>
        </w:numPr>
        <w:spacing w:before="0" w:after="0" w:line="240" w:lineRule="auto"/>
        <w:ind w:left="284"/>
      </w:pPr>
    </w:p>
    <w:p w14:paraId="69556DF7" w14:textId="23943FD1" w:rsidR="000778B2" w:rsidRPr="000778B2" w:rsidRDefault="000778B2" w:rsidP="0097562D">
      <w:pPr>
        <w:pStyle w:val="PargrafodaLista"/>
        <w:numPr>
          <w:ilvl w:val="1"/>
          <w:numId w:val="1"/>
        </w:numPr>
        <w:ind w:left="284" w:right="-568" w:firstLine="0"/>
        <w:jc w:val="both"/>
        <w:rPr>
          <w:rFonts w:ascii="Times New Roman" w:hAnsi="Times New Roman" w:cs="Times New Roman"/>
          <w:sz w:val="24"/>
        </w:rPr>
      </w:pPr>
      <w:r w:rsidRPr="000778B2">
        <w:rPr>
          <w:rFonts w:ascii="Times New Roman" w:hAnsi="Times New Roman" w:cs="Times New Roman"/>
          <w:sz w:val="24"/>
        </w:rPr>
        <w:t>Constatada a compatibilidade entre o valor da proposta e o estipulado para a contratação, será solicitado ao fornecedor o envio da proposta adequada ao último lance ofertado ou ao valor negociado, se for o caso, acompanhada dos documentos complementares, quando necessários.</w:t>
      </w:r>
    </w:p>
    <w:p w14:paraId="2BC13A98" w14:textId="77777777" w:rsidR="000778B2" w:rsidRPr="000778B2" w:rsidRDefault="000778B2" w:rsidP="000778B2">
      <w:pPr>
        <w:ind w:right="-568"/>
        <w:jc w:val="both"/>
        <w:rPr>
          <w:rFonts w:ascii="Times New Roman" w:hAnsi="Times New Roman" w:cs="Times New Roman"/>
          <w:sz w:val="24"/>
        </w:rPr>
      </w:pPr>
    </w:p>
    <w:p w14:paraId="445FD36D" w14:textId="11D0A030" w:rsidR="00C576B4" w:rsidRDefault="00C576B4" w:rsidP="0097562D">
      <w:pPr>
        <w:pStyle w:val="PargrafodaLista"/>
        <w:numPr>
          <w:ilvl w:val="1"/>
          <w:numId w:val="1"/>
        </w:numPr>
        <w:ind w:left="284" w:right="-568" w:firstLine="0"/>
        <w:jc w:val="both"/>
        <w:rPr>
          <w:rFonts w:ascii="Times New Roman" w:hAnsi="Times New Roman" w:cs="Times New Roman"/>
          <w:sz w:val="24"/>
        </w:rPr>
      </w:pPr>
      <w:r w:rsidRPr="00DA788B">
        <w:rPr>
          <w:rFonts w:ascii="Times New Roman" w:hAnsi="Times New Roman" w:cs="Times New Roman"/>
          <w:sz w:val="24"/>
        </w:rPr>
        <w:t xml:space="preserve">Encerrada </w:t>
      </w:r>
      <w:r w:rsidRPr="007B11A0">
        <w:rPr>
          <w:rFonts w:ascii="Times New Roman" w:hAnsi="Times New Roman" w:cs="Times New Roman"/>
          <w:sz w:val="24"/>
        </w:rPr>
        <w:t xml:space="preserve">a etapa de negociação, </w:t>
      </w:r>
      <w:r w:rsidR="000778B2">
        <w:rPr>
          <w:rFonts w:ascii="Times New Roman" w:hAnsi="Times New Roman" w:cs="Times New Roman"/>
          <w:sz w:val="24"/>
        </w:rPr>
        <w:t>o agente de contratação</w:t>
      </w:r>
      <w:r w:rsidRPr="007B11A0">
        <w:rPr>
          <w:rFonts w:ascii="Times New Roman" w:hAnsi="Times New Roman" w:cs="Times New Roman"/>
          <w:sz w:val="24"/>
        </w:rPr>
        <w:t xml:space="preserve"> verificará se o </w:t>
      </w:r>
      <w:r w:rsidR="000778B2">
        <w:rPr>
          <w:rFonts w:ascii="Times New Roman" w:hAnsi="Times New Roman" w:cs="Times New Roman"/>
          <w:sz w:val="24"/>
        </w:rPr>
        <w:t>fornecedor</w:t>
      </w:r>
      <w:r w:rsidRPr="007B11A0">
        <w:rPr>
          <w:rFonts w:ascii="Times New Roman" w:hAnsi="Times New Roman" w:cs="Times New Roman"/>
          <w:sz w:val="24"/>
        </w:rPr>
        <w:t xml:space="preserve"> provisoriamente classificado em primeiro lugar atende às condições de participação no certame, conforme previsto no </w:t>
      </w:r>
      <w:hyperlink r:id="rId18" w:anchor="art14" w:history="1">
        <w:r w:rsidRPr="00E5181B">
          <w:rPr>
            <w:rStyle w:val="Hyperlink"/>
            <w:rFonts w:ascii="Times New Roman" w:hAnsi="Times New Roman" w:cs="Times New Roman"/>
            <w:color w:val="auto"/>
            <w:sz w:val="24"/>
            <w:u w:val="none"/>
          </w:rPr>
          <w:t>art. 14 da Lei nº 14.133/2021</w:t>
        </w:r>
      </w:hyperlink>
      <w:r w:rsidRPr="007B11A0">
        <w:rPr>
          <w:rFonts w:ascii="Times New Roman" w:hAnsi="Times New Roman" w:cs="Times New Roman"/>
          <w:sz w:val="24"/>
        </w:rPr>
        <w:t xml:space="preserve">, legislação correlata e no item </w:t>
      </w:r>
      <w:r>
        <w:rPr>
          <w:rFonts w:ascii="Times New Roman" w:hAnsi="Times New Roman" w:cs="Times New Roman"/>
          <w:sz w:val="24"/>
        </w:rPr>
        <w:t xml:space="preserve">3.6 </w:t>
      </w:r>
      <w:r w:rsidRPr="007B11A0">
        <w:rPr>
          <w:rFonts w:ascii="Times New Roman" w:hAnsi="Times New Roman" w:cs="Times New Roman"/>
          <w:sz w:val="24"/>
        </w:rPr>
        <w:t xml:space="preserve">do edital, </w:t>
      </w:r>
      <w:r w:rsidRPr="007B11A0">
        <w:rPr>
          <w:rFonts w:ascii="Times New Roman" w:hAnsi="Times New Roman" w:cs="Times New Roman"/>
          <w:sz w:val="24"/>
          <w:lang w:eastAsia="ar-SA"/>
        </w:rPr>
        <w:t>especialmente quanto à existência de sanção que impeça a participação no certame ou a futura contratação, mediante a consulta aos seguintes cadastros</w:t>
      </w:r>
      <w:r>
        <w:rPr>
          <w:rFonts w:ascii="Times New Roman" w:hAnsi="Times New Roman" w:cs="Times New Roman"/>
          <w:sz w:val="24"/>
          <w:lang w:eastAsia="ar-SA"/>
        </w:rPr>
        <w:t xml:space="preserve">: </w:t>
      </w:r>
    </w:p>
    <w:p w14:paraId="2B3EDB15" w14:textId="77777777" w:rsidR="00C576B4" w:rsidRDefault="00C576B4" w:rsidP="00C576B4">
      <w:pPr>
        <w:pStyle w:val="PargrafodaLista"/>
        <w:ind w:left="284" w:right="-568"/>
        <w:jc w:val="both"/>
        <w:rPr>
          <w:rFonts w:ascii="Times New Roman" w:hAnsi="Times New Roman" w:cs="Times New Roman"/>
          <w:sz w:val="24"/>
        </w:rPr>
      </w:pPr>
    </w:p>
    <w:p w14:paraId="25679058" w14:textId="77777777" w:rsidR="00C576B4" w:rsidRPr="00DA788B" w:rsidRDefault="0005734A" w:rsidP="00387D8D">
      <w:pPr>
        <w:pStyle w:val="PargrafodaLista"/>
        <w:numPr>
          <w:ilvl w:val="0"/>
          <w:numId w:val="9"/>
        </w:numPr>
        <w:ind w:right="-568"/>
        <w:jc w:val="both"/>
        <w:rPr>
          <w:rFonts w:ascii="Times New Roman" w:hAnsi="Times New Roman" w:cs="Times New Roman"/>
          <w:sz w:val="24"/>
          <w:lang w:eastAsia="ar-SA"/>
        </w:rPr>
      </w:pPr>
      <w:hyperlink r:id="rId19" w:history="1">
        <w:r w:rsidR="00C576B4" w:rsidRPr="00E5181B">
          <w:rPr>
            <w:rStyle w:val="Hyperlink"/>
            <w:rFonts w:ascii="Times New Roman" w:hAnsi="Times New Roman" w:cs="Times New Roman"/>
            <w:color w:val="auto"/>
            <w:sz w:val="24"/>
            <w:u w:val="none"/>
            <w:lang w:eastAsia="ar-SA"/>
          </w:rPr>
          <w:t>SICAF</w:t>
        </w:r>
      </w:hyperlink>
      <w:r w:rsidR="00C576B4" w:rsidRPr="00DA788B">
        <w:rPr>
          <w:rFonts w:ascii="Times New Roman" w:hAnsi="Times New Roman" w:cs="Times New Roman"/>
          <w:sz w:val="24"/>
          <w:lang w:eastAsia="ar-SA"/>
        </w:rPr>
        <w:t xml:space="preserve">;  </w:t>
      </w:r>
    </w:p>
    <w:p w14:paraId="11194009" w14:textId="77777777" w:rsidR="00C576B4" w:rsidRPr="00DA788B" w:rsidRDefault="00C576B4" w:rsidP="00C576B4">
      <w:pPr>
        <w:pStyle w:val="PargrafodaLista"/>
        <w:ind w:left="1134" w:right="-568"/>
        <w:jc w:val="both"/>
        <w:rPr>
          <w:rFonts w:ascii="Times New Roman" w:hAnsi="Times New Roman" w:cs="Times New Roman"/>
          <w:sz w:val="24"/>
          <w:lang w:eastAsia="ar-SA"/>
        </w:rPr>
      </w:pPr>
    </w:p>
    <w:p w14:paraId="10BA585D" w14:textId="77777777" w:rsidR="00C576B4" w:rsidRPr="00DA788B" w:rsidRDefault="00C576B4" w:rsidP="00387D8D">
      <w:pPr>
        <w:pStyle w:val="PargrafodaLista"/>
        <w:numPr>
          <w:ilvl w:val="0"/>
          <w:numId w:val="9"/>
        </w:numPr>
        <w:ind w:right="-568"/>
        <w:jc w:val="both"/>
        <w:rPr>
          <w:rFonts w:ascii="Times New Roman" w:hAnsi="Times New Roman" w:cs="Times New Roman"/>
          <w:sz w:val="24"/>
          <w:lang w:eastAsia="ar-SA"/>
        </w:rPr>
      </w:pPr>
      <w:r w:rsidRPr="00DA788B">
        <w:rPr>
          <w:rFonts w:ascii="Times New Roman" w:hAnsi="Times New Roman" w:cs="Times New Roman"/>
          <w:sz w:val="24"/>
          <w:lang w:eastAsia="ar-SA"/>
        </w:rPr>
        <w:t>Cadastro Nacional de Empresas Inidôneas e Suspensas – CEIS e Cadastro Nacional de Empresas Punidas – CNEP, mantido pela Controladoria-Geral da União (</w:t>
      </w:r>
      <w:hyperlink r:id="rId20" w:history="1">
        <w:r w:rsidRPr="00E5181B">
          <w:rPr>
            <w:rStyle w:val="Hyperlink"/>
            <w:rFonts w:ascii="Times New Roman" w:eastAsia="WenQuanYi Micro Hei" w:hAnsi="Times New Roman" w:cs="Times New Roman"/>
            <w:color w:val="auto"/>
            <w:sz w:val="24"/>
            <w:u w:val="none"/>
            <w:lang w:eastAsia="ar-SA"/>
          </w:rPr>
          <w:t>https://certidoes.cgu.gov.br/</w:t>
        </w:r>
      </w:hyperlink>
      <w:r w:rsidRPr="00DA788B">
        <w:rPr>
          <w:rFonts w:ascii="Times New Roman" w:hAnsi="Times New Roman" w:cs="Times New Roman"/>
          <w:sz w:val="24"/>
          <w:lang w:eastAsia="ar-SA"/>
        </w:rPr>
        <w:t>);</w:t>
      </w:r>
    </w:p>
    <w:p w14:paraId="57DC9903" w14:textId="77777777" w:rsidR="00C576B4" w:rsidRPr="00DA788B" w:rsidRDefault="00C576B4" w:rsidP="00C576B4">
      <w:pPr>
        <w:pStyle w:val="PargrafodaLista"/>
        <w:ind w:left="1134" w:right="-568"/>
        <w:jc w:val="both"/>
        <w:rPr>
          <w:rFonts w:ascii="Times New Roman" w:hAnsi="Times New Roman" w:cs="Times New Roman"/>
          <w:sz w:val="24"/>
          <w:lang w:eastAsia="ar-SA"/>
        </w:rPr>
      </w:pPr>
    </w:p>
    <w:p w14:paraId="44E6EEE4" w14:textId="77777777" w:rsidR="00C576B4" w:rsidRPr="00C5036C" w:rsidRDefault="00C576B4" w:rsidP="00387D8D">
      <w:pPr>
        <w:pStyle w:val="PargrafodaLista"/>
        <w:numPr>
          <w:ilvl w:val="0"/>
          <w:numId w:val="9"/>
        </w:numPr>
        <w:ind w:right="-568"/>
        <w:jc w:val="both"/>
        <w:rPr>
          <w:rFonts w:ascii="Times New Roman" w:hAnsi="Times New Roman" w:cs="Times New Roman"/>
          <w:sz w:val="24"/>
        </w:rPr>
      </w:pPr>
      <w:r w:rsidRPr="00C5036C">
        <w:rPr>
          <w:rFonts w:ascii="Times New Roman" w:hAnsi="Times New Roman" w:cs="Times New Roman"/>
          <w:sz w:val="24"/>
        </w:rPr>
        <w:t>Cadastro Nacional de Condenações Cíveis por Atos de Improbidade Administrativa, mantido pelo Conselho Nacional de Justiça (</w:t>
      </w:r>
      <w:hyperlink r:id="rId21" w:history="1">
        <w:r w:rsidRPr="00E5181B">
          <w:rPr>
            <w:rStyle w:val="Hyperlink"/>
            <w:rFonts w:ascii="Times New Roman" w:hAnsi="Times New Roman" w:cs="Times New Roman"/>
            <w:color w:val="auto"/>
            <w:sz w:val="24"/>
            <w:u w:val="none"/>
          </w:rPr>
          <w:t>www.cnj.jus.br/improbidade_adm/consultar_requerido.php</w:t>
        </w:r>
      </w:hyperlink>
      <w:r w:rsidRPr="00C5036C">
        <w:rPr>
          <w:rFonts w:ascii="Times New Roman" w:hAnsi="Times New Roman" w:cs="Times New Roman"/>
          <w:sz w:val="24"/>
        </w:rPr>
        <w:t xml:space="preserve">).  </w:t>
      </w:r>
    </w:p>
    <w:p w14:paraId="6A6782C2" w14:textId="77777777" w:rsidR="00C576B4" w:rsidRPr="00DA788B" w:rsidRDefault="00C576B4" w:rsidP="00C576B4">
      <w:pPr>
        <w:pStyle w:val="PargrafodaLista"/>
        <w:ind w:left="1134" w:right="-568"/>
        <w:jc w:val="both"/>
        <w:rPr>
          <w:rFonts w:ascii="Times New Roman" w:hAnsi="Times New Roman" w:cs="Times New Roman"/>
          <w:sz w:val="24"/>
        </w:rPr>
      </w:pPr>
    </w:p>
    <w:p w14:paraId="201035D4" w14:textId="77777777" w:rsidR="00C576B4" w:rsidRPr="00DA788B" w:rsidRDefault="00C576B4" w:rsidP="00387D8D">
      <w:pPr>
        <w:pStyle w:val="PargrafodaLista"/>
        <w:numPr>
          <w:ilvl w:val="0"/>
          <w:numId w:val="9"/>
        </w:numPr>
        <w:ind w:right="-568"/>
        <w:jc w:val="both"/>
        <w:rPr>
          <w:rFonts w:ascii="Times New Roman" w:hAnsi="Times New Roman" w:cs="Times New Roman"/>
          <w:sz w:val="24"/>
        </w:rPr>
      </w:pPr>
      <w:r w:rsidRPr="00DA788B">
        <w:rPr>
          <w:rFonts w:ascii="Times New Roman" w:hAnsi="Times New Roman" w:cs="Times New Roman"/>
          <w:sz w:val="24"/>
          <w:lang w:eastAsia="ar-SA"/>
        </w:rPr>
        <w:t>Consulta restrições ao direito de contratar com a Administração Pública, mantido pelo Tribunal de Contas do Estado do Paraná (</w:t>
      </w:r>
      <w:r w:rsidRPr="00E5181B">
        <w:rPr>
          <w:rFonts w:ascii="Times New Roman" w:hAnsi="Times New Roman" w:cs="Times New Roman"/>
          <w:sz w:val="24"/>
          <w:lang w:eastAsia="ar-SA"/>
        </w:rPr>
        <w:t>https://crcap.tce.pr.gov.br/ConsultarImpedidos.aspx)</w:t>
      </w:r>
      <w:r w:rsidRPr="00E5181B">
        <w:rPr>
          <w:rFonts w:ascii="Times New Roman" w:hAnsi="Times New Roman" w:cs="Times New Roman"/>
          <w:sz w:val="24"/>
        </w:rPr>
        <w:t>;</w:t>
      </w:r>
    </w:p>
    <w:p w14:paraId="28EDC854" w14:textId="77777777" w:rsidR="00C576B4" w:rsidRPr="003E2A9C" w:rsidRDefault="00C576B4" w:rsidP="00C576B4">
      <w:pPr>
        <w:pStyle w:val="PargrafodaLista"/>
        <w:ind w:left="1440"/>
        <w:rPr>
          <w:rFonts w:ascii="Times New Roman" w:hAnsi="Times New Roman" w:cs="Times New Roman"/>
          <w:bCs/>
          <w:sz w:val="24"/>
        </w:rPr>
      </w:pPr>
    </w:p>
    <w:p w14:paraId="452B0ED7" w14:textId="77777777" w:rsidR="00C576B4" w:rsidRPr="005858F6" w:rsidRDefault="00C576B4" w:rsidP="00C576B4">
      <w:pPr>
        <w:pStyle w:val="PargrafodaLista"/>
        <w:numPr>
          <w:ilvl w:val="2"/>
          <w:numId w:val="1"/>
        </w:numPr>
        <w:ind w:left="709" w:right="-568" w:firstLine="11"/>
        <w:jc w:val="both"/>
        <w:rPr>
          <w:rFonts w:ascii="Times New Roman" w:hAnsi="Times New Roman" w:cs="Times New Roman"/>
          <w:b/>
          <w:bCs/>
          <w:sz w:val="24"/>
        </w:rPr>
      </w:pPr>
      <w:r w:rsidRPr="00A678FC">
        <w:rPr>
          <w:rFonts w:ascii="Times New Roman" w:hAnsi="Times New Roman" w:cs="Times New Roman"/>
          <w:sz w:val="24"/>
        </w:rPr>
        <w:t>Para a consulta de fornecedores pessoa jurídica poderá haver a substituição das consultas das alíneas “b”, “c” e “d” acima pela Consulta Consolidada de Pessoa Jurídica do TCU (</w:t>
      </w:r>
      <w:hyperlink r:id="rId22" w:history="1">
        <w:r w:rsidRPr="00E5181B">
          <w:rPr>
            <w:rStyle w:val="Hyperlink"/>
            <w:rFonts w:ascii="Times New Roman" w:eastAsia="WenQuanYi Micro Hei" w:hAnsi="Times New Roman" w:cs="Times New Roman"/>
            <w:color w:val="auto"/>
            <w:sz w:val="24"/>
            <w:u w:val="none"/>
          </w:rPr>
          <w:t>https://certidoes-apf.apps.tcu.gov.br/</w:t>
        </w:r>
      </w:hyperlink>
      <w:r w:rsidRPr="00A678FC">
        <w:rPr>
          <w:rFonts w:ascii="Times New Roman" w:hAnsi="Times New Roman" w:cs="Times New Roman"/>
          <w:sz w:val="24"/>
        </w:rPr>
        <w:t>).</w:t>
      </w:r>
    </w:p>
    <w:p w14:paraId="1FE51D28" w14:textId="77777777" w:rsidR="00C576B4" w:rsidRPr="005858F6" w:rsidRDefault="00C576B4" w:rsidP="00C576B4">
      <w:pPr>
        <w:pStyle w:val="PargrafodaLista"/>
        <w:ind w:left="709" w:right="-568" w:firstLine="11"/>
        <w:jc w:val="both"/>
        <w:rPr>
          <w:rFonts w:ascii="Times New Roman" w:hAnsi="Times New Roman" w:cs="Times New Roman"/>
          <w:b/>
          <w:bCs/>
          <w:sz w:val="24"/>
        </w:rPr>
      </w:pPr>
    </w:p>
    <w:p w14:paraId="339C5336" w14:textId="77777777" w:rsidR="00C576B4" w:rsidRDefault="00C576B4" w:rsidP="00C576B4">
      <w:pPr>
        <w:numPr>
          <w:ilvl w:val="2"/>
          <w:numId w:val="1"/>
        </w:numPr>
        <w:ind w:left="709" w:right="-568" w:firstLine="11"/>
        <w:contextualSpacing/>
        <w:jc w:val="both"/>
        <w:rPr>
          <w:rFonts w:ascii="Times New Roman" w:hAnsi="Times New Roman" w:cs="Times New Roman"/>
          <w:sz w:val="24"/>
        </w:rPr>
      </w:pPr>
      <w:r w:rsidRPr="00A678FC">
        <w:rPr>
          <w:rFonts w:ascii="Times New Roman" w:hAnsi="Times New Roman" w:cs="Times New Roman"/>
          <w:sz w:val="24"/>
        </w:rPr>
        <w:t xml:space="preserve">A consulta aos </w:t>
      </w:r>
      <w:r w:rsidRPr="00A678FC">
        <w:rPr>
          <w:rFonts w:ascii="Times New Roman" w:hAnsi="Times New Roman" w:cs="Times New Roman"/>
          <w:sz w:val="24"/>
          <w:lang w:eastAsia="ar-SA"/>
        </w:rPr>
        <w:t>cadastros</w:t>
      </w:r>
      <w:r w:rsidRPr="00A678FC">
        <w:rPr>
          <w:rFonts w:ascii="Times New Roman" w:hAnsi="Times New Roman" w:cs="Times New Roman"/>
          <w:sz w:val="24"/>
        </w:rPr>
        <w:t xml:space="preserve"> será realizada em nome da empresa fornecedora e de seu sócio majoritário, por força do </w:t>
      </w:r>
      <w:hyperlink r:id="rId23" w:anchor="art12" w:history="1">
        <w:r w:rsidRPr="00E5181B">
          <w:rPr>
            <w:rStyle w:val="Hyperlink"/>
            <w:rFonts w:ascii="Times New Roman" w:hAnsi="Times New Roman" w:cs="Times New Roman"/>
            <w:color w:val="auto"/>
            <w:sz w:val="24"/>
            <w:u w:val="none"/>
          </w:rPr>
          <w:t>artigo 12 da Lei n° 8.429, de 2 de junho de 1992</w:t>
        </w:r>
      </w:hyperlink>
      <w:r w:rsidRPr="00A678FC">
        <w:rPr>
          <w:rFonts w:ascii="Times New Roman" w:hAnsi="Times New Roman" w:cs="Times New Roman"/>
          <w:sz w:val="24"/>
        </w:rPr>
        <w:t>, que prevê, dentre as sanções impostas ao responsável pela prática de ato de improbidade administrativa, a proibição de contratar com o Poder Público, inclusive por intermédio de pessoa jurídica da qual seja sócio majoritário.</w:t>
      </w:r>
    </w:p>
    <w:p w14:paraId="0F3103A1" w14:textId="77777777" w:rsidR="00C576B4" w:rsidRPr="003E2A9C" w:rsidRDefault="00C576B4" w:rsidP="00C576B4">
      <w:pPr>
        <w:ind w:right="-568"/>
        <w:contextualSpacing/>
        <w:jc w:val="both"/>
        <w:rPr>
          <w:rFonts w:ascii="Times New Roman" w:hAnsi="Times New Roman" w:cs="Times New Roman"/>
          <w:sz w:val="24"/>
        </w:rPr>
      </w:pPr>
    </w:p>
    <w:p w14:paraId="6664F620" w14:textId="77777777" w:rsidR="00C576B4" w:rsidRPr="00B96EDB" w:rsidRDefault="00C576B4" w:rsidP="00C576B4">
      <w:pPr>
        <w:pStyle w:val="PargrafodaLista"/>
        <w:numPr>
          <w:ilvl w:val="1"/>
          <w:numId w:val="1"/>
        </w:numPr>
        <w:ind w:left="284" w:right="-568" w:firstLine="0"/>
        <w:jc w:val="both"/>
        <w:rPr>
          <w:rFonts w:ascii="Times New Roman" w:hAnsi="Times New Roman" w:cs="Times New Roman"/>
          <w:sz w:val="24"/>
        </w:rPr>
      </w:pPr>
      <w:r>
        <w:rPr>
          <w:rFonts w:ascii="Times New Roman" w:hAnsi="Times New Roman" w:cs="Times New Roman"/>
          <w:sz w:val="24"/>
        </w:rPr>
        <w:t xml:space="preserve">Caso </w:t>
      </w:r>
      <w:r w:rsidRPr="007B11A0">
        <w:rPr>
          <w:rFonts w:ascii="Times New Roman" w:hAnsi="Times New Roman" w:cs="Times New Roman"/>
          <w:sz w:val="24"/>
        </w:rPr>
        <w:t xml:space="preserve">conste na Consulta de Situação do licitante a existência de Ocorrências Impeditivas Indiretas, o Pregoeiro diligenciará para verificar se houve fraude por parte das empresas apontadas no Relatório de Ocorrências Impeditivas Indiretas. </w:t>
      </w:r>
    </w:p>
    <w:p w14:paraId="4A432422" w14:textId="77777777" w:rsidR="00C576B4" w:rsidRPr="00DA788B" w:rsidRDefault="00C576B4" w:rsidP="00C576B4">
      <w:pPr>
        <w:pStyle w:val="PargrafodaLista"/>
        <w:ind w:left="1224" w:right="-568"/>
        <w:jc w:val="both"/>
        <w:rPr>
          <w:rFonts w:ascii="Times New Roman" w:hAnsi="Times New Roman" w:cs="Times New Roman"/>
          <w:sz w:val="24"/>
        </w:rPr>
      </w:pPr>
    </w:p>
    <w:p w14:paraId="0CCE0585" w14:textId="77777777" w:rsidR="00C576B4" w:rsidRPr="00DA788B" w:rsidRDefault="00C576B4" w:rsidP="00C576B4">
      <w:pPr>
        <w:pStyle w:val="PargrafodaLista"/>
        <w:numPr>
          <w:ilvl w:val="1"/>
          <w:numId w:val="1"/>
        </w:numPr>
        <w:ind w:left="284" w:right="-568" w:firstLine="0"/>
        <w:jc w:val="both"/>
        <w:rPr>
          <w:rFonts w:ascii="Times New Roman" w:hAnsi="Times New Roman" w:cs="Times New Roman"/>
          <w:sz w:val="24"/>
        </w:rPr>
      </w:pPr>
      <w:r>
        <w:rPr>
          <w:rFonts w:ascii="Times New Roman" w:hAnsi="Times New Roman" w:cs="Times New Roman"/>
          <w:sz w:val="24"/>
        </w:rPr>
        <w:t xml:space="preserve">A </w:t>
      </w:r>
      <w:r w:rsidRPr="007B11A0">
        <w:rPr>
          <w:rFonts w:ascii="Times New Roman" w:hAnsi="Times New Roman" w:cs="Times New Roman"/>
          <w:sz w:val="24"/>
        </w:rPr>
        <w:t xml:space="preserve">tentativa de burla será verificada por meio dos vínculos societários, linhas de fornecimento similares, dentre outros. </w:t>
      </w:r>
    </w:p>
    <w:p w14:paraId="56B678A3" w14:textId="77777777" w:rsidR="00C576B4" w:rsidRPr="00DA788B" w:rsidRDefault="00C576B4" w:rsidP="00C576B4">
      <w:pPr>
        <w:pStyle w:val="PargrafodaLista"/>
        <w:ind w:left="858" w:right="-568"/>
        <w:jc w:val="both"/>
        <w:rPr>
          <w:rFonts w:ascii="Times New Roman" w:hAnsi="Times New Roman" w:cs="Times New Roman"/>
          <w:sz w:val="24"/>
        </w:rPr>
      </w:pPr>
    </w:p>
    <w:p w14:paraId="313EDD55" w14:textId="77777777" w:rsidR="00C576B4" w:rsidRPr="00DA788B" w:rsidRDefault="00C576B4" w:rsidP="00C576B4">
      <w:pPr>
        <w:pStyle w:val="PargrafodaLista"/>
        <w:numPr>
          <w:ilvl w:val="1"/>
          <w:numId w:val="1"/>
        </w:numPr>
        <w:ind w:left="284" w:right="-568" w:firstLine="0"/>
        <w:jc w:val="both"/>
        <w:rPr>
          <w:rFonts w:ascii="Times New Roman" w:hAnsi="Times New Roman" w:cs="Times New Roman"/>
          <w:sz w:val="24"/>
        </w:rPr>
      </w:pPr>
      <w:r>
        <w:rPr>
          <w:rFonts w:ascii="Times New Roman" w:hAnsi="Times New Roman" w:cs="Times New Roman"/>
          <w:iCs/>
          <w:sz w:val="24"/>
        </w:rPr>
        <w:t xml:space="preserve">O </w:t>
      </w:r>
      <w:r w:rsidRPr="007B11A0">
        <w:rPr>
          <w:rFonts w:ascii="Times New Roman" w:hAnsi="Times New Roman" w:cs="Times New Roman"/>
          <w:sz w:val="24"/>
        </w:rPr>
        <w:t xml:space="preserve">licitante será convocado para manifestação previamente a uma eventual desclassificação. </w:t>
      </w:r>
    </w:p>
    <w:p w14:paraId="53BDD0BB" w14:textId="77777777" w:rsidR="00C576B4" w:rsidRPr="00B96EDB" w:rsidRDefault="00C576B4" w:rsidP="00C576B4">
      <w:pPr>
        <w:ind w:right="-568"/>
        <w:jc w:val="both"/>
        <w:rPr>
          <w:rFonts w:ascii="Times New Roman" w:hAnsi="Times New Roman" w:cs="Times New Roman"/>
          <w:sz w:val="24"/>
        </w:rPr>
      </w:pPr>
    </w:p>
    <w:p w14:paraId="33FD8162" w14:textId="77777777" w:rsidR="00C576B4" w:rsidRPr="00DA788B" w:rsidRDefault="00C576B4" w:rsidP="00C576B4">
      <w:pPr>
        <w:numPr>
          <w:ilvl w:val="1"/>
          <w:numId w:val="1"/>
        </w:numPr>
        <w:ind w:left="284" w:right="-568" w:firstLine="0"/>
        <w:jc w:val="both"/>
        <w:rPr>
          <w:rFonts w:ascii="Times New Roman" w:hAnsi="Times New Roman" w:cs="Times New Roman"/>
          <w:sz w:val="24"/>
        </w:rPr>
      </w:pPr>
      <w:r>
        <w:rPr>
          <w:rFonts w:ascii="Times New Roman" w:hAnsi="Times New Roman" w:cs="Times New Roman"/>
          <w:sz w:val="24"/>
        </w:rPr>
        <w:t xml:space="preserve">Constatada </w:t>
      </w:r>
      <w:r w:rsidRPr="007B11A0">
        <w:rPr>
          <w:rFonts w:ascii="Times New Roman" w:hAnsi="Times New Roman" w:cs="Times New Roman"/>
          <w:sz w:val="24"/>
        </w:rPr>
        <w:t>a existência de sanção, o licitante será reputado inabilitado, por falta de condição de participação.</w:t>
      </w:r>
    </w:p>
    <w:p w14:paraId="1F595236" w14:textId="77777777" w:rsidR="00C576B4" w:rsidRPr="003E2A9C" w:rsidRDefault="00C576B4" w:rsidP="00C576B4">
      <w:pPr>
        <w:ind w:right="-568"/>
        <w:jc w:val="both"/>
        <w:rPr>
          <w:rFonts w:ascii="Times New Roman" w:hAnsi="Times New Roman" w:cs="Times New Roman"/>
          <w:i/>
          <w:sz w:val="24"/>
        </w:rPr>
      </w:pPr>
    </w:p>
    <w:p w14:paraId="40B3B1A4" w14:textId="279EB62C" w:rsidR="00C576B4" w:rsidRPr="00715D17" w:rsidRDefault="00C576B4" w:rsidP="00C576B4">
      <w:pPr>
        <w:pStyle w:val="PargrafodaLista"/>
        <w:numPr>
          <w:ilvl w:val="1"/>
          <w:numId w:val="1"/>
        </w:numPr>
        <w:ind w:left="284" w:right="-568" w:firstLine="0"/>
        <w:jc w:val="both"/>
        <w:rPr>
          <w:rFonts w:ascii="Times New Roman" w:hAnsi="Times New Roman" w:cs="Times New Roman"/>
          <w:i/>
          <w:sz w:val="24"/>
        </w:rPr>
      </w:pPr>
      <w:r>
        <w:rPr>
          <w:rFonts w:ascii="Times New Roman" w:hAnsi="Times New Roman" w:cs="Times New Roman"/>
          <w:sz w:val="24"/>
        </w:rPr>
        <w:t xml:space="preserve">Caso </w:t>
      </w:r>
      <w:r w:rsidRPr="007B11A0">
        <w:rPr>
          <w:rFonts w:ascii="Times New Roman" w:hAnsi="Times New Roman" w:cs="Times New Roman"/>
          <w:sz w:val="24"/>
        </w:rPr>
        <w:t>o licitante provisoriamente classificado em primeiro lugar tenha se utilizado de algum tratamento favorecido às ME/</w:t>
      </w:r>
      <w:proofErr w:type="spellStart"/>
      <w:r w:rsidRPr="007B11A0">
        <w:rPr>
          <w:rFonts w:ascii="Times New Roman" w:hAnsi="Times New Roman" w:cs="Times New Roman"/>
          <w:sz w:val="24"/>
        </w:rPr>
        <w:t>EPPs</w:t>
      </w:r>
      <w:proofErr w:type="spellEnd"/>
      <w:r w:rsidRPr="007B11A0">
        <w:rPr>
          <w:rFonts w:ascii="Times New Roman" w:hAnsi="Times New Roman" w:cs="Times New Roman"/>
          <w:sz w:val="24"/>
        </w:rPr>
        <w:t xml:space="preserve">, a </w:t>
      </w:r>
      <w:r w:rsidR="00577BF3">
        <w:rPr>
          <w:rFonts w:ascii="Times New Roman" w:hAnsi="Times New Roman" w:cs="Times New Roman"/>
          <w:sz w:val="24"/>
        </w:rPr>
        <w:t>agente de contratação</w:t>
      </w:r>
      <w:r w:rsidRPr="007B11A0">
        <w:rPr>
          <w:rFonts w:ascii="Times New Roman" w:hAnsi="Times New Roman" w:cs="Times New Roman"/>
          <w:sz w:val="24"/>
        </w:rPr>
        <w:t xml:space="preserve"> verificará se faz jus ao benefício</w:t>
      </w:r>
      <w:r>
        <w:rPr>
          <w:rFonts w:ascii="Times New Roman" w:hAnsi="Times New Roman" w:cs="Times New Roman"/>
          <w:sz w:val="24"/>
        </w:rPr>
        <w:t>.</w:t>
      </w:r>
    </w:p>
    <w:p w14:paraId="539C2F94" w14:textId="77777777" w:rsidR="00C576B4" w:rsidRPr="003E2A9C" w:rsidRDefault="00C576B4" w:rsidP="00C576B4">
      <w:pPr>
        <w:ind w:right="-568"/>
        <w:jc w:val="both"/>
        <w:rPr>
          <w:rFonts w:ascii="Times New Roman" w:hAnsi="Times New Roman" w:cs="Times New Roman"/>
          <w:i/>
          <w:sz w:val="24"/>
        </w:rPr>
      </w:pPr>
    </w:p>
    <w:p w14:paraId="29DA1271" w14:textId="67452803" w:rsidR="00C576B4" w:rsidRDefault="00C576B4" w:rsidP="000778B2">
      <w:pPr>
        <w:pStyle w:val="PargrafodaLista"/>
        <w:numPr>
          <w:ilvl w:val="1"/>
          <w:numId w:val="1"/>
        </w:numPr>
        <w:tabs>
          <w:tab w:val="left" w:pos="851"/>
        </w:tabs>
        <w:ind w:left="284" w:right="-568" w:firstLine="0"/>
        <w:jc w:val="both"/>
        <w:rPr>
          <w:rFonts w:ascii="Times New Roman" w:hAnsi="Times New Roman" w:cs="Times New Roman"/>
          <w:sz w:val="24"/>
          <w:lang w:eastAsia="en-US"/>
        </w:rPr>
      </w:pPr>
      <w:r>
        <w:rPr>
          <w:rFonts w:ascii="Times New Roman" w:hAnsi="Times New Roman" w:cs="Times New Roman"/>
          <w:sz w:val="24"/>
          <w:lang w:eastAsia="en-US"/>
        </w:rPr>
        <w:t xml:space="preserve">Verificadas </w:t>
      </w:r>
      <w:r w:rsidRPr="007B11A0">
        <w:rPr>
          <w:rFonts w:ascii="Times New Roman" w:hAnsi="Times New Roman" w:cs="Times New Roman"/>
          <w:sz w:val="24"/>
        </w:rPr>
        <w:t xml:space="preserve">as condições de participação e de utilização do tratamento favorecido, a </w:t>
      </w:r>
      <w:r w:rsidR="00577BF3">
        <w:rPr>
          <w:rFonts w:ascii="Times New Roman" w:hAnsi="Times New Roman" w:cs="Times New Roman"/>
          <w:sz w:val="24"/>
        </w:rPr>
        <w:t>agente de contratação</w:t>
      </w:r>
      <w:r w:rsidRPr="007B11A0">
        <w:rPr>
          <w:rFonts w:ascii="Times New Roman" w:hAnsi="Times New Roman" w:cs="Times New Roman"/>
          <w:sz w:val="24"/>
        </w:rPr>
        <w:t xml:space="preserve"> examinará a proposta classificada em primeiro lugar quanto à adequação ao objeto e à compatibilidade do preço em relação ao máximo estipulado para contratação neste </w:t>
      </w:r>
      <w:r w:rsidR="00577BF3">
        <w:rPr>
          <w:rFonts w:ascii="Times New Roman" w:hAnsi="Times New Roman" w:cs="Times New Roman"/>
          <w:sz w:val="24"/>
        </w:rPr>
        <w:t>Aviso</w:t>
      </w:r>
      <w:r w:rsidRPr="007B11A0">
        <w:rPr>
          <w:rFonts w:ascii="Times New Roman" w:hAnsi="Times New Roman" w:cs="Times New Roman"/>
          <w:sz w:val="24"/>
        </w:rPr>
        <w:t xml:space="preserve"> e em seus anexos</w:t>
      </w:r>
      <w:r w:rsidRPr="00A96D04">
        <w:rPr>
          <w:rFonts w:ascii="Times New Roman" w:hAnsi="Times New Roman" w:cs="Times New Roman"/>
          <w:sz w:val="24"/>
          <w:lang w:eastAsia="en-US"/>
        </w:rPr>
        <w:t xml:space="preserve">.  </w:t>
      </w:r>
    </w:p>
    <w:p w14:paraId="2E023A77" w14:textId="77777777" w:rsidR="00C576B4" w:rsidRPr="00DD5C42" w:rsidRDefault="00C576B4" w:rsidP="00C576B4">
      <w:pPr>
        <w:pStyle w:val="PargrafodaLista"/>
        <w:ind w:left="284" w:right="-568"/>
        <w:jc w:val="both"/>
        <w:rPr>
          <w:rFonts w:ascii="Times New Roman" w:hAnsi="Times New Roman" w:cs="Times New Roman"/>
          <w:sz w:val="24"/>
          <w:lang w:eastAsia="en-US"/>
        </w:rPr>
      </w:pPr>
    </w:p>
    <w:p w14:paraId="2689B0A9" w14:textId="77777777" w:rsidR="00C576B4" w:rsidRDefault="00C576B4" w:rsidP="00C576B4">
      <w:pPr>
        <w:pStyle w:val="PargrafodaLista"/>
        <w:numPr>
          <w:ilvl w:val="1"/>
          <w:numId w:val="1"/>
        </w:numPr>
        <w:tabs>
          <w:tab w:val="clear" w:pos="0"/>
          <w:tab w:val="num" w:pos="851"/>
        </w:tabs>
        <w:ind w:left="284" w:right="-568" w:firstLine="0"/>
        <w:jc w:val="both"/>
        <w:rPr>
          <w:rFonts w:ascii="Times New Roman" w:hAnsi="Times New Roman" w:cs="Times New Roman"/>
          <w:sz w:val="24"/>
          <w:lang w:eastAsia="en-US"/>
        </w:rPr>
      </w:pPr>
      <w:r>
        <w:rPr>
          <w:rFonts w:ascii="Times New Roman" w:hAnsi="Times New Roman" w:cs="Times New Roman"/>
          <w:sz w:val="24"/>
        </w:rPr>
        <w:t xml:space="preserve">Será </w:t>
      </w:r>
      <w:r w:rsidRPr="007B11A0">
        <w:rPr>
          <w:rFonts w:ascii="Times New Roman" w:hAnsi="Times New Roman" w:cs="Times New Roman"/>
          <w:sz w:val="24"/>
        </w:rPr>
        <w:t>desclassificada a proposta vencedora que</w:t>
      </w:r>
      <w:r w:rsidRPr="0028134F">
        <w:rPr>
          <w:rFonts w:ascii="Times New Roman" w:hAnsi="Times New Roman" w:cs="Times New Roman"/>
          <w:sz w:val="24"/>
        </w:rPr>
        <w:t>:</w:t>
      </w:r>
    </w:p>
    <w:p w14:paraId="0B4B1D89" w14:textId="77777777" w:rsidR="00C576B4" w:rsidRPr="0028134F" w:rsidRDefault="00C576B4" w:rsidP="00C576B4">
      <w:pPr>
        <w:ind w:right="-568"/>
        <w:jc w:val="both"/>
        <w:rPr>
          <w:rFonts w:ascii="Times New Roman" w:hAnsi="Times New Roman" w:cs="Times New Roman"/>
          <w:sz w:val="24"/>
          <w:lang w:eastAsia="en-US"/>
        </w:rPr>
      </w:pPr>
    </w:p>
    <w:p w14:paraId="5BB8D7F3" w14:textId="77777777" w:rsidR="00C576B4" w:rsidRDefault="00C576B4" w:rsidP="00C576B4">
      <w:pPr>
        <w:pStyle w:val="PargrafodaLista"/>
        <w:numPr>
          <w:ilvl w:val="2"/>
          <w:numId w:val="1"/>
        </w:numPr>
        <w:ind w:left="709" w:right="-710" w:firstLine="11"/>
        <w:jc w:val="both"/>
        <w:rPr>
          <w:rFonts w:ascii="Times New Roman" w:hAnsi="Times New Roman" w:cs="Times New Roman"/>
          <w:sz w:val="24"/>
          <w:lang w:eastAsia="en-US"/>
        </w:rPr>
      </w:pPr>
      <w:r w:rsidRPr="007B11A0">
        <w:rPr>
          <w:rFonts w:ascii="Times New Roman" w:hAnsi="Times New Roman" w:cs="Times New Roman"/>
          <w:sz w:val="24"/>
        </w:rPr>
        <w:t>contiver vícios insanáveis</w:t>
      </w:r>
      <w:r>
        <w:rPr>
          <w:rFonts w:ascii="Times New Roman" w:hAnsi="Times New Roman" w:cs="Times New Roman"/>
          <w:sz w:val="24"/>
        </w:rPr>
        <w:t>;</w:t>
      </w:r>
    </w:p>
    <w:p w14:paraId="5D41748B" w14:textId="77777777" w:rsidR="00C576B4" w:rsidRDefault="00C576B4" w:rsidP="00C576B4">
      <w:pPr>
        <w:pStyle w:val="PargrafodaLista"/>
        <w:ind w:right="-710"/>
        <w:jc w:val="both"/>
        <w:rPr>
          <w:rFonts w:ascii="Times New Roman" w:hAnsi="Times New Roman" w:cs="Times New Roman"/>
          <w:sz w:val="24"/>
          <w:lang w:eastAsia="en-US"/>
        </w:rPr>
      </w:pPr>
    </w:p>
    <w:p w14:paraId="3320EE96" w14:textId="77777777" w:rsidR="00C576B4" w:rsidRDefault="00C576B4" w:rsidP="00C576B4">
      <w:pPr>
        <w:pStyle w:val="PargrafodaLista"/>
        <w:numPr>
          <w:ilvl w:val="2"/>
          <w:numId w:val="1"/>
        </w:numPr>
        <w:ind w:left="709" w:right="-710" w:firstLine="11"/>
        <w:jc w:val="both"/>
        <w:rPr>
          <w:rFonts w:ascii="Times New Roman" w:hAnsi="Times New Roman" w:cs="Times New Roman"/>
          <w:sz w:val="24"/>
          <w:lang w:eastAsia="en-US"/>
        </w:rPr>
      </w:pPr>
      <w:r w:rsidRPr="007B11A0">
        <w:rPr>
          <w:rFonts w:ascii="Times New Roman" w:hAnsi="Times New Roman" w:cs="Times New Roman"/>
          <w:sz w:val="24"/>
        </w:rPr>
        <w:t>não obedecer às especificações técnicas contidas no Termo de Referência</w:t>
      </w:r>
      <w:r>
        <w:rPr>
          <w:rFonts w:ascii="Times New Roman" w:hAnsi="Times New Roman" w:cs="Times New Roman"/>
          <w:sz w:val="24"/>
        </w:rPr>
        <w:t>;</w:t>
      </w:r>
    </w:p>
    <w:p w14:paraId="116DAE29" w14:textId="77777777" w:rsidR="00C576B4" w:rsidRPr="003E2A9C" w:rsidRDefault="00C576B4" w:rsidP="00C576B4">
      <w:pPr>
        <w:ind w:right="-710"/>
        <w:jc w:val="both"/>
        <w:rPr>
          <w:rFonts w:ascii="Times New Roman" w:hAnsi="Times New Roman" w:cs="Times New Roman"/>
          <w:sz w:val="24"/>
          <w:lang w:eastAsia="en-US"/>
        </w:rPr>
      </w:pPr>
    </w:p>
    <w:p w14:paraId="37BF212E" w14:textId="77777777" w:rsidR="00C576B4" w:rsidRDefault="00C576B4" w:rsidP="00C576B4">
      <w:pPr>
        <w:pStyle w:val="PargrafodaLista"/>
        <w:numPr>
          <w:ilvl w:val="2"/>
          <w:numId w:val="1"/>
        </w:numPr>
        <w:ind w:left="709" w:right="-710" w:firstLine="11"/>
        <w:jc w:val="both"/>
        <w:rPr>
          <w:rFonts w:ascii="Times New Roman" w:hAnsi="Times New Roman" w:cs="Times New Roman"/>
          <w:sz w:val="24"/>
          <w:lang w:eastAsia="en-US"/>
        </w:rPr>
      </w:pPr>
      <w:r w:rsidRPr="007B11A0">
        <w:rPr>
          <w:rFonts w:ascii="Times New Roman" w:hAnsi="Times New Roman" w:cs="Times New Roman"/>
          <w:sz w:val="24"/>
        </w:rPr>
        <w:t>apresentar preços inexequíveis ou permanecerem acima do preço máximo definido para a contratação</w:t>
      </w:r>
      <w:r>
        <w:rPr>
          <w:rFonts w:ascii="Times New Roman" w:hAnsi="Times New Roman" w:cs="Times New Roman"/>
          <w:sz w:val="24"/>
        </w:rPr>
        <w:t>;</w:t>
      </w:r>
    </w:p>
    <w:p w14:paraId="3A68A3B9" w14:textId="77777777" w:rsidR="00C576B4" w:rsidRDefault="00C576B4" w:rsidP="00C576B4">
      <w:pPr>
        <w:pStyle w:val="PargrafodaLista"/>
        <w:ind w:right="-710"/>
        <w:jc w:val="both"/>
        <w:rPr>
          <w:rFonts w:ascii="Times New Roman" w:hAnsi="Times New Roman" w:cs="Times New Roman"/>
          <w:sz w:val="24"/>
          <w:lang w:eastAsia="en-US"/>
        </w:rPr>
      </w:pPr>
    </w:p>
    <w:p w14:paraId="5B5DCB05" w14:textId="77777777" w:rsidR="00C576B4" w:rsidRDefault="00C576B4" w:rsidP="00C576B4">
      <w:pPr>
        <w:pStyle w:val="PargrafodaLista"/>
        <w:numPr>
          <w:ilvl w:val="2"/>
          <w:numId w:val="1"/>
        </w:numPr>
        <w:ind w:left="709" w:right="-710" w:firstLine="11"/>
        <w:jc w:val="both"/>
        <w:rPr>
          <w:rFonts w:ascii="Times New Roman" w:hAnsi="Times New Roman" w:cs="Times New Roman"/>
          <w:sz w:val="24"/>
          <w:lang w:eastAsia="en-US"/>
        </w:rPr>
      </w:pPr>
      <w:r w:rsidRPr="007B11A0">
        <w:rPr>
          <w:rFonts w:ascii="Times New Roman" w:hAnsi="Times New Roman" w:cs="Times New Roman"/>
          <w:sz w:val="24"/>
        </w:rPr>
        <w:t>não tiverem sua exequibilidade demonstrada, quando exigido pela Administração</w:t>
      </w:r>
      <w:r>
        <w:rPr>
          <w:rFonts w:ascii="Times New Roman" w:hAnsi="Times New Roman" w:cs="Times New Roman"/>
          <w:sz w:val="24"/>
        </w:rPr>
        <w:t>;</w:t>
      </w:r>
    </w:p>
    <w:p w14:paraId="38425E5A" w14:textId="77777777" w:rsidR="00C576B4" w:rsidRPr="003E2A9C" w:rsidRDefault="00C576B4" w:rsidP="00C576B4">
      <w:pPr>
        <w:ind w:right="-710"/>
        <w:jc w:val="both"/>
        <w:rPr>
          <w:rFonts w:ascii="Times New Roman" w:hAnsi="Times New Roman" w:cs="Times New Roman"/>
          <w:sz w:val="24"/>
          <w:lang w:eastAsia="en-US"/>
        </w:rPr>
      </w:pPr>
    </w:p>
    <w:p w14:paraId="652A6CDF" w14:textId="72923F02" w:rsidR="00C576B4" w:rsidRPr="003E2A9C" w:rsidRDefault="00C576B4" w:rsidP="00C576B4">
      <w:pPr>
        <w:pStyle w:val="PargrafodaLista"/>
        <w:numPr>
          <w:ilvl w:val="2"/>
          <w:numId w:val="1"/>
        </w:numPr>
        <w:ind w:left="709" w:right="-710" w:firstLine="11"/>
        <w:jc w:val="both"/>
        <w:rPr>
          <w:rFonts w:ascii="Times New Roman" w:hAnsi="Times New Roman" w:cs="Times New Roman"/>
          <w:sz w:val="24"/>
          <w:lang w:eastAsia="en-US"/>
        </w:rPr>
      </w:pPr>
      <w:r w:rsidRPr="007B11A0">
        <w:rPr>
          <w:rFonts w:ascii="Times New Roman" w:hAnsi="Times New Roman" w:cs="Times New Roman"/>
          <w:sz w:val="24"/>
        </w:rPr>
        <w:t xml:space="preserve">apresentar desconformidade com quaisquer outras exigências deste </w:t>
      </w:r>
      <w:r w:rsidR="00577BF3">
        <w:rPr>
          <w:rFonts w:ascii="Times New Roman" w:hAnsi="Times New Roman" w:cs="Times New Roman"/>
          <w:sz w:val="24"/>
        </w:rPr>
        <w:t>Aviso</w:t>
      </w:r>
      <w:r w:rsidRPr="007B11A0">
        <w:rPr>
          <w:rFonts w:ascii="Times New Roman" w:hAnsi="Times New Roman" w:cs="Times New Roman"/>
          <w:sz w:val="24"/>
        </w:rPr>
        <w:t xml:space="preserve"> ou seus anexos, desde que insanável</w:t>
      </w:r>
      <w:r>
        <w:rPr>
          <w:rFonts w:ascii="Times New Roman" w:hAnsi="Times New Roman" w:cs="Times New Roman"/>
          <w:sz w:val="24"/>
        </w:rPr>
        <w:t>.</w:t>
      </w:r>
    </w:p>
    <w:p w14:paraId="279FA079" w14:textId="77777777" w:rsidR="00C576B4" w:rsidRDefault="00C576B4" w:rsidP="00C576B4">
      <w:pPr>
        <w:pStyle w:val="PargrafodaLista"/>
        <w:ind w:left="284" w:right="-568"/>
        <w:jc w:val="both"/>
        <w:rPr>
          <w:rFonts w:ascii="Times New Roman" w:hAnsi="Times New Roman" w:cs="Times New Roman"/>
          <w:sz w:val="24"/>
          <w:lang w:eastAsia="en-US"/>
        </w:rPr>
      </w:pPr>
    </w:p>
    <w:p w14:paraId="31DC064B" w14:textId="77777777" w:rsidR="00C576B4" w:rsidRDefault="00C576B4" w:rsidP="00C576B4">
      <w:pPr>
        <w:pStyle w:val="PargrafodaLista"/>
        <w:numPr>
          <w:ilvl w:val="1"/>
          <w:numId w:val="1"/>
        </w:numPr>
        <w:tabs>
          <w:tab w:val="clear" w:pos="0"/>
          <w:tab w:val="num" w:pos="851"/>
        </w:tabs>
        <w:ind w:left="284" w:right="-567" w:firstLine="0"/>
        <w:contextualSpacing w:val="0"/>
        <w:jc w:val="both"/>
        <w:rPr>
          <w:rFonts w:ascii="Times New Roman" w:hAnsi="Times New Roman" w:cs="Times New Roman"/>
          <w:sz w:val="24"/>
          <w:lang w:eastAsia="en-US"/>
        </w:rPr>
      </w:pPr>
      <w:r>
        <w:rPr>
          <w:rFonts w:ascii="Times New Roman" w:hAnsi="Times New Roman" w:cs="Times New Roman"/>
          <w:sz w:val="24"/>
          <w:lang w:eastAsia="en-US"/>
        </w:rPr>
        <w:t xml:space="preserve">No </w:t>
      </w:r>
      <w:r w:rsidRPr="007B11A0">
        <w:rPr>
          <w:rFonts w:ascii="Times New Roman" w:hAnsi="Times New Roman" w:cs="Times New Roman"/>
          <w:sz w:val="24"/>
        </w:rPr>
        <w:t>caso dos produtos licitados, é indício de inexequibilidade das propostas valores inferiores a 50% (cinquenta por cento) do valor orçado pela Administração</w:t>
      </w:r>
      <w:r w:rsidRPr="00DA788B">
        <w:rPr>
          <w:rFonts w:ascii="Times New Roman" w:hAnsi="Times New Roman" w:cs="Times New Roman"/>
          <w:sz w:val="24"/>
          <w:lang w:eastAsia="en-US"/>
        </w:rPr>
        <w:t>.</w:t>
      </w:r>
    </w:p>
    <w:p w14:paraId="60EA37E5" w14:textId="77777777" w:rsidR="00C576B4" w:rsidRPr="00B96EDB" w:rsidRDefault="00C576B4" w:rsidP="00C576B4">
      <w:pPr>
        <w:pStyle w:val="PargrafodaLista"/>
        <w:ind w:right="-567"/>
        <w:contextualSpacing w:val="0"/>
        <w:rPr>
          <w:rFonts w:ascii="Times New Roman" w:hAnsi="Times New Roman" w:cs="Times New Roman"/>
          <w:sz w:val="24"/>
          <w:lang w:eastAsia="en-US"/>
        </w:rPr>
      </w:pPr>
    </w:p>
    <w:p w14:paraId="146F456E" w14:textId="77777777" w:rsidR="00C576B4" w:rsidRPr="002E352E" w:rsidRDefault="00C576B4" w:rsidP="00577BF3">
      <w:pPr>
        <w:pStyle w:val="PargrafodaLista"/>
        <w:numPr>
          <w:ilvl w:val="2"/>
          <w:numId w:val="1"/>
        </w:numPr>
        <w:ind w:left="709" w:right="-567" w:firstLine="11"/>
        <w:contextualSpacing w:val="0"/>
        <w:jc w:val="both"/>
        <w:rPr>
          <w:rFonts w:ascii="Times New Roman" w:hAnsi="Times New Roman" w:cs="Times New Roman"/>
          <w:sz w:val="24"/>
          <w:lang w:eastAsia="en-US"/>
        </w:rPr>
      </w:pPr>
      <w:r>
        <w:rPr>
          <w:rFonts w:ascii="Times New Roman" w:hAnsi="Times New Roman" w:cs="Times New Roman"/>
          <w:sz w:val="24"/>
          <w:lang w:eastAsia="en-US"/>
        </w:rPr>
        <w:t xml:space="preserve"> Se houver indícios de inexequibilidade da proposta de preço, ou em caso da necessidade de esclarecimentos complementares, poderão ser efetuados </w:t>
      </w:r>
      <w:r w:rsidRPr="002E352E">
        <w:rPr>
          <w:rFonts w:ascii="Times New Roman" w:hAnsi="Times New Roman" w:cs="Times New Roman"/>
          <w:sz w:val="24"/>
          <w:lang w:eastAsia="en-US"/>
        </w:rPr>
        <w:t>diligências, para que o licitante comprove a exequibilidade da proposta.</w:t>
      </w:r>
    </w:p>
    <w:p w14:paraId="0BC73C65" w14:textId="77777777" w:rsidR="00C576B4" w:rsidRPr="002E352E" w:rsidRDefault="00C576B4" w:rsidP="00C576B4">
      <w:pPr>
        <w:pStyle w:val="PargrafodaLista"/>
        <w:ind w:left="1224" w:right="-567"/>
        <w:contextualSpacing w:val="0"/>
        <w:jc w:val="both"/>
        <w:rPr>
          <w:rFonts w:ascii="Times New Roman" w:hAnsi="Times New Roman" w:cs="Times New Roman"/>
          <w:sz w:val="24"/>
          <w:lang w:eastAsia="en-US"/>
        </w:rPr>
      </w:pPr>
    </w:p>
    <w:p w14:paraId="7564A157" w14:textId="77777777" w:rsidR="00C576B4" w:rsidRDefault="00C576B4" w:rsidP="00C576B4">
      <w:pPr>
        <w:pStyle w:val="Nivel2"/>
        <w:numPr>
          <w:ilvl w:val="1"/>
          <w:numId w:val="1"/>
        </w:numPr>
        <w:tabs>
          <w:tab w:val="clear" w:pos="0"/>
          <w:tab w:val="left" w:pos="851"/>
        </w:tabs>
        <w:suppressAutoHyphens w:val="0"/>
        <w:spacing w:before="0" w:after="0" w:line="240" w:lineRule="auto"/>
        <w:ind w:left="284" w:right="-567" w:firstLine="0"/>
        <w:rPr>
          <w:rFonts w:ascii="Times New Roman" w:hAnsi="Times New Roman"/>
          <w:sz w:val="24"/>
          <w:szCs w:val="24"/>
        </w:rPr>
      </w:pPr>
      <w:r w:rsidRPr="002E352E">
        <w:rPr>
          <w:rFonts w:ascii="Times New Roman" w:hAnsi="Times New Roman"/>
          <w:sz w:val="24"/>
          <w:szCs w:val="24"/>
        </w:rPr>
        <w:t xml:space="preserve">A inexequibilidade, na hipótese de que trata o item anterior, só será considerada após diligência do Pregoeiro/Agente de Contratação/Comissão, que comprove: </w:t>
      </w:r>
    </w:p>
    <w:p w14:paraId="308E7EB7" w14:textId="77777777" w:rsidR="00C576B4" w:rsidRPr="002E352E" w:rsidRDefault="00C576B4" w:rsidP="00C576B4">
      <w:pPr>
        <w:pStyle w:val="Nivel2"/>
        <w:numPr>
          <w:ilvl w:val="0"/>
          <w:numId w:val="0"/>
        </w:numPr>
        <w:tabs>
          <w:tab w:val="left" w:pos="851"/>
        </w:tabs>
        <w:suppressAutoHyphens w:val="0"/>
        <w:spacing w:before="0" w:after="0" w:line="240" w:lineRule="auto"/>
        <w:ind w:left="284" w:right="-567"/>
        <w:rPr>
          <w:rFonts w:ascii="Times New Roman" w:hAnsi="Times New Roman"/>
          <w:sz w:val="24"/>
          <w:szCs w:val="24"/>
        </w:rPr>
      </w:pPr>
    </w:p>
    <w:p w14:paraId="65A012E9" w14:textId="77777777" w:rsidR="00C576B4" w:rsidRDefault="00C576B4" w:rsidP="00C576B4">
      <w:pPr>
        <w:pStyle w:val="Nvel3"/>
        <w:numPr>
          <w:ilvl w:val="2"/>
          <w:numId w:val="1"/>
        </w:numPr>
        <w:spacing w:before="0" w:after="0" w:line="240" w:lineRule="auto"/>
        <w:ind w:left="709" w:right="-567" w:firstLine="0"/>
        <w:rPr>
          <w:rFonts w:ascii="Times New Roman" w:hAnsi="Times New Roman" w:cs="Times New Roman"/>
          <w:sz w:val="24"/>
          <w:szCs w:val="24"/>
        </w:rPr>
      </w:pPr>
      <w:r w:rsidRPr="002E352E">
        <w:rPr>
          <w:rFonts w:ascii="Times New Roman" w:hAnsi="Times New Roman" w:cs="Times New Roman"/>
          <w:sz w:val="24"/>
          <w:szCs w:val="24"/>
        </w:rPr>
        <w:t>que o custo do licitante ultrapassa o valor da proposta; e</w:t>
      </w:r>
    </w:p>
    <w:p w14:paraId="49026C14" w14:textId="77777777" w:rsidR="00C576B4" w:rsidRPr="002E352E" w:rsidRDefault="00C576B4" w:rsidP="00C576B4">
      <w:pPr>
        <w:pStyle w:val="Nvel3"/>
        <w:tabs>
          <w:tab w:val="clear" w:pos="0"/>
        </w:tabs>
        <w:spacing w:before="0" w:after="0" w:line="240" w:lineRule="auto"/>
        <w:ind w:left="709" w:right="-567"/>
        <w:rPr>
          <w:rFonts w:ascii="Times New Roman" w:hAnsi="Times New Roman" w:cs="Times New Roman"/>
          <w:sz w:val="24"/>
          <w:szCs w:val="24"/>
        </w:rPr>
      </w:pPr>
    </w:p>
    <w:p w14:paraId="7CF929A2" w14:textId="77777777" w:rsidR="00C576B4" w:rsidRPr="002E352E" w:rsidRDefault="00C576B4" w:rsidP="00C576B4">
      <w:pPr>
        <w:pStyle w:val="Nvel3"/>
        <w:numPr>
          <w:ilvl w:val="2"/>
          <w:numId w:val="1"/>
        </w:numPr>
        <w:spacing w:before="0" w:after="0" w:line="240" w:lineRule="auto"/>
        <w:ind w:left="709" w:right="-567" w:firstLine="0"/>
        <w:rPr>
          <w:rFonts w:ascii="Times New Roman" w:hAnsi="Times New Roman" w:cs="Times New Roman"/>
          <w:sz w:val="24"/>
          <w:szCs w:val="24"/>
        </w:rPr>
      </w:pPr>
      <w:r w:rsidRPr="002E352E">
        <w:rPr>
          <w:rFonts w:ascii="Times New Roman" w:hAnsi="Times New Roman" w:cs="Times New Roman"/>
          <w:sz w:val="24"/>
          <w:szCs w:val="24"/>
        </w:rPr>
        <w:t>inexistirem custos de oportunidade capazes de justificar o vulto da oferta.</w:t>
      </w:r>
    </w:p>
    <w:p w14:paraId="7DBF1B0B" w14:textId="77777777" w:rsidR="00C576B4" w:rsidRPr="002E352E" w:rsidRDefault="00C576B4" w:rsidP="00C576B4">
      <w:pPr>
        <w:ind w:right="-567"/>
        <w:rPr>
          <w:rFonts w:ascii="Times New Roman" w:hAnsi="Times New Roman" w:cs="Times New Roman"/>
          <w:sz w:val="24"/>
          <w:lang w:eastAsia="en-US"/>
        </w:rPr>
      </w:pPr>
    </w:p>
    <w:p w14:paraId="277D641E" w14:textId="7EDE1B6C" w:rsidR="00C576B4" w:rsidRDefault="00C576B4" w:rsidP="00C576B4">
      <w:pPr>
        <w:pStyle w:val="PargrafodaLista"/>
        <w:numPr>
          <w:ilvl w:val="1"/>
          <w:numId w:val="1"/>
        </w:numPr>
        <w:tabs>
          <w:tab w:val="clear" w:pos="0"/>
          <w:tab w:val="num" w:pos="851"/>
        </w:tabs>
        <w:ind w:left="284" w:right="-567" w:firstLine="0"/>
        <w:contextualSpacing w:val="0"/>
        <w:jc w:val="both"/>
        <w:rPr>
          <w:rFonts w:ascii="Times New Roman" w:hAnsi="Times New Roman" w:cs="Times New Roman"/>
          <w:sz w:val="24"/>
          <w:lang w:eastAsia="en-US"/>
        </w:rPr>
      </w:pPr>
      <w:r>
        <w:rPr>
          <w:rFonts w:ascii="Times New Roman" w:hAnsi="Times New Roman" w:cs="Times New Roman"/>
          <w:sz w:val="24"/>
          <w:lang w:eastAsia="en-US"/>
        </w:rPr>
        <w:lastRenderedPageBreak/>
        <w:t xml:space="preserve">Se a proposta ou lance vencedor for desclassificado, a </w:t>
      </w:r>
      <w:r w:rsidR="00577BF3">
        <w:rPr>
          <w:rFonts w:ascii="Times New Roman" w:hAnsi="Times New Roman" w:cs="Times New Roman"/>
          <w:sz w:val="24"/>
          <w:lang w:eastAsia="en-US"/>
        </w:rPr>
        <w:t>Agente de Contratação</w:t>
      </w:r>
      <w:r>
        <w:rPr>
          <w:rFonts w:ascii="Times New Roman" w:hAnsi="Times New Roman" w:cs="Times New Roman"/>
          <w:sz w:val="24"/>
          <w:lang w:eastAsia="en-US"/>
        </w:rPr>
        <w:t xml:space="preserve"> examinará a proposta ou lance subsequente, e assim sucessivamente, na ordem de classificação. </w:t>
      </w:r>
    </w:p>
    <w:p w14:paraId="107694C3" w14:textId="77777777" w:rsidR="00C576B4" w:rsidRPr="00577BF3" w:rsidRDefault="00C576B4" w:rsidP="00C576B4">
      <w:pPr>
        <w:ind w:left="284" w:right="-568"/>
        <w:jc w:val="both"/>
        <w:rPr>
          <w:rFonts w:ascii="Times New Roman" w:hAnsi="Times New Roman" w:cs="Times New Roman"/>
          <w:sz w:val="24"/>
          <w:lang w:eastAsia="en-US"/>
        </w:rPr>
      </w:pPr>
    </w:p>
    <w:p w14:paraId="3035C9B8" w14:textId="77777777" w:rsidR="00C576B4" w:rsidRDefault="00C576B4" w:rsidP="00C576B4">
      <w:pPr>
        <w:pStyle w:val="PargrafodaLista"/>
        <w:numPr>
          <w:ilvl w:val="1"/>
          <w:numId w:val="1"/>
        </w:numPr>
        <w:tabs>
          <w:tab w:val="clear" w:pos="0"/>
          <w:tab w:val="num" w:pos="851"/>
        </w:tabs>
        <w:ind w:left="284" w:right="-568" w:firstLine="0"/>
        <w:jc w:val="both"/>
        <w:rPr>
          <w:rFonts w:ascii="Times New Roman" w:hAnsi="Times New Roman" w:cs="Times New Roman"/>
          <w:sz w:val="24"/>
          <w:lang w:eastAsia="en-US"/>
        </w:rPr>
      </w:pPr>
      <w:r>
        <w:rPr>
          <w:rFonts w:ascii="Times New Roman" w:hAnsi="Times New Roman" w:cs="Times New Roman"/>
          <w:sz w:val="24"/>
          <w:lang w:eastAsia="en-US"/>
        </w:rPr>
        <w:t xml:space="preserve">Havendo </w:t>
      </w:r>
      <w:r w:rsidRPr="00171407">
        <w:rPr>
          <w:rFonts w:ascii="Times New Roman" w:hAnsi="Times New Roman" w:cs="Times New Roman"/>
          <w:sz w:val="24"/>
          <w:lang w:eastAsia="en-US"/>
        </w:rPr>
        <w:t>necessidade, a sessão será suspensa, informando-se no “chat” a nova data e horário para a sua continuidade.</w:t>
      </w:r>
    </w:p>
    <w:p w14:paraId="495DADC0" w14:textId="77777777" w:rsidR="000778B2" w:rsidRPr="00577BF3" w:rsidRDefault="000778B2" w:rsidP="00577BF3">
      <w:pPr>
        <w:rPr>
          <w:rFonts w:ascii="Times New Roman" w:hAnsi="Times New Roman" w:cs="Times New Roman"/>
          <w:sz w:val="24"/>
          <w:lang w:eastAsia="en-US"/>
        </w:rPr>
      </w:pPr>
    </w:p>
    <w:p w14:paraId="2CC26AF5" w14:textId="45CE1EA6" w:rsidR="00B92128" w:rsidRPr="000778B2" w:rsidRDefault="00C576B4" w:rsidP="00C576B4">
      <w:pPr>
        <w:pStyle w:val="PargrafodaLista"/>
        <w:numPr>
          <w:ilvl w:val="1"/>
          <w:numId w:val="1"/>
        </w:numPr>
        <w:tabs>
          <w:tab w:val="clear" w:pos="0"/>
          <w:tab w:val="num" w:pos="851"/>
        </w:tabs>
        <w:ind w:left="284" w:right="-568" w:firstLine="0"/>
        <w:jc w:val="both"/>
        <w:rPr>
          <w:rFonts w:ascii="Times New Roman" w:hAnsi="Times New Roman" w:cs="Times New Roman"/>
          <w:sz w:val="24"/>
          <w:lang w:eastAsia="en-US"/>
        </w:rPr>
      </w:pPr>
      <w:r w:rsidRPr="000778B2">
        <w:rPr>
          <w:rFonts w:ascii="Times New Roman" w:hAnsi="Times New Roman" w:cs="Times New Roman"/>
          <w:sz w:val="24"/>
          <w:lang w:eastAsia="en-US"/>
        </w:rPr>
        <w:t xml:space="preserve">Encerrada a análise quanto à aceitação da proposta, será iniciada a fase de habilitação, observado o disposto neste </w:t>
      </w:r>
      <w:r w:rsidR="000778B2">
        <w:rPr>
          <w:rFonts w:ascii="Times New Roman" w:hAnsi="Times New Roman" w:cs="Times New Roman"/>
          <w:sz w:val="24"/>
          <w:lang w:eastAsia="en-US"/>
        </w:rPr>
        <w:t>Aviso de Contratação Direta</w:t>
      </w:r>
      <w:r w:rsidRPr="000778B2">
        <w:rPr>
          <w:rFonts w:ascii="Times New Roman" w:hAnsi="Times New Roman" w:cs="Times New Roman"/>
          <w:sz w:val="24"/>
          <w:lang w:eastAsia="en-US"/>
        </w:rPr>
        <w:t>. </w:t>
      </w:r>
    </w:p>
    <w:p w14:paraId="62AFBFED" w14:textId="77777777" w:rsidR="000778B2" w:rsidRPr="00B96EDB" w:rsidRDefault="000778B2" w:rsidP="00C576B4">
      <w:pPr>
        <w:ind w:right="-568"/>
        <w:jc w:val="both"/>
        <w:rPr>
          <w:rFonts w:ascii="Times New Roman" w:hAnsi="Times New Roman" w:cs="Times New Roman"/>
          <w:sz w:val="24"/>
          <w:lang w:eastAsia="en-US"/>
        </w:rPr>
      </w:pPr>
    </w:p>
    <w:p w14:paraId="27F0E5FE" w14:textId="4AAD15BA" w:rsidR="00973500" w:rsidRDefault="00C074DA" w:rsidP="000778B2">
      <w:pPr>
        <w:pStyle w:val="Ttulo1"/>
        <w:spacing w:before="0" w:after="0" w:line="240" w:lineRule="auto"/>
        <w:ind w:right="-568"/>
        <w:rPr>
          <w:rFonts w:ascii="Times New Roman" w:hAnsi="Times New Roman" w:cs="Times New Roman"/>
          <w:sz w:val="24"/>
        </w:rPr>
      </w:pPr>
      <w:bookmarkStart w:id="10" w:name="_Toc235623367"/>
      <w:r w:rsidRPr="00DA788B">
        <w:rPr>
          <w:rFonts w:ascii="Times New Roman" w:hAnsi="Times New Roman" w:cs="Times New Roman"/>
          <w:sz w:val="24"/>
        </w:rPr>
        <w:t>HABILITAÇÃO</w:t>
      </w:r>
      <w:bookmarkEnd w:id="10"/>
    </w:p>
    <w:p w14:paraId="6D276978" w14:textId="77777777" w:rsidR="000778B2" w:rsidRPr="000778B2" w:rsidRDefault="000778B2" w:rsidP="000778B2">
      <w:pPr>
        <w:rPr>
          <w:lang w:eastAsia="zh-CN" w:bidi="hi-IN"/>
        </w:rPr>
      </w:pPr>
    </w:p>
    <w:p w14:paraId="0506857C" w14:textId="51E93ACD" w:rsidR="00C074DA" w:rsidRPr="00415D8C" w:rsidRDefault="00BB6891" w:rsidP="00A2523B">
      <w:pPr>
        <w:numPr>
          <w:ilvl w:val="1"/>
          <w:numId w:val="1"/>
        </w:numPr>
        <w:ind w:left="284" w:right="-568" w:firstLine="0"/>
        <w:contextualSpacing/>
        <w:jc w:val="both"/>
        <w:rPr>
          <w:rFonts w:ascii="Times New Roman" w:hAnsi="Times New Roman" w:cs="Times New Roman"/>
          <w:b/>
          <w:sz w:val="24"/>
          <w:lang w:eastAsia="ar-SA"/>
        </w:rPr>
      </w:pPr>
      <w:r w:rsidRPr="00DA788B">
        <w:rPr>
          <w:rFonts w:ascii="Times New Roman" w:hAnsi="Times New Roman" w:cs="Times New Roman"/>
          <w:sz w:val="24"/>
          <w:lang w:eastAsia="ar-SA"/>
        </w:rPr>
        <w:t xml:space="preserve">Os </w:t>
      </w:r>
      <w:r w:rsidRPr="00DA788B">
        <w:rPr>
          <w:rFonts w:ascii="Times New Roman" w:hAnsi="Times New Roman" w:cs="Times New Roman"/>
          <w:sz w:val="24"/>
        </w:rPr>
        <w:t>documentos</w:t>
      </w:r>
      <w:r w:rsidRPr="00DA788B">
        <w:rPr>
          <w:rFonts w:ascii="Times New Roman" w:hAnsi="Times New Roman" w:cs="Times New Roman"/>
          <w:sz w:val="24"/>
          <w:lang w:eastAsia="ar-SA"/>
        </w:rPr>
        <w:t xml:space="preserve"> a serem exigidos para fins de habilitação constam do </w:t>
      </w:r>
      <w:r w:rsidRPr="00DA788B">
        <w:rPr>
          <w:rFonts w:ascii="Times New Roman" w:hAnsi="Times New Roman" w:cs="Times New Roman"/>
          <w:b/>
          <w:sz w:val="24"/>
          <w:lang w:eastAsia="ar-SA"/>
        </w:rPr>
        <w:t xml:space="preserve">ANEXO I – TERMO DE REFERÊNCIA </w:t>
      </w:r>
      <w:r w:rsidRPr="00DA788B">
        <w:rPr>
          <w:rFonts w:ascii="Times New Roman" w:hAnsi="Times New Roman" w:cs="Times New Roman"/>
          <w:sz w:val="24"/>
          <w:lang w:eastAsia="ar-SA"/>
        </w:rPr>
        <w:t>deste aviso e serão solicitados do fornecedor mais bem classificado na fase de lances</w:t>
      </w:r>
      <w:r w:rsidR="00C074DA" w:rsidRPr="00DA788B">
        <w:rPr>
          <w:rFonts w:ascii="Times New Roman" w:hAnsi="Times New Roman" w:cs="Times New Roman"/>
          <w:sz w:val="24"/>
          <w:lang w:eastAsia="ar-SA"/>
        </w:rPr>
        <w:t>.</w:t>
      </w:r>
    </w:p>
    <w:p w14:paraId="7B81B6AA" w14:textId="77777777" w:rsidR="00415D8C" w:rsidRPr="00415D8C" w:rsidRDefault="00415D8C" w:rsidP="00415D8C">
      <w:pPr>
        <w:ind w:left="284" w:right="-568"/>
        <w:contextualSpacing/>
        <w:jc w:val="both"/>
        <w:rPr>
          <w:rFonts w:ascii="Times New Roman" w:hAnsi="Times New Roman" w:cs="Times New Roman"/>
          <w:b/>
          <w:sz w:val="24"/>
          <w:lang w:eastAsia="ar-SA"/>
        </w:rPr>
      </w:pPr>
    </w:p>
    <w:p w14:paraId="65EDDD6C" w14:textId="167C2B4F" w:rsidR="00415D8C" w:rsidRPr="00415D8C" w:rsidRDefault="00415D8C" w:rsidP="00415D8C">
      <w:pPr>
        <w:pStyle w:val="PargrafodaLista"/>
        <w:numPr>
          <w:ilvl w:val="2"/>
          <w:numId w:val="1"/>
        </w:numPr>
        <w:tabs>
          <w:tab w:val="clear" w:pos="0"/>
          <w:tab w:val="num" w:pos="1276"/>
        </w:tabs>
        <w:ind w:left="709" w:right="-568" w:firstLine="11"/>
        <w:jc w:val="both"/>
        <w:rPr>
          <w:rFonts w:ascii="Times New Roman" w:hAnsi="Times New Roman" w:cs="Times New Roman"/>
          <w:b/>
          <w:sz w:val="24"/>
          <w:lang w:eastAsia="ar-SA"/>
        </w:rPr>
      </w:pPr>
      <w:r w:rsidRPr="00D94D48">
        <w:rPr>
          <w:rFonts w:ascii="Times New Roman" w:hAnsi="Times New Roman" w:cs="Times New Roman"/>
          <w:sz w:val="24"/>
        </w:rPr>
        <w:t xml:space="preserve">A verificação dos documentos de que trata o item </w:t>
      </w:r>
      <w:r>
        <w:rPr>
          <w:rFonts w:ascii="Times New Roman" w:hAnsi="Times New Roman" w:cs="Times New Roman"/>
          <w:sz w:val="24"/>
        </w:rPr>
        <w:t>8</w:t>
      </w:r>
      <w:r w:rsidRPr="00D94D48">
        <w:rPr>
          <w:rFonts w:ascii="Times New Roman" w:hAnsi="Times New Roman" w:cs="Times New Roman"/>
          <w:sz w:val="24"/>
        </w:rPr>
        <w:t>.</w:t>
      </w:r>
      <w:r>
        <w:rPr>
          <w:rFonts w:ascii="Times New Roman" w:hAnsi="Times New Roman" w:cs="Times New Roman"/>
          <w:sz w:val="24"/>
        </w:rPr>
        <w:t>1</w:t>
      </w:r>
      <w:r w:rsidRPr="00D94D48">
        <w:rPr>
          <w:rFonts w:ascii="Times New Roman" w:hAnsi="Times New Roman" w:cs="Times New Roman"/>
          <w:sz w:val="24"/>
        </w:rPr>
        <w:t xml:space="preserve"> será realizada no sistema de cadastramento mantido pelo ente, quando o procedimento for realizado em sistemas próprios ou outros sistemas disponíveis no mercado, assegurado aos demais participantes o direito de acesso aos dados constantes dos sistemas.</w:t>
      </w:r>
    </w:p>
    <w:p w14:paraId="73513304" w14:textId="77777777" w:rsidR="007477B2" w:rsidRPr="00DA788B" w:rsidRDefault="007477B2" w:rsidP="000778B2">
      <w:pPr>
        <w:ind w:right="-568"/>
        <w:contextualSpacing/>
        <w:jc w:val="both"/>
        <w:rPr>
          <w:rFonts w:ascii="Times New Roman" w:hAnsi="Times New Roman" w:cs="Times New Roman"/>
          <w:sz w:val="24"/>
        </w:rPr>
      </w:pPr>
    </w:p>
    <w:p w14:paraId="1D48F771" w14:textId="1B6C0638" w:rsidR="00C074DA" w:rsidRPr="00DA788B" w:rsidRDefault="00577BF3" w:rsidP="00A2523B">
      <w:pPr>
        <w:numPr>
          <w:ilvl w:val="1"/>
          <w:numId w:val="1"/>
        </w:numPr>
        <w:ind w:left="284" w:right="-568" w:firstLine="0"/>
        <w:contextualSpacing/>
        <w:jc w:val="both"/>
        <w:rPr>
          <w:rFonts w:ascii="Times New Roman" w:hAnsi="Times New Roman" w:cs="Times New Roman"/>
          <w:sz w:val="24"/>
        </w:rPr>
      </w:pPr>
      <w:r>
        <w:rPr>
          <w:rFonts w:ascii="Times New Roman" w:hAnsi="Times New Roman" w:cs="Times New Roman"/>
          <w:sz w:val="24"/>
        </w:rPr>
        <w:t>A</w:t>
      </w:r>
      <w:r w:rsidR="00C074DA" w:rsidRPr="00DA788B">
        <w:rPr>
          <w:rFonts w:ascii="Times New Roman" w:hAnsi="Times New Roman" w:cs="Times New Roman"/>
          <w:sz w:val="24"/>
        </w:rPr>
        <w:t xml:space="preserve"> habilitação dos fornecedores será verificada por meio do </w:t>
      </w:r>
      <w:r w:rsidR="00CF2904" w:rsidRPr="00DA788B">
        <w:rPr>
          <w:rFonts w:ascii="Times New Roman" w:hAnsi="Times New Roman" w:cs="Times New Roman"/>
          <w:sz w:val="24"/>
        </w:rPr>
        <w:t>SICAF</w:t>
      </w:r>
      <w:r w:rsidR="00C074DA" w:rsidRPr="00DA788B">
        <w:rPr>
          <w:rFonts w:ascii="Times New Roman" w:hAnsi="Times New Roman" w:cs="Times New Roman"/>
          <w:sz w:val="24"/>
        </w:rPr>
        <w:t>, nos documentos por ele abrangidos.</w:t>
      </w:r>
    </w:p>
    <w:p w14:paraId="7DD8A2EA" w14:textId="77777777" w:rsidR="007477B2" w:rsidRPr="00DA788B" w:rsidRDefault="007477B2" w:rsidP="00A2523B">
      <w:pPr>
        <w:ind w:left="858" w:right="-568"/>
        <w:contextualSpacing/>
        <w:jc w:val="both"/>
        <w:rPr>
          <w:rFonts w:ascii="Times New Roman" w:hAnsi="Times New Roman" w:cs="Times New Roman"/>
          <w:sz w:val="24"/>
        </w:rPr>
      </w:pPr>
    </w:p>
    <w:p w14:paraId="13495D3B" w14:textId="2E2127CD" w:rsidR="00C074DA" w:rsidRPr="00DA788B" w:rsidRDefault="0078229C" w:rsidP="0078229C">
      <w:pPr>
        <w:numPr>
          <w:ilvl w:val="2"/>
          <w:numId w:val="1"/>
        </w:numPr>
        <w:tabs>
          <w:tab w:val="clear" w:pos="0"/>
          <w:tab w:val="num" w:pos="1276"/>
        </w:tabs>
        <w:ind w:left="709" w:right="-568" w:firstLine="11"/>
        <w:contextualSpacing/>
        <w:jc w:val="both"/>
        <w:rPr>
          <w:rFonts w:ascii="Times New Roman" w:hAnsi="Times New Roman" w:cs="Times New Roman"/>
          <w:sz w:val="24"/>
        </w:rPr>
      </w:pPr>
      <w:r>
        <w:rPr>
          <w:rFonts w:ascii="Times New Roman" w:hAnsi="Times New Roman" w:cs="Times New Roman"/>
          <w:sz w:val="24"/>
        </w:rPr>
        <w:t xml:space="preserve"> </w:t>
      </w:r>
      <w:r w:rsidR="00C074DA" w:rsidRPr="00DA788B">
        <w:rPr>
          <w:rFonts w:ascii="Times New Roman" w:hAnsi="Times New Roman" w:cs="Times New Roman"/>
          <w:sz w:val="24"/>
        </w:rPr>
        <w:t xml:space="preserve">É dever do fornecedor atualizar previamente as comprovações constantes do </w:t>
      </w:r>
      <w:r w:rsidR="00CF2904" w:rsidRPr="00DA788B">
        <w:rPr>
          <w:rFonts w:ascii="Times New Roman" w:hAnsi="Times New Roman" w:cs="Times New Roman"/>
          <w:sz w:val="24"/>
        </w:rPr>
        <w:t>SICAF</w:t>
      </w:r>
      <w:r w:rsidR="00C074DA" w:rsidRPr="00DA788B">
        <w:rPr>
          <w:rFonts w:ascii="Times New Roman" w:hAnsi="Times New Roman" w:cs="Times New Roman"/>
          <w:sz w:val="24"/>
        </w:rPr>
        <w:t xml:space="preserve"> para que estejam vigentes na data da abertura da sessão pública, ou encaminhar, quando solicitado, a respectiva documentação atualizada.</w:t>
      </w:r>
    </w:p>
    <w:p w14:paraId="3880826F" w14:textId="77777777" w:rsidR="007477B2" w:rsidRPr="00DA788B" w:rsidRDefault="007477B2" w:rsidP="0078229C">
      <w:pPr>
        <w:ind w:left="709" w:right="-568" w:firstLine="11"/>
        <w:contextualSpacing/>
        <w:jc w:val="both"/>
        <w:rPr>
          <w:rFonts w:ascii="Times New Roman" w:hAnsi="Times New Roman" w:cs="Times New Roman"/>
          <w:sz w:val="24"/>
        </w:rPr>
      </w:pPr>
    </w:p>
    <w:p w14:paraId="008A563C" w14:textId="3F5B83F7" w:rsidR="00C074DA" w:rsidRPr="00DA788B" w:rsidRDefault="0078229C" w:rsidP="0078229C">
      <w:pPr>
        <w:numPr>
          <w:ilvl w:val="2"/>
          <w:numId w:val="1"/>
        </w:numPr>
        <w:tabs>
          <w:tab w:val="clear" w:pos="0"/>
          <w:tab w:val="num" w:pos="1276"/>
        </w:tabs>
        <w:ind w:left="709" w:right="-568" w:firstLine="11"/>
        <w:contextualSpacing/>
        <w:jc w:val="both"/>
        <w:rPr>
          <w:rFonts w:ascii="Times New Roman" w:hAnsi="Times New Roman" w:cs="Times New Roman"/>
          <w:sz w:val="24"/>
        </w:rPr>
      </w:pPr>
      <w:r>
        <w:rPr>
          <w:rFonts w:ascii="Times New Roman" w:hAnsi="Times New Roman" w:cs="Times New Roman"/>
          <w:sz w:val="24"/>
        </w:rPr>
        <w:t xml:space="preserve"> </w:t>
      </w:r>
      <w:r w:rsidR="00C074DA" w:rsidRPr="00DA788B">
        <w:rPr>
          <w:rFonts w:ascii="Times New Roman" w:hAnsi="Times New Roman" w:cs="Times New Roman"/>
          <w:sz w:val="24"/>
        </w:rPr>
        <w:t>O descumprimento do subitem acima implicará a inabilitação do fornecedor, exceto se a consulta aos sítios eletrônicos oficiais emissores de certidões lograr êxito em encontrar a(s) certidão(</w:t>
      </w:r>
      <w:proofErr w:type="spellStart"/>
      <w:r w:rsidR="00C074DA" w:rsidRPr="00DA788B">
        <w:rPr>
          <w:rFonts w:ascii="Times New Roman" w:hAnsi="Times New Roman" w:cs="Times New Roman"/>
          <w:sz w:val="24"/>
        </w:rPr>
        <w:t>ões</w:t>
      </w:r>
      <w:proofErr w:type="spellEnd"/>
      <w:r w:rsidR="00C074DA" w:rsidRPr="00DA788B">
        <w:rPr>
          <w:rFonts w:ascii="Times New Roman" w:hAnsi="Times New Roman" w:cs="Times New Roman"/>
          <w:sz w:val="24"/>
        </w:rPr>
        <w:t>) válida(s).</w:t>
      </w:r>
    </w:p>
    <w:p w14:paraId="0FC0BE8E" w14:textId="77777777" w:rsidR="007477B2" w:rsidRPr="00DA788B" w:rsidRDefault="007477B2" w:rsidP="0078229C">
      <w:pPr>
        <w:ind w:left="709" w:right="-568" w:firstLine="11"/>
        <w:contextualSpacing/>
        <w:jc w:val="both"/>
        <w:rPr>
          <w:rFonts w:ascii="Times New Roman" w:hAnsi="Times New Roman" w:cs="Times New Roman"/>
          <w:sz w:val="24"/>
        </w:rPr>
      </w:pPr>
    </w:p>
    <w:p w14:paraId="5B60DACE" w14:textId="62E4BBBD" w:rsidR="00AA2837" w:rsidRPr="00DA788B" w:rsidRDefault="00AA2837" w:rsidP="0078229C">
      <w:pPr>
        <w:numPr>
          <w:ilvl w:val="2"/>
          <w:numId w:val="1"/>
        </w:numPr>
        <w:tabs>
          <w:tab w:val="clear" w:pos="0"/>
          <w:tab w:val="num" w:pos="1276"/>
        </w:tabs>
        <w:ind w:left="709" w:right="-568" w:firstLine="11"/>
        <w:contextualSpacing/>
        <w:jc w:val="both"/>
        <w:rPr>
          <w:rFonts w:ascii="Times New Roman" w:hAnsi="Times New Roman" w:cs="Times New Roman"/>
          <w:sz w:val="24"/>
        </w:rPr>
      </w:pPr>
      <w:r w:rsidRPr="00DA788B">
        <w:rPr>
          <w:rFonts w:ascii="Times New Roman" w:hAnsi="Times New Roman" w:cs="Times New Roman"/>
          <w:sz w:val="24"/>
        </w:rPr>
        <w:t xml:space="preserve"> Será assegurado aos demais participantes o direito de acesso às informações referentes à habilitação do vencedor.</w:t>
      </w:r>
    </w:p>
    <w:p w14:paraId="7B745EA7" w14:textId="77777777" w:rsidR="007477B2" w:rsidRPr="00DA788B" w:rsidRDefault="007477B2" w:rsidP="00A2523B">
      <w:pPr>
        <w:ind w:right="-568"/>
        <w:contextualSpacing/>
        <w:jc w:val="both"/>
        <w:rPr>
          <w:rFonts w:ascii="Times New Roman" w:hAnsi="Times New Roman" w:cs="Times New Roman"/>
          <w:sz w:val="24"/>
        </w:rPr>
      </w:pPr>
    </w:p>
    <w:p w14:paraId="561AFF4E" w14:textId="40688E07" w:rsidR="00C074DA" w:rsidRPr="00B47B15" w:rsidRDefault="00C074DA" w:rsidP="00A2523B">
      <w:pPr>
        <w:numPr>
          <w:ilvl w:val="1"/>
          <w:numId w:val="1"/>
        </w:numPr>
        <w:ind w:left="284" w:right="-568" w:firstLine="0"/>
        <w:contextualSpacing/>
        <w:jc w:val="both"/>
        <w:rPr>
          <w:rFonts w:ascii="Times New Roman" w:hAnsi="Times New Roman" w:cs="Times New Roman"/>
          <w:sz w:val="24"/>
        </w:rPr>
      </w:pPr>
      <w:r w:rsidRPr="00DA788B">
        <w:rPr>
          <w:rFonts w:ascii="Times New Roman" w:hAnsi="Times New Roman" w:cs="Times New Roman"/>
          <w:sz w:val="24"/>
        </w:rPr>
        <w:t xml:space="preserve">Na hipótese de necessidade de envio de documentos complementares, indispensáveis à confirmação dos já apresentados para a habilitação, ou de documentos não constantes do </w:t>
      </w:r>
      <w:r w:rsidR="00CF2904" w:rsidRPr="00DA788B">
        <w:rPr>
          <w:rFonts w:ascii="Times New Roman" w:hAnsi="Times New Roman" w:cs="Times New Roman"/>
          <w:sz w:val="24"/>
        </w:rPr>
        <w:t>SICAF</w:t>
      </w:r>
      <w:r w:rsidRPr="00DA788B">
        <w:rPr>
          <w:rFonts w:ascii="Times New Roman" w:hAnsi="Times New Roman" w:cs="Times New Roman"/>
          <w:sz w:val="24"/>
        </w:rPr>
        <w:t xml:space="preserve">, o fornecedor será convocado a encaminhá-los, em formato digital, por meio do sistema, no prazo de </w:t>
      </w:r>
      <w:r w:rsidR="005B7826">
        <w:rPr>
          <w:rFonts w:ascii="Times New Roman" w:hAnsi="Times New Roman" w:cs="Times New Roman"/>
          <w:sz w:val="24"/>
        </w:rPr>
        <w:t>no mínimo 2</w:t>
      </w:r>
      <w:r w:rsidR="00C71E3B" w:rsidRPr="00DA788B">
        <w:rPr>
          <w:rFonts w:ascii="Times New Roman" w:hAnsi="Times New Roman" w:cs="Times New Roman"/>
          <w:sz w:val="24"/>
        </w:rPr>
        <w:t xml:space="preserve"> </w:t>
      </w:r>
      <w:r w:rsidR="00B47B15">
        <w:rPr>
          <w:rFonts w:ascii="Times New Roman" w:hAnsi="Times New Roman" w:cs="Times New Roman"/>
          <w:sz w:val="24"/>
        </w:rPr>
        <w:t>(</w:t>
      </w:r>
      <w:r w:rsidR="005B7826">
        <w:rPr>
          <w:rFonts w:ascii="Times New Roman" w:hAnsi="Times New Roman" w:cs="Times New Roman"/>
          <w:sz w:val="24"/>
        </w:rPr>
        <w:t>duas</w:t>
      </w:r>
      <w:r w:rsidR="00B47B15">
        <w:rPr>
          <w:rFonts w:ascii="Times New Roman" w:hAnsi="Times New Roman" w:cs="Times New Roman"/>
          <w:sz w:val="24"/>
        </w:rPr>
        <w:t xml:space="preserve">) </w:t>
      </w:r>
      <w:r w:rsidR="00C71E3B" w:rsidRPr="00DA788B">
        <w:rPr>
          <w:rFonts w:ascii="Times New Roman" w:hAnsi="Times New Roman" w:cs="Times New Roman"/>
          <w:sz w:val="24"/>
        </w:rPr>
        <w:t>hora</w:t>
      </w:r>
      <w:r w:rsidR="005B7826">
        <w:rPr>
          <w:rFonts w:ascii="Times New Roman" w:hAnsi="Times New Roman" w:cs="Times New Roman"/>
          <w:sz w:val="24"/>
        </w:rPr>
        <w:t>s</w:t>
      </w:r>
      <w:r w:rsidRPr="00DA788B">
        <w:rPr>
          <w:rFonts w:ascii="Times New Roman" w:hAnsi="Times New Roman" w:cs="Times New Roman"/>
          <w:sz w:val="24"/>
        </w:rPr>
        <w:t>, sob pena de inabilitação.</w:t>
      </w:r>
    </w:p>
    <w:p w14:paraId="5350E276" w14:textId="77777777" w:rsidR="00B47B15" w:rsidRPr="00B47B15" w:rsidRDefault="00B47B15" w:rsidP="00B47B15">
      <w:pPr>
        <w:ind w:left="284" w:right="-568"/>
        <w:contextualSpacing/>
        <w:jc w:val="both"/>
        <w:rPr>
          <w:rFonts w:ascii="Times New Roman" w:hAnsi="Times New Roman" w:cs="Times New Roman"/>
          <w:sz w:val="24"/>
        </w:rPr>
      </w:pPr>
    </w:p>
    <w:p w14:paraId="19FFAD57" w14:textId="414497D2" w:rsidR="00B47B15" w:rsidRPr="005858F6" w:rsidRDefault="00B47B15" w:rsidP="00A2523B">
      <w:pPr>
        <w:numPr>
          <w:ilvl w:val="1"/>
          <w:numId w:val="1"/>
        </w:numPr>
        <w:ind w:left="284" w:right="-568" w:firstLine="0"/>
        <w:contextualSpacing/>
        <w:jc w:val="both"/>
        <w:rPr>
          <w:rFonts w:ascii="Times New Roman" w:hAnsi="Times New Roman" w:cs="Times New Roman"/>
          <w:sz w:val="24"/>
        </w:rPr>
      </w:pPr>
      <w:r w:rsidRPr="005858F6">
        <w:rPr>
          <w:rFonts w:ascii="Times New Roman" w:hAnsi="Times New Roman" w:cs="Times New Roman"/>
          <w:sz w:val="24"/>
        </w:rPr>
        <w:t xml:space="preserve">O prazo </w:t>
      </w:r>
      <w:r w:rsidRPr="005858F6">
        <w:rPr>
          <w:rFonts w:ascii="Times New Roman" w:hAnsi="Times New Roman" w:cs="Times New Roman"/>
          <w:color w:val="000000"/>
          <w:sz w:val="24"/>
          <w:lang w:eastAsia="en-US"/>
        </w:rPr>
        <w:t xml:space="preserve">estabelecido no item </w:t>
      </w:r>
      <w:r w:rsidR="0075491F">
        <w:rPr>
          <w:rFonts w:ascii="Times New Roman" w:hAnsi="Times New Roman" w:cs="Times New Roman"/>
          <w:color w:val="000000"/>
          <w:sz w:val="24"/>
          <w:lang w:eastAsia="en-US"/>
        </w:rPr>
        <w:t>8.3</w:t>
      </w:r>
      <w:r w:rsidRPr="005858F6">
        <w:rPr>
          <w:rFonts w:ascii="Times New Roman" w:hAnsi="Times New Roman" w:cs="Times New Roman"/>
          <w:color w:val="000000"/>
          <w:sz w:val="24"/>
          <w:lang w:eastAsia="en-US"/>
        </w:rPr>
        <w:t xml:space="preserve"> poderá ser prorrogado por igual período, </w:t>
      </w:r>
      <w:r w:rsidRPr="005858F6">
        <w:rPr>
          <w:rFonts w:ascii="Times New Roman" w:hAnsi="Times New Roman" w:cs="Times New Roman"/>
          <w:sz w:val="24"/>
        </w:rPr>
        <w:t>por solicitação do licitante através do chat, antes d</w:t>
      </w:r>
      <w:r w:rsidR="001B28DB" w:rsidRPr="005858F6">
        <w:rPr>
          <w:rFonts w:ascii="Times New Roman" w:hAnsi="Times New Roman" w:cs="Times New Roman"/>
          <w:sz w:val="24"/>
        </w:rPr>
        <w:t>o</w:t>
      </w:r>
      <w:r w:rsidRPr="005858F6">
        <w:rPr>
          <w:rFonts w:ascii="Times New Roman" w:hAnsi="Times New Roman" w:cs="Times New Roman"/>
          <w:sz w:val="24"/>
        </w:rPr>
        <w:t xml:space="preserve"> término do prazo estabelecido, mediante justificativa aceita pela administração.</w:t>
      </w:r>
    </w:p>
    <w:p w14:paraId="33461A68" w14:textId="77777777" w:rsidR="00B47B15" w:rsidRPr="005858F6" w:rsidRDefault="00B47B15" w:rsidP="00B47B15">
      <w:pPr>
        <w:ind w:right="-568"/>
        <w:jc w:val="both"/>
        <w:rPr>
          <w:rFonts w:ascii="Times New Roman" w:hAnsi="Times New Roman" w:cs="Times New Roman"/>
          <w:b/>
          <w:bCs/>
          <w:sz w:val="24"/>
        </w:rPr>
      </w:pPr>
    </w:p>
    <w:p w14:paraId="4267F39B" w14:textId="01A243C7" w:rsidR="00B47B15" w:rsidRPr="005858F6" w:rsidRDefault="00B47B15" w:rsidP="00B47B15">
      <w:pPr>
        <w:pStyle w:val="PargrafodaLista"/>
        <w:numPr>
          <w:ilvl w:val="2"/>
          <w:numId w:val="1"/>
        </w:numPr>
        <w:ind w:left="709" w:right="-568" w:firstLine="11"/>
        <w:jc w:val="both"/>
        <w:rPr>
          <w:rFonts w:ascii="Times New Roman" w:hAnsi="Times New Roman" w:cs="Times New Roman"/>
          <w:sz w:val="24"/>
        </w:rPr>
      </w:pPr>
      <w:r w:rsidRPr="005858F6">
        <w:rPr>
          <w:rFonts w:ascii="Times New Roman" w:hAnsi="Times New Roman" w:cs="Times New Roman"/>
          <w:sz w:val="24"/>
        </w:rPr>
        <w:t xml:space="preserve">O não cumprimento do estabelecido no item </w:t>
      </w:r>
      <w:r w:rsidR="0075491F">
        <w:rPr>
          <w:rFonts w:ascii="Times New Roman" w:hAnsi="Times New Roman" w:cs="Times New Roman"/>
          <w:sz w:val="24"/>
        </w:rPr>
        <w:t>8.3</w:t>
      </w:r>
      <w:r w:rsidRPr="005858F6">
        <w:rPr>
          <w:rFonts w:ascii="Times New Roman" w:hAnsi="Times New Roman" w:cs="Times New Roman"/>
          <w:sz w:val="24"/>
        </w:rPr>
        <w:t>, sem solicitação de prorrogação, acarretará na desclassificação da empresa, podendo ser convocada a empresa que apresentou a proposta ou o lance subsequente.</w:t>
      </w:r>
    </w:p>
    <w:p w14:paraId="77074BB2" w14:textId="77777777" w:rsidR="00DD0E57" w:rsidRPr="00DD0E57" w:rsidRDefault="00DD0E57" w:rsidP="00DD0E57">
      <w:pPr>
        <w:ind w:right="-568"/>
        <w:jc w:val="both"/>
        <w:rPr>
          <w:rFonts w:ascii="Times New Roman" w:hAnsi="Times New Roman" w:cs="Times New Roman"/>
          <w:b/>
          <w:bCs/>
          <w:sz w:val="24"/>
        </w:rPr>
      </w:pPr>
    </w:p>
    <w:p w14:paraId="24392370" w14:textId="74A86871" w:rsidR="00DD0E57" w:rsidRPr="00A96D04" w:rsidRDefault="00DD0E57" w:rsidP="00A2523B">
      <w:pPr>
        <w:numPr>
          <w:ilvl w:val="1"/>
          <w:numId w:val="1"/>
        </w:numPr>
        <w:ind w:left="284" w:right="-568" w:firstLine="0"/>
        <w:contextualSpacing/>
        <w:jc w:val="both"/>
        <w:rPr>
          <w:rFonts w:ascii="Times New Roman" w:hAnsi="Times New Roman" w:cs="Times New Roman"/>
          <w:bCs/>
          <w:color w:val="000000" w:themeColor="text1"/>
          <w:sz w:val="24"/>
        </w:rPr>
      </w:pPr>
      <w:r w:rsidRPr="00A96D04">
        <w:rPr>
          <w:rFonts w:ascii="Times New Roman" w:hAnsi="Times New Roman" w:cs="Times New Roman"/>
          <w:bCs/>
          <w:color w:val="000000" w:themeColor="text1"/>
          <w:sz w:val="24"/>
        </w:rPr>
        <w:lastRenderedPageBreak/>
        <w:t>As microempresas e empresas de pequeno porte deverão apresentar toda a documentação exigida para efeito de comprovação de regularidade fiscal e trabalhista, mesmo que esta apresente alguma restrição.</w:t>
      </w:r>
    </w:p>
    <w:p w14:paraId="67D47400" w14:textId="77777777" w:rsidR="00DD0E57" w:rsidRPr="00A96D04" w:rsidRDefault="00DD0E57" w:rsidP="00DD0E57">
      <w:pPr>
        <w:ind w:left="284" w:right="-568"/>
        <w:contextualSpacing/>
        <w:jc w:val="both"/>
        <w:rPr>
          <w:rFonts w:ascii="Times New Roman" w:hAnsi="Times New Roman" w:cs="Times New Roman"/>
          <w:b/>
          <w:color w:val="000000" w:themeColor="text1"/>
          <w:sz w:val="24"/>
          <w:u w:val="single"/>
        </w:rPr>
      </w:pPr>
    </w:p>
    <w:p w14:paraId="46E20057" w14:textId="0BE35520" w:rsidR="00DD0E57" w:rsidRPr="00A96D04" w:rsidRDefault="00DD0E57" w:rsidP="00DD0E57">
      <w:pPr>
        <w:pStyle w:val="PargrafodaLista"/>
        <w:numPr>
          <w:ilvl w:val="2"/>
          <w:numId w:val="1"/>
        </w:numPr>
        <w:tabs>
          <w:tab w:val="clear" w:pos="0"/>
          <w:tab w:val="num" w:pos="1134"/>
        </w:tabs>
        <w:ind w:left="567" w:right="-568" w:firstLine="0"/>
        <w:jc w:val="both"/>
        <w:rPr>
          <w:rFonts w:ascii="Times New Roman" w:hAnsi="Times New Roman" w:cs="Times New Roman"/>
          <w:bCs/>
          <w:color w:val="000000" w:themeColor="text1"/>
          <w:sz w:val="24"/>
        </w:rPr>
      </w:pPr>
      <w:r w:rsidRPr="00A96D04">
        <w:rPr>
          <w:rFonts w:ascii="Times New Roman" w:hAnsi="Times New Roman" w:cs="Times New Roman"/>
          <w:bCs/>
          <w:color w:val="000000" w:themeColor="text1"/>
          <w:sz w:val="24"/>
        </w:rPr>
        <w:t>Havendo alguma restrição na comprovação da regularidade fiscal, será assegurado o prazo de 5 (cinco) dias úteis, cujo termo inicial corresponderá ao momento em que a proponente for declarada vencedora, prorrogáveis por igual período, a critério da Administração, para emissão de eventuais certidões</w:t>
      </w:r>
      <w:r w:rsidR="00347378">
        <w:rPr>
          <w:rFonts w:ascii="Times New Roman" w:hAnsi="Times New Roman" w:cs="Times New Roman"/>
          <w:bCs/>
          <w:color w:val="000000" w:themeColor="text1"/>
          <w:sz w:val="24"/>
        </w:rPr>
        <w:t xml:space="preserve">, conforme Art. 43 </w:t>
      </w:r>
      <w:r w:rsidR="00347378" w:rsidRPr="00347378">
        <w:rPr>
          <w:rFonts w:ascii="Times New Roman" w:hAnsi="Times New Roman" w:cs="Times New Roman"/>
          <w:bCs/>
          <w:color w:val="000000" w:themeColor="text1"/>
          <w:sz w:val="24"/>
        </w:rPr>
        <w:t>§1</w:t>
      </w:r>
      <w:r w:rsidR="00347378">
        <w:rPr>
          <w:rFonts w:ascii="Times New Roman" w:hAnsi="Times New Roman" w:cs="Times New Roman"/>
          <w:bCs/>
          <w:color w:val="000000" w:themeColor="text1"/>
          <w:sz w:val="24"/>
        </w:rPr>
        <w:t xml:space="preserve"> da Lei Complementar n°. 123/2006.</w:t>
      </w:r>
    </w:p>
    <w:p w14:paraId="66536A19" w14:textId="77777777" w:rsidR="00DD0E57" w:rsidRPr="00A96D04" w:rsidRDefault="00DD0E57" w:rsidP="00DD0E57">
      <w:pPr>
        <w:pStyle w:val="PargrafodaLista"/>
        <w:ind w:left="567" w:right="-568"/>
        <w:jc w:val="both"/>
        <w:rPr>
          <w:rFonts w:ascii="Times New Roman" w:hAnsi="Times New Roman" w:cs="Times New Roman"/>
          <w:bCs/>
          <w:color w:val="000000" w:themeColor="text1"/>
          <w:sz w:val="24"/>
        </w:rPr>
      </w:pPr>
    </w:p>
    <w:p w14:paraId="22740633" w14:textId="71EFBBD3" w:rsidR="00DD0E57" w:rsidRPr="00A96D04" w:rsidRDefault="00DD0E57" w:rsidP="00DD0E57">
      <w:pPr>
        <w:pStyle w:val="PargrafodaLista"/>
        <w:numPr>
          <w:ilvl w:val="2"/>
          <w:numId w:val="1"/>
        </w:numPr>
        <w:tabs>
          <w:tab w:val="clear" w:pos="0"/>
          <w:tab w:val="num" w:pos="1134"/>
        </w:tabs>
        <w:ind w:left="567" w:right="-568" w:firstLine="0"/>
        <w:jc w:val="both"/>
        <w:rPr>
          <w:rFonts w:ascii="Times New Roman" w:hAnsi="Times New Roman" w:cs="Times New Roman"/>
          <w:bCs/>
          <w:color w:val="000000" w:themeColor="text1"/>
          <w:sz w:val="24"/>
        </w:rPr>
      </w:pPr>
      <w:r w:rsidRPr="00A96D04">
        <w:rPr>
          <w:rFonts w:ascii="Times New Roman" w:hAnsi="Times New Roman" w:cs="Times New Roman"/>
          <w:bCs/>
          <w:color w:val="000000" w:themeColor="text1"/>
          <w:sz w:val="24"/>
        </w:rPr>
        <w:t xml:space="preserve"> A não regularização da documentação implicará decadência do direito à Contratação, sem prejuízo das sanções previstas na Lei n°. 14.133/2021, sendo facultado à Administração convocar os fornecedores remanescentes, na ordem de classificação, para assinatura do contrato, ou revogar a dispensa de licitação.</w:t>
      </w:r>
    </w:p>
    <w:p w14:paraId="0F7AF35E" w14:textId="77777777" w:rsidR="00DD0E57" w:rsidRPr="00DD0E57" w:rsidRDefault="00DD0E57" w:rsidP="00DD0E57">
      <w:pPr>
        <w:pStyle w:val="PargrafodaLista"/>
        <w:ind w:left="1224" w:right="-568"/>
        <w:jc w:val="both"/>
        <w:rPr>
          <w:rFonts w:ascii="Times New Roman" w:hAnsi="Times New Roman" w:cs="Times New Roman"/>
          <w:b/>
          <w:bCs/>
          <w:sz w:val="24"/>
        </w:rPr>
      </w:pPr>
    </w:p>
    <w:p w14:paraId="651740E2" w14:textId="77777777" w:rsidR="00E95A6F" w:rsidRPr="00A96D04" w:rsidRDefault="00E95A6F" w:rsidP="00E95A6F">
      <w:pPr>
        <w:pStyle w:val="PargrafodaLista"/>
        <w:numPr>
          <w:ilvl w:val="1"/>
          <w:numId w:val="1"/>
        </w:numPr>
        <w:tabs>
          <w:tab w:val="clear" w:pos="0"/>
          <w:tab w:val="num" w:pos="709"/>
        </w:tabs>
        <w:ind w:left="284" w:right="-568" w:firstLine="0"/>
        <w:jc w:val="both"/>
        <w:rPr>
          <w:rFonts w:ascii="Times New Roman" w:hAnsi="Times New Roman" w:cs="Times New Roman"/>
          <w:sz w:val="24"/>
          <w:u w:val="single"/>
        </w:rPr>
      </w:pPr>
      <w:r w:rsidRPr="00A96D04">
        <w:rPr>
          <w:rFonts w:ascii="Times New Roman" w:hAnsi="Times New Roman" w:cs="Times New Roman"/>
          <w:sz w:val="24"/>
          <w:u w:val="single"/>
        </w:rPr>
        <w:t>O fornecedor enquadrado como microempreendedor individual que pretenda auferir os benefícios do tratamento diferenciado previstos na Lei Complementar n. 123, de 2006, estará dispensado da prova de inscrição no cadastro de contribuinte estadual.</w:t>
      </w:r>
    </w:p>
    <w:p w14:paraId="7DA2AEC2" w14:textId="77777777" w:rsidR="00E95A6F" w:rsidRPr="00E95A6F" w:rsidRDefault="00E95A6F" w:rsidP="00E95A6F">
      <w:pPr>
        <w:ind w:left="284" w:right="-568"/>
        <w:contextualSpacing/>
        <w:jc w:val="both"/>
        <w:rPr>
          <w:rFonts w:ascii="Times New Roman" w:hAnsi="Times New Roman" w:cs="Times New Roman"/>
          <w:b/>
          <w:bCs/>
          <w:sz w:val="24"/>
        </w:rPr>
      </w:pPr>
    </w:p>
    <w:p w14:paraId="64C1466D" w14:textId="09723688" w:rsidR="00C074DA" w:rsidRPr="00DA788B" w:rsidRDefault="00C074DA" w:rsidP="00A2523B">
      <w:pPr>
        <w:numPr>
          <w:ilvl w:val="1"/>
          <w:numId w:val="1"/>
        </w:numPr>
        <w:ind w:left="284" w:right="-568" w:firstLine="0"/>
        <w:contextualSpacing/>
        <w:jc w:val="both"/>
        <w:rPr>
          <w:rFonts w:ascii="Times New Roman" w:hAnsi="Times New Roman" w:cs="Times New Roman"/>
          <w:b/>
          <w:bCs/>
          <w:sz w:val="24"/>
        </w:rPr>
      </w:pPr>
      <w:r w:rsidRPr="00DD0E57">
        <w:rPr>
          <w:rFonts w:ascii="Times New Roman" w:hAnsi="Times New Roman" w:cs="Times New Roman"/>
          <w:sz w:val="24"/>
        </w:rPr>
        <w:t>Somente haverá a necessidade de</w:t>
      </w:r>
      <w:r w:rsidRPr="00DA788B">
        <w:rPr>
          <w:rFonts w:ascii="Times New Roman" w:hAnsi="Times New Roman" w:cs="Times New Roman"/>
          <w:sz w:val="24"/>
        </w:rPr>
        <w:t xml:space="preserve"> comprovação do preenchimento de requisitos mediante apresentação dos documentos originais não-digitais quando houver dúvida em relação à integridade do documento digital.</w:t>
      </w:r>
    </w:p>
    <w:p w14:paraId="32890172" w14:textId="77777777" w:rsidR="007477B2" w:rsidRPr="00DA788B" w:rsidRDefault="007477B2" w:rsidP="00A2523B">
      <w:pPr>
        <w:ind w:right="-568"/>
        <w:contextualSpacing/>
        <w:jc w:val="both"/>
        <w:rPr>
          <w:rFonts w:ascii="Times New Roman" w:hAnsi="Times New Roman" w:cs="Times New Roman"/>
          <w:b/>
          <w:bCs/>
          <w:sz w:val="24"/>
        </w:rPr>
      </w:pPr>
    </w:p>
    <w:p w14:paraId="65B7A8E6" w14:textId="77777777" w:rsidR="00C074DA" w:rsidRPr="00DA788B" w:rsidRDefault="00C074DA" w:rsidP="00973500">
      <w:pPr>
        <w:numPr>
          <w:ilvl w:val="1"/>
          <w:numId w:val="1"/>
        </w:numPr>
        <w:tabs>
          <w:tab w:val="clear" w:pos="0"/>
          <w:tab w:val="num" w:pos="851"/>
        </w:tabs>
        <w:ind w:left="284" w:right="-568" w:firstLine="0"/>
        <w:contextualSpacing/>
        <w:jc w:val="both"/>
        <w:rPr>
          <w:rFonts w:ascii="Times New Roman" w:hAnsi="Times New Roman" w:cs="Times New Roman"/>
          <w:sz w:val="24"/>
        </w:rPr>
      </w:pPr>
      <w:r w:rsidRPr="00DA788B">
        <w:rPr>
          <w:rFonts w:ascii="Times New Roman" w:hAnsi="Times New Roman" w:cs="Times New Roman"/>
          <w:sz w:val="24"/>
        </w:rPr>
        <w:t>Não serão aceitos documentos de habilitação com indicação de CNPJ/CPF diferentes, salvo aqueles legalmente permitidos.</w:t>
      </w:r>
    </w:p>
    <w:p w14:paraId="5D36A576" w14:textId="77777777" w:rsidR="007477B2" w:rsidRPr="00DA788B" w:rsidRDefault="007477B2" w:rsidP="00A2523B">
      <w:pPr>
        <w:ind w:right="-568"/>
        <w:contextualSpacing/>
        <w:jc w:val="both"/>
        <w:rPr>
          <w:rFonts w:ascii="Times New Roman" w:hAnsi="Times New Roman" w:cs="Times New Roman"/>
          <w:sz w:val="24"/>
        </w:rPr>
      </w:pPr>
    </w:p>
    <w:p w14:paraId="51D76F92" w14:textId="77777777" w:rsidR="00C074DA" w:rsidRPr="00B47B15" w:rsidRDefault="00C074DA" w:rsidP="00E95A6F">
      <w:pPr>
        <w:numPr>
          <w:ilvl w:val="1"/>
          <w:numId w:val="1"/>
        </w:numPr>
        <w:tabs>
          <w:tab w:val="clear" w:pos="0"/>
          <w:tab w:val="num" w:pos="851"/>
        </w:tabs>
        <w:ind w:left="284" w:right="-568" w:firstLine="0"/>
        <w:contextualSpacing/>
        <w:jc w:val="both"/>
        <w:rPr>
          <w:rFonts w:ascii="Times New Roman" w:hAnsi="Times New Roman" w:cs="Times New Roman"/>
          <w:sz w:val="24"/>
        </w:rPr>
      </w:pPr>
      <w:r w:rsidRPr="00DA788B">
        <w:rPr>
          <w:rFonts w:ascii="Times New Roman" w:hAnsi="Times New Roman" w:cs="Times New Roman"/>
          <w:sz w:val="24"/>
        </w:rPr>
        <w:t xml:space="preserve">Se o fornecedor for a matriz, todos os documentos deverão estar em nome da matriz, e </w:t>
      </w:r>
      <w:r w:rsidRPr="00B47B15">
        <w:rPr>
          <w:rFonts w:ascii="Times New Roman" w:hAnsi="Times New Roman" w:cs="Times New Roman"/>
          <w:sz w:val="24"/>
        </w:rPr>
        <w:t>se o fornecedor for a filial, todos os documentos deverão estar em nome da filial, exceto para atestados de capacidade técnica, e no caso daqueles documentos que, pela própria natureza, comprovadamente, forem emitidos somente em nome da matriz.</w:t>
      </w:r>
    </w:p>
    <w:p w14:paraId="1B5290AA" w14:textId="77777777" w:rsidR="007477B2" w:rsidRPr="00B47B15" w:rsidRDefault="007477B2" w:rsidP="00A2523B">
      <w:pPr>
        <w:ind w:right="-568"/>
        <w:contextualSpacing/>
        <w:jc w:val="both"/>
        <w:rPr>
          <w:rFonts w:ascii="Times New Roman" w:hAnsi="Times New Roman" w:cs="Times New Roman"/>
          <w:sz w:val="24"/>
        </w:rPr>
      </w:pPr>
    </w:p>
    <w:p w14:paraId="50E02315" w14:textId="117DE3B8" w:rsidR="00C074DA" w:rsidRPr="00B47B15" w:rsidRDefault="00C074DA" w:rsidP="00E95A6F">
      <w:pPr>
        <w:numPr>
          <w:ilvl w:val="1"/>
          <w:numId w:val="1"/>
        </w:numPr>
        <w:tabs>
          <w:tab w:val="clear" w:pos="0"/>
          <w:tab w:val="num" w:pos="851"/>
        </w:tabs>
        <w:ind w:left="284" w:right="-568" w:firstLine="0"/>
        <w:contextualSpacing/>
        <w:jc w:val="both"/>
        <w:rPr>
          <w:rFonts w:ascii="Times New Roman" w:hAnsi="Times New Roman" w:cs="Times New Roman"/>
          <w:sz w:val="24"/>
        </w:rPr>
      </w:pPr>
      <w:r w:rsidRPr="00B47B15">
        <w:rPr>
          <w:rFonts w:ascii="Times New Roman" w:hAnsi="Times New Roman" w:cs="Times New Roman"/>
          <w:sz w:val="24"/>
        </w:rPr>
        <w:t>Serão aceitos registros de CNPJ de licitante matriz e filial com diferenças de números de documentos pertinentes ao CND e ao CRF/FGTS, quando for comprovada a centralização do recolhimento dessas contribuições.</w:t>
      </w:r>
    </w:p>
    <w:p w14:paraId="60950D50" w14:textId="77777777" w:rsidR="00263B69" w:rsidRPr="00B47B15" w:rsidRDefault="00263B69" w:rsidP="00A2523B">
      <w:pPr>
        <w:ind w:right="-568"/>
        <w:jc w:val="both"/>
        <w:rPr>
          <w:rFonts w:ascii="Times New Roman" w:hAnsi="Times New Roman" w:cs="Times New Roman"/>
          <w:sz w:val="24"/>
          <w:highlight w:val="yellow"/>
        </w:rPr>
      </w:pPr>
    </w:p>
    <w:p w14:paraId="57945FB6" w14:textId="77777777" w:rsidR="00C074DA" w:rsidRPr="00B47B15" w:rsidRDefault="00C074DA" w:rsidP="00A2523B">
      <w:pPr>
        <w:numPr>
          <w:ilvl w:val="1"/>
          <w:numId w:val="1"/>
        </w:numPr>
        <w:tabs>
          <w:tab w:val="clear" w:pos="0"/>
          <w:tab w:val="num" w:pos="851"/>
        </w:tabs>
        <w:ind w:left="284" w:right="-568" w:firstLine="0"/>
        <w:contextualSpacing/>
        <w:jc w:val="both"/>
        <w:rPr>
          <w:rFonts w:ascii="Times New Roman" w:hAnsi="Times New Roman" w:cs="Times New Roman"/>
          <w:bCs/>
          <w:sz w:val="24"/>
        </w:rPr>
      </w:pPr>
      <w:bookmarkStart w:id="11" w:name="_Hlk174015765"/>
      <w:r w:rsidRPr="00B47B15">
        <w:rPr>
          <w:rFonts w:ascii="Times New Roman" w:hAnsi="Times New Roman" w:cs="Times New Roman"/>
          <w:bCs/>
          <w:sz w:val="24"/>
        </w:rPr>
        <w:t xml:space="preserve">Havendo </w:t>
      </w:r>
      <w:r w:rsidRPr="00B47B15">
        <w:rPr>
          <w:rFonts w:ascii="Times New Roman" w:hAnsi="Times New Roman" w:cs="Times New Roman"/>
          <w:iCs/>
          <w:sz w:val="24"/>
        </w:rPr>
        <w:t>necessidade</w:t>
      </w:r>
      <w:r w:rsidRPr="00B47B15">
        <w:rPr>
          <w:rFonts w:ascii="Times New Roman" w:hAnsi="Times New Roman" w:cs="Times New Roman"/>
          <w:bCs/>
          <w:sz w:val="24"/>
        </w:rPr>
        <w:t xml:space="preserve"> de analisar minuciosamente os documentos exigidos, a sessão será suspensa, sendo informada a nova data e horário para a sua continuidade.</w:t>
      </w:r>
    </w:p>
    <w:bookmarkEnd w:id="11"/>
    <w:p w14:paraId="7F011237" w14:textId="77777777" w:rsidR="007477B2" w:rsidRPr="00DA788B" w:rsidRDefault="007477B2" w:rsidP="00A2523B">
      <w:pPr>
        <w:ind w:left="858" w:right="-568"/>
        <w:contextualSpacing/>
        <w:jc w:val="both"/>
        <w:rPr>
          <w:rFonts w:ascii="Times New Roman" w:hAnsi="Times New Roman" w:cs="Times New Roman"/>
          <w:bCs/>
          <w:sz w:val="24"/>
        </w:rPr>
      </w:pPr>
    </w:p>
    <w:p w14:paraId="7228BE14" w14:textId="77777777" w:rsidR="00C074DA" w:rsidRPr="00DA788B" w:rsidRDefault="00C074DA" w:rsidP="00A2523B">
      <w:pPr>
        <w:numPr>
          <w:ilvl w:val="1"/>
          <w:numId w:val="1"/>
        </w:numPr>
        <w:tabs>
          <w:tab w:val="clear" w:pos="0"/>
          <w:tab w:val="num" w:pos="851"/>
        </w:tabs>
        <w:ind w:left="284" w:right="-568" w:firstLine="0"/>
        <w:contextualSpacing/>
        <w:jc w:val="both"/>
        <w:rPr>
          <w:rFonts w:ascii="Times New Roman" w:hAnsi="Times New Roman" w:cs="Times New Roman"/>
          <w:sz w:val="24"/>
        </w:rPr>
      </w:pPr>
      <w:bookmarkStart w:id="12" w:name="_Hlk174015774"/>
      <w:r w:rsidRPr="00DA788B">
        <w:rPr>
          <w:rFonts w:ascii="Times New Roman" w:hAnsi="Times New Roman" w:cs="Times New Roman"/>
          <w:sz w:val="24"/>
        </w:rPr>
        <w:t xml:space="preserve">Será inabilitado o fornecedor que não comprovar sua habilitação, seja por não apresentar </w:t>
      </w:r>
      <w:r w:rsidRPr="00DA788B">
        <w:rPr>
          <w:rFonts w:ascii="Times New Roman" w:hAnsi="Times New Roman" w:cs="Times New Roman"/>
          <w:iCs/>
          <w:sz w:val="24"/>
        </w:rPr>
        <w:t>quaisquer</w:t>
      </w:r>
      <w:r w:rsidRPr="00DA788B">
        <w:rPr>
          <w:rFonts w:ascii="Times New Roman" w:hAnsi="Times New Roman" w:cs="Times New Roman"/>
          <w:sz w:val="24"/>
        </w:rPr>
        <w:t xml:space="preserve"> dos </w:t>
      </w:r>
      <w:r w:rsidRPr="00DA788B">
        <w:rPr>
          <w:rFonts w:ascii="Times New Roman" w:hAnsi="Times New Roman" w:cs="Times New Roman"/>
          <w:bCs/>
          <w:sz w:val="24"/>
        </w:rPr>
        <w:t>documentos</w:t>
      </w:r>
      <w:r w:rsidRPr="00DA788B">
        <w:rPr>
          <w:rFonts w:ascii="Times New Roman" w:hAnsi="Times New Roman" w:cs="Times New Roman"/>
          <w:sz w:val="24"/>
        </w:rPr>
        <w:t xml:space="preserve"> exigidos, ou apresentá-los em desacordo com o estabelecido neste Aviso de Contratação Direta.</w:t>
      </w:r>
    </w:p>
    <w:bookmarkEnd w:id="12"/>
    <w:p w14:paraId="07C79458" w14:textId="77777777" w:rsidR="007477B2" w:rsidRPr="00DA788B" w:rsidRDefault="007477B2" w:rsidP="00A2523B">
      <w:pPr>
        <w:ind w:right="-568"/>
        <w:contextualSpacing/>
        <w:jc w:val="both"/>
        <w:rPr>
          <w:rFonts w:ascii="Times New Roman" w:hAnsi="Times New Roman" w:cs="Times New Roman"/>
          <w:sz w:val="24"/>
        </w:rPr>
      </w:pPr>
    </w:p>
    <w:p w14:paraId="2010F3DD" w14:textId="2E92F371" w:rsidR="00C074DA" w:rsidRPr="00DA788B" w:rsidRDefault="00C074DA" w:rsidP="0078229C">
      <w:pPr>
        <w:numPr>
          <w:ilvl w:val="2"/>
          <w:numId w:val="1"/>
        </w:numPr>
        <w:ind w:left="709" w:right="-568" w:firstLine="11"/>
        <w:contextualSpacing/>
        <w:jc w:val="both"/>
        <w:rPr>
          <w:rFonts w:ascii="Times New Roman" w:hAnsi="Times New Roman" w:cs="Times New Roman"/>
          <w:sz w:val="24"/>
        </w:rPr>
      </w:pPr>
      <w:bookmarkStart w:id="13" w:name="_Hlk174015949"/>
      <w:r w:rsidRPr="00DA788B">
        <w:rPr>
          <w:rFonts w:ascii="Times New Roman" w:hAnsi="Times New Roman" w:cs="Times New Roman"/>
          <w:sz w:val="24"/>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r w:rsidR="0078229C">
        <w:rPr>
          <w:rFonts w:ascii="Times New Roman" w:hAnsi="Times New Roman" w:cs="Times New Roman"/>
          <w:sz w:val="24"/>
        </w:rPr>
        <w:t>.</w:t>
      </w:r>
    </w:p>
    <w:bookmarkEnd w:id="13"/>
    <w:p w14:paraId="0F2E01FF" w14:textId="77777777" w:rsidR="007477B2" w:rsidRPr="00DA788B" w:rsidRDefault="007477B2" w:rsidP="00A2523B">
      <w:pPr>
        <w:ind w:left="1224" w:right="-568"/>
        <w:contextualSpacing/>
        <w:jc w:val="both"/>
        <w:rPr>
          <w:rFonts w:ascii="Times New Roman" w:hAnsi="Times New Roman" w:cs="Times New Roman"/>
          <w:sz w:val="24"/>
        </w:rPr>
      </w:pPr>
    </w:p>
    <w:p w14:paraId="77B732F0" w14:textId="13D01684" w:rsidR="009F0C00" w:rsidRDefault="00C074DA" w:rsidP="00A2523B">
      <w:pPr>
        <w:numPr>
          <w:ilvl w:val="1"/>
          <w:numId w:val="1"/>
        </w:numPr>
        <w:tabs>
          <w:tab w:val="clear" w:pos="0"/>
          <w:tab w:val="num" w:pos="851"/>
        </w:tabs>
        <w:ind w:left="284" w:right="-568" w:firstLine="0"/>
        <w:contextualSpacing/>
        <w:jc w:val="both"/>
        <w:rPr>
          <w:rFonts w:ascii="Times New Roman" w:hAnsi="Times New Roman" w:cs="Times New Roman"/>
          <w:iCs/>
          <w:sz w:val="24"/>
        </w:rPr>
      </w:pPr>
      <w:bookmarkStart w:id="14" w:name="_Hlk174015783"/>
      <w:r w:rsidRPr="00DA788B">
        <w:rPr>
          <w:rFonts w:ascii="Times New Roman" w:hAnsi="Times New Roman" w:cs="Times New Roman"/>
          <w:iCs/>
          <w:sz w:val="24"/>
        </w:rPr>
        <w:t>Constatado o atendimento às exigências de habilitação, o fornecedor será habilitado</w:t>
      </w:r>
      <w:r w:rsidR="008C1DA5" w:rsidRPr="00DA788B">
        <w:rPr>
          <w:rFonts w:ascii="Times New Roman" w:hAnsi="Times New Roman" w:cs="Times New Roman"/>
          <w:iCs/>
          <w:sz w:val="24"/>
        </w:rPr>
        <w:t>.</w:t>
      </w:r>
    </w:p>
    <w:bookmarkEnd w:id="14"/>
    <w:p w14:paraId="7DA322E5" w14:textId="77777777" w:rsidR="009F0C00" w:rsidRPr="00DA788B" w:rsidRDefault="009F0C00" w:rsidP="00A2523B">
      <w:pPr>
        <w:ind w:right="-568"/>
        <w:contextualSpacing/>
        <w:jc w:val="both"/>
        <w:rPr>
          <w:rFonts w:ascii="Times New Roman" w:hAnsi="Times New Roman" w:cs="Times New Roman"/>
          <w:sz w:val="24"/>
        </w:rPr>
      </w:pPr>
    </w:p>
    <w:p w14:paraId="66C341F6" w14:textId="0FF83D60" w:rsidR="00E95A6F" w:rsidRPr="00A96D04" w:rsidRDefault="00E95A6F" w:rsidP="00A2523B">
      <w:pPr>
        <w:pStyle w:val="Ttulo1"/>
        <w:spacing w:before="0" w:after="0" w:line="240" w:lineRule="auto"/>
        <w:ind w:right="-568"/>
        <w:rPr>
          <w:rFonts w:ascii="Times New Roman" w:hAnsi="Times New Roman" w:cs="Times New Roman"/>
          <w:sz w:val="24"/>
        </w:rPr>
      </w:pPr>
      <w:bookmarkStart w:id="15" w:name="_Toc235623368"/>
      <w:r w:rsidRPr="00A96D04">
        <w:rPr>
          <w:rFonts w:ascii="Times New Roman" w:hAnsi="Times New Roman" w:cs="Times New Roman"/>
          <w:sz w:val="24"/>
        </w:rPr>
        <w:lastRenderedPageBreak/>
        <w:t>DOS RECURSOS</w:t>
      </w:r>
      <w:bookmarkEnd w:id="15"/>
    </w:p>
    <w:p w14:paraId="4BAD4B4A" w14:textId="77777777" w:rsidR="00E95A6F" w:rsidRPr="00A96D04" w:rsidRDefault="00E95A6F" w:rsidP="00E95A6F">
      <w:pPr>
        <w:rPr>
          <w:lang w:eastAsia="zh-CN" w:bidi="hi-IN"/>
        </w:rPr>
      </w:pPr>
    </w:p>
    <w:p w14:paraId="5005AC18" w14:textId="385A57AE" w:rsidR="00E95A6F" w:rsidRPr="00A96D04" w:rsidRDefault="00E95A6F" w:rsidP="007A50FA">
      <w:pPr>
        <w:pStyle w:val="PargrafodaLista"/>
        <w:numPr>
          <w:ilvl w:val="1"/>
          <w:numId w:val="1"/>
        </w:numPr>
        <w:ind w:left="284" w:right="-568" w:firstLine="0"/>
        <w:jc w:val="both"/>
        <w:rPr>
          <w:rFonts w:ascii="Times New Roman" w:hAnsi="Times New Roman" w:cs="Times New Roman"/>
          <w:sz w:val="24"/>
        </w:rPr>
      </w:pPr>
      <w:r w:rsidRPr="00A96D04">
        <w:rPr>
          <w:rFonts w:ascii="Times New Roman" w:hAnsi="Times New Roman" w:cs="Times New Roman"/>
          <w:sz w:val="24"/>
        </w:rPr>
        <w:t xml:space="preserve">A interposição de recurso referente ao julgamento das propostas, à habilitação ou inabilitação de fornecedores, à anulação ou revogação da dispensa de licitação, observará o disposto no </w:t>
      </w:r>
      <w:hyperlink r:id="rId24" w:anchor="art165" w:history="1">
        <w:r w:rsidRPr="00973500">
          <w:rPr>
            <w:rStyle w:val="Hyperlink"/>
            <w:rFonts w:ascii="Times New Roman" w:hAnsi="Times New Roman" w:cs="Times New Roman"/>
            <w:color w:val="000000"/>
            <w:sz w:val="24"/>
            <w:u w:val="none"/>
          </w:rPr>
          <w:t>art. 165 da Lei nº 14.133, de 2021</w:t>
        </w:r>
      </w:hyperlink>
      <w:r w:rsidRPr="00A96D04">
        <w:rPr>
          <w:rFonts w:ascii="Times New Roman" w:hAnsi="Times New Roman" w:cs="Times New Roman"/>
          <w:sz w:val="24"/>
        </w:rPr>
        <w:t>.</w:t>
      </w:r>
    </w:p>
    <w:p w14:paraId="07EFC26F" w14:textId="77777777" w:rsidR="007110D9" w:rsidRDefault="007110D9" w:rsidP="007110D9">
      <w:pPr>
        <w:ind w:right="-568"/>
        <w:jc w:val="both"/>
        <w:rPr>
          <w:rFonts w:ascii="Times New Roman" w:hAnsi="Times New Roman" w:cs="Times New Roman"/>
          <w:sz w:val="24"/>
        </w:rPr>
      </w:pPr>
    </w:p>
    <w:p w14:paraId="50605B28" w14:textId="76A902BC" w:rsidR="00E03446" w:rsidRPr="007110D9" w:rsidRDefault="00E03446" w:rsidP="007110D9">
      <w:pPr>
        <w:pStyle w:val="PargrafodaLista"/>
        <w:numPr>
          <w:ilvl w:val="1"/>
          <w:numId w:val="1"/>
        </w:numPr>
        <w:ind w:left="284" w:right="-568" w:firstLine="0"/>
        <w:jc w:val="both"/>
        <w:rPr>
          <w:rFonts w:ascii="Times New Roman" w:hAnsi="Times New Roman" w:cs="Times New Roman"/>
          <w:sz w:val="24"/>
        </w:rPr>
      </w:pPr>
      <w:r w:rsidRPr="007110D9">
        <w:rPr>
          <w:rFonts w:ascii="Times New Roman" w:hAnsi="Times New Roman" w:cs="Times New Roman"/>
          <w:color w:val="000000"/>
          <w:sz w:val="24"/>
          <w:lang w:eastAsia="en-US"/>
        </w:rPr>
        <w:t xml:space="preserve">Declarado o vencedor, </w:t>
      </w:r>
      <w:r w:rsidRPr="007110D9">
        <w:rPr>
          <w:rFonts w:ascii="Times New Roman" w:hAnsi="Times New Roman" w:cs="Times New Roman"/>
          <w:sz w:val="24"/>
        </w:rPr>
        <w:t xml:space="preserve">o proponente que desejar recorrer contra o julgamento efetuado poderá fazê-lo, através do e-mail </w:t>
      </w:r>
      <w:r w:rsidRPr="007110D9">
        <w:rPr>
          <w:rFonts w:ascii="Times New Roman" w:hAnsi="Times New Roman" w:cs="Times New Roman"/>
          <w:sz w:val="24"/>
          <w:u w:val="single"/>
        </w:rPr>
        <w:t>compras@palmeira.pr.leg.br</w:t>
      </w:r>
      <w:r w:rsidRPr="007110D9">
        <w:rPr>
          <w:rFonts w:ascii="Times New Roman" w:hAnsi="Times New Roman" w:cs="Times New Roman"/>
          <w:sz w:val="24"/>
        </w:rPr>
        <w:t xml:space="preserve">, manifestando sua intenção durante o tempo estipulado de </w:t>
      </w:r>
      <w:r w:rsidR="00973500">
        <w:rPr>
          <w:rFonts w:ascii="Times New Roman" w:hAnsi="Times New Roman" w:cs="Times New Roman"/>
          <w:sz w:val="24"/>
        </w:rPr>
        <w:t>15</w:t>
      </w:r>
      <w:r w:rsidRPr="007110D9">
        <w:rPr>
          <w:rFonts w:ascii="Times New Roman" w:hAnsi="Times New Roman" w:cs="Times New Roman"/>
          <w:sz w:val="24"/>
        </w:rPr>
        <w:t xml:space="preserve"> (</w:t>
      </w:r>
      <w:r w:rsidR="00973500">
        <w:rPr>
          <w:rFonts w:ascii="Times New Roman" w:hAnsi="Times New Roman" w:cs="Times New Roman"/>
          <w:sz w:val="24"/>
        </w:rPr>
        <w:t>quinze</w:t>
      </w:r>
      <w:r w:rsidRPr="007110D9">
        <w:rPr>
          <w:rFonts w:ascii="Times New Roman" w:hAnsi="Times New Roman" w:cs="Times New Roman"/>
          <w:sz w:val="24"/>
        </w:rPr>
        <w:t>) minutos.</w:t>
      </w:r>
    </w:p>
    <w:p w14:paraId="35550880" w14:textId="77777777" w:rsidR="00347378" w:rsidRPr="00347378" w:rsidRDefault="00347378" w:rsidP="00347378">
      <w:pPr>
        <w:pStyle w:val="PargrafodaLista"/>
        <w:rPr>
          <w:rFonts w:ascii="Times New Roman" w:hAnsi="Times New Roman" w:cs="Times New Roman"/>
          <w:sz w:val="24"/>
        </w:rPr>
      </w:pPr>
    </w:p>
    <w:p w14:paraId="12EED300" w14:textId="4024120D" w:rsidR="00E95A6F" w:rsidRPr="00347378" w:rsidRDefault="00347378" w:rsidP="00347378">
      <w:pPr>
        <w:pStyle w:val="PargrafodaLista"/>
        <w:numPr>
          <w:ilvl w:val="2"/>
          <w:numId w:val="1"/>
        </w:numPr>
        <w:tabs>
          <w:tab w:val="clear" w:pos="0"/>
        </w:tabs>
        <w:ind w:left="709" w:right="-568" w:firstLine="11"/>
        <w:jc w:val="both"/>
        <w:rPr>
          <w:rFonts w:ascii="Times New Roman" w:hAnsi="Times New Roman" w:cs="Times New Roman"/>
          <w:sz w:val="24"/>
        </w:rPr>
      </w:pPr>
      <w:r w:rsidRPr="00A96D04">
        <w:rPr>
          <w:rFonts w:ascii="Times New Roman" w:hAnsi="Times New Roman" w:cs="Times New Roman"/>
          <w:color w:val="000000"/>
          <w:sz w:val="24"/>
        </w:rPr>
        <w:t>Será informado no ´´chat´´ quando se dará o início da fase de manifestação da intenção de recursos.</w:t>
      </w:r>
    </w:p>
    <w:p w14:paraId="4EEBFDB5" w14:textId="77777777" w:rsidR="00E95A6F" w:rsidRPr="007B1F01" w:rsidRDefault="00E95A6F" w:rsidP="007B1F01">
      <w:pPr>
        <w:ind w:right="-568"/>
        <w:rPr>
          <w:rFonts w:ascii="Times New Roman" w:hAnsi="Times New Roman" w:cs="Times New Roman"/>
          <w:sz w:val="24"/>
        </w:rPr>
      </w:pPr>
    </w:p>
    <w:p w14:paraId="138E2346" w14:textId="02A041FA" w:rsidR="00E95A6F" w:rsidRPr="00973500" w:rsidRDefault="00E95A6F" w:rsidP="007A50FA">
      <w:pPr>
        <w:pStyle w:val="PargrafodaLista"/>
        <w:numPr>
          <w:ilvl w:val="1"/>
          <w:numId w:val="1"/>
        </w:numPr>
        <w:ind w:left="284" w:right="-568" w:firstLine="0"/>
        <w:jc w:val="both"/>
        <w:rPr>
          <w:rFonts w:ascii="Times New Roman" w:hAnsi="Times New Roman" w:cs="Times New Roman"/>
          <w:sz w:val="24"/>
        </w:rPr>
      </w:pPr>
      <w:r w:rsidRPr="00973500">
        <w:rPr>
          <w:rFonts w:ascii="Times New Roman" w:hAnsi="Times New Roman" w:cs="Times New Roman"/>
          <w:sz w:val="24"/>
        </w:rPr>
        <w:t>A falta de manifestação imediata no momento e tempo estipulado importará a preclusão do direito de recurso.</w:t>
      </w:r>
    </w:p>
    <w:p w14:paraId="6D85DCEF" w14:textId="77777777" w:rsidR="00E95A6F" w:rsidRPr="00A96D04" w:rsidRDefault="00E95A6F" w:rsidP="007A50FA">
      <w:pPr>
        <w:pStyle w:val="PargrafodaLista"/>
        <w:ind w:left="284" w:right="-568"/>
        <w:rPr>
          <w:rFonts w:ascii="Times New Roman" w:hAnsi="Times New Roman" w:cs="Times New Roman"/>
          <w:sz w:val="24"/>
        </w:rPr>
      </w:pPr>
    </w:p>
    <w:p w14:paraId="45F95449" w14:textId="77777777" w:rsidR="00E03446" w:rsidRDefault="00E03446" w:rsidP="00387D8D">
      <w:pPr>
        <w:pStyle w:val="PargrafodaLista"/>
        <w:numPr>
          <w:ilvl w:val="1"/>
          <w:numId w:val="6"/>
        </w:numPr>
        <w:ind w:left="284" w:right="-568" w:firstLine="0"/>
        <w:jc w:val="both"/>
        <w:rPr>
          <w:rFonts w:ascii="Times New Roman" w:hAnsi="Times New Roman" w:cs="Times New Roman"/>
          <w:sz w:val="24"/>
        </w:rPr>
      </w:pPr>
      <w:r>
        <w:rPr>
          <w:rFonts w:ascii="Times New Roman" w:hAnsi="Times New Roman" w:cs="Times New Roman"/>
          <w:sz w:val="24"/>
        </w:rPr>
        <w:t xml:space="preserve">Uma vez admitido o recurso, o recorrente terá, a partir de então, o prazo de 03 (três) dias úteis para apresentar as razões recursais, através do e-mail </w:t>
      </w:r>
      <w:r>
        <w:rPr>
          <w:rFonts w:ascii="Times New Roman" w:hAnsi="Times New Roman" w:cs="Times New Roman"/>
          <w:sz w:val="24"/>
          <w:u w:val="single"/>
        </w:rPr>
        <w:t>compras@palmeira.pr.leg.br</w:t>
      </w:r>
      <w:r>
        <w:rPr>
          <w:rFonts w:ascii="Times New Roman" w:hAnsi="Times New Roman" w:cs="Times New Roman"/>
          <w:sz w:val="24"/>
        </w:rPr>
        <w:t xml:space="preserve">, ficando os demais fornecedores, desde logo, intimados para, querendo, apresentarem contrarrazões também através do e-mail </w:t>
      </w:r>
      <w:r>
        <w:rPr>
          <w:rFonts w:ascii="Times New Roman" w:hAnsi="Times New Roman" w:cs="Times New Roman"/>
          <w:sz w:val="24"/>
          <w:u w:val="single"/>
        </w:rPr>
        <w:t>compras@palmeira.pr.leg.br</w:t>
      </w:r>
      <w:r>
        <w:rPr>
          <w:rFonts w:ascii="Times New Roman" w:hAnsi="Times New Roman" w:cs="Times New Roman"/>
          <w:sz w:val="24"/>
        </w:rPr>
        <w:t>, em outros 03 (três) dias úteis, que começarão a contar do término do prazo do recorrente, sendo-lhes assegurada vista imediata dos elementos indispensáveis à defesa de seus interesses.</w:t>
      </w:r>
    </w:p>
    <w:p w14:paraId="33B17812" w14:textId="77777777" w:rsidR="007A50FA" w:rsidRPr="00A96D04" w:rsidRDefault="007A50FA" w:rsidP="007A50FA">
      <w:pPr>
        <w:pStyle w:val="PargrafodaLista"/>
        <w:rPr>
          <w:rFonts w:ascii="Times New Roman" w:hAnsi="Times New Roman" w:cs="Times New Roman"/>
          <w:sz w:val="24"/>
        </w:rPr>
      </w:pPr>
    </w:p>
    <w:p w14:paraId="302A1971" w14:textId="578FE763" w:rsidR="004B7880" w:rsidRDefault="004B7880" w:rsidP="00387D8D">
      <w:pPr>
        <w:pStyle w:val="PargrafodaLista"/>
        <w:numPr>
          <w:ilvl w:val="1"/>
          <w:numId w:val="6"/>
        </w:numPr>
        <w:ind w:left="284" w:right="-568" w:firstLine="0"/>
        <w:jc w:val="both"/>
        <w:rPr>
          <w:rFonts w:ascii="Times New Roman" w:hAnsi="Times New Roman" w:cs="Times New Roman"/>
          <w:sz w:val="24"/>
        </w:rPr>
      </w:pPr>
      <w:r>
        <w:rPr>
          <w:rFonts w:ascii="Times New Roman" w:hAnsi="Times New Roman" w:cs="Times New Roman"/>
          <w:sz w:val="24"/>
        </w:rPr>
        <w:t>Os arquivos dos recursos e das contrarrazões apresentadas serão divulgados no Portal de Transparência da Câmara Municipal de Palmeira.</w:t>
      </w:r>
    </w:p>
    <w:p w14:paraId="46AC9423" w14:textId="77777777" w:rsidR="00F61770" w:rsidRPr="00F61770" w:rsidRDefault="00F61770" w:rsidP="00F61770">
      <w:pPr>
        <w:ind w:right="-568"/>
        <w:jc w:val="both"/>
        <w:rPr>
          <w:rFonts w:ascii="Times New Roman" w:hAnsi="Times New Roman" w:cs="Times New Roman"/>
          <w:sz w:val="24"/>
        </w:rPr>
      </w:pPr>
    </w:p>
    <w:p w14:paraId="5F3985EA" w14:textId="5EC68F98" w:rsidR="00E95A6F" w:rsidRPr="00A96D04" w:rsidRDefault="00E75681" w:rsidP="007A50FA">
      <w:pPr>
        <w:pStyle w:val="PargrafodaLista"/>
        <w:numPr>
          <w:ilvl w:val="1"/>
          <w:numId w:val="1"/>
        </w:numPr>
        <w:ind w:left="284" w:right="-568" w:firstLine="0"/>
        <w:jc w:val="both"/>
        <w:rPr>
          <w:rFonts w:ascii="Times New Roman" w:hAnsi="Times New Roman" w:cs="Times New Roman"/>
          <w:sz w:val="24"/>
        </w:rPr>
      </w:pPr>
      <w:r w:rsidRPr="00A96D04">
        <w:rPr>
          <w:rFonts w:ascii="Times New Roman" w:hAnsi="Times New Roman" w:cs="Times New Roman"/>
          <w:sz w:val="24"/>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41B79E29" w14:textId="77777777" w:rsidR="00E75681" w:rsidRPr="00A96D04" w:rsidRDefault="00E75681" w:rsidP="007A50FA">
      <w:pPr>
        <w:pStyle w:val="PargrafodaLista"/>
        <w:ind w:left="284" w:right="-568"/>
        <w:rPr>
          <w:rFonts w:ascii="Times New Roman" w:hAnsi="Times New Roman" w:cs="Times New Roman"/>
          <w:sz w:val="24"/>
        </w:rPr>
      </w:pPr>
    </w:p>
    <w:p w14:paraId="1466AAEA" w14:textId="45C5B1E7" w:rsidR="00E75681" w:rsidRPr="00A96D04" w:rsidRDefault="00E75681" w:rsidP="007A50FA">
      <w:pPr>
        <w:pStyle w:val="PargrafodaLista"/>
        <w:numPr>
          <w:ilvl w:val="1"/>
          <w:numId w:val="1"/>
        </w:numPr>
        <w:ind w:left="284" w:right="-568" w:firstLine="0"/>
        <w:jc w:val="both"/>
        <w:rPr>
          <w:rFonts w:ascii="Times New Roman" w:hAnsi="Times New Roman" w:cs="Times New Roman"/>
          <w:sz w:val="24"/>
        </w:rPr>
      </w:pPr>
      <w:r w:rsidRPr="00A96D04">
        <w:rPr>
          <w:rFonts w:ascii="Times New Roman" w:hAnsi="Times New Roman" w:cs="Times New Roman"/>
          <w:sz w:val="24"/>
        </w:rPr>
        <w:t>Os recursos interpostos fora do prazo não serão conhecidos.</w:t>
      </w:r>
    </w:p>
    <w:p w14:paraId="695FCEA2" w14:textId="77777777" w:rsidR="00E75681" w:rsidRPr="00A96D04" w:rsidRDefault="00E75681" w:rsidP="007A50FA">
      <w:pPr>
        <w:pStyle w:val="PargrafodaLista"/>
        <w:ind w:left="284" w:right="-568"/>
        <w:rPr>
          <w:rFonts w:ascii="Times New Roman" w:hAnsi="Times New Roman" w:cs="Times New Roman"/>
          <w:sz w:val="24"/>
        </w:rPr>
      </w:pPr>
    </w:p>
    <w:p w14:paraId="06B1ADA9" w14:textId="04365739" w:rsidR="00E75681" w:rsidRPr="00A96D04" w:rsidRDefault="00E75681" w:rsidP="007A50FA">
      <w:pPr>
        <w:pStyle w:val="PargrafodaLista"/>
        <w:numPr>
          <w:ilvl w:val="1"/>
          <w:numId w:val="1"/>
        </w:numPr>
        <w:ind w:left="284" w:right="-568" w:firstLine="0"/>
        <w:jc w:val="both"/>
        <w:rPr>
          <w:rFonts w:ascii="Times New Roman" w:hAnsi="Times New Roman" w:cs="Times New Roman"/>
          <w:sz w:val="24"/>
        </w:rPr>
      </w:pPr>
      <w:r w:rsidRPr="00A96D04">
        <w:rPr>
          <w:rFonts w:ascii="Times New Roman" w:hAnsi="Times New Roman" w:cs="Times New Roman"/>
          <w:sz w:val="24"/>
        </w:rPr>
        <w:t>O recurso e o pedido de reconsideração terão efeito suspensivo do ato ou da decisão recorrida até que sobrevenha decisão final da autoridade competente.</w:t>
      </w:r>
    </w:p>
    <w:p w14:paraId="4BAE0A6B" w14:textId="77777777" w:rsidR="001B28DB" w:rsidRPr="00A96D04" w:rsidRDefault="001B28DB" w:rsidP="001B28DB">
      <w:pPr>
        <w:pStyle w:val="PargrafodaLista"/>
        <w:rPr>
          <w:rFonts w:ascii="Times New Roman" w:hAnsi="Times New Roman" w:cs="Times New Roman"/>
          <w:sz w:val="24"/>
        </w:rPr>
      </w:pPr>
    </w:p>
    <w:p w14:paraId="7CA5D5B8" w14:textId="77777777" w:rsidR="001B28DB" w:rsidRPr="00A96D04" w:rsidRDefault="001B28DB" w:rsidP="0075491F">
      <w:pPr>
        <w:pStyle w:val="PargrafodaLista"/>
        <w:numPr>
          <w:ilvl w:val="1"/>
          <w:numId w:val="1"/>
        </w:numPr>
        <w:tabs>
          <w:tab w:val="clear" w:pos="0"/>
        </w:tabs>
        <w:ind w:left="284" w:right="-568" w:firstLine="0"/>
        <w:jc w:val="both"/>
        <w:rPr>
          <w:rFonts w:ascii="Times New Roman" w:hAnsi="Times New Roman" w:cs="Times New Roman"/>
          <w:sz w:val="24"/>
        </w:rPr>
      </w:pPr>
      <w:r w:rsidRPr="00A96D04">
        <w:rPr>
          <w:rFonts w:ascii="Times New Roman" w:hAnsi="Times New Roman" w:cs="Times New Roman"/>
          <w:sz w:val="24"/>
        </w:rPr>
        <w:t>O acolhimento do recurso invalida tão somente os atos insuscetíveis de aproveitamento.</w:t>
      </w:r>
    </w:p>
    <w:p w14:paraId="52BA1550" w14:textId="77777777" w:rsidR="00E75681" w:rsidRPr="00347378" w:rsidRDefault="00E75681" w:rsidP="0075491F">
      <w:pPr>
        <w:ind w:right="-568"/>
        <w:rPr>
          <w:rFonts w:ascii="Times New Roman" w:hAnsi="Times New Roman" w:cs="Times New Roman"/>
          <w:sz w:val="24"/>
        </w:rPr>
      </w:pPr>
    </w:p>
    <w:p w14:paraId="509081E3" w14:textId="70F13564" w:rsidR="00E95A6F" w:rsidRPr="0075491F" w:rsidRDefault="00E75681" w:rsidP="0075491F">
      <w:pPr>
        <w:pStyle w:val="PargrafodaLista"/>
        <w:numPr>
          <w:ilvl w:val="1"/>
          <w:numId w:val="1"/>
        </w:numPr>
        <w:tabs>
          <w:tab w:val="clear" w:pos="0"/>
          <w:tab w:val="num" w:pos="851"/>
        </w:tabs>
        <w:ind w:left="284" w:right="-568" w:firstLine="0"/>
        <w:jc w:val="both"/>
        <w:rPr>
          <w:rFonts w:ascii="Times New Roman" w:hAnsi="Times New Roman" w:cs="Times New Roman"/>
          <w:sz w:val="24"/>
        </w:rPr>
      </w:pPr>
      <w:r w:rsidRPr="00A96D04">
        <w:rPr>
          <w:rFonts w:ascii="Times New Roman" w:hAnsi="Times New Roman" w:cs="Times New Roman"/>
          <w:color w:val="000000"/>
          <w:sz w:val="24"/>
        </w:rPr>
        <w:t>É responsabilidade exclusiva do fornecedor o acompanhamento das informações no sistema d</w:t>
      </w:r>
      <w:r w:rsidR="007A50FA" w:rsidRPr="00A96D04">
        <w:rPr>
          <w:rFonts w:ascii="Times New Roman" w:hAnsi="Times New Roman" w:cs="Times New Roman"/>
          <w:color w:val="000000"/>
          <w:sz w:val="24"/>
        </w:rPr>
        <w:t xml:space="preserve">o </w:t>
      </w:r>
      <w:proofErr w:type="spellStart"/>
      <w:r w:rsidR="007A50FA" w:rsidRPr="00A96D04">
        <w:rPr>
          <w:rFonts w:ascii="Times New Roman" w:hAnsi="Times New Roman" w:cs="Times New Roman"/>
          <w:color w:val="000000"/>
          <w:sz w:val="24"/>
        </w:rPr>
        <w:t>ComprasGov</w:t>
      </w:r>
      <w:proofErr w:type="spellEnd"/>
      <w:r w:rsidRPr="00A96D04">
        <w:rPr>
          <w:rFonts w:ascii="Times New Roman" w:hAnsi="Times New Roman" w:cs="Times New Roman"/>
          <w:color w:val="000000"/>
          <w:sz w:val="24"/>
        </w:rPr>
        <w:t>.</w:t>
      </w:r>
    </w:p>
    <w:p w14:paraId="709A42B3" w14:textId="77777777" w:rsidR="0075491F" w:rsidRPr="0075491F" w:rsidRDefault="0075491F" w:rsidP="0075491F">
      <w:pPr>
        <w:ind w:right="-568"/>
        <w:jc w:val="both"/>
        <w:rPr>
          <w:rFonts w:ascii="Times New Roman" w:hAnsi="Times New Roman" w:cs="Times New Roman"/>
          <w:sz w:val="24"/>
        </w:rPr>
      </w:pPr>
    </w:p>
    <w:p w14:paraId="0EE4A31A" w14:textId="63F4AAF5" w:rsidR="00A922A3" w:rsidRDefault="00A922A3" w:rsidP="0075491F">
      <w:pPr>
        <w:pStyle w:val="Nivel01"/>
        <w:spacing w:before="0" w:after="0" w:line="240" w:lineRule="auto"/>
        <w:ind w:left="357" w:right="-568" w:hanging="357"/>
        <w:rPr>
          <w:rFonts w:ascii="Times New Roman" w:hAnsi="Times New Roman"/>
          <w:b/>
          <w:sz w:val="24"/>
          <w:szCs w:val="24"/>
        </w:rPr>
      </w:pPr>
      <w:bookmarkStart w:id="16" w:name="_Toc226962644"/>
      <w:bookmarkStart w:id="17" w:name="_Toc191301469"/>
      <w:bookmarkStart w:id="18" w:name="_Toc235623369"/>
      <w:r w:rsidRPr="00A922A3">
        <w:rPr>
          <w:rFonts w:ascii="Times New Roman" w:hAnsi="Times New Roman"/>
          <w:b/>
          <w:sz w:val="24"/>
          <w:szCs w:val="24"/>
        </w:rPr>
        <w:t xml:space="preserve">DA </w:t>
      </w:r>
      <w:bookmarkStart w:id="19" w:name="_Toc142925867"/>
      <w:r w:rsidRPr="00A922A3">
        <w:rPr>
          <w:rFonts w:ascii="Times New Roman" w:hAnsi="Times New Roman"/>
          <w:b/>
          <w:sz w:val="24"/>
          <w:szCs w:val="24"/>
        </w:rPr>
        <w:t>ATA DE REGISTRO DE PREÇOS</w:t>
      </w:r>
      <w:bookmarkEnd w:id="16"/>
      <w:bookmarkEnd w:id="19"/>
      <w:bookmarkEnd w:id="18"/>
    </w:p>
    <w:p w14:paraId="3C4F5BC3" w14:textId="77777777" w:rsidR="0075491F" w:rsidRPr="0075491F" w:rsidRDefault="0075491F" w:rsidP="0075491F">
      <w:pPr>
        <w:rPr>
          <w:lang w:eastAsia="zh-CN" w:bidi="hi-IN"/>
        </w:rPr>
      </w:pPr>
    </w:p>
    <w:p w14:paraId="7451D889" w14:textId="5904768D" w:rsidR="00A922A3" w:rsidRDefault="00A922A3" w:rsidP="0075491F">
      <w:pPr>
        <w:pStyle w:val="Nivel2"/>
        <w:numPr>
          <w:ilvl w:val="1"/>
          <w:numId w:val="1"/>
        </w:numPr>
        <w:tabs>
          <w:tab w:val="clear" w:pos="0"/>
          <w:tab w:val="num" w:pos="-142"/>
          <w:tab w:val="left" w:pos="851"/>
        </w:tabs>
        <w:spacing w:before="0" w:after="0" w:line="240" w:lineRule="auto"/>
        <w:ind w:left="284" w:right="-567" w:firstLine="0"/>
        <w:rPr>
          <w:rFonts w:ascii="Times New Roman" w:hAnsi="Times New Roman"/>
          <w:sz w:val="24"/>
          <w:szCs w:val="24"/>
        </w:rPr>
      </w:pPr>
      <w:r w:rsidRPr="00A922A3">
        <w:rPr>
          <w:rFonts w:ascii="Times New Roman" w:hAnsi="Times New Roman"/>
          <w:sz w:val="24"/>
          <w:szCs w:val="24"/>
        </w:rPr>
        <w:t xml:space="preserve">Homologado o resultado do procedimento, o fornecedor mais bem classificado terá o prazo de </w:t>
      </w:r>
      <w:r w:rsidRPr="00A922A3">
        <w:rPr>
          <w:rFonts w:ascii="Times New Roman" w:eastAsia="Arial" w:hAnsi="Times New Roman"/>
          <w:color w:val="000000" w:themeColor="text1"/>
          <w:sz w:val="24"/>
          <w:szCs w:val="24"/>
        </w:rPr>
        <w:t>05 (cinco</w:t>
      </w:r>
      <w:r w:rsidRPr="00A922A3">
        <w:rPr>
          <w:rFonts w:ascii="Times New Roman" w:eastAsia="Arial" w:hAnsi="Times New Roman"/>
          <w:sz w:val="24"/>
          <w:szCs w:val="24"/>
        </w:rPr>
        <w:t>)</w:t>
      </w:r>
      <w:r w:rsidRPr="00A922A3">
        <w:rPr>
          <w:rFonts w:ascii="Times New Roman" w:hAnsi="Times New Roman"/>
          <w:iCs/>
          <w:sz w:val="24"/>
          <w:szCs w:val="24"/>
        </w:rPr>
        <w:t xml:space="preserve"> dias</w:t>
      </w:r>
      <w:r w:rsidRPr="00A922A3">
        <w:rPr>
          <w:rFonts w:ascii="Times New Roman" w:hAnsi="Times New Roman"/>
          <w:sz w:val="24"/>
          <w:szCs w:val="24"/>
        </w:rPr>
        <w:t xml:space="preserve">, contados a partir da data de sua convocação, para assinar a Ata de Registro de Preços, cujo prazo de validade encontra-se nela fixado, sob pena de decadência do direito à contratação, sem prejuízo das sanções previstas na Lei nº 14.133, de 2021. </w:t>
      </w:r>
    </w:p>
    <w:p w14:paraId="5D029C0A" w14:textId="77777777" w:rsidR="00A922A3" w:rsidRPr="00A922A3" w:rsidRDefault="00A922A3" w:rsidP="00A922A3">
      <w:pPr>
        <w:pStyle w:val="Nivel2"/>
        <w:numPr>
          <w:ilvl w:val="0"/>
          <w:numId w:val="0"/>
        </w:numPr>
        <w:spacing w:before="0" w:after="0" w:line="240" w:lineRule="auto"/>
        <w:ind w:left="284" w:right="-567"/>
        <w:rPr>
          <w:rFonts w:ascii="Times New Roman" w:hAnsi="Times New Roman"/>
          <w:sz w:val="24"/>
          <w:szCs w:val="24"/>
        </w:rPr>
      </w:pPr>
    </w:p>
    <w:p w14:paraId="02ECF38A" w14:textId="4829010D" w:rsidR="00A922A3" w:rsidRDefault="00A922A3" w:rsidP="00A922A3">
      <w:pPr>
        <w:pStyle w:val="Nivel2"/>
        <w:numPr>
          <w:ilvl w:val="1"/>
          <w:numId w:val="1"/>
        </w:numPr>
        <w:tabs>
          <w:tab w:val="clear" w:pos="0"/>
          <w:tab w:val="num" w:pos="-142"/>
          <w:tab w:val="left" w:pos="993"/>
        </w:tabs>
        <w:spacing w:before="0" w:after="0" w:line="240" w:lineRule="auto"/>
        <w:ind w:left="284" w:right="-567" w:firstLine="0"/>
        <w:rPr>
          <w:rFonts w:ascii="Times New Roman" w:hAnsi="Times New Roman"/>
          <w:sz w:val="24"/>
          <w:szCs w:val="24"/>
        </w:rPr>
      </w:pPr>
      <w:r w:rsidRPr="00A922A3">
        <w:rPr>
          <w:rFonts w:ascii="Times New Roman" w:hAnsi="Times New Roman"/>
          <w:sz w:val="24"/>
          <w:szCs w:val="24"/>
        </w:rPr>
        <w:lastRenderedPageBreak/>
        <w:t>O prazo de convocação poderá ser prorrogado uma vez, por igual período, mediante solicitação do fornecedor mais bem classificado ou convocado, desde que:</w:t>
      </w:r>
    </w:p>
    <w:p w14:paraId="681A2C42" w14:textId="77777777" w:rsidR="00A922A3" w:rsidRPr="00A922A3" w:rsidRDefault="00A922A3" w:rsidP="00A922A3">
      <w:pPr>
        <w:pStyle w:val="Nivel2"/>
        <w:numPr>
          <w:ilvl w:val="0"/>
          <w:numId w:val="0"/>
        </w:numPr>
        <w:spacing w:before="0" w:after="0" w:line="240" w:lineRule="auto"/>
        <w:ind w:right="-567"/>
        <w:rPr>
          <w:rFonts w:ascii="Times New Roman" w:hAnsi="Times New Roman"/>
          <w:sz w:val="24"/>
          <w:szCs w:val="24"/>
        </w:rPr>
      </w:pPr>
    </w:p>
    <w:p w14:paraId="57479AAC" w14:textId="1F3BF4C8" w:rsidR="00A922A3" w:rsidRDefault="00A922A3" w:rsidP="00A922A3">
      <w:pPr>
        <w:pStyle w:val="Nivel3"/>
        <w:numPr>
          <w:ilvl w:val="2"/>
          <w:numId w:val="1"/>
        </w:numPr>
        <w:tabs>
          <w:tab w:val="left" w:pos="993"/>
        </w:tabs>
        <w:spacing w:before="0" w:after="0" w:line="240" w:lineRule="auto"/>
        <w:ind w:left="709" w:right="-567" w:firstLine="0"/>
        <w:textAlignment w:val="baseline"/>
        <w:rPr>
          <w:rFonts w:ascii="Times New Roman" w:hAnsi="Times New Roman" w:cs="Times New Roman"/>
          <w:sz w:val="24"/>
          <w:szCs w:val="24"/>
        </w:rPr>
      </w:pPr>
      <w:r w:rsidRPr="00A922A3">
        <w:rPr>
          <w:rFonts w:ascii="Times New Roman" w:hAnsi="Times New Roman" w:cs="Times New Roman"/>
          <w:sz w:val="24"/>
          <w:szCs w:val="24"/>
        </w:rPr>
        <w:t>a solicitação seja devidamente justificada e apresentada dentro do prazo; e</w:t>
      </w:r>
    </w:p>
    <w:p w14:paraId="5A2A68C8" w14:textId="77777777" w:rsidR="00A922A3" w:rsidRPr="00A922A3" w:rsidRDefault="00A922A3" w:rsidP="00A922A3">
      <w:pPr>
        <w:pStyle w:val="Nivel3"/>
        <w:numPr>
          <w:ilvl w:val="0"/>
          <w:numId w:val="0"/>
        </w:numPr>
        <w:tabs>
          <w:tab w:val="left" w:pos="993"/>
        </w:tabs>
        <w:spacing w:before="0" w:after="0" w:line="240" w:lineRule="auto"/>
        <w:ind w:left="709" w:right="-567"/>
        <w:textAlignment w:val="baseline"/>
        <w:rPr>
          <w:rFonts w:ascii="Times New Roman" w:hAnsi="Times New Roman" w:cs="Times New Roman"/>
          <w:sz w:val="24"/>
          <w:szCs w:val="24"/>
        </w:rPr>
      </w:pPr>
    </w:p>
    <w:p w14:paraId="71059266" w14:textId="37656300" w:rsidR="00A922A3" w:rsidRDefault="00A922A3" w:rsidP="00A922A3">
      <w:pPr>
        <w:pStyle w:val="Nivel3"/>
        <w:numPr>
          <w:ilvl w:val="2"/>
          <w:numId w:val="1"/>
        </w:numPr>
        <w:tabs>
          <w:tab w:val="left" w:pos="993"/>
        </w:tabs>
        <w:spacing w:before="0" w:after="0" w:line="240" w:lineRule="auto"/>
        <w:ind w:left="709" w:right="-567" w:firstLine="0"/>
        <w:textAlignment w:val="baseline"/>
        <w:rPr>
          <w:rFonts w:ascii="Times New Roman" w:hAnsi="Times New Roman" w:cs="Times New Roman"/>
          <w:sz w:val="24"/>
          <w:szCs w:val="24"/>
        </w:rPr>
      </w:pPr>
      <w:r w:rsidRPr="00A922A3">
        <w:rPr>
          <w:rFonts w:ascii="Times New Roman" w:hAnsi="Times New Roman" w:cs="Times New Roman"/>
          <w:sz w:val="24"/>
          <w:szCs w:val="24"/>
        </w:rPr>
        <w:t>a justificativa apresentada seja aceita pela Administração.</w:t>
      </w:r>
    </w:p>
    <w:p w14:paraId="4793D2B6" w14:textId="77777777" w:rsidR="00A922A3" w:rsidRPr="00A922A3" w:rsidRDefault="00A922A3" w:rsidP="00A922A3">
      <w:pPr>
        <w:pStyle w:val="Nivel3"/>
        <w:numPr>
          <w:ilvl w:val="0"/>
          <w:numId w:val="0"/>
        </w:numPr>
        <w:spacing w:before="0" w:after="0" w:line="240" w:lineRule="auto"/>
        <w:ind w:left="284" w:right="-567"/>
        <w:textAlignment w:val="baseline"/>
        <w:rPr>
          <w:rFonts w:ascii="Times New Roman" w:hAnsi="Times New Roman" w:cs="Times New Roman"/>
          <w:sz w:val="24"/>
          <w:szCs w:val="24"/>
        </w:rPr>
      </w:pPr>
    </w:p>
    <w:p w14:paraId="7DCE42B2" w14:textId="0D07768C" w:rsidR="00A922A3" w:rsidRDefault="00A922A3" w:rsidP="00A922A3">
      <w:pPr>
        <w:pStyle w:val="Nivel2"/>
        <w:numPr>
          <w:ilvl w:val="1"/>
          <w:numId w:val="1"/>
        </w:numPr>
        <w:tabs>
          <w:tab w:val="clear" w:pos="0"/>
          <w:tab w:val="num" w:pos="-142"/>
          <w:tab w:val="left" w:pos="851"/>
        </w:tabs>
        <w:spacing w:before="0" w:after="0" w:line="240" w:lineRule="auto"/>
        <w:ind w:left="284" w:right="-567" w:firstLine="0"/>
        <w:rPr>
          <w:rFonts w:ascii="Times New Roman" w:hAnsi="Times New Roman"/>
          <w:sz w:val="24"/>
          <w:szCs w:val="24"/>
        </w:rPr>
      </w:pPr>
      <w:r w:rsidRPr="00A922A3">
        <w:rPr>
          <w:rFonts w:ascii="Times New Roman" w:hAnsi="Times New Roman"/>
          <w:sz w:val="24"/>
          <w:szCs w:val="24"/>
        </w:rPr>
        <w:t>A ata de registro de preços será assinada por meio de assinatura digital e disponibilizada no sistema de registro de preços.</w:t>
      </w:r>
    </w:p>
    <w:p w14:paraId="725B97F2" w14:textId="77777777" w:rsidR="00A922A3" w:rsidRPr="00A922A3" w:rsidRDefault="00A922A3" w:rsidP="00A922A3">
      <w:pPr>
        <w:pStyle w:val="Nivel2"/>
        <w:numPr>
          <w:ilvl w:val="0"/>
          <w:numId w:val="0"/>
        </w:numPr>
        <w:spacing w:before="0" w:after="0" w:line="240" w:lineRule="auto"/>
        <w:ind w:left="284" w:right="-567"/>
        <w:rPr>
          <w:rFonts w:ascii="Times New Roman" w:hAnsi="Times New Roman"/>
          <w:sz w:val="24"/>
          <w:szCs w:val="24"/>
        </w:rPr>
      </w:pPr>
    </w:p>
    <w:p w14:paraId="6CE19960" w14:textId="3EE11CDE" w:rsidR="00A922A3" w:rsidRDefault="00A922A3" w:rsidP="00A922A3">
      <w:pPr>
        <w:pStyle w:val="Nivel2"/>
        <w:numPr>
          <w:ilvl w:val="1"/>
          <w:numId w:val="1"/>
        </w:numPr>
        <w:tabs>
          <w:tab w:val="clear" w:pos="0"/>
          <w:tab w:val="num" w:pos="-142"/>
          <w:tab w:val="left" w:pos="567"/>
          <w:tab w:val="left" w:pos="851"/>
        </w:tabs>
        <w:spacing w:before="0" w:after="0" w:line="240" w:lineRule="auto"/>
        <w:ind w:left="284" w:right="-567" w:firstLine="0"/>
        <w:rPr>
          <w:rFonts w:ascii="Times New Roman" w:hAnsi="Times New Roman"/>
          <w:sz w:val="24"/>
          <w:szCs w:val="24"/>
        </w:rPr>
      </w:pPr>
      <w:r w:rsidRPr="00A922A3">
        <w:rPr>
          <w:rFonts w:ascii="Times New Roman" w:hAnsi="Times New Roman"/>
          <w:sz w:val="24"/>
          <w:szCs w:val="24"/>
        </w:rPr>
        <w:t>Serão formalizadas tantas Atas de Registro de Preços quantas forem necessárias para o registro de todos os itens constantes no Termo de Referência, com a indicação do fornecedor vencedor, a descrição do(s) item(</w:t>
      </w:r>
      <w:proofErr w:type="spellStart"/>
      <w:r w:rsidRPr="00A922A3">
        <w:rPr>
          <w:rFonts w:ascii="Times New Roman" w:hAnsi="Times New Roman"/>
          <w:sz w:val="24"/>
          <w:szCs w:val="24"/>
        </w:rPr>
        <w:t>ns</w:t>
      </w:r>
      <w:proofErr w:type="spellEnd"/>
      <w:r w:rsidRPr="00A922A3">
        <w:rPr>
          <w:rFonts w:ascii="Times New Roman" w:hAnsi="Times New Roman"/>
          <w:sz w:val="24"/>
          <w:szCs w:val="24"/>
        </w:rPr>
        <w:t>), as respectivas quantidades, preços registrados e demais condições.</w:t>
      </w:r>
    </w:p>
    <w:p w14:paraId="5D1D5786" w14:textId="77777777" w:rsidR="00A922A3" w:rsidRPr="00A922A3" w:rsidRDefault="00A922A3" w:rsidP="00A922A3">
      <w:pPr>
        <w:pStyle w:val="Nivel2"/>
        <w:numPr>
          <w:ilvl w:val="0"/>
          <w:numId w:val="0"/>
        </w:numPr>
        <w:spacing w:before="0" w:after="0" w:line="240" w:lineRule="auto"/>
        <w:ind w:right="-567"/>
        <w:rPr>
          <w:rFonts w:ascii="Times New Roman" w:hAnsi="Times New Roman"/>
          <w:sz w:val="24"/>
          <w:szCs w:val="24"/>
        </w:rPr>
      </w:pPr>
    </w:p>
    <w:p w14:paraId="25C5FBAD" w14:textId="09F14AFF" w:rsidR="00A922A3" w:rsidRDefault="00A922A3" w:rsidP="00A922A3">
      <w:pPr>
        <w:pStyle w:val="Nivel2"/>
        <w:numPr>
          <w:ilvl w:val="1"/>
          <w:numId w:val="1"/>
        </w:numPr>
        <w:tabs>
          <w:tab w:val="clear" w:pos="0"/>
          <w:tab w:val="num" w:pos="-142"/>
          <w:tab w:val="left" w:pos="567"/>
          <w:tab w:val="left" w:pos="851"/>
        </w:tabs>
        <w:spacing w:before="0" w:after="0" w:line="240" w:lineRule="auto"/>
        <w:ind w:left="284" w:right="-567" w:firstLine="0"/>
        <w:rPr>
          <w:rFonts w:ascii="Times New Roman" w:hAnsi="Times New Roman"/>
          <w:sz w:val="24"/>
          <w:szCs w:val="24"/>
        </w:rPr>
      </w:pPr>
      <w:r w:rsidRPr="00A922A3">
        <w:rPr>
          <w:rFonts w:ascii="Times New Roman" w:hAnsi="Times New Roman"/>
          <w:sz w:val="24"/>
          <w:szCs w:val="24"/>
        </w:rPr>
        <w:t>O preço registrado, com a indicação dos fornecedores, será divulgado no PNCP e disponibilizado durante a vigência da ata de registro de preços.</w:t>
      </w:r>
    </w:p>
    <w:p w14:paraId="08D6DB54" w14:textId="77777777" w:rsidR="00A922A3" w:rsidRPr="00A922A3" w:rsidRDefault="00A922A3" w:rsidP="00A922A3">
      <w:pPr>
        <w:pStyle w:val="Nivel2"/>
        <w:numPr>
          <w:ilvl w:val="0"/>
          <w:numId w:val="0"/>
        </w:numPr>
        <w:spacing w:before="0" w:after="0" w:line="240" w:lineRule="auto"/>
        <w:ind w:right="-567"/>
        <w:rPr>
          <w:rFonts w:ascii="Times New Roman" w:hAnsi="Times New Roman"/>
          <w:sz w:val="24"/>
          <w:szCs w:val="24"/>
        </w:rPr>
      </w:pPr>
    </w:p>
    <w:p w14:paraId="3754E2CE" w14:textId="27A53073" w:rsidR="00A922A3" w:rsidRDefault="00A922A3" w:rsidP="00A922A3">
      <w:pPr>
        <w:pStyle w:val="Nivel2"/>
        <w:numPr>
          <w:ilvl w:val="1"/>
          <w:numId w:val="1"/>
        </w:numPr>
        <w:tabs>
          <w:tab w:val="clear" w:pos="0"/>
          <w:tab w:val="num" w:pos="-142"/>
          <w:tab w:val="left" w:pos="851"/>
        </w:tabs>
        <w:spacing w:before="0" w:after="0" w:line="240" w:lineRule="auto"/>
        <w:ind w:left="284" w:right="-567" w:firstLine="0"/>
        <w:rPr>
          <w:rFonts w:ascii="Times New Roman" w:hAnsi="Times New Roman"/>
          <w:sz w:val="24"/>
          <w:szCs w:val="24"/>
        </w:rPr>
      </w:pPr>
      <w:r w:rsidRPr="00A922A3">
        <w:rPr>
          <w:rFonts w:ascii="Times New Roman" w:hAnsi="Times New Roman"/>
          <w:sz w:val="24"/>
          <w:szCs w:val="24"/>
        </w:rPr>
        <w:t>A existência de preços registrados implicará compromisso de fornecimento nas condições estabelecidas, mas não obrigará a Administração a contratar, facultada a realização de contratação específica para a aquisição pretendida, desde que devidamente justificada.</w:t>
      </w:r>
    </w:p>
    <w:p w14:paraId="07407955" w14:textId="77777777" w:rsidR="00A922A3" w:rsidRPr="00A922A3" w:rsidRDefault="00A922A3" w:rsidP="00A922A3">
      <w:pPr>
        <w:pStyle w:val="Nivel2"/>
        <w:numPr>
          <w:ilvl w:val="0"/>
          <w:numId w:val="0"/>
        </w:numPr>
        <w:spacing w:before="0" w:after="0" w:line="240" w:lineRule="auto"/>
        <w:ind w:right="-567"/>
        <w:rPr>
          <w:rFonts w:ascii="Times New Roman" w:hAnsi="Times New Roman"/>
          <w:sz w:val="24"/>
          <w:szCs w:val="24"/>
        </w:rPr>
      </w:pPr>
    </w:p>
    <w:p w14:paraId="4E8DD333" w14:textId="4BE945DC" w:rsidR="00A922A3" w:rsidRDefault="00A922A3" w:rsidP="00A922A3">
      <w:pPr>
        <w:pStyle w:val="Nivel2"/>
        <w:numPr>
          <w:ilvl w:val="1"/>
          <w:numId w:val="1"/>
        </w:numPr>
        <w:tabs>
          <w:tab w:val="clear" w:pos="0"/>
          <w:tab w:val="num" w:pos="-142"/>
          <w:tab w:val="left" w:pos="851"/>
        </w:tabs>
        <w:spacing w:before="0" w:after="0" w:line="240" w:lineRule="auto"/>
        <w:ind w:left="284" w:right="-567" w:firstLine="0"/>
        <w:rPr>
          <w:rFonts w:ascii="Times New Roman" w:hAnsi="Times New Roman"/>
          <w:sz w:val="24"/>
          <w:szCs w:val="24"/>
        </w:rPr>
      </w:pPr>
      <w:r w:rsidRPr="00A922A3">
        <w:rPr>
          <w:rFonts w:ascii="Times New Roman" w:hAnsi="Times New Roman"/>
          <w:sz w:val="24"/>
          <w:szCs w:val="24"/>
        </w:rPr>
        <w:t>Na hipótese de o convocado não assinar a ata de registro de preços no prazo e nas condições estabelecidas, fica facultado à Administração convocar os fornecedores remanescentes do cadastro de reserva, na ordem de classificação, para fazê-lo em igual prazo e nas condições propostas pelo primeiro classificado.</w:t>
      </w:r>
    </w:p>
    <w:p w14:paraId="4F29E66F" w14:textId="77777777" w:rsidR="00A922A3" w:rsidRPr="00A922A3" w:rsidRDefault="00A922A3" w:rsidP="00A922A3">
      <w:pPr>
        <w:pStyle w:val="Nivel2"/>
        <w:numPr>
          <w:ilvl w:val="0"/>
          <w:numId w:val="0"/>
        </w:numPr>
        <w:spacing w:before="0" w:after="0" w:line="240" w:lineRule="auto"/>
        <w:ind w:right="-567"/>
        <w:rPr>
          <w:rFonts w:ascii="Times New Roman" w:hAnsi="Times New Roman"/>
          <w:sz w:val="24"/>
          <w:szCs w:val="24"/>
        </w:rPr>
      </w:pPr>
    </w:p>
    <w:p w14:paraId="31EC279E" w14:textId="0418D3A0" w:rsidR="00A922A3" w:rsidRDefault="00A922A3" w:rsidP="00A922A3">
      <w:pPr>
        <w:pStyle w:val="Nivel2"/>
        <w:numPr>
          <w:ilvl w:val="1"/>
          <w:numId w:val="1"/>
        </w:numPr>
        <w:tabs>
          <w:tab w:val="clear" w:pos="0"/>
          <w:tab w:val="num" w:pos="-142"/>
          <w:tab w:val="left" w:pos="851"/>
        </w:tabs>
        <w:spacing w:before="0" w:after="0" w:line="240" w:lineRule="auto"/>
        <w:ind w:left="284" w:right="-567" w:firstLine="0"/>
        <w:rPr>
          <w:rFonts w:ascii="Times New Roman" w:hAnsi="Times New Roman"/>
          <w:sz w:val="24"/>
          <w:szCs w:val="24"/>
        </w:rPr>
      </w:pPr>
      <w:r w:rsidRPr="00A922A3">
        <w:rPr>
          <w:rFonts w:ascii="Times New Roman" w:hAnsi="Times New Roman"/>
          <w:sz w:val="24"/>
          <w:szCs w:val="24"/>
        </w:rPr>
        <w:t>O prazo de vigência da ata de registro de preços será de 1 (um) ano e poderá ser prorrogado, por igual período, desde que comprovado o preço vantajoso.</w:t>
      </w:r>
    </w:p>
    <w:p w14:paraId="477B5B58" w14:textId="77777777" w:rsidR="00A922A3" w:rsidRPr="00A922A3" w:rsidRDefault="00A922A3" w:rsidP="00A922A3">
      <w:pPr>
        <w:pStyle w:val="Nivel2"/>
        <w:numPr>
          <w:ilvl w:val="0"/>
          <w:numId w:val="0"/>
        </w:numPr>
        <w:spacing w:before="0" w:after="0" w:line="240" w:lineRule="auto"/>
        <w:ind w:right="-567"/>
        <w:rPr>
          <w:rFonts w:ascii="Times New Roman" w:hAnsi="Times New Roman"/>
          <w:sz w:val="24"/>
          <w:szCs w:val="24"/>
        </w:rPr>
      </w:pPr>
    </w:p>
    <w:p w14:paraId="4BB894F1" w14:textId="74EAD802" w:rsidR="00A922A3" w:rsidRDefault="00A922A3" w:rsidP="00A922A3">
      <w:pPr>
        <w:pStyle w:val="Nvel3-R"/>
        <w:spacing w:before="0" w:after="0" w:line="240" w:lineRule="auto"/>
        <w:ind w:left="709" w:right="-567"/>
        <w:textAlignment w:val="baseline"/>
        <w:rPr>
          <w:rFonts w:ascii="Times New Roman" w:hAnsi="Times New Roman" w:cs="Times New Roman"/>
          <w:sz w:val="24"/>
          <w:szCs w:val="24"/>
        </w:rPr>
      </w:pPr>
      <w:r w:rsidRPr="00A922A3">
        <w:rPr>
          <w:rFonts w:ascii="Times New Roman" w:hAnsi="Times New Roman" w:cs="Times New Roman"/>
          <w:i w:val="0"/>
          <w:color w:val="000000" w:themeColor="text1"/>
          <w:sz w:val="24"/>
          <w:szCs w:val="24"/>
        </w:rPr>
        <w:t xml:space="preserve">Em caso de prorrogação da ata, </w:t>
      </w:r>
      <w:r w:rsidRPr="00A922A3">
        <w:rPr>
          <w:rFonts w:ascii="Times New Roman" w:hAnsi="Times New Roman" w:cs="Times New Roman"/>
          <w:bCs/>
          <w:i w:val="0"/>
          <w:color w:val="000000" w:themeColor="text1"/>
          <w:sz w:val="24"/>
          <w:szCs w:val="24"/>
        </w:rPr>
        <w:t xml:space="preserve">poderá </w:t>
      </w:r>
      <w:r w:rsidRPr="00A922A3">
        <w:rPr>
          <w:rFonts w:ascii="Times New Roman" w:hAnsi="Times New Roman" w:cs="Times New Roman"/>
          <w:i w:val="0"/>
          <w:color w:val="000000" w:themeColor="text1"/>
          <w:sz w:val="24"/>
          <w:szCs w:val="24"/>
        </w:rPr>
        <w:t>ser renovado o quantitativo originalmente registrado</w:t>
      </w:r>
      <w:r w:rsidRPr="00A922A3">
        <w:rPr>
          <w:rFonts w:ascii="Times New Roman" w:hAnsi="Times New Roman" w:cs="Times New Roman"/>
          <w:sz w:val="24"/>
          <w:szCs w:val="24"/>
        </w:rPr>
        <w:t>.</w:t>
      </w:r>
    </w:p>
    <w:p w14:paraId="706DBC89" w14:textId="77777777" w:rsidR="00A922A3" w:rsidRPr="00A922A3" w:rsidRDefault="00A922A3" w:rsidP="00A922A3">
      <w:pPr>
        <w:pStyle w:val="Nvel3-R"/>
        <w:numPr>
          <w:ilvl w:val="0"/>
          <w:numId w:val="0"/>
        </w:numPr>
        <w:spacing w:before="0" w:after="0" w:line="240" w:lineRule="auto"/>
        <w:ind w:left="709" w:right="-567"/>
        <w:textAlignment w:val="baseline"/>
        <w:rPr>
          <w:rFonts w:ascii="Times New Roman" w:hAnsi="Times New Roman" w:cs="Times New Roman"/>
          <w:sz w:val="24"/>
          <w:szCs w:val="24"/>
        </w:rPr>
      </w:pPr>
    </w:p>
    <w:p w14:paraId="0336B267" w14:textId="3CE6BEB1" w:rsidR="00A922A3" w:rsidRPr="00A922A3" w:rsidRDefault="00A922A3" w:rsidP="00A922A3">
      <w:pPr>
        <w:pStyle w:val="Nivel01"/>
        <w:spacing w:before="0" w:after="0" w:line="240" w:lineRule="auto"/>
        <w:ind w:left="357" w:right="-567" w:hanging="357"/>
        <w:rPr>
          <w:rFonts w:ascii="Times New Roman" w:hAnsi="Times New Roman"/>
          <w:b/>
          <w:sz w:val="24"/>
          <w:szCs w:val="24"/>
        </w:rPr>
      </w:pPr>
      <w:bookmarkStart w:id="20" w:name="_Toc226962645"/>
      <w:bookmarkStart w:id="21" w:name="_Toc235623370"/>
      <w:r w:rsidRPr="00A922A3">
        <w:rPr>
          <w:rFonts w:ascii="Times New Roman" w:hAnsi="Times New Roman"/>
          <w:b/>
          <w:sz w:val="24"/>
          <w:szCs w:val="24"/>
        </w:rPr>
        <w:t xml:space="preserve">DA </w:t>
      </w:r>
      <w:bookmarkStart w:id="22" w:name="_Toc142925868"/>
      <w:r w:rsidRPr="00A922A3">
        <w:rPr>
          <w:rFonts w:ascii="Times New Roman" w:hAnsi="Times New Roman"/>
          <w:b/>
          <w:sz w:val="24"/>
          <w:szCs w:val="24"/>
        </w:rPr>
        <w:t>FORMAÇÃO DO CADASTRO DE RESERVA</w:t>
      </w:r>
      <w:bookmarkEnd w:id="20"/>
      <w:bookmarkEnd w:id="22"/>
      <w:bookmarkEnd w:id="21"/>
    </w:p>
    <w:p w14:paraId="7B2E6DEE" w14:textId="77777777" w:rsidR="00A922A3" w:rsidRPr="00A922A3" w:rsidRDefault="00A922A3" w:rsidP="00A922A3">
      <w:pPr>
        <w:rPr>
          <w:lang w:eastAsia="zh-CN" w:bidi="hi-IN"/>
        </w:rPr>
      </w:pPr>
    </w:p>
    <w:p w14:paraId="6466CC84" w14:textId="3F3C374D" w:rsidR="00A922A3" w:rsidRDefault="00A922A3" w:rsidP="00A922A3">
      <w:pPr>
        <w:pStyle w:val="Nivel2"/>
        <w:numPr>
          <w:ilvl w:val="1"/>
          <w:numId w:val="1"/>
        </w:numPr>
        <w:tabs>
          <w:tab w:val="clear" w:pos="0"/>
          <w:tab w:val="num" w:pos="-142"/>
          <w:tab w:val="left" w:pos="851"/>
        </w:tabs>
        <w:spacing w:before="0" w:after="0" w:line="240" w:lineRule="auto"/>
        <w:ind w:left="284" w:right="-567" w:firstLine="0"/>
        <w:rPr>
          <w:rFonts w:ascii="Times New Roman" w:hAnsi="Times New Roman"/>
          <w:sz w:val="24"/>
          <w:szCs w:val="24"/>
        </w:rPr>
      </w:pPr>
      <w:r w:rsidRPr="00A922A3">
        <w:rPr>
          <w:rFonts w:ascii="Times New Roman" w:hAnsi="Times New Roman"/>
          <w:sz w:val="24"/>
          <w:szCs w:val="24"/>
        </w:rPr>
        <w:t>Após a homologação do procedimento, será incluído na ata, na forma de anexo, o registro:</w:t>
      </w:r>
    </w:p>
    <w:p w14:paraId="042257EC" w14:textId="77777777" w:rsidR="00A922A3" w:rsidRPr="00A922A3" w:rsidRDefault="00A922A3" w:rsidP="00A922A3">
      <w:pPr>
        <w:pStyle w:val="Nivel2"/>
        <w:numPr>
          <w:ilvl w:val="0"/>
          <w:numId w:val="0"/>
        </w:numPr>
        <w:spacing w:before="0" w:after="0" w:line="240" w:lineRule="auto"/>
        <w:ind w:left="284" w:right="-567"/>
        <w:rPr>
          <w:rFonts w:ascii="Times New Roman" w:hAnsi="Times New Roman"/>
          <w:sz w:val="24"/>
          <w:szCs w:val="24"/>
        </w:rPr>
      </w:pPr>
    </w:p>
    <w:p w14:paraId="56C0DF83" w14:textId="3493AF22" w:rsidR="00A922A3" w:rsidRDefault="00A922A3" w:rsidP="00A922A3">
      <w:pPr>
        <w:pStyle w:val="Nivel3"/>
        <w:numPr>
          <w:ilvl w:val="2"/>
          <w:numId w:val="1"/>
        </w:numPr>
        <w:spacing w:before="0" w:after="0" w:line="240" w:lineRule="auto"/>
        <w:ind w:left="709" w:right="-567" w:firstLine="0"/>
        <w:textAlignment w:val="baseline"/>
        <w:rPr>
          <w:rFonts w:ascii="Times New Roman" w:hAnsi="Times New Roman" w:cs="Times New Roman"/>
          <w:sz w:val="24"/>
          <w:szCs w:val="24"/>
        </w:rPr>
      </w:pPr>
      <w:r w:rsidRPr="00A922A3">
        <w:rPr>
          <w:rFonts w:ascii="Times New Roman" w:hAnsi="Times New Roman" w:cs="Times New Roman"/>
          <w:sz w:val="24"/>
          <w:szCs w:val="24"/>
        </w:rPr>
        <w:t xml:space="preserve">dos fornecedores </w:t>
      </w:r>
      <w:bookmarkStart w:id="23" w:name="_Hlk132991372"/>
      <w:r w:rsidRPr="00A922A3">
        <w:rPr>
          <w:rFonts w:ascii="Times New Roman" w:hAnsi="Times New Roman" w:cs="Times New Roman"/>
          <w:sz w:val="24"/>
          <w:szCs w:val="24"/>
        </w:rPr>
        <w:t xml:space="preserve">que </w:t>
      </w:r>
      <w:bookmarkStart w:id="24" w:name="_Hlk132989696"/>
      <w:r w:rsidRPr="00A922A3">
        <w:rPr>
          <w:rFonts w:ascii="Times New Roman" w:hAnsi="Times New Roman" w:cs="Times New Roman"/>
          <w:sz w:val="24"/>
          <w:szCs w:val="24"/>
        </w:rPr>
        <w:t>aceitarem cotar o objeto com preço igual ao do adjudicatári</w:t>
      </w:r>
      <w:bookmarkEnd w:id="23"/>
      <w:r w:rsidRPr="00A922A3">
        <w:rPr>
          <w:rFonts w:ascii="Times New Roman" w:hAnsi="Times New Roman" w:cs="Times New Roman"/>
          <w:sz w:val="24"/>
          <w:szCs w:val="24"/>
        </w:rPr>
        <w:t>o</w:t>
      </w:r>
      <w:bookmarkEnd w:id="24"/>
      <w:r w:rsidRPr="00A922A3">
        <w:rPr>
          <w:rFonts w:ascii="Times New Roman" w:hAnsi="Times New Roman" w:cs="Times New Roman"/>
          <w:sz w:val="24"/>
          <w:szCs w:val="24"/>
        </w:rPr>
        <w:t>, observada a classificação no procedimento e excluído o percentual referente à margem de preferência, quando o objeto não atender aos requisitos previstos no art. 26 da Lei nº 14.133, de 2021; e</w:t>
      </w:r>
    </w:p>
    <w:p w14:paraId="20B2803F" w14:textId="77777777" w:rsidR="00A922A3" w:rsidRPr="00A922A3" w:rsidRDefault="00A922A3" w:rsidP="00A922A3">
      <w:pPr>
        <w:pStyle w:val="Nivel3"/>
        <w:numPr>
          <w:ilvl w:val="0"/>
          <w:numId w:val="0"/>
        </w:numPr>
        <w:spacing w:before="0" w:after="0" w:line="240" w:lineRule="auto"/>
        <w:ind w:left="709" w:right="-567"/>
        <w:textAlignment w:val="baseline"/>
        <w:rPr>
          <w:rFonts w:ascii="Times New Roman" w:hAnsi="Times New Roman" w:cs="Times New Roman"/>
          <w:sz w:val="24"/>
          <w:szCs w:val="24"/>
        </w:rPr>
      </w:pPr>
    </w:p>
    <w:p w14:paraId="404B8339" w14:textId="7AEEC301" w:rsidR="00A922A3" w:rsidRDefault="00A922A3" w:rsidP="00A922A3">
      <w:pPr>
        <w:pStyle w:val="Nivel3"/>
        <w:numPr>
          <w:ilvl w:val="2"/>
          <w:numId w:val="1"/>
        </w:numPr>
        <w:spacing w:before="0" w:after="0" w:line="240" w:lineRule="auto"/>
        <w:ind w:left="709" w:right="-567" w:firstLine="0"/>
        <w:textAlignment w:val="baseline"/>
        <w:rPr>
          <w:rFonts w:ascii="Times New Roman" w:hAnsi="Times New Roman" w:cs="Times New Roman"/>
          <w:sz w:val="24"/>
          <w:szCs w:val="24"/>
        </w:rPr>
      </w:pPr>
      <w:r w:rsidRPr="00A922A3">
        <w:rPr>
          <w:rFonts w:ascii="Times New Roman" w:hAnsi="Times New Roman" w:cs="Times New Roman"/>
          <w:sz w:val="24"/>
          <w:szCs w:val="24"/>
        </w:rPr>
        <w:t>dos fornecedores que mantiverem sua proposta original.</w:t>
      </w:r>
    </w:p>
    <w:p w14:paraId="34BC0090" w14:textId="77777777" w:rsidR="00A922A3" w:rsidRPr="00A922A3" w:rsidRDefault="00A922A3" w:rsidP="00A922A3">
      <w:pPr>
        <w:pStyle w:val="Nivel3"/>
        <w:numPr>
          <w:ilvl w:val="0"/>
          <w:numId w:val="0"/>
        </w:numPr>
        <w:spacing w:before="0" w:after="0" w:line="240" w:lineRule="auto"/>
        <w:ind w:left="284" w:right="-567"/>
        <w:textAlignment w:val="baseline"/>
        <w:rPr>
          <w:rFonts w:ascii="Times New Roman" w:hAnsi="Times New Roman" w:cs="Times New Roman"/>
          <w:sz w:val="24"/>
          <w:szCs w:val="24"/>
        </w:rPr>
      </w:pPr>
    </w:p>
    <w:p w14:paraId="78A8696E" w14:textId="6F097A66" w:rsidR="00A922A3" w:rsidRDefault="00A922A3" w:rsidP="00A922A3">
      <w:pPr>
        <w:pStyle w:val="Nivel2"/>
        <w:numPr>
          <w:ilvl w:val="1"/>
          <w:numId w:val="1"/>
        </w:numPr>
        <w:tabs>
          <w:tab w:val="clear" w:pos="0"/>
          <w:tab w:val="num" w:pos="-142"/>
          <w:tab w:val="left" w:pos="851"/>
        </w:tabs>
        <w:spacing w:before="0" w:after="0" w:line="240" w:lineRule="auto"/>
        <w:ind w:left="284" w:right="-567" w:firstLine="0"/>
        <w:rPr>
          <w:rFonts w:ascii="Times New Roman" w:hAnsi="Times New Roman"/>
          <w:sz w:val="24"/>
          <w:szCs w:val="24"/>
        </w:rPr>
      </w:pPr>
      <w:r w:rsidRPr="00A922A3">
        <w:rPr>
          <w:rFonts w:ascii="Times New Roman" w:hAnsi="Times New Roman"/>
          <w:sz w:val="24"/>
          <w:szCs w:val="24"/>
        </w:rPr>
        <w:t>Será respeitada, nas contratações, a ordem de classificação dos fornecedores registrados na ata.</w:t>
      </w:r>
    </w:p>
    <w:p w14:paraId="59A97CE9" w14:textId="77777777" w:rsidR="00A922A3" w:rsidRPr="00A922A3" w:rsidRDefault="00A922A3" w:rsidP="00A922A3">
      <w:pPr>
        <w:pStyle w:val="Nivel2"/>
        <w:numPr>
          <w:ilvl w:val="0"/>
          <w:numId w:val="0"/>
        </w:numPr>
        <w:spacing w:before="0" w:after="0" w:line="240" w:lineRule="auto"/>
        <w:ind w:left="284" w:right="-567"/>
        <w:rPr>
          <w:rFonts w:ascii="Times New Roman" w:hAnsi="Times New Roman"/>
          <w:sz w:val="24"/>
          <w:szCs w:val="24"/>
        </w:rPr>
      </w:pPr>
    </w:p>
    <w:p w14:paraId="1E7D67B8" w14:textId="423F6872" w:rsidR="00A922A3" w:rsidRDefault="00A922A3" w:rsidP="00A922A3">
      <w:pPr>
        <w:pStyle w:val="Nivel2"/>
        <w:numPr>
          <w:ilvl w:val="1"/>
          <w:numId w:val="1"/>
        </w:numPr>
        <w:tabs>
          <w:tab w:val="clear" w:pos="0"/>
          <w:tab w:val="num" w:pos="-142"/>
          <w:tab w:val="left" w:pos="851"/>
        </w:tabs>
        <w:spacing w:before="0" w:after="0" w:line="240" w:lineRule="auto"/>
        <w:ind w:left="284" w:right="-567" w:firstLine="0"/>
        <w:rPr>
          <w:rFonts w:ascii="Times New Roman" w:hAnsi="Times New Roman"/>
          <w:sz w:val="24"/>
          <w:szCs w:val="24"/>
        </w:rPr>
      </w:pPr>
      <w:r w:rsidRPr="00A922A3">
        <w:rPr>
          <w:rFonts w:ascii="Times New Roman" w:hAnsi="Times New Roman"/>
          <w:sz w:val="24"/>
          <w:szCs w:val="24"/>
        </w:rPr>
        <w:lastRenderedPageBreak/>
        <w:t>A apresentação de novas propostas na forma deste item não prejudicará o resultado do procedimento em relação ao fornecedor mais bem classificado.</w:t>
      </w:r>
    </w:p>
    <w:p w14:paraId="1596B65B" w14:textId="77777777" w:rsidR="00A922A3" w:rsidRPr="00A922A3" w:rsidRDefault="00A922A3" w:rsidP="00A922A3">
      <w:pPr>
        <w:pStyle w:val="Nivel2"/>
        <w:numPr>
          <w:ilvl w:val="0"/>
          <w:numId w:val="0"/>
        </w:numPr>
        <w:spacing w:before="0" w:after="0" w:line="240" w:lineRule="auto"/>
        <w:ind w:left="284" w:right="-567"/>
        <w:rPr>
          <w:rFonts w:ascii="Times New Roman" w:hAnsi="Times New Roman"/>
          <w:sz w:val="24"/>
          <w:szCs w:val="24"/>
        </w:rPr>
      </w:pPr>
    </w:p>
    <w:p w14:paraId="422AB0BA" w14:textId="61A77538" w:rsidR="00A922A3" w:rsidRDefault="00A922A3" w:rsidP="00A922A3">
      <w:pPr>
        <w:pStyle w:val="Nivel2"/>
        <w:numPr>
          <w:ilvl w:val="1"/>
          <w:numId w:val="1"/>
        </w:numPr>
        <w:tabs>
          <w:tab w:val="clear" w:pos="0"/>
          <w:tab w:val="num" w:pos="-142"/>
          <w:tab w:val="left" w:pos="851"/>
        </w:tabs>
        <w:spacing w:before="0" w:after="0" w:line="240" w:lineRule="auto"/>
        <w:ind w:left="284" w:right="-567" w:firstLine="0"/>
        <w:rPr>
          <w:rFonts w:ascii="Times New Roman" w:hAnsi="Times New Roman"/>
          <w:sz w:val="24"/>
          <w:szCs w:val="24"/>
        </w:rPr>
      </w:pPr>
      <w:r w:rsidRPr="00A922A3">
        <w:rPr>
          <w:rFonts w:ascii="Times New Roman" w:hAnsi="Times New Roman"/>
          <w:sz w:val="24"/>
          <w:szCs w:val="24"/>
        </w:rPr>
        <w:t>Para fins da ordem de classificação, os fornecedores que aceitarem cotar o objeto com preço igual ao do adjudicatário antecederão aqueles que mantiverem sua proposta original.</w:t>
      </w:r>
    </w:p>
    <w:p w14:paraId="7048D56F" w14:textId="77777777" w:rsidR="00A922A3" w:rsidRPr="00A922A3" w:rsidRDefault="00A922A3" w:rsidP="00A922A3">
      <w:pPr>
        <w:pStyle w:val="Nivel2"/>
        <w:numPr>
          <w:ilvl w:val="0"/>
          <w:numId w:val="0"/>
        </w:numPr>
        <w:spacing w:before="0" w:after="0" w:line="240" w:lineRule="auto"/>
        <w:ind w:left="284" w:right="-567"/>
        <w:rPr>
          <w:rFonts w:ascii="Times New Roman" w:hAnsi="Times New Roman"/>
          <w:sz w:val="24"/>
          <w:szCs w:val="24"/>
        </w:rPr>
      </w:pPr>
    </w:p>
    <w:p w14:paraId="7ACAA01D" w14:textId="32DA3561" w:rsidR="00A922A3" w:rsidRDefault="00A922A3" w:rsidP="00A922A3">
      <w:pPr>
        <w:pStyle w:val="Nivel2"/>
        <w:numPr>
          <w:ilvl w:val="1"/>
          <w:numId w:val="1"/>
        </w:numPr>
        <w:tabs>
          <w:tab w:val="clear" w:pos="0"/>
          <w:tab w:val="num" w:pos="-142"/>
          <w:tab w:val="left" w:pos="851"/>
        </w:tabs>
        <w:spacing w:before="0" w:after="0" w:line="240" w:lineRule="auto"/>
        <w:ind w:left="284" w:right="-567" w:firstLine="0"/>
        <w:rPr>
          <w:rFonts w:ascii="Times New Roman" w:hAnsi="Times New Roman"/>
          <w:sz w:val="24"/>
          <w:szCs w:val="24"/>
        </w:rPr>
      </w:pPr>
      <w:r w:rsidRPr="00A922A3">
        <w:rPr>
          <w:rFonts w:ascii="Times New Roman" w:hAnsi="Times New Roman"/>
          <w:sz w:val="24"/>
          <w:szCs w:val="24"/>
        </w:rPr>
        <w:t>A habilitação dos fornecedores que comporão o cadastro de reserva será efetuada quando houver necessidade de contratação dos fornecedores remanescentes, nas seguintes hipóteses:</w:t>
      </w:r>
    </w:p>
    <w:p w14:paraId="783E9B9B" w14:textId="77777777" w:rsidR="00A922A3" w:rsidRPr="00A922A3" w:rsidRDefault="00A922A3" w:rsidP="00A922A3">
      <w:pPr>
        <w:pStyle w:val="Nivel2"/>
        <w:numPr>
          <w:ilvl w:val="0"/>
          <w:numId w:val="0"/>
        </w:numPr>
        <w:spacing w:before="0" w:after="0" w:line="240" w:lineRule="auto"/>
        <w:ind w:left="284" w:right="-567"/>
        <w:rPr>
          <w:rFonts w:ascii="Times New Roman" w:hAnsi="Times New Roman"/>
          <w:sz w:val="24"/>
          <w:szCs w:val="24"/>
        </w:rPr>
      </w:pPr>
    </w:p>
    <w:p w14:paraId="4A6D82DA" w14:textId="1FFD6702" w:rsidR="00A922A3" w:rsidRDefault="00A922A3" w:rsidP="00A922A3">
      <w:pPr>
        <w:pStyle w:val="Nivel3"/>
        <w:numPr>
          <w:ilvl w:val="2"/>
          <w:numId w:val="1"/>
        </w:numPr>
        <w:spacing w:before="0" w:after="0" w:line="240" w:lineRule="auto"/>
        <w:ind w:left="709" w:right="-567" w:firstLine="0"/>
        <w:textAlignment w:val="baseline"/>
        <w:rPr>
          <w:rFonts w:ascii="Times New Roman" w:hAnsi="Times New Roman" w:cs="Times New Roman"/>
          <w:sz w:val="24"/>
          <w:szCs w:val="24"/>
        </w:rPr>
      </w:pPr>
      <w:r w:rsidRPr="00A922A3">
        <w:rPr>
          <w:rFonts w:ascii="Times New Roman" w:hAnsi="Times New Roman" w:cs="Times New Roman"/>
          <w:sz w:val="24"/>
          <w:szCs w:val="24"/>
        </w:rPr>
        <w:t>quando o adjudicatário não assinar a ata de registro de preços no prazo e nas condições estabelecidos no aviso de dispensa; ou</w:t>
      </w:r>
    </w:p>
    <w:p w14:paraId="576588F3" w14:textId="77777777" w:rsidR="00A922A3" w:rsidRPr="00A922A3" w:rsidRDefault="00A922A3" w:rsidP="00A922A3">
      <w:pPr>
        <w:pStyle w:val="Nivel3"/>
        <w:numPr>
          <w:ilvl w:val="0"/>
          <w:numId w:val="0"/>
        </w:numPr>
        <w:spacing w:before="0" w:after="0" w:line="240" w:lineRule="auto"/>
        <w:ind w:left="709" w:right="-567"/>
        <w:textAlignment w:val="baseline"/>
        <w:rPr>
          <w:rFonts w:ascii="Times New Roman" w:hAnsi="Times New Roman" w:cs="Times New Roman"/>
          <w:sz w:val="24"/>
          <w:szCs w:val="24"/>
        </w:rPr>
      </w:pPr>
    </w:p>
    <w:p w14:paraId="6641CB05" w14:textId="6D43A838" w:rsidR="00A922A3" w:rsidRDefault="00A922A3" w:rsidP="00A922A3">
      <w:pPr>
        <w:pStyle w:val="Nivel3"/>
        <w:numPr>
          <w:ilvl w:val="2"/>
          <w:numId w:val="1"/>
        </w:numPr>
        <w:spacing w:before="0" w:after="0" w:line="240" w:lineRule="auto"/>
        <w:ind w:left="709" w:right="-567" w:firstLine="0"/>
        <w:textAlignment w:val="baseline"/>
        <w:rPr>
          <w:rFonts w:ascii="Times New Roman" w:hAnsi="Times New Roman" w:cs="Times New Roman"/>
          <w:sz w:val="24"/>
          <w:szCs w:val="24"/>
        </w:rPr>
      </w:pPr>
      <w:r w:rsidRPr="00A922A3">
        <w:rPr>
          <w:rFonts w:ascii="Times New Roman" w:hAnsi="Times New Roman" w:cs="Times New Roman"/>
          <w:sz w:val="24"/>
          <w:szCs w:val="24"/>
        </w:rPr>
        <w:t xml:space="preserve">quando houver o cancelamento do registro do fornecedor ou do registro de preços, nas hipóteses previstas nos </w:t>
      </w:r>
      <w:proofErr w:type="spellStart"/>
      <w:r w:rsidRPr="00A922A3">
        <w:rPr>
          <w:rFonts w:ascii="Times New Roman" w:hAnsi="Times New Roman" w:cs="Times New Roman"/>
          <w:sz w:val="24"/>
          <w:szCs w:val="24"/>
        </w:rPr>
        <w:t>arts</w:t>
      </w:r>
      <w:proofErr w:type="spellEnd"/>
      <w:r w:rsidRPr="00A922A3">
        <w:rPr>
          <w:rFonts w:ascii="Times New Roman" w:hAnsi="Times New Roman" w:cs="Times New Roman"/>
          <w:sz w:val="24"/>
          <w:szCs w:val="24"/>
        </w:rPr>
        <w:t>. 28 e 29 do Decreto nº 11.462, de 2023.</w:t>
      </w:r>
    </w:p>
    <w:p w14:paraId="5799534B" w14:textId="77777777" w:rsidR="00A922A3" w:rsidRPr="00A922A3" w:rsidRDefault="00A922A3" w:rsidP="00A922A3">
      <w:pPr>
        <w:pStyle w:val="Nivel3"/>
        <w:numPr>
          <w:ilvl w:val="0"/>
          <w:numId w:val="0"/>
        </w:numPr>
        <w:spacing w:before="0" w:after="0" w:line="240" w:lineRule="auto"/>
        <w:ind w:left="284" w:right="-567"/>
        <w:textAlignment w:val="baseline"/>
        <w:rPr>
          <w:rFonts w:ascii="Times New Roman" w:hAnsi="Times New Roman" w:cs="Times New Roman"/>
          <w:sz w:val="24"/>
          <w:szCs w:val="24"/>
        </w:rPr>
      </w:pPr>
    </w:p>
    <w:p w14:paraId="7574F9C8" w14:textId="64542533" w:rsidR="00A922A3" w:rsidRDefault="00A922A3" w:rsidP="00A922A3">
      <w:pPr>
        <w:pStyle w:val="Nivel2"/>
        <w:numPr>
          <w:ilvl w:val="1"/>
          <w:numId w:val="1"/>
        </w:numPr>
        <w:tabs>
          <w:tab w:val="clear" w:pos="0"/>
          <w:tab w:val="num" w:pos="-142"/>
          <w:tab w:val="left" w:pos="851"/>
        </w:tabs>
        <w:spacing w:before="0" w:after="0" w:line="240" w:lineRule="auto"/>
        <w:ind w:left="284" w:right="-567" w:firstLine="0"/>
        <w:rPr>
          <w:rFonts w:ascii="Times New Roman" w:hAnsi="Times New Roman"/>
          <w:sz w:val="24"/>
          <w:szCs w:val="24"/>
        </w:rPr>
      </w:pPr>
      <w:r w:rsidRPr="00A922A3">
        <w:rPr>
          <w:rFonts w:ascii="Times New Roman" w:hAnsi="Times New Roman"/>
          <w:sz w:val="24"/>
          <w:szCs w:val="24"/>
        </w:rPr>
        <w:t>Na hipótese de nenhum dos fornecedores que aceitaram cotar o objeto com preço igual ao do adjudicatário concordar com a contratação nos termos em igual prazo e nas condições propostas pelo primeiro classificado, a Administração, observados o valor estimado e a sua eventual atualização na forma prevista no Termo de Referência, poderá:</w:t>
      </w:r>
    </w:p>
    <w:p w14:paraId="0B23FAC2" w14:textId="77777777" w:rsidR="00A922A3" w:rsidRPr="00A922A3" w:rsidRDefault="00A922A3" w:rsidP="00A922A3">
      <w:pPr>
        <w:pStyle w:val="Nivel2"/>
        <w:numPr>
          <w:ilvl w:val="0"/>
          <w:numId w:val="0"/>
        </w:numPr>
        <w:spacing w:before="0" w:after="0" w:line="240" w:lineRule="auto"/>
        <w:ind w:left="284" w:right="-567"/>
        <w:rPr>
          <w:rFonts w:ascii="Times New Roman" w:hAnsi="Times New Roman"/>
          <w:sz w:val="24"/>
          <w:szCs w:val="24"/>
        </w:rPr>
      </w:pPr>
    </w:p>
    <w:p w14:paraId="4A365E72" w14:textId="4B800AC0" w:rsidR="00A922A3" w:rsidRDefault="00A922A3" w:rsidP="00A922A3">
      <w:pPr>
        <w:pStyle w:val="Nivel3"/>
        <w:numPr>
          <w:ilvl w:val="2"/>
          <w:numId w:val="1"/>
        </w:numPr>
        <w:spacing w:before="0" w:after="0" w:line="240" w:lineRule="auto"/>
        <w:ind w:left="709" w:right="-567" w:firstLine="0"/>
        <w:textAlignment w:val="baseline"/>
        <w:rPr>
          <w:rFonts w:ascii="Times New Roman" w:hAnsi="Times New Roman" w:cs="Times New Roman"/>
          <w:sz w:val="24"/>
          <w:szCs w:val="24"/>
        </w:rPr>
      </w:pPr>
      <w:r w:rsidRPr="00A922A3">
        <w:rPr>
          <w:rFonts w:ascii="Times New Roman" w:hAnsi="Times New Roman" w:cs="Times New Roman"/>
          <w:sz w:val="24"/>
          <w:szCs w:val="24"/>
        </w:rPr>
        <w:t>convocar os fornecedores que mantiveram sua proposta original para negociação, na ordem de classificação, com vistas à obtenção de preço melhor, mesmo que acima do preço do adjudicatário; ou</w:t>
      </w:r>
    </w:p>
    <w:p w14:paraId="0A294976" w14:textId="77777777" w:rsidR="0075491F" w:rsidRPr="00A922A3" w:rsidRDefault="0075491F" w:rsidP="0075491F">
      <w:pPr>
        <w:pStyle w:val="Nivel3"/>
        <w:numPr>
          <w:ilvl w:val="0"/>
          <w:numId w:val="0"/>
        </w:numPr>
        <w:spacing w:before="0" w:after="0" w:line="240" w:lineRule="auto"/>
        <w:ind w:left="709" w:right="-567"/>
        <w:textAlignment w:val="baseline"/>
        <w:rPr>
          <w:rFonts w:ascii="Times New Roman" w:hAnsi="Times New Roman" w:cs="Times New Roman"/>
          <w:sz w:val="24"/>
          <w:szCs w:val="24"/>
        </w:rPr>
      </w:pPr>
    </w:p>
    <w:p w14:paraId="73B64EB5" w14:textId="10E91726" w:rsidR="00A922A3" w:rsidRDefault="00A922A3" w:rsidP="006879A2">
      <w:pPr>
        <w:pStyle w:val="Nivel3"/>
        <w:numPr>
          <w:ilvl w:val="2"/>
          <w:numId w:val="1"/>
        </w:numPr>
        <w:spacing w:before="0" w:after="0" w:line="240" w:lineRule="auto"/>
        <w:ind w:left="709" w:right="-567" w:firstLine="0"/>
        <w:textAlignment w:val="baseline"/>
        <w:rPr>
          <w:rFonts w:ascii="Times New Roman" w:hAnsi="Times New Roman" w:cs="Times New Roman"/>
          <w:sz w:val="24"/>
          <w:szCs w:val="24"/>
        </w:rPr>
      </w:pPr>
      <w:r w:rsidRPr="00A922A3">
        <w:rPr>
          <w:rFonts w:ascii="Times New Roman" w:hAnsi="Times New Roman" w:cs="Times New Roman"/>
          <w:sz w:val="24"/>
          <w:szCs w:val="24"/>
        </w:rPr>
        <w:t>adjudicar e firmar o contrato nas condições ofertadas pelos fornecedores remanescentes, observada a ordem de classificação, quando frustrada a negociação de melhor condição.</w:t>
      </w:r>
    </w:p>
    <w:p w14:paraId="5929D901" w14:textId="77777777" w:rsidR="006879A2" w:rsidRPr="006879A2" w:rsidRDefault="006879A2" w:rsidP="006879A2">
      <w:pPr>
        <w:pStyle w:val="Nivel3"/>
        <w:numPr>
          <w:ilvl w:val="0"/>
          <w:numId w:val="0"/>
        </w:numPr>
        <w:spacing w:before="0" w:after="0" w:line="240" w:lineRule="auto"/>
        <w:ind w:left="709" w:right="-567"/>
        <w:textAlignment w:val="baseline"/>
        <w:rPr>
          <w:rFonts w:ascii="Times New Roman" w:hAnsi="Times New Roman" w:cs="Times New Roman"/>
          <w:sz w:val="24"/>
          <w:szCs w:val="24"/>
        </w:rPr>
      </w:pPr>
    </w:p>
    <w:bookmarkEnd w:id="17"/>
    <w:p w14:paraId="44FC1BF0" w14:textId="77777777" w:rsidR="00164690" w:rsidRPr="00DA788B" w:rsidRDefault="00164690" w:rsidP="00164690">
      <w:pPr>
        <w:ind w:right="-568"/>
        <w:jc w:val="both"/>
        <w:rPr>
          <w:rFonts w:ascii="Times New Roman" w:eastAsia="Arial" w:hAnsi="Times New Roman" w:cs="Times New Roman"/>
          <w:sz w:val="24"/>
        </w:rPr>
      </w:pPr>
    </w:p>
    <w:p w14:paraId="6AEAA6DA" w14:textId="77777777" w:rsidR="00C074DA" w:rsidRDefault="00C074DA" w:rsidP="00A2523B">
      <w:pPr>
        <w:pStyle w:val="Ttulo1"/>
        <w:spacing w:before="0" w:after="0" w:line="240" w:lineRule="auto"/>
        <w:ind w:right="-568"/>
        <w:rPr>
          <w:rFonts w:ascii="Times New Roman" w:hAnsi="Times New Roman" w:cs="Times New Roman"/>
          <w:sz w:val="24"/>
        </w:rPr>
      </w:pPr>
      <w:bookmarkStart w:id="25" w:name="_Toc235623371"/>
      <w:r w:rsidRPr="00DA788B">
        <w:rPr>
          <w:rFonts w:ascii="Times New Roman" w:hAnsi="Times New Roman" w:cs="Times New Roman"/>
          <w:sz w:val="24"/>
        </w:rPr>
        <w:t>INFRAÇÕES E SANÇÕES ADMINISTRATIVAS</w:t>
      </w:r>
      <w:bookmarkEnd w:id="25"/>
    </w:p>
    <w:p w14:paraId="57022FEA" w14:textId="77777777" w:rsidR="00A2523B" w:rsidRPr="00A2523B" w:rsidRDefault="00A2523B" w:rsidP="00A2523B">
      <w:pPr>
        <w:rPr>
          <w:lang w:eastAsia="zh-CN" w:bidi="hi-IN"/>
        </w:rPr>
      </w:pPr>
    </w:p>
    <w:p w14:paraId="470FE3AB" w14:textId="07438888" w:rsidR="00C074DA" w:rsidRPr="00DA788B" w:rsidRDefault="00C074DA" w:rsidP="000B0994">
      <w:pPr>
        <w:numPr>
          <w:ilvl w:val="1"/>
          <w:numId w:val="1"/>
        </w:numPr>
        <w:tabs>
          <w:tab w:val="left" w:pos="851"/>
        </w:tabs>
        <w:ind w:left="284" w:right="-568" w:firstLine="0"/>
        <w:jc w:val="both"/>
        <w:rPr>
          <w:rFonts w:ascii="Times New Roman" w:hAnsi="Times New Roman" w:cs="Times New Roman"/>
          <w:b/>
          <w:sz w:val="24"/>
        </w:rPr>
      </w:pPr>
      <w:r w:rsidRPr="00DA788B">
        <w:rPr>
          <w:rFonts w:ascii="Times New Roman" w:hAnsi="Times New Roman" w:cs="Times New Roman"/>
          <w:sz w:val="24"/>
        </w:rPr>
        <w:t xml:space="preserve">Comete infração administrativa o fornecedor que praticar quaisquer das </w:t>
      </w:r>
      <w:r w:rsidR="00651FED" w:rsidRPr="00DA788B">
        <w:rPr>
          <w:rFonts w:ascii="Times New Roman" w:hAnsi="Times New Roman" w:cs="Times New Roman"/>
          <w:sz w:val="24"/>
        </w:rPr>
        <w:t>hipóteses previstas</w:t>
      </w:r>
      <w:r w:rsidRPr="00DA788B">
        <w:rPr>
          <w:rFonts w:ascii="Times New Roman" w:hAnsi="Times New Roman" w:cs="Times New Roman"/>
          <w:sz w:val="24"/>
        </w:rPr>
        <w:t xml:space="preserve"> no </w:t>
      </w:r>
      <w:hyperlink r:id="rId25" w:anchor="art155" w:history="1">
        <w:r w:rsidRPr="00301851">
          <w:rPr>
            <w:rStyle w:val="Hyperlink"/>
            <w:rFonts w:ascii="Times New Roman" w:hAnsi="Times New Roman" w:cs="Times New Roman"/>
            <w:color w:val="auto"/>
            <w:sz w:val="24"/>
            <w:u w:val="none"/>
          </w:rPr>
          <w:t>art. 155 da Lei nº 14.133, de 2021</w:t>
        </w:r>
      </w:hyperlink>
      <w:r w:rsidRPr="00DA788B">
        <w:rPr>
          <w:rFonts w:ascii="Times New Roman" w:hAnsi="Times New Roman" w:cs="Times New Roman"/>
          <w:sz w:val="24"/>
        </w:rPr>
        <w:t xml:space="preserve">, quais sejam: </w:t>
      </w:r>
    </w:p>
    <w:p w14:paraId="5F2A0C42" w14:textId="77777777" w:rsidR="008C1DA5" w:rsidRPr="00DA788B" w:rsidRDefault="008C1DA5" w:rsidP="00A2523B">
      <w:pPr>
        <w:ind w:left="425" w:right="-568"/>
        <w:jc w:val="both"/>
        <w:rPr>
          <w:rFonts w:ascii="Times New Roman" w:hAnsi="Times New Roman" w:cs="Times New Roman"/>
          <w:b/>
          <w:sz w:val="24"/>
        </w:rPr>
      </w:pPr>
    </w:p>
    <w:p w14:paraId="73F97003" w14:textId="3B368F8E" w:rsidR="00301851" w:rsidRDefault="00AB7074" w:rsidP="0078229C">
      <w:pPr>
        <w:numPr>
          <w:ilvl w:val="2"/>
          <w:numId w:val="1"/>
        </w:numPr>
        <w:tabs>
          <w:tab w:val="clear" w:pos="0"/>
          <w:tab w:val="num" w:pos="1276"/>
        </w:tabs>
        <w:ind w:left="709" w:right="-568" w:firstLine="11"/>
        <w:jc w:val="both"/>
        <w:rPr>
          <w:rFonts w:ascii="Times New Roman" w:hAnsi="Times New Roman" w:cs="Times New Roman"/>
          <w:sz w:val="24"/>
        </w:rPr>
      </w:pPr>
      <w:r w:rsidRPr="00DA788B">
        <w:rPr>
          <w:rFonts w:ascii="Times New Roman" w:hAnsi="Times New Roman" w:cs="Times New Roman"/>
          <w:sz w:val="24"/>
        </w:rPr>
        <w:t xml:space="preserve"> </w:t>
      </w:r>
      <w:r w:rsidR="00301851">
        <w:rPr>
          <w:rFonts w:ascii="Times New Roman" w:hAnsi="Times New Roman" w:cs="Times New Roman"/>
          <w:sz w:val="24"/>
        </w:rPr>
        <w:t>Dar causa à inexecução parcial do contrato;</w:t>
      </w:r>
    </w:p>
    <w:p w14:paraId="372E127A" w14:textId="77777777" w:rsidR="004E10A4" w:rsidRDefault="004E10A4" w:rsidP="004E10A4">
      <w:pPr>
        <w:ind w:left="720" w:right="-568"/>
        <w:jc w:val="both"/>
        <w:rPr>
          <w:rFonts w:ascii="Times New Roman" w:hAnsi="Times New Roman" w:cs="Times New Roman"/>
          <w:sz w:val="24"/>
        </w:rPr>
      </w:pPr>
    </w:p>
    <w:p w14:paraId="3DDA2391" w14:textId="4925A877" w:rsidR="00301851" w:rsidRDefault="004E10A4" w:rsidP="0078229C">
      <w:pPr>
        <w:numPr>
          <w:ilvl w:val="2"/>
          <w:numId w:val="1"/>
        </w:numPr>
        <w:tabs>
          <w:tab w:val="clear" w:pos="0"/>
          <w:tab w:val="num" w:pos="1276"/>
        </w:tabs>
        <w:ind w:left="709" w:right="-568" w:firstLine="11"/>
        <w:jc w:val="both"/>
        <w:rPr>
          <w:rFonts w:ascii="Times New Roman" w:hAnsi="Times New Roman" w:cs="Times New Roman"/>
          <w:sz w:val="24"/>
        </w:rPr>
      </w:pPr>
      <w:r>
        <w:rPr>
          <w:rFonts w:ascii="Times New Roman" w:hAnsi="Times New Roman" w:cs="Times New Roman"/>
          <w:sz w:val="24"/>
        </w:rPr>
        <w:t xml:space="preserve"> </w:t>
      </w:r>
      <w:r w:rsidR="00301851">
        <w:rPr>
          <w:rFonts w:ascii="Times New Roman" w:hAnsi="Times New Roman" w:cs="Times New Roman"/>
          <w:sz w:val="24"/>
        </w:rPr>
        <w:t xml:space="preserve">Dar causa à inexecução parcial do contrato que cause grave dano à Administração, ao funcionamento dos serviços públicos ou ao interesse coletivo; </w:t>
      </w:r>
    </w:p>
    <w:p w14:paraId="59434E4C" w14:textId="77777777" w:rsidR="004E10A4" w:rsidRDefault="004E10A4" w:rsidP="004E10A4">
      <w:pPr>
        <w:ind w:right="-568"/>
        <w:jc w:val="both"/>
        <w:rPr>
          <w:rFonts w:ascii="Times New Roman" w:hAnsi="Times New Roman" w:cs="Times New Roman"/>
          <w:sz w:val="24"/>
        </w:rPr>
      </w:pPr>
    </w:p>
    <w:p w14:paraId="2BA85F88" w14:textId="44BCA90F" w:rsidR="00301851" w:rsidRDefault="004E10A4" w:rsidP="0078229C">
      <w:pPr>
        <w:numPr>
          <w:ilvl w:val="2"/>
          <w:numId w:val="1"/>
        </w:numPr>
        <w:tabs>
          <w:tab w:val="clear" w:pos="0"/>
          <w:tab w:val="num" w:pos="1276"/>
        </w:tabs>
        <w:ind w:left="709" w:right="-568" w:firstLine="11"/>
        <w:jc w:val="both"/>
        <w:rPr>
          <w:rFonts w:ascii="Times New Roman" w:hAnsi="Times New Roman" w:cs="Times New Roman"/>
          <w:sz w:val="24"/>
        </w:rPr>
      </w:pPr>
      <w:r>
        <w:rPr>
          <w:rFonts w:ascii="Times New Roman" w:hAnsi="Times New Roman" w:cs="Times New Roman"/>
          <w:sz w:val="24"/>
        </w:rPr>
        <w:t xml:space="preserve"> </w:t>
      </w:r>
      <w:r w:rsidR="00301851">
        <w:rPr>
          <w:rFonts w:ascii="Times New Roman" w:hAnsi="Times New Roman" w:cs="Times New Roman"/>
          <w:sz w:val="24"/>
        </w:rPr>
        <w:t>Dar causa à inexecução total do contrato;</w:t>
      </w:r>
    </w:p>
    <w:p w14:paraId="47438D23" w14:textId="77777777" w:rsidR="00301851" w:rsidRDefault="00301851" w:rsidP="004E10A4">
      <w:pPr>
        <w:ind w:right="-568"/>
        <w:jc w:val="both"/>
        <w:rPr>
          <w:rFonts w:ascii="Times New Roman" w:hAnsi="Times New Roman" w:cs="Times New Roman"/>
          <w:sz w:val="24"/>
        </w:rPr>
      </w:pPr>
    </w:p>
    <w:p w14:paraId="028F4C2B" w14:textId="14AE7766" w:rsidR="00C074DA" w:rsidRPr="00DA788B" w:rsidRDefault="004E10A4" w:rsidP="0078229C">
      <w:pPr>
        <w:numPr>
          <w:ilvl w:val="2"/>
          <w:numId w:val="1"/>
        </w:numPr>
        <w:tabs>
          <w:tab w:val="clear" w:pos="0"/>
          <w:tab w:val="num" w:pos="1276"/>
        </w:tabs>
        <w:ind w:left="709" w:right="-568" w:firstLine="11"/>
        <w:jc w:val="both"/>
        <w:rPr>
          <w:rFonts w:ascii="Times New Roman" w:hAnsi="Times New Roman" w:cs="Times New Roman"/>
          <w:sz w:val="24"/>
        </w:rPr>
      </w:pPr>
      <w:r>
        <w:rPr>
          <w:rFonts w:ascii="Times New Roman" w:hAnsi="Times New Roman" w:cs="Times New Roman"/>
          <w:sz w:val="24"/>
        </w:rPr>
        <w:t xml:space="preserve"> </w:t>
      </w:r>
      <w:r w:rsidR="0078229C">
        <w:rPr>
          <w:rFonts w:ascii="Times New Roman" w:hAnsi="Times New Roman" w:cs="Times New Roman"/>
          <w:sz w:val="24"/>
        </w:rPr>
        <w:t>D</w:t>
      </w:r>
      <w:r w:rsidR="00C074DA" w:rsidRPr="00DA788B">
        <w:rPr>
          <w:rFonts w:ascii="Times New Roman" w:hAnsi="Times New Roman" w:cs="Times New Roman"/>
          <w:sz w:val="24"/>
        </w:rPr>
        <w:t>eixar de entregar a documentação exigida para o certame;</w:t>
      </w:r>
    </w:p>
    <w:p w14:paraId="09031C9C" w14:textId="77777777" w:rsidR="008C1DA5" w:rsidRPr="00DA788B" w:rsidRDefault="008C1DA5" w:rsidP="0078229C">
      <w:pPr>
        <w:ind w:left="709" w:right="-568" w:firstLine="11"/>
        <w:jc w:val="both"/>
        <w:rPr>
          <w:rFonts w:ascii="Times New Roman" w:hAnsi="Times New Roman" w:cs="Times New Roman"/>
          <w:sz w:val="24"/>
        </w:rPr>
      </w:pPr>
    </w:p>
    <w:p w14:paraId="4E69CCEF" w14:textId="410F7885" w:rsidR="00C074DA" w:rsidRPr="00DA788B" w:rsidRDefault="00FF3D2A" w:rsidP="0078229C">
      <w:pPr>
        <w:numPr>
          <w:ilvl w:val="2"/>
          <w:numId w:val="1"/>
        </w:numPr>
        <w:tabs>
          <w:tab w:val="clear" w:pos="0"/>
          <w:tab w:val="num" w:pos="1276"/>
        </w:tabs>
        <w:ind w:left="709" w:right="-568" w:firstLine="11"/>
        <w:jc w:val="both"/>
        <w:rPr>
          <w:rFonts w:ascii="Times New Roman" w:hAnsi="Times New Roman" w:cs="Times New Roman"/>
          <w:sz w:val="24"/>
        </w:rPr>
      </w:pPr>
      <w:r w:rsidRPr="00DA788B">
        <w:rPr>
          <w:rFonts w:ascii="Times New Roman" w:hAnsi="Times New Roman" w:cs="Times New Roman"/>
          <w:sz w:val="24"/>
        </w:rPr>
        <w:t xml:space="preserve"> </w:t>
      </w:r>
      <w:r w:rsidR="0078229C">
        <w:rPr>
          <w:rFonts w:ascii="Times New Roman" w:hAnsi="Times New Roman" w:cs="Times New Roman"/>
          <w:sz w:val="24"/>
        </w:rPr>
        <w:t>N</w:t>
      </w:r>
      <w:r w:rsidR="00C074DA" w:rsidRPr="00DA788B">
        <w:rPr>
          <w:rFonts w:ascii="Times New Roman" w:hAnsi="Times New Roman" w:cs="Times New Roman"/>
          <w:sz w:val="24"/>
        </w:rPr>
        <w:t>ão manter a proposta, salvo em decorrência de fato superveniente devidamente justificado;</w:t>
      </w:r>
    </w:p>
    <w:p w14:paraId="171A2E45" w14:textId="77777777" w:rsidR="008C1DA5" w:rsidRPr="00DA788B" w:rsidRDefault="008C1DA5" w:rsidP="0078229C">
      <w:pPr>
        <w:ind w:left="709" w:right="-568" w:firstLine="11"/>
        <w:jc w:val="both"/>
        <w:rPr>
          <w:rFonts w:ascii="Times New Roman" w:hAnsi="Times New Roman" w:cs="Times New Roman"/>
          <w:sz w:val="24"/>
        </w:rPr>
      </w:pPr>
    </w:p>
    <w:p w14:paraId="4BE7D953" w14:textId="058A5AD9" w:rsidR="00C074DA" w:rsidRDefault="00FF3D2A" w:rsidP="0078229C">
      <w:pPr>
        <w:numPr>
          <w:ilvl w:val="2"/>
          <w:numId w:val="1"/>
        </w:numPr>
        <w:tabs>
          <w:tab w:val="clear" w:pos="0"/>
          <w:tab w:val="num" w:pos="1276"/>
        </w:tabs>
        <w:ind w:left="709" w:right="-568" w:firstLine="11"/>
        <w:jc w:val="both"/>
        <w:rPr>
          <w:rFonts w:ascii="Times New Roman" w:hAnsi="Times New Roman" w:cs="Times New Roman"/>
          <w:sz w:val="24"/>
        </w:rPr>
      </w:pPr>
      <w:r w:rsidRPr="00DA788B">
        <w:rPr>
          <w:rFonts w:ascii="Times New Roman" w:hAnsi="Times New Roman" w:cs="Times New Roman"/>
          <w:sz w:val="24"/>
        </w:rPr>
        <w:t xml:space="preserve"> </w:t>
      </w:r>
      <w:r w:rsidR="0078229C">
        <w:rPr>
          <w:rFonts w:ascii="Times New Roman" w:hAnsi="Times New Roman" w:cs="Times New Roman"/>
          <w:sz w:val="24"/>
        </w:rPr>
        <w:t>N</w:t>
      </w:r>
      <w:r w:rsidR="00C074DA" w:rsidRPr="00DA788B">
        <w:rPr>
          <w:rFonts w:ascii="Times New Roman" w:hAnsi="Times New Roman" w:cs="Times New Roman"/>
          <w:sz w:val="24"/>
        </w:rPr>
        <w:t>ão celebrar o contrato ou não entregar a documentação exigida para a contratação, quando convocado dentro do prazo de validade de sua proposta;</w:t>
      </w:r>
    </w:p>
    <w:p w14:paraId="56B1B5CF" w14:textId="77777777" w:rsidR="00301851" w:rsidRDefault="00301851" w:rsidP="00301851">
      <w:pPr>
        <w:pStyle w:val="PargrafodaLista"/>
        <w:rPr>
          <w:rFonts w:ascii="Times New Roman" w:hAnsi="Times New Roman" w:cs="Times New Roman"/>
          <w:sz w:val="24"/>
        </w:rPr>
      </w:pPr>
    </w:p>
    <w:p w14:paraId="27CBF639" w14:textId="36B66233" w:rsidR="00301851" w:rsidRPr="00DA788B" w:rsidRDefault="00301851" w:rsidP="0078229C">
      <w:pPr>
        <w:numPr>
          <w:ilvl w:val="2"/>
          <w:numId w:val="1"/>
        </w:numPr>
        <w:tabs>
          <w:tab w:val="clear" w:pos="0"/>
          <w:tab w:val="num" w:pos="1276"/>
        </w:tabs>
        <w:ind w:left="709" w:right="-568" w:firstLine="11"/>
        <w:jc w:val="both"/>
        <w:rPr>
          <w:rFonts w:ascii="Times New Roman" w:hAnsi="Times New Roman" w:cs="Times New Roman"/>
          <w:sz w:val="24"/>
        </w:rPr>
      </w:pPr>
      <w:r>
        <w:rPr>
          <w:rFonts w:ascii="Times New Roman" w:hAnsi="Times New Roman" w:cs="Times New Roman"/>
          <w:sz w:val="24"/>
        </w:rPr>
        <w:t xml:space="preserve"> Ensejar o retardamento da execução ou da entrega do objeto da contratação direta sem motivo justificado;</w:t>
      </w:r>
    </w:p>
    <w:p w14:paraId="5C1EF03C" w14:textId="77777777" w:rsidR="008C1DA5" w:rsidRPr="00DA788B" w:rsidRDefault="008C1DA5" w:rsidP="0078229C">
      <w:pPr>
        <w:ind w:left="709" w:right="-568" w:firstLine="11"/>
        <w:jc w:val="both"/>
        <w:rPr>
          <w:rFonts w:ascii="Times New Roman" w:hAnsi="Times New Roman" w:cs="Times New Roman"/>
          <w:sz w:val="24"/>
        </w:rPr>
      </w:pPr>
    </w:p>
    <w:p w14:paraId="5D40816C" w14:textId="642E9037" w:rsidR="00C074DA" w:rsidRPr="00DA788B" w:rsidRDefault="00FF3D2A" w:rsidP="0078229C">
      <w:pPr>
        <w:numPr>
          <w:ilvl w:val="2"/>
          <w:numId w:val="1"/>
        </w:numPr>
        <w:tabs>
          <w:tab w:val="clear" w:pos="0"/>
          <w:tab w:val="num" w:pos="1276"/>
        </w:tabs>
        <w:ind w:left="709" w:right="-568" w:firstLine="11"/>
        <w:jc w:val="both"/>
        <w:rPr>
          <w:rFonts w:ascii="Times New Roman" w:hAnsi="Times New Roman" w:cs="Times New Roman"/>
          <w:sz w:val="24"/>
        </w:rPr>
      </w:pPr>
      <w:r w:rsidRPr="00DA788B">
        <w:rPr>
          <w:rFonts w:ascii="Times New Roman" w:hAnsi="Times New Roman" w:cs="Times New Roman"/>
          <w:sz w:val="24"/>
        </w:rPr>
        <w:t xml:space="preserve"> </w:t>
      </w:r>
      <w:r w:rsidR="0078229C">
        <w:rPr>
          <w:rFonts w:ascii="Times New Roman" w:hAnsi="Times New Roman" w:cs="Times New Roman"/>
          <w:sz w:val="24"/>
        </w:rPr>
        <w:t>A</w:t>
      </w:r>
      <w:r w:rsidR="00C074DA" w:rsidRPr="00DA788B">
        <w:rPr>
          <w:rFonts w:ascii="Times New Roman" w:hAnsi="Times New Roman" w:cs="Times New Roman"/>
          <w:sz w:val="24"/>
        </w:rPr>
        <w:t>presentar declaração ou documentação falsa exigida para o certame ou prestar declaração falsa durante a dispensa eletrônica ou a execução do contrato;</w:t>
      </w:r>
    </w:p>
    <w:p w14:paraId="7BBCF1E9" w14:textId="77777777" w:rsidR="008C1DA5" w:rsidRPr="00DA788B" w:rsidRDefault="008C1DA5" w:rsidP="0078229C">
      <w:pPr>
        <w:ind w:left="709" w:right="-568" w:firstLine="11"/>
        <w:jc w:val="both"/>
        <w:rPr>
          <w:rFonts w:ascii="Times New Roman" w:hAnsi="Times New Roman" w:cs="Times New Roman"/>
          <w:sz w:val="24"/>
        </w:rPr>
      </w:pPr>
    </w:p>
    <w:p w14:paraId="0EB1EBD9" w14:textId="0CEDABA7" w:rsidR="00C074DA" w:rsidRPr="00DA788B" w:rsidRDefault="00FF3D2A" w:rsidP="0078229C">
      <w:pPr>
        <w:numPr>
          <w:ilvl w:val="2"/>
          <w:numId w:val="1"/>
        </w:numPr>
        <w:tabs>
          <w:tab w:val="clear" w:pos="0"/>
          <w:tab w:val="num" w:pos="1276"/>
        </w:tabs>
        <w:ind w:left="709" w:right="-568" w:firstLine="11"/>
        <w:jc w:val="both"/>
        <w:rPr>
          <w:rFonts w:ascii="Times New Roman" w:hAnsi="Times New Roman" w:cs="Times New Roman"/>
          <w:sz w:val="24"/>
        </w:rPr>
      </w:pPr>
      <w:r w:rsidRPr="00DA788B">
        <w:rPr>
          <w:rFonts w:ascii="Times New Roman" w:hAnsi="Times New Roman" w:cs="Times New Roman"/>
          <w:sz w:val="24"/>
        </w:rPr>
        <w:t xml:space="preserve"> </w:t>
      </w:r>
      <w:r w:rsidR="0078229C">
        <w:rPr>
          <w:rFonts w:ascii="Times New Roman" w:hAnsi="Times New Roman" w:cs="Times New Roman"/>
          <w:sz w:val="24"/>
        </w:rPr>
        <w:t>F</w:t>
      </w:r>
      <w:r w:rsidR="00C074DA" w:rsidRPr="00DA788B">
        <w:rPr>
          <w:rFonts w:ascii="Times New Roman" w:hAnsi="Times New Roman" w:cs="Times New Roman"/>
          <w:sz w:val="24"/>
        </w:rPr>
        <w:t>raudar a dispensa eletrônica ou praticar ato fraudulento na execução do contrato;</w:t>
      </w:r>
    </w:p>
    <w:p w14:paraId="49CE914D" w14:textId="77777777" w:rsidR="008C1DA5" w:rsidRPr="00DA788B" w:rsidRDefault="008C1DA5" w:rsidP="0078229C">
      <w:pPr>
        <w:ind w:left="709" w:right="-568" w:firstLine="11"/>
        <w:jc w:val="both"/>
        <w:rPr>
          <w:rFonts w:ascii="Times New Roman" w:hAnsi="Times New Roman" w:cs="Times New Roman"/>
          <w:sz w:val="24"/>
        </w:rPr>
      </w:pPr>
    </w:p>
    <w:p w14:paraId="5AB18E9D" w14:textId="45B2E14D" w:rsidR="00C074DA" w:rsidRPr="00DA788B" w:rsidRDefault="00C074DA" w:rsidP="000B0994">
      <w:pPr>
        <w:numPr>
          <w:ilvl w:val="2"/>
          <w:numId w:val="1"/>
        </w:numPr>
        <w:tabs>
          <w:tab w:val="clear" w:pos="0"/>
          <w:tab w:val="num" w:pos="1560"/>
        </w:tabs>
        <w:ind w:left="709" w:right="-568" w:firstLine="11"/>
        <w:jc w:val="both"/>
        <w:rPr>
          <w:rFonts w:ascii="Times New Roman" w:hAnsi="Times New Roman" w:cs="Times New Roman"/>
          <w:sz w:val="24"/>
        </w:rPr>
      </w:pPr>
      <w:r w:rsidRPr="00DA788B">
        <w:rPr>
          <w:rFonts w:ascii="Times New Roman" w:hAnsi="Times New Roman" w:cs="Times New Roman"/>
          <w:sz w:val="24"/>
        </w:rPr>
        <w:t> </w:t>
      </w:r>
      <w:r w:rsidR="0078229C">
        <w:rPr>
          <w:rFonts w:ascii="Times New Roman" w:hAnsi="Times New Roman" w:cs="Times New Roman"/>
          <w:sz w:val="24"/>
        </w:rPr>
        <w:t>C</w:t>
      </w:r>
      <w:r w:rsidRPr="00DA788B">
        <w:rPr>
          <w:rFonts w:ascii="Times New Roman" w:hAnsi="Times New Roman" w:cs="Times New Roman"/>
          <w:sz w:val="24"/>
        </w:rPr>
        <w:t>omportar-se de modo inidôneo ou cometer fraude de qualquer natureza;</w:t>
      </w:r>
    </w:p>
    <w:p w14:paraId="3851FA17" w14:textId="77777777" w:rsidR="008C1DA5" w:rsidRPr="00DA788B" w:rsidRDefault="008C1DA5" w:rsidP="00A2523B">
      <w:pPr>
        <w:ind w:right="-568"/>
        <w:jc w:val="both"/>
        <w:rPr>
          <w:rFonts w:ascii="Times New Roman" w:hAnsi="Times New Roman" w:cs="Times New Roman"/>
          <w:sz w:val="24"/>
        </w:rPr>
      </w:pPr>
    </w:p>
    <w:p w14:paraId="68B9125F" w14:textId="77777777" w:rsidR="00C074DA" w:rsidRPr="00DA788B" w:rsidRDefault="00C074DA" w:rsidP="0078229C">
      <w:pPr>
        <w:pStyle w:val="PargrafodaLista"/>
        <w:numPr>
          <w:ilvl w:val="3"/>
          <w:numId w:val="1"/>
        </w:numPr>
        <w:tabs>
          <w:tab w:val="clear" w:pos="0"/>
          <w:tab w:val="num" w:pos="1843"/>
        </w:tabs>
        <w:ind w:left="993" w:right="-568" w:firstLine="0"/>
        <w:jc w:val="both"/>
        <w:rPr>
          <w:rFonts w:ascii="Times New Roman" w:hAnsi="Times New Roman" w:cs="Times New Roman"/>
          <w:sz w:val="24"/>
        </w:rPr>
      </w:pPr>
      <w:r w:rsidRPr="00DA788B">
        <w:rPr>
          <w:rFonts w:ascii="Times New Roman" w:hAnsi="Times New Roman" w:cs="Times New Roman"/>
          <w:sz w:val="24"/>
        </w:rPr>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1E07289F" w14:textId="77777777" w:rsidR="008C1DA5" w:rsidRPr="00DA788B" w:rsidRDefault="008C1DA5" w:rsidP="00A2523B">
      <w:pPr>
        <w:pStyle w:val="PargrafodaLista"/>
        <w:ind w:left="1728" w:right="-568"/>
        <w:jc w:val="both"/>
        <w:rPr>
          <w:rFonts w:ascii="Times New Roman" w:hAnsi="Times New Roman" w:cs="Times New Roman"/>
          <w:sz w:val="24"/>
        </w:rPr>
      </w:pPr>
    </w:p>
    <w:p w14:paraId="1F02B196" w14:textId="07972422" w:rsidR="00C074DA" w:rsidRPr="00DA788B" w:rsidRDefault="00C074DA" w:rsidP="000B0994">
      <w:pPr>
        <w:numPr>
          <w:ilvl w:val="2"/>
          <w:numId w:val="1"/>
        </w:numPr>
        <w:tabs>
          <w:tab w:val="clear" w:pos="0"/>
          <w:tab w:val="num" w:pos="1560"/>
        </w:tabs>
        <w:ind w:right="-568"/>
        <w:jc w:val="both"/>
        <w:rPr>
          <w:rFonts w:ascii="Times New Roman" w:hAnsi="Times New Roman" w:cs="Times New Roman"/>
          <w:sz w:val="24"/>
        </w:rPr>
      </w:pPr>
      <w:r w:rsidRPr="00DA788B">
        <w:rPr>
          <w:rFonts w:ascii="Times New Roman" w:hAnsi="Times New Roman" w:cs="Times New Roman"/>
          <w:sz w:val="24"/>
        </w:rPr>
        <w:t> </w:t>
      </w:r>
      <w:r w:rsidR="0078229C">
        <w:rPr>
          <w:rFonts w:ascii="Times New Roman" w:hAnsi="Times New Roman" w:cs="Times New Roman"/>
          <w:sz w:val="24"/>
        </w:rPr>
        <w:t>P</w:t>
      </w:r>
      <w:r w:rsidRPr="00DA788B">
        <w:rPr>
          <w:rFonts w:ascii="Times New Roman" w:hAnsi="Times New Roman" w:cs="Times New Roman"/>
          <w:sz w:val="24"/>
        </w:rPr>
        <w:t>raticar atos ilícitos com vistas a frustrar os objetivos deste certame.</w:t>
      </w:r>
    </w:p>
    <w:p w14:paraId="1AB044A0" w14:textId="77777777" w:rsidR="008C1DA5" w:rsidRPr="00DA788B" w:rsidRDefault="008C1DA5" w:rsidP="00A2523B">
      <w:pPr>
        <w:ind w:left="1224" w:right="-568"/>
        <w:jc w:val="both"/>
        <w:rPr>
          <w:rFonts w:ascii="Times New Roman" w:hAnsi="Times New Roman" w:cs="Times New Roman"/>
          <w:sz w:val="24"/>
        </w:rPr>
      </w:pPr>
    </w:p>
    <w:p w14:paraId="6CF8AFBD" w14:textId="5EB67A66" w:rsidR="008C1DA5" w:rsidRPr="00DA788B" w:rsidRDefault="0078229C" w:rsidP="000B0994">
      <w:pPr>
        <w:numPr>
          <w:ilvl w:val="2"/>
          <w:numId w:val="1"/>
        </w:numPr>
        <w:tabs>
          <w:tab w:val="clear" w:pos="0"/>
          <w:tab w:val="num" w:pos="1560"/>
        </w:tabs>
        <w:ind w:right="-568"/>
        <w:jc w:val="both"/>
        <w:rPr>
          <w:rFonts w:ascii="Times New Roman" w:hAnsi="Times New Roman" w:cs="Times New Roman"/>
          <w:sz w:val="24"/>
        </w:rPr>
      </w:pPr>
      <w:r>
        <w:rPr>
          <w:rFonts w:ascii="Times New Roman" w:hAnsi="Times New Roman" w:cs="Times New Roman"/>
          <w:sz w:val="24"/>
        </w:rPr>
        <w:t xml:space="preserve"> P</w:t>
      </w:r>
      <w:r w:rsidR="00C074DA" w:rsidRPr="00DA788B">
        <w:rPr>
          <w:rFonts w:ascii="Times New Roman" w:hAnsi="Times New Roman" w:cs="Times New Roman"/>
          <w:sz w:val="24"/>
        </w:rPr>
        <w:t>raticar ato lesivo previsto no art. 5º da Lei nº 12.846, de 1º de agosto de 2013</w:t>
      </w:r>
      <w:r w:rsidR="008C1DA5" w:rsidRPr="00DA788B">
        <w:rPr>
          <w:rFonts w:ascii="Times New Roman" w:hAnsi="Times New Roman" w:cs="Times New Roman"/>
          <w:sz w:val="24"/>
        </w:rPr>
        <w:t xml:space="preserve">. </w:t>
      </w:r>
    </w:p>
    <w:p w14:paraId="4563909F" w14:textId="46029AC7" w:rsidR="00C074DA" w:rsidRPr="00DA788B" w:rsidRDefault="008C1DA5" w:rsidP="00A2523B">
      <w:pPr>
        <w:ind w:right="-568"/>
        <w:jc w:val="both"/>
        <w:rPr>
          <w:rFonts w:ascii="Times New Roman" w:hAnsi="Times New Roman" w:cs="Times New Roman"/>
          <w:sz w:val="24"/>
        </w:rPr>
      </w:pPr>
      <w:r w:rsidRPr="00DA788B">
        <w:rPr>
          <w:rFonts w:ascii="Times New Roman" w:hAnsi="Times New Roman" w:cs="Times New Roman"/>
          <w:sz w:val="24"/>
        </w:rPr>
        <w:t xml:space="preserve">  </w:t>
      </w:r>
    </w:p>
    <w:p w14:paraId="17B00865" w14:textId="798B175F" w:rsidR="00C074DA" w:rsidRPr="00037878" w:rsidRDefault="00C074DA" w:rsidP="000B0994">
      <w:pPr>
        <w:numPr>
          <w:ilvl w:val="1"/>
          <w:numId w:val="1"/>
        </w:numPr>
        <w:tabs>
          <w:tab w:val="left" w:pos="851"/>
        </w:tabs>
        <w:ind w:left="284" w:right="-568" w:firstLine="0"/>
        <w:jc w:val="both"/>
        <w:rPr>
          <w:rFonts w:ascii="Times New Roman" w:hAnsi="Times New Roman" w:cs="Times New Roman"/>
          <w:b/>
          <w:sz w:val="24"/>
        </w:rPr>
      </w:pPr>
      <w:r w:rsidRPr="00DA788B">
        <w:rPr>
          <w:rFonts w:ascii="Times New Roman" w:hAnsi="Times New Roman" w:cs="Times New Roman"/>
          <w:sz w:val="24"/>
        </w:rPr>
        <w:t>O fornecedor que cometer qualquer das infrações discriminadas nos subitens anteriores ficará sujeito, sem prejuízo da responsabilidade civil e criminal, às seguintes sanções:</w:t>
      </w:r>
    </w:p>
    <w:p w14:paraId="13A84A5B" w14:textId="77777777" w:rsidR="00037878" w:rsidRPr="00DA788B" w:rsidRDefault="00037878" w:rsidP="00A2523B">
      <w:pPr>
        <w:ind w:left="425" w:right="-568"/>
        <w:jc w:val="both"/>
        <w:rPr>
          <w:rFonts w:ascii="Times New Roman" w:hAnsi="Times New Roman" w:cs="Times New Roman"/>
          <w:b/>
          <w:sz w:val="24"/>
        </w:rPr>
      </w:pPr>
    </w:p>
    <w:p w14:paraId="573EBBFE" w14:textId="03C10033" w:rsidR="00C074DA" w:rsidRPr="00DA788B" w:rsidRDefault="00C074DA" w:rsidP="00387D8D">
      <w:pPr>
        <w:numPr>
          <w:ilvl w:val="2"/>
          <w:numId w:val="4"/>
        </w:numPr>
        <w:tabs>
          <w:tab w:val="clear" w:pos="0"/>
          <w:tab w:val="num" w:pos="993"/>
        </w:tabs>
        <w:ind w:left="1134" w:right="-568" w:firstLine="0"/>
        <w:jc w:val="both"/>
        <w:rPr>
          <w:rFonts w:ascii="Times New Roman" w:hAnsi="Times New Roman" w:cs="Times New Roman"/>
          <w:sz w:val="24"/>
        </w:rPr>
      </w:pPr>
      <w:r w:rsidRPr="00DA788B">
        <w:rPr>
          <w:rFonts w:ascii="Times New Roman" w:hAnsi="Times New Roman" w:cs="Times New Roman"/>
          <w:sz w:val="24"/>
        </w:rPr>
        <w:t xml:space="preserve">Advertência pela falta do subitem </w:t>
      </w:r>
      <w:r w:rsidR="00F61770">
        <w:rPr>
          <w:rFonts w:ascii="Times New Roman" w:hAnsi="Times New Roman" w:cs="Times New Roman"/>
          <w:sz w:val="24"/>
        </w:rPr>
        <w:t>12</w:t>
      </w:r>
      <w:r w:rsidRPr="00DA788B">
        <w:rPr>
          <w:rFonts w:ascii="Times New Roman" w:hAnsi="Times New Roman" w:cs="Times New Roman"/>
          <w:sz w:val="24"/>
        </w:rPr>
        <w:t>.1.1 deste Aviso de Contratação Direta, quando não se justificar a imposição de penalidade mais grave;</w:t>
      </w:r>
    </w:p>
    <w:p w14:paraId="6DF27306" w14:textId="77777777" w:rsidR="00F1455F" w:rsidRPr="00DA788B" w:rsidRDefault="00F1455F" w:rsidP="0078229C">
      <w:pPr>
        <w:ind w:left="1134" w:right="-568"/>
        <w:jc w:val="both"/>
        <w:rPr>
          <w:rFonts w:ascii="Times New Roman" w:hAnsi="Times New Roman" w:cs="Times New Roman"/>
          <w:sz w:val="24"/>
        </w:rPr>
      </w:pPr>
    </w:p>
    <w:p w14:paraId="1CBEED0C" w14:textId="10ECA9D1" w:rsidR="00C074DA" w:rsidRPr="00DA788B" w:rsidRDefault="00C074DA" w:rsidP="00387D8D">
      <w:pPr>
        <w:numPr>
          <w:ilvl w:val="2"/>
          <w:numId w:val="4"/>
        </w:numPr>
        <w:tabs>
          <w:tab w:val="clear" w:pos="0"/>
          <w:tab w:val="num" w:pos="993"/>
        </w:tabs>
        <w:ind w:left="1134" w:right="-568" w:firstLine="0"/>
        <w:jc w:val="both"/>
        <w:rPr>
          <w:rFonts w:ascii="Times New Roman" w:hAnsi="Times New Roman" w:cs="Times New Roman"/>
          <w:sz w:val="24"/>
        </w:rPr>
      </w:pPr>
      <w:r w:rsidRPr="00DA788B">
        <w:rPr>
          <w:rFonts w:ascii="Times New Roman" w:hAnsi="Times New Roman" w:cs="Times New Roman"/>
          <w:sz w:val="24"/>
        </w:rPr>
        <w:t xml:space="preserve">Multa de </w:t>
      </w:r>
      <w:r w:rsidR="00160771" w:rsidRPr="00DA788B">
        <w:rPr>
          <w:rFonts w:ascii="Times New Roman" w:hAnsi="Times New Roman" w:cs="Times New Roman"/>
          <w:sz w:val="24"/>
        </w:rPr>
        <w:t>10</w:t>
      </w:r>
      <w:r w:rsidRPr="00DA788B">
        <w:rPr>
          <w:rFonts w:ascii="Times New Roman" w:hAnsi="Times New Roman" w:cs="Times New Roman"/>
          <w:sz w:val="24"/>
        </w:rPr>
        <w:t xml:space="preserve">% sobre o valor estimado do(s) item(s) prejudicado(s) pela conduta do fornecedor, por qualquer das infrações dos subitens </w:t>
      </w:r>
      <w:r w:rsidR="00F61770">
        <w:rPr>
          <w:rFonts w:ascii="Times New Roman" w:hAnsi="Times New Roman" w:cs="Times New Roman"/>
          <w:sz w:val="24"/>
        </w:rPr>
        <w:t>12</w:t>
      </w:r>
      <w:r w:rsidRPr="00DA788B">
        <w:rPr>
          <w:rFonts w:ascii="Times New Roman" w:hAnsi="Times New Roman" w:cs="Times New Roman"/>
          <w:sz w:val="24"/>
        </w:rPr>
        <w:t xml:space="preserve">.1.1 a </w:t>
      </w:r>
      <w:r w:rsidR="00F61770">
        <w:rPr>
          <w:rFonts w:ascii="Times New Roman" w:hAnsi="Times New Roman" w:cs="Times New Roman"/>
          <w:sz w:val="24"/>
        </w:rPr>
        <w:t>12</w:t>
      </w:r>
      <w:r w:rsidRPr="00DA788B">
        <w:rPr>
          <w:rFonts w:ascii="Times New Roman" w:hAnsi="Times New Roman" w:cs="Times New Roman"/>
          <w:sz w:val="24"/>
        </w:rPr>
        <w:t>.1.</w:t>
      </w:r>
      <w:r w:rsidR="00AB7074" w:rsidRPr="00DA788B">
        <w:rPr>
          <w:rFonts w:ascii="Times New Roman" w:hAnsi="Times New Roman" w:cs="Times New Roman"/>
          <w:sz w:val="24"/>
        </w:rPr>
        <w:t>3</w:t>
      </w:r>
      <w:r w:rsidRPr="00DA788B">
        <w:rPr>
          <w:rFonts w:ascii="Times New Roman" w:hAnsi="Times New Roman" w:cs="Times New Roman"/>
          <w:sz w:val="24"/>
        </w:rPr>
        <w:t>;</w:t>
      </w:r>
    </w:p>
    <w:p w14:paraId="1C4D946C" w14:textId="77777777" w:rsidR="00F1455F" w:rsidRPr="00DA788B" w:rsidRDefault="00F1455F" w:rsidP="0078229C">
      <w:pPr>
        <w:ind w:left="1134" w:right="-568"/>
        <w:jc w:val="both"/>
        <w:rPr>
          <w:rFonts w:ascii="Times New Roman" w:hAnsi="Times New Roman" w:cs="Times New Roman"/>
          <w:sz w:val="24"/>
        </w:rPr>
      </w:pPr>
    </w:p>
    <w:p w14:paraId="70C4748F" w14:textId="49D4A2AB" w:rsidR="00C074DA" w:rsidRPr="00DA788B" w:rsidRDefault="00C074DA" w:rsidP="00387D8D">
      <w:pPr>
        <w:numPr>
          <w:ilvl w:val="2"/>
          <w:numId w:val="4"/>
        </w:numPr>
        <w:tabs>
          <w:tab w:val="clear" w:pos="0"/>
          <w:tab w:val="num" w:pos="993"/>
        </w:tabs>
        <w:ind w:left="1134" w:right="-568" w:firstLine="0"/>
        <w:jc w:val="both"/>
        <w:rPr>
          <w:rFonts w:ascii="Times New Roman" w:hAnsi="Times New Roman" w:cs="Times New Roman"/>
          <w:sz w:val="24"/>
        </w:rPr>
      </w:pPr>
      <w:r w:rsidRPr="00DA788B">
        <w:rPr>
          <w:rFonts w:ascii="Times New Roman" w:hAnsi="Times New Roman" w:cs="Times New Roman"/>
          <w:sz w:val="24"/>
        </w:rPr>
        <w:t>Impedimento de licitar e contratar no âmbito da Administração Pública direta e indireta do</w:t>
      </w:r>
      <w:r w:rsidR="006E3A0F" w:rsidRPr="00DA788B">
        <w:rPr>
          <w:rFonts w:ascii="Times New Roman" w:hAnsi="Times New Roman" w:cs="Times New Roman"/>
          <w:sz w:val="24"/>
        </w:rPr>
        <w:t xml:space="preserve"> Município de Palmeira/Paraná</w:t>
      </w:r>
      <w:r w:rsidRPr="00DA788B">
        <w:rPr>
          <w:rFonts w:ascii="Times New Roman" w:hAnsi="Times New Roman" w:cs="Times New Roman"/>
          <w:sz w:val="24"/>
        </w:rPr>
        <w:t xml:space="preserve">, pelo prazo máximo de 3 (três) anos, nos casos dos subitens </w:t>
      </w:r>
      <w:r w:rsidR="00F61770">
        <w:rPr>
          <w:rFonts w:ascii="Times New Roman" w:hAnsi="Times New Roman" w:cs="Times New Roman"/>
          <w:sz w:val="24"/>
        </w:rPr>
        <w:t>12</w:t>
      </w:r>
      <w:r w:rsidRPr="00DA788B">
        <w:rPr>
          <w:rFonts w:ascii="Times New Roman" w:hAnsi="Times New Roman" w:cs="Times New Roman"/>
          <w:sz w:val="24"/>
        </w:rPr>
        <w:t>.1.</w:t>
      </w:r>
      <w:r w:rsidR="001051ED" w:rsidRPr="00DA788B">
        <w:rPr>
          <w:rFonts w:ascii="Times New Roman" w:hAnsi="Times New Roman" w:cs="Times New Roman"/>
          <w:sz w:val="24"/>
        </w:rPr>
        <w:t>1</w:t>
      </w:r>
      <w:r w:rsidRPr="00DA788B">
        <w:rPr>
          <w:rFonts w:ascii="Times New Roman" w:hAnsi="Times New Roman" w:cs="Times New Roman"/>
          <w:sz w:val="24"/>
        </w:rPr>
        <w:t xml:space="preserve"> a </w:t>
      </w:r>
      <w:r w:rsidR="00F61770">
        <w:rPr>
          <w:rFonts w:ascii="Times New Roman" w:hAnsi="Times New Roman" w:cs="Times New Roman"/>
          <w:sz w:val="24"/>
        </w:rPr>
        <w:t>2</w:t>
      </w:r>
      <w:r w:rsidRPr="00DA788B">
        <w:rPr>
          <w:rFonts w:ascii="Times New Roman" w:hAnsi="Times New Roman" w:cs="Times New Roman"/>
          <w:sz w:val="24"/>
        </w:rPr>
        <w:t>.1.</w:t>
      </w:r>
      <w:r w:rsidR="00FF3D2A" w:rsidRPr="00DA788B">
        <w:rPr>
          <w:rFonts w:ascii="Times New Roman" w:hAnsi="Times New Roman" w:cs="Times New Roman"/>
          <w:sz w:val="24"/>
        </w:rPr>
        <w:t>3</w:t>
      </w:r>
      <w:r w:rsidRPr="00DA788B">
        <w:rPr>
          <w:rFonts w:ascii="Times New Roman" w:hAnsi="Times New Roman" w:cs="Times New Roman"/>
          <w:sz w:val="24"/>
        </w:rPr>
        <w:t xml:space="preserve"> deste Aviso de Contratação Direta, quando não se justificar a imposição de penalidade mais grave;</w:t>
      </w:r>
    </w:p>
    <w:p w14:paraId="4DD6D0F1" w14:textId="77777777" w:rsidR="00F1455F" w:rsidRPr="00DA788B" w:rsidRDefault="00F1455F" w:rsidP="0078229C">
      <w:pPr>
        <w:ind w:left="1134" w:right="-568"/>
        <w:jc w:val="both"/>
        <w:rPr>
          <w:rFonts w:ascii="Times New Roman" w:hAnsi="Times New Roman" w:cs="Times New Roman"/>
          <w:sz w:val="24"/>
        </w:rPr>
      </w:pPr>
    </w:p>
    <w:p w14:paraId="77895F35" w14:textId="4AFF0987" w:rsidR="00F1455F" w:rsidRPr="00DA788B" w:rsidRDefault="00C074DA" w:rsidP="00387D8D">
      <w:pPr>
        <w:numPr>
          <w:ilvl w:val="2"/>
          <w:numId w:val="4"/>
        </w:numPr>
        <w:tabs>
          <w:tab w:val="clear" w:pos="0"/>
          <w:tab w:val="num" w:pos="993"/>
        </w:tabs>
        <w:ind w:left="1134" w:right="-568" w:firstLine="0"/>
        <w:jc w:val="both"/>
        <w:rPr>
          <w:rFonts w:ascii="Times New Roman" w:hAnsi="Times New Roman" w:cs="Times New Roman"/>
          <w:sz w:val="24"/>
        </w:rPr>
      </w:pPr>
      <w:r w:rsidRPr="00DA788B">
        <w:rPr>
          <w:rFonts w:ascii="Times New Roman" w:hAnsi="Times New Roman" w:cs="Times New Roman"/>
          <w:sz w:val="24"/>
        </w:rPr>
        <w:t xml:space="preserve">Declaração de inidoneidade para licitar ou contratar, que impedirá o responsável de licitar ou contratar no âmbito da Administração Pública direta e indireta de todos os entes federativos, pelo prazo mínimo de 3 (três) anos e máximo de 6 (seis) anos, nos casos dos subitens </w:t>
      </w:r>
      <w:r w:rsidR="00F61770">
        <w:rPr>
          <w:rFonts w:ascii="Times New Roman" w:hAnsi="Times New Roman" w:cs="Times New Roman"/>
          <w:sz w:val="24"/>
        </w:rPr>
        <w:t>12</w:t>
      </w:r>
      <w:r w:rsidRPr="00DA788B">
        <w:rPr>
          <w:rFonts w:ascii="Times New Roman" w:hAnsi="Times New Roman" w:cs="Times New Roman"/>
          <w:sz w:val="24"/>
        </w:rPr>
        <w:t>.1.</w:t>
      </w:r>
      <w:r w:rsidR="00FF3D2A" w:rsidRPr="00DA788B">
        <w:rPr>
          <w:rFonts w:ascii="Times New Roman" w:hAnsi="Times New Roman" w:cs="Times New Roman"/>
          <w:sz w:val="24"/>
        </w:rPr>
        <w:t>4</w:t>
      </w:r>
      <w:r w:rsidRPr="00DA788B">
        <w:rPr>
          <w:rFonts w:ascii="Times New Roman" w:hAnsi="Times New Roman" w:cs="Times New Roman"/>
          <w:sz w:val="24"/>
        </w:rPr>
        <w:t xml:space="preserve"> a </w:t>
      </w:r>
      <w:r w:rsidR="00F61770">
        <w:rPr>
          <w:rFonts w:ascii="Times New Roman" w:hAnsi="Times New Roman" w:cs="Times New Roman"/>
          <w:sz w:val="24"/>
        </w:rPr>
        <w:t>12</w:t>
      </w:r>
      <w:r w:rsidRPr="00DA788B">
        <w:rPr>
          <w:rFonts w:ascii="Times New Roman" w:hAnsi="Times New Roman" w:cs="Times New Roman"/>
          <w:sz w:val="24"/>
        </w:rPr>
        <w:t>.1.</w:t>
      </w:r>
      <w:r w:rsidR="00FF3D2A" w:rsidRPr="00DA788B">
        <w:rPr>
          <w:rFonts w:ascii="Times New Roman" w:hAnsi="Times New Roman" w:cs="Times New Roman"/>
          <w:sz w:val="24"/>
        </w:rPr>
        <w:t>8</w:t>
      </w:r>
      <w:r w:rsidRPr="00DA788B">
        <w:rPr>
          <w:rFonts w:ascii="Times New Roman" w:hAnsi="Times New Roman" w:cs="Times New Roman"/>
          <w:sz w:val="24"/>
        </w:rPr>
        <w:t>, bem como nos demais casos que justifiquem a imposição da penalidade mais grave;</w:t>
      </w:r>
    </w:p>
    <w:p w14:paraId="14F71E09" w14:textId="77777777" w:rsidR="00F1455F" w:rsidRPr="00DA788B" w:rsidRDefault="00F1455F" w:rsidP="00A2523B">
      <w:pPr>
        <w:ind w:right="-568"/>
        <w:jc w:val="both"/>
        <w:rPr>
          <w:rFonts w:ascii="Times New Roman" w:hAnsi="Times New Roman" w:cs="Times New Roman"/>
          <w:sz w:val="24"/>
        </w:rPr>
      </w:pPr>
    </w:p>
    <w:p w14:paraId="2EBE02AD" w14:textId="68A4EF5E" w:rsidR="00C074DA" w:rsidRPr="00DA788B" w:rsidRDefault="00C074DA" w:rsidP="000B0994">
      <w:pPr>
        <w:numPr>
          <w:ilvl w:val="1"/>
          <w:numId w:val="1"/>
        </w:numPr>
        <w:tabs>
          <w:tab w:val="left" w:pos="851"/>
        </w:tabs>
        <w:ind w:left="284" w:right="-568" w:firstLine="0"/>
        <w:jc w:val="both"/>
        <w:rPr>
          <w:rFonts w:ascii="Times New Roman" w:hAnsi="Times New Roman" w:cs="Times New Roman"/>
          <w:bCs/>
          <w:sz w:val="24"/>
        </w:rPr>
      </w:pPr>
      <w:r w:rsidRPr="00DA788B">
        <w:rPr>
          <w:rFonts w:ascii="Times New Roman" w:hAnsi="Times New Roman" w:cs="Times New Roman"/>
          <w:bCs/>
          <w:sz w:val="24"/>
        </w:rPr>
        <w:t>A aplicação das sanções previstas neste</w:t>
      </w:r>
      <w:r w:rsidR="00160771" w:rsidRPr="00DA788B">
        <w:rPr>
          <w:rFonts w:ascii="Times New Roman" w:hAnsi="Times New Roman" w:cs="Times New Roman"/>
          <w:bCs/>
          <w:sz w:val="24"/>
        </w:rPr>
        <w:t xml:space="preserve"> Aviso</w:t>
      </w:r>
      <w:r w:rsidRPr="00DA788B">
        <w:rPr>
          <w:rFonts w:ascii="Times New Roman" w:hAnsi="Times New Roman" w:cs="Times New Roman"/>
          <w:bCs/>
          <w:sz w:val="24"/>
        </w:rPr>
        <w:t xml:space="preserve"> não exclui, em hipótese alguma, a obrigação de reparação integral do dano causado à Contratante</w:t>
      </w:r>
      <w:r w:rsidR="00973500">
        <w:rPr>
          <w:rFonts w:ascii="Times New Roman" w:hAnsi="Times New Roman" w:cs="Times New Roman"/>
          <w:bCs/>
          <w:sz w:val="24"/>
        </w:rPr>
        <w:t>.</w:t>
      </w:r>
    </w:p>
    <w:p w14:paraId="610426AB" w14:textId="77777777" w:rsidR="00F1455F" w:rsidRPr="00DA788B" w:rsidRDefault="00F1455F" w:rsidP="00A2523B">
      <w:pPr>
        <w:ind w:left="425" w:right="-568"/>
        <w:jc w:val="both"/>
        <w:rPr>
          <w:rFonts w:ascii="Times New Roman" w:hAnsi="Times New Roman" w:cs="Times New Roman"/>
          <w:bCs/>
          <w:sz w:val="24"/>
        </w:rPr>
      </w:pPr>
    </w:p>
    <w:p w14:paraId="4A7985B5" w14:textId="03EC4240" w:rsidR="00C074DA" w:rsidRPr="00DA788B" w:rsidRDefault="00C074DA" w:rsidP="000B0994">
      <w:pPr>
        <w:numPr>
          <w:ilvl w:val="1"/>
          <w:numId w:val="1"/>
        </w:numPr>
        <w:tabs>
          <w:tab w:val="left" w:pos="851"/>
        </w:tabs>
        <w:ind w:left="284" w:right="-568" w:firstLine="0"/>
        <w:jc w:val="both"/>
        <w:rPr>
          <w:rFonts w:ascii="Times New Roman" w:hAnsi="Times New Roman" w:cs="Times New Roman"/>
          <w:bCs/>
          <w:sz w:val="24"/>
        </w:rPr>
      </w:pPr>
      <w:r w:rsidRPr="00DA788B">
        <w:rPr>
          <w:rFonts w:ascii="Times New Roman" w:hAnsi="Times New Roman" w:cs="Times New Roman"/>
          <w:bCs/>
          <w:sz w:val="24"/>
        </w:rPr>
        <w:t>Todas as sanções previstas neste Aviso poderão ser aplicadas cumulativamente com a multa</w:t>
      </w:r>
      <w:r w:rsidR="00973500">
        <w:rPr>
          <w:rFonts w:ascii="Times New Roman" w:hAnsi="Times New Roman" w:cs="Times New Roman"/>
          <w:bCs/>
          <w:sz w:val="24"/>
        </w:rPr>
        <w:t>.</w:t>
      </w:r>
    </w:p>
    <w:p w14:paraId="4454BB55" w14:textId="77777777" w:rsidR="00F1455F" w:rsidRPr="00DA788B" w:rsidRDefault="00F1455F" w:rsidP="00A2523B">
      <w:pPr>
        <w:ind w:right="-568"/>
        <w:jc w:val="both"/>
        <w:rPr>
          <w:rFonts w:ascii="Times New Roman" w:hAnsi="Times New Roman" w:cs="Times New Roman"/>
          <w:bCs/>
          <w:sz w:val="24"/>
        </w:rPr>
      </w:pPr>
    </w:p>
    <w:p w14:paraId="330B48F2" w14:textId="46794A75" w:rsidR="00C074DA" w:rsidRPr="00DA788B" w:rsidRDefault="00C074DA" w:rsidP="000B0994">
      <w:pPr>
        <w:numPr>
          <w:ilvl w:val="1"/>
          <w:numId w:val="1"/>
        </w:numPr>
        <w:tabs>
          <w:tab w:val="left" w:pos="851"/>
        </w:tabs>
        <w:ind w:left="284" w:right="-568" w:firstLine="0"/>
        <w:jc w:val="both"/>
        <w:rPr>
          <w:rFonts w:ascii="Times New Roman" w:hAnsi="Times New Roman" w:cs="Times New Roman"/>
          <w:bCs/>
          <w:sz w:val="24"/>
        </w:rPr>
      </w:pPr>
      <w:r w:rsidRPr="00DA788B">
        <w:rPr>
          <w:rFonts w:ascii="Times New Roman" w:hAnsi="Times New Roman" w:cs="Times New Roman"/>
          <w:bCs/>
          <w:sz w:val="24"/>
        </w:rPr>
        <w:t>Antes da aplicação da multa</w:t>
      </w:r>
      <w:r w:rsidR="0092451E" w:rsidRPr="00DA788B">
        <w:rPr>
          <w:rFonts w:ascii="Times New Roman" w:hAnsi="Times New Roman" w:cs="Times New Roman"/>
          <w:bCs/>
          <w:sz w:val="24"/>
        </w:rPr>
        <w:t>,</w:t>
      </w:r>
      <w:r w:rsidRPr="00DA788B">
        <w:rPr>
          <w:rFonts w:ascii="Times New Roman" w:hAnsi="Times New Roman" w:cs="Times New Roman"/>
          <w:bCs/>
          <w:sz w:val="24"/>
        </w:rPr>
        <w:t xml:space="preserve"> será facultada a defesa do interessado no prazo de 15 (quinze) dias úteis, contado da data de sua intimação</w:t>
      </w:r>
      <w:r w:rsidR="00973500">
        <w:rPr>
          <w:rFonts w:ascii="Times New Roman" w:hAnsi="Times New Roman" w:cs="Times New Roman"/>
          <w:bCs/>
          <w:sz w:val="24"/>
        </w:rPr>
        <w:t>.</w:t>
      </w:r>
    </w:p>
    <w:p w14:paraId="7E069ED7" w14:textId="77777777" w:rsidR="00F1455F" w:rsidRPr="00DA788B" w:rsidRDefault="00F1455F" w:rsidP="00A2523B">
      <w:pPr>
        <w:ind w:right="-568"/>
        <w:jc w:val="both"/>
        <w:rPr>
          <w:rFonts w:ascii="Times New Roman" w:hAnsi="Times New Roman" w:cs="Times New Roman"/>
          <w:bCs/>
          <w:sz w:val="24"/>
        </w:rPr>
      </w:pPr>
    </w:p>
    <w:p w14:paraId="52FA3DBC" w14:textId="068113C2" w:rsidR="00C074DA" w:rsidRPr="00DA788B" w:rsidRDefault="00C074DA" w:rsidP="000B0994">
      <w:pPr>
        <w:numPr>
          <w:ilvl w:val="1"/>
          <w:numId w:val="1"/>
        </w:numPr>
        <w:tabs>
          <w:tab w:val="left" w:pos="851"/>
        </w:tabs>
        <w:ind w:left="284" w:right="-568" w:firstLine="0"/>
        <w:jc w:val="both"/>
        <w:rPr>
          <w:rFonts w:ascii="Times New Roman" w:hAnsi="Times New Roman" w:cs="Times New Roman"/>
          <w:bCs/>
          <w:sz w:val="24"/>
        </w:rPr>
      </w:pPr>
      <w:r w:rsidRPr="00DA788B">
        <w:rPr>
          <w:rFonts w:ascii="Times New Roman" w:hAnsi="Times New Roman" w:cs="Times New Roman"/>
          <w:bCs/>
          <w:sz w:val="24"/>
        </w:rPr>
        <w:t>Se a multa aplicada e as indenizações cabíveis forem superiores ao valor do pagamento eventualmente devido pelo Contratante ao Contratado, além da perda desse valor, a diferença será descontada da garantia prestada ou será cobrada judicialmente</w:t>
      </w:r>
      <w:r w:rsidR="00973500">
        <w:rPr>
          <w:rFonts w:ascii="Times New Roman" w:hAnsi="Times New Roman" w:cs="Times New Roman"/>
          <w:bCs/>
          <w:sz w:val="24"/>
        </w:rPr>
        <w:t>.</w:t>
      </w:r>
    </w:p>
    <w:p w14:paraId="646F3A47" w14:textId="77777777" w:rsidR="00F1455F" w:rsidRPr="00DA788B" w:rsidRDefault="00F1455F" w:rsidP="00A2523B">
      <w:pPr>
        <w:ind w:right="-568"/>
        <w:jc w:val="both"/>
        <w:rPr>
          <w:rFonts w:ascii="Times New Roman" w:hAnsi="Times New Roman" w:cs="Times New Roman"/>
          <w:bCs/>
          <w:sz w:val="24"/>
        </w:rPr>
      </w:pPr>
    </w:p>
    <w:p w14:paraId="651F3C9F" w14:textId="2CB4D252" w:rsidR="00C074DA" w:rsidRPr="00DA788B" w:rsidRDefault="00C074DA" w:rsidP="000B0994">
      <w:pPr>
        <w:numPr>
          <w:ilvl w:val="1"/>
          <w:numId w:val="1"/>
        </w:numPr>
        <w:tabs>
          <w:tab w:val="left" w:pos="851"/>
        </w:tabs>
        <w:ind w:left="284" w:right="-568" w:firstLine="0"/>
        <w:jc w:val="both"/>
        <w:rPr>
          <w:rFonts w:ascii="Times New Roman" w:hAnsi="Times New Roman" w:cs="Times New Roman"/>
          <w:bCs/>
          <w:sz w:val="24"/>
        </w:rPr>
      </w:pPr>
      <w:r w:rsidRPr="00DA788B">
        <w:rPr>
          <w:rFonts w:ascii="Times New Roman" w:hAnsi="Times New Roman" w:cs="Times New Roman"/>
          <w:bCs/>
          <w:sz w:val="24"/>
        </w:rPr>
        <w:t>Previamente ao encaminhamento à cobrança judicial, a multa poderá ser recolhida administrativamente no prazo máximo de</w:t>
      </w:r>
      <w:r w:rsidR="00160771" w:rsidRPr="00DA788B">
        <w:rPr>
          <w:rFonts w:ascii="Times New Roman" w:hAnsi="Times New Roman" w:cs="Times New Roman"/>
          <w:bCs/>
          <w:sz w:val="24"/>
        </w:rPr>
        <w:t xml:space="preserve"> 15</w:t>
      </w:r>
      <w:r w:rsidRPr="00DA788B">
        <w:rPr>
          <w:rFonts w:ascii="Times New Roman" w:hAnsi="Times New Roman" w:cs="Times New Roman"/>
          <w:bCs/>
          <w:i/>
          <w:iCs/>
          <w:sz w:val="24"/>
        </w:rPr>
        <w:t xml:space="preserve"> </w:t>
      </w:r>
      <w:r w:rsidRPr="00DA788B">
        <w:rPr>
          <w:rFonts w:ascii="Times New Roman" w:hAnsi="Times New Roman" w:cs="Times New Roman"/>
          <w:bCs/>
          <w:sz w:val="24"/>
        </w:rPr>
        <w:t>dias, a contar da data do recebimento da comunicação enviada pela autoridade competente.</w:t>
      </w:r>
      <w:bookmarkStart w:id="26" w:name="_Hlk78351618"/>
      <w:bookmarkEnd w:id="26"/>
    </w:p>
    <w:p w14:paraId="1BD5308B" w14:textId="77777777" w:rsidR="00F1455F" w:rsidRPr="00DA788B" w:rsidRDefault="00F1455F" w:rsidP="00A2523B">
      <w:pPr>
        <w:ind w:right="-568"/>
        <w:jc w:val="both"/>
        <w:rPr>
          <w:rFonts w:ascii="Times New Roman" w:hAnsi="Times New Roman" w:cs="Times New Roman"/>
          <w:bCs/>
          <w:sz w:val="24"/>
        </w:rPr>
      </w:pPr>
    </w:p>
    <w:p w14:paraId="7A658C1B" w14:textId="3E9EE4FF" w:rsidR="00C074DA" w:rsidRPr="00DA788B" w:rsidRDefault="00C074DA" w:rsidP="000B0994">
      <w:pPr>
        <w:numPr>
          <w:ilvl w:val="1"/>
          <w:numId w:val="1"/>
        </w:numPr>
        <w:tabs>
          <w:tab w:val="left" w:pos="851"/>
        </w:tabs>
        <w:ind w:left="284" w:right="-568" w:firstLine="0"/>
        <w:jc w:val="both"/>
        <w:rPr>
          <w:rFonts w:ascii="Times New Roman" w:hAnsi="Times New Roman" w:cs="Times New Roman"/>
          <w:bCs/>
          <w:sz w:val="24"/>
        </w:rPr>
      </w:pPr>
      <w:r w:rsidRPr="00DA788B">
        <w:rPr>
          <w:rFonts w:ascii="Times New Roman" w:hAnsi="Times New Roman" w:cs="Times New Roman"/>
          <w:bCs/>
          <w:sz w:val="24"/>
        </w:rPr>
        <w:t xml:space="preserve">A aplicação das sanções realizar-se-á em processo administrativo que assegure o contraditório e a ampla defesa ao Contratado, observando-se o procedimento previsto no </w:t>
      </w:r>
      <w:r w:rsidRPr="00DA788B">
        <w:rPr>
          <w:rFonts w:ascii="Times New Roman" w:hAnsi="Times New Roman" w:cs="Times New Roman"/>
          <w:b/>
          <w:bCs/>
          <w:sz w:val="24"/>
        </w:rPr>
        <w:t xml:space="preserve">caput </w:t>
      </w:r>
      <w:r w:rsidRPr="00DA788B">
        <w:rPr>
          <w:rFonts w:ascii="Times New Roman" w:hAnsi="Times New Roman" w:cs="Times New Roman"/>
          <w:bCs/>
          <w:sz w:val="24"/>
        </w:rPr>
        <w:t xml:space="preserve">e parágrafos do </w:t>
      </w:r>
      <w:hyperlink r:id="rId26" w:anchor="art158" w:history="1">
        <w:r w:rsidRPr="00973500">
          <w:rPr>
            <w:rStyle w:val="Hyperlink"/>
            <w:rFonts w:ascii="Times New Roman" w:hAnsi="Times New Roman" w:cs="Times New Roman"/>
            <w:bCs/>
            <w:color w:val="auto"/>
            <w:sz w:val="24"/>
            <w:u w:val="none"/>
          </w:rPr>
          <w:t>art. 158 da Lei nº 14.133, de 2021</w:t>
        </w:r>
      </w:hyperlink>
      <w:r w:rsidRPr="00DA788B">
        <w:rPr>
          <w:rFonts w:ascii="Times New Roman" w:hAnsi="Times New Roman" w:cs="Times New Roman"/>
          <w:bCs/>
          <w:sz w:val="24"/>
        </w:rPr>
        <w:t>, para as penalidades de impedimento de licitar e contratar e de declaração de inidoneidade para licitar ou contratar.</w:t>
      </w:r>
    </w:p>
    <w:p w14:paraId="179F48B0" w14:textId="77777777" w:rsidR="00F1455F" w:rsidRPr="00DA788B" w:rsidRDefault="00F1455F" w:rsidP="00A2523B">
      <w:pPr>
        <w:ind w:right="-568"/>
        <w:jc w:val="both"/>
        <w:rPr>
          <w:rFonts w:ascii="Times New Roman" w:hAnsi="Times New Roman" w:cs="Times New Roman"/>
          <w:bCs/>
          <w:sz w:val="24"/>
        </w:rPr>
      </w:pPr>
    </w:p>
    <w:p w14:paraId="1D8F7927" w14:textId="77777777" w:rsidR="00A56163" w:rsidRPr="00DA788B" w:rsidRDefault="00A56163" w:rsidP="000B0994">
      <w:pPr>
        <w:numPr>
          <w:ilvl w:val="1"/>
          <w:numId w:val="1"/>
        </w:numPr>
        <w:tabs>
          <w:tab w:val="left" w:pos="851"/>
        </w:tabs>
        <w:ind w:left="284" w:right="-568" w:firstLine="0"/>
        <w:jc w:val="both"/>
        <w:rPr>
          <w:rFonts w:ascii="Times New Roman" w:hAnsi="Times New Roman" w:cs="Times New Roman"/>
          <w:bCs/>
          <w:sz w:val="24"/>
        </w:rPr>
      </w:pPr>
      <w:r w:rsidRPr="00DA788B">
        <w:rPr>
          <w:rFonts w:ascii="Times New Roman" w:hAnsi="Times New Roman" w:cs="Times New Roman"/>
          <w:bCs/>
          <w:sz w:val="24"/>
        </w:rPr>
        <w:t>Na aplicação das sanções serão considerados:</w:t>
      </w:r>
    </w:p>
    <w:p w14:paraId="17A345D6" w14:textId="77777777" w:rsidR="00F1455F" w:rsidRPr="00DA788B" w:rsidRDefault="00F1455F" w:rsidP="00A2523B">
      <w:pPr>
        <w:ind w:right="-568"/>
        <w:jc w:val="both"/>
        <w:rPr>
          <w:rFonts w:ascii="Times New Roman" w:hAnsi="Times New Roman" w:cs="Times New Roman"/>
          <w:bCs/>
          <w:sz w:val="24"/>
        </w:rPr>
      </w:pPr>
    </w:p>
    <w:p w14:paraId="24277E19" w14:textId="4FA4D87D" w:rsidR="00A56163" w:rsidRPr="00DA788B" w:rsidRDefault="0078229C" w:rsidP="0078229C">
      <w:pPr>
        <w:pStyle w:val="Nivel3"/>
        <w:numPr>
          <w:ilvl w:val="2"/>
          <w:numId w:val="1"/>
        </w:numPr>
        <w:tabs>
          <w:tab w:val="clear" w:pos="0"/>
        </w:tabs>
        <w:suppressAutoHyphens w:val="0"/>
        <w:spacing w:before="0" w:after="0" w:line="240" w:lineRule="auto"/>
        <w:ind w:left="709" w:right="-568" w:firstLine="11"/>
        <w:rPr>
          <w:rFonts w:ascii="Times New Roman" w:hAnsi="Times New Roman" w:cs="Times New Roman"/>
          <w:color w:val="auto"/>
          <w:sz w:val="24"/>
          <w:szCs w:val="24"/>
        </w:rPr>
      </w:pPr>
      <w:r>
        <w:rPr>
          <w:rFonts w:ascii="Times New Roman" w:eastAsia="Times New Roman" w:hAnsi="Times New Roman" w:cs="Times New Roman"/>
          <w:bCs/>
          <w:color w:val="auto"/>
          <w:sz w:val="24"/>
          <w:szCs w:val="24"/>
        </w:rPr>
        <w:t>A</w:t>
      </w:r>
      <w:r w:rsidR="00A56163" w:rsidRPr="00DA788B">
        <w:rPr>
          <w:rFonts w:ascii="Times New Roman" w:eastAsia="Times New Roman" w:hAnsi="Times New Roman" w:cs="Times New Roman"/>
          <w:bCs/>
          <w:color w:val="auto"/>
          <w:sz w:val="24"/>
          <w:szCs w:val="24"/>
        </w:rPr>
        <w:t xml:space="preserve"> natureza e a gravidade da infração cometida</w:t>
      </w:r>
      <w:r w:rsidR="00A56163" w:rsidRPr="00DA788B">
        <w:rPr>
          <w:rFonts w:ascii="Times New Roman" w:hAnsi="Times New Roman" w:cs="Times New Roman"/>
          <w:color w:val="auto"/>
          <w:sz w:val="24"/>
          <w:szCs w:val="24"/>
        </w:rPr>
        <w:t>.</w:t>
      </w:r>
    </w:p>
    <w:p w14:paraId="412E08F2" w14:textId="77777777" w:rsidR="00F1455F" w:rsidRPr="00DA788B" w:rsidRDefault="00F1455F" w:rsidP="0078229C">
      <w:pPr>
        <w:pStyle w:val="Nivel3"/>
        <w:numPr>
          <w:ilvl w:val="0"/>
          <w:numId w:val="0"/>
        </w:numPr>
        <w:suppressAutoHyphens w:val="0"/>
        <w:spacing w:before="0" w:after="0" w:line="240" w:lineRule="auto"/>
        <w:ind w:left="709" w:right="-568" w:firstLine="11"/>
        <w:rPr>
          <w:rFonts w:ascii="Times New Roman" w:hAnsi="Times New Roman" w:cs="Times New Roman"/>
          <w:color w:val="auto"/>
          <w:sz w:val="24"/>
          <w:szCs w:val="24"/>
        </w:rPr>
      </w:pPr>
    </w:p>
    <w:p w14:paraId="1A1D5003" w14:textId="0212010A" w:rsidR="00A56163" w:rsidRPr="00DA788B" w:rsidRDefault="0078229C" w:rsidP="0078229C">
      <w:pPr>
        <w:pStyle w:val="Nivel3"/>
        <w:numPr>
          <w:ilvl w:val="2"/>
          <w:numId w:val="1"/>
        </w:numPr>
        <w:tabs>
          <w:tab w:val="clear" w:pos="0"/>
        </w:tabs>
        <w:suppressAutoHyphens w:val="0"/>
        <w:spacing w:before="0" w:after="0" w:line="240" w:lineRule="auto"/>
        <w:ind w:left="709" w:right="-568" w:firstLine="11"/>
        <w:rPr>
          <w:rFonts w:ascii="Times New Roman" w:eastAsia="Times New Roman" w:hAnsi="Times New Roman" w:cs="Times New Roman"/>
          <w:bCs/>
          <w:color w:val="auto"/>
          <w:sz w:val="24"/>
          <w:szCs w:val="24"/>
        </w:rPr>
      </w:pPr>
      <w:r>
        <w:rPr>
          <w:rFonts w:ascii="Times New Roman" w:eastAsia="Times New Roman" w:hAnsi="Times New Roman" w:cs="Times New Roman"/>
          <w:bCs/>
          <w:color w:val="auto"/>
          <w:sz w:val="24"/>
          <w:szCs w:val="24"/>
        </w:rPr>
        <w:t>A</w:t>
      </w:r>
      <w:r w:rsidR="00A56163" w:rsidRPr="00DA788B">
        <w:rPr>
          <w:rFonts w:ascii="Times New Roman" w:eastAsia="Times New Roman" w:hAnsi="Times New Roman" w:cs="Times New Roman"/>
          <w:bCs/>
          <w:color w:val="auto"/>
          <w:sz w:val="24"/>
          <w:szCs w:val="24"/>
        </w:rPr>
        <w:t>s peculiaridades do caso concreto</w:t>
      </w:r>
    </w:p>
    <w:p w14:paraId="643F529B" w14:textId="77777777" w:rsidR="00F1455F" w:rsidRPr="00DA788B" w:rsidRDefault="00F1455F" w:rsidP="0078229C">
      <w:pPr>
        <w:pStyle w:val="Nivel3"/>
        <w:numPr>
          <w:ilvl w:val="0"/>
          <w:numId w:val="0"/>
        </w:numPr>
        <w:suppressAutoHyphens w:val="0"/>
        <w:spacing w:before="0" w:after="0" w:line="240" w:lineRule="auto"/>
        <w:ind w:left="709" w:right="-568" w:firstLine="11"/>
        <w:rPr>
          <w:rFonts w:ascii="Times New Roman" w:eastAsia="Times New Roman" w:hAnsi="Times New Roman" w:cs="Times New Roman"/>
          <w:bCs/>
          <w:color w:val="auto"/>
          <w:sz w:val="24"/>
          <w:szCs w:val="24"/>
        </w:rPr>
      </w:pPr>
    </w:p>
    <w:p w14:paraId="307A9F21" w14:textId="316B895A" w:rsidR="00F1455F" w:rsidRDefault="0078229C" w:rsidP="004E10A4">
      <w:pPr>
        <w:pStyle w:val="Nivel3"/>
        <w:numPr>
          <w:ilvl w:val="2"/>
          <w:numId w:val="1"/>
        </w:numPr>
        <w:tabs>
          <w:tab w:val="clear" w:pos="0"/>
        </w:tabs>
        <w:suppressAutoHyphens w:val="0"/>
        <w:spacing w:before="0" w:after="0" w:line="240" w:lineRule="auto"/>
        <w:ind w:left="709" w:right="-568" w:firstLine="11"/>
        <w:rPr>
          <w:rFonts w:ascii="Times New Roman" w:eastAsia="Times New Roman" w:hAnsi="Times New Roman" w:cs="Times New Roman"/>
          <w:bCs/>
          <w:color w:val="auto"/>
          <w:sz w:val="24"/>
          <w:szCs w:val="24"/>
        </w:rPr>
      </w:pPr>
      <w:r>
        <w:rPr>
          <w:rFonts w:ascii="Times New Roman" w:eastAsia="Times New Roman" w:hAnsi="Times New Roman" w:cs="Times New Roman"/>
          <w:bCs/>
          <w:color w:val="auto"/>
          <w:sz w:val="24"/>
          <w:szCs w:val="24"/>
        </w:rPr>
        <w:t>A</w:t>
      </w:r>
      <w:r w:rsidR="00A56163" w:rsidRPr="00DA788B">
        <w:rPr>
          <w:rFonts w:ascii="Times New Roman" w:eastAsia="Times New Roman" w:hAnsi="Times New Roman" w:cs="Times New Roman"/>
          <w:bCs/>
          <w:color w:val="auto"/>
          <w:sz w:val="24"/>
          <w:szCs w:val="24"/>
        </w:rPr>
        <w:t>s circunstâncias agravantes ou atenuantes</w:t>
      </w:r>
    </w:p>
    <w:p w14:paraId="05810702" w14:textId="77777777" w:rsidR="00973500" w:rsidRPr="004E10A4" w:rsidRDefault="00973500" w:rsidP="00973500">
      <w:pPr>
        <w:pStyle w:val="Nivel3"/>
        <w:numPr>
          <w:ilvl w:val="0"/>
          <w:numId w:val="0"/>
        </w:numPr>
        <w:suppressAutoHyphens w:val="0"/>
        <w:spacing w:before="0" w:after="0" w:line="240" w:lineRule="auto"/>
        <w:ind w:right="-568"/>
        <w:rPr>
          <w:rFonts w:ascii="Times New Roman" w:eastAsia="Times New Roman" w:hAnsi="Times New Roman" w:cs="Times New Roman"/>
          <w:bCs/>
          <w:color w:val="auto"/>
          <w:sz w:val="24"/>
          <w:szCs w:val="24"/>
        </w:rPr>
      </w:pPr>
    </w:p>
    <w:p w14:paraId="3B4FFFEE" w14:textId="35B3C7F3" w:rsidR="00A56163" w:rsidRPr="00DA788B" w:rsidRDefault="0078229C" w:rsidP="0078229C">
      <w:pPr>
        <w:pStyle w:val="Nivel3"/>
        <w:numPr>
          <w:ilvl w:val="2"/>
          <w:numId w:val="1"/>
        </w:numPr>
        <w:tabs>
          <w:tab w:val="clear" w:pos="0"/>
        </w:tabs>
        <w:suppressAutoHyphens w:val="0"/>
        <w:spacing w:before="0" w:after="0" w:line="240" w:lineRule="auto"/>
        <w:ind w:left="709" w:right="-568" w:firstLine="11"/>
        <w:rPr>
          <w:rFonts w:ascii="Times New Roman" w:eastAsia="Times New Roman" w:hAnsi="Times New Roman" w:cs="Times New Roman"/>
          <w:bCs/>
          <w:color w:val="auto"/>
          <w:sz w:val="24"/>
          <w:szCs w:val="24"/>
        </w:rPr>
      </w:pPr>
      <w:r>
        <w:rPr>
          <w:rFonts w:ascii="Times New Roman" w:eastAsia="Times New Roman" w:hAnsi="Times New Roman" w:cs="Times New Roman"/>
          <w:bCs/>
          <w:color w:val="auto"/>
          <w:sz w:val="24"/>
          <w:szCs w:val="24"/>
        </w:rPr>
        <w:t>O</w:t>
      </w:r>
      <w:r w:rsidR="00A56163" w:rsidRPr="00DA788B">
        <w:rPr>
          <w:rFonts w:ascii="Times New Roman" w:eastAsia="Times New Roman" w:hAnsi="Times New Roman" w:cs="Times New Roman"/>
          <w:bCs/>
          <w:color w:val="auto"/>
          <w:sz w:val="24"/>
          <w:szCs w:val="24"/>
        </w:rPr>
        <w:t>s danos que dela provierem para a Administração Pública</w:t>
      </w:r>
    </w:p>
    <w:p w14:paraId="5CF5D3C8" w14:textId="77777777" w:rsidR="00F1455F" w:rsidRPr="00DA788B" w:rsidRDefault="00F1455F" w:rsidP="0078229C">
      <w:pPr>
        <w:pStyle w:val="Nivel3"/>
        <w:numPr>
          <w:ilvl w:val="0"/>
          <w:numId w:val="0"/>
        </w:numPr>
        <w:suppressAutoHyphens w:val="0"/>
        <w:spacing w:before="0" w:after="0" w:line="240" w:lineRule="auto"/>
        <w:ind w:left="709" w:right="-568" w:firstLine="11"/>
        <w:rPr>
          <w:rFonts w:ascii="Times New Roman" w:eastAsia="Times New Roman" w:hAnsi="Times New Roman" w:cs="Times New Roman"/>
          <w:bCs/>
          <w:color w:val="auto"/>
          <w:sz w:val="24"/>
          <w:szCs w:val="24"/>
        </w:rPr>
      </w:pPr>
    </w:p>
    <w:p w14:paraId="76184EAF" w14:textId="446C6E27" w:rsidR="00A56163" w:rsidRPr="00DA788B" w:rsidRDefault="0078229C" w:rsidP="0078229C">
      <w:pPr>
        <w:pStyle w:val="Nivel3"/>
        <w:numPr>
          <w:ilvl w:val="2"/>
          <w:numId w:val="1"/>
        </w:numPr>
        <w:tabs>
          <w:tab w:val="clear" w:pos="0"/>
        </w:tabs>
        <w:suppressAutoHyphens w:val="0"/>
        <w:spacing w:before="0" w:after="0" w:line="240" w:lineRule="auto"/>
        <w:ind w:left="709" w:right="-568" w:firstLine="11"/>
        <w:rPr>
          <w:rFonts w:ascii="Times New Roman" w:eastAsia="Times New Roman" w:hAnsi="Times New Roman" w:cs="Times New Roman"/>
          <w:bCs/>
          <w:color w:val="auto"/>
          <w:sz w:val="24"/>
          <w:szCs w:val="24"/>
        </w:rPr>
      </w:pPr>
      <w:r>
        <w:rPr>
          <w:rFonts w:ascii="Times New Roman" w:eastAsia="Times New Roman" w:hAnsi="Times New Roman" w:cs="Times New Roman"/>
          <w:bCs/>
          <w:color w:val="auto"/>
          <w:sz w:val="24"/>
          <w:szCs w:val="24"/>
        </w:rPr>
        <w:t>A</w:t>
      </w:r>
      <w:r w:rsidR="00A56163" w:rsidRPr="00DA788B">
        <w:rPr>
          <w:rFonts w:ascii="Times New Roman" w:eastAsia="Times New Roman" w:hAnsi="Times New Roman" w:cs="Times New Roman"/>
          <w:bCs/>
          <w:color w:val="auto"/>
          <w:sz w:val="24"/>
          <w:szCs w:val="24"/>
        </w:rPr>
        <w:t xml:space="preserve"> implantação ou o aperfeiçoamento de programa de integridade, conforme normas e orientações dos órgãos de controle.</w:t>
      </w:r>
    </w:p>
    <w:p w14:paraId="3C086A48" w14:textId="77777777" w:rsidR="00F1455F" w:rsidRPr="00DA788B" w:rsidRDefault="00F1455F" w:rsidP="00A2523B">
      <w:pPr>
        <w:pStyle w:val="Nivel3"/>
        <w:numPr>
          <w:ilvl w:val="0"/>
          <w:numId w:val="0"/>
        </w:numPr>
        <w:suppressAutoHyphens w:val="0"/>
        <w:spacing w:before="0" w:after="0" w:line="240" w:lineRule="auto"/>
        <w:ind w:right="-568"/>
        <w:rPr>
          <w:rFonts w:ascii="Times New Roman" w:eastAsia="Times New Roman" w:hAnsi="Times New Roman" w:cs="Times New Roman"/>
          <w:bCs/>
          <w:color w:val="auto"/>
          <w:sz w:val="24"/>
          <w:szCs w:val="24"/>
        </w:rPr>
      </w:pPr>
    </w:p>
    <w:p w14:paraId="4D1E1B38" w14:textId="20DF9AF9" w:rsidR="00C074DA" w:rsidRPr="00DA788B" w:rsidRDefault="00C074DA" w:rsidP="000B0994">
      <w:pPr>
        <w:numPr>
          <w:ilvl w:val="1"/>
          <w:numId w:val="1"/>
        </w:numPr>
        <w:tabs>
          <w:tab w:val="clear" w:pos="0"/>
          <w:tab w:val="num" w:pos="851"/>
          <w:tab w:val="left" w:pos="993"/>
        </w:tabs>
        <w:ind w:left="284" w:right="-568" w:firstLine="0"/>
        <w:jc w:val="both"/>
        <w:rPr>
          <w:rFonts w:ascii="Times New Roman" w:hAnsi="Times New Roman" w:cs="Times New Roman"/>
          <w:bCs/>
          <w:i/>
          <w:sz w:val="24"/>
        </w:rPr>
      </w:pPr>
      <w:r w:rsidRPr="00DA788B">
        <w:rPr>
          <w:rFonts w:ascii="Times New Roman" w:hAnsi="Times New Roman" w:cs="Times New Roman"/>
          <w:bCs/>
          <w:sz w:val="24"/>
        </w:rPr>
        <w:t xml:space="preserve">O Contratante deverá, no prazo máximo 15 (quinze) dias úteis, contado da data de aplicação da sanção, informar e manter atualizados os dados relativos às sanções por </w:t>
      </w:r>
      <w:r w:rsidR="0092451E" w:rsidRPr="00DA788B">
        <w:rPr>
          <w:rFonts w:ascii="Times New Roman" w:hAnsi="Times New Roman" w:cs="Times New Roman"/>
          <w:bCs/>
          <w:sz w:val="24"/>
        </w:rPr>
        <w:t xml:space="preserve">ele </w:t>
      </w:r>
      <w:r w:rsidRPr="00DA788B">
        <w:rPr>
          <w:rFonts w:ascii="Times New Roman" w:hAnsi="Times New Roman" w:cs="Times New Roman"/>
          <w:bCs/>
          <w:sz w:val="24"/>
        </w:rPr>
        <w:t>aplicadas, para fins de publicidade no Cadastro Nacional de Empresas Inidôneas e Suspensas (C</w:t>
      </w:r>
      <w:r w:rsidR="006A0BD3">
        <w:rPr>
          <w:rFonts w:ascii="Times New Roman" w:hAnsi="Times New Roman" w:cs="Times New Roman"/>
          <w:bCs/>
          <w:sz w:val="24"/>
        </w:rPr>
        <w:t>EIS</w:t>
      </w:r>
      <w:r w:rsidRPr="00DA788B">
        <w:rPr>
          <w:rFonts w:ascii="Times New Roman" w:hAnsi="Times New Roman" w:cs="Times New Roman"/>
          <w:bCs/>
          <w:sz w:val="24"/>
        </w:rPr>
        <w:t>) e no Cadastro Nacional de Empresas Punidas (C</w:t>
      </w:r>
      <w:r w:rsidR="006A0BD3">
        <w:rPr>
          <w:rFonts w:ascii="Times New Roman" w:hAnsi="Times New Roman" w:cs="Times New Roman"/>
          <w:bCs/>
          <w:sz w:val="24"/>
        </w:rPr>
        <w:t>NEP</w:t>
      </w:r>
      <w:r w:rsidRPr="00DA788B">
        <w:rPr>
          <w:rFonts w:ascii="Times New Roman" w:hAnsi="Times New Roman" w:cs="Times New Roman"/>
          <w:bCs/>
          <w:sz w:val="24"/>
        </w:rPr>
        <w:t xml:space="preserve">), instituídos no âmbito do Poder Executivo Federal. </w:t>
      </w:r>
    </w:p>
    <w:p w14:paraId="68E10A4B" w14:textId="77777777" w:rsidR="00F1455F" w:rsidRPr="00DA788B" w:rsidRDefault="00F1455F" w:rsidP="00A2523B">
      <w:pPr>
        <w:ind w:left="425" w:right="-568"/>
        <w:jc w:val="both"/>
        <w:rPr>
          <w:rFonts w:ascii="Times New Roman" w:hAnsi="Times New Roman" w:cs="Times New Roman"/>
          <w:bCs/>
          <w:i/>
          <w:sz w:val="24"/>
        </w:rPr>
      </w:pPr>
    </w:p>
    <w:p w14:paraId="0A3CE3D3" w14:textId="56F16B3B" w:rsidR="008F753B" w:rsidRPr="00F01BB5" w:rsidRDefault="00C074DA" w:rsidP="000B0994">
      <w:pPr>
        <w:numPr>
          <w:ilvl w:val="1"/>
          <w:numId w:val="1"/>
        </w:numPr>
        <w:tabs>
          <w:tab w:val="clear" w:pos="0"/>
          <w:tab w:val="num" w:pos="993"/>
        </w:tabs>
        <w:ind w:left="284" w:right="-568" w:firstLine="0"/>
        <w:jc w:val="both"/>
        <w:rPr>
          <w:rFonts w:ascii="Times New Roman" w:hAnsi="Times New Roman" w:cs="Times New Roman"/>
          <w:bCs/>
          <w:i/>
          <w:sz w:val="24"/>
        </w:rPr>
      </w:pPr>
      <w:r w:rsidRPr="00DA788B">
        <w:rPr>
          <w:rFonts w:ascii="Times New Roman" w:hAnsi="Times New Roman" w:cs="Times New Roman"/>
          <w:bCs/>
          <w:sz w:val="24"/>
        </w:rPr>
        <w:t xml:space="preserve">As sanções de impedimento de licitar e contratar e declaração de inidoneidade para licitar ou contratar são passíveis de reabilitação na forma do </w:t>
      </w:r>
      <w:hyperlink r:id="rId27" w:anchor="art163" w:history="1">
        <w:r w:rsidRPr="00973500">
          <w:rPr>
            <w:rStyle w:val="Hyperlink"/>
            <w:rFonts w:ascii="Times New Roman" w:hAnsi="Times New Roman" w:cs="Times New Roman"/>
            <w:bCs/>
            <w:color w:val="auto"/>
            <w:sz w:val="24"/>
            <w:u w:val="none"/>
          </w:rPr>
          <w:t>art. 163 da Lei nº 14.133, de 2021.</w:t>
        </w:r>
      </w:hyperlink>
    </w:p>
    <w:p w14:paraId="5B453CDD" w14:textId="77777777" w:rsidR="008F753B" w:rsidRPr="007A50FA" w:rsidRDefault="008F753B" w:rsidP="008F753B">
      <w:pPr>
        <w:pStyle w:val="PargrafodaLista"/>
        <w:ind w:left="858"/>
        <w:rPr>
          <w:lang w:eastAsia="zh-CN" w:bidi="hi-IN"/>
        </w:rPr>
      </w:pPr>
    </w:p>
    <w:p w14:paraId="0216A6FF" w14:textId="776E30F9" w:rsidR="00C074DA" w:rsidRDefault="00C074DA" w:rsidP="00A2523B">
      <w:pPr>
        <w:pStyle w:val="Ttulo1"/>
        <w:spacing w:before="0" w:after="0" w:line="240" w:lineRule="auto"/>
        <w:ind w:right="-568"/>
        <w:rPr>
          <w:rFonts w:ascii="Times New Roman" w:hAnsi="Times New Roman" w:cs="Times New Roman"/>
          <w:sz w:val="24"/>
        </w:rPr>
      </w:pPr>
      <w:bookmarkStart w:id="27" w:name="_Toc235623372"/>
      <w:r w:rsidRPr="00DA788B">
        <w:rPr>
          <w:rFonts w:ascii="Times New Roman" w:hAnsi="Times New Roman" w:cs="Times New Roman"/>
          <w:sz w:val="24"/>
        </w:rPr>
        <w:t>DAS DISPOSIÇÕES GERAIS</w:t>
      </w:r>
      <w:bookmarkEnd w:id="27"/>
    </w:p>
    <w:p w14:paraId="40BEEB7E" w14:textId="77777777" w:rsidR="00037878" w:rsidRPr="00037878" w:rsidRDefault="00037878" w:rsidP="00A2523B">
      <w:pPr>
        <w:ind w:right="-568"/>
        <w:rPr>
          <w:lang w:eastAsia="zh-CN" w:bidi="hi-IN"/>
        </w:rPr>
      </w:pPr>
    </w:p>
    <w:p w14:paraId="416D4845" w14:textId="77777777" w:rsidR="0028492D" w:rsidRDefault="0028492D" w:rsidP="00D17E03">
      <w:pPr>
        <w:numPr>
          <w:ilvl w:val="1"/>
          <w:numId w:val="1"/>
        </w:numPr>
        <w:tabs>
          <w:tab w:val="clear" w:pos="0"/>
          <w:tab w:val="num" w:pos="851"/>
        </w:tabs>
        <w:ind w:left="284" w:right="-568" w:firstLine="0"/>
        <w:jc w:val="both"/>
        <w:rPr>
          <w:rFonts w:ascii="Times New Roman" w:hAnsi="Times New Roman" w:cs="Times New Roman"/>
          <w:sz w:val="24"/>
        </w:rPr>
      </w:pPr>
      <w:r w:rsidRPr="00DA788B">
        <w:rPr>
          <w:rFonts w:ascii="Times New Roman" w:hAnsi="Times New Roman" w:cs="Times New Roman"/>
          <w:sz w:val="24"/>
        </w:rPr>
        <w:t>No caso de todos os fornecedores restarem desclassificados ou inabilitados (procedimento fracassado), a Administração poderá:</w:t>
      </w:r>
    </w:p>
    <w:p w14:paraId="4A17C79A" w14:textId="77777777" w:rsidR="00037878" w:rsidRPr="00DA788B" w:rsidRDefault="00037878" w:rsidP="00A2523B">
      <w:pPr>
        <w:ind w:left="425" w:right="-568"/>
        <w:jc w:val="both"/>
        <w:rPr>
          <w:rFonts w:ascii="Times New Roman" w:hAnsi="Times New Roman" w:cs="Times New Roman"/>
          <w:sz w:val="24"/>
        </w:rPr>
      </w:pPr>
    </w:p>
    <w:p w14:paraId="7E215B0D" w14:textId="1961361D" w:rsidR="00F1455F" w:rsidRPr="00DA788B" w:rsidRDefault="003850AA" w:rsidP="003850AA">
      <w:pPr>
        <w:numPr>
          <w:ilvl w:val="2"/>
          <w:numId w:val="1"/>
        </w:numPr>
        <w:tabs>
          <w:tab w:val="clear" w:pos="0"/>
          <w:tab w:val="num" w:pos="1276"/>
        </w:tabs>
        <w:ind w:left="709" w:right="-568" w:firstLine="11"/>
        <w:jc w:val="both"/>
        <w:rPr>
          <w:rFonts w:ascii="Times New Roman" w:hAnsi="Times New Roman" w:cs="Times New Roman"/>
          <w:sz w:val="24"/>
        </w:rPr>
      </w:pPr>
      <w:r>
        <w:rPr>
          <w:rFonts w:ascii="Times New Roman" w:hAnsi="Times New Roman" w:cs="Times New Roman"/>
          <w:sz w:val="24"/>
        </w:rPr>
        <w:t xml:space="preserve"> F</w:t>
      </w:r>
      <w:r w:rsidR="0028492D" w:rsidRPr="00DA788B">
        <w:rPr>
          <w:rFonts w:ascii="Times New Roman" w:hAnsi="Times New Roman" w:cs="Times New Roman"/>
          <w:sz w:val="24"/>
        </w:rPr>
        <w:t>ixar prazo para que possa haver adequação das propostas ou da documentação de habilitação, conforme o caso;</w:t>
      </w:r>
    </w:p>
    <w:p w14:paraId="485430A1" w14:textId="77777777" w:rsidR="00F1455F" w:rsidRPr="00DA788B" w:rsidRDefault="00F1455F" w:rsidP="003850AA">
      <w:pPr>
        <w:ind w:left="709" w:right="-568" w:firstLine="11"/>
        <w:jc w:val="both"/>
        <w:rPr>
          <w:rFonts w:ascii="Times New Roman" w:hAnsi="Times New Roman" w:cs="Times New Roman"/>
          <w:sz w:val="24"/>
        </w:rPr>
      </w:pPr>
    </w:p>
    <w:p w14:paraId="29FEFEF4" w14:textId="3E05C7C1" w:rsidR="0028492D" w:rsidRPr="00DA788B" w:rsidRDefault="0028492D" w:rsidP="003850AA">
      <w:pPr>
        <w:numPr>
          <w:ilvl w:val="2"/>
          <w:numId w:val="1"/>
        </w:numPr>
        <w:tabs>
          <w:tab w:val="clear" w:pos="0"/>
          <w:tab w:val="num" w:pos="1276"/>
        </w:tabs>
        <w:ind w:left="709" w:right="-568" w:firstLine="11"/>
        <w:jc w:val="both"/>
        <w:rPr>
          <w:rFonts w:ascii="Times New Roman" w:hAnsi="Times New Roman" w:cs="Times New Roman"/>
          <w:sz w:val="24"/>
        </w:rPr>
      </w:pPr>
      <w:r w:rsidRPr="00DA788B">
        <w:rPr>
          <w:rFonts w:ascii="Times New Roman" w:hAnsi="Times New Roman" w:cs="Times New Roman"/>
          <w:sz w:val="24"/>
        </w:rPr>
        <w:t xml:space="preserve"> </w:t>
      </w:r>
      <w:r w:rsidR="003850AA">
        <w:rPr>
          <w:rFonts w:ascii="Times New Roman" w:hAnsi="Times New Roman" w:cs="Times New Roman"/>
          <w:sz w:val="24"/>
        </w:rPr>
        <w:t>R</w:t>
      </w:r>
      <w:r w:rsidRPr="00DA788B">
        <w:rPr>
          <w:rFonts w:ascii="Times New Roman" w:hAnsi="Times New Roman" w:cs="Times New Roman"/>
          <w:sz w:val="24"/>
        </w:rPr>
        <w:t>epublicar o presente aviso com uma nova data;</w:t>
      </w:r>
    </w:p>
    <w:p w14:paraId="33BEC04C" w14:textId="77777777" w:rsidR="00F1455F" w:rsidRPr="00DA788B" w:rsidRDefault="00F1455F" w:rsidP="003850AA">
      <w:pPr>
        <w:ind w:left="709" w:right="-568" w:firstLine="11"/>
        <w:jc w:val="both"/>
        <w:rPr>
          <w:rFonts w:ascii="Times New Roman" w:hAnsi="Times New Roman" w:cs="Times New Roman"/>
          <w:sz w:val="24"/>
        </w:rPr>
      </w:pPr>
    </w:p>
    <w:p w14:paraId="36879E59" w14:textId="1DDC1D9F" w:rsidR="0028492D" w:rsidRPr="00DA788B" w:rsidRDefault="0028492D" w:rsidP="003850AA">
      <w:pPr>
        <w:numPr>
          <w:ilvl w:val="2"/>
          <w:numId w:val="1"/>
        </w:numPr>
        <w:tabs>
          <w:tab w:val="clear" w:pos="0"/>
          <w:tab w:val="left" w:pos="709"/>
          <w:tab w:val="num" w:pos="1276"/>
        </w:tabs>
        <w:ind w:left="709" w:right="-568" w:firstLine="11"/>
        <w:jc w:val="both"/>
        <w:rPr>
          <w:rFonts w:ascii="Times New Roman" w:hAnsi="Times New Roman" w:cs="Times New Roman"/>
          <w:sz w:val="24"/>
        </w:rPr>
      </w:pPr>
      <w:r w:rsidRPr="00DA788B">
        <w:rPr>
          <w:rFonts w:ascii="Times New Roman" w:hAnsi="Times New Roman" w:cs="Times New Roman"/>
          <w:sz w:val="24"/>
        </w:rPr>
        <w:lastRenderedPageBreak/>
        <w:t xml:space="preserve"> </w:t>
      </w:r>
      <w:r w:rsidR="003850AA">
        <w:rPr>
          <w:rFonts w:ascii="Times New Roman" w:hAnsi="Times New Roman" w:cs="Times New Roman"/>
          <w:sz w:val="24"/>
        </w:rPr>
        <w:t>V</w:t>
      </w:r>
      <w:r w:rsidRPr="00DA788B">
        <w:rPr>
          <w:rFonts w:ascii="Times New Roman" w:hAnsi="Times New Roman" w:cs="Times New Roman"/>
          <w:sz w:val="24"/>
        </w:rPr>
        <w:t>aler-se, para a contratação, de proposta obtida na pesquisa de preços que serviu de base ao procedimento, se houver, privilegiando-se os menores preços, sempre que possível, e desde que atendidas às condições de habilitação exigidas.</w:t>
      </w:r>
    </w:p>
    <w:p w14:paraId="3886AF29" w14:textId="77777777" w:rsidR="00F1455F" w:rsidRPr="00DA788B" w:rsidRDefault="00F1455F" w:rsidP="00A2523B">
      <w:pPr>
        <w:ind w:right="-568"/>
        <w:jc w:val="both"/>
        <w:rPr>
          <w:rFonts w:ascii="Times New Roman" w:hAnsi="Times New Roman" w:cs="Times New Roman"/>
          <w:sz w:val="24"/>
        </w:rPr>
      </w:pPr>
    </w:p>
    <w:p w14:paraId="0BD28FA8" w14:textId="5AB86A3B" w:rsidR="0028492D" w:rsidRPr="00DA788B" w:rsidRDefault="0028492D" w:rsidP="00EA1D10">
      <w:pPr>
        <w:numPr>
          <w:ilvl w:val="1"/>
          <w:numId w:val="1"/>
        </w:numPr>
        <w:tabs>
          <w:tab w:val="clear" w:pos="0"/>
          <w:tab w:val="num" w:pos="851"/>
        </w:tabs>
        <w:ind w:left="284" w:right="-568" w:firstLine="0"/>
        <w:jc w:val="both"/>
        <w:rPr>
          <w:rFonts w:ascii="Times New Roman" w:hAnsi="Times New Roman" w:cs="Times New Roman"/>
          <w:sz w:val="24"/>
        </w:rPr>
      </w:pPr>
      <w:r w:rsidRPr="00DA788B">
        <w:rPr>
          <w:rFonts w:ascii="Times New Roman" w:hAnsi="Times New Roman" w:cs="Times New Roman"/>
          <w:sz w:val="24"/>
        </w:rPr>
        <w:t xml:space="preserve">As providências dos subitens </w:t>
      </w:r>
      <w:r w:rsidR="007B1F01">
        <w:rPr>
          <w:rFonts w:ascii="Times New Roman" w:hAnsi="Times New Roman" w:cs="Times New Roman"/>
          <w:sz w:val="24"/>
        </w:rPr>
        <w:t>1</w:t>
      </w:r>
      <w:r w:rsidR="00F61770">
        <w:rPr>
          <w:rFonts w:ascii="Times New Roman" w:hAnsi="Times New Roman" w:cs="Times New Roman"/>
          <w:sz w:val="24"/>
        </w:rPr>
        <w:t>3</w:t>
      </w:r>
      <w:r w:rsidRPr="00DA788B">
        <w:rPr>
          <w:rFonts w:ascii="Times New Roman" w:hAnsi="Times New Roman" w:cs="Times New Roman"/>
          <w:sz w:val="24"/>
        </w:rPr>
        <w:t xml:space="preserve">.1.2 e </w:t>
      </w:r>
      <w:r w:rsidR="007B1F01">
        <w:rPr>
          <w:rFonts w:ascii="Times New Roman" w:hAnsi="Times New Roman" w:cs="Times New Roman"/>
          <w:sz w:val="24"/>
        </w:rPr>
        <w:t>1</w:t>
      </w:r>
      <w:r w:rsidR="00F61770">
        <w:rPr>
          <w:rFonts w:ascii="Times New Roman" w:hAnsi="Times New Roman" w:cs="Times New Roman"/>
          <w:sz w:val="24"/>
        </w:rPr>
        <w:t>3</w:t>
      </w:r>
      <w:r w:rsidRPr="00DA788B">
        <w:rPr>
          <w:rFonts w:ascii="Times New Roman" w:hAnsi="Times New Roman" w:cs="Times New Roman"/>
          <w:sz w:val="24"/>
        </w:rPr>
        <w:t>.1.3 também poderão ser utilizadas se não houver o comparecimento de quaisquer fornecedores interessados (procedimento deserto).</w:t>
      </w:r>
    </w:p>
    <w:p w14:paraId="23231B90" w14:textId="77777777" w:rsidR="00DA788B" w:rsidRPr="00DA788B" w:rsidRDefault="00DA788B" w:rsidP="00A2523B">
      <w:pPr>
        <w:ind w:left="425" w:right="-568"/>
        <w:jc w:val="both"/>
        <w:rPr>
          <w:rFonts w:ascii="Times New Roman" w:hAnsi="Times New Roman" w:cs="Times New Roman"/>
          <w:sz w:val="24"/>
        </w:rPr>
      </w:pPr>
    </w:p>
    <w:p w14:paraId="04BAADD3" w14:textId="77777777" w:rsidR="00C074DA" w:rsidRPr="00DA788B" w:rsidRDefault="00C074DA" w:rsidP="00EA1D10">
      <w:pPr>
        <w:numPr>
          <w:ilvl w:val="1"/>
          <w:numId w:val="1"/>
        </w:numPr>
        <w:tabs>
          <w:tab w:val="clear" w:pos="0"/>
          <w:tab w:val="num" w:pos="851"/>
        </w:tabs>
        <w:ind w:left="284" w:right="-568" w:firstLine="0"/>
        <w:jc w:val="both"/>
        <w:rPr>
          <w:rFonts w:ascii="Times New Roman" w:hAnsi="Times New Roman" w:cs="Times New Roman"/>
          <w:sz w:val="24"/>
        </w:rPr>
      </w:pPr>
      <w:r w:rsidRPr="00DA788B">
        <w:rPr>
          <w:rFonts w:ascii="Times New Roman" w:hAnsi="Times New Roman" w:cs="Times New Roman"/>
          <w:sz w:val="24"/>
        </w:rPr>
        <w:t>Havendo a necessidade de realização de ato de qualquer natureza pelos fornecedores, cujo prazo não conste deste Aviso de Contratação Direta, deverá ser atendido o prazo indicado pelo agente competente da Administração na respectiva notificação.</w:t>
      </w:r>
    </w:p>
    <w:p w14:paraId="3509A526" w14:textId="77777777" w:rsidR="00DA788B" w:rsidRPr="00DA788B" w:rsidRDefault="00DA788B" w:rsidP="00A2523B">
      <w:pPr>
        <w:ind w:right="-568"/>
        <w:jc w:val="both"/>
        <w:rPr>
          <w:rFonts w:ascii="Times New Roman" w:hAnsi="Times New Roman" w:cs="Times New Roman"/>
          <w:sz w:val="24"/>
        </w:rPr>
      </w:pPr>
    </w:p>
    <w:p w14:paraId="08AB2B48" w14:textId="77777777" w:rsidR="00C074DA" w:rsidRPr="00DA788B" w:rsidRDefault="00C074DA" w:rsidP="00EA1D10">
      <w:pPr>
        <w:numPr>
          <w:ilvl w:val="1"/>
          <w:numId w:val="1"/>
        </w:numPr>
        <w:tabs>
          <w:tab w:val="clear" w:pos="0"/>
          <w:tab w:val="num" w:pos="851"/>
        </w:tabs>
        <w:ind w:left="284" w:right="-568" w:firstLine="0"/>
        <w:jc w:val="both"/>
        <w:rPr>
          <w:rFonts w:ascii="Times New Roman" w:hAnsi="Times New Roman" w:cs="Times New Roman"/>
          <w:sz w:val="24"/>
        </w:rPr>
      </w:pPr>
      <w:r w:rsidRPr="00DA788B">
        <w:rPr>
          <w:rFonts w:ascii="Times New Roman" w:hAnsi="Times New Roman" w:cs="Times New Roman"/>
          <w:sz w:val="24"/>
        </w:rPr>
        <w:t>Caberá ao fornecedor acompanhar as operações, ficando responsável pelo ônus decorrente da perda do negócio diante da inobservância de quaisquer mensagens emitidas pela Administração ou de sua desconexão.</w:t>
      </w:r>
    </w:p>
    <w:p w14:paraId="74350999" w14:textId="77777777" w:rsidR="00DA788B" w:rsidRPr="00DA788B" w:rsidRDefault="00DA788B" w:rsidP="00A2523B">
      <w:pPr>
        <w:ind w:right="-568"/>
        <w:jc w:val="both"/>
        <w:rPr>
          <w:rFonts w:ascii="Times New Roman" w:hAnsi="Times New Roman" w:cs="Times New Roman"/>
          <w:sz w:val="24"/>
        </w:rPr>
      </w:pPr>
    </w:p>
    <w:p w14:paraId="29A82267" w14:textId="77777777" w:rsidR="00C074DA" w:rsidRPr="00DA788B" w:rsidRDefault="00C074DA" w:rsidP="00EA1D10">
      <w:pPr>
        <w:numPr>
          <w:ilvl w:val="1"/>
          <w:numId w:val="1"/>
        </w:numPr>
        <w:tabs>
          <w:tab w:val="clear" w:pos="0"/>
          <w:tab w:val="num" w:pos="851"/>
        </w:tabs>
        <w:ind w:left="284" w:right="-568" w:firstLine="0"/>
        <w:jc w:val="both"/>
        <w:rPr>
          <w:rFonts w:ascii="Times New Roman" w:hAnsi="Times New Roman" w:cs="Times New Roman"/>
          <w:sz w:val="24"/>
        </w:rPr>
      </w:pPr>
      <w:r w:rsidRPr="00DA788B">
        <w:rPr>
          <w:rFonts w:ascii="Times New Roman" w:hAnsi="Times New Roman" w:cs="Times New Roman"/>
          <w:sz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1B487CD2" w14:textId="77777777" w:rsidR="00DA788B" w:rsidRPr="00DA788B" w:rsidRDefault="00DA788B" w:rsidP="00A2523B">
      <w:pPr>
        <w:ind w:right="-568"/>
        <w:jc w:val="both"/>
        <w:rPr>
          <w:rFonts w:ascii="Times New Roman" w:hAnsi="Times New Roman" w:cs="Times New Roman"/>
          <w:sz w:val="24"/>
        </w:rPr>
      </w:pPr>
    </w:p>
    <w:p w14:paraId="323C9A91" w14:textId="77777777" w:rsidR="00C074DA" w:rsidRPr="00DA788B" w:rsidRDefault="00C074DA" w:rsidP="00EA1D10">
      <w:pPr>
        <w:numPr>
          <w:ilvl w:val="1"/>
          <w:numId w:val="1"/>
        </w:numPr>
        <w:tabs>
          <w:tab w:val="clear" w:pos="0"/>
          <w:tab w:val="num" w:pos="851"/>
        </w:tabs>
        <w:ind w:left="284" w:right="-568" w:firstLine="0"/>
        <w:jc w:val="both"/>
        <w:rPr>
          <w:rFonts w:ascii="Times New Roman" w:hAnsi="Times New Roman" w:cs="Times New Roman"/>
          <w:sz w:val="24"/>
        </w:rPr>
      </w:pPr>
      <w:r w:rsidRPr="00DA788B">
        <w:rPr>
          <w:rFonts w:ascii="Times New Roman" w:hAnsi="Times New Roman" w:cs="Times New Roman"/>
          <w:sz w:val="24"/>
        </w:rPr>
        <w:t>Os horários estabelecidos na divulgação deste procedimento e durante o envio de lances observarão o horário de Brasília-DF, inclusive para contagem de tempo e registro no Sistema e na documentação relativa ao procedimento.</w:t>
      </w:r>
    </w:p>
    <w:p w14:paraId="7451646F" w14:textId="77777777" w:rsidR="00DA788B" w:rsidRPr="00DA788B" w:rsidRDefault="00DA788B" w:rsidP="00A2523B">
      <w:pPr>
        <w:ind w:right="-568"/>
        <w:jc w:val="both"/>
        <w:rPr>
          <w:rFonts w:ascii="Times New Roman" w:hAnsi="Times New Roman" w:cs="Times New Roman"/>
          <w:sz w:val="24"/>
        </w:rPr>
      </w:pPr>
    </w:p>
    <w:p w14:paraId="5A027BA6" w14:textId="77777777" w:rsidR="00C074DA" w:rsidRPr="00DA788B" w:rsidRDefault="00C074DA" w:rsidP="00EA1D10">
      <w:pPr>
        <w:numPr>
          <w:ilvl w:val="1"/>
          <w:numId w:val="1"/>
        </w:numPr>
        <w:tabs>
          <w:tab w:val="clear" w:pos="0"/>
          <w:tab w:val="num" w:pos="851"/>
        </w:tabs>
        <w:ind w:left="284" w:right="-568" w:firstLine="0"/>
        <w:jc w:val="both"/>
        <w:rPr>
          <w:rFonts w:ascii="Times New Roman" w:hAnsi="Times New Roman" w:cs="Times New Roman"/>
          <w:sz w:val="24"/>
        </w:rPr>
      </w:pPr>
      <w:r w:rsidRPr="00DA788B">
        <w:rPr>
          <w:rFonts w:ascii="Times New Roman" w:hAnsi="Times New Roman" w:cs="Times New Roman"/>
          <w:sz w:val="24"/>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5C973756" w14:textId="77777777" w:rsidR="00DA788B" w:rsidRPr="00DA788B" w:rsidRDefault="00DA788B" w:rsidP="00A2523B">
      <w:pPr>
        <w:ind w:right="-568"/>
        <w:jc w:val="both"/>
        <w:rPr>
          <w:rFonts w:ascii="Times New Roman" w:hAnsi="Times New Roman" w:cs="Times New Roman"/>
          <w:sz w:val="24"/>
        </w:rPr>
      </w:pPr>
    </w:p>
    <w:p w14:paraId="2C4E7A61" w14:textId="77777777" w:rsidR="00C074DA" w:rsidRPr="00DA788B" w:rsidRDefault="00C074DA" w:rsidP="00EA1D10">
      <w:pPr>
        <w:numPr>
          <w:ilvl w:val="1"/>
          <w:numId w:val="1"/>
        </w:numPr>
        <w:tabs>
          <w:tab w:val="clear" w:pos="0"/>
          <w:tab w:val="num" w:pos="851"/>
        </w:tabs>
        <w:ind w:left="284" w:right="-568" w:firstLine="0"/>
        <w:jc w:val="both"/>
        <w:rPr>
          <w:rFonts w:ascii="Times New Roman" w:hAnsi="Times New Roman" w:cs="Times New Roman"/>
          <w:sz w:val="24"/>
        </w:rPr>
      </w:pPr>
      <w:r w:rsidRPr="00DA788B">
        <w:rPr>
          <w:rFonts w:ascii="Times New Roman" w:hAnsi="Times New Roman" w:cs="Times New Roman"/>
          <w:sz w:val="24"/>
        </w:rPr>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14:paraId="62015D51" w14:textId="77777777" w:rsidR="00DA788B" w:rsidRPr="00DA788B" w:rsidRDefault="00DA788B" w:rsidP="00A2523B">
      <w:pPr>
        <w:ind w:right="-568"/>
        <w:jc w:val="both"/>
        <w:rPr>
          <w:rFonts w:ascii="Times New Roman" w:hAnsi="Times New Roman" w:cs="Times New Roman"/>
          <w:sz w:val="24"/>
        </w:rPr>
      </w:pPr>
    </w:p>
    <w:p w14:paraId="59B9A45E" w14:textId="77777777" w:rsidR="00C074DA" w:rsidRPr="00DA788B" w:rsidRDefault="00C074DA" w:rsidP="00EA1D10">
      <w:pPr>
        <w:numPr>
          <w:ilvl w:val="1"/>
          <w:numId w:val="1"/>
        </w:numPr>
        <w:tabs>
          <w:tab w:val="clear" w:pos="0"/>
          <w:tab w:val="num" w:pos="851"/>
        </w:tabs>
        <w:ind w:left="284" w:right="-568" w:firstLine="0"/>
        <w:jc w:val="both"/>
        <w:rPr>
          <w:rFonts w:ascii="Times New Roman" w:hAnsi="Times New Roman" w:cs="Times New Roman"/>
          <w:sz w:val="24"/>
        </w:rPr>
      </w:pPr>
      <w:r w:rsidRPr="00DA788B">
        <w:rPr>
          <w:rFonts w:ascii="Times New Roman" w:hAnsi="Times New Roman" w:cs="Times New Roman"/>
          <w:sz w:val="24"/>
        </w:rPr>
        <w:t>Os fornecedores assumem todos os custos de preparação e apresentação de suas propostas e a Administração não será, em nenhum caso, responsável por esses custos, independentemente da condução ou do resultado do processo de contratação.</w:t>
      </w:r>
    </w:p>
    <w:p w14:paraId="3F1E31FF" w14:textId="77777777" w:rsidR="00DA788B" w:rsidRPr="00DA788B" w:rsidRDefault="00DA788B" w:rsidP="00A2523B">
      <w:pPr>
        <w:ind w:right="-568"/>
        <w:jc w:val="both"/>
        <w:rPr>
          <w:rFonts w:ascii="Times New Roman" w:hAnsi="Times New Roman" w:cs="Times New Roman"/>
          <w:sz w:val="24"/>
        </w:rPr>
      </w:pPr>
    </w:p>
    <w:p w14:paraId="41E38EC7" w14:textId="77777777" w:rsidR="00C074DA" w:rsidRPr="00DA788B" w:rsidRDefault="00C074DA" w:rsidP="00EA1D10">
      <w:pPr>
        <w:numPr>
          <w:ilvl w:val="1"/>
          <w:numId w:val="1"/>
        </w:numPr>
        <w:tabs>
          <w:tab w:val="clear" w:pos="0"/>
          <w:tab w:val="num" w:pos="851"/>
          <w:tab w:val="left" w:pos="993"/>
        </w:tabs>
        <w:ind w:left="284" w:right="-568" w:firstLine="0"/>
        <w:jc w:val="both"/>
        <w:rPr>
          <w:rFonts w:ascii="Times New Roman" w:hAnsi="Times New Roman" w:cs="Times New Roman"/>
          <w:sz w:val="24"/>
        </w:rPr>
      </w:pPr>
      <w:r w:rsidRPr="00DA788B">
        <w:rPr>
          <w:rFonts w:ascii="Times New Roman" w:hAnsi="Times New Roman" w:cs="Times New Roman"/>
          <w:sz w:val="24"/>
        </w:rPr>
        <w:t>Em caso de divergência entre disposições deste Aviso de Contratação Direta e de seus anexos ou demais peças que compõem o processo, prevalecerá as deste Aviso.</w:t>
      </w:r>
    </w:p>
    <w:p w14:paraId="3035EB37" w14:textId="77777777" w:rsidR="00DA788B" w:rsidRPr="00DA788B" w:rsidRDefault="00DA788B" w:rsidP="00A2523B">
      <w:pPr>
        <w:ind w:right="-568"/>
        <w:jc w:val="both"/>
        <w:rPr>
          <w:rFonts w:ascii="Times New Roman" w:hAnsi="Times New Roman" w:cs="Times New Roman"/>
          <w:sz w:val="24"/>
        </w:rPr>
      </w:pPr>
    </w:p>
    <w:p w14:paraId="51E93FF5" w14:textId="77777777" w:rsidR="00C074DA" w:rsidRPr="00DA788B" w:rsidRDefault="00C074DA" w:rsidP="00EA1D10">
      <w:pPr>
        <w:numPr>
          <w:ilvl w:val="1"/>
          <w:numId w:val="1"/>
        </w:numPr>
        <w:tabs>
          <w:tab w:val="clear" w:pos="0"/>
          <w:tab w:val="num" w:pos="993"/>
        </w:tabs>
        <w:ind w:left="284" w:right="-568" w:firstLine="0"/>
        <w:jc w:val="both"/>
        <w:rPr>
          <w:rFonts w:ascii="Times New Roman" w:hAnsi="Times New Roman" w:cs="Times New Roman"/>
          <w:sz w:val="24"/>
        </w:rPr>
      </w:pPr>
      <w:r w:rsidRPr="00DA788B">
        <w:rPr>
          <w:rFonts w:ascii="Times New Roman" w:hAnsi="Times New Roman" w:cs="Times New Roman"/>
          <w:sz w:val="24"/>
        </w:rPr>
        <w:t>Da sessão pública será divulgada Ata no sistema eletrônico.</w:t>
      </w:r>
    </w:p>
    <w:p w14:paraId="0EFC026F" w14:textId="77777777" w:rsidR="00DA788B" w:rsidRPr="00DA788B" w:rsidRDefault="00DA788B" w:rsidP="00A2523B">
      <w:pPr>
        <w:ind w:right="-568"/>
        <w:jc w:val="both"/>
        <w:rPr>
          <w:rFonts w:ascii="Times New Roman" w:hAnsi="Times New Roman" w:cs="Times New Roman"/>
          <w:sz w:val="24"/>
        </w:rPr>
      </w:pPr>
    </w:p>
    <w:p w14:paraId="7C4787C5" w14:textId="06808977" w:rsidR="00C074DA" w:rsidRPr="00DA788B" w:rsidRDefault="00C074DA" w:rsidP="00EA1D10">
      <w:pPr>
        <w:numPr>
          <w:ilvl w:val="1"/>
          <w:numId w:val="1"/>
        </w:numPr>
        <w:tabs>
          <w:tab w:val="clear" w:pos="0"/>
          <w:tab w:val="num" w:pos="993"/>
        </w:tabs>
        <w:ind w:left="284" w:right="-568" w:firstLine="0"/>
        <w:jc w:val="both"/>
        <w:rPr>
          <w:rFonts w:ascii="Times New Roman" w:hAnsi="Times New Roman" w:cs="Times New Roman"/>
          <w:sz w:val="24"/>
        </w:rPr>
      </w:pPr>
      <w:r w:rsidRPr="00DA788B">
        <w:rPr>
          <w:rFonts w:ascii="Times New Roman" w:hAnsi="Times New Roman" w:cs="Times New Roman"/>
          <w:sz w:val="24"/>
        </w:rPr>
        <w:t>Integram este Aviso de Contratação Direta, para todos os fins e efeitos, os seguintes anexos:</w:t>
      </w:r>
    </w:p>
    <w:p w14:paraId="0C2657E6" w14:textId="77777777" w:rsidR="00C27CE1" w:rsidRPr="00DA788B" w:rsidRDefault="00C27CE1" w:rsidP="00A2523B">
      <w:pPr>
        <w:ind w:left="425" w:right="-568"/>
        <w:jc w:val="both"/>
        <w:rPr>
          <w:rFonts w:ascii="Times New Roman" w:hAnsi="Times New Roman" w:cs="Times New Roman"/>
          <w:sz w:val="24"/>
        </w:rPr>
      </w:pPr>
    </w:p>
    <w:p w14:paraId="3B8F2CA7" w14:textId="178678E0" w:rsidR="00C8526B" w:rsidRPr="00DA788B" w:rsidRDefault="00C074DA" w:rsidP="00A2523B">
      <w:pPr>
        <w:numPr>
          <w:ilvl w:val="2"/>
          <w:numId w:val="1"/>
        </w:numPr>
        <w:ind w:right="-568"/>
        <w:jc w:val="both"/>
        <w:rPr>
          <w:rFonts w:ascii="Times New Roman" w:hAnsi="Times New Roman" w:cs="Times New Roman"/>
          <w:sz w:val="24"/>
        </w:rPr>
      </w:pPr>
      <w:r w:rsidRPr="00DA788B">
        <w:rPr>
          <w:rFonts w:ascii="Times New Roman" w:hAnsi="Times New Roman" w:cs="Times New Roman"/>
          <w:sz w:val="24"/>
        </w:rPr>
        <w:t xml:space="preserve">ANEXO </w:t>
      </w:r>
      <w:r w:rsidR="003850AA">
        <w:rPr>
          <w:rFonts w:ascii="Times New Roman" w:hAnsi="Times New Roman" w:cs="Times New Roman"/>
          <w:sz w:val="24"/>
        </w:rPr>
        <w:t>01</w:t>
      </w:r>
      <w:r w:rsidRPr="00DA788B">
        <w:rPr>
          <w:rFonts w:ascii="Times New Roman" w:hAnsi="Times New Roman" w:cs="Times New Roman"/>
          <w:sz w:val="24"/>
        </w:rPr>
        <w:t xml:space="preserve"> – </w:t>
      </w:r>
      <w:r w:rsidR="00C8526B" w:rsidRPr="00DA788B">
        <w:rPr>
          <w:rFonts w:ascii="Times New Roman" w:hAnsi="Times New Roman" w:cs="Times New Roman"/>
          <w:sz w:val="24"/>
        </w:rPr>
        <w:t>Termo de Referência;</w:t>
      </w:r>
    </w:p>
    <w:p w14:paraId="60659231" w14:textId="296B0152" w:rsidR="00C074DA" w:rsidRDefault="00C074DA" w:rsidP="00A2523B">
      <w:pPr>
        <w:numPr>
          <w:ilvl w:val="2"/>
          <w:numId w:val="1"/>
        </w:numPr>
        <w:ind w:right="-568"/>
        <w:jc w:val="both"/>
        <w:rPr>
          <w:rFonts w:ascii="Times New Roman" w:hAnsi="Times New Roman" w:cs="Times New Roman"/>
          <w:sz w:val="24"/>
        </w:rPr>
      </w:pPr>
      <w:r w:rsidRPr="00DA788B">
        <w:rPr>
          <w:rFonts w:ascii="Times New Roman" w:hAnsi="Times New Roman" w:cs="Times New Roman"/>
          <w:sz w:val="24"/>
        </w:rPr>
        <w:t xml:space="preserve">ANEXO </w:t>
      </w:r>
      <w:r w:rsidR="003850AA">
        <w:rPr>
          <w:rFonts w:ascii="Times New Roman" w:hAnsi="Times New Roman" w:cs="Times New Roman"/>
          <w:sz w:val="24"/>
        </w:rPr>
        <w:t>02</w:t>
      </w:r>
      <w:r w:rsidRPr="00DA788B">
        <w:rPr>
          <w:rFonts w:ascii="Times New Roman" w:hAnsi="Times New Roman" w:cs="Times New Roman"/>
          <w:sz w:val="24"/>
        </w:rPr>
        <w:t xml:space="preserve"> </w:t>
      </w:r>
      <w:r w:rsidR="007D6995" w:rsidRPr="00DA788B">
        <w:rPr>
          <w:rFonts w:ascii="Times New Roman" w:hAnsi="Times New Roman" w:cs="Times New Roman"/>
          <w:sz w:val="24"/>
        </w:rPr>
        <w:t>–</w:t>
      </w:r>
      <w:r w:rsidR="00C8526B" w:rsidRPr="00DA788B">
        <w:rPr>
          <w:rFonts w:ascii="Times New Roman" w:hAnsi="Times New Roman" w:cs="Times New Roman"/>
          <w:sz w:val="24"/>
        </w:rPr>
        <w:t xml:space="preserve"> </w:t>
      </w:r>
      <w:r w:rsidR="00C90674" w:rsidRPr="00DA788B">
        <w:rPr>
          <w:rFonts w:ascii="Times New Roman" w:hAnsi="Times New Roman" w:cs="Times New Roman"/>
          <w:sz w:val="24"/>
        </w:rPr>
        <w:t>Proposta Comercial (somente para o Licitante Vencedor)</w:t>
      </w:r>
    </w:p>
    <w:p w14:paraId="081697E0" w14:textId="6DBC4455" w:rsidR="00CD2F07" w:rsidRPr="00415D8C" w:rsidRDefault="00164690" w:rsidP="005E5902">
      <w:pPr>
        <w:numPr>
          <w:ilvl w:val="2"/>
          <w:numId w:val="1"/>
        </w:numPr>
        <w:ind w:right="-568"/>
        <w:jc w:val="both"/>
        <w:rPr>
          <w:rFonts w:ascii="Times New Roman" w:hAnsi="Times New Roman" w:cs="Times New Roman"/>
          <w:sz w:val="24"/>
        </w:rPr>
      </w:pPr>
      <w:r>
        <w:rPr>
          <w:rFonts w:ascii="Times New Roman" w:hAnsi="Times New Roman" w:cs="Times New Roman"/>
          <w:sz w:val="24"/>
        </w:rPr>
        <w:t xml:space="preserve">ANEXO 03 – Minuta </w:t>
      </w:r>
      <w:r w:rsidR="00CD2F07">
        <w:rPr>
          <w:rFonts w:ascii="Times New Roman" w:hAnsi="Times New Roman" w:cs="Times New Roman"/>
          <w:sz w:val="24"/>
        </w:rPr>
        <w:t>da Ata de Registro de Preços</w:t>
      </w:r>
    </w:p>
    <w:p w14:paraId="64BE2074" w14:textId="1E8AAB3D" w:rsidR="001104F8" w:rsidRPr="001104F8" w:rsidRDefault="007D6995" w:rsidP="001104F8">
      <w:pPr>
        <w:ind w:right="-568"/>
        <w:jc w:val="right"/>
        <w:rPr>
          <w:rFonts w:ascii="Times New Roman" w:hAnsi="Times New Roman" w:cs="Times New Roman"/>
          <w:sz w:val="24"/>
        </w:rPr>
      </w:pPr>
      <w:r w:rsidRPr="00DA788B">
        <w:rPr>
          <w:rFonts w:ascii="Times New Roman" w:hAnsi="Times New Roman" w:cs="Times New Roman"/>
          <w:sz w:val="24"/>
        </w:rPr>
        <w:lastRenderedPageBreak/>
        <w:t>Palmeira</w:t>
      </w:r>
      <w:r w:rsidR="00C074DA" w:rsidRPr="00DA788B">
        <w:rPr>
          <w:rFonts w:ascii="Times New Roman" w:hAnsi="Times New Roman" w:cs="Times New Roman"/>
          <w:sz w:val="24"/>
        </w:rPr>
        <w:t xml:space="preserve">, </w:t>
      </w:r>
      <w:r w:rsidR="006879A2">
        <w:rPr>
          <w:rFonts w:ascii="Times New Roman" w:hAnsi="Times New Roman" w:cs="Times New Roman"/>
          <w:sz w:val="24"/>
        </w:rPr>
        <w:t>01 de julho</w:t>
      </w:r>
      <w:r w:rsidR="00CE1EC2">
        <w:rPr>
          <w:rFonts w:ascii="Times New Roman" w:hAnsi="Times New Roman" w:cs="Times New Roman"/>
          <w:sz w:val="24"/>
        </w:rPr>
        <w:t xml:space="preserve"> de 2026</w:t>
      </w:r>
      <w:r w:rsidR="00F578A7" w:rsidRPr="00DA788B">
        <w:rPr>
          <w:rFonts w:ascii="Times New Roman" w:hAnsi="Times New Roman" w:cs="Times New Roman"/>
          <w:sz w:val="24"/>
        </w:rPr>
        <w:t>.</w:t>
      </w:r>
    </w:p>
    <w:p w14:paraId="0C036093" w14:textId="4DEA1D8C" w:rsidR="00CD2F07" w:rsidRDefault="00CD2F07" w:rsidP="00F61770">
      <w:pPr>
        <w:ind w:right="-568"/>
        <w:rPr>
          <w:rFonts w:ascii="Times New Roman" w:hAnsi="Times New Roman" w:cs="Times New Roman"/>
          <w:b/>
          <w:bCs/>
          <w:iCs/>
          <w:sz w:val="24"/>
        </w:rPr>
      </w:pPr>
    </w:p>
    <w:p w14:paraId="297C54A2" w14:textId="77777777" w:rsidR="00415D8C" w:rsidRDefault="00415D8C" w:rsidP="00F61770">
      <w:pPr>
        <w:ind w:right="-568"/>
        <w:rPr>
          <w:rFonts w:ascii="Times New Roman" w:hAnsi="Times New Roman" w:cs="Times New Roman"/>
          <w:b/>
          <w:bCs/>
          <w:iCs/>
          <w:sz w:val="24"/>
        </w:rPr>
      </w:pPr>
    </w:p>
    <w:p w14:paraId="4C2D424E" w14:textId="77777777" w:rsidR="004E10A4" w:rsidRDefault="004E10A4" w:rsidP="00A2523B">
      <w:pPr>
        <w:ind w:right="-568"/>
        <w:jc w:val="center"/>
        <w:rPr>
          <w:rFonts w:ascii="Times New Roman" w:hAnsi="Times New Roman" w:cs="Times New Roman"/>
          <w:b/>
          <w:bCs/>
          <w:iCs/>
          <w:sz w:val="24"/>
        </w:rPr>
      </w:pPr>
    </w:p>
    <w:p w14:paraId="044B01B7" w14:textId="77777777" w:rsidR="00870763" w:rsidRDefault="00870763" w:rsidP="00A2523B">
      <w:pPr>
        <w:ind w:right="-568"/>
        <w:jc w:val="center"/>
        <w:rPr>
          <w:rFonts w:ascii="Times New Roman" w:hAnsi="Times New Roman" w:cs="Times New Roman"/>
          <w:b/>
          <w:bCs/>
          <w:iCs/>
          <w:sz w:val="24"/>
        </w:rPr>
      </w:pPr>
    </w:p>
    <w:p w14:paraId="00749B9C" w14:textId="0C3F1FFA" w:rsidR="00C074DA" w:rsidRPr="00DA788B" w:rsidRDefault="00736D96" w:rsidP="00A2523B">
      <w:pPr>
        <w:ind w:right="-568"/>
        <w:jc w:val="center"/>
        <w:rPr>
          <w:rFonts w:ascii="Times New Roman" w:hAnsi="Times New Roman" w:cs="Times New Roman"/>
          <w:b/>
          <w:bCs/>
          <w:iCs/>
          <w:sz w:val="24"/>
        </w:rPr>
      </w:pPr>
      <w:r>
        <w:rPr>
          <w:rFonts w:ascii="Times New Roman" w:hAnsi="Times New Roman" w:cs="Times New Roman"/>
          <w:b/>
          <w:bCs/>
          <w:iCs/>
          <w:sz w:val="24"/>
        </w:rPr>
        <w:t>Diego Fabrício Zanetti</w:t>
      </w:r>
    </w:p>
    <w:p w14:paraId="0AE372B1" w14:textId="34962B59" w:rsidR="00164690" w:rsidRDefault="00160771" w:rsidP="00F61770">
      <w:pPr>
        <w:ind w:right="-568"/>
        <w:jc w:val="center"/>
        <w:rPr>
          <w:rFonts w:ascii="Times New Roman" w:hAnsi="Times New Roman" w:cs="Times New Roman"/>
          <w:b/>
          <w:bCs/>
          <w:iCs/>
          <w:sz w:val="24"/>
        </w:rPr>
      </w:pPr>
      <w:r w:rsidRPr="00DA788B">
        <w:rPr>
          <w:rFonts w:ascii="Times New Roman" w:hAnsi="Times New Roman" w:cs="Times New Roman"/>
          <w:b/>
          <w:bCs/>
          <w:iCs/>
          <w:sz w:val="24"/>
        </w:rPr>
        <w:t>Preside</w:t>
      </w:r>
      <w:bookmarkStart w:id="28" w:name="_Hlk82471863"/>
      <w:r w:rsidR="001104F8">
        <w:rPr>
          <w:rFonts w:ascii="Times New Roman" w:hAnsi="Times New Roman" w:cs="Times New Roman"/>
          <w:b/>
          <w:bCs/>
          <w:iCs/>
          <w:sz w:val="24"/>
        </w:rPr>
        <w:t>nte</w:t>
      </w:r>
    </w:p>
    <w:p w14:paraId="0009D146" w14:textId="034D44AE" w:rsidR="00415D8C" w:rsidRDefault="00415D8C" w:rsidP="00F61770">
      <w:pPr>
        <w:ind w:right="-568"/>
        <w:jc w:val="center"/>
        <w:rPr>
          <w:rFonts w:ascii="Times New Roman" w:hAnsi="Times New Roman" w:cs="Times New Roman"/>
          <w:b/>
          <w:bCs/>
          <w:iCs/>
          <w:sz w:val="24"/>
        </w:rPr>
      </w:pPr>
    </w:p>
    <w:p w14:paraId="46506901" w14:textId="6DC1A97B" w:rsidR="00415D8C" w:rsidRDefault="00415D8C" w:rsidP="00F61770">
      <w:pPr>
        <w:ind w:right="-568"/>
        <w:jc w:val="center"/>
        <w:rPr>
          <w:rFonts w:ascii="Times New Roman" w:hAnsi="Times New Roman" w:cs="Times New Roman"/>
          <w:b/>
          <w:bCs/>
          <w:iCs/>
          <w:sz w:val="24"/>
        </w:rPr>
      </w:pPr>
    </w:p>
    <w:p w14:paraId="398FB9BD" w14:textId="7922340C" w:rsidR="00415D8C" w:rsidRDefault="00415D8C" w:rsidP="00F61770">
      <w:pPr>
        <w:ind w:right="-568"/>
        <w:jc w:val="center"/>
        <w:rPr>
          <w:rFonts w:ascii="Times New Roman" w:hAnsi="Times New Roman" w:cs="Times New Roman"/>
          <w:b/>
          <w:bCs/>
          <w:iCs/>
          <w:sz w:val="24"/>
        </w:rPr>
      </w:pPr>
    </w:p>
    <w:p w14:paraId="3033A4A6" w14:textId="636A5E2C" w:rsidR="00415D8C" w:rsidRDefault="00415D8C" w:rsidP="00F61770">
      <w:pPr>
        <w:ind w:right="-568"/>
        <w:jc w:val="center"/>
        <w:rPr>
          <w:rFonts w:ascii="Times New Roman" w:hAnsi="Times New Roman" w:cs="Times New Roman"/>
          <w:b/>
          <w:bCs/>
          <w:iCs/>
          <w:sz w:val="24"/>
        </w:rPr>
      </w:pPr>
    </w:p>
    <w:p w14:paraId="02ABA098" w14:textId="7AEDC96F" w:rsidR="00415D8C" w:rsidRDefault="00415D8C" w:rsidP="00F61770">
      <w:pPr>
        <w:ind w:right="-568"/>
        <w:jc w:val="center"/>
        <w:rPr>
          <w:rFonts w:ascii="Times New Roman" w:hAnsi="Times New Roman" w:cs="Times New Roman"/>
          <w:b/>
          <w:bCs/>
          <w:iCs/>
          <w:sz w:val="24"/>
        </w:rPr>
      </w:pPr>
    </w:p>
    <w:p w14:paraId="0F55B16C" w14:textId="179FBDE5" w:rsidR="00415D8C" w:rsidRDefault="00415D8C" w:rsidP="00F61770">
      <w:pPr>
        <w:ind w:right="-568"/>
        <w:jc w:val="center"/>
        <w:rPr>
          <w:rFonts w:ascii="Times New Roman" w:hAnsi="Times New Roman" w:cs="Times New Roman"/>
          <w:b/>
          <w:bCs/>
          <w:iCs/>
          <w:sz w:val="24"/>
        </w:rPr>
      </w:pPr>
    </w:p>
    <w:p w14:paraId="6644C1D2" w14:textId="1C537EA3" w:rsidR="00415D8C" w:rsidRDefault="00415D8C" w:rsidP="00F61770">
      <w:pPr>
        <w:ind w:right="-568"/>
        <w:jc w:val="center"/>
        <w:rPr>
          <w:rFonts w:ascii="Times New Roman" w:hAnsi="Times New Roman" w:cs="Times New Roman"/>
          <w:b/>
          <w:bCs/>
          <w:iCs/>
          <w:sz w:val="24"/>
        </w:rPr>
      </w:pPr>
    </w:p>
    <w:p w14:paraId="4A2DF24E" w14:textId="1464947D" w:rsidR="00415D8C" w:rsidRDefault="00415D8C" w:rsidP="00F61770">
      <w:pPr>
        <w:ind w:right="-568"/>
        <w:jc w:val="center"/>
        <w:rPr>
          <w:rFonts w:ascii="Times New Roman" w:hAnsi="Times New Roman" w:cs="Times New Roman"/>
          <w:b/>
          <w:bCs/>
          <w:iCs/>
          <w:sz w:val="24"/>
        </w:rPr>
      </w:pPr>
    </w:p>
    <w:p w14:paraId="71A14265" w14:textId="3DE54BE1" w:rsidR="00415D8C" w:rsidRDefault="00415D8C" w:rsidP="00F61770">
      <w:pPr>
        <w:ind w:right="-568"/>
        <w:jc w:val="center"/>
        <w:rPr>
          <w:rFonts w:ascii="Times New Roman" w:hAnsi="Times New Roman" w:cs="Times New Roman"/>
          <w:b/>
          <w:bCs/>
          <w:iCs/>
          <w:sz w:val="24"/>
        </w:rPr>
      </w:pPr>
    </w:p>
    <w:p w14:paraId="209CBE4C" w14:textId="31707D04" w:rsidR="00415D8C" w:rsidRDefault="00415D8C" w:rsidP="00F61770">
      <w:pPr>
        <w:ind w:right="-568"/>
        <w:jc w:val="center"/>
        <w:rPr>
          <w:rFonts w:ascii="Times New Roman" w:hAnsi="Times New Roman" w:cs="Times New Roman"/>
          <w:b/>
          <w:bCs/>
          <w:iCs/>
          <w:sz w:val="24"/>
        </w:rPr>
      </w:pPr>
    </w:p>
    <w:p w14:paraId="4378DD7E" w14:textId="5E3A244F" w:rsidR="00415D8C" w:rsidRDefault="00415D8C" w:rsidP="00F61770">
      <w:pPr>
        <w:ind w:right="-568"/>
        <w:jc w:val="center"/>
        <w:rPr>
          <w:rFonts w:ascii="Times New Roman" w:hAnsi="Times New Roman" w:cs="Times New Roman"/>
          <w:b/>
          <w:bCs/>
          <w:iCs/>
          <w:sz w:val="24"/>
        </w:rPr>
      </w:pPr>
    </w:p>
    <w:p w14:paraId="778FCAD4" w14:textId="0855F313" w:rsidR="00415D8C" w:rsidRDefault="00415D8C" w:rsidP="00F61770">
      <w:pPr>
        <w:ind w:right="-568"/>
        <w:jc w:val="center"/>
        <w:rPr>
          <w:rFonts w:ascii="Times New Roman" w:hAnsi="Times New Roman" w:cs="Times New Roman"/>
          <w:b/>
          <w:bCs/>
          <w:iCs/>
          <w:sz w:val="24"/>
        </w:rPr>
      </w:pPr>
    </w:p>
    <w:p w14:paraId="645AC823" w14:textId="17532615" w:rsidR="00415D8C" w:rsidRDefault="00415D8C" w:rsidP="00F61770">
      <w:pPr>
        <w:ind w:right="-568"/>
        <w:jc w:val="center"/>
        <w:rPr>
          <w:rFonts w:ascii="Times New Roman" w:hAnsi="Times New Roman" w:cs="Times New Roman"/>
          <w:b/>
          <w:bCs/>
          <w:iCs/>
          <w:sz w:val="24"/>
        </w:rPr>
      </w:pPr>
    </w:p>
    <w:p w14:paraId="6BE8B68A" w14:textId="5AEF20E5" w:rsidR="00415D8C" w:rsidRDefault="00415D8C" w:rsidP="00F61770">
      <w:pPr>
        <w:ind w:right="-568"/>
        <w:jc w:val="center"/>
        <w:rPr>
          <w:rFonts w:ascii="Times New Roman" w:hAnsi="Times New Roman" w:cs="Times New Roman"/>
          <w:b/>
          <w:bCs/>
          <w:iCs/>
          <w:sz w:val="24"/>
        </w:rPr>
      </w:pPr>
    </w:p>
    <w:p w14:paraId="22CDE6C2" w14:textId="46B45DC8" w:rsidR="00415D8C" w:rsidRDefault="00415D8C" w:rsidP="00F61770">
      <w:pPr>
        <w:ind w:right="-568"/>
        <w:jc w:val="center"/>
        <w:rPr>
          <w:rFonts w:ascii="Times New Roman" w:hAnsi="Times New Roman" w:cs="Times New Roman"/>
          <w:b/>
          <w:bCs/>
          <w:iCs/>
          <w:sz w:val="24"/>
        </w:rPr>
      </w:pPr>
    </w:p>
    <w:p w14:paraId="107E8EC3" w14:textId="7F213A9B" w:rsidR="00415D8C" w:rsidRDefault="00415D8C" w:rsidP="00F61770">
      <w:pPr>
        <w:ind w:right="-568"/>
        <w:jc w:val="center"/>
        <w:rPr>
          <w:rFonts w:ascii="Times New Roman" w:hAnsi="Times New Roman" w:cs="Times New Roman"/>
          <w:b/>
          <w:bCs/>
          <w:iCs/>
          <w:sz w:val="24"/>
        </w:rPr>
      </w:pPr>
    </w:p>
    <w:p w14:paraId="38D255A7" w14:textId="72ACB4C9" w:rsidR="00415D8C" w:rsidRDefault="00415D8C" w:rsidP="00F61770">
      <w:pPr>
        <w:ind w:right="-568"/>
        <w:jc w:val="center"/>
        <w:rPr>
          <w:rFonts w:ascii="Times New Roman" w:hAnsi="Times New Roman" w:cs="Times New Roman"/>
          <w:b/>
          <w:bCs/>
          <w:iCs/>
          <w:sz w:val="24"/>
        </w:rPr>
      </w:pPr>
    </w:p>
    <w:p w14:paraId="66A06DDE" w14:textId="4266DDB5" w:rsidR="00415D8C" w:rsidRDefault="00415D8C" w:rsidP="00F61770">
      <w:pPr>
        <w:ind w:right="-568"/>
        <w:jc w:val="center"/>
        <w:rPr>
          <w:rFonts w:ascii="Times New Roman" w:hAnsi="Times New Roman" w:cs="Times New Roman"/>
          <w:b/>
          <w:bCs/>
          <w:iCs/>
          <w:sz w:val="24"/>
        </w:rPr>
      </w:pPr>
    </w:p>
    <w:p w14:paraId="7F543B79" w14:textId="70D2652D" w:rsidR="00415D8C" w:rsidRDefault="00415D8C" w:rsidP="00F61770">
      <w:pPr>
        <w:ind w:right="-568"/>
        <w:jc w:val="center"/>
        <w:rPr>
          <w:rFonts w:ascii="Times New Roman" w:hAnsi="Times New Roman" w:cs="Times New Roman"/>
          <w:b/>
          <w:bCs/>
          <w:iCs/>
          <w:sz w:val="24"/>
        </w:rPr>
      </w:pPr>
    </w:p>
    <w:p w14:paraId="528052A0" w14:textId="4C420CFA" w:rsidR="00415D8C" w:rsidRDefault="00415D8C" w:rsidP="00F61770">
      <w:pPr>
        <w:ind w:right="-568"/>
        <w:jc w:val="center"/>
        <w:rPr>
          <w:rFonts w:ascii="Times New Roman" w:hAnsi="Times New Roman" w:cs="Times New Roman"/>
          <w:b/>
          <w:bCs/>
          <w:iCs/>
          <w:sz w:val="24"/>
        </w:rPr>
      </w:pPr>
    </w:p>
    <w:p w14:paraId="1CF8AF96" w14:textId="69D7DACE" w:rsidR="00415D8C" w:rsidRDefault="00415D8C" w:rsidP="00F61770">
      <w:pPr>
        <w:ind w:right="-568"/>
        <w:jc w:val="center"/>
        <w:rPr>
          <w:rFonts w:ascii="Times New Roman" w:hAnsi="Times New Roman" w:cs="Times New Roman"/>
          <w:b/>
          <w:bCs/>
          <w:iCs/>
          <w:sz w:val="24"/>
        </w:rPr>
      </w:pPr>
    </w:p>
    <w:p w14:paraId="18F21310" w14:textId="4C81D645" w:rsidR="00415D8C" w:rsidRDefault="00415D8C" w:rsidP="00F61770">
      <w:pPr>
        <w:ind w:right="-568"/>
        <w:jc w:val="center"/>
        <w:rPr>
          <w:rFonts w:ascii="Times New Roman" w:hAnsi="Times New Roman" w:cs="Times New Roman"/>
          <w:b/>
          <w:bCs/>
          <w:iCs/>
          <w:sz w:val="24"/>
        </w:rPr>
      </w:pPr>
    </w:p>
    <w:p w14:paraId="2C05F4D4" w14:textId="22B4E627" w:rsidR="00415D8C" w:rsidRDefault="00415D8C" w:rsidP="00F61770">
      <w:pPr>
        <w:ind w:right="-568"/>
        <w:jc w:val="center"/>
        <w:rPr>
          <w:rFonts w:ascii="Times New Roman" w:hAnsi="Times New Roman" w:cs="Times New Roman"/>
          <w:b/>
          <w:bCs/>
          <w:iCs/>
          <w:sz w:val="24"/>
        </w:rPr>
      </w:pPr>
    </w:p>
    <w:p w14:paraId="10EE2842" w14:textId="10FCBB5E" w:rsidR="00415D8C" w:rsidRDefault="00415D8C" w:rsidP="00F61770">
      <w:pPr>
        <w:ind w:right="-568"/>
        <w:jc w:val="center"/>
        <w:rPr>
          <w:rFonts w:ascii="Times New Roman" w:hAnsi="Times New Roman" w:cs="Times New Roman"/>
          <w:b/>
          <w:bCs/>
          <w:iCs/>
          <w:sz w:val="24"/>
        </w:rPr>
      </w:pPr>
    </w:p>
    <w:p w14:paraId="4AACAE5C" w14:textId="23D2EAF3" w:rsidR="00415D8C" w:rsidRDefault="00415D8C" w:rsidP="00F61770">
      <w:pPr>
        <w:ind w:right="-568"/>
        <w:jc w:val="center"/>
        <w:rPr>
          <w:rFonts w:ascii="Times New Roman" w:hAnsi="Times New Roman" w:cs="Times New Roman"/>
          <w:b/>
          <w:bCs/>
          <w:iCs/>
          <w:sz w:val="24"/>
        </w:rPr>
      </w:pPr>
    </w:p>
    <w:p w14:paraId="6D8C27C5" w14:textId="0BB407F1" w:rsidR="00415D8C" w:rsidRDefault="00415D8C" w:rsidP="00F61770">
      <w:pPr>
        <w:ind w:right="-568"/>
        <w:jc w:val="center"/>
        <w:rPr>
          <w:rFonts w:ascii="Times New Roman" w:hAnsi="Times New Roman" w:cs="Times New Roman"/>
          <w:b/>
          <w:bCs/>
          <w:iCs/>
          <w:sz w:val="24"/>
        </w:rPr>
      </w:pPr>
    </w:p>
    <w:p w14:paraId="14A150A4" w14:textId="05AEE0EC" w:rsidR="00415D8C" w:rsidRDefault="00415D8C" w:rsidP="00F61770">
      <w:pPr>
        <w:ind w:right="-568"/>
        <w:jc w:val="center"/>
        <w:rPr>
          <w:rFonts w:ascii="Times New Roman" w:hAnsi="Times New Roman" w:cs="Times New Roman"/>
          <w:b/>
          <w:bCs/>
          <w:iCs/>
          <w:sz w:val="24"/>
        </w:rPr>
      </w:pPr>
    </w:p>
    <w:p w14:paraId="20F76154" w14:textId="67C436AB" w:rsidR="00415D8C" w:rsidRDefault="00415D8C" w:rsidP="00F61770">
      <w:pPr>
        <w:ind w:right="-568"/>
        <w:jc w:val="center"/>
        <w:rPr>
          <w:rFonts w:ascii="Times New Roman" w:hAnsi="Times New Roman" w:cs="Times New Roman"/>
          <w:b/>
          <w:bCs/>
          <w:iCs/>
          <w:sz w:val="24"/>
        </w:rPr>
      </w:pPr>
    </w:p>
    <w:p w14:paraId="6D721B8E" w14:textId="0236ACE2" w:rsidR="00415D8C" w:rsidRDefault="00415D8C" w:rsidP="00F61770">
      <w:pPr>
        <w:ind w:right="-568"/>
        <w:jc w:val="center"/>
        <w:rPr>
          <w:rFonts w:ascii="Times New Roman" w:hAnsi="Times New Roman" w:cs="Times New Roman"/>
          <w:b/>
          <w:bCs/>
          <w:iCs/>
          <w:sz w:val="24"/>
        </w:rPr>
      </w:pPr>
    </w:p>
    <w:p w14:paraId="06930E08" w14:textId="11E01CFF" w:rsidR="00415D8C" w:rsidRDefault="00415D8C" w:rsidP="00F61770">
      <w:pPr>
        <w:ind w:right="-568"/>
        <w:jc w:val="center"/>
        <w:rPr>
          <w:rFonts w:ascii="Times New Roman" w:hAnsi="Times New Roman" w:cs="Times New Roman"/>
          <w:b/>
          <w:bCs/>
          <w:iCs/>
          <w:sz w:val="24"/>
        </w:rPr>
      </w:pPr>
    </w:p>
    <w:p w14:paraId="5DC517FC" w14:textId="0CA82764" w:rsidR="00415D8C" w:rsidRDefault="00415D8C" w:rsidP="00F61770">
      <w:pPr>
        <w:ind w:right="-568"/>
        <w:jc w:val="center"/>
        <w:rPr>
          <w:rFonts w:ascii="Times New Roman" w:hAnsi="Times New Roman" w:cs="Times New Roman"/>
          <w:b/>
          <w:bCs/>
          <w:iCs/>
          <w:sz w:val="24"/>
        </w:rPr>
      </w:pPr>
    </w:p>
    <w:p w14:paraId="29FBCF57" w14:textId="72378299" w:rsidR="00415D8C" w:rsidRDefault="00415D8C" w:rsidP="00F61770">
      <w:pPr>
        <w:ind w:right="-568"/>
        <w:jc w:val="center"/>
        <w:rPr>
          <w:rFonts w:ascii="Times New Roman" w:hAnsi="Times New Roman" w:cs="Times New Roman"/>
          <w:b/>
          <w:bCs/>
          <w:iCs/>
          <w:sz w:val="24"/>
        </w:rPr>
      </w:pPr>
    </w:p>
    <w:p w14:paraId="569A1B6C" w14:textId="694D2D00" w:rsidR="00415D8C" w:rsidRDefault="00415D8C" w:rsidP="00F61770">
      <w:pPr>
        <w:ind w:right="-568"/>
        <w:jc w:val="center"/>
        <w:rPr>
          <w:rFonts w:ascii="Times New Roman" w:hAnsi="Times New Roman" w:cs="Times New Roman"/>
          <w:b/>
          <w:bCs/>
          <w:iCs/>
          <w:sz w:val="24"/>
        </w:rPr>
      </w:pPr>
    </w:p>
    <w:p w14:paraId="50C4390F" w14:textId="3EAD32A1" w:rsidR="00415D8C" w:rsidRDefault="00415D8C" w:rsidP="00F61770">
      <w:pPr>
        <w:ind w:right="-568"/>
        <w:jc w:val="center"/>
        <w:rPr>
          <w:rFonts w:ascii="Times New Roman" w:hAnsi="Times New Roman" w:cs="Times New Roman"/>
          <w:b/>
          <w:bCs/>
          <w:iCs/>
          <w:sz w:val="24"/>
        </w:rPr>
      </w:pPr>
    </w:p>
    <w:p w14:paraId="157C24EE" w14:textId="399A12DD" w:rsidR="00415D8C" w:rsidRDefault="00415D8C" w:rsidP="00F61770">
      <w:pPr>
        <w:ind w:right="-568"/>
        <w:jc w:val="center"/>
        <w:rPr>
          <w:rFonts w:ascii="Times New Roman" w:hAnsi="Times New Roman" w:cs="Times New Roman"/>
          <w:b/>
          <w:bCs/>
          <w:iCs/>
          <w:sz w:val="24"/>
        </w:rPr>
      </w:pPr>
    </w:p>
    <w:p w14:paraId="66D27E3A" w14:textId="62D27BAE" w:rsidR="00415D8C" w:rsidRDefault="00415D8C" w:rsidP="00F61770">
      <w:pPr>
        <w:ind w:right="-568"/>
        <w:jc w:val="center"/>
        <w:rPr>
          <w:rFonts w:ascii="Times New Roman" w:hAnsi="Times New Roman" w:cs="Times New Roman"/>
          <w:b/>
          <w:bCs/>
          <w:iCs/>
          <w:sz w:val="24"/>
        </w:rPr>
      </w:pPr>
    </w:p>
    <w:p w14:paraId="3FDFABA3" w14:textId="302D9A08" w:rsidR="00415D8C" w:rsidRDefault="00415D8C" w:rsidP="00F61770">
      <w:pPr>
        <w:ind w:right="-568"/>
        <w:jc w:val="center"/>
        <w:rPr>
          <w:rFonts w:ascii="Times New Roman" w:hAnsi="Times New Roman" w:cs="Times New Roman"/>
          <w:b/>
          <w:bCs/>
          <w:iCs/>
          <w:sz w:val="24"/>
        </w:rPr>
      </w:pPr>
    </w:p>
    <w:p w14:paraId="607B0410" w14:textId="2530ABBB" w:rsidR="00415D8C" w:rsidRDefault="00415D8C" w:rsidP="00F61770">
      <w:pPr>
        <w:ind w:right="-568"/>
        <w:jc w:val="center"/>
        <w:rPr>
          <w:rFonts w:ascii="Times New Roman" w:hAnsi="Times New Roman" w:cs="Times New Roman"/>
          <w:b/>
          <w:bCs/>
          <w:iCs/>
          <w:sz w:val="24"/>
        </w:rPr>
      </w:pPr>
    </w:p>
    <w:p w14:paraId="5738DCD4" w14:textId="007CF99E" w:rsidR="00415D8C" w:rsidRDefault="00415D8C" w:rsidP="00F61770">
      <w:pPr>
        <w:ind w:right="-568"/>
        <w:jc w:val="center"/>
        <w:rPr>
          <w:rFonts w:ascii="Times New Roman" w:hAnsi="Times New Roman" w:cs="Times New Roman"/>
          <w:b/>
          <w:bCs/>
          <w:iCs/>
          <w:sz w:val="24"/>
        </w:rPr>
      </w:pPr>
    </w:p>
    <w:p w14:paraId="5580DE31" w14:textId="6036FBB2" w:rsidR="00415D8C" w:rsidRDefault="00415D8C" w:rsidP="00F61770">
      <w:pPr>
        <w:ind w:right="-568"/>
        <w:jc w:val="center"/>
        <w:rPr>
          <w:rFonts w:ascii="Times New Roman" w:hAnsi="Times New Roman" w:cs="Times New Roman"/>
          <w:b/>
          <w:bCs/>
          <w:iCs/>
          <w:sz w:val="24"/>
        </w:rPr>
      </w:pPr>
    </w:p>
    <w:p w14:paraId="3862B5CE" w14:textId="406BCFEE" w:rsidR="00415D8C" w:rsidRDefault="00415D8C" w:rsidP="00F61770">
      <w:pPr>
        <w:ind w:right="-568"/>
        <w:jc w:val="center"/>
        <w:rPr>
          <w:rFonts w:ascii="Times New Roman" w:hAnsi="Times New Roman" w:cs="Times New Roman"/>
          <w:b/>
          <w:bCs/>
          <w:iCs/>
          <w:sz w:val="24"/>
        </w:rPr>
      </w:pPr>
    </w:p>
    <w:p w14:paraId="4B02D20B" w14:textId="77777777" w:rsidR="00415D8C" w:rsidRDefault="00415D8C" w:rsidP="00F61770">
      <w:pPr>
        <w:ind w:right="-568"/>
        <w:jc w:val="center"/>
        <w:rPr>
          <w:rFonts w:ascii="Times New Roman" w:hAnsi="Times New Roman" w:cs="Times New Roman"/>
          <w:b/>
          <w:bCs/>
          <w:iCs/>
          <w:sz w:val="24"/>
        </w:rPr>
      </w:pPr>
    </w:p>
    <w:p w14:paraId="4C372C6F" w14:textId="5D111279" w:rsidR="009F74E9" w:rsidRDefault="008E6064" w:rsidP="00BA777E">
      <w:pPr>
        <w:pStyle w:val="Ttulo1"/>
        <w:numPr>
          <w:ilvl w:val="0"/>
          <w:numId w:val="0"/>
        </w:numPr>
        <w:spacing w:before="0" w:after="0" w:line="240" w:lineRule="auto"/>
        <w:ind w:left="360"/>
        <w:jc w:val="center"/>
        <w:rPr>
          <w:rFonts w:ascii="Times New Roman" w:hAnsi="Times New Roman" w:cs="Times New Roman"/>
          <w:sz w:val="24"/>
        </w:rPr>
      </w:pPr>
      <w:bookmarkStart w:id="29" w:name="_Toc235623373"/>
      <w:r w:rsidRPr="00BA777E">
        <w:rPr>
          <w:rFonts w:ascii="Times New Roman" w:hAnsi="Times New Roman" w:cs="Times New Roman"/>
          <w:sz w:val="24"/>
        </w:rPr>
        <w:lastRenderedPageBreak/>
        <w:t xml:space="preserve">ANEXO </w:t>
      </w:r>
      <w:r w:rsidR="00037878" w:rsidRPr="00BA777E">
        <w:rPr>
          <w:rFonts w:ascii="Times New Roman" w:hAnsi="Times New Roman" w:cs="Times New Roman"/>
          <w:sz w:val="24"/>
        </w:rPr>
        <w:t>01</w:t>
      </w:r>
      <w:r w:rsidRPr="00BA777E">
        <w:rPr>
          <w:rFonts w:ascii="Times New Roman" w:hAnsi="Times New Roman" w:cs="Times New Roman"/>
          <w:sz w:val="24"/>
        </w:rPr>
        <w:t xml:space="preserve"> – </w:t>
      </w:r>
      <w:r w:rsidR="003C4D01" w:rsidRPr="00BA777E">
        <w:rPr>
          <w:rFonts w:ascii="Times New Roman" w:hAnsi="Times New Roman" w:cs="Times New Roman"/>
          <w:sz w:val="24"/>
        </w:rPr>
        <w:t>TERMO</w:t>
      </w:r>
      <w:r w:rsidRPr="00BA777E">
        <w:rPr>
          <w:rFonts w:ascii="Times New Roman" w:hAnsi="Times New Roman" w:cs="Times New Roman"/>
          <w:sz w:val="24"/>
        </w:rPr>
        <w:t xml:space="preserve"> </w:t>
      </w:r>
      <w:r w:rsidR="003C4D01" w:rsidRPr="00BA777E">
        <w:rPr>
          <w:rFonts w:ascii="Times New Roman" w:hAnsi="Times New Roman" w:cs="Times New Roman"/>
          <w:sz w:val="24"/>
        </w:rPr>
        <w:t>DE REFERÊNCIA</w:t>
      </w:r>
      <w:bookmarkEnd w:id="29"/>
    </w:p>
    <w:p w14:paraId="72FE8425" w14:textId="77777777" w:rsidR="00BA777E" w:rsidRPr="00BA777E" w:rsidRDefault="00BA777E" w:rsidP="00BA777E">
      <w:pPr>
        <w:rPr>
          <w:lang w:eastAsia="zh-CN" w:bidi="hi-IN"/>
        </w:rPr>
      </w:pPr>
    </w:p>
    <w:bookmarkEnd w:id="28"/>
    <w:p w14:paraId="4386AA68" w14:textId="77777777" w:rsidR="00037878" w:rsidRPr="00BA777E" w:rsidRDefault="00037878" w:rsidP="00BA777E">
      <w:pPr>
        <w:ind w:right="-568"/>
        <w:jc w:val="both"/>
        <w:rPr>
          <w:rFonts w:ascii="Times New Roman" w:hAnsi="Times New Roman" w:cs="Times New Roman"/>
          <w:b/>
          <w:bCs/>
          <w:color w:val="000000" w:themeColor="text1"/>
          <w:sz w:val="24"/>
        </w:rPr>
      </w:pPr>
      <w:r w:rsidRPr="00BA777E">
        <w:rPr>
          <w:rFonts w:ascii="Times New Roman" w:hAnsi="Times New Roman" w:cs="Times New Roman"/>
          <w:b/>
          <w:color w:val="000000" w:themeColor="text1"/>
          <w:sz w:val="24"/>
        </w:rPr>
        <w:t xml:space="preserve">1- </w:t>
      </w:r>
      <w:r w:rsidRPr="00BA777E">
        <w:rPr>
          <w:rFonts w:ascii="Times New Roman" w:hAnsi="Times New Roman" w:cs="Times New Roman"/>
          <w:b/>
          <w:bCs/>
          <w:color w:val="000000" w:themeColor="text1"/>
          <w:sz w:val="24"/>
        </w:rPr>
        <w:t>Condições gerais da contratação:</w:t>
      </w:r>
    </w:p>
    <w:p w14:paraId="7F838D44" w14:textId="77777777" w:rsidR="008557F1" w:rsidRPr="00BA777E" w:rsidRDefault="008557F1" w:rsidP="00BA777E">
      <w:pPr>
        <w:pStyle w:val="PargrafodaLista"/>
        <w:suppressAutoHyphens w:val="0"/>
        <w:ind w:left="0" w:right="-568"/>
        <w:jc w:val="both"/>
        <w:rPr>
          <w:rFonts w:ascii="Times New Roman" w:hAnsi="Times New Roman" w:cs="Times New Roman"/>
          <w:b/>
          <w:bCs/>
          <w:color w:val="000000" w:themeColor="text1"/>
          <w:sz w:val="24"/>
        </w:rPr>
      </w:pPr>
    </w:p>
    <w:p w14:paraId="171FF3B5" w14:textId="7924EE4E" w:rsidR="00DE15A0" w:rsidRPr="006879A2" w:rsidRDefault="006879A2" w:rsidP="00387D8D">
      <w:pPr>
        <w:pStyle w:val="PargrafodaLista"/>
        <w:numPr>
          <w:ilvl w:val="1"/>
          <w:numId w:val="8"/>
        </w:numPr>
        <w:tabs>
          <w:tab w:val="left" w:pos="426"/>
          <w:tab w:val="left" w:pos="993"/>
        </w:tabs>
        <w:suppressAutoHyphens w:val="0"/>
        <w:ind w:left="0" w:right="-567" w:firstLine="0"/>
        <w:jc w:val="both"/>
        <w:rPr>
          <w:rFonts w:ascii="Times New Roman" w:hAnsi="Times New Roman" w:cs="Times New Roman"/>
          <w:sz w:val="24"/>
        </w:rPr>
      </w:pPr>
      <w:r w:rsidRPr="006879A2">
        <w:rPr>
          <w:rFonts w:ascii="Times New Roman" w:hAnsi="Times New Roman" w:cs="Times New Roman"/>
          <w:b/>
          <w:sz w:val="24"/>
        </w:rPr>
        <w:t>Definição do objeto:</w:t>
      </w:r>
      <w:r w:rsidRPr="006879A2">
        <w:rPr>
          <w:rFonts w:ascii="Times New Roman" w:hAnsi="Times New Roman" w:cs="Times New Roman"/>
          <w:bCs/>
          <w:sz w:val="24"/>
        </w:rPr>
        <w:t xml:space="preserve"> O objeto da presente contratação é de l</w:t>
      </w:r>
      <w:r w:rsidRPr="006879A2">
        <w:rPr>
          <w:rFonts w:ascii="Times New Roman" w:hAnsi="Times New Roman" w:cs="Times New Roman"/>
          <w:sz w:val="24"/>
        </w:rPr>
        <w:t>ocação de caçamba para atender as necessidades da Câmara Municipal de Palmeira</w:t>
      </w:r>
      <w:r w:rsidRPr="006879A2">
        <w:rPr>
          <w:rFonts w:ascii="Times New Roman" w:hAnsi="Times New Roman" w:cs="Times New Roman"/>
          <w:bCs/>
          <w:sz w:val="24"/>
        </w:rPr>
        <w:t xml:space="preserve">, através de dispensa de licitação, fundamentada no inciso II, do art. 75 da Lei Federal n°. 14.133 de 1° de abril de 2021, pelo sistema de registro de preços, </w:t>
      </w:r>
      <w:r w:rsidRPr="006879A2">
        <w:rPr>
          <w:rFonts w:ascii="Times New Roman" w:hAnsi="Times New Roman" w:cs="Times New Roman"/>
          <w:sz w:val="24"/>
        </w:rPr>
        <w:t>conforme exposto abaixo</w:t>
      </w:r>
      <w:r w:rsidR="00550FB2" w:rsidRPr="006879A2">
        <w:rPr>
          <w:rFonts w:ascii="Times New Roman" w:hAnsi="Times New Roman" w:cs="Times New Roman"/>
          <w:sz w:val="24"/>
        </w:rPr>
        <w:t>:</w:t>
      </w:r>
    </w:p>
    <w:p w14:paraId="2C0A32AE" w14:textId="496A893E" w:rsidR="00D36EFC" w:rsidRPr="00D36EFC" w:rsidRDefault="00D36EFC" w:rsidP="00DE15A0">
      <w:pPr>
        <w:pStyle w:val="PargrafodaLista"/>
        <w:tabs>
          <w:tab w:val="left" w:pos="142"/>
          <w:tab w:val="left" w:pos="426"/>
        </w:tabs>
        <w:suppressAutoHyphens w:val="0"/>
        <w:ind w:left="0" w:right="-568"/>
        <w:jc w:val="both"/>
        <w:rPr>
          <w:rFonts w:ascii="Times New Roman" w:hAnsi="Times New Roman" w:cs="Times New Roman"/>
          <w:szCs w:val="20"/>
        </w:rPr>
      </w:pPr>
    </w:p>
    <w:tbl>
      <w:tblPr>
        <w:tblStyle w:val="Tabelacomgrade"/>
        <w:tblW w:w="9076" w:type="dxa"/>
        <w:tblInd w:w="-5" w:type="dxa"/>
        <w:tblLook w:val="04A0" w:firstRow="1" w:lastRow="0" w:firstColumn="1" w:lastColumn="0" w:noHBand="0" w:noVBand="1"/>
      </w:tblPr>
      <w:tblGrid>
        <w:gridCol w:w="851"/>
        <w:gridCol w:w="4090"/>
        <w:gridCol w:w="778"/>
        <w:gridCol w:w="989"/>
        <w:gridCol w:w="1269"/>
        <w:gridCol w:w="1099"/>
      </w:tblGrid>
      <w:tr w:rsidR="00996987" w:rsidRPr="00996987" w14:paraId="7455B411" w14:textId="77777777" w:rsidTr="00973500">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179D599" w14:textId="77777777" w:rsidR="00996987" w:rsidRPr="006879A2" w:rsidRDefault="00996987" w:rsidP="00BA777E">
            <w:pPr>
              <w:jc w:val="center"/>
              <w:rPr>
                <w:rFonts w:ascii="Times New Roman" w:hAnsi="Times New Roman" w:cs="Times New Roman"/>
                <w:b/>
                <w:bCs/>
                <w:color w:val="000000" w:themeColor="text1"/>
                <w:kern w:val="2"/>
                <w:szCs w:val="20"/>
                <w:lang w:eastAsia="en-US"/>
                <w14:ligatures w14:val="standardContextual"/>
              </w:rPr>
            </w:pPr>
            <w:r w:rsidRPr="006879A2">
              <w:rPr>
                <w:rFonts w:ascii="Times New Roman" w:hAnsi="Times New Roman" w:cs="Times New Roman"/>
                <w:b/>
                <w:bCs/>
                <w:kern w:val="2"/>
                <w:szCs w:val="20"/>
                <w:lang w:eastAsia="en-US"/>
                <w14:ligatures w14:val="standardContextual"/>
              </w:rPr>
              <w:t>ITEM</w:t>
            </w:r>
          </w:p>
        </w:tc>
        <w:tc>
          <w:tcPr>
            <w:tcW w:w="40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A04238D" w14:textId="77777777" w:rsidR="00996987" w:rsidRPr="006879A2" w:rsidRDefault="00996987" w:rsidP="00BA777E">
            <w:pPr>
              <w:jc w:val="center"/>
              <w:rPr>
                <w:rFonts w:ascii="Times New Roman" w:hAnsi="Times New Roman" w:cs="Times New Roman"/>
                <w:b/>
                <w:bCs/>
                <w:color w:val="000000" w:themeColor="text1"/>
                <w:kern w:val="2"/>
                <w:szCs w:val="20"/>
                <w:lang w:eastAsia="en-US"/>
                <w14:ligatures w14:val="standardContextual"/>
              </w:rPr>
            </w:pPr>
            <w:r w:rsidRPr="006879A2">
              <w:rPr>
                <w:rFonts w:ascii="Times New Roman" w:hAnsi="Times New Roman" w:cs="Times New Roman"/>
                <w:b/>
                <w:bCs/>
                <w:kern w:val="2"/>
                <w:szCs w:val="20"/>
                <w:lang w:eastAsia="en-US"/>
                <w14:ligatures w14:val="standardContextual"/>
              </w:rPr>
              <w:t>PRODUTO/DESCRIÇÃO</w:t>
            </w:r>
          </w:p>
        </w:tc>
        <w:tc>
          <w:tcPr>
            <w:tcW w:w="77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BD4B151" w14:textId="77777777" w:rsidR="00996987" w:rsidRPr="006879A2" w:rsidRDefault="00996987" w:rsidP="00BA777E">
            <w:pPr>
              <w:jc w:val="center"/>
              <w:rPr>
                <w:rFonts w:ascii="Times New Roman" w:hAnsi="Times New Roman" w:cs="Times New Roman"/>
                <w:b/>
                <w:bCs/>
                <w:color w:val="000000" w:themeColor="text1"/>
                <w:kern w:val="2"/>
                <w:szCs w:val="20"/>
                <w:lang w:eastAsia="en-US"/>
                <w14:ligatures w14:val="standardContextual"/>
              </w:rPr>
            </w:pPr>
            <w:r w:rsidRPr="006879A2">
              <w:rPr>
                <w:rFonts w:ascii="Times New Roman" w:hAnsi="Times New Roman" w:cs="Times New Roman"/>
                <w:b/>
                <w:bCs/>
                <w:kern w:val="2"/>
                <w:szCs w:val="20"/>
                <w:lang w:eastAsia="en-US"/>
                <w14:ligatures w14:val="standardContextual"/>
              </w:rPr>
              <w:t>UNID.</w:t>
            </w:r>
          </w:p>
        </w:tc>
        <w:tc>
          <w:tcPr>
            <w:tcW w:w="98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9A322C7" w14:textId="081A9468" w:rsidR="00996987" w:rsidRPr="006879A2" w:rsidRDefault="00996987" w:rsidP="00BA777E">
            <w:pPr>
              <w:jc w:val="center"/>
              <w:rPr>
                <w:rFonts w:ascii="Times New Roman" w:hAnsi="Times New Roman" w:cs="Times New Roman"/>
                <w:b/>
                <w:bCs/>
                <w:color w:val="000000" w:themeColor="text1"/>
                <w:kern w:val="2"/>
                <w:szCs w:val="20"/>
                <w:lang w:eastAsia="en-US"/>
                <w14:ligatures w14:val="standardContextual"/>
              </w:rPr>
            </w:pPr>
            <w:r w:rsidRPr="006879A2">
              <w:rPr>
                <w:rFonts w:ascii="Times New Roman" w:hAnsi="Times New Roman" w:cs="Times New Roman"/>
                <w:b/>
                <w:bCs/>
                <w:kern w:val="2"/>
                <w:szCs w:val="20"/>
                <w:lang w:eastAsia="en-US"/>
                <w14:ligatures w14:val="standardContextual"/>
              </w:rPr>
              <w:t>QUANT</w:t>
            </w:r>
            <w:r w:rsidR="00F01BB5" w:rsidRPr="006879A2">
              <w:rPr>
                <w:rFonts w:ascii="Times New Roman" w:hAnsi="Times New Roman" w:cs="Times New Roman"/>
                <w:b/>
                <w:bCs/>
                <w:kern w:val="2"/>
                <w:szCs w:val="20"/>
                <w:lang w:eastAsia="en-US"/>
                <w14:ligatures w14:val="standardContextual"/>
              </w:rPr>
              <w:t>.</w:t>
            </w:r>
          </w:p>
        </w:tc>
        <w:tc>
          <w:tcPr>
            <w:tcW w:w="126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27A0888" w14:textId="1579640D" w:rsidR="00996987" w:rsidRPr="006879A2" w:rsidRDefault="00996987" w:rsidP="00BA777E">
            <w:pPr>
              <w:jc w:val="center"/>
              <w:rPr>
                <w:rFonts w:ascii="Times New Roman" w:hAnsi="Times New Roman" w:cs="Times New Roman"/>
                <w:b/>
                <w:bCs/>
                <w:color w:val="000000" w:themeColor="text1"/>
                <w:kern w:val="2"/>
                <w:szCs w:val="20"/>
                <w:lang w:eastAsia="en-US"/>
                <w14:ligatures w14:val="standardContextual"/>
              </w:rPr>
            </w:pPr>
            <w:r w:rsidRPr="006879A2">
              <w:rPr>
                <w:rFonts w:ascii="Times New Roman" w:hAnsi="Times New Roman" w:cs="Times New Roman"/>
                <w:b/>
                <w:bCs/>
                <w:kern w:val="2"/>
                <w:szCs w:val="20"/>
                <w:lang w:eastAsia="en-US"/>
                <w14:ligatures w14:val="standardContextual"/>
              </w:rPr>
              <w:t>VALOR UNITÁRIO</w:t>
            </w:r>
            <w:r w:rsidR="00F01BB5" w:rsidRPr="006879A2">
              <w:rPr>
                <w:rFonts w:ascii="Times New Roman" w:hAnsi="Times New Roman" w:cs="Times New Roman"/>
                <w:b/>
                <w:bCs/>
                <w:kern w:val="2"/>
                <w:szCs w:val="20"/>
                <w:lang w:eastAsia="en-US"/>
                <w14:ligatures w14:val="standardContextual"/>
              </w:rPr>
              <w:t xml:space="preserve"> (R$)</w:t>
            </w:r>
          </w:p>
        </w:tc>
        <w:tc>
          <w:tcPr>
            <w:tcW w:w="109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EA613E2" w14:textId="690BF6ED" w:rsidR="00996987" w:rsidRPr="006879A2" w:rsidRDefault="00996987" w:rsidP="00BA777E">
            <w:pPr>
              <w:jc w:val="center"/>
              <w:rPr>
                <w:rFonts w:ascii="Times New Roman" w:hAnsi="Times New Roman" w:cs="Times New Roman"/>
                <w:b/>
                <w:bCs/>
                <w:color w:val="000000" w:themeColor="text1"/>
                <w:kern w:val="2"/>
                <w:szCs w:val="20"/>
                <w:lang w:eastAsia="en-US"/>
                <w14:ligatures w14:val="standardContextual"/>
              </w:rPr>
            </w:pPr>
            <w:r w:rsidRPr="006879A2">
              <w:rPr>
                <w:rFonts w:ascii="Times New Roman" w:hAnsi="Times New Roman" w:cs="Times New Roman"/>
                <w:b/>
                <w:bCs/>
                <w:kern w:val="2"/>
                <w:szCs w:val="20"/>
                <w:lang w:eastAsia="en-US"/>
                <w14:ligatures w14:val="standardContextual"/>
              </w:rPr>
              <w:t>VALOR TOTAL</w:t>
            </w:r>
            <w:r w:rsidR="00F01BB5" w:rsidRPr="006879A2">
              <w:rPr>
                <w:rFonts w:ascii="Times New Roman" w:hAnsi="Times New Roman" w:cs="Times New Roman"/>
                <w:b/>
                <w:bCs/>
                <w:kern w:val="2"/>
                <w:szCs w:val="20"/>
                <w:lang w:eastAsia="en-US"/>
                <w14:ligatures w14:val="standardContextual"/>
              </w:rPr>
              <w:t xml:space="preserve"> (R$)</w:t>
            </w:r>
          </w:p>
        </w:tc>
      </w:tr>
      <w:tr w:rsidR="006879A2" w:rsidRPr="00996987" w14:paraId="554215A0" w14:textId="77777777" w:rsidTr="00973500">
        <w:tc>
          <w:tcPr>
            <w:tcW w:w="851" w:type="dxa"/>
            <w:tcBorders>
              <w:top w:val="single" w:sz="4" w:space="0" w:color="auto"/>
              <w:left w:val="single" w:sz="4" w:space="0" w:color="auto"/>
              <w:bottom w:val="single" w:sz="4" w:space="0" w:color="auto"/>
              <w:right w:val="single" w:sz="4" w:space="0" w:color="auto"/>
            </w:tcBorders>
          </w:tcPr>
          <w:p w14:paraId="16E9F0D5" w14:textId="3FBD97E1" w:rsidR="006879A2" w:rsidRPr="006879A2" w:rsidRDefault="006879A2" w:rsidP="00387D8D">
            <w:pPr>
              <w:pStyle w:val="PargrafodaLista"/>
              <w:numPr>
                <w:ilvl w:val="0"/>
                <w:numId w:val="7"/>
              </w:numPr>
              <w:suppressAutoHyphens w:val="0"/>
              <w:rPr>
                <w:rFonts w:ascii="Times New Roman" w:hAnsi="Times New Roman" w:cs="Times New Roman"/>
                <w:color w:val="000000" w:themeColor="text1"/>
                <w:kern w:val="2"/>
                <w:szCs w:val="20"/>
                <w:lang w:eastAsia="en-US"/>
                <w14:ligatures w14:val="standardContextual"/>
              </w:rPr>
            </w:pPr>
          </w:p>
        </w:tc>
        <w:tc>
          <w:tcPr>
            <w:tcW w:w="4090" w:type="dxa"/>
            <w:tcBorders>
              <w:top w:val="single" w:sz="4" w:space="0" w:color="auto"/>
              <w:left w:val="single" w:sz="4" w:space="0" w:color="auto"/>
              <w:bottom w:val="single" w:sz="4" w:space="0" w:color="auto"/>
              <w:right w:val="single" w:sz="4" w:space="0" w:color="auto"/>
            </w:tcBorders>
            <w:vAlign w:val="center"/>
            <w:hideMark/>
          </w:tcPr>
          <w:p w14:paraId="27C8CA36" w14:textId="37B0FCE4" w:rsidR="006879A2" w:rsidRPr="006879A2" w:rsidRDefault="006879A2" w:rsidP="006879A2">
            <w:pPr>
              <w:jc w:val="both"/>
              <w:rPr>
                <w:rFonts w:ascii="Times New Roman" w:hAnsi="Times New Roman" w:cs="Times New Roman"/>
                <w:color w:val="000000" w:themeColor="text1"/>
                <w:kern w:val="2"/>
                <w:szCs w:val="20"/>
                <w:lang w:eastAsia="en-US"/>
                <w14:ligatures w14:val="standardContextual"/>
              </w:rPr>
            </w:pPr>
            <w:r w:rsidRPr="006879A2">
              <w:rPr>
                <w:rFonts w:ascii="Times New Roman" w:hAnsi="Times New Roman" w:cs="Times New Roman"/>
              </w:rPr>
              <w:t>Locação de caçamba com capacidade mínima de 4m³ para utilização por 10 dias, incluindo entrega, remoção e descarte de entulhos.</w:t>
            </w:r>
          </w:p>
        </w:tc>
        <w:tc>
          <w:tcPr>
            <w:tcW w:w="778" w:type="dxa"/>
            <w:tcBorders>
              <w:top w:val="single" w:sz="4" w:space="0" w:color="auto"/>
              <w:left w:val="single" w:sz="4" w:space="0" w:color="auto"/>
              <w:bottom w:val="single" w:sz="4" w:space="0" w:color="auto"/>
              <w:right w:val="single" w:sz="4" w:space="0" w:color="auto"/>
            </w:tcBorders>
            <w:vAlign w:val="center"/>
            <w:hideMark/>
          </w:tcPr>
          <w:p w14:paraId="5D02413F" w14:textId="5E5BDBB7" w:rsidR="006879A2" w:rsidRPr="006879A2" w:rsidRDefault="006879A2" w:rsidP="006879A2">
            <w:pPr>
              <w:jc w:val="center"/>
              <w:rPr>
                <w:rFonts w:ascii="Times New Roman" w:hAnsi="Times New Roman" w:cs="Times New Roman"/>
                <w:color w:val="000000" w:themeColor="text1"/>
                <w:kern w:val="2"/>
                <w:szCs w:val="20"/>
                <w:lang w:eastAsia="en-US"/>
                <w14:ligatures w14:val="standardContextual"/>
              </w:rPr>
            </w:pPr>
            <w:r w:rsidRPr="006879A2">
              <w:rPr>
                <w:rFonts w:ascii="Times New Roman" w:hAnsi="Times New Roman" w:cs="Times New Roman"/>
              </w:rPr>
              <w:t>UN</w:t>
            </w:r>
          </w:p>
        </w:tc>
        <w:tc>
          <w:tcPr>
            <w:tcW w:w="989" w:type="dxa"/>
            <w:tcBorders>
              <w:top w:val="single" w:sz="4" w:space="0" w:color="auto"/>
              <w:left w:val="single" w:sz="4" w:space="0" w:color="auto"/>
              <w:bottom w:val="single" w:sz="4" w:space="0" w:color="auto"/>
              <w:right w:val="single" w:sz="4" w:space="0" w:color="auto"/>
            </w:tcBorders>
            <w:vAlign w:val="center"/>
            <w:hideMark/>
          </w:tcPr>
          <w:p w14:paraId="3A8E009A" w14:textId="3E936078" w:rsidR="006879A2" w:rsidRPr="006879A2" w:rsidRDefault="006879A2" w:rsidP="006879A2">
            <w:pPr>
              <w:jc w:val="center"/>
              <w:rPr>
                <w:rFonts w:ascii="Times New Roman" w:hAnsi="Times New Roman" w:cs="Times New Roman"/>
                <w:color w:val="000000" w:themeColor="text1"/>
                <w:kern w:val="2"/>
                <w:szCs w:val="20"/>
                <w:lang w:eastAsia="en-US"/>
                <w14:ligatures w14:val="standardContextual"/>
              </w:rPr>
            </w:pPr>
            <w:r w:rsidRPr="006879A2">
              <w:rPr>
                <w:rFonts w:ascii="Times New Roman" w:hAnsi="Times New Roman" w:cs="Times New Roman"/>
              </w:rPr>
              <w:t>5</w:t>
            </w:r>
          </w:p>
        </w:tc>
        <w:tc>
          <w:tcPr>
            <w:tcW w:w="1269" w:type="dxa"/>
            <w:tcBorders>
              <w:top w:val="single" w:sz="4" w:space="0" w:color="auto"/>
              <w:left w:val="single" w:sz="4" w:space="0" w:color="auto"/>
              <w:bottom w:val="single" w:sz="4" w:space="0" w:color="auto"/>
              <w:right w:val="single" w:sz="4" w:space="0" w:color="auto"/>
            </w:tcBorders>
            <w:vAlign w:val="center"/>
            <w:hideMark/>
          </w:tcPr>
          <w:p w14:paraId="74B9F14E" w14:textId="1A59BFEB" w:rsidR="006879A2" w:rsidRPr="006879A2" w:rsidRDefault="006879A2" w:rsidP="006879A2">
            <w:pPr>
              <w:jc w:val="center"/>
              <w:rPr>
                <w:rFonts w:ascii="Times New Roman" w:hAnsi="Times New Roman" w:cs="Times New Roman"/>
                <w:color w:val="000000" w:themeColor="text1"/>
                <w:kern w:val="2"/>
                <w:szCs w:val="20"/>
                <w:lang w:eastAsia="en-US"/>
                <w14:ligatures w14:val="standardContextual"/>
              </w:rPr>
            </w:pPr>
            <w:r w:rsidRPr="006879A2">
              <w:rPr>
                <w:rFonts w:ascii="Times New Roman" w:hAnsi="Times New Roman" w:cs="Times New Roman"/>
              </w:rPr>
              <w:t>247,51</w:t>
            </w:r>
          </w:p>
        </w:tc>
        <w:tc>
          <w:tcPr>
            <w:tcW w:w="1099" w:type="dxa"/>
            <w:tcBorders>
              <w:top w:val="single" w:sz="4" w:space="0" w:color="auto"/>
              <w:left w:val="single" w:sz="4" w:space="0" w:color="auto"/>
              <w:bottom w:val="single" w:sz="4" w:space="0" w:color="auto"/>
              <w:right w:val="single" w:sz="4" w:space="0" w:color="auto"/>
            </w:tcBorders>
            <w:vAlign w:val="center"/>
            <w:hideMark/>
          </w:tcPr>
          <w:p w14:paraId="1C6B239E" w14:textId="0E8B8FD3" w:rsidR="006879A2" w:rsidRPr="006879A2" w:rsidRDefault="006879A2" w:rsidP="006879A2">
            <w:pPr>
              <w:jc w:val="center"/>
              <w:rPr>
                <w:rFonts w:ascii="Times New Roman" w:hAnsi="Times New Roman" w:cs="Times New Roman"/>
                <w:color w:val="000000" w:themeColor="text1"/>
                <w:kern w:val="2"/>
                <w:szCs w:val="20"/>
                <w:lang w:eastAsia="en-US"/>
                <w14:ligatures w14:val="standardContextual"/>
              </w:rPr>
            </w:pPr>
            <w:r w:rsidRPr="006879A2">
              <w:rPr>
                <w:rFonts w:ascii="Times New Roman" w:hAnsi="Times New Roman" w:cs="Times New Roman"/>
              </w:rPr>
              <w:t>1.237,55</w:t>
            </w:r>
          </w:p>
        </w:tc>
      </w:tr>
    </w:tbl>
    <w:p w14:paraId="2C4B636C" w14:textId="77777777" w:rsidR="00F01BB5" w:rsidRDefault="00F01BB5" w:rsidP="00996987">
      <w:pPr>
        <w:ind w:right="-568"/>
        <w:jc w:val="both"/>
        <w:rPr>
          <w:rFonts w:ascii="Times New Roman" w:hAnsi="Times New Roman" w:cs="Times New Roman"/>
          <w:b/>
          <w:sz w:val="24"/>
        </w:rPr>
      </w:pPr>
    </w:p>
    <w:p w14:paraId="5831F834" w14:textId="32FF787C" w:rsidR="00996987" w:rsidRPr="006879A2" w:rsidRDefault="00996987" w:rsidP="006879A2">
      <w:pPr>
        <w:ind w:right="-568"/>
        <w:jc w:val="both"/>
        <w:rPr>
          <w:rFonts w:ascii="Times New Roman" w:hAnsi="Times New Roman" w:cs="Times New Roman"/>
          <w:color w:val="000000" w:themeColor="text1"/>
          <w:sz w:val="24"/>
        </w:rPr>
      </w:pPr>
      <w:r w:rsidRPr="006879A2">
        <w:rPr>
          <w:rFonts w:ascii="Times New Roman" w:hAnsi="Times New Roman" w:cs="Times New Roman"/>
          <w:b/>
          <w:sz w:val="24"/>
        </w:rPr>
        <w:t>1.2. Critério de Julgamento</w:t>
      </w:r>
      <w:r w:rsidRPr="006879A2">
        <w:rPr>
          <w:rFonts w:ascii="Times New Roman" w:hAnsi="Times New Roman" w:cs="Times New Roman"/>
          <w:sz w:val="24"/>
        </w:rPr>
        <w:t xml:space="preserve">: </w:t>
      </w:r>
      <w:r w:rsidR="006879A2" w:rsidRPr="006879A2">
        <w:rPr>
          <w:rFonts w:ascii="Times New Roman" w:hAnsi="Times New Roman" w:cs="Times New Roman"/>
          <w:sz w:val="24"/>
        </w:rPr>
        <w:t>Menor preço por item</w:t>
      </w:r>
      <w:r w:rsidRPr="006879A2">
        <w:rPr>
          <w:rFonts w:ascii="Times New Roman" w:hAnsi="Times New Roman" w:cs="Times New Roman"/>
          <w:color w:val="000000" w:themeColor="text1"/>
          <w:sz w:val="24"/>
        </w:rPr>
        <w:t>.</w:t>
      </w:r>
    </w:p>
    <w:p w14:paraId="2D632536" w14:textId="77777777" w:rsidR="00996987" w:rsidRPr="006879A2" w:rsidRDefault="00996987" w:rsidP="006879A2">
      <w:pPr>
        <w:ind w:right="-568"/>
        <w:jc w:val="both"/>
        <w:rPr>
          <w:rFonts w:ascii="Times New Roman" w:hAnsi="Times New Roman" w:cs="Times New Roman"/>
          <w:b/>
          <w:sz w:val="24"/>
        </w:rPr>
      </w:pPr>
    </w:p>
    <w:p w14:paraId="2A369A4C" w14:textId="0B289185" w:rsidR="00037878" w:rsidRPr="006879A2" w:rsidRDefault="00996987" w:rsidP="006879A2">
      <w:pPr>
        <w:ind w:right="-568"/>
        <w:jc w:val="both"/>
        <w:rPr>
          <w:rFonts w:ascii="Times New Roman" w:hAnsi="Times New Roman" w:cs="Times New Roman"/>
          <w:bCs/>
          <w:color w:val="000000" w:themeColor="text1"/>
          <w:sz w:val="24"/>
        </w:rPr>
      </w:pPr>
      <w:r w:rsidRPr="006879A2">
        <w:rPr>
          <w:rFonts w:ascii="Times New Roman" w:hAnsi="Times New Roman" w:cs="Times New Roman"/>
          <w:b/>
          <w:sz w:val="24"/>
        </w:rPr>
        <w:t>1.3. Valor total:</w:t>
      </w:r>
      <w:r w:rsidRPr="006879A2">
        <w:rPr>
          <w:rFonts w:ascii="Times New Roman" w:hAnsi="Times New Roman" w:cs="Times New Roman"/>
          <w:bCs/>
          <w:sz w:val="24"/>
        </w:rPr>
        <w:t xml:space="preserve"> </w:t>
      </w:r>
      <w:r w:rsidR="006879A2" w:rsidRPr="006879A2">
        <w:rPr>
          <w:rFonts w:ascii="Times New Roman" w:hAnsi="Times New Roman" w:cs="Times New Roman"/>
          <w:bCs/>
          <w:sz w:val="24"/>
        </w:rPr>
        <w:t xml:space="preserve">O valor total estimado para a execução do objeto descrito acima é de </w:t>
      </w:r>
      <w:r w:rsidR="006879A2" w:rsidRPr="006879A2">
        <w:rPr>
          <w:rFonts w:ascii="Times New Roman" w:hAnsi="Times New Roman" w:cs="Times New Roman"/>
          <w:bCs/>
          <w:iCs/>
          <w:color w:val="000000" w:themeColor="text1"/>
          <w:sz w:val="24"/>
        </w:rPr>
        <w:t xml:space="preserve">R$ 1.237,55 </w:t>
      </w:r>
      <w:r w:rsidR="006879A2" w:rsidRPr="006879A2">
        <w:rPr>
          <w:rFonts w:ascii="Times New Roman" w:hAnsi="Times New Roman" w:cs="Times New Roman"/>
          <w:sz w:val="24"/>
        </w:rPr>
        <w:t>(mil duzentos e trinta e sete reais e cinquenta e cinco centavos)</w:t>
      </w:r>
      <w:r w:rsidR="006879A2" w:rsidRPr="006879A2">
        <w:rPr>
          <w:rFonts w:ascii="Times New Roman" w:hAnsi="Times New Roman" w:cs="Times New Roman"/>
          <w:bCs/>
          <w:iCs/>
          <w:color w:val="000000" w:themeColor="text1"/>
          <w:sz w:val="24"/>
        </w:rPr>
        <w:t>, considerando os valores obtidos na pesquisa de mercado, conforme o Mapa de Cotação nº. 21/2026</w:t>
      </w:r>
      <w:r w:rsidR="00550FB2" w:rsidRPr="006879A2">
        <w:rPr>
          <w:rFonts w:ascii="Times New Roman" w:hAnsi="Times New Roman" w:cs="Times New Roman"/>
          <w:bCs/>
          <w:iCs/>
          <w:color w:val="000000" w:themeColor="text1"/>
          <w:sz w:val="24"/>
        </w:rPr>
        <w:t>.</w:t>
      </w:r>
    </w:p>
    <w:p w14:paraId="7288D464" w14:textId="77777777" w:rsidR="00550FB2" w:rsidRPr="006879A2" w:rsidRDefault="00550FB2" w:rsidP="006879A2">
      <w:pPr>
        <w:ind w:right="-568"/>
        <w:jc w:val="both"/>
        <w:rPr>
          <w:rFonts w:ascii="Times New Roman" w:hAnsi="Times New Roman" w:cs="Times New Roman"/>
          <w:bCs/>
          <w:color w:val="000000" w:themeColor="text1"/>
          <w:sz w:val="24"/>
        </w:rPr>
      </w:pPr>
    </w:p>
    <w:p w14:paraId="61ABE978" w14:textId="77777777" w:rsidR="00996987" w:rsidRPr="006879A2" w:rsidRDefault="00996987" w:rsidP="006879A2">
      <w:pPr>
        <w:ind w:right="-568"/>
        <w:jc w:val="both"/>
        <w:rPr>
          <w:rFonts w:ascii="Times New Roman" w:hAnsi="Times New Roman" w:cs="Times New Roman"/>
          <w:b/>
          <w:bCs/>
          <w:sz w:val="24"/>
        </w:rPr>
      </w:pPr>
      <w:r w:rsidRPr="006879A2">
        <w:rPr>
          <w:rFonts w:ascii="Times New Roman" w:hAnsi="Times New Roman" w:cs="Times New Roman"/>
          <w:b/>
          <w:bCs/>
          <w:sz w:val="24"/>
        </w:rPr>
        <w:t>2- Justificativa:</w:t>
      </w:r>
    </w:p>
    <w:p w14:paraId="3A05DD5E" w14:textId="77777777" w:rsidR="006879A2" w:rsidRPr="006879A2" w:rsidRDefault="006879A2" w:rsidP="006879A2">
      <w:pPr>
        <w:widowControl w:val="0"/>
        <w:autoSpaceDE w:val="0"/>
        <w:autoSpaceDN w:val="0"/>
        <w:adjustRightInd w:val="0"/>
        <w:ind w:right="-568" w:firstLine="709"/>
        <w:jc w:val="both"/>
        <w:rPr>
          <w:rFonts w:ascii="Times New Roman" w:hAnsi="Times New Roman" w:cs="Times New Roman"/>
          <w:sz w:val="24"/>
        </w:rPr>
      </w:pPr>
      <w:bookmarkStart w:id="30" w:name="_Hlk233030603"/>
      <w:r w:rsidRPr="006879A2">
        <w:rPr>
          <w:rFonts w:ascii="Times New Roman" w:hAnsi="Times New Roman" w:cs="Times New Roman"/>
          <w:sz w:val="24"/>
        </w:rPr>
        <w:t>A necessidade de locação de caçambas justifica-se pela demanda decorrente do descarte de entulhos provenientes de reparos realizados nas instalações do órgão, bem como dos resíduos gerados pelas atividades de poda e manutenção de áreas verdes. A contratação é necessária para garantir a adequada destinação dos resíduos, contribuindo para a manutenção da limpeza, organização e conservação dos espaços públicos</w:t>
      </w:r>
      <w:bookmarkEnd w:id="30"/>
      <w:r w:rsidRPr="006879A2">
        <w:rPr>
          <w:rFonts w:ascii="Times New Roman" w:hAnsi="Times New Roman" w:cs="Times New Roman"/>
          <w:sz w:val="24"/>
        </w:rPr>
        <w:t>.</w:t>
      </w:r>
    </w:p>
    <w:p w14:paraId="0E0A2A61" w14:textId="77777777" w:rsidR="006879A2" w:rsidRPr="006879A2" w:rsidRDefault="006879A2" w:rsidP="006879A2">
      <w:pPr>
        <w:autoSpaceDE w:val="0"/>
        <w:autoSpaceDN w:val="0"/>
        <w:adjustRightInd w:val="0"/>
        <w:ind w:right="-568" w:firstLine="708"/>
        <w:jc w:val="both"/>
        <w:rPr>
          <w:rFonts w:ascii="Times New Roman" w:hAnsi="Times New Roman" w:cs="Times New Roman"/>
          <w:sz w:val="24"/>
        </w:rPr>
      </w:pPr>
      <w:bookmarkStart w:id="31" w:name="_Hlk233030728"/>
      <w:r w:rsidRPr="006879A2">
        <w:rPr>
          <w:rFonts w:ascii="Times New Roman" w:hAnsi="Times New Roman" w:cs="Times New Roman"/>
          <w:sz w:val="24"/>
        </w:rPr>
        <w:t xml:space="preserve">A realização da dispensa eletrônica justifica-se em razão de o processo de pregão eletrônico anteriormente realizado ter resultado deserto, não havendo interessados na prestação dos serviços. </w:t>
      </w:r>
    </w:p>
    <w:p w14:paraId="37088CCD" w14:textId="370749D1" w:rsidR="006879A2" w:rsidRPr="006879A2" w:rsidRDefault="006879A2" w:rsidP="006879A2">
      <w:pPr>
        <w:widowControl w:val="0"/>
        <w:autoSpaceDE w:val="0"/>
        <w:autoSpaceDN w:val="0"/>
        <w:adjustRightInd w:val="0"/>
        <w:ind w:left="4" w:right="-568" w:firstLine="1"/>
        <w:jc w:val="both"/>
        <w:rPr>
          <w:rFonts w:ascii="Times New Roman" w:hAnsi="Times New Roman" w:cs="Times New Roman"/>
          <w:sz w:val="24"/>
        </w:rPr>
      </w:pPr>
      <w:r w:rsidRPr="006879A2">
        <w:rPr>
          <w:rFonts w:ascii="Times New Roman" w:hAnsi="Times New Roman" w:cs="Times New Roman"/>
          <w:sz w:val="24"/>
        </w:rPr>
        <w:t xml:space="preserve"> </w:t>
      </w:r>
      <w:r w:rsidR="00387D8D">
        <w:rPr>
          <w:rFonts w:ascii="Times New Roman" w:hAnsi="Times New Roman" w:cs="Times New Roman"/>
          <w:sz w:val="24"/>
        </w:rPr>
        <w:t xml:space="preserve">           </w:t>
      </w:r>
      <w:r w:rsidRPr="006879A2">
        <w:rPr>
          <w:rFonts w:ascii="Times New Roman" w:hAnsi="Times New Roman" w:cs="Times New Roman"/>
          <w:sz w:val="24"/>
        </w:rPr>
        <w:t>Ademais, a renovação do contrato vigente mostra-se inviável, tendo em vista que a empresa atualmente contratada se encontra impossibilitada de contratar com o Município em decorrência de processo administrativo, circunstância que impede a formalização de novo ajuste com a Administração.</w:t>
      </w:r>
    </w:p>
    <w:bookmarkEnd w:id="31"/>
    <w:p w14:paraId="5E0E6BD6" w14:textId="77777777" w:rsidR="006879A2" w:rsidRPr="006879A2" w:rsidRDefault="006879A2" w:rsidP="006879A2">
      <w:pPr>
        <w:autoSpaceDE w:val="0"/>
        <w:autoSpaceDN w:val="0"/>
        <w:adjustRightInd w:val="0"/>
        <w:ind w:right="-568" w:firstLine="708"/>
        <w:jc w:val="both"/>
        <w:rPr>
          <w:rFonts w:ascii="Times New Roman" w:hAnsi="Times New Roman" w:cs="Times New Roman"/>
          <w:sz w:val="24"/>
        </w:rPr>
      </w:pPr>
      <w:r w:rsidRPr="006879A2">
        <w:rPr>
          <w:rFonts w:ascii="Times New Roman" w:hAnsi="Times New Roman" w:cs="Times New Roman"/>
          <w:sz w:val="24"/>
        </w:rPr>
        <w:t>Portanto, torna-se necessária a realização de dispensa eletrônica para a contratação do objeto, de modo a assegurar a continuidade dos serviços, evitar prejuízos à administração e garantir a manutenção da limpeza, conservação e organização dos espaços públicos, em observância aos princípios da eficiência e do interesse público.</w:t>
      </w:r>
    </w:p>
    <w:p w14:paraId="2A9B43A1" w14:textId="77777777" w:rsidR="00DE15A0" w:rsidRPr="006879A2" w:rsidRDefault="00DE15A0" w:rsidP="006879A2">
      <w:pPr>
        <w:autoSpaceDE w:val="0"/>
        <w:autoSpaceDN w:val="0"/>
        <w:adjustRightInd w:val="0"/>
        <w:ind w:right="-568"/>
        <w:jc w:val="both"/>
        <w:rPr>
          <w:rFonts w:ascii="Times New Roman" w:eastAsiaTheme="minorEastAsia" w:hAnsi="Times New Roman" w:cs="Times New Roman"/>
          <w:sz w:val="24"/>
        </w:rPr>
      </w:pPr>
    </w:p>
    <w:p w14:paraId="160FD9F7" w14:textId="77777777" w:rsidR="00996987" w:rsidRPr="006879A2" w:rsidRDefault="00996987" w:rsidP="006879A2">
      <w:pPr>
        <w:autoSpaceDE w:val="0"/>
        <w:autoSpaceDN w:val="0"/>
        <w:adjustRightInd w:val="0"/>
        <w:ind w:right="-568"/>
        <w:jc w:val="both"/>
        <w:rPr>
          <w:rFonts w:ascii="Times New Roman" w:hAnsi="Times New Roman" w:cs="Times New Roman"/>
          <w:bCs/>
          <w:color w:val="000000" w:themeColor="text1"/>
          <w:sz w:val="24"/>
        </w:rPr>
      </w:pPr>
      <w:r w:rsidRPr="006879A2">
        <w:rPr>
          <w:rFonts w:ascii="Times New Roman" w:hAnsi="Times New Roman" w:cs="Times New Roman"/>
          <w:b/>
          <w:bCs/>
          <w:sz w:val="24"/>
        </w:rPr>
        <w:t xml:space="preserve">2.1 Estudo Técnico Preliminar: </w:t>
      </w:r>
      <w:r w:rsidRPr="006879A2">
        <w:rPr>
          <w:rFonts w:ascii="Times New Roman" w:hAnsi="Times New Roman" w:cs="Times New Roman"/>
          <w:bCs/>
          <w:sz w:val="24"/>
        </w:rPr>
        <w:t>D</w:t>
      </w:r>
      <w:r w:rsidRPr="006879A2">
        <w:rPr>
          <w:rFonts w:ascii="Times New Roman" w:hAnsi="Times New Roman" w:cs="Times New Roman"/>
          <w:bCs/>
          <w:color w:val="000000" w:themeColor="text1"/>
          <w:sz w:val="24"/>
        </w:rPr>
        <w:t>ispensado nos termos do inciso I do Art. 9º da Resolução n°. 147/2023.</w:t>
      </w:r>
    </w:p>
    <w:p w14:paraId="79298C81" w14:textId="77777777" w:rsidR="00996987" w:rsidRPr="006879A2" w:rsidRDefault="00996987" w:rsidP="006879A2">
      <w:pPr>
        <w:autoSpaceDE w:val="0"/>
        <w:autoSpaceDN w:val="0"/>
        <w:adjustRightInd w:val="0"/>
        <w:ind w:right="-568"/>
        <w:jc w:val="both"/>
        <w:rPr>
          <w:rFonts w:ascii="Times New Roman" w:hAnsi="Times New Roman" w:cs="Times New Roman"/>
          <w:bCs/>
          <w:color w:val="000000" w:themeColor="text1"/>
          <w:sz w:val="24"/>
        </w:rPr>
      </w:pPr>
    </w:p>
    <w:p w14:paraId="5B09D699" w14:textId="77777777" w:rsidR="00815A1D" w:rsidRPr="006879A2" w:rsidRDefault="00996987" w:rsidP="006879A2">
      <w:pPr>
        <w:pStyle w:val="Nivel2"/>
        <w:numPr>
          <w:ilvl w:val="0"/>
          <w:numId w:val="0"/>
        </w:numPr>
        <w:spacing w:before="0" w:after="0" w:line="240" w:lineRule="auto"/>
        <w:ind w:right="-568"/>
        <w:rPr>
          <w:rFonts w:ascii="Times New Roman" w:hAnsi="Times New Roman"/>
          <w:b/>
          <w:color w:val="000000" w:themeColor="text1"/>
          <w:sz w:val="24"/>
          <w:szCs w:val="24"/>
        </w:rPr>
      </w:pPr>
      <w:r w:rsidRPr="006879A2">
        <w:rPr>
          <w:rFonts w:ascii="Times New Roman" w:hAnsi="Times New Roman"/>
          <w:b/>
          <w:color w:val="000000" w:themeColor="text1"/>
          <w:sz w:val="24"/>
          <w:szCs w:val="24"/>
        </w:rPr>
        <w:t xml:space="preserve">2.2 Descrição da solução como um todo considerando o ciclo de vida do objeto e especificação do produto: </w:t>
      </w:r>
    </w:p>
    <w:p w14:paraId="31BD8C79" w14:textId="77777777" w:rsidR="006879A2" w:rsidRPr="006879A2" w:rsidRDefault="006879A2" w:rsidP="006879A2">
      <w:pPr>
        <w:autoSpaceDE w:val="0"/>
        <w:autoSpaceDN w:val="0"/>
        <w:adjustRightInd w:val="0"/>
        <w:ind w:right="-568"/>
        <w:jc w:val="both"/>
        <w:rPr>
          <w:rFonts w:ascii="Times New Roman" w:hAnsi="Times New Roman" w:cs="Times New Roman"/>
          <w:bCs/>
          <w:sz w:val="24"/>
        </w:rPr>
      </w:pPr>
      <w:r w:rsidRPr="006879A2">
        <w:rPr>
          <w:rFonts w:ascii="Times New Roman" w:hAnsi="Times New Roman" w:cs="Times New Roman"/>
          <w:bCs/>
          <w:sz w:val="24"/>
        </w:rPr>
        <w:t>A locação de caçambas para a Câmara Municipal é uma medida que visa otimizar a gestão dos resíduos gerados pelas atividades de manutenção e reparo, além de facilitar o descarte adequado de entulhos e resíduos provenientes das podas e da manutenção das áreas verdes. Essa solução é fundamental para manter a limpeza, a organização e a conservação das instalações e áreas externas do órgão.</w:t>
      </w:r>
    </w:p>
    <w:p w14:paraId="4FC2CAE8" w14:textId="77777777" w:rsidR="006879A2" w:rsidRPr="006879A2" w:rsidRDefault="006879A2" w:rsidP="006879A2">
      <w:pPr>
        <w:autoSpaceDE w:val="0"/>
        <w:autoSpaceDN w:val="0"/>
        <w:adjustRightInd w:val="0"/>
        <w:ind w:right="-568" w:firstLine="708"/>
        <w:jc w:val="both"/>
        <w:rPr>
          <w:rFonts w:ascii="Times New Roman" w:hAnsi="Times New Roman" w:cs="Times New Roman"/>
          <w:bCs/>
          <w:sz w:val="24"/>
        </w:rPr>
      </w:pPr>
      <w:r w:rsidRPr="006879A2">
        <w:rPr>
          <w:rFonts w:ascii="Times New Roman" w:hAnsi="Times New Roman" w:cs="Times New Roman"/>
          <w:bCs/>
          <w:sz w:val="24"/>
        </w:rPr>
        <w:lastRenderedPageBreak/>
        <w:t>A contratação contempla o fornecimento, a substituição e a retirada das caçambas conforme a necessidade da Administração, garantindo a adequada coleta e destinação dos resíduos gerados. Caberá à empresa contratada promover o transporte e a destinação final dos materiais coletados em local devidamente licenciado, observando a legislação ambiental vigente e assumindo a responsabilidade pelo descarte ambientalmente adequado dos resíduos.</w:t>
      </w:r>
    </w:p>
    <w:p w14:paraId="5509CD3B" w14:textId="77777777" w:rsidR="001A0809" w:rsidRPr="006879A2" w:rsidRDefault="001A0809" w:rsidP="006879A2">
      <w:pPr>
        <w:autoSpaceDE w:val="0"/>
        <w:autoSpaceDN w:val="0"/>
        <w:adjustRightInd w:val="0"/>
        <w:ind w:right="-568"/>
        <w:jc w:val="both"/>
        <w:rPr>
          <w:rFonts w:ascii="Times New Roman" w:hAnsi="Times New Roman" w:cs="Times New Roman"/>
          <w:bCs/>
          <w:sz w:val="24"/>
        </w:rPr>
      </w:pPr>
    </w:p>
    <w:p w14:paraId="74133BA7" w14:textId="77777777" w:rsidR="001A0809" w:rsidRPr="006879A2" w:rsidRDefault="001A0809" w:rsidP="006879A2">
      <w:pPr>
        <w:tabs>
          <w:tab w:val="left" w:pos="7938"/>
        </w:tabs>
        <w:ind w:right="-568"/>
        <w:jc w:val="both"/>
        <w:rPr>
          <w:rFonts w:ascii="Times New Roman" w:hAnsi="Times New Roman" w:cs="Times New Roman"/>
          <w:b/>
          <w:bCs/>
          <w:sz w:val="24"/>
        </w:rPr>
      </w:pPr>
      <w:r w:rsidRPr="006879A2">
        <w:rPr>
          <w:rFonts w:ascii="Times New Roman" w:hAnsi="Times New Roman" w:cs="Times New Roman"/>
          <w:b/>
          <w:bCs/>
          <w:sz w:val="24"/>
        </w:rPr>
        <w:t xml:space="preserve">2.3 Previsão no Plano Anual de Contratação: </w:t>
      </w:r>
    </w:p>
    <w:p w14:paraId="2D95D32A" w14:textId="5370EFC8" w:rsidR="00F01BB5" w:rsidRPr="006879A2" w:rsidRDefault="006879A2" w:rsidP="006879A2">
      <w:pPr>
        <w:pStyle w:val="Default"/>
        <w:ind w:right="-568"/>
        <w:jc w:val="both"/>
        <w:rPr>
          <w:rFonts w:ascii="Times New Roman" w:hAnsi="Times New Roman" w:cs="Times New Roman"/>
          <w:bCs/>
        </w:rPr>
      </w:pPr>
      <w:r w:rsidRPr="006879A2">
        <w:rPr>
          <w:rFonts w:ascii="Times New Roman" w:hAnsi="Times New Roman" w:cs="Times New Roman"/>
          <w:color w:val="000000" w:themeColor="text1"/>
        </w:rPr>
        <w:t>Está previsto no Plano de Contratações Anual 2026</w:t>
      </w:r>
      <w:r w:rsidR="00973500" w:rsidRPr="006879A2">
        <w:rPr>
          <w:rFonts w:ascii="Times New Roman" w:hAnsi="Times New Roman" w:cs="Times New Roman"/>
          <w:bCs/>
        </w:rPr>
        <w:t>.</w:t>
      </w:r>
      <w:r w:rsidR="00BA777E" w:rsidRPr="006879A2">
        <w:rPr>
          <w:rFonts w:ascii="Times New Roman" w:hAnsi="Times New Roman" w:cs="Times New Roman"/>
          <w:color w:val="000000" w:themeColor="text1"/>
        </w:rPr>
        <w:t xml:space="preserve"> </w:t>
      </w:r>
    </w:p>
    <w:p w14:paraId="5171671F" w14:textId="77777777" w:rsidR="00BA777E" w:rsidRPr="006879A2" w:rsidRDefault="00BA777E" w:rsidP="006879A2">
      <w:pPr>
        <w:ind w:left="1701" w:right="-568"/>
        <w:jc w:val="both"/>
        <w:rPr>
          <w:rFonts w:ascii="Times New Roman" w:hAnsi="Times New Roman" w:cs="Times New Roman"/>
          <w:color w:val="000000" w:themeColor="text1"/>
          <w:sz w:val="24"/>
        </w:rPr>
      </w:pPr>
    </w:p>
    <w:p w14:paraId="22A1AC4C" w14:textId="77777777" w:rsidR="00037878" w:rsidRPr="006879A2" w:rsidRDefault="00037878" w:rsidP="006879A2">
      <w:pPr>
        <w:autoSpaceDE w:val="0"/>
        <w:autoSpaceDN w:val="0"/>
        <w:adjustRightInd w:val="0"/>
        <w:ind w:right="-568"/>
        <w:jc w:val="both"/>
        <w:rPr>
          <w:rFonts w:ascii="Times New Roman" w:hAnsi="Times New Roman" w:cs="Times New Roman"/>
          <w:b/>
          <w:bCs/>
          <w:color w:val="000000" w:themeColor="text1"/>
          <w:sz w:val="24"/>
        </w:rPr>
      </w:pPr>
      <w:r w:rsidRPr="006879A2">
        <w:rPr>
          <w:rFonts w:ascii="Times New Roman" w:hAnsi="Times New Roman" w:cs="Times New Roman"/>
          <w:b/>
          <w:bCs/>
          <w:color w:val="000000" w:themeColor="text1"/>
          <w:sz w:val="24"/>
        </w:rPr>
        <w:t>3- Dotação orçamentária:</w:t>
      </w:r>
    </w:p>
    <w:p w14:paraId="3E8E31AB" w14:textId="77777777" w:rsidR="006879A2" w:rsidRPr="006879A2" w:rsidRDefault="006879A2" w:rsidP="006879A2">
      <w:pPr>
        <w:widowControl w:val="0"/>
        <w:autoSpaceDE w:val="0"/>
        <w:autoSpaceDN w:val="0"/>
        <w:adjustRightInd w:val="0"/>
        <w:ind w:right="-568"/>
        <w:jc w:val="both"/>
        <w:rPr>
          <w:rFonts w:ascii="Times New Roman" w:hAnsi="Times New Roman" w:cs="Times New Roman"/>
          <w:sz w:val="24"/>
        </w:rPr>
      </w:pPr>
      <w:r w:rsidRPr="006879A2">
        <w:rPr>
          <w:rFonts w:ascii="Times New Roman" w:hAnsi="Times New Roman" w:cs="Times New Roman"/>
          <w:sz w:val="24"/>
        </w:rPr>
        <w:t>3.1 As despesas decorrentes da presente contratação correrão à conta de recursos consignados</w:t>
      </w:r>
    </w:p>
    <w:p w14:paraId="7014515F" w14:textId="77777777" w:rsidR="006879A2" w:rsidRPr="006879A2" w:rsidRDefault="006879A2" w:rsidP="006879A2">
      <w:pPr>
        <w:widowControl w:val="0"/>
        <w:autoSpaceDE w:val="0"/>
        <w:autoSpaceDN w:val="0"/>
        <w:adjustRightInd w:val="0"/>
        <w:ind w:right="-568"/>
        <w:jc w:val="both"/>
        <w:rPr>
          <w:rFonts w:ascii="Times New Roman" w:hAnsi="Times New Roman" w:cs="Times New Roman"/>
          <w:b/>
          <w:bCs/>
          <w:sz w:val="24"/>
        </w:rPr>
      </w:pPr>
      <w:r w:rsidRPr="006879A2">
        <w:rPr>
          <w:rFonts w:ascii="Times New Roman" w:hAnsi="Times New Roman" w:cs="Times New Roman"/>
          <w:sz w:val="24"/>
        </w:rPr>
        <w:t>no Orçamento Geral do Município de Palmeira/Paraná.</w:t>
      </w:r>
      <w:r w:rsidRPr="006879A2">
        <w:rPr>
          <w:rFonts w:ascii="Times New Roman" w:hAnsi="Times New Roman" w:cs="Times New Roman"/>
          <w:sz w:val="24"/>
          <w:lang w:eastAsia="en-US"/>
        </w:rPr>
        <w:t xml:space="preserve"> </w:t>
      </w:r>
    </w:p>
    <w:p w14:paraId="5682AB10" w14:textId="77777777" w:rsidR="006879A2" w:rsidRPr="006879A2" w:rsidRDefault="006879A2" w:rsidP="006879A2">
      <w:pPr>
        <w:widowControl w:val="0"/>
        <w:autoSpaceDE w:val="0"/>
        <w:autoSpaceDN w:val="0"/>
        <w:adjustRightInd w:val="0"/>
        <w:ind w:right="-568"/>
        <w:jc w:val="both"/>
        <w:rPr>
          <w:rFonts w:ascii="Times New Roman" w:hAnsi="Times New Roman" w:cs="Times New Roman"/>
          <w:b/>
          <w:bCs/>
          <w:sz w:val="24"/>
        </w:rPr>
      </w:pPr>
      <w:r w:rsidRPr="006879A2">
        <w:rPr>
          <w:rFonts w:ascii="Times New Roman" w:hAnsi="Times New Roman" w:cs="Times New Roman"/>
          <w:sz w:val="24"/>
          <w:lang w:eastAsia="en-US"/>
        </w:rPr>
        <w:t>3.2 A contratação será atendida pela seguinte dotação</w:t>
      </w:r>
      <w:r w:rsidRPr="006879A2">
        <w:rPr>
          <w:rFonts w:ascii="Times New Roman" w:hAnsi="Times New Roman" w:cs="Times New Roman"/>
          <w:sz w:val="24"/>
        </w:rPr>
        <w:t xml:space="preserve">: </w:t>
      </w:r>
    </w:p>
    <w:p w14:paraId="6DE960E6" w14:textId="77777777" w:rsidR="006879A2" w:rsidRPr="006879A2" w:rsidRDefault="006879A2" w:rsidP="006879A2">
      <w:pPr>
        <w:ind w:right="-568"/>
        <w:jc w:val="both"/>
        <w:rPr>
          <w:rFonts w:ascii="Times New Roman" w:hAnsi="Times New Roman" w:cs="Times New Roman"/>
          <w:sz w:val="24"/>
          <w:lang w:eastAsia="en-US"/>
        </w:rPr>
      </w:pPr>
      <w:r w:rsidRPr="006879A2">
        <w:rPr>
          <w:rFonts w:ascii="Times New Roman" w:hAnsi="Times New Roman" w:cs="Times New Roman"/>
          <w:sz w:val="24"/>
          <w:lang w:eastAsia="en-US"/>
        </w:rPr>
        <w:t xml:space="preserve"> 01.001.01.031.0001.2002.3.3.90.39.00.00 – Outros Serviços de Terceiros – Pessoa Jurídica.</w:t>
      </w:r>
    </w:p>
    <w:p w14:paraId="3ACA91B7" w14:textId="77777777" w:rsidR="006879A2" w:rsidRPr="006879A2" w:rsidRDefault="006879A2" w:rsidP="006879A2">
      <w:pPr>
        <w:ind w:right="-568"/>
        <w:jc w:val="both"/>
        <w:rPr>
          <w:rFonts w:ascii="Times New Roman" w:hAnsi="Times New Roman" w:cs="Times New Roman"/>
          <w:b/>
          <w:bCs/>
          <w:color w:val="000000" w:themeColor="text1"/>
          <w:sz w:val="24"/>
        </w:rPr>
      </w:pPr>
    </w:p>
    <w:p w14:paraId="35E9F52B" w14:textId="2D373A76" w:rsidR="00037878" w:rsidRPr="006879A2" w:rsidRDefault="00037878" w:rsidP="006879A2">
      <w:pPr>
        <w:ind w:right="-568"/>
        <w:jc w:val="both"/>
        <w:rPr>
          <w:rFonts w:ascii="Times New Roman" w:hAnsi="Times New Roman" w:cs="Times New Roman"/>
          <w:b/>
          <w:bCs/>
          <w:color w:val="000000" w:themeColor="text1"/>
          <w:sz w:val="24"/>
        </w:rPr>
      </w:pPr>
      <w:r w:rsidRPr="006879A2">
        <w:rPr>
          <w:rFonts w:ascii="Times New Roman" w:hAnsi="Times New Roman" w:cs="Times New Roman"/>
          <w:b/>
          <w:bCs/>
          <w:color w:val="000000" w:themeColor="text1"/>
          <w:sz w:val="24"/>
        </w:rPr>
        <w:t>4- Condições de execução do objeto:</w:t>
      </w:r>
    </w:p>
    <w:p w14:paraId="281459B2" w14:textId="77777777" w:rsidR="00037878" w:rsidRPr="006879A2" w:rsidRDefault="00037878" w:rsidP="006879A2">
      <w:pPr>
        <w:ind w:right="-568"/>
        <w:jc w:val="both"/>
        <w:rPr>
          <w:rFonts w:ascii="Times New Roman" w:hAnsi="Times New Roman" w:cs="Times New Roman"/>
          <w:b/>
          <w:bCs/>
          <w:color w:val="000000" w:themeColor="text1"/>
          <w:sz w:val="24"/>
        </w:rPr>
      </w:pPr>
      <w:r w:rsidRPr="006879A2">
        <w:rPr>
          <w:rFonts w:ascii="Times New Roman" w:hAnsi="Times New Roman" w:cs="Times New Roman"/>
          <w:b/>
          <w:bCs/>
          <w:color w:val="000000" w:themeColor="text1"/>
          <w:sz w:val="24"/>
        </w:rPr>
        <w:t>4.1 – Prazo e forma de entrega/execução:</w:t>
      </w:r>
    </w:p>
    <w:p w14:paraId="31B67B30" w14:textId="77777777" w:rsidR="006879A2" w:rsidRPr="006879A2" w:rsidRDefault="006879A2" w:rsidP="006879A2">
      <w:pPr>
        <w:widowControl w:val="0"/>
        <w:ind w:right="-568"/>
        <w:jc w:val="both"/>
        <w:rPr>
          <w:rFonts w:ascii="Times New Roman" w:hAnsi="Times New Roman" w:cs="Times New Roman"/>
          <w:b/>
          <w:bCs/>
          <w:sz w:val="24"/>
        </w:rPr>
      </w:pPr>
      <w:r w:rsidRPr="006879A2">
        <w:rPr>
          <w:rFonts w:ascii="Times New Roman" w:hAnsi="Times New Roman" w:cs="Times New Roman"/>
          <w:color w:val="000000" w:themeColor="text1"/>
          <w:sz w:val="24"/>
        </w:rPr>
        <w:t>4.1.1 Após o recebimento da Nota de Empenho, a empresa deverá prestar o serviço em até 1 (um) dia útil.</w:t>
      </w:r>
    </w:p>
    <w:p w14:paraId="40A0BDCC" w14:textId="77777777" w:rsidR="006879A2" w:rsidRPr="006879A2" w:rsidRDefault="006879A2" w:rsidP="006879A2">
      <w:pPr>
        <w:widowControl w:val="0"/>
        <w:ind w:right="-568"/>
        <w:jc w:val="both"/>
        <w:rPr>
          <w:rFonts w:ascii="Times New Roman" w:hAnsi="Times New Roman" w:cs="Times New Roman"/>
          <w:b/>
          <w:bCs/>
          <w:sz w:val="24"/>
        </w:rPr>
      </w:pPr>
      <w:r w:rsidRPr="006879A2">
        <w:rPr>
          <w:rFonts w:ascii="Times New Roman" w:hAnsi="Times New Roman" w:cs="Times New Roman"/>
          <w:color w:val="000000" w:themeColor="text1"/>
          <w:sz w:val="24"/>
        </w:rPr>
        <w:t>4.1.2 Caso não seja possível a entrega na data assinalada, a empresa deverá comunicar as razões respectivas com pelo menos 5 (cinco) dias de antecedência para que qualquer pleito de prorrogação de prazo seja analisado, ressalvadas situações de caso fortuito e força maior.</w:t>
      </w:r>
    </w:p>
    <w:p w14:paraId="719E2162" w14:textId="77777777" w:rsidR="006879A2" w:rsidRPr="006879A2" w:rsidRDefault="006879A2" w:rsidP="006879A2">
      <w:pPr>
        <w:ind w:right="-568"/>
        <w:jc w:val="both"/>
        <w:rPr>
          <w:rFonts w:ascii="Times New Roman" w:hAnsi="Times New Roman" w:cs="Times New Roman"/>
          <w:color w:val="000000" w:themeColor="text1"/>
          <w:sz w:val="24"/>
        </w:rPr>
      </w:pPr>
      <w:r w:rsidRPr="006879A2">
        <w:rPr>
          <w:rFonts w:ascii="Times New Roman" w:hAnsi="Times New Roman" w:cs="Times New Roman"/>
          <w:color w:val="000000" w:themeColor="text1"/>
          <w:sz w:val="24"/>
        </w:rPr>
        <w:t>4.1.3 As comunicações entre o órgão ou entidade e a contratada devem ser realizadas por escrito sempre que o ato exigir tal formalidade, admitindo-se o uso de mensagem eletrônica (e-mail) para esse fim.</w:t>
      </w:r>
    </w:p>
    <w:p w14:paraId="06E2F5EC" w14:textId="77777777" w:rsidR="00973500" w:rsidRPr="006879A2" w:rsidRDefault="00973500" w:rsidP="006879A2">
      <w:pPr>
        <w:pStyle w:val="PargrafodaLista"/>
        <w:tabs>
          <w:tab w:val="left" w:pos="567"/>
        </w:tabs>
        <w:suppressAutoHyphens w:val="0"/>
        <w:ind w:left="0" w:right="-568"/>
        <w:jc w:val="both"/>
        <w:rPr>
          <w:rFonts w:ascii="Times New Roman" w:hAnsi="Times New Roman" w:cs="Times New Roman"/>
          <w:sz w:val="24"/>
        </w:rPr>
      </w:pPr>
    </w:p>
    <w:p w14:paraId="0BB7D921" w14:textId="77777777" w:rsidR="00142C7E" w:rsidRPr="006879A2" w:rsidRDefault="00142C7E" w:rsidP="006879A2">
      <w:pPr>
        <w:ind w:right="-568"/>
        <w:jc w:val="both"/>
        <w:rPr>
          <w:rFonts w:ascii="Times New Roman" w:hAnsi="Times New Roman" w:cs="Times New Roman"/>
          <w:color w:val="000000" w:themeColor="text1"/>
          <w:sz w:val="24"/>
        </w:rPr>
      </w:pPr>
      <w:r w:rsidRPr="006879A2">
        <w:rPr>
          <w:rFonts w:ascii="Times New Roman" w:hAnsi="Times New Roman" w:cs="Times New Roman"/>
          <w:b/>
          <w:bCs/>
          <w:color w:val="000000" w:themeColor="text1"/>
          <w:sz w:val="24"/>
        </w:rPr>
        <w:t>4.2</w:t>
      </w:r>
      <w:r w:rsidRPr="006879A2">
        <w:rPr>
          <w:rFonts w:ascii="Times New Roman" w:hAnsi="Times New Roman" w:cs="Times New Roman"/>
          <w:color w:val="000000" w:themeColor="text1"/>
          <w:sz w:val="24"/>
        </w:rPr>
        <w:t xml:space="preserve"> </w:t>
      </w:r>
      <w:r w:rsidRPr="006879A2">
        <w:rPr>
          <w:rFonts w:ascii="Times New Roman" w:hAnsi="Times New Roman" w:cs="Times New Roman"/>
          <w:b/>
          <w:bCs/>
          <w:sz w:val="24"/>
        </w:rPr>
        <w:t>– Local de entrega/execução, responsável pelo recebimento do objeto:</w:t>
      </w:r>
    </w:p>
    <w:p w14:paraId="28FCD557" w14:textId="77777777" w:rsidR="006879A2" w:rsidRPr="006879A2" w:rsidRDefault="006879A2" w:rsidP="00387D8D">
      <w:pPr>
        <w:pStyle w:val="Nivel2"/>
        <w:numPr>
          <w:ilvl w:val="0"/>
          <w:numId w:val="0"/>
        </w:numPr>
        <w:spacing w:before="0" w:after="0" w:line="240" w:lineRule="auto"/>
        <w:ind w:right="-568"/>
        <w:rPr>
          <w:rFonts w:ascii="Times New Roman" w:hAnsi="Times New Roman"/>
          <w:sz w:val="24"/>
          <w:szCs w:val="24"/>
        </w:rPr>
      </w:pPr>
      <w:r w:rsidRPr="006879A2">
        <w:rPr>
          <w:rFonts w:ascii="Times New Roman" w:hAnsi="Times New Roman"/>
          <w:sz w:val="24"/>
          <w:szCs w:val="24"/>
        </w:rPr>
        <w:t>4.2.1 O serviço deverá ser realizado no seguinte endereço: Rua Cel. Vida, 211 – Centro – Palmeira/PR – CEP 84130-000, de segunda a sexta-feira das 08h às 12h – 13h às 17h em dias úteis.</w:t>
      </w:r>
    </w:p>
    <w:p w14:paraId="06913071" w14:textId="77777777" w:rsidR="006879A2" w:rsidRPr="006879A2" w:rsidRDefault="006879A2" w:rsidP="00387D8D">
      <w:pPr>
        <w:pStyle w:val="Nivel2"/>
        <w:numPr>
          <w:ilvl w:val="0"/>
          <w:numId w:val="0"/>
        </w:numPr>
        <w:spacing w:before="0" w:after="0" w:line="240" w:lineRule="auto"/>
        <w:ind w:right="-568"/>
        <w:rPr>
          <w:rFonts w:ascii="Times New Roman" w:hAnsi="Times New Roman"/>
          <w:color w:val="000000" w:themeColor="text1"/>
          <w:sz w:val="24"/>
          <w:szCs w:val="24"/>
        </w:rPr>
      </w:pPr>
      <w:r w:rsidRPr="006879A2">
        <w:rPr>
          <w:rFonts w:ascii="Times New Roman" w:hAnsi="Times New Roman"/>
          <w:sz w:val="24"/>
          <w:szCs w:val="24"/>
        </w:rPr>
        <w:t>4.2.2</w:t>
      </w:r>
      <w:r w:rsidRPr="006879A2">
        <w:rPr>
          <w:rFonts w:ascii="Times New Roman" w:hAnsi="Times New Roman"/>
          <w:color w:val="000000" w:themeColor="text1"/>
          <w:sz w:val="24"/>
          <w:szCs w:val="24"/>
        </w:rPr>
        <w:t xml:space="preserve"> Os produtos serão recebidos definitivamente, juntamente com a nota fiscal, pelo responsável pelo acompanhamento e fiscalização do contrato, após a verificação da qualidade do serviço e consequente aceitação mediante termo detalhado.</w:t>
      </w:r>
    </w:p>
    <w:p w14:paraId="0AFC1D9F" w14:textId="77777777" w:rsidR="006879A2" w:rsidRPr="006879A2" w:rsidRDefault="006879A2" w:rsidP="00387D8D">
      <w:pPr>
        <w:pStyle w:val="Nivel2"/>
        <w:numPr>
          <w:ilvl w:val="0"/>
          <w:numId w:val="0"/>
        </w:numPr>
        <w:spacing w:before="0" w:after="0" w:line="240" w:lineRule="auto"/>
        <w:ind w:right="-568"/>
        <w:rPr>
          <w:rFonts w:ascii="Times New Roman" w:hAnsi="Times New Roman"/>
          <w:color w:val="000000" w:themeColor="text1"/>
          <w:sz w:val="24"/>
          <w:szCs w:val="24"/>
        </w:rPr>
      </w:pPr>
      <w:r w:rsidRPr="006879A2">
        <w:rPr>
          <w:rFonts w:ascii="Times New Roman" w:hAnsi="Times New Roman"/>
          <w:color w:val="000000" w:themeColor="text1"/>
          <w:sz w:val="24"/>
          <w:szCs w:val="24"/>
        </w:rPr>
        <w:t xml:space="preserve">4.2.3 Responsável: Diretor Financeiro João Padilha, ou servidor designado. </w:t>
      </w:r>
    </w:p>
    <w:p w14:paraId="5B620B06" w14:textId="77777777" w:rsidR="00973500" w:rsidRPr="006879A2" w:rsidRDefault="00973500" w:rsidP="006879A2">
      <w:pPr>
        <w:ind w:right="-568"/>
        <w:jc w:val="both"/>
        <w:rPr>
          <w:rFonts w:ascii="Times New Roman" w:hAnsi="Times New Roman" w:cs="Times New Roman"/>
          <w:b/>
          <w:bCs/>
          <w:color w:val="000000" w:themeColor="text1"/>
          <w:sz w:val="24"/>
        </w:rPr>
      </w:pPr>
    </w:p>
    <w:p w14:paraId="57D22FD0" w14:textId="3E6C4A10" w:rsidR="00A13FDD" w:rsidRPr="006879A2" w:rsidRDefault="00A13FDD" w:rsidP="006879A2">
      <w:pPr>
        <w:ind w:right="-568"/>
        <w:jc w:val="both"/>
        <w:rPr>
          <w:rFonts w:ascii="Times New Roman" w:hAnsi="Times New Roman" w:cs="Times New Roman"/>
          <w:b/>
          <w:bCs/>
          <w:color w:val="000000" w:themeColor="text1"/>
          <w:sz w:val="24"/>
        </w:rPr>
      </w:pPr>
      <w:r w:rsidRPr="006879A2">
        <w:rPr>
          <w:rFonts w:ascii="Times New Roman" w:hAnsi="Times New Roman" w:cs="Times New Roman"/>
          <w:b/>
          <w:bCs/>
          <w:color w:val="000000" w:themeColor="text1"/>
          <w:sz w:val="24"/>
        </w:rPr>
        <w:t>4.</w:t>
      </w:r>
      <w:r w:rsidR="008557F1" w:rsidRPr="006879A2">
        <w:rPr>
          <w:rFonts w:ascii="Times New Roman" w:hAnsi="Times New Roman" w:cs="Times New Roman"/>
          <w:b/>
          <w:bCs/>
          <w:color w:val="000000" w:themeColor="text1"/>
          <w:sz w:val="24"/>
        </w:rPr>
        <w:t>3</w:t>
      </w:r>
      <w:r w:rsidRPr="006879A2">
        <w:rPr>
          <w:rFonts w:ascii="Times New Roman" w:hAnsi="Times New Roman" w:cs="Times New Roman"/>
          <w:b/>
          <w:bCs/>
          <w:color w:val="000000" w:themeColor="text1"/>
          <w:sz w:val="24"/>
        </w:rPr>
        <w:t xml:space="preserve"> – Liquidação:</w:t>
      </w:r>
    </w:p>
    <w:p w14:paraId="1112012A" w14:textId="0FF559A8" w:rsidR="00F01BB5" w:rsidRPr="006879A2" w:rsidRDefault="00F01BB5" w:rsidP="006879A2">
      <w:pPr>
        <w:pStyle w:val="Nivel2"/>
        <w:numPr>
          <w:ilvl w:val="0"/>
          <w:numId w:val="0"/>
        </w:numPr>
        <w:spacing w:before="0" w:after="0" w:line="240" w:lineRule="auto"/>
        <w:ind w:right="-568"/>
        <w:rPr>
          <w:rFonts w:ascii="Times New Roman" w:hAnsi="Times New Roman"/>
          <w:color w:val="000000" w:themeColor="text1"/>
          <w:sz w:val="24"/>
          <w:szCs w:val="24"/>
        </w:rPr>
      </w:pPr>
      <w:r w:rsidRPr="006879A2">
        <w:rPr>
          <w:rFonts w:ascii="Times New Roman" w:hAnsi="Times New Roman"/>
          <w:color w:val="000000" w:themeColor="text1"/>
          <w:sz w:val="24"/>
          <w:szCs w:val="24"/>
        </w:rPr>
        <w:t>4.</w:t>
      </w:r>
      <w:r w:rsidR="008557F1" w:rsidRPr="006879A2">
        <w:rPr>
          <w:rFonts w:ascii="Times New Roman" w:hAnsi="Times New Roman"/>
          <w:color w:val="000000" w:themeColor="text1"/>
          <w:sz w:val="24"/>
          <w:szCs w:val="24"/>
        </w:rPr>
        <w:t>3</w:t>
      </w:r>
      <w:r w:rsidRPr="006879A2">
        <w:rPr>
          <w:rFonts w:ascii="Times New Roman" w:hAnsi="Times New Roman"/>
          <w:color w:val="000000" w:themeColor="text1"/>
          <w:sz w:val="24"/>
          <w:szCs w:val="24"/>
        </w:rPr>
        <w:t>.1 Recebida a Nota Fiscal ou documento de cobrança equivalente, correrá o prazo de 5 (cinco) dias úteis para fins de liquidação.</w:t>
      </w:r>
    </w:p>
    <w:p w14:paraId="7AC35CB4" w14:textId="26A0433D" w:rsidR="00F01BB5" w:rsidRPr="006879A2" w:rsidRDefault="00F01BB5" w:rsidP="006879A2">
      <w:pPr>
        <w:pStyle w:val="Nivel2"/>
        <w:numPr>
          <w:ilvl w:val="0"/>
          <w:numId w:val="0"/>
        </w:numPr>
        <w:spacing w:before="0" w:after="0" w:line="240" w:lineRule="auto"/>
        <w:ind w:right="-568"/>
        <w:rPr>
          <w:rFonts w:ascii="Times New Roman" w:hAnsi="Times New Roman"/>
          <w:color w:val="000000" w:themeColor="text1"/>
          <w:sz w:val="24"/>
          <w:szCs w:val="24"/>
        </w:rPr>
      </w:pPr>
      <w:r w:rsidRPr="006879A2">
        <w:rPr>
          <w:rFonts w:ascii="Times New Roman" w:hAnsi="Times New Roman"/>
          <w:color w:val="000000" w:themeColor="text1"/>
          <w:sz w:val="24"/>
          <w:szCs w:val="24"/>
        </w:rPr>
        <w:t>4.</w:t>
      </w:r>
      <w:r w:rsidR="008557F1" w:rsidRPr="006879A2">
        <w:rPr>
          <w:rFonts w:ascii="Times New Roman" w:hAnsi="Times New Roman"/>
          <w:color w:val="000000" w:themeColor="text1"/>
          <w:sz w:val="24"/>
          <w:szCs w:val="24"/>
        </w:rPr>
        <w:t>3</w:t>
      </w:r>
      <w:r w:rsidRPr="006879A2">
        <w:rPr>
          <w:rFonts w:ascii="Times New Roman" w:hAnsi="Times New Roman"/>
          <w:color w:val="000000" w:themeColor="text1"/>
          <w:sz w:val="24"/>
          <w:szCs w:val="24"/>
        </w:rPr>
        <w:t xml:space="preserve">.2 Para fins de liquidação, o setor competente deverá verificar se a nota fiscal ou instrumento de cobrança equivalente apresentado expressa os elementos necessários e essenciais do documento, tais como: </w:t>
      </w:r>
    </w:p>
    <w:p w14:paraId="33C86B4A" w14:textId="77777777" w:rsidR="00F01BB5" w:rsidRPr="006879A2" w:rsidRDefault="00F01BB5" w:rsidP="00387D8D">
      <w:pPr>
        <w:numPr>
          <w:ilvl w:val="0"/>
          <w:numId w:val="5"/>
        </w:numPr>
        <w:tabs>
          <w:tab w:val="clear" w:pos="0"/>
          <w:tab w:val="left" w:pos="1134"/>
        </w:tabs>
        <w:ind w:left="851" w:right="-568" w:firstLine="0"/>
        <w:contextualSpacing/>
        <w:jc w:val="both"/>
        <w:rPr>
          <w:rFonts w:ascii="Times New Roman" w:eastAsia="Calibri" w:hAnsi="Times New Roman" w:cs="Times New Roman"/>
          <w:color w:val="000000" w:themeColor="text1"/>
          <w:sz w:val="24"/>
          <w:lang w:eastAsia="en-US"/>
        </w:rPr>
      </w:pPr>
      <w:r w:rsidRPr="006879A2">
        <w:rPr>
          <w:rFonts w:ascii="Times New Roman" w:eastAsia="Calibri" w:hAnsi="Times New Roman" w:cs="Times New Roman"/>
          <w:color w:val="000000" w:themeColor="text1"/>
          <w:sz w:val="24"/>
          <w:lang w:eastAsia="en-US"/>
        </w:rPr>
        <w:t xml:space="preserve">a data da emissão; </w:t>
      </w:r>
    </w:p>
    <w:p w14:paraId="2AC8C023" w14:textId="77777777" w:rsidR="00F01BB5" w:rsidRPr="006879A2" w:rsidRDefault="00F01BB5" w:rsidP="00387D8D">
      <w:pPr>
        <w:numPr>
          <w:ilvl w:val="0"/>
          <w:numId w:val="5"/>
        </w:numPr>
        <w:tabs>
          <w:tab w:val="clear" w:pos="0"/>
          <w:tab w:val="left" w:pos="1134"/>
        </w:tabs>
        <w:ind w:left="851" w:right="-568" w:firstLine="0"/>
        <w:contextualSpacing/>
        <w:jc w:val="both"/>
        <w:rPr>
          <w:rFonts w:ascii="Times New Roman" w:eastAsia="Calibri" w:hAnsi="Times New Roman" w:cs="Times New Roman"/>
          <w:color w:val="000000" w:themeColor="text1"/>
          <w:sz w:val="24"/>
          <w:lang w:eastAsia="en-US"/>
        </w:rPr>
      </w:pPr>
      <w:r w:rsidRPr="006879A2">
        <w:rPr>
          <w:rFonts w:ascii="Times New Roman" w:eastAsia="Calibri" w:hAnsi="Times New Roman" w:cs="Times New Roman"/>
          <w:color w:val="000000" w:themeColor="text1"/>
          <w:sz w:val="24"/>
          <w:lang w:eastAsia="en-US"/>
        </w:rPr>
        <w:t xml:space="preserve">os dados do contrato e do órgão contratante; </w:t>
      </w:r>
    </w:p>
    <w:p w14:paraId="727FD8C7" w14:textId="77777777" w:rsidR="00F01BB5" w:rsidRPr="006879A2" w:rsidRDefault="00F01BB5" w:rsidP="00387D8D">
      <w:pPr>
        <w:numPr>
          <w:ilvl w:val="0"/>
          <w:numId w:val="5"/>
        </w:numPr>
        <w:tabs>
          <w:tab w:val="clear" w:pos="0"/>
          <w:tab w:val="left" w:pos="1134"/>
        </w:tabs>
        <w:ind w:left="851" w:right="-568" w:firstLine="0"/>
        <w:contextualSpacing/>
        <w:jc w:val="both"/>
        <w:rPr>
          <w:rFonts w:ascii="Times New Roman" w:eastAsia="Calibri" w:hAnsi="Times New Roman" w:cs="Times New Roman"/>
          <w:color w:val="000000" w:themeColor="text1"/>
          <w:sz w:val="24"/>
          <w:lang w:eastAsia="en-US"/>
        </w:rPr>
      </w:pPr>
      <w:r w:rsidRPr="006879A2">
        <w:rPr>
          <w:rFonts w:ascii="Times New Roman" w:eastAsia="Calibri" w:hAnsi="Times New Roman" w:cs="Times New Roman"/>
          <w:color w:val="000000" w:themeColor="text1"/>
          <w:sz w:val="24"/>
          <w:lang w:eastAsia="en-US"/>
        </w:rPr>
        <w:t xml:space="preserve">o período respectivo de execução do contrato; </w:t>
      </w:r>
    </w:p>
    <w:p w14:paraId="2DAC30DF" w14:textId="77777777" w:rsidR="00F01BB5" w:rsidRPr="006879A2" w:rsidRDefault="00F01BB5" w:rsidP="00387D8D">
      <w:pPr>
        <w:numPr>
          <w:ilvl w:val="0"/>
          <w:numId w:val="5"/>
        </w:numPr>
        <w:tabs>
          <w:tab w:val="clear" w:pos="0"/>
          <w:tab w:val="left" w:pos="1134"/>
        </w:tabs>
        <w:ind w:left="851" w:right="-568" w:firstLine="0"/>
        <w:contextualSpacing/>
        <w:jc w:val="both"/>
        <w:rPr>
          <w:rFonts w:ascii="Times New Roman" w:eastAsia="Calibri" w:hAnsi="Times New Roman" w:cs="Times New Roman"/>
          <w:color w:val="000000" w:themeColor="text1"/>
          <w:sz w:val="24"/>
          <w:lang w:eastAsia="en-US"/>
        </w:rPr>
      </w:pPr>
      <w:r w:rsidRPr="006879A2">
        <w:rPr>
          <w:rFonts w:ascii="Times New Roman" w:eastAsia="Calibri" w:hAnsi="Times New Roman" w:cs="Times New Roman"/>
          <w:color w:val="000000" w:themeColor="text1"/>
          <w:sz w:val="24"/>
          <w:lang w:eastAsia="en-US"/>
        </w:rPr>
        <w:t xml:space="preserve">o valor a pagar; e </w:t>
      </w:r>
    </w:p>
    <w:p w14:paraId="41DBA81D" w14:textId="77777777" w:rsidR="00F01BB5" w:rsidRPr="006879A2" w:rsidRDefault="00F01BB5" w:rsidP="00387D8D">
      <w:pPr>
        <w:numPr>
          <w:ilvl w:val="0"/>
          <w:numId w:val="5"/>
        </w:numPr>
        <w:tabs>
          <w:tab w:val="clear" w:pos="0"/>
          <w:tab w:val="left" w:pos="1134"/>
        </w:tabs>
        <w:ind w:left="851" w:right="-568" w:firstLine="0"/>
        <w:contextualSpacing/>
        <w:jc w:val="both"/>
        <w:rPr>
          <w:rFonts w:ascii="Times New Roman" w:eastAsia="Calibri" w:hAnsi="Times New Roman" w:cs="Times New Roman"/>
          <w:color w:val="000000" w:themeColor="text1"/>
          <w:sz w:val="24"/>
          <w:lang w:eastAsia="en-US"/>
        </w:rPr>
      </w:pPr>
      <w:r w:rsidRPr="006879A2">
        <w:rPr>
          <w:rFonts w:ascii="Times New Roman" w:eastAsia="Calibri" w:hAnsi="Times New Roman" w:cs="Times New Roman"/>
          <w:color w:val="000000" w:themeColor="text1"/>
          <w:sz w:val="24"/>
          <w:lang w:eastAsia="en-US"/>
        </w:rPr>
        <w:t>eventual destaque do valor de retenções tributárias cabíveis.</w:t>
      </w:r>
    </w:p>
    <w:p w14:paraId="22CD36DB" w14:textId="566325AF" w:rsidR="00F01BB5" w:rsidRPr="006879A2" w:rsidRDefault="00F01BB5" w:rsidP="006879A2">
      <w:pPr>
        <w:pStyle w:val="Nivel2"/>
        <w:numPr>
          <w:ilvl w:val="0"/>
          <w:numId w:val="0"/>
        </w:numPr>
        <w:spacing w:before="0" w:after="0" w:line="240" w:lineRule="auto"/>
        <w:ind w:right="-568"/>
        <w:rPr>
          <w:rFonts w:ascii="Times New Roman" w:hAnsi="Times New Roman"/>
          <w:color w:val="000000" w:themeColor="text1"/>
          <w:sz w:val="24"/>
          <w:szCs w:val="24"/>
        </w:rPr>
      </w:pPr>
      <w:r w:rsidRPr="006879A2">
        <w:rPr>
          <w:rFonts w:ascii="Times New Roman" w:hAnsi="Times New Roman"/>
          <w:color w:val="000000" w:themeColor="text1"/>
          <w:sz w:val="24"/>
          <w:szCs w:val="24"/>
        </w:rPr>
        <w:t>4.</w:t>
      </w:r>
      <w:r w:rsidR="008557F1" w:rsidRPr="006879A2">
        <w:rPr>
          <w:rFonts w:ascii="Times New Roman" w:hAnsi="Times New Roman"/>
          <w:color w:val="000000" w:themeColor="text1"/>
          <w:sz w:val="24"/>
          <w:szCs w:val="24"/>
        </w:rPr>
        <w:t>3</w:t>
      </w:r>
      <w:r w:rsidRPr="006879A2">
        <w:rPr>
          <w:rFonts w:ascii="Times New Roman" w:hAnsi="Times New Roman"/>
          <w:color w:val="000000" w:themeColor="text1"/>
          <w:sz w:val="24"/>
          <w:szCs w:val="24"/>
        </w:rPr>
        <w:t xml:space="preserve">.3 Havendo erro na apresentação da nota fiscal ou instrumento de cobrança equivalente, ou circunstância que impeça a liquidação da despesa, esta ficará sobrestada até que o contratado </w:t>
      </w:r>
      <w:r w:rsidRPr="006879A2">
        <w:rPr>
          <w:rFonts w:ascii="Times New Roman" w:hAnsi="Times New Roman"/>
          <w:color w:val="000000" w:themeColor="text1"/>
          <w:sz w:val="24"/>
          <w:szCs w:val="24"/>
        </w:rPr>
        <w:lastRenderedPageBreak/>
        <w:t>providencie as medidas saneadoras, reiniciando-se o prazo após a comprovação da regularização da situação, sem ônus ao contratante;</w:t>
      </w:r>
    </w:p>
    <w:p w14:paraId="35BE2CA0" w14:textId="6507B6AA" w:rsidR="00F01BB5" w:rsidRPr="006879A2" w:rsidRDefault="00F01BB5" w:rsidP="006879A2">
      <w:pPr>
        <w:pStyle w:val="Nivel2"/>
        <w:numPr>
          <w:ilvl w:val="0"/>
          <w:numId w:val="0"/>
        </w:numPr>
        <w:spacing w:before="0" w:after="0" w:line="240" w:lineRule="auto"/>
        <w:ind w:right="-568"/>
        <w:rPr>
          <w:rFonts w:ascii="Times New Roman" w:hAnsi="Times New Roman"/>
          <w:color w:val="000000" w:themeColor="text1"/>
          <w:sz w:val="24"/>
          <w:szCs w:val="24"/>
        </w:rPr>
      </w:pPr>
      <w:r w:rsidRPr="006879A2">
        <w:rPr>
          <w:rFonts w:ascii="Times New Roman" w:hAnsi="Times New Roman"/>
          <w:color w:val="000000" w:themeColor="text1"/>
          <w:sz w:val="24"/>
          <w:szCs w:val="24"/>
        </w:rPr>
        <w:t>4.</w:t>
      </w:r>
      <w:r w:rsidR="008557F1" w:rsidRPr="006879A2">
        <w:rPr>
          <w:rFonts w:ascii="Times New Roman" w:hAnsi="Times New Roman"/>
          <w:color w:val="000000" w:themeColor="text1"/>
          <w:sz w:val="24"/>
          <w:szCs w:val="24"/>
        </w:rPr>
        <w:t>3</w:t>
      </w:r>
      <w:r w:rsidRPr="006879A2">
        <w:rPr>
          <w:rFonts w:ascii="Times New Roman" w:hAnsi="Times New Roman"/>
          <w:color w:val="000000" w:themeColor="text1"/>
          <w:sz w:val="24"/>
          <w:szCs w:val="24"/>
        </w:rPr>
        <w:t xml:space="preserve">.4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w:t>
      </w:r>
      <w:hyperlink r:id="rId28" w:anchor="art68" w:history="1">
        <w:r w:rsidRPr="006879A2">
          <w:rPr>
            <w:rFonts w:ascii="Times New Roman" w:hAnsi="Times New Roman"/>
            <w:color w:val="000000" w:themeColor="text1"/>
            <w:sz w:val="24"/>
            <w:szCs w:val="24"/>
          </w:rPr>
          <w:t xml:space="preserve">art. 68 da Lei nº 14.133, de 2021.  </w:t>
        </w:r>
      </w:hyperlink>
      <w:r w:rsidRPr="006879A2">
        <w:rPr>
          <w:rFonts w:ascii="Times New Roman" w:hAnsi="Times New Roman"/>
          <w:color w:val="000000" w:themeColor="text1"/>
          <w:sz w:val="24"/>
          <w:szCs w:val="24"/>
        </w:rPr>
        <w:t xml:space="preserve"> </w:t>
      </w:r>
    </w:p>
    <w:p w14:paraId="5BC2D163" w14:textId="76EA8AF5" w:rsidR="00F01BB5" w:rsidRPr="006879A2" w:rsidRDefault="00F01BB5" w:rsidP="006879A2">
      <w:pPr>
        <w:pStyle w:val="Nivel2"/>
        <w:numPr>
          <w:ilvl w:val="0"/>
          <w:numId w:val="0"/>
        </w:numPr>
        <w:spacing w:before="0" w:after="0" w:line="240" w:lineRule="auto"/>
        <w:ind w:right="-568"/>
        <w:rPr>
          <w:rFonts w:ascii="Times New Roman" w:hAnsi="Times New Roman"/>
          <w:color w:val="000000" w:themeColor="text1"/>
          <w:sz w:val="24"/>
          <w:szCs w:val="24"/>
        </w:rPr>
      </w:pPr>
      <w:r w:rsidRPr="006879A2">
        <w:rPr>
          <w:rFonts w:ascii="Times New Roman" w:hAnsi="Times New Roman"/>
          <w:color w:val="000000" w:themeColor="text1"/>
          <w:sz w:val="24"/>
          <w:szCs w:val="24"/>
        </w:rPr>
        <w:t>4.</w:t>
      </w:r>
      <w:r w:rsidR="008557F1" w:rsidRPr="006879A2">
        <w:rPr>
          <w:rFonts w:ascii="Times New Roman" w:hAnsi="Times New Roman"/>
          <w:color w:val="000000" w:themeColor="text1"/>
          <w:sz w:val="24"/>
          <w:szCs w:val="24"/>
        </w:rPr>
        <w:t>3</w:t>
      </w:r>
      <w:r w:rsidRPr="006879A2">
        <w:rPr>
          <w:rFonts w:ascii="Times New Roman" w:hAnsi="Times New Roman"/>
          <w:color w:val="000000" w:themeColor="text1"/>
          <w:sz w:val="24"/>
          <w:szCs w:val="24"/>
        </w:rPr>
        <w:t>.5 A Administração deverá realizar consulta ao SICAF para verificar a manutenção das condições de habilitação exigidas no edital; identificar possível razão que impeça a participação em licitação, no âmbito do órgão ou entidade, que implique proibição de contratar com o Poder Público, bem como ocorrências impeditivas indiretas.</w:t>
      </w:r>
    </w:p>
    <w:p w14:paraId="5BE7A5F2" w14:textId="7981FBD0" w:rsidR="00F01BB5" w:rsidRPr="006879A2" w:rsidRDefault="00F01BB5" w:rsidP="006879A2">
      <w:pPr>
        <w:pStyle w:val="Nivel2"/>
        <w:numPr>
          <w:ilvl w:val="0"/>
          <w:numId w:val="0"/>
        </w:numPr>
        <w:spacing w:before="0" w:after="0" w:line="240" w:lineRule="auto"/>
        <w:ind w:right="-568"/>
        <w:rPr>
          <w:rFonts w:ascii="Times New Roman" w:hAnsi="Times New Roman"/>
          <w:color w:val="000000" w:themeColor="text1"/>
          <w:sz w:val="24"/>
          <w:szCs w:val="24"/>
        </w:rPr>
      </w:pPr>
      <w:r w:rsidRPr="006879A2">
        <w:rPr>
          <w:rFonts w:ascii="Times New Roman" w:hAnsi="Times New Roman"/>
          <w:color w:val="000000" w:themeColor="text1"/>
          <w:sz w:val="24"/>
          <w:szCs w:val="24"/>
        </w:rPr>
        <w:t>4.</w:t>
      </w:r>
      <w:r w:rsidR="008557F1" w:rsidRPr="006879A2">
        <w:rPr>
          <w:rFonts w:ascii="Times New Roman" w:hAnsi="Times New Roman"/>
          <w:color w:val="000000" w:themeColor="text1"/>
          <w:sz w:val="24"/>
          <w:szCs w:val="24"/>
        </w:rPr>
        <w:t>3</w:t>
      </w:r>
      <w:r w:rsidRPr="006879A2">
        <w:rPr>
          <w:rFonts w:ascii="Times New Roman" w:hAnsi="Times New Roman"/>
          <w:color w:val="000000" w:themeColor="text1"/>
          <w:sz w:val="24"/>
          <w:szCs w:val="24"/>
        </w:rPr>
        <w:t>.6 Constatando-se, junto ao SICAF, a situação de irregularidade do contratado, será providenciada sua notificação, por escrito, utilizando-se meios eletrônicos (e-mail ou WhatsApp) ou correspondência postal com aviso de recebimento (AR), para que, no prazo de 5 (cinco) dias úteis, regularize sua situação ou, no mesmo prazo, apresente sua defesa. O prazo poderá ser prorrogado uma vez, por igual período, a critério do contratante.</w:t>
      </w:r>
    </w:p>
    <w:p w14:paraId="0EB33748" w14:textId="28544137" w:rsidR="00F01BB5" w:rsidRPr="006879A2" w:rsidRDefault="00F01BB5" w:rsidP="006879A2">
      <w:pPr>
        <w:pStyle w:val="Nivel2"/>
        <w:numPr>
          <w:ilvl w:val="0"/>
          <w:numId w:val="0"/>
        </w:numPr>
        <w:spacing w:before="0" w:after="0" w:line="240" w:lineRule="auto"/>
        <w:ind w:right="-568"/>
        <w:rPr>
          <w:rFonts w:ascii="Times New Roman" w:hAnsi="Times New Roman"/>
          <w:color w:val="000000" w:themeColor="text1"/>
          <w:sz w:val="24"/>
          <w:szCs w:val="24"/>
        </w:rPr>
      </w:pPr>
      <w:r w:rsidRPr="006879A2">
        <w:rPr>
          <w:rFonts w:ascii="Times New Roman" w:hAnsi="Times New Roman"/>
          <w:color w:val="000000" w:themeColor="text1"/>
          <w:sz w:val="24"/>
          <w:szCs w:val="24"/>
        </w:rPr>
        <w:t>4.</w:t>
      </w:r>
      <w:r w:rsidR="008557F1" w:rsidRPr="006879A2">
        <w:rPr>
          <w:rFonts w:ascii="Times New Roman" w:hAnsi="Times New Roman"/>
          <w:color w:val="000000" w:themeColor="text1"/>
          <w:sz w:val="24"/>
          <w:szCs w:val="24"/>
        </w:rPr>
        <w:t>3</w:t>
      </w:r>
      <w:r w:rsidRPr="006879A2">
        <w:rPr>
          <w:rFonts w:ascii="Times New Roman" w:hAnsi="Times New Roman"/>
          <w:color w:val="000000" w:themeColor="text1"/>
          <w:sz w:val="24"/>
          <w:szCs w:val="24"/>
        </w:rPr>
        <w:t>.</w:t>
      </w:r>
      <w:r w:rsidR="00815A1D" w:rsidRPr="006879A2">
        <w:rPr>
          <w:rFonts w:ascii="Times New Roman" w:hAnsi="Times New Roman"/>
          <w:color w:val="000000" w:themeColor="text1"/>
          <w:sz w:val="24"/>
          <w:szCs w:val="24"/>
        </w:rPr>
        <w:t>7</w:t>
      </w:r>
      <w:r w:rsidRPr="006879A2">
        <w:rPr>
          <w:rFonts w:ascii="Times New Roman" w:hAnsi="Times New Roman"/>
          <w:color w:val="000000" w:themeColor="text1"/>
          <w:sz w:val="24"/>
          <w:szCs w:val="24"/>
        </w:rPr>
        <w:t xml:space="preserve"> Persistindo a irregularidade, o contratante deverá adotar as medidas necessárias à rescisão contratual nos autos do processo administrativo correspondente, assegurada ao contratado a ampla defesa. </w:t>
      </w:r>
    </w:p>
    <w:p w14:paraId="0C5C745D" w14:textId="6C673BDF" w:rsidR="00F01BB5" w:rsidRPr="006879A2" w:rsidRDefault="00F01BB5" w:rsidP="006879A2">
      <w:pPr>
        <w:pStyle w:val="Nivel2"/>
        <w:numPr>
          <w:ilvl w:val="0"/>
          <w:numId w:val="0"/>
        </w:numPr>
        <w:spacing w:before="0" w:after="0" w:line="240" w:lineRule="auto"/>
        <w:ind w:right="-568"/>
        <w:rPr>
          <w:rFonts w:ascii="Times New Roman" w:hAnsi="Times New Roman"/>
          <w:color w:val="000000" w:themeColor="text1"/>
          <w:sz w:val="24"/>
          <w:szCs w:val="24"/>
        </w:rPr>
      </w:pPr>
      <w:r w:rsidRPr="006879A2">
        <w:rPr>
          <w:rFonts w:ascii="Times New Roman" w:hAnsi="Times New Roman"/>
          <w:color w:val="000000" w:themeColor="text1"/>
          <w:sz w:val="24"/>
          <w:szCs w:val="24"/>
        </w:rPr>
        <w:t>4.</w:t>
      </w:r>
      <w:r w:rsidR="008557F1" w:rsidRPr="006879A2">
        <w:rPr>
          <w:rFonts w:ascii="Times New Roman" w:hAnsi="Times New Roman"/>
          <w:color w:val="000000" w:themeColor="text1"/>
          <w:sz w:val="24"/>
          <w:szCs w:val="24"/>
        </w:rPr>
        <w:t>3</w:t>
      </w:r>
      <w:r w:rsidRPr="006879A2">
        <w:rPr>
          <w:rFonts w:ascii="Times New Roman" w:hAnsi="Times New Roman"/>
          <w:color w:val="000000" w:themeColor="text1"/>
          <w:sz w:val="24"/>
          <w:szCs w:val="24"/>
        </w:rPr>
        <w:t>.</w:t>
      </w:r>
      <w:r w:rsidR="00815A1D" w:rsidRPr="006879A2">
        <w:rPr>
          <w:rFonts w:ascii="Times New Roman" w:hAnsi="Times New Roman"/>
          <w:color w:val="000000" w:themeColor="text1"/>
          <w:sz w:val="24"/>
          <w:szCs w:val="24"/>
        </w:rPr>
        <w:t>8</w:t>
      </w:r>
      <w:r w:rsidRPr="006879A2">
        <w:rPr>
          <w:rFonts w:ascii="Times New Roman" w:hAnsi="Times New Roman"/>
          <w:color w:val="000000" w:themeColor="text1"/>
          <w:sz w:val="24"/>
          <w:szCs w:val="24"/>
        </w:rPr>
        <w:t xml:space="preserve"> Havendo a efetiva execução do objeto, os pagamentos serão realizados normalmente, até que se decida pela rescisão do contrato, caso o contratado não regularize sua situação junto ao SICAF.</w:t>
      </w:r>
    </w:p>
    <w:p w14:paraId="4834213B" w14:textId="77777777" w:rsidR="00A13FDD" w:rsidRPr="006879A2" w:rsidRDefault="00A13FDD" w:rsidP="006879A2">
      <w:pPr>
        <w:pStyle w:val="Nivel2"/>
        <w:numPr>
          <w:ilvl w:val="0"/>
          <w:numId w:val="0"/>
        </w:numPr>
        <w:spacing w:before="0" w:after="0" w:line="240" w:lineRule="auto"/>
        <w:ind w:right="-568"/>
        <w:rPr>
          <w:rFonts w:ascii="Times New Roman" w:hAnsi="Times New Roman"/>
          <w:color w:val="000000" w:themeColor="text1"/>
          <w:sz w:val="24"/>
          <w:szCs w:val="24"/>
        </w:rPr>
      </w:pPr>
    </w:p>
    <w:p w14:paraId="3285F26B" w14:textId="32659BDF" w:rsidR="00815A1D" w:rsidRPr="006879A2" w:rsidRDefault="00815A1D" w:rsidP="006879A2">
      <w:pPr>
        <w:ind w:right="-568"/>
        <w:jc w:val="both"/>
        <w:rPr>
          <w:rFonts w:ascii="Times New Roman" w:hAnsi="Times New Roman" w:cs="Times New Roman"/>
          <w:color w:val="000000" w:themeColor="text1"/>
          <w:sz w:val="24"/>
        </w:rPr>
      </w:pPr>
      <w:r w:rsidRPr="006879A2">
        <w:rPr>
          <w:rFonts w:ascii="Times New Roman" w:hAnsi="Times New Roman" w:cs="Times New Roman"/>
          <w:b/>
          <w:bCs/>
          <w:color w:val="000000" w:themeColor="text1"/>
          <w:sz w:val="24"/>
        </w:rPr>
        <w:t>4.</w:t>
      </w:r>
      <w:r w:rsidR="008557F1" w:rsidRPr="006879A2">
        <w:rPr>
          <w:rFonts w:ascii="Times New Roman" w:hAnsi="Times New Roman" w:cs="Times New Roman"/>
          <w:b/>
          <w:bCs/>
          <w:color w:val="000000" w:themeColor="text1"/>
          <w:sz w:val="24"/>
        </w:rPr>
        <w:t>4</w:t>
      </w:r>
      <w:r w:rsidRPr="006879A2">
        <w:rPr>
          <w:rFonts w:ascii="Times New Roman" w:hAnsi="Times New Roman" w:cs="Times New Roman"/>
          <w:b/>
          <w:bCs/>
          <w:color w:val="000000" w:themeColor="text1"/>
          <w:sz w:val="24"/>
        </w:rPr>
        <w:t xml:space="preserve"> – Prazo e forma de pagamento:</w:t>
      </w:r>
    </w:p>
    <w:p w14:paraId="57B1D314" w14:textId="10E59F6B" w:rsidR="00815A1D" w:rsidRPr="006879A2" w:rsidRDefault="00815A1D" w:rsidP="006879A2">
      <w:pPr>
        <w:pStyle w:val="Nivel2"/>
        <w:numPr>
          <w:ilvl w:val="0"/>
          <w:numId w:val="0"/>
        </w:numPr>
        <w:spacing w:before="0" w:after="0" w:line="240" w:lineRule="auto"/>
        <w:ind w:right="-568"/>
        <w:rPr>
          <w:rFonts w:ascii="Times New Roman" w:hAnsi="Times New Roman"/>
          <w:color w:val="000000" w:themeColor="text1"/>
          <w:sz w:val="24"/>
          <w:szCs w:val="24"/>
        </w:rPr>
      </w:pPr>
      <w:r w:rsidRPr="006879A2">
        <w:rPr>
          <w:rFonts w:ascii="Times New Roman" w:hAnsi="Times New Roman"/>
          <w:color w:val="000000" w:themeColor="text1"/>
          <w:sz w:val="24"/>
          <w:szCs w:val="24"/>
        </w:rPr>
        <w:t>4.</w:t>
      </w:r>
      <w:r w:rsidR="008557F1" w:rsidRPr="006879A2">
        <w:rPr>
          <w:rFonts w:ascii="Times New Roman" w:hAnsi="Times New Roman"/>
          <w:color w:val="000000" w:themeColor="text1"/>
          <w:sz w:val="24"/>
          <w:szCs w:val="24"/>
        </w:rPr>
        <w:t>4</w:t>
      </w:r>
      <w:r w:rsidRPr="006879A2">
        <w:rPr>
          <w:rFonts w:ascii="Times New Roman" w:hAnsi="Times New Roman"/>
          <w:color w:val="000000" w:themeColor="text1"/>
          <w:sz w:val="24"/>
          <w:szCs w:val="24"/>
        </w:rPr>
        <w:t>.1 O pagamento será efetuado no prazo de até 10 (dez) dias úteis contados da finalização da liquidação da despesa.</w:t>
      </w:r>
    </w:p>
    <w:p w14:paraId="5BFB88CC" w14:textId="2361938B" w:rsidR="00815A1D" w:rsidRPr="006879A2" w:rsidRDefault="00815A1D" w:rsidP="006879A2">
      <w:pPr>
        <w:pStyle w:val="Nivel2"/>
        <w:numPr>
          <w:ilvl w:val="0"/>
          <w:numId w:val="0"/>
        </w:numPr>
        <w:spacing w:before="0" w:after="0" w:line="240" w:lineRule="auto"/>
        <w:ind w:right="-568"/>
        <w:rPr>
          <w:rFonts w:ascii="Times New Roman" w:hAnsi="Times New Roman"/>
          <w:color w:val="000000" w:themeColor="text1"/>
          <w:sz w:val="24"/>
          <w:szCs w:val="24"/>
        </w:rPr>
      </w:pPr>
      <w:r w:rsidRPr="006879A2">
        <w:rPr>
          <w:rFonts w:ascii="Times New Roman" w:hAnsi="Times New Roman"/>
          <w:color w:val="000000" w:themeColor="text1"/>
          <w:sz w:val="24"/>
          <w:szCs w:val="24"/>
        </w:rPr>
        <w:t>4.</w:t>
      </w:r>
      <w:r w:rsidR="008557F1" w:rsidRPr="006879A2">
        <w:rPr>
          <w:rFonts w:ascii="Times New Roman" w:hAnsi="Times New Roman"/>
          <w:color w:val="000000" w:themeColor="text1"/>
          <w:sz w:val="24"/>
          <w:szCs w:val="24"/>
        </w:rPr>
        <w:t>4</w:t>
      </w:r>
      <w:r w:rsidRPr="006879A2">
        <w:rPr>
          <w:rFonts w:ascii="Times New Roman" w:hAnsi="Times New Roman"/>
          <w:color w:val="000000" w:themeColor="text1"/>
          <w:sz w:val="24"/>
          <w:szCs w:val="24"/>
        </w:rPr>
        <w:t>.2 O pagamento será realizado por meio de ordem bancária, para crédito em banco, agência e conta corrente ou PIX indicados pelo contratado.</w:t>
      </w:r>
    </w:p>
    <w:p w14:paraId="5BBBCE7A" w14:textId="6F0092F4" w:rsidR="00815A1D" w:rsidRPr="006879A2" w:rsidRDefault="00815A1D" w:rsidP="006879A2">
      <w:pPr>
        <w:pStyle w:val="Nivel2"/>
        <w:numPr>
          <w:ilvl w:val="0"/>
          <w:numId w:val="0"/>
        </w:numPr>
        <w:spacing w:before="0" w:after="0" w:line="240" w:lineRule="auto"/>
        <w:ind w:right="-568"/>
        <w:rPr>
          <w:rFonts w:ascii="Times New Roman" w:hAnsi="Times New Roman"/>
          <w:color w:val="000000" w:themeColor="text1"/>
          <w:sz w:val="24"/>
          <w:szCs w:val="24"/>
        </w:rPr>
      </w:pPr>
      <w:r w:rsidRPr="006879A2">
        <w:rPr>
          <w:rFonts w:ascii="Times New Roman" w:hAnsi="Times New Roman"/>
          <w:color w:val="000000" w:themeColor="text1"/>
          <w:sz w:val="24"/>
          <w:szCs w:val="24"/>
        </w:rPr>
        <w:t>4.</w:t>
      </w:r>
      <w:r w:rsidR="008557F1" w:rsidRPr="006879A2">
        <w:rPr>
          <w:rFonts w:ascii="Times New Roman" w:hAnsi="Times New Roman"/>
          <w:color w:val="000000" w:themeColor="text1"/>
          <w:sz w:val="24"/>
          <w:szCs w:val="24"/>
        </w:rPr>
        <w:t>4</w:t>
      </w:r>
      <w:r w:rsidRPr="006879A2">
        <w:rPr>
          <w:rFonts w:ascii="Times New Roman" w:hAnsi="Times New Roman"/>
          <w:color w:val="000000" w:themeColor="text1"/>
          <w:sz w:val="24"/>
          <w:szCs w:val="24"/>
        </w:rPr>
        <w:t>.3 Será considerada data do pagamento o dia em que constar como emitida a ordem bancária para pagamento.</w:t>
      </w:r>
    </w:p>
    <w:p w14:paraId="4EED0C64" w14:textId="570AB664" w:rsidR="00815A1D" w:rsidRPr="006879A2" w:rsidRDefault="00815A1D" w:rsidP="006879A2">
      <w:pPr>
        <w:pStyle w:val="Nivel2"/>
        <w:numPr>
          <w:ilvl w:val="0"/>
          <w:numId w:val="0"/>
        </w:numPr>
        <w:spacing w:before="0" w:after="0" w:line="240" w:lineRule="auto"/>
        <w:ind w:right="-568"/>
        <w:rPr>
          <w:rFonts w:ascii="Times New Roman" w:hAnsi="Times New Roman"/>
          <w:color w:val="000000" w:themeColor="text1"/>
          <w:sz w:val="24"/>
          <w:szCs w:val="24"/>
        </w:rPr>
      </w:pPr>
      <w:r w:rsidRPr="006879A2">
        <w:rPr>
          <w:rFonts w:ascii="Times New Roman" w:hAnsi="Times New Roman"/>
          <w:color w:val="000000" w:themeColor="text1"/>
          <w:sz w:val="24"/>
          <w:szCs w:val="24"/>
        </w:rPr>
        <w:t>4.</w:t>
      </w:r>
      <w:r w:rsidR="008557F1" w:rsidRPr="006879A2">
        <w:rPr>
          <w:rFonts w:ascii="Times New Roman" w:hAnsi="Times New Roman"/>
          <w:color w:val="000000" w:themeColor="text1"/>
          <w:sz w:val="24"/>
          <w:szCs w:val="24"/>
        </w:rPr>
        <w:t>4</w:t>
      </w:r>
      <w:r w:rsidRPr="006879A2">
        <w:rPr>
          <w:rFonts w:ascii="Times New Roman" w:hAnsi="Times New Roman"/>
          <w:color w:val="000000" w:themeColor="text1"/>
          <w:sz w:val="24"/>
          <w:szCs w:val="24"/>
        </w:rPr>
        <w:t>.4 Quando do pagamento, será efetuada a retenção tributária prevista na legislação aplicável.</w:t>
      </w:r>
    </w:p>
    <w:p w14:paraId="77012BA5" w14:textId="1F508C15" w:rsidR="00815A1D" w:rsidRPr="006879A2" w:rsidRDefault="00815A1D" w:rsidP="006879A2">
      <w:pPr>
        <w:autoSpaceDE w:val="0"/>
        <w:autoSpaceDN w:val="0"/>
        <w:adjustRightInd w:val="0"/>
        <w:ind w:right="-568"/>
        <w:jc w:val="both"/>
        <w:rPr>
          <w:rFonts w:ascii="Times New Roman" w:eastAsiaTheme="minorHAnsi" w:hAnsi="Times New Roman" w:cs="Times New Roman"/>
          <w:sz w:val="24"/>
          <w:lang w:eastAsia="en-US"/>
          <w14:ligatures w14:val="standardContextual"/>
        </w:rPr>
      </w:pPr>
      <w:r w:rsidRPr="006879A2">
        <w:rPr>
          <w:rFonts w:ascii="Times New Roman" w:hAnsi="Times New Roman" w:cs="Times New Roman"/>
          <w:color w:val="000000" w:themeColor="text1"/>
          <w:sz w:val="24"/>
        </w:rPr>
        <w:t>4.</w:t>
      </w:r>
      <w:r w:rsidR="008557F1" w:rsidRPr="006879A2">
        <w:rPr>
          <w:rFonts w:ascii="Times New Roman" w:hAnsi="Times New Roman" w:cs="Times New Roman"/>
          <w:color w:val="000000" w:themeColor="text1"/>
          <w:sz w:val="24"/>
        </w:rPr>
        <w:t>4</w:t>
      </w:r>
      <w:r w:rsidRPr="006879A2">
        <w:rPr>
          <w:rFonts w:ascii="Times New Roman" w:hAnsi="Times New Roman" w:cs="Times New Roman"/>
          <w:color w:val="000000" w:themeColor="text1"/>
          <w:sz w:val="24"/>
        </w:rPr>
        <w:t xml:space="preserve">.5 </w:t>
      </w:r>
      <w:r w:rsidRPr="006879A2">
        <w:rPr>
          <w:rFonts w:ascii="Times New Roman" w:hAnsi="Times New Roman" w:cs="Times New Roman"/>
          <w:sz w:val="24"/>
        </w:rPr>
        <w:t xml:space="preserve">O contratado regularmente optante pelo Simples Nacional, nos termos da Lei Complementar nº 123, de 2006, não sofrerá a retenção tributária quanto aos impostos e contribuições abrangidos por aquele regime. </w:t>
      </w:r>
      <w:r w:rsidRPr="006879A2">
        <w:rPr>
          <w:rFonts w:ascii="Times New Roman" w:eastAsiaTheme="minorHAnsi" w:hAnsi="Times New Roman" w:cs="Times New Roman"/>
          <w:sz w:val="24"/>
          <w:lang w:eastAsia="en-US"/>
          <w14:ligatures w14:val="standardContextual"/>
        </w:rPr>
        <w:t>No entanto, o pagamento ficará condicionado à apresentação de comprovação, por meio de documento oficial, de que faz jus ao tratamento tributário favorecido previsto na referida Lei Complementar.</w:t>
      </w:r>
    </w:p>
    <w:p w14:paraId="14521B03" w14:textId="701AB3AE" w:rsidR="00A13FDD" w:rsidRPr="006879A2" w:rsidRDefault="00A13FDD" w:rsidP="006879A2">
      <w:pPr>
        <w:ind w:right="-568"/>
        <w:jc w:val="both"/>
        <w:rPr>
          <w:rFonts w:ascii="Times New Roman" w:hAnsi="Times New Roman" w:cs="Times New Roman"/>
          <w:b/>
          <w:bCs/>
          <w:sz w:val="24"/>
        </w:rPr>
      </w:pPr>
    </w:p>
    <w:p w14:paraId="25DAC841" w14:textId="77777777" w:rsidR="00AA22F2" w:rsidRPr="006879A2" w:rsidRDefault="00AA22F2" w:rsidP="006879A2">
      <w:pPr>
        <w:ind w:right="-568"/>
        <w:jc w:val="both"/>
        <w:rPr>
          <w:rFonts w:ascii="Times New Roman" w:hAnsi="Times New Roman" w:cs="Times New Roman"/>
          <w:b/>
          <w:bCs/>
          <w:sz w:val="24"/>
        </w:rPr>
      </w:pPr>
      <w:r w:rsidRPr="006879A2">
        <w:rPr>
          <w:rFonts w:ascii="Times New Roman" w:hAnsi="Times New Roman" w:cs="Times New Roman"/>
          <w:b/>
          <w:bCs/>
          <w:sz w:val="24"/>
        </w:rPr>
        <w:t>4.5 – Condições de garantia e assistência técnica:</w:t>
      </w:r>
    </w:p>
    <w:p w14:paraId="50415904" w14:textId="77777777" w:rsidR="00973500" w:rsidRPr="006879A2" w:rsidRDefault="00973500" w:rsidP="006879A2">
      <w:pPr>
        <w:ind w:right="-568"/>
        <w:jc w:val="both"/>
        <w:rPr>
          <w:rFonts w:ascii="Times New Roman" w:hAnsi="Times New Roman" w:cs="Times New Roman"/>
          <w:sz w:val="24"/>
        </w:rPr>
      </w:pPr>
      <w:r w:rsidRPr="006879A2">
        <w:rPr>
          <w:rFonts w:ascii="Times New Roman" w:hAnsi="Times New Roman" w:cs="Times New Roman"/>
          <w:sz w:val="24"/>
        </w:rPr>
        <w:t>4.5.1. O prazo de garantia é aquele estabelecido na Lei n° 8.078 de 11 de setembro de 1990 (Código de Defesa do Consumidor).</w:t>
      </w:r>
    </w:p>
    <w:p w14:paraId="14E72596" w14:textId="0299ABB6" w:rsidR="00AA22F2" w:rsidRPr="006879A2" w:rsidRDefault="00AA22F2" w:rsidP="006879A2">
      <w:pPr>
        <w:ind w:right="-568"/>
        <w:jc w:val="both"/>
        <w:rPr>
          <w:rFonts w:ascii="Times New Roman" w:hAnsi="Times New Roman" w:cs="Times New Roman"/>
          <w:sz w:val="24"/>
        </w:rPr>
      </w:pPr>
    </w:p>
    <w:p w14:paraId="7899C701" w14:textId="77777777" w:rsidR="00AA22F2" w:rsidRPr="006879A2" w:rsidRDefault="00AA22F2" w:rsidP="006879A2">
      <w:pPr>
        <w:ind w:right="-568"/>
        <w:jc w:val="both"/>
        <w:rPr>
          <w:rFonts w:ascii="Times New Roman" w:hAnsi="Times New Roman" w:cs="Times New Roman"/>
          <w:b/>
          <w:bCs/>
          <w:sz w:val="24"/>
        </w:rPr>
      </w:pPr>
      <w:r w:rsidRPr="006879A2">
        <w:rPr>
          <w:rFonts w:ascii="Times New Roman" w:hAnsi="Times New Roman" w:cs="Times New Roman"/>
          <w:b/>
          <w:bCs/>
          <w:sz w:val="24"/>
        </w:rPr>
        <w:t>4.6 – Requisitos da contratação:</w:t>
      </w:r>
    </w:p>
    <w:p w14:paraId="3E746FEB" w14:textId="7600BEA0" w:rsidR="00AA22F2" w:rsidRPr="006879A2" w:rsidRDefault="00AA22F2" w:rsidP="006879A2">
      <w:pPr>
        <w:ind w:right="-568"/>
        <w:jc w:val="both"/>
        <w:rPr>
          <w:rFonts w:ascii="Times New Roman" w:hAnsi="Times New Roman" w:cs="Times New Roman"/>
          <w:sz w:val="24"/>
        </w:rPr>
      </w:pPr>
      <w:r w:rsidRPr="006879A2">
        <w:rPr>
          <w:rFonts w:ascii="Times New Roman" w:hAnsi="Times New Roman" w:cs="Times New Roman"/>
          <w:sz w:val="24"/>
        </w:rPr>
        <w:t xml:space="preserve">4.6.1 Não é admitida a subcontratação do objeto. </w:t>
      </w:r>
    </w:p>
    <w:p w14:paraId="159DE79B" w14:textId="77777777" w:rsidR="00973500" w:rsidRPr="006879A2" w:rsidRDefault="00973500" w:rsidP="006879A2">
      <w:pPr>
        <w:ind w:right="-568"/>
        <w:jc w:val="both"/>
        <w:rPr>
          <w:rFonts w:ascii="Times New Roman" w:hAnsi="Times New Roman" w:cs="Times New Roman"/>
          <w:sz w:val="24"/>
        </w:rPr>
      </w:pPr>
    </w:p>
    <w:p w14:paraId="45CD1F16" w14:textId="77777777" w:rsidR="00037878" w:rsidRPr="006879A2" w:rsidRDefault="00037878" w:rsidP="006879A2">
      <w:pPr>
        <w:ind w:right="-568"/>
        <w:jc w:val="both"/>
        <w:rPr>
          <w:rFonts w:ascii="Times New Roman" w:hAnsi="Times New Roman" w:cs="Times New Roman"/>
          <w:b/>
          <w:bCs/>
          <w:color w:val="000000" w:themeColor="text1"/>
          <w:sz w:val="24"/>
        </w:rPr>
      </w:pPr>
      <w:r w:rsidRPr="006879A2">
        <w:rPr>
          <w:rFonts w:ascii="Times New Roman" w:hAnsi="Times New Roman" w:cs="Times New Roman"/>
          <w:b/>
          <w:bCs/>
          <w:color w:val="000000" w:themeColor="text1"/>
          <w:sz w:val="24"/>
        </w:rPr>
        <w:t>5 – Modelo de Gestão do Contrato:</w:t>
      </w:r>
    </w:p>
    <w:p w14:paraId="402BBDFE" w14:textId="77777777" w:rsidR="006879A2" w:rsidRPr="006879A2" w:rsidRDefault="006879A2" w:rsidP="00387D8D">
      <w:pPr>
        <w:pStyle w:val="Nivel2"/>
        <w:numPr>
          <w:ilvl w:val="0"/>
          <w:numId w:val="0"/>
        </w:numPr>
        <w:spacing w:before="0" w:after="0" w:line="240" w:lineRule="auto"/>
        <w:ind w:right="-568"/>
        <w:rPr>
          <w:rFonts w:ascii="Times New Roman" w:hAnsi="Times New Roman"/>
          <w:sz w:val="24"/>
          <w:szCs w:val="24"/>
        </w:rPr>
      </w:pPr>
      <w:r w:rsidRPr="006879A2">
        <w:rPr>
          <w:rFonts w:ascii="Times New Roman" w:hAnsi="Times New Roman"/>
          <w:sz w:val="24"/>
          <w:szCs w:val="24"/>
        </w:rPr>
        <w:t>5.1 O prazo de vigência da contratação é de 12 (doze) meses, prorrogável por igual período na forma do Art. 84 da Lei n°. 14.133/2021.</w:t>
      </w:r>
    </w:p>
    <w:p w14:paraId="69247D9B" w14:textId="77777777" w:rsidR="006879A2" w:rsidRPr="006879A2" w:rsidRDefault="006879A2" w:rsidP="00387D8D">
      <w:pPr>
        <w:pStyle w:val="Nivel2"/>
        <w:numPr>
          <w:ilvl w:val="0"/>
          <w:numId w:val="0"/>
        </w:numPr>
        <w:spacing w:before="0" w:after="0" w:line="240" w:lineRule="auto"/>
        <w:ind w:right="-568"/>
        <w:rPr>
          <w:rFonts w:ascii="Times New Roman" w:hAnsi="Times New Roman"/>
          <w:sz w:val="24"/>
          <w:szCs w:val="24"/>
        </w:rPr>
      </w:pPr>
      <w:r w:rsidRPr="006879A2">
        <w:rPr>
          <w:rFonts w:ascii="Times New Roman" w:hAnsi="Times New Roman"/>
          <w:sz w:val="24"/>
          <w:szCs w:val="24"/>
        </w:rPr>
        <w:t>5.1.1 Há a possibilidade da renovação do quantitativo originalmente registrado em caso de prorrogação da vigência da ata de registro de preços desde que seja comprovada a manutenção do preço vantajoso.</w:t>
      </w:r>
    </w:p>
    <w:p w14:paraId="37F39653" w14:textId="77777777" w:rsidR="006879A2" w:rsidRPr="006879A2" w:rsidRDefault="006879A2" w:rsidP="00387D8D">
      <w:pPr>
        <w:pStyle w:val="Nivel2"/>
        <w:widowControl w:val="0"/>
        <w:numPr>
          <w:ilvl w:val="0"/>
          <w:numId w:val="0"/>
        </w:numPr>
        <w:spacing w:before="0" w:after="0" w:line="240" w:lineRule="auto"/>
        <w:ind w:right="-568"/>
        <w:rPr>
          <w:rFonts w:ascii="Times New Roman" w:hAnsi="Times New Roman"/>
          <w:sz w:val="24"/>
          <w:szCs w:val="24"/>
        </w:rPr>
      </w:pPr>
      <w:r w:rsidRPr="006879A2">
        <w:rPr>
          <w:rFonts w:ascii="Times New Roman" w:hAnsi="Times New Roman"/>
          <w:sz w:val="24"/>
          <w:szCs w:val="24"/>
        </w:rPr>
        <w:lastRenderedPageBreak/>
        <w:t>5.2 O contrato deverá ser executado fielmente pelas partes, de acordo com as cláusulas avençadas e as normas da Lei n°. 14.133/2021, e cada parte responderá pelas consequências de sua inexecução total ou parcial.</w:t>
      </w:r>
    </w:p>
    <w:p w14:paraId="16DAC107" w14:textId="77777777" w:rsidR="006879A2" w:rsidRPr="006879A2" w:rsidRDefault="006879A2" w:rsidP="00387D8D">
      <w:pPr>
        <w:pStyle w:val="Nivel2"/>
        <w:widowControl w:val="0"/>
        <w:numPr>
          <w:ilvl w:val="0"/>
          <w:numId w:val="0"/>
        </w:numPr>
        <w:tabs>
          <w:tab w:val="left" w:pos="8789"/>
        </w:tabs>
        <w:spacing w:before="0" w:after="0" w:line="240" w:lineRule="auto"/>
        <w:ind w:right="-568"/>
        <w:rPr>
          <w:rFonts w:ascii="Times New Roman" w:hAnsi="Times New Roman"/>
          <w:sz w:val="24"/>
          <w:szCs w:val="24"/>
        </w:rPr>
      </w:pPr>
      <w:r w:rsidRPr="006879A2">
        <w:rPr>
          <w:rFonts w:ascii="Times New Roman" w:hAnsi="Times New Roman"/>
          <w:sz w:val="24"/>
          <w:szCs w:val="24"/>
        </w:rPr>
        <w:t>5.2 As comunicações entre o órgão ou entidade e a contratada devem ser realizadas por escrito sempre que o ato exigir tal formalidade, admitindo-se o uso de mensagem eletrônica para esse fim.</w:t>
      </w:r>
    </w:p>
    <w:p w14:paraId="612BD8F9" w14:textId="77777777" w:rsidR="006879A2" w:rsidRPr="006879A2" w:rsidRDefault="006879A2" w:rsidP="00387D8D">
      <w:pPr>
        <w:pStyle w:val="Nivel2"/>
        <w:widowControl w:val="0"/>
        <w:numPr>
          <w:ilvl w:val="0"/>
          <w:numId w:val="0"/>
        </w:numPr>
        <w:tabs>
          <w:tab w:val="left" w:pos="8789"/>
        </w:tabs>
        <w:spacing w:before="0" w:after="0" w:line="240" w:lineRule="auto"/>
        <w:ind w:right="-568"/>
        <w:rPr>
          <w:rFonts w:ascii="Times New Roman" w:hAnsi="Times New Roman"/>
          <w:sz w:val="24"/>
          <w:szCs w:val="24"/>
        </w:rPr>
      </w:pPr>
      <w:r w:rsidRPr="006879A2">
        <w:rPr>
          <w:rFonts w:ascii="Times New Roman" w:hAnsi="Times New Roman"/>
          <w:sz w:val="24"/>
          <w:szCs w:val="24"/>
        </w:rPr>
        <w:t>5.3 A execução do contrato deverá ser acompanhada e fiscalizada pelo(s) fiscal(</w:t>
      </w:r>
      <w:proofErr w:type="spellStart"/>
      <w:r w:rsidRPr="006879A2">
        <w:rPr>
          <w:rFonts w:ascii="Times New Roman" w:hAnsi="Times New Roman"/>
          <w:sz w:val="24"/>
          <w:szCs w:val="24"/>
        </w:rPr>
        <w:t>is</w:t>
      </w:r>
      <w:proofErr w:type="spellEnd"/>
      <w:r w:rsidRPr="006879A2">
        <w:rPr>
          <w:rFonts w:ascii="Times New Roman" w:hAnsi="Times New Roman"/>
          <w:sz w:val="24"/>
          <w:szCs w:val="24"/>
        </w:rPr>
        <w:t>) do contrato, ou pelos respectivos substitutos (Lei nº 14.133/2021, art. 117, caput).</w:t>
      </w:r>
    </w:p>
    <w:p w14:paraId="6A2FA178" w14:textId="77777777" w:rsidR="006879A2" w:rsidRPr="006879A2" w:rsidRDefault="006879A2" w:rsidP="00387D8D">
      <w:pPr>
        <w:pStyle w:val="Nivel2"/>
        <w:widowControl w:val="0"/>
        <w:numPr>
          <w:ilvl w:val="0"/>
          <w:numId w:val="0"/>
        </w:numPr>
        <w:tabs>
          <w:tab w:val="left" w:pos="8789"/>
        </w:tabs>
        <w:spacing w:before="0" w:after="0" w:line="240" w:lineRule="auto"/>
        <w:ind w:right="-568"/>
        <w:rPr>
          <w:rFonts w:ascii="Times New Roman" w:hAnsi="Times New Roman"/>
          <w:sz w:val="24"/>
          <w:szCs w:val="24"/>
        </w:rPr>
      </w:pPr>
      <w:r w:rsidRPr="006879A2">
        <w:rPr>
          <w:rFonts w:ascii="Times New Roman" w:hAnsi="Times New Roman"/>
          <w:sz w:val="24"/>
          <w:szCs w:val="24"/>
        </w:rPr>
        <w:t>5.4 Pelo descumprimento total ou parcial das condições estabelecidas neste Termo de Referência, no contrato ou na legislação aplicável, a contratada ficará sujeita à aplicação das sanções administrativas previstas nos artigos 156 a 162 da Lei nº 14.133/2021, sem prejuízo das responsabilidades civil e penal cabíveis. 5.4 A aplicação das penalidades observará o devido processo legal, garantindo à contratada o direito à ampla defesa e ao contraditório, conforme disposto no art. 158 da Lei nº 14.133/2021.</w:t>
      </w:r>
    </w:p>
    <w:p w14:paraId="353632F8" w14:textId="77777777" w:rsidR="00037878" w:rsidRPr="006879A2" w:rsidRDefault="00037878" w:rsidP="006879A2">
      <w:pPr>
        <w:ind w:right="-568"/>
        <w:jc w:val="both"/>
        <w:rPr>
          <w:rFonts w:ascii="Times New Roman" w:hAnsi="Times New Roman" w:cs="Times New Roman"/>
          <w:color w:val="000000" w:themeColor="text1"/>
          <w:sz w:val="24"/>
        </w:rPr>
      </w:pPr>
    </w:p>
    <w:p w14:paraId="7B4E2131" w14:textId="77777777" w:rsidR="00037878" w:rsidRPr="006879A2" w:rsidRDefault="00037878" w:rsidP="006879A2">
      <w:pPr>
        <w:ind w:right="-568"/>
        <w:jc w:val="both"/>
        <w:rPr>
          <w:rFonts w:ascii="Times New Roman" w:hAnsi="Times New Roman" w:cs="Times New Roman"/>
          <w:b/>
          <w:bCs/>
          <w:color w:val="000000" w:themeColor="text1"/>
          <w:sz w:val="24"/>
        </w:rPr>
      </w:pPr>
      <w:r w:rsidRPr="006879A2">
        <w:rPr>
          <w:rFonts w:ascii="Times New Roman" w:hAnsi="Times New Roman" w:cs="Times New Roman"/>
          <w:b/>
          <w:bCs/>
          <w:color w:val="000000" w:themeColor="text1"/>
          <w:sz w:val="24"/>
        </w:rPr>
        <w:t>6- Condições de habilitação:</w:t>
      </w:r>
    </w:p>
    <w:p w14:paraId="7F5C517A" w14:textId="77777777" w:rsidR="00037878" w:rsidRPr="006879A2" w:rsidRDefault="00037878" w:rsidP="006879A2">
      <w:pPr>
        <w:ind w:right="-568"/>
        <w:jc w:val="both"/>
        <w:rPr>
          <w:rFonts w:ascii="Times New Roman" w:hAnsi="Times New Roman" w:cs="Times New Roman"/>
          <w:b/>
          <w:bCs/>
          <w:color w:val="000000" w:themeColor="text1"/>
          <w:sz w:val="24"/>
        </w:rPr>
      </w:pPr>
      <w:r w:rsidRPr="006879A2">
        <w:rPr>
          <w:rFonts w:ascii="Times New Roman" w:hAnsi="Times New Roman" w:cs="Times New Roman"/>
          <w:b/>
          <w:bCs/>
          <w:color w:val="000000" w:themeColor="text1"/>
          <w:sz w:val="24"/>
        </w:rPr>
        <w:t>6.1. Habilitação Jurídica:</w:t>
      </w:r>
    </w:p>
    <w:p w14:paraId="6F205FF9" w14:textId="77777777" w:rsidR="001A0809" w:rsidRPr="006879A2" w:rsidRDefault="001A0809" w:rsidP="006879A2">
      <w:pPr>
        <w:pStyle w:val="Nivel2"/>
        <w:numPr>
          <w:ilvl w:val="0"/>
          <w:numId w:val="0"/>
        </w:numPr>
        <w:tabs>
          <w:tab w:val="left" w:pos="7938"/>
        </w:tabs>
        <w:spacing w:before="0" w:after="0" w:line="240" w:lineRule="auto"/>
        <w:ind w:right="-568"/>
        <w:rPr>
          <w:rFonts w:ascii="Times New Roman" w:hAnsi="Times New Roman"/>
          <w:sz w:val="24"/>
          <w:szCs w:val="24"/>
        </w:rPr>
      </w:pPr>
      <w:r w:rsidRPr="006879A2">
        <w:rPr>
          <w:rFonts w:ascii="Times New Roman" w:hAnsi="Times New Roman"/>
          <w:sz w:val="24"/>
          <w:szCs w:val="24"/>
        </w:rPr>
        <w:t xml:space="preserve">6.1.1 Empresário individual: inscrição no Registro Público de Empresas Mercantis, a cargo da Junta Comercial da respectiva sede; </w:t>
      </w:r>
    </w:p>
    <w:p w14:paraId="480ECF03" w14:textId="77777777" w:rsidR="001A0809" w:rsidRPr="006879A2" w:rsidRDefault="001A0809" w:rsidP="006879A2">
      <w:pPr>
        <w:pStyle w:val="Default"/>
        <w:tabs>
          <w:tab w:val="left" w:pos="7938"/>
        </w:tabs>
        <w:ind w:right="-568"/>
        <w:jc w:val="both"/>
        <w:rPr>
          <w:rFonts w:ascii="Times New Roman" w:hAnsi="Times New Roman" w:cs="Times New Roman"/>
        </w:rPr>
      </w:pPr>
      <w:r w:rsidRPr="006879A2">
        <w:rPr>
          <w:rFonts w:ascii="Times New Roman" w:hAnsi="Times New Roman" w:cs="Times New Roman"/>
          <w:color w:val="auto"/>
        </w:rPr>
        <w:t xml:space="preserve">6.1.2 Microempreendedor Individual – MEI: Certificado da Condição de Microempreendedor Individual – CCMEI, cuja aceitação ficará condicionada à verificação da autenticidade no sítio </w:t>
      </w:r>
      <w:r w:rsidRPr="006879A2">
        <w:rPr>
          <w:rFonts w:ascii="Times New Roman" w:hAnsi="Times New Roman" w:cs="Times New Roman"/>
        </w:rPr>
        <w:t>https://www.gov.br/empresas</w:t>
      </w:r>
      <w:r w:rsidRPr="006879A2">
        <w:rPr>
          <w:rFonts w:ascii="Times New Roman" w:hAnsi="Times New Roman" w:cs="Times New Roman"/>
          <w:color w:val="auto"/>
        </w:rPr>
        <w:t>-e-negocios/pt-br/empreendedor;</w:t>
      </w:r>
    </w:p>
    <w:p w14:paraId="7B289428" w14:textId="77777777" w:rsidR="001A0809" w:rsidRPr="006879A2" w:rsidRDefault="001A0809" w:rsidP="006879A2">
      <w:pPr>
        <w:pStyle w:val="Nivel2"/>
        <w:numPr>
          <w:ilvl w:val="0"/>
          <w:numId w:val="0"/>
        </w:numPr>
        <w:tabs>
          <w:tab w:val="left" w:pos="7938"/>
        </w:tabs>
        <w:spacing w:before="0" w:after="0" w:line="240" w:lineRule="auto"/>
        <w:ind w:right="-568"/>
        <w:rPr>
          <w:rFonts w:ascii="Times New Roman" w:hAnsi="Times New Roman"/>
          <w:sz w:val="24"/>
          <w:szCs w:val="24"/>
        </w:rPr>
      </w:pPr>
      <w:r w:rsidRPr="006879A2">
        <w:rPr>
          <w:rFonts w:ascii="Times New Roman" w:hAnsi="Times New Roman"/>
          <w:sz w:val="24"/>
          <w:szCs w:val="24"/>
        </w:rPr>
        <w:t>6.1.3 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5EC8BC37" w14:textId="77777777" w:rsidR="001A0809" w:rsidRPr="006879A2" w:rsidRDefault="001A0809" w:rsidP="006879A2">
      <w:pPr>
        <w:pStyle w:val="Nivel2"/>
        <w:numPr>
          <w:ilvl w:val="0"/>
          <w:numId w:val="0"/>
        </w:numPr>
        <w:tabs>
          <w:tab w:val="left" w:pos="7938"/>
        </w:tabs>
        <w:spacing w:before="0" w:after="0" w:line="240" w:lineRule="auto"/>
        <w:ind w:right="-568"/>
        <w:rPr>
          <w:rFonts w:ascii="Times New Roman" w:hAnsi="Times New Roman"/>
          <w:sz w:val="24"/>
          <w:szCs w:val="24"/>
        </w:rPr>
      </w:pPr>
      <w:r w:rsidRPr="006879A2">
        <w:rPr>
          <w:rFonts w:ascii="Times New Roman" w:hAnsi="Times New Roman"/>
          <w:sz w:val="24"/>
          <w:szCs w:val="24"/>
        </w:rPr>
        <w:t xml:space="preserve">6.1.4 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29" w:history="1">
        <w:r w:rsidRPr="006879A2">
          <w:rPr>
            <w:rFonts w:ascii="Times New Roman" w:hAnsi="Times New Roman"/>
            <w:sz w:val="24"/>
            <w:szCs w:val="24"/>
          </w:rPr>
          <w:t>Normativa DREI/ME n.º 77, de 18 de março de 2020</w:t>
        </w:r>
      </w:hyperlink>
      <w:r w:rsidRPr="006879A2">
        <w:rPr>
          <w:rFonts w:ascii="Times New Roman" w:hAnsi="Times New Roman"/>
          <w:sz w:val="24"/>
          <w:szCs w:val="24"/>
        </w:rPr>
        <w:t>.</w:t>
      </w:r>
    </w:p>
    <w:p w14:paraId="55E96338" w14:textId="77777777" w:rsidR="001A0809" w:rsidRPr="006879A2" w:rsidRDefault="001A0809" w:rsidP="006879A2">
      <w:pPr>
        <w:pStyle w:val="Nivel2"/>
        <w:numPr>
          <w:ilvl w:val="0"/>
          <w:numId w:val="0"/>
        </w:numPr>
        <w:tabs>
          <w:tab w:val="left" w:pos="7938"/>
        </w:tabs>
        <w:spacing w:before="0" w:after="0" w:line="240" w:lineRule="auto"/>
        <w:ind w:right="-568"/>
        <w:rPr>
          <w:rFonts w:ascii="Times New Roman" w:hAnsi="Times New Roman"/>
          <w:sz w:val="24"/>
          <w:szCs w:val="24"/>
        </w:rPr>
      </w:pPr>
      <w:r w:rsidRPr="006879A2">
        <w:rPr>
          <w:rFonts w:ascii="Times New Roman" w:hAnsi="Times New Roman"/>
          <w:sz w:val="24"/>
          <w:szCs w:val="24"/>
        </w:rPr>
        <w:t>6.1.5 Sociedade simples: inscrição do ato constitutivo no Registro Civil de Pessoas Jurídicas do local de sua sede, acompanhada de documento comprobatório de seus administradores;</w:t>
      </w:r>
    </w:p>
    <w:p w14:paraId="759041FE" w14:textId="77777777" w:rsidR="001A0809" w:rsidRPr="006879A2" w:rsidRDefault="001A0809" w:rsidP="006879A2">
      <w:pPr>
        <w:pStyle w:val="Nivel2"/>
        <w:numPr>
          <w:ilvl w:val="0"/>
          <w:numId w:val="0"/>
        </w:numPr>
        <w:tabs>
          <w:tab w:val="left" w:pos="7938"/>
        </w:tabs>
        <w:spacing w:before="0" w:after="0" w:line="240" w:lineRule="auto"/>
        <w:ind w:right="-568"/>
        <w:rPr>
          <w:rFonts w:ascii="Times New Roman" w:hAnsi="Times New Roman"/>
          <w:sz w:val="24"/>
          <w:szCs w:val="24"/>
        </w:rPr>
      </w:pPr>
      <w:r w:rsidRPr="006879A2">
        <w:rPr>
          <w:rFonts w:ascii="Times New Roman" w:hAnsi="Times New Roman"/>
          <w:sz w:val="24"/>
          <w:szCs w:val="24"/>
        </w:rPr>
        <w:t xml:space="preserve">6.1.6 Filial, sucursal ou agência de sociedade simples ou empresária: inscrição do ato constitutivo da filial, sucursal ou agência da sociedade simples ou empresária, respectivamente, no Registro Civil das Pessoas Jurídicas ou no Registro Público de Empresas </w:t>
      </w:r>
      <w:bookmarkStart w:id="32" w:name="_Int_ySfCXwr4"/>
      <w:r w:rsidRPr="006879A2">
        <w:rPr>
          <w:rFonts w:ascii="Times New Roman" w:hAnsi="Times New Roman"/>
          <w:sz w:val="24"/>
          <w:szCs w:val="24"/>
        </w:rPr>
        <w:t>Mercantis onde</w:t>
      </w:r>
      <w:bookmarkEnd w:id="32"/>
      <w:r w:rsidRPr="006879A2">
        <w:rPr>
          <w:rFonts w:ascii="Times New Roman" w:hAnsi="Times New Roman"/>
          <w:sz w:val="24"/>
          <w:szCs w:val="24"/>
        </w:rPr>
        <w:t xml:space="preserve"> opera, com averbação no Registro onde tem sede a matriz;</w:t>
      </w:r>
    </w:p>
    <w:p w14:paraId="3A40A7A2" w14:textId="77777777" w:rsidR="001A0809" w:rsidRPr="006879A2" w:rsidRDefault="001A0809" w:rsidP="006879A2">
      <w:pPr>
        <w:pStyle w:val="Nivel2"/>
        <w:numPr>
          <w:ilvl w:val="0"/>
          <w:numId w:val="0"/>
        </w:numPr>
        <w:tabs>
          <w:tab w:val="left" w:pos="7938"/>
        </w:tabs>
        <w:spacing w:before="0" w:after="0" w:line="240" w:lineRule="auto"/>
        <w:ind w:right="-568"/>
        <w:rPr>
          <w:rFonts w:ascii="Times New Roman" w:hAnsi="Times New Roman"/>
          <w:sz w:val="24"/>
          <w:szCs w:val="24"/>
        </w:rPr>
      </w:pPr>
      <w:r w:rsidRPr="006879A2">
        <w:rPr>
          <w:rFonts w:ascii="Times New Roman" w:hAnsi="Times New Roman"/>
          <w:sz w:val="24"/>
          <w:szCs w:val="24"/>
        </w:rPr>
        <w:t xml:space="preserve">6.1.7 Sociedade cooperativa: ata de fundação e estatuto social, com a ata da assembleia que o aprovou, devidamente arquivado na Junta Comercial ou inscrito no Registro Civil das Pessoas Jurídicas da respectiva sede, além do registro de que trata o </w:t>
      </w:r>
      <w:hyperlink r:id="rId30" w:anchor="art107" w:history="1">
        <w:r w:rsidRPr="006879A2">
          <w:rPr>
            <w:rFonts w:ascii="Times New Roman" w:hAnsi="Times New Roman"/>
            <w:sz w:val="24"/>
            <w:szCs w:val="24"/>
          </w:rPr>
          <w:t>art. 107 da Lei nº 5.764, de 16 de dezembro 1971</w:t>
        </w:r>
      </w:hyperlink>
      <w:r w:rsidRPr="006879A2">
        <w:rPr>
          <w:rFonts w:ascii="Times New Roman" w:hAnsi="Times New Roman"/>
          <w:sz w:val="24"/>
          <w:szCs w:val="24"/>
        </w:rPr>
        <w:t>.</w:t>
      </w:r>
    </w:p>
    <w:p w14:paraId="5D6BBD27" w14:textId="77777777" w:rsidR="001A0809" w:rsidRPr="006879A2" w:rsidRDefault="001A0809" w:rsidP="006879A2">
      <w:pPr>
        <w:pStyle w:val="Nivel2"/>
        <w:numPr>
          <w:ilvl w:val="0"/>
          <w:numId w:val="0"/>
        </w:numPr>
        <w:tabs>
          <w:tab w:val="left" w:pos="7938"/>
        </w:tabs>
        <w:spacing w:before="0" w:after="0" w:line="240" w:lineRule="auto"/>
        <w:ind w:right="-568"/>
        <w:rPr>
          <w:rFonts w:ascii="Times New Roman" w:hAnsi="Times New Roman"/>
          <w:sz w:val="24"/>
          <w:szCs w:val="24"/>
        </w:rPr>
      </w:pPr>
      <w:r w:rsidRPr="006879A2">
        <w:rPr>
          <w:rFonts w:ascii="Times New Roman" w:hAnsi="Times New Roman"/>
          <w:sz w:val="24"/>
          <w:szCs w:val="24"/>
        </w:rPr>
        <w:t>6.1.8 Os documentos apresentados deverão estar acompanhados de todas as alterações ou da consolidação respectiva.</w:t>
      </w:r>
    </w:p>
    <w:p w14:paraId="2080F1EA" w14:textId="77777777" w:rsidR="00037878" w:rsidRPr="006879A2" w:rsidRDefault="00037878" w:rsidP="006879A2">
      <w:pPr>
        <w:pStyle w:val="Nivel2"/>
        <w:numPr>
          <w:ilvl w:val="0"/>
          <w:numId w:val="0"/>
        </w:numPr>
        <w:spacing w:before="0" w:after="0" w:line="240" w:lineRule="auto"/>
        <w:ind w:left="502" w:right="-568"/>
        <w:rPr>
          <w:rFonts w:ascii="Times New Roman" w:hAnsi="Times New Roman"/>
          <w:color w:val="000000" w:themeColor="text1"/>
          <w:sz w:val="24"/>
          <w:szCs w:val="24"/>
        </w:rPr>
      </w:pPr>
    </w:p>
    <w:p w14:paraId="0DCD681E" w14:textId="77777777" w:rsidR="00037878" w:rsidRPr="006879A2" w:rsidRDefault="00037878" w:rsidP="006879A2">
      <w:pPr>
        <w:ind w:right="-568"/>
        <w:jc w:val="both"/>
        <w:rPr>
          <w:rFonts w:ascii="Times New Roman" w:hAnsi="Times New Roman" w:cs="Times New Roman"/>
          <w:b/>
          <w:bCs/>
          <w:color w:val="000000" w:themeColor="text1"/>
          <w:sz w:val="24"/>
        </w:rPr>
      </w:pPr>
      <w:r w:rsidRPr="006879A2">
        <w:rPr>
          <w:rFonts w:ascii="Times New Roman" w:hAnsi="Times New Roman" w:cs="Times New Roman"/>
          <w:b/>
          <w:bCs/>
          <w:color w:val="000000" w:themeColor="text1"/>
          <w:sz w:val="24"/>
        </w:rPr>
        <w:t>6.2. Habilitação Fiscal, Social e Trabalhista:</w:t>
      </w:r>
    </w:p>
    <w:p w14:paraId="1C1FECAA" w14:textId="77777777" w:rsidR="00037878" w:rsidRPr="006879A2" w:rsidRDefault="00037878" w:rsidP="006879A2">
      <w:pPr>
        <w:ind w:right="-568"/>
        <w:jc w:val="both"/>
        <w:rPr>
          <w:rFonts w:ascii="Times New Roman" w:hAnsi="Times New Roman" w:cs="Times New Roman"/>
          <w:color w:val="000000" w:themeColor="text1"/>
          <w:sz w:val="24"/>
        </w:rPr>
      </w:pPr>
      <w:r w:rsidRPr="006879A2">
        <w:rPr>
          <w:rFonts w:ascii="Times New Roman" w:hAnsi="Times New Roman" w:cs="Times New Roman"/>
          <w:color w:val="000000" w:themeColor="text1"/>
          <w:sz w:val="24"/>
        </w:rPr>
        <w:t>6.2.1 Prova de inscrição no Cadastro Nacional da Pessoa Jurídica (CNPJ);</w:t>
      </w:r>
    </w:p>
    <w:p w14:paraId="0FC6FE37" w14:textId="77777777" w:rsidR="00037878" w:rsidRPr="006879A2" w:rsidRDefault="00037878" w:rsidP="006879A2">
      <w:pPr>
        <w:ind w:right="-568"/>
        <w:jc w:val="both"/>
        <w:rPr>
          <w:rFonts w:ascii="Times New Roman" w:hAnsi="Times New Roman" w:cs="Times New Roman"/>
          <w:color w:val="000000" w:themeColor="text1"/>
          <w:sz w:val="24"/>
        </w:rPr>
      </w:pPr>
      <w:r w:rsidRPr="006879A2">
        <w:rPr>
          <w:rFonts w:ascii="Times New Roman" w:hAnsi="Times New Roman" w:cs="Times New Roman"/>
          <w:color w:val="000000" w:themeColor="text1"/>
          <w:sz w:val="24"/>
        </w:rPr>
        <w:t>6.2.2 Prova de inscrição no cadastro de contribuintes estadual e/ou municipal, se houver, relativo ao domicílio ou sede do licitante, pertinente ao seu ramo de atividade e compatível com o objeto contratual;</w:t>
      </w:r>
    </w:p>
    <w:p w14:paraId="7E45A8B3" w14:textId="5165D815" w:rsidR="00B12062" w:rsidRPr="006879A2" w:rsidRDefault="00037878" w:rsidP="006879A2">
      <w:pPr>
        <w:ind w:right="-568"/>
        <w:jc w:val="both"/>
        <w:rPr>
          <w:rFonts w:ascii="Times New Roman" w:hAnsi="Times New Roman" w:cs="Times New Roman"/>
          <w:color w:val="000000" w:themeColor="text1"/>
          <w:sz w:val="24"/>
        </w:rPr>
      </w:pPr>
      <w:r w:rsidRPr="006879A2">
        <w:rPr>
          <w:rFonts w:ascii="Times New Roman" w:hAnsi="Times New Roman" w:cs="Times New Roman"/>
          <w:color w:val="000000" w:themeColor="text1"/>
          <w:sz w:val="24"/>
        </w:rPr>
        <w:lastRenderedPageBreak/>
        <w:t>6.2.3 Prova de regularidade para com a Fazenda Federal</w:t>
      </w:r>
      <w:r w:rsidR="00B12062" w:rsidRPr="006879A2">
        <w:rPr>
          <w:rFonts w:ascii="Times New Roman" w:hAnsi="Times New Roman" w:cs="Times New Roman"/>
          <w:color w:val="000000" w:themeColor="text1"/>
          <w:sz w:val="24"/>
        </w:rPr>
        <w:t>, Estadual e/ou Municipal do domicílio ou sede do licitante, ou outra equivalente, na forma da lei;</w:t>
      </w:r>
    </w:p>
    <w:p w14:paraId="7E6B1F5A" w14:textId="1222BDAA" w:rsidR="00037878" w:rsidRPr="006879A2" w:rsidRDefault="00037878" w:rsidP="006879A2">
      <w:pPr>
        <w:ind w:right="-568" w:hanging="645"/>
        <w:jc w:val="both"/>
        <w:rPr>
          <w:rFonts w:ascii="Times New Roman" w:hAnsi="Times New Roman" w:cs="Times New Roman"/>
          <w:color w:val="000000" w:themeColor="text1"/>
          <w:sz w:val="24"/>
        </w:rPr>
      </w:pPr>
      <w:r w:rsidRPr="006879A2">
        <w:rPr>
          <w:rFonts w:ascii="Times New Roman" w:hAnsi="Times New Roman" w:cs="Times New Roman"/>
          <w:color w:val="000000" w:themeColor="text1"/>
          <w:sz w:val="24"/>
        </w:rPr>
        <w:tab/>
        <w:t>6.2.</w:t>
      </w:r>
      <w:r w:rsidR="00B12062" w:rsidRPr="006879A2">
        <w:rPr>
          <w:rFonts w:ascii="Times New Roman" w:hAnsi="Times New Roman" w:cs="Times New Roman"/>
          <w:color w:val="000000" w:themeColor="text1"/>
          <w:sz w:val="24"/>
        </w:rPr>
        <w:t>4</w:t>
      </w:r>
      <w:r w:rsidRPr="006879A2">
        <w:rPr>
          <w:rFonts w:ascii="Times New Roman" w:hAnsi="Times New Roman" w:cs="Times New Roman"/>
          <w:color w:val="000000" w:themeColor="text1"/>
          <w:sz w:val="24"/>
        </w:rPr>
        <w:t xml:space="preserve"> Prova de Regularidade perante o Fundo de Garantia por Tempo de Serviço – FGTS (CRF), emitida pela Caixa Econômica Federal;</w:t>
      </w:r>
    </w:p>
    <w:p w14:paraId="6E9EBA5A" w14:textId="097A0193" w:rsidR="00037878" w:rsidRPr="006879A2" w:rsidRDefault="00037878" w:rsidP="006879A2">
      <w:pPr>
        <w:tabs>
          <w:tab w:val="num" w:pos="840"/>
        </w:tabs>
        <w:ind w:right="-568"/>
        <w:jc w:val="both"/>
        <w:rPr>
          <w:rFonts w:ascii="Times New Roman" w:hAnsi="Times New Roman" w:cs="Times New Roman"/>
          <w:color w:val="000000" w:themeColor="text1"/>
          <w:sz w:val="24"/>
        </w:rPr>
      </w:pPr>
      <w:r w:rsidRPr="006879A2">
        <w:rPr>
          <w:rFonts w:ascii="Times New Roman" w:hAnsi="Times New Roman" w:cs="Times New Roman"/>
          <w:color w:val="000000" w:themeColor="text1"/>
          <w:sz w:val="24"/>
        </w:rPr>
        <w:t>6.2.</w:t>
      </w:r>
      <w:r w:rsidR="00B12062" w:rsidRPr="006879A2">
        <w:rPr>
          <w:rFonts w:ascii="Times New Roman" w:hAnsi="Times New Roman" w:cs="Times New Roman"/>
          <w:color w:val="000000" w:themeColor="text1"/>
          <w:sz w:val="24"/>
        </w:rPr>
        <w:t>5</w:t>
      </w:r>
      <w:r w:rsidRPr="006879A2">
        <w:rPr>
          <w:rFonts w:ascii="Times New Roman" w:hAnsi="Times New Roman" w:cs="Times New Roman"/>
          <w:color w:val="000000" w:themeColor="text1"/>
          <w:sz w:val="24"/>
        </w:rPr>
        <w:t xml:space="preserve"> Prova de inexistência de débitos inadimplidos perante a Justiça do Trabalho, mediante a apresentação de certidão negativa, nos termos do Título VII-A da Consolidação das Leis do Trabalho, aprovada pelo Decreto-Lei n</w:t>
      </w:r>
      <w:r w:rsidRPr="006879A2">
        <w:rPr>
          <w:rFonts w:ascii="Times New Roman" w:hAnsi="Times New Roman" w:cs="Times New Roman"/>
          <w:color w:val="000000" w:themeColor="text1"/>
          <w:sz w:val="24"/>
          <w:u w:val="single"/>
          <w:vertAlign w:val="superscript"/>
        </w:rPr>
        <w:t>o</w:t>
      </w:r>
      <w:r w:rsidRPr="006879A2">
        <w:rPr>
          <w:rFonts w:ascii="Times New Roman" w:hAnsi="Times New Roman" w:cs="Times New Roman"/>
          <w:color w:val="000000" w:themeColor="text1"/>
          <w:sz w:val="24"/>
        </w:rPr>
        <w:t> 5.452, de 1</w:t>
      </w:r>
      <w:r w:rsidRPr="006879A2">
        <w:rPr>
          <w:rFonts w:ascii="Times New Roman" w:hAnsi="Times New Roman" w:cs="Times New Roman"/>
          <w:color w:val="000000" w:themeColor="text1"/>
          <w:sz w:val="24"/>
          <w:u w:val="single"/>
          <w:vertAlign w:val="superscript"/>
        </w:rPr>
        <w:t>o</w:t>
      </w:r>
      <w:r w:rsidRPr="006879A2">
        <w:rPr>
          <w:rFonts w:ascii="Times New Roman" w:hAnsi="Times New Roman" w:cs="Times New Roman"/>
          <w:color w:val="000000" w:themeColor="text1"/>
          <w:sz w:val="24"/>
        </w:rPr>
        <w:t> de maio de 1943.)</w:t>
      </w:r>
    </w:p>
    <w:p w14:paraId="5A5FF5DF" w14:textId="77777777" w:rsidR="00037878" w:rsidRPr="006879A2" w:rsidRDefault="00037878" w:rsidP="006879A2">
      <w:pPr>
        <w:ind w:right="-568"/>
        <w:jc w:val="both"/>
        <w:rPr>
          <w:rFonts w:ascii="Times New Roman" w:hAnsi="Times New Roman" w:cs="Times New Roman"/>
          <w:b/>
          <w:bCs/>
          <w:color w:val="000000" w:themeColor="text1"/>
          <w:sz w:val="24"/>
        </w:rPr>
      </w:pPr>
    </w:p>
    <w:p w14:paraId="2E684A7F" w14:textId="77777777" w:rsidR="00037878" w:rsidRPr="006879A2" w:rsidRDefault="00037878" w:rsidP="006879A2">
      <w:pPr>
        <w:ind w:right="-568"/>
        <w:jc w:val="both"/>
        <w:rPr>
          <w:rFonts w:ascii="Times New Roman" w:hAnsi="Times New Roman" w:cs="Times New Roman"/>
          <w:b/>
          <w:bCs/>
          <w:color w:val="000000" w:themeColor="text1"/>
          <w:sz w:val="24"/>
        </w:rPr>
      </w:pPr>
      <w:r w:rsidRPr="006879A2">
        <w:rPr>
          <w:rFonts w:ascii="Times New Roman" w:hAnsi="Times New Roman" w:cs="Times New Roman"/>
          <w:b/>
          <w:bCs/>
          <w:color w:val="000000" w:themeColor="text1"/>
          <w:sz w:val="24"/>
        </w:rPr>
        <w:t>6.3 – Caso admitida a participação de cooperativas, será exigida a seguinte documentação complementar:</w:t>
      </w:r>
    </w:p>
    <w:p w14:paraId="71FEC5D9" w14:textId="77777777" w:rsidR="00037878" w:rsidRPr="006879A2" w:rsidRDefault="00037878" w:rsidP="006879A2">
      <w:pPr>
        <w:pStyle w:val="Nivel2"/>
        <w:numPr>
          <w:ilvl w:val="0"/>
          <w:numId w:val="0"/>
        </w:numPr>
        <w:spacing w:before="0" w:after="0" w:line="240" w:lineRule="auto"/>
        <w:ind w:right="-568"/>
        <w:rPr>
          <w:rFonts w:ascii="Times New Roman" w:hAnsi="Times New Roman"/>
          <w:color w:val="000000" w:themeColor="text1"/>
          <w:sz w:val="24"/>
          <w:szCs w:val="24"/>
        </w:rPr>
      </w:pPr>
      <w:r w:rsidRPr="006879A2">
        <w:rPr>
          <w:rFonts w:ascii="Times New Roman" w:hAnsi="Times New Roman"/>
          <w:color w:val="000000" w:themeColor="text1"/>
          <w:sz w:val="24"/>
          <w:szCs w:val="24"/>
        </w:rPr>
        <w:t xml:space="preserve">6.3.1 A relação dos cooperados que atendem aos requisitos técnicos exigidos para a contratação e que executarão o contrato, com as respectivas atas de inscrição e a comprovação de que estão domiciliados na localidade da sede da cooperativa, respeitado o disposto nos </w:t>
      </w:r>
      <w:hyperlink r:id="rId31" w:anchor="art4" w:history="1">
        <w:proofErr w:type="spellStart"/>
        <w:r w:rsidRPr="006879A2">
          <w:rPr>
            <w:rStyle w:val="Hyperlink"/>
            <w:rFonts w:ascii="Times New Roman" w:hAnsi="Times New Roman"/>
            <w:color w:val="000000" w:themeColor="text1"/>
            <w:sz w:val="24"/>
            <w:szCs w:val="24"/>
            <w:u w:val="none"/>
          </w:rPr>
          <w:t>arts</w:t>
        </w:r>
        <w:proofErr w:type="spellEnd"/>
        <w:r w:rsidRPr="006879A2">
          <w:rPr>
            <w:rStyle w:val="Hyperlink"/>
            <w:rFonts w:ascii="Times New Roman" w:hAnsi="Times New Roman"/>
            <w:color w:val="000000" w:themeColor="text1"/>
            <w:sz w:val="24"/>
            <w:szCs w:val="24"/>
            <w:u w:val="none"/>
          </w:rPr>
          <w:t>. 4º, inciso XI, 21, inciso I</w:t>
        </w:r>
      </w:hyperlink>
      <w:r w:rsidRPr="006879A2">
        <w:rPr>
          <w:rFonts w:ascii="Times New Roman" w:hAnsi="Times New Roman"/>
          <w:color w:val="000000" w:themeColor="text1"/>
          <w:sz w:val="24"/>
          <w:szCs w:val="24"/>
        </w:rPr>
        <w:t xml:space="preserve"> e </w:t>
      </w:r>
      <w:hyperlink r:id="rId32" w:anchor="art42" w:history="1">
        <w:r w:rsidRPr="006879A2">
          <w:rPr>
            <w:rStyle w:val="Hyperlink"/>
            <w:rFonts w:ascii="Times New Roman" w:hAnsi="Times New Roman"/>
            <w:color w:val="000000" w:themeColor="text1"/>
            <w:sz w:val="24"/>
            <w:szCs w:val="24"/>
            <w:u w:val="none"/>
          </w:rPr>
          <w:t>42, §§2º a 6º da Lei n. 5.764, de 1971</w:t>
        </w:r>
      </w:hyperlink>
      <w:r w:rsidRPr="006879A2">
        <w:rPr>
          <w:rFonts w:ascii="Times New Roman" w:hAnsi="Times New Roman"/>
          <w:color w:val="000000" w:themeColor="text1"/>
          <w:sz w:val="24"/>
          <w:szCs w:val="24"/>
        </w:rPr>
        <w:t>;</w:t>
      </w:r>
    </w:p>
    <w:p w14:paraId="55F8FC42" w14:textId="77777777" w:rsidR="00037878" w:rsidRPr="006879A2" w:rsidRDefault="00037878" w:rsidP="006879A2">
      <w:pPr>
        <w:pStyle w:val="Nivel3"/>
        <w:numPr>
          <w:ilvl w:val="0"/>
          <w:numId w:val="0"/>
        </w:numPr>
        <w:spacing w:before="0" w:after="0" w:line="240" w:lineRule="auto"/>
        <w:ind w:right="-568"/>
        <w:rPr>
          <w:rFonts w:ascii="Times New Roman" w:hAnsi="Times New Roman" w:cs="Times New Roman"/>
          <w:color w:val="000000" w:themeColor="text1"/>
          <w:sz w:val="24"/>
          <w:szCs w:val="24"/>
        </w:rPr>
      </w:pPr>
      <w:r w:rsidRPr="006879A2">
        <w:rPr>
          <w:rFonts w:ascii="Times New Roman" w:hAnsi="Times New Roman" w:cs="Times New Roman"/>
          <w:color w:val="000000" w:themeColor="text1"/>
          <w:sz w:val="24"/>
          <w:szCs w:val="24"/>
        </w:rPr>
        <w:t>6.3.2 A declaração de regularidade de situação do contribuinte individual – DRSCI, para cada um dos cooperados indicados;</w:t>
      </w:r>
    </w:p>
    <w:p w14:paraId="4BF25581" w14:textId="77777777" w:rsidR="00037878" w:rsidRPr="006879A2" w:rsidRDefault="00037878" w:rsidP="006879A2">
      <w:pPr>
        <w:pStyle w:val="Nivel3"/>
        <w:numPr>
          <w:ilvl w:val="0"/>
          <w:numId w:val="0"/>
        </w:numPr>
        <w:spacing w:before="0" w:after="0" w:line="240" w:lineRule="auto"/>
        <w:ind w:right="-568"/>
        <w:rPr>
          <w:rFonts w:ascii="Times New Roman" w:hAnsi="Times New Roman" w:cs="Times New Roman"/>
          <w:color w:val="000000" w:themeColor="text1"/>
          <w:sz w:val="24"/>
          <w:szCs w:val="24"/>
        </w:rPr>
      </w:pPr>
      <w:r w:rsidRPr="006879A2">
        <w:rPr>
          <w:rFonts w:ascii="Times New Roman" w:hAnsi="Times New Roman" w:cs="Times New Roman"/>
          <w:color w:val="000000" w:themeColor="text1"/>
          <w:sz w:val="24"/>
          <w:szCs w:val="24"/>
        </w:rPr>
        <w:t xml:space="preserve">6.3.3 A comprovação do capital social proporcional ao número de cooperados necessários à prestação do serviço; </w:t>
      </w:r>
    </w:p>
    <w:p w14:paraId="2AC7146D" w14:textId="77777777" w:rsidR="00037878" w:rsidRPr="006879A2" w:rsidRDefault="00037878" w:rsidP="006879A2">
      <w:pPr>
        <w:pStyle w:val="Nivel3"/>
        <w:numPr>
          <w:ilvl w:val="0"/>
          <w:numId w:val="0"/>
        </w:numPr>
        <w:spacing w:before="0" w:after="0" w:line="240" w:lineRule="auto"/>
        <w:ind w:right="-568"/>
        <w:rPr>
          <w:rFonts w:ascii="Times New Roman" w:hAnsi="Times New Roman" w:cs="Times New Roman"/>
          <w:color w:val="000000" w:themeColor="text1"/>
          <w:sz w:val="24"/>
          <w:szCs w:val="24"/>
        </w:rPr>
      </w:pPr>
      <w:r w:rsidRPr="006879A2">
        <w:rPr>
          <w:rFonts w:ascii="Times New Roman" w:hAnsi="Times New Roman" w:cs="Times New Roman"/>
          <w:color w:val="000000" w:themeColor="text1"/>
          <w:sz w:val="24"/>
          <w:szCs w:val="24"/>
        </w:rPr>
        <w:t xml:space="preserve">6.3.4 O registro previsto na </w:t>
      </w:r>
      <w:hyperlink r:id="rId33" w:anchor="art107" w:history="1">
        <w:r w:rsidRPr="006879A2">
          <w:rPr>
            <w:rStyle w:val="Hyperlink"/>
            <w:rFonts w:ascii="Times New Roman" w:hAnsi="Times New Roman" w:cs="Times New Roman"/>
            <w:color w:val="000000" w:themeColor="text1"/>
            <w:sz w:val="24"/>
            <w:szCs w:val="24"/>
            <w:u w:val="none"/>
          </w:rPr>
          <w:t>Lei n. 5.764, de 1971, art. 107</w:t>
        </w:r>
      </w:hyperlink>
      <w:r w:rsidRPr="006879A2">
        <w:rPr>
          <w:rFonts w:ascii="Times New Roman" w:hAnsi="Times New Roman" w:cs="Times New Roman"/>
          <w:color w:val="000000" w:themeColor="text1"/>
          <w:sz w:val="24"/>
          <w:szCs w:val="24"/>
        </w:rPr>
        <w:t>;</w:t>
      </w:r>
    </w:p>
    <w:p w14:paraId="326755EB" w14:textId="77777777" w:rsidR="00037878" w:rsidRPr="006879A2" w:rsidRDefault="00037878" w:rsidP="006879A2">
      <w:pPr>
        <w:pStyle w:val="Nivel3"/>
        <w:numPr>
          <w:ilvl w:val="0"/>
          <w:numId w:val="0"/>
        </w:numPr>
        <w:spacing w:before="0" w:after="0" w:line="240" w:lineRule="auto"/>
        <w:ind w:right="-568"/>
        <w:rPr>
          <w:rFonts w:ascii="Times New Roman" w:hAnsi="Times New Roman" w:cs="Times New Roman"/>
          <w:color w:val="000000" w:themeColor="text1"/>
          <w:sz w:val="24"/>
          <w:szCs w:val="24"/>
        </w:rPr>
      </w:pPr>
      <w:r w:rsidRPr="006879A2">
        <w:rPr>
          <w:rFonts w:ascii="Times New Roman" w:hAnsi="Times New Roman" w:cs="Times New Roman"/>
          <w:color w:val="000000" w:themeColor="text1"/>
          <w:sz w:val="24"/>
          <w:szCs w:val="24"/>
        </w:rPr>
        <w:t xml:space="preserve">6.3.5 A comprovação de integração das respectivas quotas-partes por parte dos cooperados que executarão o contrato; </w:t>
      </w:r>
    </w:p>
    <w:p w14:paraId="4157D450" w14:textId="77777777" w:rsidR="00037878" w:rsidRPr="006879A2" w:rsidRDefault="00037878" w:rsidP="006879A2">
      <w:pPr>
        <w:pStyle w:val="Nivel3"/>
        <w:numPr>
          <w:ilvl w:val="0"/>
          <w:numId w:val="0"/>
        </w:numPr>
        <w:spacing w:before="0" w:after="0" w:line="240" w:lineRule="auto"/>
        <w:ind w:right="-568"/>
        <w:rPr>
          <w:rFonts w:ascii="Times New Roman" w:hAnsi="Times New Roman" w:cs="Times New Roman"/>
          <w:color w:val="000000" w:themeColor="text1"/>
          <w:sz w:val="24"/>
          <w:szCs w:val="24"/>
        </w:rPr>
      </w:pPr>
      <w:r w:rsidRPr="006879A2">
        <w:rPr>
          <w:rFonts w:ascii="Times New Roman" w:hAnsi="Times New Roman" w:cs="Times New Roman"/>
          <w:color w:val="000000" w:themeColor="text1"/>
          <w:sz w:val="24"/>
          <w:szCs w:val="24"/>
        </w:rPr>
        <w:t>6.3.6 Os seguintes documentos para a comprovação da regularidade jurídica da cooperativa: a) ata de fundação; b) estatuto social com a ata da assembleia que o aprovou; c) regimento dos fundos instituídos pelos cooperados, com a ata da assembleia; d) editais de convocação das três últimas assembleias gerais extraordinárias; e) três registros de presença dos cooperados que executarão o contrato em assembleias gerais ou nas reuniões seccionais; e f) ata da sessão que os cooperados autorizaram a cooperativa a contratar o objeto da licitação;</w:t>
      </w:r>
    </w:p>
    <w:p w14:paraId="6178E6E3" w14:textId="77777777" w:rsidR="00037878" w:rsidRPr="006879A2" w:rsidRDefault="00037878" w:rsidP="006879A2">
      <w:pPr>
        <w:pStyle w:val="Nivel3"/>
        <w:numPr>
          <w:ilvl w:val="0"/>
          <w:numId w:val="0"/>
        </w:numPr>
        <w:spacing w:before="0" w:after="0" w:line="240" w:lineRule="auto"/>
        <w:ind w:right="-568"/>
        <w:rPr>
          <w:rFonts w:ascii="Times New Roman" w:hAnsi="Times New Roman" w:cs="Times New Roman"/>
          <w:color w:val="000000" w:themeColor="text1"/>
          <w:sz w:val="24"/>
          <w:szCs w:val="24"/>
        </w:rPr>
      </w:pPr>
      <w:r w:rsidRPr="006879A2">
        <w:rPr>
          <w:rFonts w:ascii="Times New Roman" w:hAnsi="Times New Roman" w:cs="Times New Roman"/>
          <w:color w:val="000000" w:themeColor="text1"/>
          <w:sz w:val="24"/>
          <w:szCs w:val="24"/>
        </w:rPr>
        <w:t xml:space="preserve">6.3.7 A última auditoria contábil-financeira da cooperativa, conforme dispõe o </w:t>
      </w:r>
      <w:hyperlink r:id="rId34" w:anchor="art112" w:history="1">
        <w:r w:rsidRPr="006879A2">
          <w:rPr>
            <w:rStyle w:val="Hyperlink"/>
            <w:rFonts w:ascii="Times New Roman" w:hAnsi="Times New Roman" w:cs="Times New Roman"/>
            <w:color w:val="000000" w:themeColor="text1"/>
            <w:sz w:val="24"/>
            <w:szCs w:val="24"/>
            <w:u w:val="none"/>
          </w:rPr>
          <w:t>art. 112 da Lei n. 5.764, de 1971</w:t>
        </w:r>
      </w:hyperlink>
      <w:r w:rsidRPr="006879A2">
        <w:rPr>
          <w:rFonts w:ascii="Times New Roman" w:hAnsi="Times New Roman" w:cs="Times New Roman"/>
          <w:color w:val="000000" w:themeColor="text1"/>
          <w:sz w:val="24"/>
          <w:szCs w:val="24"/>
        </w:rPr>
        <w:t>, ou uma declaração, sob as penas da lei, de que tal auditoria não foi exigida pelo órgão fiscalizador.</w:t>
      </w:r>
    </w:p>
    <w:p w14:paraId="763E8CE5" w14:textId="77777777" w:rsidR="00037878" w:rsidRPr="006879A2" w:rsidRDefault="00037878" w:rsidP="006879A2">
      <w:pPr>
        <w:autoSpaceDE w:val="0"/>
        <w:autoSpaceDN w:val="0"/>
        <w:adjustRightInd w:val="0"/>
        <w:ind w:right="-568"/>
        <w:jc w:val="both"/>
        <w:rPr>
          <w:rFonts w:ascii="Times New Roman" w:hAnsi="Times New Roman" w:cs="Times New Roman"/>
          <w:color w:val="000000" w:themeColor="text1"/>
          <w:sz w:val="24"/>
        </w:rPr>
      </w:pPr>
    </w:p>
    <w:p w14:paraId="58B025C0" w14:textId="77777777" w:rsidR="00037878" w:rsidRPr="006879A2" w:rsidRDefault="00037878" w:rsidP="006879A2">
      <w:pPr>
        <w:autoSpaceDE w:val="0"/>
        <w:autoSpaceDN w:val="0"/>
        <w:adjustRightInd w:val="0"/>
        <w:ind w:right="-568"/>
        <w:jc w:val="both"/>
        <w:rPr>
          <w:rFonts w:ascii="Times New Roman" w:hAnsi="Times New Roman" w:cs="Times New Roman"/>
          <w:b/>
          <w:color w:val="000000" w:themeColor="text1"/>
          <w:sz w:val="24"/>
        </w:rPr>
      </w:pPr>
      <w:r w:rsidRPr="006879A2">
        <w:rPr>
          <w:rFonts w:ascii="Times New Roman" w:hAnsi="Times New Roman" w:cs="Times New Roman"/>
          <w:b/>
          <w:color w:val="000000" w:themeColor="text1"/>
          <w:sz w:val="24"/>
        </w:rPr>
        <w:t>7- Obrigações da contratada:</w:t>
      </w:r>
    </w:p>
    <w:p w14:paraId="5743C4EB" w14:textId="77777777" w:rsidR="006879A2" w:rsidRPr="006879A2" w:rsidRDefault="006879A2" w:rsidP="006879A2">
      <w:pPr>
        <w:widowControl w:val="0"/>
        <w:tabs>
          <w:tab w:val="left" w:pos="8789"/>
        </w:tabs>
        <w:autoSpaceDE w:val="0"/>
        <w:autoSpaceDN w:val="0"/>
        <w:adjustRightInd w:val="0"/>
        <w:ind w:right="-568"/>
        <w:jc w:val="both"/>
        <w:rPr>
          <w:rFonts w:ascii="Times New Roman" w:hAnsi="Times New Roman" w:cs="Times New Roman"/>
          <w:b/>
          <w:sz w:val="24"/>
        </w:rPr>
      </w:pPr>
      <w:r w:rsidRPr="006879A2">
        <w:rPr>
          <w:rFonts w:ascii="Times New Roman" w:hAnsi="Times New Roman" w:cs="Times New Roman"/>
          <w:color w:val="000000" w:themeColor="text1"/>
          <w:sz w:val="24"/>
        </w:rPr>
        <w:t>7.1 Realizar a perfeita execução do objeto, de acordo com as especificações e demais condições estipuladas no Termo de Referência e no Edital;</w:t>
      </w:r>
      <w:r w:rsidRPr="006879A2">
        <w:rPr>
          <w:rFonts w:ascii="Times New Roman" w:hAnsi="Times New Roman" w:cs="Times New Roman"/>
          <w:b/>
          <w:color w:val="000000" w:themeColor="text1"/>
          <w:sz w:val="24"/>
        </w:rPr>
        <w:tab/>
      </w:r>
    </w:p>
    <w:p w14:paraId="5DE640F0" w14:textId="77777777" w:rsidR="006879A2" w:rsidRPr="006879A2" w:rsidRDefault="006879A2" w:rsidP="006879A2">
      <w:pPr>
        <w:widowControl w:val="0"/>
        <w:tabs>
          <w:tab w:val="left" w:pos="8789"/>
        </w:tabs>
        <w:autoSpaceDE w:val="0"/>
        <w:autoSpaceDN w:val="0"/>
        <w:adjustRightInd w:val="0"/>
        <w:ind w:right="-568"/>
        <w:jc w:val="both"/>
        <w:rPr>
          <w:rFonts w:ascii="Times New Roman" w:hAnsi="Times New Roman" w:cs="Times New Roman"/>
          <w:b/>
          <w:sz w:val="24"/>
        </w:rPr>
      </w:pPr>
      <w:r w:rsidRPr="006879A2">
        <w:rPr>
          <w:rFonts w:ascii="Times New Roman" w:hAnsi="Times New Roman" w:cs="Times New Roman"/>
          <w:color w:val="000000" w:themeColor="text1"/>
          <w:sz w:val="24"/>
        </w:rPr>
        <w:t>7.2 Comunicar imediatamente ao contratante qualquer anormalidade verificada, para que sejam adotadas as providências de regularização necessárias;</w:t>
      </w:r>
    </w:p>
    <w:p w14:paraId="655621A9" w14:textId="77777777" w:rsidR="006879A2" w:rsidRPr="006879A2" w:rsidRDefault="006879A2" w:rsidP="006879A2">
      <w:pPr>
        <w:widowControl w:val="0"/>
        <w:tabs>
          <w:tab w:val="left" w:pos="6825"/>
          <w:tab w:val="left" w:pos="8789"/>
        </w:tabs>
        <w:ind w:right="-568"/>
        <w:jc w:val="both"/>
        <w:rPr>
          <w:rFonts w:ascii="Times New Roman" w:hAnsi="Times New Roman" w:cs="Times New Roman"/>
          <w:color w:val="000000" w:themeColor="text1"/>
          <w:sz w:val="24"/>
        </w:rPr>
      </w:pPr>
      <w:r w:rsidRPr="006879A2">
        <w:rPr>
          <w:rFonts w:ascii="Times New Roman" w:hAnsi="Times New Roman" w:cs="Times New Roman"/>
          <w:color w:val="000000" w:themeColor="text1"/>
          <w:sz w:val="24"/>
        </w:rPr>
        <w:t>7.3 Atender prontamente quaisquer exigências do contratante inerentes ao objeto da contratação;</w:t>
      </w:r>
    </w:p>
    <w:p w14:paraId="34562E81" w14:textId="77777777" w:rsidR="006879A2" w:rsidRPr="006879A2" w:rsidRDefault="006879A2" w:rsidP="006879A2">
      <w:pPr>
        <w:widowControl w:val="0"/>
        <w:tabs>
          <w:tab w:val="left" w:pos="6825"/>
          <w:tab w:val="left" w:pos="8789"/>
        </w:tabs>
        <w:ind w:right="-568"/>
        <w:jc w:val="both"/>
        <w:rPr>
          <w:rFonts w:ascii="Times New Roman" w:hAnsi="Times New Roman" w:cs="Times New Roman"/>
          <w:color w:val="000000" w:themeColor="text1"/>
          <w:sz w:val="24"/>
        </w:rPr>
      </w:pPr>
      <w:r w:rsidRPr="006879A2">
        <w:rPr>
          <w:rFonts w:ascii="Times New Roman" w:hAnsi="Times New Roman" w:cs="Times New Roman"/>
          <w:color w:val="000000" w:themeColor="text1"/>
          <w:sz w:val="24"/>
        </w:rPr>
        <w:t xml:space="preserve">7.4 Prestar à administração os esclarecimentos que julgar necessários para a boa execução do contrato. </w:t>
      </w:r>
    </w:p>
    <w:p w14:paraId="6942EA18" w14:textId="77777777" w:rsidR="006879A2" w:rsidRPr="006879A2" w:rsidRDefault="006879A2" w:rsidP="006879A2">
      <w:pPr>
        <w:widowControl w:val="0"/>
        <w:tabs>
          <w:tab w:val="left" w:pos="6825"/>
          <w:tab w:val="left" w:pos="8789"/>
        </w:tabs>
        <w:ind w:right="-568"/>
        <w:jc w:val="both"/>
        <w:rPr>
          <w:rFonts w:ascii="Times New Roman" w:hAnsi="Times New Roman" w:cs="Times New Roman"/>
          <w:color w:val="000000" w:themeColor="text1"/>
          <w:sz w:val="24"/>
        </w:rPr>
      </w:pPr>
      <w:r w:rsidRPr="006879A2">
        <w:rPr>
          <w:rFonts w:ascii="Times New Roman" w:hAnsi="Times New Roman" w:cs="Times New Roman"/>
          <w:sz w:val="24"/>
        </w:rPr>
        <w:t>7.5 Manter-se durante toda a vigência da ata, objeto da presente licitação, em compatibilidade com as obrigações assumidas, todas as condições de habilitação e qualificação exigidas no Edital e seus Anexos;</w:t>
      </w:r>
    </w:p>
    <w:p w14:paraId="471B95C0" w14:textId="77777777" w:rsidR="006879A2" w:rsidRPr="006879A2" w:rsidRDefault="006879A2" w:rsidP="006879A2">
      <w:pPr>
        <w:widowControl w:val="0"/>
        <w:tabs>
          <w:tab w:val="left" w:pos="6825"/>
          <w:tab w:val="left" w:pos="8789"/>
        </w:tabs>
        <w:ind w:right="-568"/>
        <w:jc w:val="both"/>
        <w:rPr>
          <w:rFonts w:ascii="Times New Roman" w:hAnsi="Times New Roman" w:cs="Times New Roman"/>
          <w:sz w:val="24"/>
        </w:rPr>
      </w:pPr>
      <w:r w:rsidRPr="006879A2">
        <w:rPr>
          <w:rFonts w:ascii="Times New Roman" w:hAnsi="Times New Roman" w:cs="Times New Roman"/>
          <w:sz w:val="24"/>
        </w:rPr>
        <w:t>7.6 Nos preços indicados na proposta deverão estar incluídas todas as despesas, inclusive as de transportes, tributos, encargos e quaisquer outras despesas acessórias e necessárias não especificadas no presente certame.</w:t>
      </w:r>
    </w:p>
    <w:p w14:paraId="084CCA55" w14:textId="77777777" w:rsidR="006879A2" w:rsidRPr="006879A2" w:rsidRDefault="006879A2" w:rsidP="006879A2">
      <w:pPr>
        <w:widowControl w:val="0"/>
        <w:tabs>
          <w:tab w:val="left" w:pos="6825"/>
          <w:tab w:val="left" w:pos="8789"/>
        </w:tabs>
        <w:ind w:right="-568"/>
        <w:jc w:val="both"/>
        <w:rPr>
          <w:rFonts w:ascii="Times New Roman" w:hAnsi="Times New Roman" w:cs="Times New Roman"/>
          <w:sz w:val="24"/>
        </w:rPr>
      </w:pPr>
      <w:r w:rsidRPr="006879A2">
        <w:rPr>
          <w:rFonts w:ascii="Times New Roman" w:hAnsi="Times New Roman" w:cs="Times New Roman"/>
          <w:sz w:val="24"/>
        </w:rPr>
        <w:t>7.7 A contratada deverá garantir que todos os resíduos coletados sejam encaminhados para áreas de triagem, reciclagem, aterros ou locais apropriados e autorizados, sendo vedado o descarte em locais irregulares ou que possam causar danos ao meio ambiente.</w:t>
      </w:r>
    </w:p>
    <w:p w14:paraId="04FAE1B8" w14:textId="77777777" w:rsidR="006879A2" w:rsidRPr="006879A2" w:rsidRDefault="006879A2" w:rsidP="006879A2">
      <w:pPr>
        <w:widowControl w:val="0"/>
        <w:tabs>
          <w:tab w:val="left" w:pos="6825"/>
          <w:tab w:val="left" w:pos="8789"/>
        </w:tabs>
        <w:ind w:right="-568"/>
        <w:jc w:val="both"/>
        <w:rPr>
          <w:rFonts w:ascii="Times New Roman" w:hAnsi="Times New Roman" w:cs="Times New Roman"/>
          <w:sz w:val="24"/>
        </w:rPr>
      </w:pPr>
      <w:r w:rsidRPr="006879A2">
        <w:rPr>
          <w:rFonts w:ascii="Times New Roman" w:hAnsi="Times New Roman" w:cs="Times New Roman"/>
          <w:sz w:val="24"/>
        </w:rPr>
        <w:lastRenderedPageBreak/>
        <w:t>7.8 Caberá ainda à contratada apresentar, sempre que solicitado pela contratante, comprovantes da destinação final dos resíduos (manifestos, certificados ou documentos equivalentes), bem como responder integralmente por quaisquer danos ambientais, sanções administrativas, civis ou penais decorrentes de descarte inadequado.</w:t>
      </w:r>
    </w:p>
    <w:p w14:paraId="27B20438" w14:textId="77777777" w:rsidR="006879A2" w:rsidRPr="006879A2" w:rsidRDefault="006879A2" w:rsidP="006879A2">
      <w:pPr>
        <w:widowControl w:val="0"/>
        <w:tabs>
          <w:tab w:val="left" w:pos="6825"/>
        </w:tabs>
        <w:ind w:right="-568"/>
        <w:jc w:val="both"/>
        <w:rPr>
          <w:rFonts w:ascii="Times New Roman" w:hAnsi="Times New Roman" w:cs="Times New Roman"/>
          <w:sz w:val="24"/>
        </w:rPr>
      </w:pPr>
    </w:p>
    <w:p w14:paraId="7358B0E8" w14:textId="77777777" w:rsidR="006879A2" w:rsidRPr="006879A2" w:rsidRDefault="006879A2" w:rsidP="006879A2">
      <w:pPr>
        <w:widowControl w:val="0"/>
        <w:tabs>
          <w:tab w:val="left" w:pos="6825"/>
        </w:tabs>
        <w:ind w:right="-568"/>
        <w:jc w:val="both"/>
        <w:rPr>
          <w:rFonts w:ascii="Times New Roman" w:hAnsi="Times New Roman" w:cs="Times New Roman"/>
          <w:sz w:val="24"/>
        </w:rPr>
      </w:pPr>
    </w:p>
    <w:p w14:paraId="2C87A8F2" w14:textId="77777777" w:rsidR="006879A2" w:rsidRPr="006879A2" w:rsidRDefault="006879A2" w:rsidP="006879A2">
      <w:pPr>
        <w:widowControl w:val="0"/>
        <w:ind w:right="-568"/>
        <w:jc w:val="right"/>
        <w:rPr>
          <w:rFonts w:ascii="Times New Roman" w:hAnsi="Times New Roman" w:cs="Times New Roman"/>
          <w:sz w:val="24"/>
        </w:rPr>
      </w:pPr>
    </w:p>
    <w:p w14:paraId="11ACF17C" w14:textId="6B691EB5" w:rsidR="00973500" w:rsidRPr="006879A2" w:rsidRDefault="006879A2" w:rsidP="006879A2">
      <w:pPr>
        <w:ind w:right="-568"/>
        <w:jc w:val="right"/>
        <w:rPr>
          <w:rFonts w:ascii="Times New Roman" w:hAnsi="Times New Roman" w:cs="Times New Roman"/>
          <w:iCs/>
          <w:sz w:val="24"/>
        </w:rPr>
      </w:pPr>
      <w:r w:rsidRPr="006879A2">
        <w:rPr>
          <w:rFonts w:ascii="Times New Roman" w:hAnsi="Times New Roman" w:cs="Times New Roman"/>
          <w:sz w:val="24"/>
        </w:rPr>
        <w:t>Palmeira, 23 de junho de 2026</w:t>
      </w:r>
      <w:r w:rsidRPr="006879A2">
        <w:rPr>
          <w:rFonts w:ascii="Times New Roman" w:hAnsi="Times New Roman" w:cs="Times New Roman"/>
          <w:iCs/>
          <w:sz w:val="24"/>
        </w:rPr>
        <w:t>.</w:t>
      </w:r>
    </w:p>
    <w:p w14:paraId="47B2F181" w14:textId="79CF3329" w:rsidR="00BA777E" w:rsidRPr="00973500" w:rsidRDefault="00BA777E" w:rsidP="00973500">
      <w:pPr>
        <w:ind w:left="1701" w:right="-568"/>
        <w:jc w:val="both"/>
        <w:rPr>
          <w:rFonts w:ascii="Times New Roman" w:hAnsi="Times New Roman" w:cs="Times New Roman"/>
          <w:iCs/>
          <w:sz w:val="24"/>
        </w:rPr>
      </w:pPr>
    </w:p>
    <w:p w14:paraId="36E7B4A9" w14:textId="77777777" w:rsidR="00BA777E" w:rsidRPr="00973500" w:rsidRDefault="00BA777E" w:rsidP="00973500">
      <w:pPr>
        <w:ind w:right="-568"/>
        <w:jc w:val="both"/>
        <w:rPr>
          <w:rFonts w:ascii="Times New Roman" w:hAnsi="Times New Roman" w:cs="Times New Roman"/>
          <w:sz w:val="24"/>
        </w:rPr>
      </w:pPr>
    </w:p>
    <w:p w14:paraId="2E557A72" w14:textId="77777777" w:rsidR="000C6F05" w:rsidRPr="00973500" w:rsidRDefault="000C6F05" w:rsidP="00973500">
      <w:pPr>
        <w:ind w:left="1134" w:right="-568"/>
        <w:jc w:val="both"/>
        <w:rPr>
          <w:rFonts w:ascii="Times New Roman" w:hAnsi="Times New Roman" w:cs="Times New Roman"/>
          <w:sz w:val="24"/>
        </w:rPr>
      </w:pPr>
    </w:p>
    <w:p w14:paraId="1CC6518B" w14:textId="77777777" w:rsidR="00037878" w:rsidRPr="00973500" w:rsidRDefault="00037878" w:rsidP="00973500">
      <w:pPr>
        <w:ind w:right="-568"/>
        <w:jc w:val="both"/>
        <w:rPr>
          <w:rFonts w:ascii="Times New Roman" w:hAnsi="Times New Roman" w:cs="Times New Roman"/>
          <w:color w:val="000000" w:themeColor="text1"/>
          <w:sz w:val="24"/>
        </w:rPr>
      </w:pPr>
    </w:p>
    <w:p w14:paraId="0D9EE8E4" w14:textId="77777777" w:rsidR="00037878" w:rsidRPr="00973500" w:rsidRDefault="00037878" w:rsidP="00521499">
      <w:pPr>
        <w:ind w:right="-568"/>
        <w:jc w:val="center"/>
        <w:rPr>
          <w:rFonts w:ascii="Times New Roman" w:hAnsi="Times New Roman" w:cs="Times New Roman"/>
          <w:color w:val="000000" w:themeColor="text1"/>
          <w:sz w:val="24"/>
        </w:rPr>
      </w:pPr>
    </w:p>
    <w:p w14:paraId="245930F2" w14:textId="71E34A38" w:rsidR="00037878" w:rsidRPr="00973500" w:rsidRDefault="00037878" w:rsidP="00521499">
      <w:pPr>
        <w:ind w:right="-568"/>
        <w:rPr>
          <w:rFonts w:ascii="Times New Roman" w:hAnsi="Times New Roman" w:cs="Times New Roman"/>
          <w:color w:val="000000" w:themeColor="text1"/>
          <w:sz w:val="24"/>
        </w:rPr>
      </w:pPr>
    </w:p>
    <w:p w14:paraId="37A34712" w14:textId="77777777" w:rsidR="008557F1" w:rsidRPr="00973500" w:rsidRDefault="008557F1" w:rsidP="00521499">
      <w:pPr>
        <w:ind w:right="-568"/>
        <w:jc w:val="center"/>
        <w:rPr>
          <w:rFonts w:ascii="Times New Roman" w:hAnsi="Times New Roman" w:cs="Times New Roman"/>
          <w:color w:val="000000" w:themeColor="text1"/>
          <w:sz w:val="24"/>
        </w:rPr>
      </w:pPr>
    </w:p>
    <w:p w14:paraId="0CB77DA6" w14:textId="77777777" w:rsidR="00037878" w:rsidRPr="00973500" w:rsidRDefault="00037878" w:rsidP="00521499">
      <w:pPr>
        <w:ind w:right="-568"/>
        <w:jc w:val="center"/>
        <w:rPr>
          <w:rFonts w:ascii="Times New Roman" w:hAnsi="Times New Roman" w:cs="Times New Roman"/>
          <w:color w:val="000000" w:themeColor="text1"/>
          <w:sz w:val="24"/>
        </w:rPr>
      </w:pPr>
      <w:r w:rsidRPr="00973500">
        <w:rPr>
          <w:rFonts w:ascii="Times New Roman" w:hAnsi="Times New Roman" w:cs="Times New Roman"/>
          <w:color w:val="000000" w:themeColor="text1"/>
          <w:sz w:val="24"/>
        </w:rPr>
        <w:t>__________________________________________</w:t>
      </w:r>
    </w:p>
    <w:p w14:paraId="765BF296" w14:textId="77777777" w:rsidR="00037878" w:rsidRPr="00973500" w:rsidRDefault="00037878" w:rsidP="00521499">
      <w:pPr>
        <w:ind w:right="-568"/>
        <w:jc w:val="center"/>
        <w:rPr>
          <w:rFonts w:ascii="Times New Roman" w:hAnsi="Times New Roman" w:cs="Times New Roman"/>
          <w:color w:val="000000" w:themeColor="text1"/>
          <w:sz w:val="24"/>
        </w:rPr>
      </w:pPr>
      <w:r w:rsidRPr="00973500">
        <w:rPr>
          <w:rFonts w:ascii="Times New Roman" w:hAnsi="Times New Roman" w:cs="Times New Roman"/>
          <w:color w:val="000000" w:themeColor="text1"/>
          <w:sz w:val="24"/>
        </w:rPr>
        <w:t>João Eraldo Martins Padilha</w:t>
      </w:r>
    </w:p>
    <w:p w14:paraId="652151F9" w14:textId="5AB552BE" w:rsidR="00F75795" w:rsidRPr="00973500" w:rsidRDefault="00037878" w:rsidP="00521499">
      <w:pPr>
        <w:ind w:right="-568"/>
        <w:jc w:val="center"/>
        <w:rPr>
          <w:rFonts w:ascii="Times New Roman" w:hAnsi="Times New Roman" w:cs="Times New Roman"/>
          <w:color w:val="000000" w:themeColor="text1"/>
          <w:sz w:val="24"/>
        </w:rPr>
      </w:pPr>
      <w:r w:rsidRPr="00973500">
        <w:rPr>
          <w:rFonts w:ascii="Times New Roman" w:hAnsi="Times New Roman" w:cs="Times New Roman"/>
          <w:color w:val="000000" w:themeColor="text1"/>
          <w:sz w:val="24"/>
        </w:rPr>
        <w:t>Diretor Financeiro</w:t>
      </w:r>
    </w:p>
    <w:p w14:paraId="793433CA" w14:textId="62B3B462" w:rsidR="000C6F05" w:rsidRPr="00973500" w:rsidRDefault="000C6F05" w:rsidP="00521499">
      <w:pPr>
        <w:ind w:right="-568"/>
        <w:jc w:val="center"/>
        <w:rPr>
          <w:rFonts w:ascii="Times New Roman" w:hAnsi="Times New Roman" w:cs="Times New Roman"/>
          <w:color w:val="000000" w:themeColor="text1"/>
          <w:sz w:val="24"/>
        </w:rPr>
      </w:pPr>
    </w:p>
    <w:p w14:paraId="231BF1F0" w14:textId="1D3EF2FA" w:rsidR="000C6F05" w:rsidRPr="00973500" w:rsidRDefault="000C6F05" w:rsidP="00973500">
      <w:pPr>
        <w:ind w:right="-568"/>
        <w:jc w:val="both"/>
        <w:rPr>
          <w:rFonts w:ascii="Times New Roman" w:hAnsi="Times New Roman" w:cs="Times New Roman"/>
          <w:color w:val="000000" w:themeColor="text1"/>
          <w:sz w:val="24"/>
        </w:rPr>
      </w:pPr>
    </w:p>
    <w:p w14:paraId="12FC3019" w14:textId="37313C50" w:rsidR="000C6F05" w:rsidRDefault="000C6F05" w:rsidP="00DE15A0">
      <w:pPr>
        <w:ind w:right="-568"/>
        <w:jc w:val="center"/>
        <w:rPr>
          <w:rFonts w:ascii="Times New Roman" w:hAnsi="Times New Roman" w:cs="Times New Roman"/>
          <w:color w:val="000000" w:themeColor="text1"/>
          <w:sz w:val="24"/>
        </w:rPr>
      </w:pPr>
    </w:p>
    <w:p w14:paraId="76E392A4" w14:textId="4C9BC5FB" w:rsidR="000C6F05" w:rsidRDefault="000C6F05" w:rsidP="00DE15A0">
      <w:pPr>
        <w:ind w:right="-568"/>
        <w:jc w:val="center"/>
        <w:rPr>
          <w:rFonts w:ascii="Times New Roman" w:hAnsi="Times New Roman" w:cs="Times New Roman"/>
          <w:color w:val="000000" w:themeColor="text1"/>
          <w:sz w:val="24"/>
        </w:rPr>
      </w:pPr>
    </w:p>
    <w:p w14:paraId="0F07191C" w14:textId="747E81F2" w:rsidR="000C6F05" w:rsidRDefault="000C6F05" w:rsidP="00DE15A0">
      <w:pPr>
        <w:ind w:right="-568"/>
        <w:jc w:val="center"/>
        <w:rPr>
          <w:rFonts w:ascii="Times New Roman" w:hAnsi="Times New Roman" w:cs="Times New Roman"/>
          <w:color w:val="000000" w:themeColor="text1"/>
          <w:sz w:val="24"/>
        </w:rPr>
      </w:pPr>
    </w:p>
    <w:p w14:paraId="344C15BA" w14:textId="023A1C43" w:rsidR="000C6F05" w:rsidRDefault="000C6F05" w:rsidP="00DE15A0">
      <w:pPr>
        <w:ind w:right="-568"/>
        <w:jc w:val="center"/>
        <w:rPr>
          <w:rFonts w:ascii="Times New Roman" w:hAnsi="Times New Roman" w:cs="Times New Roman"/>
          <w:color w:val="000000" w:themeColor="text1"/>
          <w:sz w:val="24"/>
        </w:rPr>
      </w:pPr>
    </w:p>
    <w:p w14:paraId="0A5ADA62" w14:textId="6FEBA732" w:rsidR="000C6F05" w:rsidRDefault="000C6F05" w:rsidP="00DE15A0">
      <w:pPr>
        <w:ind w:right="-568"/>
        <w:jc w:val="center"/>
        <w:rPr>
          <w:rFonts w:ascii="Times New Roman" w:hAnsi="Times New Roman" w:cs="Times New Roman"/>
          <w:color w:val="000000" w:themeColor="text1"/>
          <w:sz w:val="24"/>
        </w:rPr>
      </w:pPr>
    </w:p>
    <w:p w14:paraId="3E7A168F" w14:textId="4388D7B1" w:rsidR="000C6F05" w:rsidRDefault="000C6F05" w:rsidP="00DE15A0">
      <w:pPr>
        <w:ind w:right="-568"/>
        <w:jc w:val="center"/>
        <w:rPr>
          <w:rFonts w:ascii="Times New Roman" w:hAnsi="Times New Roman" w:cs="Times New Roman"/>
          <w:color w:val="000000" w:themeColor="text1"/>
          <w:sz w:val="24"/>
        </w:rPr>
      </w:pPr>
    </w:p>
    <w:p w14:paraId="73C77C90" w14:textId="5E9F9706" w:rsidR="000C6F05" w:rsidRDefault="000C6F05" w:rsidP="00DE15A0">
      <w:pPr>
        <w:ind w:right="-568"/>
        <w:jc w:val="center"/>
        <w:rPr>
          <w:rFonts w:ascii="Times New Roman" w:hAnsi="Times New Roman" w:cs="Times New Roman"/>
          <w:color w:val="000000" w:themeColor="text1"/>
          <w:sz w:val="24"/>
        </w:rPr>
      </w:pPr>
    </w:p>
    <w:p w14:paraId="2B71B8FE" w14:textId="18DD7BCF" w:rsidR="000C6F05" w:rsidRDefault="000C6F05" w:rsidP="00DE15A0">
      <w:pPr>
        <w:ind w:right="-568"/>
        <w:jc w:val="center"/>
        <w:rPr>
          <w:rFonts w:ascii="Times New Roman" w:hAnsi="Times New Roman" w:cs="Times New Roman"/>
          <w:color w:val="000000" w:themeColor="text1"/>
          <w:sz w:val="24"/>
        </w:rPr>
      </w:pPr>
    </w:p>
    <w:p w14:paraId="03E36462" w14:textId="1116A10F" w:rsidR="000C6F05" w:rsidRDefault="000C6F05" w:rsidP="00DE15A0">
      <w:pPr>
        <w:ind w:right="-568"/>
        <w:jc w:val="center"/>
        <w:rPr>
          <w:rFonts w:ascii="Times New Roman" w:hAnsi="Times New Roman" w:cs="Times New Roman"/>
          <w:color w:val="000000" w:themeColor="text1"/>
          <w:sz w:val="24"/>
        </w:rPr>
      </w:pPr>
    </w:p>
    <w:p w14:paraId="2C2D89B4" w14:textId="7D6458FA" w:rsidR="000C6F05" w:rsidRDefault="000C6F05" w:rsidP="00DE15A0">
      <w:pPr>
        <w:ind w:right="-568"/>
        <w:jc w:val="center"/>
        <w:rPr>
          <w:rFonts w:ascii="Times New Roman" w:hAnsi="Times New Roman" w:cs="Times New Roman"/>
          <w:color w:val="000000" w:themeColor="text1"/>
          <w:sz w:val="24"/>
        </w:rPr>
      </w:pPr>
    </w:p>
    <w:p w14:paraId="0DB67120" w14:textId="651A570D" w:rsidR="000C6F05" w:rsidRDefault="000C6F05" w:rsidP="00DE15A0">
      <w:pPr>
        <w:ind w:right="-568"/>
        <w:jc w:val="center"/>
        <w:rPr>
          <w:rFonts w:ascii="Times New Roman" w:hAnsi="Times New Roman" w:cs="Times New Roman"/>
          <w:color w:val="000000" w:themeColor="text1"/>
          <w:sz w:val="24"/>
        </w:rPr>
      </w:pPr>
    </w:p>
    <w:p w14:paraId="3E8A7520" w14:textId="60BC1993" w:rsidR="00521499" w:rsidRDefault="00521499" w:rsidP="00DE15A0">
      <w:pPr>
        <w:ind w:right="-568"/>
        <w:jc w:val="center"/>
        <w:rPr>
          <w:rFonts w:ascii="Times New Roman" w:hAnsi="Times New Roman" w:cs="Times New Roman"/>
          <w:color w:val="000000" w:themeColor="text1"/>
          <w:sz w:val="24"/>
        </w:rPr>
      </w:pPr>
    </w:p>
    <w:p w14:paraId="2B2E0B26" w14:textId="206E761E" w:rsidR="00521499" w:rsidRDefault="00521499" w:rsidP="00DE15A0">
      <w:pPr>
        <w:ind w:right="-568"/>
        <w:jc w:val="center"/>
        <w:rPr>
          <w:rFonts w:ascii="Times New Roman" w:hAnsi="Times New Roman" w:cs="Times New Roman"/>
          <w:color w:val="000000" w:themeColor="text1"/>
          <w:sz w:val="24"/>
        </w:rPr>
      </w:pPr>
    </w:p>
    <w:p w14:paraId="48B6110C" w14:textId="0BB8E363" w:rsidR="00521499" w:rsidRDefault="00521499" w:rsidP="00DE15A0">
      <w:pPr>
        <w:ind w:right="-568"/>
        <w:jc w:val="center"/>
        <w:rPr>
          <w:rFonts w:ascii="Times New Roman" w:hAnsi="Times New Roman" w:cs="Times New Roman"/>
          <w:color w:val="000000" w:themeColor="text1"/>
          <w:sz w:val="24"/>
        </w:rPr>
      </w:pPr>
    </w:p>
    <w:p w14:paraId="4EF80144" w14:textId="1B555F4D" w:rsidR="00521499" w:rsidRDefault="00521499" w:rsidP="00DE15A0">
      <w:pPr>
        <w:ind w:right="-568"/>
        <w:jc w:val="center"/>
        <w:rPr>
          <w:rFonts w:ascii="Times New Roman" w:hAnsi="Times New Roman" w:cs="Times New Roman"/>
          <w:color w:val="000000" w:themeColor="text1"/>
          <w:sz w:val="24"/>
        </w:rPr>
      </w:pPr>
    </w:p>
    <w:p w14:paraId="3535DF65" w14:textId="6EC7F809" w:rsidR="00521499" w:rsidRDefault="00521499" w:rsidP="00DE15A0">
      <w:pPr>
        <w:ind w:right="-568"/>
        <w:jc w:val="center"/>
        <w:rPr>
          <w:rFonts w:ascii="Times New Roman" w:hAnsi="Times New Roman" w:cs="Times New Roman"/>
          <w:color w:val="000000" w:themeColor="text1"/>
          <w:sz w:val="24"/>
        </w:rPr>
      </w:pPr>
    </w:p>
    <w:p w14:paraId="08836304" w14:textId="337A39BD" w:rsidR="00521499" w:rsidRDefault="00521499" w:rsidP="00DE15A0">
      <w:pPr>
        <w:ind w:right="-568"/>
        <w:jc w:val="center"/>
        <w:rPr>
          <w:rFonts w:ascii="Times New Roman" w:hAnsi="Times New Roman" w:cs="Times New Roman"/>
          <w:color w:val="000000" w:themeColor="text1"/>
          <w:sz w:val="24"/>
        </w:rPr>
      </w:pPr>
    </w:p>
    <w:p w14:paraId="7305E4B8" w14:textId="4424579C" w:rsidR="00521499" w:rsidRDefault="00521499" w:rsidP="00DE15A0">
      <w:pPr>
        <w:ind w:right="-568"/>
        <w:jc w:val="center"/>
        <w:rPr>
          <w:rFonts w:ascii="Times New Roman" w:hAnsi="Times New Roman" w:cs="Times New Roman"/>
          <w:color w:val="000000" w:themeColor="text1"/>
          <w:sz w:val="24"/>
        </w:rPr>
      </w:pPr>
    </w:p>
    <w:p w14:paraId="4141E3BF" w14:textId="17CAFBB1" w:rsidR="00521499" w:rsidRDefault="00521499" w:rsidP="00DE15A0">
      <w:pPr>
        <w:ind w:right="-568"/>
        <w:jc w:val="center"/>
        <w:rPr>
          <w:rFonts w:ascii="Times New Roman" w:hAnsi="Times New Roman" w:cs="Times New Roman"/>
          <w:color w:val="000000" w:themeColor="text1"/>
          <w:sz w:val="24"/>
        </w:rPr>
      </w:pPr>
    </w:p>
    <w:p w14:paraId="61267EF4" w14:textId="1CE145B0" w:rsidR="00521499" w:rsidRDefault="00521499" w:rsidP="00DE15A0">
      <w:pPr>
        <w:ind w:right="-568"/>
        <w:jc w:val="center"/>
        <w:rPr>
          <w:rFonts w:ascii="Times New Roman" w:hAnsi="Times New Roman" w:cs="Times New Roman"/>
          <w:color w:val="000000" w:themeColor="text1"/>
          <w:sz w:val="24"/>
        </w:rPr>
      </w:pPr>
    </w:p>
    <w:p w14:paraId="093B2BC3" w14:textId="3E0A7B82" w:rsidR="00521499" w:rsidRDefault="00521499" w:rsidP="00DE15A0">
      <w:pPr>
        <w:ind w:right="-568"/>
        <w:jc w:val="center"/>
        <w:rPr>
          <w:rFonts w:ascii="Times New Roman" w:hAnsi="Times New Roman" w:cs="Times New Roman"/>
          <w:color w:val="000000" w:themeColor="text1"/>
          <w:sz w:val="24"/>
        </w:rPr>
      </w:pPr>
    </w:p>
    <w:p w14:paraId="3330EF63" w14:textId="775C758A" w:rsidR="00521499" w:rsidRDefault="00521499" w:rsidP="00DE15A0">
      <w:pPr>
        <w:ind w:right="-568"/>
        <w:jc w:val="center"/>
        <w:rPr>
          <w:rFonts w:ascii="Times New Roman" w:hAnsi="Times New Roman" w:cs="Times New Roman"/>
          <w:color w:val="000000" w:themeColor="text1"/>
          <w:sz w:val="24"/>
        </w:rPr>
      </w:pPr>
    </w:p>
    <w:p w14:paraId="31162166" w14:textId="390C200B" w:rsidR="00521499" w:rsidRDefault="00521499" w:rsidP="00DE15A0">
      <w:pPr>
        <w:ind w:right="-568"/>
        <w:jc w:val="center"/>
        <w:rPr>
          <w:rFonts w:ascii="Times New Roman" w:hAnsi="Times New Roman" w:cs="Times New Roman"/>
          <w:color w:val="000000" w:themeColor="text1"/>
          <w:sz w:val="24"/>
        </w:rPr>
      </w:pPr>
    </w:p>
    <w:p w14:paraId="2136259B" w14:textId="354D7C75" w:rsidR="00521499" w:rsidRDefault="00521499" w:rsidP="00DE15A0">
      <w:pPr>
        <w:ind w:right="-568"/>
        <w:jc w:val="center"/>
        <w:rPr>
          <w:rFonts w:ascii="Times New Roman" w:hAnsi="Times New Roman" w:cs="Times New Roman"/>
          <w:color w:val="000000" w:themeColor="text1"/>
          <w:sz w:val="24"/>
        </w:rPr>
      </w:pPr>
    </w:p>
    <w:p w14:paraId="78AC637A" w14:textId="08712A66" w:rsidR="00521499" w:rsidRDefault="00521499" w:rsidP="00DE15A0">
      <w:pPr>
        <w:ind w:right="-568"/>
        <w:jc w:val="center"/>
        <w:rPr>
          <w:rFonts w:ascii="Times New Roman" w:hAnsi="Times New Roman" w:cs="Times New Roman"/>
          <w:color w:val="000000" w:themeColor="text1"/>
          <w:sz w:val="24"/>
        </w:rPr>
      </w:pPr>
    </w:p>
    <w:p w14:paraId="78742DE5" w14:textId="1C1195CA" w:rsidR="00521499" w:rsidRDefault="00521499" w:rsidP="00DE15A0">
      <w:pPr>
        <w:ind w:right="-568"/>
        <w:jc w:val="center"/>
        <w:rPr>
          <w:rFonts w:ascii="Times New Roman" w:hAnsi="Times New Roman" w:cs="Times New Roman"/>
          <w:color w:val="000000" w:themeColor="text1"/>
          <w:sz w:val="24"/>
        </w:rPr>
      </w:pPr>
    </w:p>
    <w:p w14:paraId="69AC39ED" w14:textId="0F37273F" w:rsidR="00521499" w:rsidRDefault="00521499" w:rsidP="00DE15A0">
      <w:pPr>
        <w:ind w:right="-568"/>
        <w:jc w:val="center"/>
        <w:rPr>
          <w:rFonts w:ascii="Times New Roman" w:hAnsi="Times New Roman" w:cs="Times New Roman"/>
          <w:color w:val="000000" w:themeColor="text1"/>
          <w:sz w:val="24"/>
        </w:rPr>
      </w:pPr>
    </w:p>
    <w:p w14:paraId="43C83647" w14:textId="02959818" w:rsidR="000C6F05" w:rsidRDefault="000C6F05" w:rsidP="00387D8D">
      <w:pPr>
        <w:ind w:right="-568"/>
        <w:rPr>
          <w:rFonts w:ascii="Times New Roman" w:hAnsi="Times New Roman" w:cs="Times New Roman"/>
          <w:color w:val="000000" w:themeColor="text1"/>
          <w:sz w:val="24"/>
        </w:rPr>
      </w:pPr>
    </w:p>
    <w:p w14:paraId="3FF879EE" w14:textId="77777777" w:rsidR="000C6F05" w:rsidRPr="00F01BB5" w:rsidRDefault="000C6F05" w:rsidP="00DE15A0">
      <w:pPr>
        <w:ind w:right="-568"/>
        <w:jc w:val="center"/>
        <w:rPr>
          <w:rFonts w:ascii="Times New Roman" w:hAnsi="Times New Roman" w:cs="Times New Roman"/>
          <w:color w:val="000000" w:themeColor="text1"/>
          <w:sz w:val="24"/>
        </w:rPr>
      </w:pPr>
    </w:p>
    <w:p w14:paraId="60EA3B70" w14:textId="429EC172" w:rsidR="00852B01" w:rsidRPr="00CC2EEE" w:rsidRDefault="00852B01" w:rsidP="00496EBF">
      <w:pPr>
        <w:pStyle w:val="Ttulo1"/>
        <w:numPr>
          <w:ilvl w:val="0"/>
          <w:numId w:val="0"/>
        </w:numPr>
        <w:ind w:left="360"/>
        <w:jc w:val="center"/>
        <w:rPr>
          <w:rFonts w:ascii="Times New Roman" w:hAnsi="Times New Roman" w:cs="Times New Roman"/>
          <w:sz w:val="24"/>
        </w:rPr>
      </w:pPr>
      <w:bookmarkStart w:id="33" w:name="_Toc235623374"/>
      <w:r w:rsidRPr="00CC2EEE">
        <w:rPr>
          <w:rFonts w:ascii="Times New Roman" w:hAnsi="Times New Roman" w:cs="Times New Roman"/>
          <w:sz w:val="24"/>
        </w:rPr>
        <w:lastRenderedPageBreak/>
        <w:t xml:space="preserve">ANEXO </w:t>
      </w:r>
      <w:r w:rsidR="00444892" w:rsidRPr="00CC2EEE">
        <w:rPr>
          <w:rFonts w:ascii="Times New Roman" w:hAnsi="Times New Roman" w:cs="Times New Roman"/>
          <w:sz w:val="24"/>
        </w:rPr>
        <w:t>02</w:t>
      </w:r>
      <w:r w:rsidRPr="00CC2EEE">
        <w:rPr>
          <w:rFonts w:ascii="Times New Roman" w:hAnsi="Times New Roman" w:cs="Times New Roman"/>
          <w:sz w:val="24"/>
        </w:rPr>
        <w:t xml:space="preserve"> – </w:t>
      </w:r>
      <w:r w:rsidR="00444892" w:rsidRPr="00CC2EEE">
        <w:rPr>
          <w:rFonts w:ascii="Times New Roman" w:hAnsi="Times New Roman" w:cs="Times New Roman"/>
          <w:sz w:val="24"/>
        </w:rPr>
        <w:t xml:space="preserve">MODELO DE </w:t>
      </w:r>
      <w:r w:rsidRPr="00CC2EEE">
        <w:rPr>
          <w:rFonts w:ascii="Times New Roman" w:hAnsi="Times New Roman" w:cs="Times New Roman"/>
          <w:sz w:val="24"/>
        </w:rPr>
        <w:t>PROPOSTA COMERCIAL</w:t>
      </w:r>
      <w:bookmarkEnd w:id="33"/>
    </w:p>
    <w:p w14:paraId="14F71B6C" w14:textId="77777777" w:rsidR="00852B01" w:rsidRPr="00444892" w:rsidRDefault="00852B01" w:rsidP="00A2523B">
      <w:pPr>
        <w:ind w:right="-568"/>
        <w:jc w:val="center"/>
        <w:rPr>
          <w:rFonts w:ascii="Times New Roman" w:hAnsi="Times New Roman" w:cs="Times New Roman"/>
          <w:b/>
          <w:sz w:val="24"/>
        </w:rPr>
      </w:pPr>
      <w:r w:rsidRPr="00444892">
        <w:rPr>
          <w:rFonts w:ascii="Times New Roman" w:hAnsi="Times New Roman" w:cs="Times New Roman"/>
          <w:b/>
          <w:sz w:val="24"/>
        </w:rPr>
        <w:t>(SOMENTE PARA O LICITANTE VENCEDOR)</w:t>
      </w:r>
    </w:p>
    <w:p w14:paraId="66E3A8A4" w14:textId="77777777" w:rsidR="00852B01" w:rsidRPr="00444892" w:rsidRDefault="00852B01" w:rsidP="00A2523B">
      <w:pPr>
        <w:ind w:right="-568"/>
        <w:jc w:val="center"/>
        <w:rPr>
          <w:rFonts w:ascii="Times New Roman" w:hAnsi="Times New Roman" w:cs="Times New Roman"/>
          <w:b/>
          <w:sz w:val="24"/>
        </w:rPr>
      </w:pPr>
    </w:p>
    <w:p w14:paraId="46C99470" w14:textId="14C1446F" w:rsidR="00852B01" w:rsidRPr="00444892" w:rsidRDefault="00852B01" w:rsidP="00A2523B">
      <w:pPr>
        <w:ind w:right="-568"/>
        <w:jc w:val="center"/>
        <w:rPr>
          <w:rFonts w:ascii="Times New Roman" w:hAnsi="Times New Roman" w:cs="Times New Roman"/>
          <w:b/>
          <w:sz w:val="24"/>
        </w:rPr>
      </w:pPr>
      <w:r w:rsidRPr="00444892">
        <w:rPr>
          <w:rFonts w:ascii="Times New Roman" w:hAnsi="Times New Roman" w:cs="Times New Roman"/>
          <w:b/>
          <w:sz w:val="24"/>
        </w:rPr>
        <w:t xml:space="preserve">DISPENSA DE LICITAÇÃO Nº </w:t>
      </w:r>
      <w:r w:rsidR="00444892" w:rsidRPr="00444892">
        <w:rPr>
          <w:rFonts w:ascii="Times New Roman" w:hAnsi="Times New Roman" w:cs="Times New Roman"/>
          <w:b/>
          <w:sz w:val="24"/>
        </w:rPr>
        <w:t>XX</w:t>
      </w:r>
      <w:r w:rsidR="00F578A7" w:rsidRPr="00444892">
        <w:rPr>
          <w:rFonts w:ascii="Times New Roman" w:hAnsi="Times New Roman" w:cs="Times New Roman"/>
          <w:b/>
          <w:sz w:val="24"/>
        </w:rPr>
        <w:t>/202</w:t>
      </w:r>
      <w:r w:rsidR="004F1CF6">
        <w:rPr>
          <w:rFonts w:ascii="Times New Roman" w:hAnsi="Times New Roman" w:cs="Times New Roman"/>
          <w:b/>
          <w:sz w:val="24"/>
        </w:rPr>
        <w:t>6</w:t>
      </w:r>
    </w:p>
    <w:p w14:paraId="2D65FB9F" w14:textId="77777777" w:rsidR="00852B01" w:rsidRPr="00444892" w:rsidRDefault="00852B01" w:rsidP="00A2523B">
      <w:pPr>
        <w:ind w:right="-568"/>
        <w:rPr>
          <w:rFonts w:ascii="Times New Roman" w:hAnsi="Times New Roman" w:cs="Times New Roman"/>
          <w:b/>
          <w:bCs/>
          <w:sz w:val="24"/>
        </w:rPr>
      </w:pPr>
    </w:p>
    <w:p w14:paraId="3C72D2A3" w14:textId="0604F36B" w:rsidR="00852B01" w:rsidRPr="00444892" w:rsidRDefault="00444892" w:rsidP="00A2523B">
      <w:pPr>
        <w:ind w:right="-568" w:firstLine="709"/>
        <w:jc w:val="both"/>
        <w:rPr>
          <w:rFonts w:ascii="Times New Roman" w:hAnsi="Times New Roman" w:cs="Times New Roman"/>
          <w:sz w:val="24"/>
        </w:rPr>
      </w:pPr>
      <w:r w:rsidRPr="00444892">
        <w:rPr>
          <w:rFonts w:ascii="Times New Roman" w:hAnsi="Times New Roman" w:cs="Times New Roman"/>
          <w:sz w:val="24"/>
        </w:rPr>
        <w:t xml:space="preserve">Apresentamos nossa proposta para execução do objeto descrito abaixo, conforme Aviso de Contratação Direta – Dispensa de Licitação </w:t>
      </w:r>
      <w:proofErr w:type="spellStart"/>
      <w:proofErr w:type="gramStart"/>
      <w:r w:rsidRPr="00444892">
        <w:rPr>
          <w:rFonts w:ascii="Times New Roman" w:hAnsi="Times New Roman" w:cs="Times New Roman"/>
          <w:sz w:val="24"/>
        </w:rPr>
        <w:t>nº.xx</w:t>
      </w:r>
      <w:proofErr w:type="spellEnd"/>
      <w:proofErr w:type="gramEnd"/>
      <w:r w:rsidRPr="00444892">
        <w:rPr>
          <w:rFonts w:ascii="Times New Roman" w:hAnsi="Times New Roman" w:cs="Times New Roman"/>
          <w:sz w:val="24"/>
        </w:rPr>
        <w:t>/202</w:t>
      </w:r>
      <w:r w:rsidR="004F1CF6">
        <w:rPr>
          <w:rFonts w:ascii="Times New Roman" w:hAnsi="Times New Roman" w:cs="Times New Roman"/>
          <w:sz w:val="24"/>
        </w:rPr>
        <w:t>6</w:t>
      </w:r>
      <w:r w:rsidR="00852B01" w:rsidRPr="00444892">
        <w:rPr>
          <w:rFonts w:ascii="Times New Roman" w:hAnsi="Times New Roman" w:cs="Times New Roman"/>
          <w:sz w:val="24"/>
        </w:rPr>
        <w:t>, acatando todas as estipulações consignadas no respectivo Aviso de Contratação Direta e seus anexos.</w:t>
      </w:r>
    </w:p>
    <w:p w14:paraId="1C0782D2" w14:textId="77777777" w:rsidR="00852B01" w:rsidRPr="00444892" w:rsidRDefault="00852B01" w:rsidP="00A2523B">
      <w:pPr>
        <w:ind w:right="-568"/>
        <w:jc w:val="both"/>
        <w:rPr>
          <w:rFonts w:ascii="Times New Roman" w:hAnsi="Times New Roman" w:cs="Times New Roman"/>
          <w:sz w:val="24"/>
        </w:rPr>
      </w:pPr>
    </w:p>
    <w:p w14:paraId="51452916" w14:textId="77777777" w:rsidR="00F75795" w:rsidRPr="00E47712" w:rsidRDefault="00F75795" w:rsidP="00387D8D">
      <w:pPr>
        <w:pStyle w:val="PargrafodaLista"/>
        <w:numPr>
          <w:ilvl w:val="3"/>
          <w:numId w:val="5"/>
        </w:numPr>
        <w:tabs>
          <w:tab w:val="clear" w:pos="0"/>
          <w:tab w:val="num" w:pos="284"/>
        </w:tabs>
        <w:ind w:left="0" w:right="-568" w:firstLine="0"/>
        <w:jc w:val="both"/>
        <w:rPr>
          <w:rFonts w:ascii="Times New Roman" w:hAnsi="Times New Roman" w:cs="Times New Roman"/>
          <w:b/>
          <w:bCs/>
          <w:sz w:val="24"/>
        </w:rPr>
      </w:pPr>
      <w:r w:rsidRPr="00E47712">
        <w:rPr>
          <w:rFonts w:ascii="Times New Roman" w:hAnsi="Times New Roman" w:cs="Times New Roman"/>
          <w:b/>
          <w:bCs/>
          <w:sz w:val="24"/>
        </w:rPr>
        <w:t>IDENTIFICAÇÃO DA EMPRESA LICITANTE:</w:t>
      </w:r>
      <w:r w:rsidRPr="00E47712">
        <w:rPr>
          <w:rFonts w:ascii="Times New Roman" w:hAnsi="Times New Roman" w:cs="Times New Roman"/>
          <w:sz w:val="24"/>
        </w:rPr>
        <w:tab/>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04"/>
        <w:gridCol w:w="4463"/>
      </w:tblGrid>
      <w:tr w:rsidR="00F75795" w:rsidRPr="00E47712" w14:paraId="4A84E5C6" w14:textId="77777777" w:rsidTr="00164690">
        <w:trPr>
          <w:trHeight w:val="340"/>
        </w:trPr>
        <w:tc>
          <w:tcPr>
            <w:tcW w:w="9067" w:type="dxa"/>
            <w:gridSpan w:val="2"/>
          </w:tcPr>
          <w:p w14:paraId="654606EF" w14:textId="77777777" w:rsidR="00F75795" w:rsidRPr="00E47712" w:rsidRDefault="00F75795" w:rsidP="00164690">
            <w:pPr>
              <w:ind w:right="-568"/>
              <w:jc w:val="both"/>
              <w:rPr>
                <w:rFonts w:ascii="Times New Roman" w:hAnsi="Times New Roman" w:cs="Times New Roman"/>
                <w:sz w:val="24"/>
              </w:rPr>
            </w:pPr>
            <w:r w:rsidRPr="00E47712">
              <w:rPr>
                <w:rFonts w:ascii="Times New Roman" w:hAnsi="Times New Roman" w:cs="Times New Roman"/>
                <w:sz w:val="24"/>
              </w:rPr>
              <w:t>Razão social:</w:t>
            </w:r>
          </w:p>
        </w:tc>
      </w:tr>
      <w:tr w:rsidR="00F75795" w:rsidRPr="00E47712" w14:paraId="47108F37" w14:textId="77777777" w:rsidTr="00164690">
        <w:trPr>
          <w:trHeight w:val="340"/>
        </w:trPr>
        <w:tc>
          <w:tcPr>
            <w:tcW w:w="9067" w:type="dxa"/>
            <w:gridSpan w:val="2"/>
          </w:tcPr>
          <w:p w14:paraId="676FCCCC" w14:textId="77777777" w:rsidR="00F75795" w:rsidRPr="00E47712" w:rsidRDefault="00F75795" w:rsidP="00164690">
            <w:pPr>
              <w:ind w:right="-568"/>
              <w:jc w:val="both"/>
              <w:rPr>
                <w:rFonts w:ascii="Times New Roman" w:hAnsi="Times New Roman" w:cs="Times New Roman"/>
                <w:sz w:val="24"/>
              </w:rPr>
            </w:pPr>
            <w:r w:rsidRPr="00E47712">
              <w:rPr>
                <w:rFonts w:ascii="Times New Roman" w:hAnsi="Times New Roman" w:cs="Times New Roman"/>
                <w:sz w:val="24"/>
              </w:rPr>
              <w:t>CNPJ:</w:t>
            </w:r>
          </w:p>
        </w:tc>
      </w:tr>
      <w:tr w:rsidR="00F75795" w:rsidRPr="00E47712" w14:paraId="4C28D110" w14:textId="77777777" w:rsidTr="00164690">
        <w:trPr>
          <w:trHeight w:val="340"/>
        </w:trPr>
        <w:tc>
          <w:tcPr>
            <w:tcW w:w="9067" w:type="dxa"/>
            <w:gridSpan w:val="2"/>
          </w:tcPr>
          <w:p w14:paraId="61531A67" w14:textId="77777777" w:rsidR="00F75795" w:rsidRPr="00E47712" w:rsidRDefault="00F75795" w:rsidP="00164690">
            <w:pPr>
              <w:ind w:right="-568"/>
              <w:jc w:val="both"/>
              <w:rPr>
                <w:rFonts w:ascii="Times New Roman" w:hAnsi="Times New Roman" w:cs="Times New Roman"/>
                <w:sz w:val="24"/>
              </w:rPr>
            </w:pPr>
            <w:r w:rsidRPr="00E47712">
              <w:rPr>
                <w:rFonts w:ascii="Times New Roman" w:hAnsi="Times New Roman" w:cs="Times New Roman"/>
                <w:sz w:val="24"/>
              </w:rPr>
              <w:t xml:space="preserve">Endereço completo: </w:t>
            </w:r>
          </w:p>
        </w:tc>
      </w:tr>
      <w:tr w:rsidR="00F75795" w:rsidRPr="00E47712" w14:paraId="0E57ABE1" w14:textId="77777777" w:rsidTr="00164690">
        <w:trPr>
          <w:trHeight w:val="340"/>
        </w:trPr>
        <w:tc>
          <w:tcPr>
            <w:tcW w:w="9067" w:type="dxa"/>
            <w:gridSpan w:val="2"/>
          </w:tcPr>
          <w:p w14:paraId="54E91F03" w14:textId="77777777" w:rsidR="00F75795" w:rsidRPr="00E47712" w:rsidRDefault="00F75795" w:rsidP="00164690">
            <w:pPr>
              <w:ind w:right="-568"/>
              <w:jc w:val="both"/>
              <w:rPr>
                <w:rFonts w:ascii="Times New Roman" w:hAnsi="Times New Roman" w:cs="Times New Roman"/>
                <w:sz w:val="24"/>
              </w:rPr>
            </w:pPr>
            <w:r w:rsidRPr="00E47712">
              <w:rPr>
                <w:rFonts w:ascii="Times New Roman" w:hAnsi="Times New Roman" w:cs="Times New Roman"/>
                <w:sz w:val="24"/>
              </w:rPr>
              <w:t>Cidade/UF:</w:t>
            </w:r>
          </w:p>
        </w:tc>
      </w:tr>
      <w:tr w:rsidR="00F75795" w:rsidRPr="00E47712" w14:paraId="73018DF5" w14:textId="77777777" w:rsidTr="00164690">
        <w:trPr>
          <w:trHeight w:val="340"/>
        </w:trPr>
        <w:tc>
          <w:tcPr>
            <w:tcW w:w="9067" w:type="dxa"/>
            <w:gridSpan w:val="2"/>
          </w:tcPr>
          <w:p w14:paraId="54699EE5" w14:textId="77777777" w:rsidR="00F75795" w:rsidRPr="00E47712" w:rsidRDefault="00F75795" w:rsidP="00164690">
            <w:pPr>
              <w:ind w:right="-568"/>
              <w:jc w:val="both"/>
              <w:rPr>
                <w:rFonts w:ascii="Times New Roman" w:hAnsi="Times New Roman" w:cs="Times New Roman"/>
                <w:sz w:val="24"/>
              </w:rPr>
            </w:pPr>
            <w:r w:rsidRPr="00E47712">
              <w:rPr>
                <w:rFonts w:ascii="Times New Roman" w:hAnsi="Times New Roman" w:cs="Times New Roman"/>
                <w:sz w:val="24"/>
              </w:rPr>
              <w:t>CEP:</w:t>
            </w:r>
          </w:p>
        </w:tc>
      </w:tr>
      <w:tr w:rsidR="00F75795" w:rsidRPr="00E47712" w14:paraId="7DD35EB6" w14:textId="77777777" w:rsidTr="00164690">
        <w:trPr>
          <w:trHeight w:val="340"/>
        </w:trPr>
        <w:tc>
          <w:tcPr>
            <w:tcW w:w="9067" w:type="dxa"/>
            <w:gridSpan w:val="2"/>
          </w:tcPr>
          <w:p w14:paraId="1DAFD6E2" w14:textId="77777777" w:rsidR="00F75795" w:rsidRPr="00E47712" w:rsidRDefault="00F75795" w:rsidP="00164690">
            <w:pPr>
              <w:ind w:right="-568"/>
              <w:jc w:val="both"/>
              <w:rPr>
                <w:rFonts w:ascii="Times New Roman" w:hAnsi="Times New Roman" w:cs="Times New Roman"/>
                <w:sz w:val="24"/>
              </w:rPr>
            </w:pPr>
            <w:r w:rsidRPr="00E47712">
              <w:rPr>
                <w:rFonts w:ascii="Times New Roman" w:hAnsi="Times New Roman" w:cs="Times New Roman"/>
                <w:sz w:val="24"/>
              </w:rPr>
              <w:t xml:space="preserve">Telefone: </w:t>
            </w:r>
          </w:p>
        </w:tc>
      </w:tr>
      <w:tr w:rsidR="00F75795" w:rsidRPr="00E47712" w14:paraId="6979D9FD" w14:textId="77777777" w:rsidTr="00164690">
        <w:trPr>
          <w:trHeight w:val="340"/>
        </w:trPr>
        <w:tc>
          <w:tcPr>
            <w:tcW w:w="9067" w:type="dxa"/>
            <w:gridSpan w:val="2"/>
          </w:tcPr>
          <w:p w14:paraId="30E55851" w14:textId="77777777" w:rsidR="00F75795" w:rsidRPr="00E47712" w:rsidRDefault="00F75795" w:rsidP="00164690">
            <w:pPr>
              <w:ind w:right="-568"/>
              <w:jc w:val="both"/>
              <w:rPr>
                <w:rFonts w:ascii="Times New Roman" w:hAnsi="Times New Roman" w:cs="Times New Roman"/>
                <w:sz w:val="24"/>
              </w:rPr>
            </w:pPr>
            <w:r w:rsidRPr="00E47712">
              <w:rPr>
                <w:rFonts w:ascii="Times New Roman" w:hAnsi="Times New Roman" w:cs="Times New Roman"/>
                <w:sz w:val="24"/>
              </w:rPr>
              <w:t>E-mail:</w:t>
            </w:r>
          </w:p>
        </w:tc>
      </w:tr>
      <w:tr w:rsidR="00F75795" w:rsidRPr="00E47712" w14:paraId="53B61C1F" w14:textId="77777777" w:rsidTr="00164690">
        <w:trPr>
          <w:trHeight w:val="340"/>
        </w:trPr>
        <w:tc>
          <w:tcPr>
            <w:tcW w:w="4604" w:type="dxa"/>
          </w:tcPr>
          <w:p w14:paraId="02ACB274" w14:textId="77777777" w:rsidR="00F75795" w:rsidRPr="00E47712" w:rsidRDefault="00F75795" w:rsidP="00164690">
            <w:pPr>
              <w:ind w:right="-568"/>
              <w:jc w:val="both"/>
              <w:rPr>
                <w:rFonts w:ascii="Times New Roman" w:hAnsi="Times New Roman" w:cs="Times New Roman"/>
                <w:sz w:val="24"/>
              </w:rPr>
            </w:pPr>
            <w:r w:rsidRPr="00E47712">
              <w:rPr>
                <w:rFonts w:ascii="Times New Roman" w:hAnsi="Times New Roman" w:cs="Times New Roman"/>
                <w:sz w:val="24"/>
              </w:rPr>
              <w:t>Banco:</w:t>
            </w:r>
          </w:p>
        </w:tc>
        <w:tc>
          <w:tcPr>
            <w:tcW w:w="4463" w:type="dxa"/>
          </w:tcPr>
          <w:p w14:paraId="3646C310" w14:textId="77777777" w:rsidR="00F75795" w:rsidRPr="00E47712" w:rsidRDefault="00F75795" w:rsidP="00164690">
            <w:pPr>
              <w:ind w:right="-568"/>
              <w:jc w:val="both"/>
              <w:rPr>
                <w:rFonts w:ascii="Times New Roman" w:hAnsi="Times New Roman" w:cs="Times New Roman"/>
                <w:sz w:val="24"/>
              </w:rPr>
            </w:pPr>
            <w:r w:rsidRPr="00E47712">
              <w:rPr>
                <w:rFonts w:ascii="Times New Roman" w:hAnsi="Times New Roman" w:cs="Times New Roman"/>
                <w:sz w:val="24"/>
              </w:rPr>
              <w:t>Agência:</w:t>
            </w:r>
          </w:p>
        </w:tc>
      </w:tr>
      <w:tr w:rsidR="00F75795" w:rsidRPr="00E47712" w14:paraId="69470018" w14:textId="77777777" w:rsidTr="00164690">
        <w:trPr>
          <w:trHeight w:val="340"/>
        </w:trPr>
        <w:tc>
          <w:tcPr>
            <w:tcW w:w="4604" w:type="dxa"/>
          </w:tcPr>
          <w:p w14:paraId="0C61C3E8" w14:textId="77777777" w:rsidR="00F75795" w:rsidRPr="00E47712" w:rsidRDefault="00F75795" w:rsidP="00164690">
            <w:pPr>
              <w:ind w:right="-568"/>
              <w:jc w:val="both"/>
              <w:rPr>
                <w:rFonts w:ascii="Times New Roman" w:hAnsi="Times New Roman" w:cs="Times New Roman"/>
                <w:sz w:val="24"/>
              </w:rPr>
            </w:pPr>
            <w:r w:rsidRPr="00E47712">
              <w:rPr>
                <w:rFonts w:ascii="Times New Roman" w:hAnsi="Times New Roman" w:cs="Times New Roman"/>
                <w:sz w:val="24"/>
              </w:rPr>
              <w:t>Conta corrente:</w:t>
            </w:r>
          </w:p>
        </w:tc>
        <w:tc>
          <w:tcPr>
            <w:tcW w:w="4463" w:type="dxa"/>
          </w:tcPr>
          <w:p w14:paraId="1DA54B50" w14:textId="77777777" w:rsidR="00F75795" w:rsidRPr="00E47712" w:rsidRDefault="00F75795" w:rsidP="00164690">
            <w:pPr>
              <w:ind w:right="-568"/>
              <w:jc w:val="both"/>
              <w:rPr>
                <w:rFonts w:ascii="Times New Roman" w:hAnsi="Times New Roman" w:cs="Times New Roman"/>
                <w:sz w:val="24"/>
              </w:rPr>
            </w:pPr>
            <w:proofErr w:type="spellStart"/>
            <w:r w:rsidRPr="00E47712">
              <w:rPr>
                <w:rFonts w:ascii="Times New Roman" w:hAnsi="Times New Roman" w:cs="Times New Roman"/>
                <w:sz w:val="24"/>
              </w:rPr>
              <w:t>Pix</w:t>
            </w:r>
            <w:proofErr w:type="spellEnd"/>
            <w:r w:rsidRPr="00E47712">
              <w:rPr>
                <w:rFonts w:ascii="Times New Roman" w:hAnsi="Times New Roman" w:cs="Times New Roman"/>
                <w:sz w:val="24"/>
              </w:rPr>
              <w:t>:</w:t>
            </w:r>
          </w:p>
        </w:tc>
      </w:tr>
    </w:tbl>
    <w:p w14:paraId="1EA6AA9A" w14:textId="77777777" w:rsidR="00852B01" w:rsidRPr="00444892" w:rsidRDefault="00852B01" w:rsidP="00A2523B">
      <w:pPr>
        <w:ind w:right="-568"/>
        <w:jc w:val="both"/>
        <w:rPr>
          <w:rFonts w:ascii="Times New Roman" w:hAnsi="Times New Roman" w:cs="Times New Roman"/>
          <w:b/>
          <w:bCs/>
          <w:sz w:val="24"/>
        </w:rPr>
      </w:pPr>
    </w:p>
    <w:p w14:paraId="36B270FD" w14:textId="191373E3" w:rsidR="00F75795" w:rsidRPr="00E47712" w:rsidRDefault="00F75795" w:rsidP="00387D8D">
      <w:pPr>
        <w:pStyle w:val="PargrafodaLista"/>
        <w:numPr>
          <w:ilvl w:val="3"/>
          <w:numId w:val="5"/>
        </w:numPr>
        <w:tabs>
          <w:tab w:val="clear" w:pos="0"/>
          <w:tab w:val="num" w:pos="284"/>
        </w:tabs>
        <w:ind w:left="0" w:right="-568" w:firstLine="0"/>
        <w:jc w:val="both"/>
        <w:rPr>
          <w:rFonts w:ascii="Times New Roman" w:hAnsi="Times New Roman" w:cs="Times New Roman"/>
          <w:b/>
          <w:bCs/>
          <w:sz w:val="24"/>
        </w:rPr>
      </w:pPr>
      <w:r w:rsidRPr="00E47712">
        <w:rPr>
          <w:rFonts w:ascii="Times New Roman" w:hAnsi="Times New Roman" w:cs="Times New Roman"/>
          <w:b/>
          <w:bCs/>
          <w:sz w:val="24"/>
        </w:rPr>
        <w:t>IDENTIFICAÇÃO DO RESPONSÁVEL:</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F75795" w:rsidRPr="00E47712" w14:paraId="4561B265" w14:textId="77777777" w:rsidTr="00164690">
        <w:trPr>
          <w:trHeight w:val="340"/>
        </w:trPr>
        <w:tc>
          <w:tcPr>
            <w:tcW w:w="9209" w:type="dxa"/>
          </w:tcPr>
          <w:p w14:paraId="76A57AB7" w14:textId="77777777" w:rsidR="00F75795" w:rsidRPr="00E47712" w:rsidRDefault="00F75795" w:rsidP="00164690">
            <w:pPr>
              <w:ind w:right="-568"/>
              <w:jc w:val="both"/>
              <w:rPr>
                <w:rFonts w:ascii="Times New Roman" w:hAnsi="Times New Roman" w:cs="Times New Roman"/>
                <w:sz w:val="24"/>
              </w:rPr>
            </w:pPr>
            <w:r w:rsidRPr="00E47712">
              <w:rPr>
                <w:rFonts w:ascii="Times New Roman" w:hAnsi="Times New Roman" w:cs="Times New Roman"/>
                <w:sz w:val="24"/>
              </w:rPr>
              <w:t>Nome completo:</w:t>
            </w:r>
          </w:p>
        </w:tc>
      </w:tr>
      <w:tr w:rsidR="00F75795" w:rsidRPr="00E47712" w14:paraId="03D28115" w14:textId="77777777" w:rsidTr="00164690">
        <w:trPr>
          <w:trHeight w:val="340"/>
        </w:trPr>
        <w:tc>
          <w:tcPr>
            <w:tcW w:w="9209" w:type="dxa"/>
          </w:tcPr>
          <w:p w14:paraId="5005A688" w14:textId="77777777" w:rsidR="00F75795" w:rsidRPr="00E47712" w:rsidRDefault="00F75795" w:rsidP="00164690">
            <w:pPr>
              <w:ind w:right="-568"/>
              <w:jc w:val="both"/>
              <w:rPr>
                <w:rFonts w:ascii="Times New Roman" w:hAnsi="Times New Roman" w:cs="Times New Roman"/>
                <w:sz w:val="24"/>
              </w:rPr>
            </w:pPr>
            <w:r w:rsidRPr="00E47712">
              <w:rPr>
                <w:rFonts w:ascii="Times New Roman" w:hAnsi="Times New Roman" w:cs="Times New Roman"/>
                <w:sz w:val="24"/>
              </w:rPr>
              <w:t>CPF:</w:t>
            </w:r>
          </w:p>
        </w:tc>
      </w:tr>
      <w:tr w:rsidR="00F75795" w:rsidRPr="00E47712" w14:paraId="727BBC41" w14:textId="77777777" w:rsidTr="00164690">
        <w:trPr>
          <w:trHeight w:val="340"/>
        </w:trPr>
        <w:tc>
          <w:tcPr>
            <w:tcW w:w="9209" w:type="dxa"/>
          </w:tcPr>
          <w:p w14:paraId="3DAEB5A8" w14:textId="77777777" w:rsidR="00F75795" w:rsidRPr="00E47712" w:rsidRDefault="00F75795" w:rsidP="00164690">
            <w:pPr>
              <w:ind w:right="-568"/>
              <w:jc w:val="both"/>
              <w:rPr>
                <w:rFonts w:ascii="Times New Roman" w:hAnsi="Times New Roman" w:cs="Times New Roman"/>
                <w:sz w:val="24"/>
              </w:rPr>
            </w:pPr>
            <w:r w:rsidRPr="00E47712">
              <w:rPr>
                <w:rFonts w:ascii="Times New Roman" w:hAnsi="Times New Roman" w:cs="Times New Roman"/>
                <w:sz w:val="24"/>
              </w:rPr>
              <w:t xml:space="preserve">Cargo/função: </w:t>
            </w:r>
          </w:p>
        </w:tc>
      </w:tr>
      <w:tr w:rsidR="00F75795" w:rsidRPr="00E47712" w14:paraId="515300FC" w14:textId="77777777" w:rsidTr="00164690">
        <w:trPr>
          <w:trHeight w:val="340"/>
        </w:trPr>
        <w:tc>
          <w:tcPr>
            <w:tcW w:w="9209" w:type="dxa"/>
          </w:tcPr>
          <w:p w14:paraId="0FF1FBBB" w14:textId="77777777" w:rsidR="00F75795" w:rsidRPr="00E47712" w:rsidRDefault="00F75795" w:rsidP="00164690">
            <w:pPr>
              <w:ind w:right="-568"/>
              <w:jc w:val="both"/>
              <w:rPr>
                <w:rFonts w:ascii="Times New Roman" w:hAnsi="Times New Roman" w:cs="Times New Roman"/>
                <w:sz w:val="24"/>
              </w:rPr>
            </w:pPr>
            <w:r w:rsidRPr="00E47712">
              <w:rPr>
                <w:rFonts w:ascii="Times New Roman" w:hAnsi="Times New Roman" w:cs="Times New Roman"/>
                <w:sz w:val="24"/>
              </w:rPr>
              <w:t>Endereço completo:</w:t>
            </w:r>
          </w:p>
        </w:tc>
      </w:tr>
      <w:tr w:rsidR="00F75795" w:rsidRPr="00E47712" w14:paraId="23113874" w14:textId="77777777" w:rsidTr="00164690">
        <w:trPr>
          <w:trHeight w:val="340"/>
        </w:trPr>
        <w:tc>
          <w:tcPr>
            <w:tcW w:w="9209" w:type="dxa"/>
          </w:tcPr>
          <w:p w14:paraId="7859AB65" w14:textId="77777777" w:rsidR="00F75795" w:rsidRPr="00E47712" w:rsidRDefault="00F75795" w:rsidP="00164690">
            <w:pPr>
              <w:ind w:right="-568"/>
              <w:jc w:val="both"/>
              <w:rPr>
                <w:rFonts w:ascii="Times New Roman" w:hAnsi="Times New Roman" w:cs="Times New Roman"/>
                <w:sz w:val="24"/>
              </w:rPr>
            </w:pPr>
            <w:r w:rsidRPr="00E47712">
              <w:rPr>
                <w:rFonts w:ascii="Times New Roman" w:hAnsi="Times New Roman" w:cs="Times New Roman"/>
                <w:sz w:val="24"/>
              </w:rPr>
              <w:t>Cidade/UF:</w:t>
            </w:r>
          </w:p>
        </w:tc>
      </w:tr>
      <w:tr w:rsidR="00F75795" w:rsidRPr="00E47712" w14:paraId="783D1C52" w14:textId="77777777" w:rsidTr="00164690">
        <w:trPr>
          <w:trHeight w:val="340"/>
        </w:trPr>
        <w:tc>
          <w:tcPr>
            <w:tcW w:w="9209" w:type="dxa"/>
          </w:tcPr>
          <w:p w14:paraId="66AF903B" w14:textId="77777777" w:rsidR="00F75795" w:rsidRPr="00E47712" w:rsidRDefault="00F75795" w:rsidP="00164690">
            <w:pPr>
              <w:ind w:right="-568"/>
              <w:jc w:val="both"/>
              <w:rPr>
                <w:rFonts w:ascii="Times New Roman" w:hAnsi="Times New Roman" w:cs="Times New Roman"/>
                <w:sz w:val="24"/>
              </w:rPr>
            </w:pPr>
            <w:r w:rsidRPr="00E47712">
              <w:rPr>
                <w:rFonts w:ascii="Times New Roman" w:hAnsi="Times New Roman" w:cs="Times New Roman"/>
                <w:sz w:val="24"/>
              </w:rPr>
              <w:t xml:space="preserve">CEP: </w:t>
            </w:r>
          </w:p>
        </w:tc>
      </w:tr>
    </w:tbl>
    <w:p w14:paraId="5B745D6A" w14:textId="77777777" w:rsidR="00F75795" w:rsidRPr="00E47712" w:rsidRDefault="00F75795" w:rsidP="00F75795">
      <w:pPr>
        <w:ind w:right="-568"/>
        <w:jc w:val="both"/>
        <w:rPr>
          <w:rFonts w:ascii="Times New Roman" w:hAnsi="Times New Roman" w:cs="Times New Roman"/>
          <w:b/>
          <w:bCs/>
          <w:sz w:val="24"/>
        </w:rPr>
      </w:pPr>
    </w:p>
    <w:p w14:paraId="1A308D71" w14:textId="77777777" w:rsidR="00F75795" w:rsidRPr="00E47712" w:rsidRDefault="00F75795" w:rsidP="00387D8D">
      <w:pPr>
        <w:pStyle w:val="PargrafodaLista"/>
        <w:numPr>
          <w:ilvl w:val="3"/>
          <w:numId w:val="5"/>
        </w:numPr>
        <w:tabs>
          <w:tab w:val="clear" w:pos="0"/>
          <w:tab w:val="num" w:pos="284"/>
        </w:tabs>
        <w:ind w:left="0" w:right="-568" w:firstLine="0"/>
        <w:jc w:val="both"/>
        <w:rPr>
          <w:rFonts w:ascii="Times New Roman" w:hAnsi="Times New Roman" w:cs="Times New Roman"/>
          <w:b/>
          <w:bCs/>
          <w:sz w:val="24"/>
        </w:rPr>
      </w:pPr>
      <w:r w:rsidRPr="00E47712">
        <w:rPr>
          <w:rFonts w:ascii="Times New Roman" w:hAnsi="Times New Roman" w:cs="Times New Roman"/>
          <w:b/>
          <w:bCs/>
          <w:sz w:val="24"/>
        </w:rPr>
        <w:t>PREÇO (READEQUADO AO LANCE VENCEDOR)</w:t>
      </w:r>
    </w:p>
    <w:tbl>
      <w:tblPr>
        <w:tblW w:w="9236" w:type="dxa"/>
        <w:tblInd w:w="-5" w:type="dxa"/>
        <w:tblCellMar>
          <w:left w:w="70" w:type="dxa"/>
          <w:right w:w="70" w:type="dxa"/>
        </w:tblCellMar>
        <w:tblLook w:val="04A0" w:firstRow="1" w:lastRow="0" w:firstColumn="1" w:lastColumn="0" w:noHBand="0" w:noVBand="1"/>
      </w:tblPr>
      <w:tblGrid>
        <w:gridCol w:w="851"/>
        <w:gridCol w:w="3685"/>
        <w:gridCol w:w="709"/>
        <w:gridCol w:w="992"/>
        <w:gridCol w:w="1372"/>
        <w:gridCol w:w="1627"/>
      </w:tblGrid>
      <w:tr w:rsidR="00F75795" w:rsidRPr="00E47712" w14:paraId="112E9F66" w14:textId="77777777" w:rsidTr="00164690">
        <w:trPr>
          <w:trHeight w:val="20"/>
        </w:trPr>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3AEEB09" w14:textId="77777777" w:rsidR="00F75795" w:rsidRPr="00E47712" w:rsidRDefault="00F75795" w:rsidP="00164690">
            <w:pPr>
              <w:jc w:val="center"/>
              <w:rPr>
                <w:rFonts w:ascii="Times New Roman" w:hAnsi="Times New Roman" w:cs="Times New Roman"/>
                <w:b/>
                <w:bCs/>
                <w:color w:val="000000" w:themeColor="text1"/>
                <w:szCs w:val="20"/>
              </w:rPr>
            </w:pPr>
            <w:r w:rsidRPr="00E47712">
              <w:rPr>
                <w:rFonts w:ascii="Times New Roman" w:hAnsi="Times New Roman" w:cs="Times New Roman"/>
                <w:b/>
                <w:bCs/>
                <w:color w:val="000000" w:themeColor="text1"/>
                <w:szCs w:val="20"/>
              </w:rPr>
              <w:t>ITEM</w:t>
            </w:r>
          </w:p>
        </w:tc>
        <w:tc>
          <w:tcPr>
            <w:tcW w:w="368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87BA0F1" w14:textId="77777777" w:rsidR="00F75795" w:rsidRPr="00E47712" w:rsidRDefault="00F75795" w:rsidP="00164690">
            <w:pPr>
              <w:jc w:val="center"/>
              <w:rPr>
                <w:rFonts w:ascii="Times New Roman" w:hAnsi="Times New Roman" w:cs="Times New Roman"/>
                <w:b/>
                <w:bCs/>
                <w:color w:val="000000" w:themeColor="text1"/>
                <w:szCs w:val="20"/>
              </w:rPr>
            </w:pPr>
            <w:r w:rsidRPr="00E47712">
              <w:rPr>
                <w:rFonts w:ascii="Times New Roman" w:hAnsi="Times New Roman" w:cs="Times New Roman"/>
                <w:b/>
                <w:bCs/>
                <w:color w:val="000000" w:themeColor="text1"/>
                <w:szCs w:val="20"/>
              </w:rPr>
              <w:t>PRODUTO/DESCRIÇÃO</w:t>
            </w:r>
          </w:p>
        </w:tc>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9DA343D" w14:textId="77777777" w:rsidR="00F75795" w:rsidRPr="00E47712" w:rsidRDefault="00F75795" w:rsidP="00164690">
            <w:pPr>
              <w:jc w:val="center"/>
              <w:rPr>
                <w:rFonts w:ascii="Times New Roman" w:hAnsi="Times New Roman" w:cs="Times New Roman"/>
                <w:b/>
                <w:bCs/>
                <w:color w:val="000000" w:themeColor="text1"/>
                <w:szCs w:val="20"/>
              </w:rPr>
            </w:pPr>
            <w:r w:rsidRPr="00E47712">
              <w:rPr>
                <w:rFonts w:ascii="Times New Roman" w:hAnsi="Times New Roman" w:cs="Times New Roman"/>
                <w:b/>
                <w:bCs/>
                <w:color w:val="000000" w:themeColor="text1"/>
                <w:szCs w:val="20"/>
              </w:rPr>
              <w:t>UNID.</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312D737" w14:textId="77777777" w:rsidR="00F75795" w:rsidRPr="00E47712" w:rsidRDefault="00F75795" w:rsidP="00164690">
            <w:pPr>
              <w:jc w:val="center"/>
              <w:rPr>
                <w:rFonts w:ascii="Times New Roman" w:hAnsi="Times New Roman" w:cs="Times New Roman"/>
                <w:b/>
                <w:bCs/>
                <w:color w:val="000000" w:themeColor="text1"/>
                <w:szCs w:val="20"/>
              </w:rPr>
            </w:pPr>
            <w:r w:rsidRPr="00E47712">
              <w:rPr>
                <w:rFonts w:ascii="Times New Roman" w:hAnsi="Times New Roman" w:cs="Times New Roman"/>
                <w:b/>
                <w:bCs/>
                <w:color w:val="000000" w:themeColor="text1"/>
                <w:szCs w:val="20"/>
              </w:rPr>
              <w:t>QUANT</w:t>
            </w:r>
          </w:p>
        </w:tc>
        <w:tc>
          <w:tcPr>
            <w:tcW w:w="137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4D6FE4C" w14:textId="77777777" w:rsidR="00F75795" w:rsidRPr="00E47712" w:rsidRDefault="00F75795" w:rsidP="00164690">
            <w:pPr>
              <w:jc w:val="center"/>
              <w:rPr>
                <w:rFonts w:ascii="Times New Roman" w:hAnsi="Times New Roman" w:cs="Times New Roman"/>
                <w:b/>
                <w:bCs/>
                <w:color w:val="000000" w:themeColor="text1"/>
                <w:szCs w:val="20"/>
              </w:rPr>
            </w:pPr>
            <w:r w:rsidRPr="00E47712">
              <w:rPr>
                <w:rFonts w:ascii="Times New Roman" w:hAnsi="Times New Roman" w:cs="Times New Roman"/>
                <w:b/>
                <w:bCs/>
                <w:color w:val="000000" w:themeColor="text1"/>
                <w:szCs w:val="20"/>
              </w:rPr>
              <w:t>VALOR UNITÁRIO</w:t>
            </w:r>
          </w:p>
        </w:tc>
        <w:tc>
          <w:tcPr>
            <w:tcW w:w="162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6E66E9F" w14:textId="77777777" w:rsidR="00F75795" w:rsidRPr="00E47712" w:rsidRDefault="00F75795" w:rsidP="00164690">
            <w:pPr>
              <w:jc w:val="center"/>
              <w:rPr>
                <w:rFonts w:ascii="Times New Roman" w:hAnsi="Times New Roman" w:cs="Times New Roman"/>
                <w:b/>
                <w:bCs/>
                <w:color w:val="000000" w:themeColor="text1"/>
                <w:szCs w:val="20"/>
              </w:rPr>
            </w:pPr>
            <w:r w:rsidRPr="00E47712">
              <w:rPr>
                <w:rFonts w:ascii="Times New Roman" w:hAnsi="Times New Roman" w:cs="Times New Roman"/>
                <w:b/>
                <w:bCs/>
                <w:color w:val="000000" w:themeColor="text1"/>
                <w:szCs w:val="20"/>
              </w:rPr>
              <w:t>VALOR TOTAL</w:t>
            </w:r>
          </w:p>
        </w:tc>
      </w:tr>
      <w:tr w:rsidR="00F75795" w:rsidRPr="00E47712" w14:paraId="398EF790" w14:textId="77777777" w:rsidTr="00751865">
        <w:trPr>
          <w:trHeight w:val="20"/>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4A5C7D9" w14:textId="77777777" w:rsidR="00F75795" w:rsidRPr="00E47712" w:rsidRDefault="00F75795" w:rsidP="00164690">
            <w:pPr>
              <w:jc w:val="center"/>
              <w:rPr>
                <w:rFonts w:ascii="Times New Roman" w:hAnsi="Times New Roman" w:cs="Times New Roman"/>
                <w:b/>
                <w:color w:val="000000" w:themeColor="text1"/>
                <w:szCs w:val="20"/>
              </w:rPr>
            </w:pPr>
            <w:r w:rsidRPr="00E47712">
              <w:rPr>
                <w:rFonts w:ascii="Times New Roman" w:hAnsi="Times New Roman" w:cs="Times New Roman"/>
                <w:b/>
                <w:color w:val="000000" w:themeColor="text1"/>
                <w:szCs w:val="20"/>
              </w:rPr>
              <w:t>1</w:t>
            </w: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6F0A7BA" w14:textId="77777777" w:rsidR="00F75795" w:rsidRPr="00E47712" w:rsidRDefault="00F75795" w:rsidP="00164690">
            <w:pPr>
              <w:autoSpaceDE w:val="0"/>
              <w:autoSpaceDN w:val="0"/>
              <w:adjustRightInd w:val="0"/>
              <w:jc w:val="center"/>
              <w:rPr>
                <w:rFonts w:ascii="Times New Roman" w:hAnsi="Times New Roman" w:cs="Times New Roman"/>
                <w:bCs/>
                <w:color w:val="000000" w:themeColor="text1"/>
                <w:szCs w:val="20"/>
              </w:rPr>
            </w:pPr>
          </w:p>
        </w:tc>
        <w:tc>
          <w:tcPr>
            <w:tcW w:w="709" w:type="dxa"/>
            <w:tcBorders>
              <w:top w:val="single" w:sz="4" w:space="0" w:color="auto"/>
              <w:left w:val="nil"/>
              <w:bottom w:val="single" w:sz="4" w:space="0" w:color="auto"/>
              <w:right w:val="single" w:sz="4" w:space="0" w:color="auto"/>
            </w:tcBorders>
            <w:shd w:val="clear" w:color="auto" w:fill="auto"/>
            <w:vAlign w:val="center"/>
            <w:hideMark/>
          </w:tcPr>
          <w:p w14:paraId="795F4084" w14:textId="77777777" w:rsidR="00F75795" w:rsidRPr="00E47712" w:rsidRDefault="00F75795" w:rsidP="00164690">
            <w:pPr>
              <w:jc w:val="center"/>
              <w:rPr>
                <w:rFonts w:ascii="Times New Roman" w:hAnsi="Times New Roman" w:cs="Times New Roman"/>
                <w:color w:val="000000" w:themeColor="text1"/>
                <w:szCs w:val="20"/>
              </w:rPr>
            </w:pP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563AFFC3" w14:textId="77777777" w:rsidR="00F75795" w:rsidRPr="00E47712" w:rsidRDefault="00F75795" w:rsidP="00164690">
            <w:pPr>
              <w:jc w:val="center"/>
              <w:rPr>
                <w:rFonts w:ascii="Times New Roman" w:hAnsi="Times New Roman" w:cs="Times New Roman"/>
                <w:color w:val="000000" w:themeColor="text1"/>
                <w:szCs w:val="20"/>
              </w:rPr>
            </w:pPr>
          </w:p>
        </w:tc>
        <w:tc>
          <w:tcPr>
            <w:tcW w:w="1372" w:type="dxa"/>
            <w:tcBorders>
              <w:top w:val="single" w:sz="4" w:space="0" w:color="auto"/>
              <w:left w:val="nil"/>
              <w:bottom w:val="single" w:sz="4" w:space="0" w:color="auto"/>
              <w:right w:val="single" w:sz="4" w:space="0" w:color="auto"/>
            </w:tcBorders>
            <w:shd w:val="clear" w:color="auto" w:fill="auto"/>
            <w:vAlign w:val="center"/>
            <w:hideMark/>
          </w:tcPr>
          <w:p w14:paraId="3072C6C4" w14:textId="77777777" w:rsidR="00F75795" w:rsidRPr="00E47712" w:rsidRDefault="00F75795" w:rsidP="00164690">
            <w:pPr>
              <w:jc w:val="center"/>
              <w:rPr>
                <w:rFonts w:ascii="Times New Roman" w:hAnsi="Times New Roman" w:cs="Times New Roman"/>
                <w:color w:val="000000" w:themeColor="text1"/>
                <w:szCs w:val="20"/>
              </w:rPr>
            </w:pPr>
            <w:r w:rsidRPr="00E47712">
              <w:rPr>
                <w:rFonts w:ascii="Times New Roman" w:hAnsi="Times New Roman" w:cs="Times New Roman"/>
                <w:color w:val="000000" w:themeColor="text1"/>
                <w:szCs w:val="20"/>
              </w:rPr>
              <w:t xml:space="preserve">R$ </w:t>
            </w:r>
          </w:p>
        </w:tc>
        <w:tc>
          <w:tcPr>
            <w:tcW w:w="1627" w:type="dxa"/>
            <w:tcBorders>
              <w:top w:val="single" w:sz="4" w:space="0" w:color="auto"/>
              <w:left w:val="nil"/>
              <w:bottom w:val="single" w:sz="4" w:space="0" w:color="auto"/>
              <w:right w:val="single" w:sz="4" w:space="0" w:color="auto"/>
            </w:tcBorders>
            <w:shd w:val="clear" w:color="auto" w:fill="auto"/>
            <w:vAlign w:val="center"/>
            <w:hideMark/>
          </w:tcPr>
          <w:p w14:paraId="3E400866" w14:textId="77777777" w:rsidR="00F75795" w:rsidRPr="00E47712" w:rsidRDefault="00F75795" w:rsidP="00164690">
            <w:pPr>
              <w:jc w:val="center"/>
              <w:rPr>
                <w:rFonts w:ascii="Times New Roman" w:hAnsi="Times New Roman" w:cs="Times New Roman"/>
                <w:color w:val="000000" w:themeColor="text1"/>
                <w:szCs w:val="20"/>
              </w:rPr>
            </w:pPr>
            <w:r w:rsidRPr="00E47712">
              <w:rPr>
                <w:rFonts w:ascii="Times New Roman" w:hAnsi="Times New Roman" w:cs="Times New Roman"/>
                <w:color w:val="000000" w:themeColor="text1"/>
                <w:szCs w:val="20"/>
              </w:rPr>
              <w:t xml:space="preserve">R$ </w:t>
            </w:r>
          </w:p>
        </w:tc>
      </w:tr>
    </w:tbl>
    <w:p w14:paraId="5F9C7A26" w14:textId="77777777" w:rsidR="00815A1D" w:rsidRDefault="00815A1D" w:rsidP="00A2523B">
      <w:pPr>
        <w:ind w:right="-568"/>
        <w:jc w:val="both"/>
        <w:rPr>
          <w:rFonts w:ascii="Times New Roman" w:hAnsi="Times New Roman" w:cs="Times New Roman"/>
          <w:b/>
          <w:bCs/>
          <w:sz w:val="24"/>
        </w:rPr>
      </w:pPr>
    </w:p>
    <w:p w14:paraId="3D45EB2A" w14:textId="4F0D62AB" w:rsidR="00444892" w:rsidRPr="00444892" w:rsidRDefault="00444892" w:rsidP="00A2523B">
      <w:pPr>
        <w:ind w:right="-568"/>
        <w:jc w:val="both"/>
        <w:rPr>
          <w:rFonts w:ascii="Times New Roman" w:hAnsi="Times New Roman" w:cs="Times New Roman"/>
          <w:sz w:val="24"/>
        </w:rPr>
      </w:pPr>
      <w:r w:rsidRPr="00444892">
        <w:rPr>
          <w:rFonts w:ascii="Times New Roman" w:hAnsi="Times New Roman" w:cs="Times New Roman"/>
          <w:sz w:val="24"/>
        </w:rPr>
        <w:t>PROPOSTA TOTAL: R$ (Por extenso)</w:t>
      </w:r>
    </w:p>
    <w:p w14:paraId="3D4E6970" w14:textId="77777777" w:rsidR="00444892" w:rsidRPr="00444892" w:rsidRDefault="00444892" w:rsidP="00496EBF">
      <w:pPr>
        <w:ind w:left="426" w:right="-568"/>
        <w:jc w:val="both"/>
        <w:rPr>
          <w:rFonts w:ascii="Times New Roman" w:hAnsi="Times New Roman" w:cs="Times New Roman"/>
          <w:b/>
          <w:bCs/>
          <w:sz w:val="24"/>
        </w:rPr>
      </w:pPr>
    </w:p>
    <w:p w14:paraId="6344B907" w14:textId="68ACF4B4" w:rsidR="00F00E44" w:rsidRPr="00F00E44" w:rsidRDefault="00F00E44" w:rsidP="00387D8D">
      <w:pPr>
        <w:pStyle w:val="PargrafodaLista"/>
        <w:numPr>
          <w:ilvl w:val="3"/>
          <w:numId w:val="5"/>
        </w:numPr>
        <w:tabs>
          <w:tab w:val="left" w:pos="284"/>
        </w:tabs>
        <w:ind w:left="0" w:firstLine="0"/>
        <w:rPr>
          <w:rFonts w:ascii="Times New Roman" w:hAnsi="Times New Roman" w:cs="Times New Roman"/>
          <w:b/>
          <w:bCs/>
          <w:sz w:val="24"/>
        </w:rPr>
      </w:pPr>
      <w:r w:rsidRPr="00F00E44">
        <w:rPr>
          <w:rFonts w:ascii="Times New Roman" w:hAnsi="Times New Roman" w:cs="Times New Roman"/>
          <w:b/>
          <w:bCs/>
          <w:sz w:val="24"/>
        </w:rPr>
        <w:t>VALIDADE DA PROPOSTA COMERCIAL</w:t>
      </w:r>
    </w:p>
    <w:p w14:paraId="5E7B2C50" w14:textId="77777777" w:rsidR="00F00E44" w:rsidRPr="00E47712" w:rsidRDefault="00F00E44" w:rsidP="00F00E44">
      <w:pPr>
        <w:ind w:right="-568" w:firstLine="708"/>
        <w:jc w:val="both"/>
        <w:rPr>
          <w:rFonts w:ascii="Times New Roman" w:hAnsi="Times New Roman" w:cs="Times New Roman"/>
          <w:sz w:val="24"/>
        </w:rPr>
      </w:pPr>
      <w:r w:rsidRPr="00E47712">
        <w:rPr>
          <w:rFonts w:ascii="Times New Roman" w:hAnsi="Times New Roman" w:cs="Times New Roman"/>
          <w:sz w:val="24"/>
        </w:rPr>
        <w:t>A presente proposta possui validade de 60 (sessenta) dias a partir da data da sessão pública.</w:t>
      </w:r>
    </w:p>
    <w:p w14:paraId="365FF30C" w14:textId="77777777" w:rsidR="00F00E44" w:rsidRPr="00E47712" w:rsidRDefault="00F00E44" w:rsidP="00F00E44">
      <w:pPr>
        <w:ind w:right="-568" w:firstLine="708"/>
        <w:jc w:val="both"/>
        <w:rPr>
          <w:rFonts w:ascii="Times New Roman" w:hAnsi="Times New Roman" w:cs="Times New Roman"/>
          <w:sz w:val="24"/>
        </w:rPr>
      </w:pPr>
    </w:p>
    <w:p w14:paraId="19FBE21D" w14:textId="77777777" w:rsidR="00F00E44" w:rsidRPr="00E47712" w:rsidRDefault="00F00E44" w:rsidP="00387D8D">
      <w:pPr>
        <w:pStyle w:val="PargrafodaLista"/>
        <w:numPr>
          <w:ilvl w:val="3"/>
          <w:numId w:val="5"/>
        </w:numPr>
        <w:tabs>
          <w:tab w:val="clear" w:pos="0"/>
          <w:tab w:val="num" w:pos="284"/>
        </w:tabs>
        <w:ind w:left="426"/>
        <w:rPr>
          <w:rFonts w:ascii="Times New Roman" w:hAnsi="Times New Roman" w:cs="Times New Roman"/>
          <w:b/>
          <w:bCs/>
          <w:sz w:val="24"/>
        </w:rPr>
      </w:pPr>
      <w:r w:rsidRPr="00E47712">
        <w:rPr>
          <w:rFonts w:ascii="Times New Roman" w:hAnsi="Times New Roman" w:cs="Times New Roman"/>
          <w:b/>
          <w:bCs/>
          <w:sz w:val="24"/>
        </w:rPr>
        <w:t>DEMAIS CONDIÇÕES</w:t>
      </w:r>
    </w:p>
    <w:p w14:paraId="6F1E2256" w14:textId="77777777" w:rsidR="00F00E44" w:rsidRPr="00E47712" w:rsidRDefault="00F00E44" w:rsidP="00F00E44">
      <w:pPr>
        <w:pStyle w:val="PargrafodaLista"/>
        <w:ind w:left="0" w:right="-568" w:firstLine="851"/>
        <w:jc w:val="both"/>
        <w:rPr>
          <w:rFonts w:ascii="Times New Roman" w:hAnsi="Times New Roman" w:cs="Times New Roman"/>
          <w:bCs/>
          <w:sz w:val="24"/>
        </w:rPr>
      </w:pPr>
      <w:r w:rsidRPr="00E47712">
        <w:rPr>
          <w:rFonts w:ascii="Times New Roman" w:hAnsi="Times New Roman" w:cs="Times New Roman"/>
          <w:bCs/>
          <w:sz w:val="24"/>
        </w:rPr>
        <w:t>Nos preços ofertados já estão inclusos os tributos, fretes, taxas, seguros, encargos sociais, trabalhistas e todas as demais despesas necessárias à execução do objeto;</w:t>
      </w:r>
    </w:p>
    <w:p w14:paraId="72183919" w14:textId="7F1B3622" w:rsidR="00F00E44" w:rsidRPr="00E47712" w:rsidRDefault="00F00E44" w:rsidP="00F00E44">
      <w:pPr>
        <w:pStyle w:val="PargrafodaLista"/>
        <w:ind w:left="0" w:right="-568" w:firstLine="851"/>
        <w:jc w:val="both"/>
        <w:rPr>
          <w:rFonts w:ascii="Times New Roman" w:hAnsi="Times New Roman" w:cs="Times New Roman"/>
          <w:bCs/>
          <w:sz w:val="24"/>
        </w:rPr>
      </w:pPr>
      <w:r w:rsidRPr="00E47712">
        <w:rPr>
          <w:rFonts w:ascii="Times New Roman" w:hAnsi="Times New Roman" w:cs="Times New Roman"/>
          <w:bCs/>
          <w:sz w:val="24"/>
        </w:rPr>
        <w:t xml:space="preserve">Ao efetuar essa proposta, esta empresa proponente declara ter tomado pleno conhecimento do </w:t>
      </w:r>
      <w:r>
        <w:rPr>
          <w:rFonts w:ascii="Times New Roman" w:hAnsi="Times New Roman" w:cs="Times New Roman"/>
          <w:bCs/>
          <w:sz w:val="24"/>
        </w:rPr>
        <w:t>Aviso de Contratação Direta</w:t>
      </w:r>
      <w:r w:rsidRPr="00E47712">
        <w:rPr>
          <w:rFonts w:ascii="Times New Roman" w:hAnsi="Times New Roman" w:cs="Times New Roman"/>
          <w:bCs/>
          <w:sz w:val="24"/>
        </w:rPr>
        <w:t xml:space="preserve"> e dos demais documentos integrantes da presente </w:t>
      </w:r>
      <w:r>
        <w:rPr>
          <w:rFonts w:ascii="Times New Roman" w:hAnsi="Times New Roman" w:cs="Times New Roman"/>
          <w:bCs/>
          <w:sz w:val="24"/>
        </w:rPr>
        <w:t xml:space="preserve">dispensa </w:t>
      </w:r>
      <w:r w:rsidRPr="00E47712">
        <w:rPr>
          <w:rFonts w:ascii="Times New Roman" w:hAnsi="Times New Roman" w:cs="Times New Roman"/>
          <w:bCs/>
          <w:sz w:val="24"/>
        </w:rPr>
        <w:t>estando ciente das obrigações das partes e das condições de prestação dos serviços;</w:t>
      </w:r>
    </w:p>
    <w:p w14:paraId="265357AA" w14:textId="244FB956" w:rsidR="00F00E44" w:rsidRPr="00E47712" w:rsidRDefault="00F00E44" w:rsidP="00F00E44">
      <w:pPr>
        <w:pStyle w:val="PargrafodaLista"/>
        <w:ind w:left="0" w:right="-568" w:firstLine="851"/>
        <w:jc w:val="both"/>
        <w:rPr>
          <w:rFonts w:ascii="Times New Roman" w:hAnsi="Times New Roman" w:cs="Times New Roman"/>
          <w:sz w:val="24"/>
          <w:u w:val="single"/>
        </w:rPr>
      </w:pPr>
      <w:r w:rsidRPr="00E47712">
        <w:rPr>
          <w:rStyle w:val="Hyperlink"/>
          <w:rFonts w:ascii="Times New Roman" w:hAnsi="Times New Roman" w:cs="Times New Roman"/>
          <w:color w:val="auto"/>
          <w:sz w:val="24"/>
          <w:u w:val="none"/>
        </w:rPr>
        <w:lastRenderedPageBreak/>
        <w:t xml:space="preserve">Declara que, no ano-calendário de realização da </w:t>
      </w:r>
      <w:r>
        <w:rPr>
          <w:rStyle w:val="Hyperlink"/>
          <w:rFonts w:ascii="Times New Roman" w:hAnsi="Times New Roman" w:cs="Times New Roman"/>
          <w:color w:val="auto"/>
          <w:sz w:val="24"/>
          <w:u w:val="none"/>
        </w:rPr>
        <w:t>dispensa</w:t>
      </w:r>
      <w:r w:rsidRPr="00E47712">
        <w:rPr>
          <w:rStyle w:val="Hyperlink"/>
          <w:rFonts w:ascii="Times New Roman" w:hAnsi="Times New Roman" w:cs="Times New Roman"/>
          <w:color w:val="auto"/>
          <w:sz w:val="24"/>
          <w:u w:val="none"/>
        </w:rPr>
        <w:t>, ainda não celebrou contratos com a Administração Pública cujos valores somados extrapolem a receita bruta máxima admitida para fins de enquadramento como empresa de pequeno porte.</w:t>
      </w:r>
    </w:p>
    <w:p w14:paraId="6656D7AB" w14:textId="4B3A0386" w:rsidR="00F00E44" w:rsidRPr="00E47712" w:rsidRDefault="00F00E44" w:rsidP="00F00E44">
      <w:pPr>
        <w:ind w:right="-568" w:firstLine="708"/>
        <w:jc w:val="both"/>
        <w:rPr>
          <w:rFonts w:ascii="Times New Roman" w:hAnsi="Times New Roman" w:cs="Times New Roman"/>
          <w:sz w:val="24"/>
        </w:rPr>
      </w:pPr>
      <w:r w:rsidRPr="00E47712">
        <w:rPr>
          <w:rFonts w:ascii="Times New Roman" w:hAnsi="Times New Roman" w:cs="Times New Roman"/>
          <w:sz w:val="24"/>
        </w:rPr>
        <w:t xml:space="preserve">Ao apresentarmos a presente proposta, manifestamos no sentido de concordar com os termos </w:t>
      </w:r>
      <w:r>
        <w:rPr>
          <w:rFonts w:ascii="Times New Roman" w:hAnsi="Times New Roman" w:cs="Times New Roman"/>
          <w:sz w:val="24"/>
        </w:rPr>
        <w:t>do Aviso de Contratação Direta</w:t>
      </w:r>
      <w:r w:rsidRPr="00E47712">
        <w:rPr>
          <w:rFonts w:ascii="Times New Roman" w:hAnsi="Times New Roman" w:cs="Times New Roman"/>
          <w:sz w:val="24"/>
        </w:rPr>
        <w:t xml:space="preserve"> e seus anexos, nos comprometendo a cumprir fielmente suas cláusulas.</w:t>
      </w:r>
    </w:p>
    <w:p w14:paraId="2C9C9CD4" w14:textId="77777777" w:rsidR="00F00E44" w:rsidRPr="00E47712" w:rsidRDefault="00F00E44" w:rsidP="00F00E44">
      <w:pPr>
        <w:ind w:firstLine="708"/>
        <w:jc w:val="both"/>
        <w:rPr>
          <w:rFonts w:ascii="Times New Roman" w:hAnsi="Times New Roman" w:cs="Times New Roman"/>
          <w:sz w:val="24"/>
        </w:rPr>
      </w:pPr>
    </w:p>
    <w:p w14:paraId="0F394577" w14:textId="77777777" w:rsidR="00F00E44" w:rsidRPr="00E47712" w:rsidRDefault="00F00E44" w:rsidP="00F00E44">
      <w:pPr>
        <w:pStyle w:val="PargrafodaLista"/>
        <w:jc w:val="center"/>
        <w:rPr>
          <w:rFonts w:ascii="Times New Roman" w:hAnsi="Times New Roman" w:cs="Times New Roman"/>
          <w:sz w:val="24"/>
        </w:rPr>
      </w:pPr>
      <w:r w:rsidRPr="00E47712">
        <w:rPr>
          <w:rFonts w:ascii="Times New Roman" w:hAnsi="Times New Roman" w:cs="Times New Roman"/>
          <w:sz w:val="24"/>
        </w:rPr>
        <w:t>LOCAL E DATA</w:t>
      </w:r>
    </w:p>
    <w:p w14:paraId="232A8E8B" w14:textId="77777777" w:rsidR="00F00E44" w:rsidRPr="00E47712" w:rsidRDefault="00F00E44" w:rsidP="00F00E44">
      <w:pPr>
        <w:rPr>
          <w:rFonts w:ascii="Times New Roman" w:hAnsi="Times New Roman" w:cs="Times New Roman"/>
          <w:sz w:val="24"/>
          <w:lang w:eastAsia="en-US"/>
        </w:rPr>
      </w:pPr>
    </w:p>
    <w:p w14:paraId="32AB39B2" w14:textId="77777777" w:rsidR="00F00E44" w:rsidRPr="00E47712" w:rsidRDefault="00F00E44" w:rsidP="00F00E44">
      <w:pPr>
        <w:rPr>
          <w:rFonts w:ascii="Times New Roman" w:hAnsi="Times New Roman" w:cs="Times New Roman"/>
          <w:sz w:val="24"/>
          <w:lang w:eastAsia="en-US"/>
        </w:rPr>
      </w:pPr>
    </w:p>
    <w:p w14:paraId="6DD13B47" w14:textId="77777777" w:rsidR="00F00E44" w:rsidRPr="00E47712" w:rsidRDefault="00F00E44" w:rsidP="00F00E44">
      <w:pPr>
        <w:rPr>
          <w:rFonts w:ascii="Times New Roman" w:hAnsi="Times New Roman" w:cs="Times New Roman"/>
          <w:sz w:val="24"/>
          <w:lang w:eastAsia="en-US"/>
        </w:rPr>
      </w:pPr>
    </w:p>
    <w:p w14:paraId="0EDBF5ED" w14:textId="77777777" w:rsidR="00F00E44" w:rsidRPr="00E47712" w:rsidRDefault="00F00E44" w:rsidP="00F00E44">
      <w:pPr>
        <w:jc w:val="center"/>
        <w:rPr>
          <w:rFonts w:ascii="Times New Roman" w:hAnsi="Times New Roman" w:cs="Times New Roman"/>
          <w:sz w:val="24"/>
          <w:lang w:eastAsia="en-US"/>
        </w:rPr>
      </w:pPr>
      <w:r w:rsidRPr="00E47712">
        <w:rPr>
          <w:rFonts w:ascii="Times New Roman" w:hAnsi="Times New Roman" w:cs="Times New Roman"/>
          <w:sz w:val="24"/>
          <w:lang w:eastAsia="en-US"/>
        </w:rPr>
        <w:t>______________________________________________</w:t>
      </w:r>
    </w:p>
    <w:p w14:paraId="27764490" w14:textId="77777777" w:rsidR="00F00E44" w:rsidRDefault="00F00E44" w:rsidP="00F00E44">
      <w:pPr>
        <w:jc w:val="center"/>
        <w:rPr>
          <w:rFonts w:ascii="Times New Roman" w:hAnsi="Times New Roman" w:cs="Times New Roman"/>
          <w:b/>
          <w:sz w:val="24"/>
        </w:rPr>
      </w:pPr>
      <w:r>
        <w:rPr>
          <w:rFonts w:ascii="Times New Roman" w:hAnsi="Times New Roman" w:cs="Times New Roman"/>
          <w:b/>
          <w:sz w:val="24"/>
        </w:rPr>
        <w:t xml:space="preserve">Identificação e assinatura do representante legal da empresa </w:t>
      </w:r>
    </w:p>
    <w:p w14:paraId="7F311C61" w14:textId="77777777" w:rsidR="00F00E44" w:rsidRPr="00E47712" w:rsidRDefault="00F00E44" w:rsidP="00F00E44">
      <w:pPr>
        <w:jc w:val="center"/>
        <w:rPr>
          <w:rFonts w:ascii="Times New Roman" w:hAnsi="Times New Roman" w:cs="Times New Roman"/>
          <w:b/>
          <w:sz w:val="24"/>
        </w:rPr>
      </w:pPr>
    </w:p>
    <w:p w14:paraId="1A1AADCD" w14:textId="77777777" w:rsidR="00F00E44" w:rsidRPr="00E47712" w:rsidRDefault="00F00E44" w:rsidP="00F00E44">
      <w:pPr>
        <w:jc w:val="center"/>
        <w:rPr>
          <w:rFonts w:ascii="Times New Roman" w:hAnsi="Times New Roman" w:cs="Times New Roman"/>
          <w:b/>
          <w:sz w:val="24"/>
        </w:rPr>
      </w:pPr>
    </w:p>
    <w:p w14:paraId="77144D66" w14:textId="4E8DA5E4" w:rsidR="00852B01" w:rsidRDefault="00852B01" w:rsidP="00F00E44">
      <w:pPr>
        <w:pStyle w:val="PargrafodaLista"/>
        <w:ind w:left="426"/>
        <w:rPr>
          <w:rFonts w:ascii="Times New Roman" w:hAnsi="Times New Roman" w:cs="Times New Roman"/>
          <w:b/>
          <w:sz w:val="24"/>
        </w:rPr>
      </w:pPr>
    </w:p>
    <w:p w14:paraId="2B21F1D9" w14:textId="4251109B" w:rsidR="00577EEF" w:rsidRDefault="00577EEF" w:rsidP="00F00E44">
      <w:pPr>
        <w:pStyle w:val="PargrafodaLista"/>
        <w:ind w:left="426"/>
        <w:rPr>
          <w:rFonts w:ascii="Times New Roman" w:hAnsi="Times New Roman" w:cs="Times New Roman"/>
          <w:b/>
          <w:sz w:val="24"/>
        </w:rPr>
      </w:pPr>
    </w:p>
    <w:p w14:paraId="3AF6EB7E" w14:textId="2DB50ACE" w:rsidR="00577EEF" w:rsidRDefault="00577EEF" w:rsidP="00F00E44">
      <w:pPr>
        <w:pStyle w:val="PargrafodaLista"/>
        <w:ind w:left="426"/>
        <w:rPr>
          <w:rFonts w:ascii="Times New Roman" w:hAnsi="Times New Roman" w:cs="Times New Roman"/>
          <w:b/>
          <w:sz w:val="24"/>
        </w:rPr>
      </w:pPr>
    </w:p>
    <w:p w14:paraId="156C45FF" w14:textId="75C61436" w:rsidR="00577EEF" w:rsidRDefault="00577EEF" w:rsidP="00F00E44">
      <w:pPr>
        <w:pStyle w:val="PargrafodaLista"/>
        <w:ind w:left="426"/>
        <w:rPr>
          <w:rFonts w:ascii="Times New Roman" w:hAnsi="Times New Roman" w:cs="Times New Roman"/>
          <w:b/>
          <w:sz w:val="24"/>
        </w:rPr>
      </w:pPr>
    </w:p>
    <w:p w14:paraId="4B024DE2" w14:textId="3272B117" w:rsidR="00577EEF" w:rsidRDefault="00577EEF" w:rsidP="00F00E44">
      <w:pPr>
        <w:pStyle w:val="PargrafodaLista"/>
        <w:ind w:left="426"/>
        <w:rPr>
          <w:rFonts w:ascii="Times New Roman" w:hAnsi="Times New Roman" w:cs="Times New Roman"/>
          <w:b/>
          <w:sz w:val="24"/>
        </w:rPr>
      </w:pPr>
    </w:p>
    <w:p w14:paraId="75009EF6" w14:textId="33DF3AE1" w:rsidR="00577EEF" w:rsidRDefault="00577EEF" w:rsidP="00F00E44">
      <w:pPr>
        <w:pStyle w:val="PargrafodaLista"/>
        <w:ind w:left="426"/>
        <w:rPr>
          <w:rFonts w:ascii="Times New Roman" w:hAnsi="Times New Roman" w:cs="Times New Roman"/>
          <w:b/>
          <w:sz w:val="24"/>
        </w:rPr>
      </w:pPr>
    </w:p>
    <w:p w14:paraId="15E298CA" w14:textId="310C4910" w:rsidR="00577EEF" w:rsidRDefault="00577EEF" w:rsidP="00F00E44">
      <w:pPr>
        <w:pStyle w:val="PargrafodaLista"/>
        <w:ind w:left="426"/>
        <w:rPr>
          <w:rFonts w:ascii="Times New Roman" w:hAnsi="Times New Roman" w:cs="Times New Roman"/>
          <w:b/>
          <w:sz w:val="24"/>
        </w:rPr>
      </w:pPr>
    </w:p>
    <w:p w14:paraId="3F5BAFD2" w14:textId="3B74F04B" w:rsidR="00577EEF" w:rsidRDefault="00577EEF" w:rsidP="00F00E44">
      <w:pPr>
        <w:pStyle w:val="PargrafodaLista"/>
        <w:ind w:left="426"/>
        <w:rPr>
          <w:rFonts w:ascii="Times New Roman" w:hAnsi="Times New Roman" w:cs="Times New Roman"/>
          <w:b/>
          <w:sz w:val="24"/>
        </w:rPr>
      </w:pPr>
    </w:p>
    <w:p w14:paraId="10334165" w14:textId="1960727F" w:rsidR="00577EEF" w:rsidRDefault="00577EEF" w:rsidP="00F00E44">
      <w:pPr>
        <w:pStyle w:val="PargrafodaLista"/>
        <w:ind w:left="426"/>
        <w:rPr>
          <w:rFonts w:ascii="Times New Roman" w:hAnsi="Times New Roman" w:cs="Times New Roman"/>
          <w:b/>
          <w:sz w:val="24"/>
        </w:rPr>
      </w:pPr>
    </w:p>
    <w:p w14:paraId="24152B75" w14:textId="5B30FF9E" w:rsidR="00577EEF" w:rsidRDefault="00577EEF" w:rsidP="00F00E44">
      <w:pPr>
        <w:pStyle w:val="PargrafodaLista"/>
        <w:ind w:left="426"/>
        <w:rPr>
          <w:rFonts w:ascii="Times New Roman" w:hAnsi="Times New Roman" w:cs="Times New Roman"/>
          <w:b/>
          <w:sz w:val="24"/>
        </w:rPr>
      </w:pPr>
    </w:p>
    <w:p w14:paraId="01CB419F" w14:textId="6DA10F7B" w:rsidR="00577EEF" w:rsidRDefault="00577EEF" w:rsidP="00F00E44">
      <w:pPr>
        <w:pStyle w:val="PargrafodaLista"/>
        <w:ind w:left="426"/>
        <w:rPr>
          <w:rFonts w:ascii="Times New Roman" w:hAnsi="Times New Roman" w:cs="Times New Roman"/>
          <w:b/>
          <w:sz w:val="24"/>
        </w:rPr>
      </w:pPr>
    </w:p>
    <w:p w14:paraId="56DBCDA8" w14:textId="496D8D0F" w:rsidR="00577EEF" w:rsidRDefault="00577EEF" w:rsidP="00F00E44">
      <w:pPr>
        <w:pStyle w:val="PargrafodaLista"/>
        <w:ind w:left="426"/>
        <w:rPr>
          <w:rFonts w:ascii="Times New Roman" w:hAnsi="Times New Roman" w:cs="Times New Roman"/>
          <w:b/>
          <w:sz w:val="24"/>
        </w:rPr>
      </w:pPr>
    </w:p>
    <w:p w14:paraId="0AC948ED" w14:textId="66FF62B8" w:rsidR="00577EEF" w:rsidRDefault="00577EEF" w:rsidP="00F00E44">
      <w:pPr>
        <w:pStyle w:val="PargrafodaLista"/>
        <w:ind w:left="426"/>
        <w:rPr>
          <w:rFonts w:ascii="Times New Roman" w:hAnsi="Times New Roman" w:cs="Times New Roman"/>
          <w:b/>
          <w:sz w:val="24"/>
        </w:rPr>
      </w:pPr>
    </w:p>
    <w:p w14:paraId="6E7B16A4" w14:textId="03207DB4" w:rsidR="00577EEF" w:rsidRDefault="00577EEF" w:rsidP="00F00E44">
      <w:pPr>
        <w:pStyle w:val="PargrafodaLista"/>
        <w:ind w:left="426"/>
        <w:rPr>
          <w:rFonts w:ascii="Times New Roman" w:hAnsi="Times New Roman" w:cs="Times New Roman"/>
          <w:b/>
          <w:sz w:val="24"/>
        </w:rPr>
      </w:pPr>
    </w:p>
    <w:p w14:paraId="10831A11" w14:textId="108BB015" w:rsidR="00577EEF" w:rsidRDefault="00577EEF" w:rsidP="00F00E44">
      <w:pPr>
        <w:pStyle w:val="PargrafodaLista"/>
        <w:ind w:left="426"/>
        <w:rPr>
          <w:rFonts w:ascii="Times New Roman" w:hAnsi="Times New Roman" w:cs="Times New Roman"/>
          <w:b/>
          <w:sz w:val="24"/>
        </w:rPr>
      </w:pPr>
    </w:p>
    <w:p w14:paraId="59EEDF0F" w14:textId="3BF01C97" w:rsidR="00577EEF" w:rsidRDefault="00577EEF" w:rsidP="00F00E44">
      <w:pPr>
        <w:pStyle w:val="PargrafodaLista"/>
        <w:ind w:left="426"/>
        <w:rPr>
          <w:rFonts w:ascii="Times New Roman" w:hAnsi="Times New Roman" w:cs="Times New Roman"/>
          <w:b/>
          <w:sz w:val="24"/>
        </w:rPr>
      </w:pPr>
    </w:p>
    <w:p w14:paraId="0585940B" w14:textId="708D0C89" w:rsidR="00577EEF" w:rsidRDefault="00577EEF" w:rsidP="00F00E44">
      <w:pPr>
        <w:pStyle w:val="PargrafodaLista"/>
        <w:ind w:left="426"/>
        <w:rPr>
          <w:rFonts w:ascii="Times New Roman" w:hAnsi="Times New Roman" w:cs="Times New Roman"/>
          <w:b/>
          <w:sz w:val="24"/>
        </w:rPr>
      </w:pPr>
    </w:p>
    <w:p w14:paraId="6E26D9DB" w14:textId="63808A96" w:rsidR="00577EEF" w:rsidRDefault="00577EEF" w:rsidP="00F00E44">
      <w:pPr>
        <w:pStyle w:val="PargrafodaLista"/>
        <w:ind w:left="426"/>
        <w:rPr>
          <w:rFonts w:ascii="Times New Roman" w:hAnsi="Times New Roman" w:cs="Times New Roman"/>
          <w:b/>
          <w:sz w:val="24"/>
        </w:rPr>
      </w:pPr>
    </w:p>
    <w:p w14:paraId="55518936" w14:textId="3409CBF6" w:rsidR="00577EEF" w:rsidRDefault="00577EEF" w:rsidP="00F00E44">
      <w:pPr>
        <w:pStyle w:val="PargrafodaLista"/>
        <w:ind w:left="426"/>
        <w:rPr>
          <w:rFonts w:ascii="Times New Roman" w:hAnsi="Times New Roman" w:cs="Times New Roman"/>
          <w:b/>
          <w:sz w:val="24"/>
        </w:rPr>
      </w:pPr>
    </w:p>
    <w:p w14:paraId="76E2730E" w14:textId="6864E65B" w:rsidR="00577EEF" w:rsidRDefault="00577EEF" w:rsidP="00F00E44">
      <w:pPr>
        <w:pStyle w:val="PargrafodaLista"/>
        <w:ind w:left="426"/>
        <w:rPr>
          <w:rFonts w:ascii="Times New Roman" w:hAnsi="Times New Roman" w:cs="Times New Roman"/>
          <w:b/>
          <w:sz w:val="24"/>
        </w:rPr>
      </w:pPr>
    </w:p>
    <w:p w14:paraId="01E61E15" w14:textId="741CCA1E" w:rsidR="00577EEF" w:rsidRDefault="00577EEF" w:rsidP="00F00E44">
      <w:pPr>
        <w:pStyle w:val="PargrafodaLista"/>
        <w:ind w:left="426"/>
        <w:rPr>
          <w:rFonts w:ascii="Times New Roman" w:hAnsi="Times New Roman" w:cs="Times New Roman"/>
          <w:b/>
          <w:sz w:val="24"/>
        </w:rPr>
      </w:pPr>
    </w:p>
    <w:p w14:paraId="0F82CD7A" w14:textId="28116D01" w:rsidR="00577EEF" w:rsidRDefault="00577EEF" w:rsidP="00F00E44">
      <w:pPr>
        <w:pStyle w:val="PargrafodaLista"/>
        <w:ind w:left="426"/>
        <w:rPr>
          <w:rFonts w:ascii="Times New Roman" w:hAnsi="Times New Roman" w:cs="Times New Roman"/>
          <w:b/>
          <w:sz w:val="24"/>
        </w:rPr>
      </w:pPr>
    </w:p>
    <w:p w14:paraId="3F8F953B" w14:textId="025CD86C" w:rsidR="00577EEF" w:rsidRDefault="00577EEF" w:rsidP="00F00E44">
      <w:pPr>
        <w:pStyle w:val="PargrafodaLista"/>
        <w:ind w:left="426"/>
        <w:rPr>
          <w:rFonts w:ascii="Times New Roman" w:hAnsi="Times New Roman" w:cs="Times New Roman"/>
          <w:b/>
          <w:sz w:val="24"/>
        </w:rPr>
      </w:pPr>
    </w:p>
    <w:p w14:paraId="3EE74E7F" w14:textId="4ABB3EDF" w:rsidR="00577EEF" w:rsidRDefault="00577EEF" w:rsidP="00F00E44">
      <w:pPr>
        <w:pStyle w:val="PargrafodaLista"/>
        <w:ind w:left="426"/>
        <w:rPr>
          <w:rFonts w:ascii="Times New Roman" w:hAnsi="Times New Roman" w:cs="Times New Roman"/>
          <w:b/>
          <w:sz w:val="24"/>
        </w:rPr>
      </w:pPr>
    </w:p>
    <w:p w14:paraId="0C67CE9A" w14:textId="056D9868" w:rsidR="00577EEF" w:rsidRDefault="00577EEF" w:rsidP="00F00E44">
      <w:pPr>
        <w:pStyle w:val="PargrafodaLista"/>
        <w:ind w:left="426"/>
        <w:rPr>
          <w:rFonts w:ascii="Times New Roman" w:hAnsi="Times New Roman" w:cs="Times New Roman"/>
          <w:b/>
          <w:sz w:val="24"/>
        </w:rPr>
      </w:pPr>
    </w:p>
    <w:p w14:paraId="7C6B0949" w14:textId="5AE5A7BE" w:rsidR="00577EEF" w:rsidRDefault="00577EEF" w:rsidP="00751865">
      <w:pPr>
        <w:rPr>
          <w:rFonts w:ascii="Times New Roman" w:hAnsi="Times New Roman" w:cs="Times New Roman"/>
          <w:b/>
          <w:sz w:val="24"/>
        </w:rPr>
      </w:pPr>
    </w:p>
    <w:p w14:paraId="62EE5C18" w14:textId="223A6B5F" w:rsidR="00521499" w:rsidRDefault="00521499" w:rsidP="00751865">
      <w:pPr>
        <w:rPr>
          <w:rFonts w:ascii="Times New Roman" w:hAnsi="Times New Roman" w:cs="Times New Roman"/>
          <w:b/>
          <w:sz w:val="24"/>
        </w:rPr>
      </w:pPr>
    </w:p>
    <w:p w14:paraId="3635D1D6" w14:textId="49BFCCAB" w:rsidR="00F61770" w:rsidRDefault="00F61770" w:rsidP="00751865">
      <w:pPr>
        <w:rPr>
          <w:rFonts w:ascii="Times New Roman" w:hAnsi="Times New Roman" w:cs="Times New Roman"/>
          <w:b/>
          <w:sz w:val="24"/>
        </w:rPr>
      </w:pPr>
    </w:p>
    <w:p w14:paraId="5E1B925D" w14:textId="62CAD63F" w:rsidR="00F61770" w:rsidRDefault="00F61770" w:rsidP="00751865">
      <w:pPr>
        <w:rPr>
          <w:rFonts w:ascii="Times New Roman" w:hAnsi="Times New Roman" w:cs="Times New Roman"/>
          <w:b/>
          <w:sz w:val="24"/>
        </w:rPr>
      </w:pPr>
    </w:p>
    <w:p w14:paraId="1A8A0E46" w14:textId="3D524FAC" w:rsidR="00F61770" w:rsidRDefault="00F61770" w:rsidP="00751865">
      <w:pPr>
        <w:rPr>
          <w:rFonts w:ascii="Times New Roman" w:hAnsi="Times New Roman" w:cs="Times New Roman"/>
          <w:b/>
          <w:sz w:val="24"/>
        </w:rPr>
      </w:pPr>
    </w:p>
    <w:p w14:paraId="19C754D3" w14:textId="0F0DE63E" w:rsidR="00F61770" w:rsidRDefault="00F61770" w:rsidP="00751865">
      <w:pPr>
        <w:rPr>
          <w:rFonts w:ascii="Times New Roman" w:hAnsi="Times New Roman" w:cs="Times New Roman"/>
          <w:b/>
          <w:sz w:val="24"/>
        </w:rPr>
      </w:pPr>
    </w:p>
    <w:p w14:paraId="234685DB" w14:textId="77777777" w:rsidR="00F61770" w:rsidRPr="00751865" w:rsidRDefault="00F61770" w:rsidP="00751865">
      <w:pPr>
        <w:rPr>
          <w:rFonts w:ascii="Times New Roman" w:hAnsi="Times New Roman" w:cs="Times New Roman"/>
          <w:b/>
          <w:sz w:val="24"/>
        </w:rPr>
      </w:pPr>
    </w:p>
    <w:p w14:paraId="6B861ED5" w14:textId="1359CBF7" w:rsidR="00577EEF" w:rsidRDefault="00577EEF" w:rsidP="00F00E44">
      <w:pPr>
        <w:pStyle w:val="PargrafodaLista"/>
        <w:ind w:left="426"/>
        <w:rPr>
          <w:rFonts w:ascii="Times New Roman" w:hAnsi="Times New Roman" w:cs="Times New Roman"/>
          <w:b/>
          <w:sz w:val="24"/>
        </w:rPr>
      </w:pPr>
    </w:p>
    <w:p w14:paraId="76F27C7F" w14:textId="4F9F1610" w:rsidR="00577EEF" w:rsidRDefault="00577EEF" w:rsidP="00F00E44">
      <w:pPr>
        <w:pStyle w:val="PargrafodaLista"/>
        <w:ind w:left="426"/>
        <w:rPr>
          <w:rFonts w:ascii="Times New Roman" w:hAnsi="Times New Roman" w:cs="Times New Roman"/>
          <w:b/>
          <w:sz w:val="24"/>
        </w:rPr>
      </w:pPr>
    </w:p>
    <w:p w14:paraId="76973AF4" w14:textId="77777777" w:rsidR="00387D8D" w:rsidRPr="00750512" w:rsidRDefault="00387D8D" w:rsidP="00387D8D">
      <w:pPr>
        <w:pStyle w:val="Ttulo1"/>
        <w:numPr>
          <w:ilvl w:val="0"/>
          <w:numId w:val="0"/>
        </w:numPr>
        <w:spacing w:before="0" w:after="0" w:line="240" w:lineRule="auto"/>
        <w:ind w:left="360" w:right="-567"/>
        <w:jc w:val="center"/>
        <w:rPr>
          <w:rFonts w:ascii="Times New Roman" w:hAnsi="Times New Roman" w:cs="Times New Roman"/>
          <w:sz w:val="24"/>
        </w:rPr>
      </w:pPr>
      <w:bookmarkStart w:id="34" w:name="_Toc228268651"/>
      <w:bookmarkStart w:id="35" w:name="_Toc235623375"/>
      <w:r w:rsidRPr="00750512">
        <w:rPr>
          <w:rFonts w:ascii="Times New Roman" w:hAnsi="Times New Roman" w:cs="Times New Roman"/>
          <w:sz w:val="24"/>
        </w:rPr>
        <w:lastRenderedPageBreak/>
        <w:t>ANEXO 0</w:t>
      </w:r>
      <w:r>
        <w:rPr>
          <w:rFonts w:ascii="Times New Roman" w:hAnsi="Times New Roman" w:cs="Times New Roman"/>
          <w:sz w:val="24"/>
        </w:rPr>
        <w:t>3</w:t>
      </w:r>
      <w:r w:rsidRPr="00750512">
        <w:rPr>
          <w:rFonts w:ascii="Times New Roman" w:hAnsi="Times New Roman" w:cs="Times New Roman"/>
          <w:sz w:val="24"/>
        </w:rPr>
        <w:t xml:space="preserve"> – MINUTA </w:t>
      </w:r>
      <w:r>
        <w:rPr>
          <w:rFonts w:ascii="Times New Roman" w:hAnsi="Times New Roman" w:cs="Times New Roman"/>
          <w:sz w:val="24"/>
        </w:rPr>
        <w:t>DA ATA DE REGISTRO DE PREÇOS</w:t>
      </w:r>
      <w:bookmarkEnd w:id="34"/>
      <w:bookmarkEnd w:id="35"/>
    </w:p>
    <w:p w14:paraId="22BDAA7D" w14:textId="77777777" w:rsidR="00387D8D" w:rsidRDefault="00387D8D" w:rsidP="00387D8D">
      <w:pPr>
        <w:pStyle w:val="Corpodetexto"/>
        <w:tabs>
          <w:tab w:val="left" w:pos="2236"/>
          <w:tab w:val="left" w:pos="3025"/>
          <w:tab w:val="left" w:pos="3080"/>
          <w:tab w:val="left" w:pos="4151"/>
          <w:tab w:val="left" w:pos="5013"/>
          <w:tab w:val="left" w:pos="5274"/>
          <w:tab w:val="left" w:pos="5788"/>
          <w:tab w:val="left" w:pos="6489"/>
          <w:tab w:val="left" w:pos="6907"/>
          <w:tab w:val="left" w:pos="7937"/>
          <w:tab w:val="left" w:pos="8227"/>
          <w:tab w:val="left" w:pos="8431"/>
          <w:tab w:val="left" w:pos="9394"/>
        </w:tabs>
        <w:spacing w:after="0" w:line="240" w:lineRule="auto"/>
        <w:ind w:right="-567"/>
        <w:jc w:val="center"/>
        <w:rPr>
          <w:rFonts w:ascii="Times New Roman" w:hAnsi="Times New Roman" w:cs="Times New Roman"/>
          <w:b/>
          <w:sz w:val="24"/>
        </w:rPr>
      </w:pPr>
    </w:p>
    <w:p w14:paraId="61423D06" w14:textId="77777777" w:rsidR="00387D8D" w:rsidRDefault="00387D8D" w:rsidP="00387D8D">
      <w:pPr>
        <w:pStyle w:val="Corpodetexto"/>
        <w:tabs>
          <w:tab w:val="left" w:pos="2236"/>
          <w:tab w:val="left" w:pos="3025"/>
          <w:tab w:val="left" w:pos="3080"/>
          <w:tab w:val="left" w:pos="4151"/>
          <w:tab w:val="left" w:pos="5013"/>
          <w:tab w:val="left" w:pos="5274"/>
          <w:tab w:val="left" w:pos="5788"/>
          <w:tab w:val="left" w:pos="6489"/>
          <w:tab w:val="left" w:pos="6907"/>
          <w:tab w:val="left" w:pos="7937"/>
          <w:tab w:val="left" w:pos="8227"/>
          <w:tab w:val="left" w:pos="8431"/>
          <w:tab w:val="left" w:pos="9394"/>
        </w:tabs>
        <w:spacing w:after="0" w:line="240" w:lineRule="auto"/>
        <w:ind w:right="-567"/>
        <w:jc w:val="center"/>
        <w:rPr>
          <w:rFonts w:ascii="Times New Roman" w:hAnsi="Times New Roman" w:cs="Times New Roman"/>
          <w:b/>
          <w:sz w:val="24"/>
        </w:rPr>
      </w:pPr>
      <w:r>
        <w:rPr>
          <w:rFonts w:ascii="Times New Roman" w:hAnsi="Times New Roman" w:cs="Times New Roman"/>
          <w:b/>
          <w:sz w:val="24"/>
        </w:rPr>
        <w:t>ATA DE REGISTRO DE PREÇOS</w:t>
      </w:r>
      <w:r w:rsidRPr="00750512">
        <w:rPr>
          <w:rFonts w:ascii="Times New Roman" w:hAnsi="Times New Roman" w:cs="Times New Roman"/>
          <w:b/>
          <w:sz w:val="24"/>
        </w:rPr>
        <w:t xml:space="preserve"> Nº.</w:t>
      </w:r>
      <w:r>
        <w:rPr>
          <w:rFonts w:ascii="Times New Roman" w:hAnsi="Times New Roman" w:cs="Times New Roman"/>
          <w:b/>
          <w:sz w:val="24"/>
        </w:rPr>
        <w:t xml:space="preserve"> </w:t>
      </w:r>
      <w:r w:rsidRPr="00750512">
        <w:rPr>
          <w:rFonts w:ascii="Times New Roman" w:hAnsi="Times New Roman" w:cs="Times New Roman"/>
          <w:b/>
          <w:sz w:val="24"/>
        </w:rPr>
        <w:t>XX/202</w:t>
      </w:r>
      <w:r>
        <w:rPr>
          <w:rFonts w:ascii="Times New Roman" w:hAnsi="Times New Roman" w:cs="Times New Roman"/>
          <w:b/>
          <w:sz w:val="24"/>
        </w:rPr>
        <w:t>6</w:t>
      </w:r>
    </w:p>
    <w:p w14:paraId="452BF130" w14:textId="77777777" w:rsidR="00387D8D" w:rsidRPr="00BF5D2B" w:rsidRDefault="00387D8D" w:rsidP="00387D8D">
      <w:pPr>
        <w:pStyle w:val="Corpodetexto"/>
        <w:tabs>
          <w:tab w:val="left" w:pos="2236"/>
          <w:tab w:val="left" w:pos="3025"/>
          <w:tab w:val="left" w:pos="3080"/>
          <w:tab w:val="left" w:pos="4151"/>
          <w:tab w:val="left" w:pos="5013"/>
          <w:tab w:val="left" w:pos="5274"/>
          <w:tab w:val="left" w:pos="5788"/>
          <w:tab w:val="left" w:pos="6489"/>
          <w:tab w:val="left" w:pos="6907"/>
          <w:tab w:val="left" w:pos="7937"/>
          <w:tab w:val="left" w:pos="8227"/>
          <w:tab w:val="left" w:pos="8431"/>
          <w:tab w:val="left" w:pos="9394"/>
        </w:tabs>
        <w:spacing w:after="0" w:line="240" w:lineRule="auto"/>
        <w:ind w:right="-567"/>
        <w:jc w:val="center"/>
        <w:rPr>
          <w:rFonts w:ascii="Times New Roman" w:hAnsi="Times New Roman" w:cs="Times New Roman"/>
          <w:b/>
          <w:sz w:val="24"/>
        </w:rPr>
      </w:pPr>
    </w:p>
    <w:p w14:paraId="41D08864" w14:textId="5D2A2A7C" w:rsidR="00387D8D" w:rsidRDefault="00387D8D" w:rsidP="00387D8D">
      <w:pPr>
        <w:ind w:right="-568"/>
        <w:jc w:val="both"/>
        <w:rPr>
          <w:rFonts w:ascii="Times New Roman" w:hAnsi="Times New Roman" w:cs="Times New Roman"/>
          <w:sz w:val="24"/>
        </w:rPr>
      </w:pPr>
      <w:r w:rsidRPr="00EF2EA2">
        <w:rPr>
          <w:rFonts w:ascii="Times New Roman" w:hAnsi="Times New Roman" w:cs="Times New Roman"/>
          <w:sz w:val="24"/>
        </w:rPr>
        <w:t>A</w:t>
      </w:r>
      <w:r w:rsidRPr="00BF5D2B">
        <w:rPr>
          <w:rFonts w:ascii="Times New Roman" w:hAnsi="Times New Roman" w:cs="Times New Roman"/>
          <w:b/>
          <w:sz w:val="24"/>
        </w:rPr>
        <w:t xml:space="preserve"> CÂMARA MUNICIPAL DE PALMEIRA, </w:t>
      </w:r>
      <w:r w:rsidRPr="00BF5D2B">
        <w:rPr>
          <w:rFonts w:ascii="Times New Roman" w:hAnsi="Times New Roman" w:cs="Times New Roman"/>
          <w:sz w:val="24"/>
        </w:rPr>
        <w:t>pessoa jurídica de direito público, inscrita no CNPJ sob nº. 77.780.252/0001-05, com sede na Rua Cel. Vida, nº. 211 – Centro, em Palmeira, Estado do Paraná, neste ato representado pelo seu Presidente</w:t>
      </w:r>
      <w:r w:rsidRPr="00D51778">
        <w:rPr>
          <w:rFonts w:ascii="Times New Roman" w:hAnsi="Times New Roman" w:cs="Times New Roman"/>
          <w:sz w:val="24"/>
        </w:rPr>
        <w:t>, sr. Diego Fabrício Zanetti</w:t>
      </w:r>
      <w:r w:rsidRPr="00BF5D2B">
        <w:rPr>
          <w:rFonts w:ascii="Times New Roman" w:hAnsi="Times New Roman" w:cs="Times New Roman"/>
          <w:sz w:val="24"/>
        </w:rPr>
        <w:t xml:space="preserve">,  </w:t>
      </w:r>
      <w:r w:rsidRPr="00CA533F">
        <w:rPr>
          <w:rFonts w:ascii="Times New Roman" w:hAnsi="Times New Roman" w:cs="Times New Roman"/>
          <w:sz w:val="24"/>
        </w:rPr>
        <w:t xml:space="preserve">considerando o julgamento da licitação na modalidade </w:t>
      </w:r>
      <w:r>
        <w:rPr>
          <w:rFonts w:ascii="Times New Roman" w:hAnsi="Times New Roman" w:cs="Times New Roman"/>
          <w:sz w:val="24"/>
        </w:rPr>
        <w:t>DISPENSA</w:t>
      </w:r>
      <w:r w:rsidRPr="00CA533F">
        <w:rPr>
          <w:rFonts w:ascii="Times New Roman" w:hAnsi="Times New Roman" w:cs="Times New Roman"/>
          <w:sz w:val="24"/>
        </w:rPr>
        <w:t xml:space="preserve">, na forma ELETRÔNICA, para REGISTRO DE PREÇOS nº ......./202..., processo administrativo n.º ......../202..., RESOLVE registrar os preços da(s)  empresa(s) indicada(s) e qualificada(s) nesta ATA, de acordo com a classificação por ela(s) alcançada(s) e na(s)  quantidade(s)  cotada(s), atendendo as condições previstas no </w:t>
      </w:r>
      <w:r>
        <w:rPr>
          <w:rFonts w:ascii="Times New Roman" w:hAnsi="Times New Roman" w:cs="Times New Roman"/>
          <w:sz w:val="24"/>
        </w:rPr>
        <w:t>Aviso de Contratação Direta</w:t>
      </w:r>
      <w:r w:rsidRPr="00CA533F">
        <w:rPr>
          <w:rFonts w:ascii="Times New Roman" w:hAnsi="Times New Roman" w:cs="Times New Roman"/>
          <w:sz w:val="24"/>
        </w:rPr>
        <w:t>, sujeitando-se as partes às normas constantes na Lei nº 14.133, de 1º de abril de 2021</w:t>
      </w:r>
      <w:r>
        <w:rPr>
          <w:rFonts w:ascii="Times New Roman" w:hAnsi="Times New Roman" w:cs="Times New Roman"/>
          <w:sz w:val="24"/>
        </w:rPr>
        <w:t xml:space="preserve"> e na Lei Complementar n° 123/06</w:t>
      </w:r>
      <w:r w:rsidRPr="00CA533F">
        <w:rPr>
          <w:rFonts w:ascii="Times New Roman" w:hAnsi="Times New Roman" w:cs="Times New Roman"/>
          <w:sz w:val="24"/>
        </w:rPr>
        <w:t xml:space="preserve"> e em conformidade com as disposições a seguir:</w:t>
      </w:r>
    </w:p>
    <w:p w14:paraId="780D48E1" w14:textId="77777777" w:rsidR="00387D8D" w:rsidRPr="00BF5D2B" w:rsidRDefault="00387D8D" w:rsidP="00387D8D">
      <w:pPr>
        <w:ind w:right="-568"/>
        <w:jc w:val="both"/>
        <w:rPr>
          <w:rFonts w:ascii="Times New Roman" w:hAnsi="Times New Roman" w:cs="Times New Roman"/>
          <w:sz w:val="24"/>
        </w:rPr>
      </w:pPr>
    </w:p>
    <w:p w14:paraId="30B1D6CD" w14:textId="77777777" w:rsidR="00387D8D" w:rsidRPr="00C11CF4" w:rsidRDefault="00387D8D" w:rsidP="00387D8D">
      <w:pPr>
        <w:ind w:right="-568"/>
        <w:jc w:val="both"/>
        <w:rPr>
          <w:rFonts w:ascii="Times New Roman" w:hAnsi="Times New Roman" w:cs="Times New Roman"/>
          <w:b/>
          <w:sz w:val="24"/>
        </w:rPr>
      </w:pPr>
      <w:r w:rsidRPr="00C11CF4">
        <w:rPr>
          <w:rFonts w:ascii="Times New Roman" w:hAnsi="Times New Roman" w:cs="Times New Roman"/>
          <w:b/>
          <w:sz w:val="24"/>
        </w:rPr>
        <w:t>1-</w:t>
      </w:r>
      <w:r w:rsidRPr="00C11CF4">
        <w:rPr>
          <w:rFonts w:ascii="Times New Roman" w:hAnsi="Times New Roman" w:cs="Times New Roman"/>
          <w:b/>
          <w:sz w:val="24"/>
          <w:u w:val="single"/>
        </w:rPr>
        <w:t xml:space="preserve"> </w:t>
      </w:r>
      <w:r w:rsidRPr="00C11CF4">
        <w:rPr>
          <w:rFonts w:ascii="Times New Roman" w:hAnsi="Times New Roman" w:cs="Times New Roman"/>
          <w:b/>
          <w:bCs/>
          <w:sz w:val="24"/>
        </w:rPr>
        <w:t>DO OBJETO, PREÇOS, ESPECIFICAÇÕES E QUANTITATIVOS</w:t>
      </w:r>
    </w:p>
    <w:p w14:paraId="318A4214" w14:textId="35EC6BDC" w:rsidR="00387D8D" w:rsidRPr="00577C61" w:rsidRDefault="00387D8D" w:rsidP="00387D8D">
      <w:pPr>
        <w:pStyle w:val="PargrafodaLista"/>
        <w:numPr>
          <w:ilvl w:val="1"/>
          <w:numId w:val="10"/>
        </w:numPr>
        <w:tabs>
          <w:tab w:val="left" w:pos="426"/>
        </w:tabs>
        <w:ind w:left="0" w:right="-568" w:firstLine="0"/>
        <w:jc w:val="both"/>
        <w:rPr>
          <w:rFonts w:ascii="Times New Roman" w:hAnsi="Times New Roman" w:cs="Times New Roman"/>
          <w:sz w:val="24"/>
        </w:rPr>
      </w:pPr>
      <w:r>
        <w:rPr>
          <w:rFonts w:ascii="Times New Roman" w:hAnsi="Times New Roman" w:cs="Times New Roman"/>
          <w:sz w:val="24"/>
        </w:rPr>
        <w:t xml:space="preserve"> </w:t>
      </w:r>
      <w:r w:rsidRPr="00577C61">
        <w:rPr>
          <w:rFonts w:ascii="Times New Roman" w:hAnsi="Times New Roman" w:cs="Times New Roman"/>
          <w:sz w:val="24"/>
        </w:rPr>
        <w:t>A presente Ata tem por objeto o registro de preços para</w:t>
      </w:r>
      <w:r w:rsidRPr="00C11CF4">
        <w:rPr>
          <w:rFonts w:ascii="Times New Roman" w:hAnsi="Times New Roman" w:cs="Times New Roman"/>
          <w:sz w:val="24"/>
        </w:rPr>
        <w:t xml:space="preserve"> a eventual contratação sob demanda de .................................................................</w:t>
      </w:r>
      <w:r w:rsidRPr="00577C61">
        <w:rPr>
          <w:rFonts w:ascii="Times New Roman" w:hAnsi="Times New Roman" w:cs="Times New Roman"/>
          <w:sz w:val="24"/>
        </w:rPr>
        <w:t xml:space="preserve">, conforme especificado </w:t>
      </w:r>
      <w:r w:rsidRPr="00C11CF4">
        <w:rPr>
          <w:rFonts w:ascii="Times New Roman" w:hAnsi="Times New Roman" w:cs="Times New Roman"/>
          <w:sz w:val="24"/>
        </w:rPr>
        <w:t xml:space="preserve">no </w:t>
      </w:r>
      <w:r>
        <w:rPr>
          <w:rFonts w:ascii="Times New Roman" w:hAnsi="Times New Roman" w:cs="Times New Roman"/>
          <w:sz w:val="24"/>
        </w:rPr>
        <w:t xml:space="preserve">aviso de contratação direta, </w:t>
      </w:r>
      <w:r w:rsidRPr="00577C61">
        <w:rPr>
          <w:rFonts w:ascii="Times New Roman" w:hAnsi="Times New Roman" w:cs="Times New Roman"/>
          <w:sz w:val="24"/>
        </w:rPr>
        <w:t>que é parte integrante desta Ata, assim como as propostas cujos preços tenham sido registrados, independentemente de transcrição.</w:t>
      </w:r>
    </w:p>
    <w:p w14:paraId="2015B74F" w14:textId="77777777" w:rsidR="00387D8D" w:rsidRPr="008D5005" w:rsidRDefault="00387D8D" w:rsidP="00387D8D">
      <w:pPr>
        <w:pStyle w:val="Nivel2"/>
        <w:numPr>
          <w:ilvl w:val="1"/>
          <w:numId w:val="10"/>
        </w:numPr>
        <w:tabs>
          <w:tab w:val="left" w:pos="426"/>
        </w:tabs>
        <w:autoSpaceDE w:val="0"/>
        <w:autoSpaceDN w:val="0"/>
        <w:adjustRightInd w:val="0"/>
        <w:spacing w:before="0" w:after="0" w:line="240" w:lineRule="auto"/>
        <w:ind w:left="0" w:right="-568" w:firstLine="0"/>
        <w:rPr>
          <w:rFonts w:ascii="Times New Roman" w:hAnsi="Times New Roman"/>
          <w:sz w:val="24"/>
          <w:szCs w:val="24"/>
        </w:rPr>
      </w:pPr>
      <w:r>
        <w:rPr>
          <w:rFonts w:ascii="Times New Roman" w:hAnsi="Times New Roman"/>
          <w:sz w:val="24"/>
          <w:szCs w:val="24"/>
        </w:rPr>
        <w:t xml:space="preserve"> </w:t>
      </w:r>
      <w:r w:rsidRPr="008D5005">
        <w:rPr>
          <w:rFonts w:ascii="Times New Roman" w:hAnsi="Times New Roman"/>
          <w:sz w:val="24"/>
          <w:szCs w:val="24"/>
        </w:rPr>
        <w:t>Os itens, especificações, quantitativos máximos e preços registrados seguem dispostos abaixo:</w:t>
      </w:r>
    </w:p>
    <w:p w14:paraId="7C261475" w14:textId="77777777" w:rsidR="00387D8D" w:rsidRPr="008D5005" w:rsidRDefault="00387D8D" w:rsidP="00387D8D">
      <w:pPr>
        <w:pStyle w:val="Nivel2"/>
        <w:numPr>
          <w:ilvl w:val="0"/>
          <w:numId w:val="0"/>
        </w:numPr>
        <w:autoSpaceDE w:val="0"/>
        <w:autoSpaceDN w:val="0"/>
        <w:adjustRightInd w:val="0"/>
        <w:spacing w:before="0" w:after="0" w:line="240" w:lineRule="auto"/>
        <w:ind w:right="-568"/>
        <w:rPr>
          <w:rFonts w:ascii="Times New Roman" w:hAnsi="Times New Roman"/>
          <w:sz w:val="24"/>
          <w:szCs w:val="24"/>
        </w:rPr>
      </w:pPr>
      <w:r w:rsidRPr="008D5005">
        <w:rPr>
          <w:rFonts w:ascii="Times New Roman" w:hAnsi="Times New Roman"/>
          <w:b/>
          <w:bCs/>
          <w:sz w:val="24"/>
          <w:szCs w:val="24"/>
        </w:rPr>
        <w:t>Vencedora</w:t>
      </w:r>
      <w:r w:rsidRPr="008D5005">
        <w:rPr>
          <w:rFonts w:ascii="Times New Roman" w:hAnsi="Times New Roman"/>
          <w:sz w:val="24"/>
          <w:szCs w:val="24"/>
        </w:rPr>
        <w:t>: ......................................................................</w:t>
      </w:r>
      <w:r>
        <w:rPr>
          <w:rFonts w:ascii="Times New Roman" w:hAnsi="Times New Roman"/>
          <w:sz w:val="24"/>
          <w:szCs w:val="24"/>
        </w:rPr>
        <w:t>.</w:t>
      </w:r>
    </w:p>
    <w:p w14:paraId="5BEBC6A3" w14:textId="77777777" w:rsidR="00387D8D" w:rsidRPr="008D5005" w:rsidRDefault="00387D8D" w:rsidP="00387D8D">
      <w:pPr>
        <w:pStyle w:val="Nivel2"/>
        <w:numPr>
          <w:ilvl w:val="0"/>
          <w:numId w:val="0"/>
        </w:numPr>
        <w:autoSpaceDE w:val="0"/>
        <w:autoSpaceDN w:val="0"/>
        <w:adjustRightInd w:val="0"/>
        <w:spacing w:before="0" w:after="0" w:line="240" w:lineRule="auto"/>
        <w:ind w:right="-568"/>
        <w:rPr>
          <w:rFonts w:ascii="Times New Roman" w:hAnsi="Times New Roman"/>
          <w:sz w:val="24"/>
          <w:szCs w:val="24"/>
        </w:rPr>
      </w:pPr>
      <w:r w:rsidRPr="008D5005">
        <w:rPr>
          <w:rFonts w:ascii="Times New Roman" w:hAnsi="Times New Roman"/>
          <w:b/>
          <w:bCs/>
          <w:sz w:val="24"/>
          <w:szCs w:val="24"/>
        </w:rPr>
        <w:t>CNPJ</w:t>
      </w:r>
      <w:r w:rsidRPr="008D5005">
        <w:rPr>
          <w:rFonts w:ascii="Times New Roman" w:hAnsi="Times New Roman"/>
          <w:sz w:val="24"/>
          <w:szCs w:val="24"/>
        </w:rPr>
        <w:t>:</w:t>
      </w:r>
      <w:r>
        <w:rPr>
          <w:rFonts w:ascii="Times New Roman" w:hAnsi="Times New Roman"/>
          <w:sz w:val="24"/>
          <w:szCs w:val="24"/>
        </w:rPr>
        <w:t xml:space="preserve"> </w:t>
      </w:r>
      <w:r w:rsidRPr="008D5005">
        <w:rPr>
          <w:rFonts w:ascii="Times New Roman" w:hAnsi="Times New Roman"/>
          <w:sz w:val="24"/>
          <w:szCs w:val="24"/>
        </w:rPr>
        <w:t>................................................................................</w:t>
      </w:r>
    </w:p>
    <w:p w14:paraId="7F30380C" w14:textId="77777777" w:rsidR="00387D8D" w:rsidRPr="00BF5D2B" w:rsidRDefault="00387D8D" w:rsidP="00387D8D">
      <w:pPr>
        <w:ind w:right="-568"/>
        <w:jc w:val="both"/>
        <w:rPr>
          <w:rFonts w:ascii="Times New Roman" w:hAnsi="Times New Roman" w:cs="Times New Roman"/>
          <w:bCs/>
          <w:sz w:val="24"/>
        </w:rPr>
      </w:pPr>
    </w:p>
    <w:tbl>
      <w:tblPr>
        <w:tblW w:w="907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03"/>
        <w:gridCol w:w="3861"/>
        <w:gridCol w:w="810"/>
        <w:gridCol w:w="863"/>
        <w:gridCol w:w="1418"/>
        <w:gridCol w:w="1417"/>
      </w:tblGrid>
      <w:tr w:rsidR="00387D8D" w:rsidRPr="00BF5D2B" w14:paraId="40243BA9" w14:textId="77777777" w:rsidTr="0021433B">
        <w:tc>
          <w:tcPr>
            <w:tcW w:w="0" w:type="auto"/>
          </w:tcPr>
          <w:p w14:paraId="77E32695" w14:textId="77777777" w:rsidR="00387D8D" w:rsidRPr="00BF5D2B" w:rsidRDefault="00387D8D" w:rsidP="0021433B">
            <w:pPr>
              <w:jc w:val="center"/>
              <w:rPr>
                <w:rFonts w:ascii="Times New Roman" w:hAnsi="Times New Roman" w:cs="Times New Roman"/>
                <w:sz w:val="24"/>
              </w:rPr>
            </w:pPr>
            <w:r w:rsidRPr="00BF5D2B">
              <w:rPr>
                <w:rFonts w:ascii="Times New Roman" w:hAnsi="Times New Roman" w:cs="Times New Roman"/>
                <w:sz w:val="24"/>
              </w:rPr>
              <w:t>Item</w:t>
            </w:r>
          </w:p>
        </w:tc>
        <w:tc>
          <w:tcPr>
            <w:tcW w:w="3861" w:type="dxa"/>
          </w:tcPr>
          <w:p w14:paraId="604C16A4" w14:textId="77777777" w:rsidR="00387D8D" w:rsidRPr="00BF5D2B" w:rsidRDefault="00387D8D" w:rsidP="0021433B">
            <w:pPr>
              <w:jc w:val="center"/>
              <w:rPr>
                <w:rFonts w:ascii="Times New Roman" w:hAnsi="Times New Roman" w:cs="Times New Roman"/>
                <w:sz w:val="24"/>
              </w:rPr>
            </w:pPr>
            <w:r w:rsidRPr="00BF5D2B">
              <w:rPr>
                <w:rFonts w:ascii="Times New Roman" w:hAnsi="Times New Roman" w:cs="Times New Roman"/>
                <w:sz w:val="24"/>
              </w:rPr>
              <w:t>Especificação</w:t>
            </w:r>
          </w:p>
        </w:tc>
        <w:tc>
          <w:tcPr>
            <w:tcW w:w="0" w:type="auto"/>
          </w:tcPr>
          <w:p w14:paraId="620D7CCC" w14:textId="77777777" w:rsidR="00387D8D" w:rsidRPr="00BF5D2B" w:rsidRDefault="00387D8D" w:rsidP="0021433B">
            <w:pPr>
              <w:jc w:val="center"/>
              <w:rPr>
                <w:rFonts w:ascii="Times New Roman" w:hAnsi="Times New Roman" w:cs="Times New Roman"/>
                <w:sz w:val="24"/>
              </w:rPr>
            </w:pPr>
            <w:r w:rsidRPr="00BF5D2B">
              <w:rPr>
                <w:rFonts w:ascii="Times New Roman" w:hAnsi="Times New Roman" w:cs="Times New Roman"/>
                <w:sz w:val="24"/>
              </w:rPr>
              <w:t>Unid</w:t>
            </w:r>
            <w:r>
              <w:rPr>
                <w:rFonts w:ascii="Times New Roman" w:hAnsi="Times New Roman" w:cs="Times New Roman"/>
                <w:sz w:val="24"/>
              </w:rPr>
              <w:t>.</w:t>
            </w:r>
          </w:p>
        </w:tc>
        <w:tc>
          <w:tcPr>
            <w:tcW w:w="690" w:type="dxa"/>
          </w:tcPr>
          <w:p w14:paraId="3A799B8A" w14:textId="77777777" w:rsidR="00387D8D" w:rsidRPr="00BF5D2B" w:rsidRDefault="00387D8D" w:rsidP="0021433B">
            <w:pPr>
              <w:jc w:val="center"/>
              <w:rPr>
                <w:rFonts w:ascii="Times New Roman" w:hAnsi="Times New Roman" w:cs="Times New Roman"/>
                <w:sz w:val="24"/>
              </w:rPr>
            </w:pPr>
            <w:r w:rsidRPr="00BF5D2B">
              <w:rPr>
                <w:rFonts w:ascii="Times New Roman" w:hAnsi="Times New Roman" w:cs="Times New Roman"/>
                <w:sz w:val="24"/>
              </w:rPr>
              <w:t>Quant.</w:t>
            </w:r>
          </w:p>
        </w:tc>
        <w:tc>
          <w:tcPr>
            <w:tcW w:w="1418" w:type="dxa"/>
          </w:tcPr>
          <w:p w14:paraId="6650D984" w14:textId="77777777" w:rsidR="00387D8D" w:rsidRPr="00BF5D2B" w:rsidRDefault="00387D8D" w:rsidP="0021433B">
            <w:pPr>
              <w:jc w:val="center"/>
              <w:rPr>
                <w:rFonts w:ascii="Times New Roman" w:hAnsi="Times New Roman" w:cs="Times New Roman"/>
                <w:sz w:val="24"/>
              </w:rPr>
            </w:pPr>
            <w:r w:rsidRPr="00BF5D2B">
              <w:rPr>
                <w:rFonts w:ascii="Times New Roman" w:hAnsi="Times New Roman" w:cs="Times New Roman"/>
                <w:sz w:val="24"/>
              </w:rPr>
              <w:t>Valor Unit.</w:t>
            </w:r>
          </w:p>
        </w:tc>
        <w:tc>
          <w:tcPr>
            <w:tcW w:w="1417" w:type="dxa"/>
          </w:tcPr>
          <w:p w14:paraId="46B59BBB" w14:textId="77777777" w:rsidR="00387D8D" w:rsidRPr="00BF5D2B" w:rsidRDefault="00387D8D" w:rsidP="0021433B">
            <w:pPr>
              <w:jc w:val="center"/>
              <w:rPr>
                <w:rFonts w:ascii="Times New Roman" w:hAnsi="Times New Roman" w:cs="Times New Roman"/>
                <w:sz w:val="24"/>
              </w:rPr>
            </w:pPr>
            <w:r w:rsidRPr="00BF5D2B">
              <w:rPr>
                <w:rFonts w:ascii="Times New Roman" w:hAnsi="Times New Roman" w:cs="Times New Roman"/>
                <w:sz w:val="24"/>
              </w:rPr>
              <w:t>Valor Total</w:t>
            </w:r>
          </w:p>
        </w:tc>
      </w:tr>
      <w:tr w:rsidR="00387D8D" w:rsidRPr="00BF5D2B" w14:paraId="4EDF4C6C" w14:textId="77777777" w:rsidTr="0021433B">
        <w:tc>
          <w:tcPr>
            <w:tcW w:w="0" w:type="auto"/>
          </w:tcPr>
          <w:p w14:paraId="49119D5B" w14:textId="77777777" w:rsidR="00387D8D" w:rsidRPr="00BF5D2B" w:rsidRDefault="00387D8D" w:rsidP="0021433B">
            <w:pPr>
              <w:jc w:val="center"/>
              <w:rPr>
                <w:rFonts w:ascii="Times New Roman" w:hAnsi="Times New Roman" w:cs="Times New Roman"/>
                <w:sz w:val="24"/>
              </w:rPr>
            </w:pPr>
            <w:r w:rsidRPr="00BF5D2B">
              <w:rPr>
                <w:rFonts w:ascii="Times New Roman" w:hAnsi="Times New Roman" w:cs="Times New Roman"/>
                <w:sz w:val="24"/>
              </w:rPr>
              <w:t>1</w:t>
            </w:r>
          </w:p>
        </w:tc>
        <w:tc>
          <w:tcPr>
            <w:tcW w:w="3861" w:type="dxa"/>
          </w:tcPr>
          <w:p w14:paraId="43CE9987" w14:textId="77777777" w:rsidR="00387D8D" w:rsidRPr="00BF5D2B" w:rsidRDefault="00387D8D" w:rsidP="0021433B">
            <w:pPr>
              <w:jc w:val="both"/>
              <w:rPr>
                <w:rFonts w:ascii="Times New Roman" w:hAnsi="Times New Roman" w:cs="Times New Roman"/>
                <w:sz w:val="24"/>
              </w:rPr>
            </w:pPr>
          </w:p>
        </w:tc>
        <w:tc>
          <w:tcPr>
            <w:tcW w:w="0" w:type="auto"/>
          </w:tcPr>
          <w:p w14:paraId="67E4B857" w14:textId="77777777" w:rsidR="00387D8D" w:rsidRPr="00BF5D2B" w:rsidRDefault="00387D8D" w:rsidP="0021433B">
            <w:pPr>
              <w:jc w:val="center"/>
              <w:rPr>
                <w:rFonts w:ascii="Times New Roman" w:hAnsi="Times New Roman" w:cs="Times New Roman"/>
                <w:sz w:val="24"/>
              </w:rPr>
            </w:pPr>
          </w:p>
        </w:tc>
        <w:tc>
          <w:tcPr>
            <w:tcW w:w="690" w:type="dxa"/>
          </w:tcPr>
          <w:p w14:paraId="4C80DBD0" w14:textId="77777777" w:rsidR="00387D8D" w:rsidRPr="00BF5D2B" w:rsidRDefault="00387D8D" w:rsidP="0021433B">
            <w:pPr>
              <w:jc w:val="center"/>
              <w:rPr>
                <w:rFonts w:ascii="Times New Roman" w:hAnsi="Times New Roman" w:cs="Times New Roman"/>
                <w:sz w:val="24"/>
              </w:rPr>
            </w:pPr>
          </w:p>
        </w:tc>
        <w:tc>
          <w:tcPr>
            <w:tcW w:w="1418" w:type="dxa"/>
          </w:tcPr>
          <w:p w14:paraId="067D9E39" w14:textId="77777777" w:rsidR="00387D8D" w:rsidRPr="00BF5D2B" w:rsidRDefault="00387D8D" w:rsidP="0021433B">
            <w:pPr>
              <w:jc w:val="center"/>
              <w:rPr>
                <w:rFonts w:ascii="Times New Roman" w:hAnsi="Times New Roman" w:cs="Times New Roman"/>
                <w:sz w:val="24"/>
              </w:rPr>
            </w:pPr>
          </w:p>
        </w:tc>
        <w:tc>
          <w:tcPr>
            <w:tcW w:w="1417" w:type="dxa"/>
          </w:tcPr>
          <w:p w14:paraId="1C2B9427" w14:textId="77777777" w:rsidR="00387D8D" w:rsidRPr="00BF5D2B" w:rsidRDefault="00387D8D" w:rsidP="0021433B">
            <w:pPr>
              <w:jc w:val="center"/>
              <w:rPr>
                <w:rFonts w:ascii="Times New Roman" w:hAnsi="Times New Roman" w:cs="Times New Roman"/>
                <w:sz w:val="24"/>
              </w:rPr>
            </w:pPr>
          </w:p>
        </w:tc>
      </w:tr>
    </w:tbl>
    <w:p w14:paraId="6783A42C" w14:textId="77777777" w:rsidR="00387D8D" w:rsidRDefault="00387D8D" w:rsidP="00387D8D">
      <w:pPr>
        <w:pStyle w:val="Nivel2"/>
        <w:numPr>
          <w:ilvl w:val="1"/>
          <w:numId w:val="10"/>
        </w:numPr>
        <w:tabs>
          <w:tab w:val="left" w:pos="426"/>
        </w:tabs>
        <w:autoSpaceDE w:val="0"/>
        <w:autoSpaceDN w:val="0"/>
        <w:adjustRightInd w:val="0"/>
        <w:spacing w:before="0" w:after="0" w:line="240" w:lineRule="auto"/>
        <w:ind w:left="0" w:right="-568" w:firstLine="0"/>
        <w:rPr>
          <w:rFonts w:ascii="Times New Roman" w:hAnsi="Times New Roman"/>
          <w:sz w:val="24"/>
          <w:szCs w:val="24"/>
          <w:lang w:eastAsia="en-US"/>
        </w:rPr>
      </w:pPr>
      <w:r w:rsidRPr="008D5005">
        <w:rPr>
          <w:rFonts w:ascii="Times New Roman" w:hAnsi="Times New Roman"/>
          <w:sz w:val="24"/>
          <w:szCs w:val="24"/>
          <w:lang w:eastAsia="en-US"/>
        </w:rPr>
        <w:t>A listagem do cadastro de reserva referente ao presente registro de preços consta como anexo a esta Ata.</w:t>
      </w:r>
    </w:p>
    <w:p w14:paraId="403E1D20" w14:textId="77777777" w:rsidR="00387D8D" w:rsidRDefault="00387D8D" w:rsidP="00387D8D">
      <w:pPr>
        <w:pStyle w:val="Nivel2"/>
        <w:numPr>
          <w:ilvl w:val="0"/>
          <w:numId w:val="0"/>
        </w:numPr>
        <w:autoSpaceDE w:val="0"/>
        <w:autoSpaceDN w:val="0"/>
        <w:adjustRightInd w:val="0"/>
        <w:spacing w:before="0" w:after="0" w:line="240" w:lineRule="auto"/>
        <w:ind w:left="360" w:right="-568"/>
        <w:rPr>
          <w:rFonts w:ascii="Times New Roman" w:hAnsi="Times New Roman"/>
          <w:sz w:val="24"/>
          <w:szCs w:val="24"/>
          <w:lang w:eastAsia="en-US"/>
        </w:rPr>
      </w:pPr>
    </w:p>
    <w:p w14:paraId="29F0391B" w14:textId="77777777" w:rsidR="00387D8D" w:rsidRPr="00FB5433" w:rsidRDefault="00387D8D" w:rsidP="00387D8D">
      <w:pPr>
        <w:pStyle w:val="Nivel2"/>
        <w:numPr>
          <w:ilvl w:val="0"/>
          <w:numId w:val="0"/>
        </w:numPr>
        <w:autoSpaceDE w:val="0"/>
        <w:autoSpaceDN w:val="0"/>
        <w:adjustRightInd w:val="0"/>
        <w:spacing w:before="0" w:after="0" w:line="240" w:lineRule="auto"/>
        <w:ind w:right="-568"/>
        <w:rPr>
          <w:rFonts w:ascii="Times New Roman" w:hAnsi="Times New Roman"/>
          <w:b/>
          <w:bCs/>
          <w:sz w:val="24"/>
          <w:szCs w:val="24"/>
          <w:lang w:eastAsia="en-US"/>
        </w:rPr>
      </w:pPr>
      <w:r w:rsidRPr="00FB5433">
        <w:rPr>
          <w:rFonts w:ascii="Times New Roman" w:hAnsi="Times New Roman"/>
          <w:b/>
          <w:bCs/>
          <w:sz w:val="24"/>
          <w:szCs w:val="24"/>
          <w:lang w:eastAsia="en-US"/>
        </w:rPr>
        <w:t xml:space="preserve">2. </w:t>
      </w:r>
      <w:r w:rsidRPr="00FB5433">
        <w:rPr>
          <w:rFonts w:ascii="Times New Roman" w:hAnsi="Times New Roman"/>
          <w:b/>
          <w:sz w:val="24"/>
          <w:szCs w:val="24"/>
        </w:rPr>
        <w:t>ÓRGÃO GERENCIADOR E PARTICIPANTE(S)</w:t>
      </w:r>
    </w:p>
    <w:p w14:paraId="7FCB8A89" w14:textId="77777777" w:rsidR="00387D8D" w:rsidRPr="00FB5433" w:rsidRDefault="00387D8D" w:rsidP="00387D8D">
      <w:pPr>
        <w:pStyle w:val="Nivel2"/>
        <w:numPr>
          <w:ilvl w:val="0"/>
          <w:numId w:val="0"/>
        </w:numPr>
        <w:autoSpaceDE w:val="0"/>
        <w:autoSpaceDN w:val="0"/>
        <w:adjustRightInd w:val="0"/>
        <w:spacing w:before="0" w:after="0" w:line="240" w:lineRule="auto"/>
        <w:ind w:right="-567"/>
        <w:rPr>
          <w:rFonts w:ascii="Times New Roman" w:hAnsi="Times New Roman"/>
          <w:color w:val="000000" w:themeColor="text1"/>
          <w:sz w:val="24"/>
          <w:szCs w:val="24"/>
        </w:rPr>
      </w:pPr>
      <w:r w:rsidRPr="00FB5433">
        <w:rPr>
          <w:rFonts w:ascii="Times New Roman" w:hAnsi="Times New Roman"/>
          <w:color w:val="000000" w:themeColor="text1"/>
          <w:sz w:val="24"/>
          <w:szCs w:val="24"/>
          <w:lang w:eastAsia="en-US"/>
        </w:rPr>
        <w:t xml:space="preserve">2.1. </w:t>
      </w:r>
      <w:r w:rsidRPr="00FB5433">
        <w:rPr>
          <w:rFonts w:ascii="Times New Roman" w:hAnsi="Times New Roman"/>
          <w:color w:val="000000" w:themeColor="text1"/>
          <w:sz w:val="24"/>
          <w:szCs w:val="24"/>
        </w:rPr>
        <w:t>O órgão gerenciador será a Câmara Municipal de Palmeira.</w:t>
      </w:r>
    </w:p>
    <w:p w14:paraId="3E8E9FC8" w14:textId="77777777" w:rsidR="00387D8D" w:rsidRPr="00FB5433" w:rsidRDefault="00387D8D" w:rsidP="00387D8D">
      <w:pPr>
        <w:pStyle w:val="Nvel2-Red"/>
        <w:autoSpaceDE w:val="0"/>
        <w:autoSpaceDN w:val="0"/>
        <w:adjustRightInd w:val="0"/>
        <w:spacing w:before="0" w:after="0" w:line="240" w:lineRule="auto"/>
        <w:ind w:right="-567"/>
        <w:rPr>
          <w:rFonts w:ascii="Times New Roman" w:hAnsi="Times New Roman" w:cs="Times New Roman"/>
          <w:i w:val="0"/>
          <w:color w:val="000000" w:themeColor="text1"/>
          <w:sz w:val="24"/>
          <w:szCs w:val="24"/>
        </w:rPr>
      </w:pPr>
      <w:r w:rsidRPr="00FB5433">
        <w:rPr>
          <w:rFonts w:ascii="Times New Roman" w:hAnsi="Times New Roman" w:cs="Times New Roman"/>
          <w:i w:val="0"/>
          <w:color w:val="000000" w:themeColor="text1"/>
          <w:sz w:val="24"/>
          <w:szCs w:val="24"/>
          <w:lang w:eastAsia="en-US"/>
        </w:rPr>
        <w:t xml:space="preserve">2.2. </w:t>
      </w:r>
      <w:r w:rsidRPr="00FB5433">
        <w:rPr>
          <w:rFonts w:ascii="Times New Roman" w:hAnsi="Times New Roman" w:cs="Times New Roman"/>
          <w:i w:val="0"/>
          <w:color w:val="000000" w:themeColor="text1"/>
          <w:sz w:val="24"/>
          <w:szCs w:val="24"/>
        </w:rPr>
        <w:t>Além do gerenciador, não há órgãos e entidades públicas participantes do registro de preços.</w:t>
      </w:r>
    </w:p>
    <w:p w14:paraId="009498CC" w14:textId="77777777" w:rsidR="00387D8D" w:rsidRPr="005442DA" w:rsidRDefault="00387D8D" w:rsidP="00387D8D">
      <w:pPr>
        <w:pStyle w:val="Nivel2"/>
        <w:numPr>
          <w:ilvl w:val="0"/>
          <w:numId w:val="0"/>
        </w:numPr>
        <w:autoSpaceDE w:val="0"/>
        <w:autoSpaceDN w:val="0"/>
        <w:adjustRightInd w:val="0"/>
        <w:spacing w:before="0" w:after="0" w:line="240" w:lineRule="auto"/>
        <w:ind w:right="-568"/>
        <w:rPr>
          <w:rFonts w:ascii="Times New Roman" w:hAnsi="Times New Roman"/>
          <w:sz w:val="24"/>
          <w:szCs w:val="24"/>
          <w:lang w:eastAsia="en-US"/>
        </w:rPr>
      </w:pPr>
    </w:p>
    <w:p w14:paraId="5FB6751E" w14:textId="77777777" w:rsidR="00387D8D" w:rsidRPr="005442DA" w:rsidRDefault="00387D8D" w:rsidP="00387D8D">
      <w:pPr>
        <w:pStyle w:val="Nivel2"/>
        <w:numPr>
          <w:ilvl w:val="0"/>
          <w:numId w:val="0"/>
        </w:numPr>
        <w:autoSpaceDE w:val="0"/>
        <w:autoSpaceDN w:val="0"/>
        <w:adjustRightInd w:val="0"/>
        <w:spacing w:before="0" w:after="0" w:line="240" w:lineRule="auto"/>
        <w:ind w:right="-568"/>
        <w:rPr>
          <w:rFonts w:ascii="Times New Roman" w:hAnsi="Times New Roman"/>
          <w:b/>
          <w:sz w:val="24"/>
          <w:szCs w:val="24"/>
        </w:rPr>
      </w:pPr>
      <w:r w:rsidRPr="005442DA">
        <w:rPr>
          <w:rFonts w:ascii="Times New Roman" w:hAnsi="Times New Roman"/>
          <w:b/>
          <w:bCs/>
          <w:sz w:val="24"/>
          <w:szCs w:val="24"/>
          <w:lang w:eastAsia="en-US"/>
        </w:rPr>
        <w:t xml:space="preserve">3. </w:t>
      </w:r>
      <w:r w:rsidRPr="005442DA">
        <w:rPr>
          <w:rFonts w:ascii="Times New Roman" w:hAnsi="Times New Roman"/>
          <w:b/>
          <w:sz w:val="24"/>
          <w:szCs w:val="24"/>
        </w:rPr>
        <w:t>DA ADESÃO À ATA DE REGISTRO DE PREÇOS</w:t>
      </w:r>
    </w:p>
    <w:p w14:paraId="75B7E3C7" w14:textId="77777777" w:rsidR="00387D8D" w:rsidRPr="005442DA" w:rsidRDefault="00387D8D" w:rsidP="00387D8D">
      <w:pPr>
        <w:pStyle w:val="Nivel2"/>
        <w:numPr>
          <w:ilvl w:val="0"/>
          <w:numId w:val="0"/>
        </w:numPr>
        <w:autoSpaceDE w:val="0"/>
        <w:autoSpaceDN w:val="0"/>
        <w:adjustRightInd w:val="0"/>
        <w:spacing w:before="0" w:after="0" w:line="240" w:lineRule="auto"/>
        <w:ind w:right="-568"/>
        <w:rPr>
          <w:rFonts w:ascii="Times New Roman" w:hAnsi="Times New Roman"/>
          <w:sz w:val="24"/>
          <w:szCs w:val="24"/>
          <w:lang w:eastAsia="en-US"/>
        </w:rPr>
      </w:pPr>
      <w:r w:rsidRPr="005442DA">
        <w:rPr>
          <w:rFonts w:ascii="Times New Roman" w:hAnsi="Times New Roman"/>
          <w:sz w:val="24"/>
          <w:szCs w:val="24"/>
          <w:lang w:eastAsia="en-US"/>
        </w:rPr>
        <w:t xml:space="preserve">3.1. </w:t>
      </w:r>
      <w:r w:rsidRPr="005442DA">
        <w:rPr>
          <w:rFonts w:ascii="Times New Roman" w:hAnsi="Times New Roman"/>
          <w:sz w:val="24"/>
          <w:szCs w:val="24"/>
        </w:rPr>
        <w:t>Durante a vigência da ata, os órgãos e as entidades da Administração Pública municipal que não participaram do procedimento de IRP poderão aderir à ata de registro de preços na condição de não participantes, observados os seguintes requisitos:</w:t>
      </w:r>
    </w:p>
    <w:p w14:paraId="2AAA3378" w14:textId="77777777" w:rsidR="00387D8D" w:rsidRPr="005442DA" w:rsidRDefault="00387D8D" w:rsidP="00387D8D">
      <w:pPr>
        <w:pStyle w:val="Nvel3-R"/>
        <w:numPr>
          <w:ilvl w:val="2"/>
          <w:numId w:val="11"/>
        </w:numPr>
        <w:tabs>
          <w:tab w:val="left" w:pos="567"/>
        </w:tabs>
        <w:spacing w:before="0" w:after="0" w:line="240" w:lineRule="auto"/>
        <w:ind w:left="0" w:right="-568" w:firstLine="0"/>
        <w:rPr>
          <w:rFonts w:ascii="Times New Roman" w:hAnsi="Times New Roman" w:cs="Times New Roman"/>
          <w:i w:val="0"/>
          <w:color w:val="000000" w:themeColor="text1"/>
          <w:sz w:val="24"/>
          <w:szCs w:val="24"/>
        </w:rPr>
      </w:pPr>
      <w:r w:rsidRPr="005442DA">
        <w:rPr>
          <w:rFonts w:ascii="Times New Roman" w:hAnsi="Times New Roman" w:cs="Times New Roman"/>
          <w:i w:val="0"/>
          <w:color w:val="000000" w:themeColor="text1"/>
          <w:sz w:val="24"/>
          <w:szCs w:val="24"/>
        </w:rPr>
        <w:t>apresentação de justificativa da vantagem da adesão, inclusive em situações de provável desabastecimento ou descontinuidade de serviço público;</w:t>
      </w:r>
    </w:p>
    <w:p w14:paraId="5E8544E7" w14:textId="77777777" w:rsidR="00387D8D" w:rsidRPr="005442DA" w:rsidRDefault="00387D8D" w:rsidP="00387D8D">
      <w:pPr>
        <w:pStyle w:val="Nvel3-R"/>
        <w:numPr>
          <w:ilvl w:val="0"/>
          <w:numId w:val="0"/>
        </w:numPr>
        <w:spacing w:before="0" w:after="0" w:line="240" w:lineRule="auto"/>
        <w:ind w:right="-568"/>
        <w:rPr>
          <w:rFonts w:ascii="Times New Roman" w:hAnsi="Times New Roman" w:cs="Times New Roman"/>
          <w:i w:val="0"/>
          <w:color w:val="000000" w:themeColor="text1"/>
          <w:sz w:val="24"/>
          <w:szCs w:val="24"/>
        </w:rPr>
      </w:pPr>
      <w:r>
        <w:rPr>
          <w:rFonts w:ascii="Times New Roman" w:hAnsi="Times New Roman" w:cs="Times New Roman"/>
          <w:i w:val="0"/>
          <w:color w:val="000000" w:themeColor="text1"/>
          <w:sz w:val="24"/>
          <w:szCs w:val="24"/>
        </w:rPr>
        <w:t>3.1.2.</w:t>
      </w:r>
      <w:r w:rsidRPr="005442DA">
        <w:rPr>
          <w:rFonts w:ascii="Times New Roman" w:hAnsi="Times New Roman" w:cs="Times New Roman"/>
          <w:i w:val="0"/>
          <w:color w:val="000000" w:themeColor="text1"/>
          <w:sz w:val="24"/>
          <w:szCs w:val="24"/>
        </w:rPr>
        <w:t xml:space="preserve"> demonstração de que os valores registrados estão compatíveis com os valores praticados pelo mercado na forma do art. 23 da Lei nº 14.133, de 2021; e</w:t>
      </w:r>
    </w:p>
    <w:p w14:paraId="39B1489B" w14:textId="77777777" w:rsidR="00387D8D" w:rsidRPr="005442DA" w:rsidRDefault="00387D8D" w:rsidP="00387D8D">
      <w:pPr>
        <w:pStyle w:val="Nvel3-R"/>
        <w:numPr>
          <w:ilvl w:val="0"/>
          <w:numId w:val="0"/>
        </w:numPr>
        <w:tabs>
          <w:tab w:val="left" w:pos="567"/>
        </w:tabs>
        <w:spacing w:before="0" w:after="0" w:line="240" w:lineRule="auto"/>
        <w:ind w:right="-568"/>
        <w:rPr>
          <w:rFonts w:ascii="Times New Roman" w:hAnsi="Times New Roman" w:cs="Times New Roman"/>
          <w:i w:val="0"/>
          <w:color w:val="000000" w:themeColor="text1"/>
          <w:sz w:val="24"/>
          <w:szCs w:val="24"/>
        </w:rPr>
      </w:pPr>
      <w:r>
        <w:rPr>
          <w:rFonts w:ascii="Times New Roman" w:hAnsi="Times New Roman" w:cs="Times New Roman"/>
          <w:i w:val="0"/>
          <w:color w:val="000000" w:themeColor="text1"/>
          <w:sz w:val="24"/>
          <w:szCs w:val="24"/>
        </w:rPr>
        <w:t>3.1.3. p</w:t>
      </w:r>
      <w:r w:rsidRPr="005442DA">
        <w:rPr>
          <w:rFonts w:ascii="Times New Roman" w:hAnsi="Times New Roman" w:cs="Times New Roman"/>
          <w:i w:val="0"/>
          <w:color w:val="000000" w:themeColor="text1"/>
          <w:sz w:val="24"/>
          <w:szCs w:val="24"/>
        </w:rPr>
        <w:t>révia consulta e aceitação prévias do órgão ou da entidade gerenciadora e do fornecedor.</w:t>
      </w:r>
    </w:p>
    <w:p w14:paraId="613B315B" w14:textId="77777777" w:rsidR="00387D8D" w:rsidRPr="005442DA" w:rsidRDefault="00387D8D" w:rsidP="00387D8D">
      <w:pPr>
        <w:pStyle w:val="Nvel2-Red"/>
        <w:numPr>
          <w:ilvl w:val="1"/>
          <w:numId w:val="11"/>
        </w:numPr>
        <w:tabs>
          <w:tab w:val="left" w:pos="426"/>
        </w:tabs>
        <w:autoSpaceDE w:val="0"/>
        <w:autoSpaceDN w:val="0"/>
        <w:adjustRightInd w:val="0"/>
        <w:spacing w:before="0" w:after="0" w:line="240" w:lineRule="auto"/>
        <w:ind w:left="0" w:right="-568" w:firstLine="0"/>
        <w:rPr>
          <w:rFonts w:ascii="Times New Roman" w:hAnsi="Times New Roman" w:cs="Times New Roman"/>
          <w:i w:val="0"/>
          <w:color w:val="000000" w:themeColor="text1"/>
          <w:sz w:val="24"/>
          <w:szCs w:val="24"/>
        </w:rPr>
      </w:pPr>
      <w:r w:rsidRPr="005442DA">
        <w:rPr>
          <w:rFonts w:ascii="Times New Roman" w:hAnsi="Times New Roman" w:cs="Times New Roman"/>
          <w:i w:val="0"/>
          <w:color w:val="000000" w:themeColor="text1"/>
          <w:sz w:val="24"/>
          <w:szCs w:val="24"/>
        </w:rPr>
        <w:t>A autorização do órgão ou entidade gerenciadora apenas será realizada após a aceitação da adesão pelo fornecedor.</w:t>
      </w:r>
    </w:p>
    <w:p w14:paraId="36E1621A" w14:textId="77777777" w:rsidR="00387D8D" w:rsidRDefault="00387D8D" w:rsidP="00387D8D">
      <w:pPr>
        <w:pStyle w:val="Nvel2-Red"/>
        <w:numPr>
          <w:ilvl w:val="1"/>
          <w:numId w:val="11"/>
        </w:numPr>
        <w:tabs>
          <w:tab w:val="left" w:pos="426"/>
        </w:tabs>
        <w:autoSpaceDE w:val="0"/>
        <w:autoSpaceDN w:val="0"/>
        <w:adjustRightInd w:val="0"/>
        <w:spacing w:before="0" w:after="0" w:line="240" w:lineRule="auto"/>
        <w:ind w:left="0" w:right="-568" w:firstLine="0"/>
        <w:rPr>
          <w:rFonts w:ascii="Times New Roman" w:hAnsi="Times New Roman" w:cs="Times New Roman"/>
          <w:i w:val="0"/>
          <w:color w:val="000000" w:themeColor="text1"/>
          <w:sz w:val="24"/>
          <w:szCs w:val="24"/>
        </w:rPr>
      </w:pPr>
      <w:r>
        <w:rPr>
          <w:rFonts w:ascii="Times New Roman" w:hAnsi="Times New Roman" w:cs="Times New Roman"/>
          <w:i w:val="0"/>
          <w:color w:val="000000" w:themeColor="text1"/>
          <w:sz w:val="24"/>
          <w:szCs w:val="24"/>
        </w:rPr>
        <w:t>O órgão ou entidade gerenciadora poderá rejeitar adesões caso elas possam acarretar prejuízo à execução de seus próprios contratos ou à sua capacidade de gerenciamento.</w:t>
      </w:r>
    </w:p>
    <w:p w14:paraId="7F7D4473" w14:textId="77777777" w:rsidR="00387D8D" w:rsidRPr="005442DA" w:rsidRDefault="00387D8D" w:rsidP="00387D8D">
      <w:pPr>
        <w:pStyle w:val="Nvel2-Red"/>
        <w:numPr>
          <w:ilvl w:val="1"/>
          <w:numId w:val="11"/>
        </w:numPr>
        <w:tabs>
          <w:tab w:val="left" w:pos="426"/>
        </w:tabs>
        <w:autoSpaceDE w:val="0"/>
        <w:autoSpaceDN w:val="0"/>
        <w:adjustRightInd w:val="0"/>
        <w:spacing w:before="0" w:after="0" w:line="240" w:lineRule="auto"/>
        <w:ind w:left="0" w:right="-568" w:firstLine="0"/>
        <w:rPr>
          <w:rFonts w:ascii="Times New Roman" w:hAnsi="Times New Roman" w:cs="Times New Roman"/>
          <w:i w:val="0"/>
          <w:color w:val="000000" w:themeColor="text1"/>
          <w:sz w:val="24"/>
          <w:szCs w:val="24"/>
        </w:rPr>
      </w:pPr>
      <w:r w:rsidRPr="005442DA">
        <w:rPr>
          <w:rFonts w:ascii="Times New Roman" w:hAnsi="Times New Roman" w:cs="Times New Roman"/>
          <w:i w:val="0"/>
          <w:color w:val="000000" w:themeColor="text1"/>
          <w:sz w:val="24"/>
          <w:szCs w:val="24"/>
        </w:rPr>
        <w:lastRenderedPageBreak/>
        <w:t>Após a autorização do órgão ou da entidade gerenciadora, o órgão ou entidade não participante deverá efetivar a aquisição ou a contratação solicitada dentro do prazo de vigência da ata.</w:t>
      </w:r>
    </w:p>
    <w:p w14:paraId="03B7FB26" w14:textId="77777777" w:rsidR="00387D8D" w:rsidRPr="005442DA" w:rsidRDefault="00387D8D" w:rsidP="00387D8D">
      <w:pPr>
        <w:pStyle w:val="SubTitNN"/>
        <w:spacing w:before="0" w:after="0" w:line="240" w:lineRule="auto"/>
        <w:ind w:right="-568"/>
        <w:rPr>
          <w:rFonts w:ascii="Times New Roman" w:hAnsi="Times New Roman" w:cs="Times New Roman"/>
          <w:b w:val="0"/>
          <w:color w:val="000000" w:themeColor="text1"/>
          <w:sz w:val="24"/>
          <w:szCs w:val="24"/>
        </w:rPr>
      </w:pPr>
      <w:r w:rsidRPr="005442DA">
        <w:rPr>
          <w:rFonts w:ascii="Times New Roman" w:hAnsi="Times New Roman" w:cs="Times New Roman"/>
          <w:b w:val="0"/>
          <w:color w:val="000000" w:themeColor="text1"/>
          <w:sz w:val="24"/>
          <w:szCs w:val="24"/>
        </w:rPr>
        <w:t>Dos limites para as adesões</w:t>
      </w:r>
    </w:p>
    <w:p w14:paraId="442A8E96" w14:textId="77777777" w:rsidR="00387D8D" w:rsidRPr="005442DA" w:rsidRDefault="00387D8D" w:rsidP="00387D8D">
      <w:pPr>
        <w:pStyle w:val="Nvel2-Red"/>
        <w:numPr>
          <w:ilvl w:val="1"/>
          <w:numId w:val="11"/>
        </w:numPr>
        <w:tabs>
          <w:tab w:val="left" w:pos="426"/>
        </w:tabs>
        <w:autoSpaceDE w:val="0"/>
        <w:autoSpaceDN w:val="0"/>
        <w:adjustRightInd w:val="0"/>
        <w:spacing w:before="0" w:after="0" w:line="240" w:lineRule="auto"/>
        <w:ind w:left="0" w:right="-568" w:firstLine="0"/>
        <w:rPr>
          <w:rFonts w:ascii="Times New Roman" w:hAnsi="Times New Roman" w:cs="Times New Roman"/>
          <w:i w:val="0"/>
          <w:color w:val="000000" w:themeColor="text1"/>
          <w:sz w:val="24"/>
          <w:szCs w:val="24"/>
        </w:rPr>
      </w:pPr>
      <w:r w:rsidRPr="005442DA">
        <w:rPr>
          <w:rFonts w:ascii="Times New Roman" w:hAnsi="Times New Roman" w:cs="Times New Roman"/>
          <w:i w:val="0"/>
          <w:color w:val="000000" w:themeColor="text1"/>
          <w:sz w:val="24"/>
          <w:szCs w:val="24"/>
        </w:rPr>
        <w:t>As aquisições ou contratações adicionais a que se refere este artigo não poderão exceder, por órgão ou entidade, a 50% (cinquenta por cento) dos quantitativos dos itens do instrumento convocatório registrados na ata de registro de preços para o órgão gerenciador.</w:t>
      </w:r>
    </w:p>
    <w:p w14:paraId="2FACE9A8" w14:textId="77777777" w:rsidR="00387D8D" w:rsidRPr="005442DA" w:rsidRDefault="00387D8D" w:rsidP="00387D8D">
      <w:pPr>
        <w:pStyle w:val="Nvel2-Red"/>
        <w:numPr>
          <w:ilvl w:val="1"/>
          <w:numId w:val="11"/>
        </w:numPr>
        <w:tabs>
          <w:tab w:val="left" w:pos="426"/>
          <w:tab w:val="left" w:pos="567"/>
        </w:tabs>
        <w:autoSpaceDE w:val="0"/>
        <w:autoSpaceDN w:val="0"/>
        <w:adjustRightInd w:val="0"/>
        <w:spacing w:before="0" w:after="0" w:line="240" w:lineRule="auto"/>
        <w:ind w:left="0" w:right="-568" w:firstLine="0"/>
        <w:rPr>
          <w:rFonts w:ascii="Times New Roman" w:hAnsi="Times New Roman" w:cs="Times New Roman"/>
          <w:i w:val="0"/>
          <w:color w:val="000000" w:themeColor="text1"/>
          <w:sz w:val="24"/>
          <w:szCs w:val="24"/>
        </w:rPr>
      </w:pPr>
      <w:r w:rsidRPr="005442DA">
        <w:rPr>
          <w:rFonts w:ascii="Times New Roman" w:hAnsi="Times New Roman" w:cs="Times New Roman"/>
          <w:i w:val="0"/>
          <w:color w:val="000000" w:themeColor="text1"/>
          <w:sz w:val="24"/>
          <w:szCs w:val="24"/>
        </w:rPr>
        <w:t>O quantitativo decorrente das adesões não poderá exceder, na totalidade, ao dobro do quantitativo de cada item registrado na ata de registro de preços para o órgão gerenciador, independentemente do número de órgãos não participantes que aderirem.</w:t>
      </w:r>
    </w:p>
    <w:p w14:paraId="178CB1B8" w14:textId="77777777" w:rsidR="00387D8D" w:rsidRDefault="00387D8D" w:rsidP="00387D8D">
      <w:pPr>
        <w:ind w:right="-568"/>
        <w:jc w:val="both"/>
        <w:rPr>
          <w:rFonts w:ascii="Times New Roman" w:hAnsi="Times New Roman" w:cs="Times New Roman"/>
          <w:b/>
          <w:sz w:val="24"/>
        </w:rPr>
      </w:pPr>
    </w:p>
    <w:p w14:paraId="0B8A919A" w14:textId="77777777" w:rsidR="00387D8D" w:rsidRPr="00511F98" w:rsidRDefault="00387D8D" w:rsidP="00387D8D">
      <w:pPr>
        <w:pStyle w:val="Nivel2"/>
        <w:numPr>
          <w:ilvl w:val="0"/>
          <w:numId w:val="0"/>
        </w:numPr>
        <w:autoSpaceDE w:val="0"/>
        <w:autoSpaceDN w:val="0"/>
        <w:adjustRightInd w:val="0"/>
        <w:spacing w:before="0" w:after="0" w:line="240" w:lineRule="auto"/>
        <w:ind w:right="-568"/>
        <w:rPr>
          <w:rFonts w:ascii="Times New Roman" w:hAnsi="Times New Roman"/>
          <w:b/>
          <w:bCs/>
          <w:sz w:val="24"/>
          <w:szCs w:val="24"/>
          <w:lang w:eastAsia="en-US"/>
        </w:rPr>
      </w:pPr>
      <w:r>
        <w:rPr>
          <w:rFonts w:ascii="Times New Roman" w:hAnsi="Times New Roman"/>
          <w:b/>
          <w:bCs/>
          <w:sz w:val="24"/>
          <w:szCs w:val="24"/>
          <w:lang w:eastAsia="en-US"/>
        </w:rPr>
        <w:t>4</w:t>
      </w:r>
      <w:r w:rsidRPr="00511F98">
        <w:rPr>
          <w:rFonts w:ascii="Times New Roman" w:hAnsi="Times New Roman"/>
          <w:b/>
          <w:bCs/>
          <w:sz w:val="24"/>
          <w:szCs w:val="24"/>
          <w:lang w:eastAsia="en-US"/>
        </w:rPr>
        <w:t>. DAS CONDIÇÕES DE EXECUÇÃO DO OBJETO</w:t>
      </w:r>
    </w:p>
    <w:p w14:paraId="5E00656F" w14:textId="77777777" w:rsidR="00387D8D" w:rsidRPr="00BD6A9E" w:rsidRDefault="00387D8D" w:rsidP="00387D8D">
      <w:pPr>
        <w:autoSpaceDE w:val="0"/>
        <w:autoSpaceDN w:val="0"/>
        <w:adjustRightInd w:val="0"/>
        <w:ind w:right="-567"/>
        <w:jc w:val="both"/>
        <w:rPr>
          <w:rFonts w:ascii="Times New Roman" w:hAnsi="Times New Roman" w:cs="Times New Roman"/>
          <w:sz w:val="24"/>
        </w:rPr>
      </w:pPr>
      <w:r w:rsidRPr="00BD6A9E">
        <w:rPr>
          <w:rFonts w:ascii="Times New Roman" w:hAnsi="Times New Roman" w:cs="Times New Roman"/>
          <w:sz w:val="24"/>
        </w:rPr>
        <w:t xml:space="preserve">4.1. A licitante vencedora deverá executar os serviços em estrita conformidade com as disposições e especificações do edital de licitação, de acordo com este Termo de Referência, proposta de preços apresentada, e ainda, nos termos da Ata de Registro de preços que integra o presente edital. </w:t>
      </w:r>
    </w:p>
    <w:p w14:paraId="50403EC5" w14:textId="77777777" w:rsidR="00387D8D" w:rsidRPr="00BD6A9E" w:rsidRDefault="00387D8D" w:rsidP="00387D8D">
      <w:pPr>
        <w:ind w:right="-567"/>
        <w:jc w:val="both"/>
        <w:rPr>
          <w:rFonts w:ascii="Times New Roman" w:hAnsi="Times New Roman" w:cs="Times New Roman"/>
          <w:b/>
          <w:bCs/>
          <w:sz w:val="24"/>
        </w:rPr>
      </w:pPr>
      <w:r w:rsidRPr="00BD6A9E">
        <w:rPr>
          <w:rFonts w:ascii="Times New Roman" w:hAnsi="Times New Roman" w:cs="Times New Roman"/>
          <w:sz w:val="24"/>
        </w:rPr>
        <w:t xml:space="preserve">4.2. </w:t>
      </w:r>
      <w:r w:rsidRPr="00BD6A9E">
        <w:rPr>
          <w:rFonts w:ascii="Times New Roman" w:hAnsi="Times New Roman" w:cs="Times New Roman"/>
          <w:bCs/>
          <w:sz w:val="24"/>
        </w:rPr>
        <w:t>Prazo e forma de entrega/execução:</w:t>
      </w:r>
    </w:p>
    <w:p w14:paraId="013C89BD" w14:textId="77777777" w:rsidR="00387D8D" w:rsidRPr="006879A2" w:rsidRDefault="00387D8D" w:rsidP="00387D8D">
      <w:pPr>
        <w:widowControl w:val="0"/>
        <w:ind w:right="-568"/>
        <w:jc w:val="both"/>
        <w:rPr>
          <w:rFonts w:ascii="Times New Roman" w:hAnsi="Times New Roman" w:cs="Times New Roman"/>
          <w:b/>
          <w:bCs/>
          <w:sz w:val="24"/>
        </w:rPr>
      </w:pPr>
      <w:r w:rsidRPr="00BD6A9E">
        <w:rPr>
          <w:rFonts w:ascii="Times New Roman" w:hAnsi="Times New Roman" w:cs="Times New Roman"/>
          <w:color w:val="000000" w:themeColor="text1"/>
          <w:sz w:val="24"/>
        </w:rPr>
        <w:t xml:space="preserve">4.2.1. </w:t>
      </w:r>
      <w:r w:rsidRPr="006879A2">
        <w:rPr>
          <w:rFonts w:ascii="Times New Roman" w:hAnsi="Times New Roman" w:cs="Times New Roman"/>
          <w:color w:val="000000" w:themeColor="text1"/>
          <w:sz w:val="24"/>
        </w:rPr>
        <w:t>Após o recebimento da Nota de Empenho, a empresa deverá prestar o serviço em até 1 (um) dia útil.</w:t>
      </w:r>
    </w:p>
    <w:p w14:paraId="0A7CD974" w14:textId="43331B53" w:rsidR="00387D8D" w:rsidRPr="006879A2" w:rsidRDefault="00387D8D" w:rsidP="00387D8D">
      <w:pPr>
        <w:widowControl w:val="0"/>
        <w:ind w:right="-568"/>
        <w:jc w:val="both"/>
        <w:rPr>
          <w:rFonts w:ascii="Times New Roman" w:hAnsi="Times New Roman" w:cs="Times New Roman"/>
          <w:b/>
          <w:bCs/>
          <w:sz w:val="24"/>
        </w:rPr>
      </w:pPr>
      <w:r w:rsidRPr="006879A2">
        <w:rPr>
          <w:rFonts w:ascii="Times New Roman" w:hAnsi="Times New Roman" w:cs="Times New Roman"/>
          <w:color w:val="000000" w:themeColor="text1"/>
          <w:sz w:val="24"/>
        </w:rPr>
        <w:t>4.</w:t>
      </w:r>
      <w:r>
        <w:rPr>
          <w:rFonts w:ascii="Times New Roman" w:hAnsi="Times New Roman" w:cs="Times New Roman"/>
          <w:color w:val="000000" w:themeColor="text1"/>
          <w:sz w:val="24"/>
        </w:rPr>
        <w:t>2</w:t>
      </w:r>
      <w:r w:rsidRPr="006879A2">
        <w:rPr>
          <w:rFonts w:ascii="Times New Roman" w:hAnsi="Times New Roman" w:cs="Times New Roman"/>
          <w:color w:val="000000" w:themeColor="text1"/>
          <w:sz w:val="24"/>
        </w:rPr>
        <w:t>.2 Caso não seja possível a entrega na data assinalada, a empresa deverá comunicar as razões respectivas com pelo menos 5 (cinco) dias de antecedência para que qualquer pleito de prorrogação de prazo seja analisado, ressalvadas situações de caso fortuito e força maior.</w:t>
      </w:r>
    </w:p>
    <w:p w14:paraId="72AEEDAE" w14:textId="579DD610" w:rsidR="00387D8D" w:rsidRDefault="00387D8D" w:rsidP="00387D8D">
      <w:pPr>
        <w:ind w:right="-568"/>
        <w:jc w:val="both"/>
        <w:rPr>
          <w:rFonts w:ascii="Times New Roman" w:hAnsi="Times New Roman" w:cs="Times New Roman"/>
          <w:color w:val="000000" w:themeColor="text1"/>
          <w:sz w:val="24"/>
        </w:rPr>
      </w:pPr>
      <w:r w:rsidRPr="006879A2">
        <w:rPr>
          <w:rFonts w:ascii="Times New Roman" w:hAnsi="Times New Roman" w:cs="Times New Roman"/>
          <w:color w:val="000000" w:themeColor="text1"/>
          <w:sz w:val="24"/>
        </w:rPr>
        <w:t>4.</w:t>
      </w:r>
      <w:r>
        <w:rPr>
          <w:rFonts w:ascii="Times New Roman" w:hAnsi="Times New Roman" w:cs="Times New Roman"/>
          <w:color w:val="000000" w:themeColor="text1"/>
          <w:sz w:val="24"/>
        </w:rPr>
        <w:t>2</w:t>
      </w:r>
      <w:r w:rsidRPr="006879A2">
        <w:rPr>
          <w:rFonts w:ascii="Times New Roman" w:hAnsi="Times New Roman" w:cs="Times New Roman"/>
          <w:color w:val="000000" w:themeColor="text1"/>
          <w:sz w:val="24"/>
        </w:rPr>
        <w:t>.3 As comunicações entre o órgão ou entidade e a contratada devem ser realizadas por escrito sempre que o ato exigir tal formalidade, admitindo-se o uso de mensagem eletrônica (e-mail) para esse fim.</w:t>
      </w:r>
    </w:p>
    <w:p w14:paraId="0BBE1F42" w14:textId="335B8EA5" w:rsidR="00387D8D" w:rsidRPr="006879A2" w:rsidRDefault="00387D8D" w:rsidP="00387D8D">
      <w:pPr>
        <w:pStyle w:val="Nivel2"/>
        <w:numPr>
          <w:ilvl w:val="0"/>
          <w:numId w:val="0"/>
        </w:numPr>
        <w:spacing w:before="0" w:after="0" w:line="240" w:lineRule="auto"/>
        <w:ind w:right="-568"/>
        <w:rPr>
          <w:rFonts w:ascii="Times New Roman" w:hAnsi="Times New Roman"/>
          <w:sz w:val="24"/>
          <w:szCs w:val="24"/>
        </w:rPr>
      </w:pPr>
      <w:r>
        <w:rPr>
          <w:rFonts w:ascii="Times New Roman" w:hAnsi="Times New Roman"/>
          <w:sz w:val="24"/>
          <w:szCs w:val="24"/>
        </w:rPr>
        <w:t xml:space="preserve">4.2.4 </w:t>
      </w:r>
      <w:r w:rsidRPr="006879A2">
        <w:rPr>
          <w:rFonts w:ascii="Times New Roman" w:hAnsi="Times New Roman"/>
          <w:sz w:val="24"/>
          <w:szCs w:val="24"/>
        </w:rPr>
        <w:t>O serviço deverá ser realizado no seguinte endereço: Rua Cel. Vida, 211 – Centro – Palmeira/PR – CEP 84130-000, de segunda a sexta-feira das 08h às 12h – 13h às 17h em dias úteis.</w:t>
      </w:r>
    </w:p>
    <w:p w14:paraId="17C1CD58" w14:textId="67A97758" w:rsidR="00387D8D" w:rsidRPr="006879A2" w:rsidRDefault="00387D8D" w:rsidP="00387D8D">
      <w:pPr>
        <w:pStyle w:val="Nivel2"/>
        <w:numPr>
          <w:ilvl w:val="0"/>
          <w:numId w:val="0"/>
        </w:numPr>
        <w:spacing w:before="0" w:after="0" w:line="240" w:lineRule="auto"/>
        <w:ind w:right="-568"/>
        <w:rPr>
          <w:rFonts w:ascii="Times New Roman" w:hAnsi="Times New Roman"/>
          <w:color w:val="000000" w:themeColor="text1"/>
          <w:sz w:val="24"/>
          <w:szCs w:val="24"/>
        </w:rPr>
      </w:pPr>
      <w:r w:rsidRPr="006879A2">
        <w:rPr>
          <w:rFonts w:ascii="Times New Roman" w:hAnsi="Times New Roman"/>
          <w:sz w:val="24"/>
          <w:szCs w:val="24"/>
        </w:rPr>
        <w:t>4.</w:t>
      </w:r>
      <w:r>
        <w:rPr>
          <w:rFonts w:ascii="Times New Roman" w:hAnsi="Times New Roman"/>
          <w:sz w:val="24"/>
          <w:szCs w:val="24"/>
        </w:rPr>
        <w:t xml:space="preserve">2.5 </w:t>
      </w:r>
      <w:r w:rsidRPr="006879A2">
        <w:rPr>
          <w:rFonts w:ascii="Times New Roman" w:hAnsi="Times New Roman"/>
          <w:color w:val="000000" w:themeColor="text1"/>
          <w:sz w:val="24"/>
          <w:szCs w:val="24"/>
        </w:rPr>
        <w:t>Os produtos serão recebidos definitivamente, juntamente com a nota fiscal, pelo responsável pelo acompanhamento e fiscalização do contrato, após a verificação da qualidade do serviço e consequente aceitação mediante termo detalhado.</w:t>
      </w:r>
    </w:p>
    <w:p w14:paraId="00EF5C73" w14:textId="1E9ADFF0" w:rsidR="00387D8D" w:rsidRPr="006879A2" w:rsidRDefault="00387D8D" w:rsidP="00387D8D">
      <w:pPr>
        <w:pStyle w:val="Nivel2"/>
        <w:numPr>
          <w:ilvl w:val="0"/>
          <w:numId w:val="0"/>
        </w:numPr>
        <w:spacing w:before="0" w:after="0" w:line="240" w:lineRule="auto"/>
        <w:ind w:right="-568"/>
        <w:rPr>
          <w:rFonts w:ascii="Times New Roman" w:hAnsi="Times New Roman"/>
          <w:color w:val="000000" w:themeColor="text1"/>
          <w:sz w:val="24"/>
          <w:szCs w:val="24"/>
        </w:rPr>
      </w:pPr>
      <w:r w:rsidRPr="006879A2">
        <w:rPr>
          <w:rFonts w:ascii="Times New Roman" w:hAnsi="Times New Roman"/>
          <w:color w:val="000000" w:themeColor="text1"/>
          <w:sz w:val="24"/>
          <w:szCs w:val="24"/>
        </w:rPr>
        <w:t>4.</w:t>
      </w:r>
      <w:r>
        <w:rPr>
          <w:rFonts w:ascii="Times New Roman" w:hAnsi="Times New Roman"/>
          <w:color w:val="000000" w:themeColor="text1"/>
          <w:sz w:val="24"/>
          <w:szCs w:val="24"/>
        </w:rPr>
        <w:t>2.6</w:t>
      </w:r>
      <w:r w:rsidRPr="006879A2">
        <w:rPr>
          <w:rFonts w:ascii="Times New Roman" w:hAnsi="Times New Roman"/>
          <w:color w:val="000000" w:themeColor="text1"/>
          <w:sz w:val="24"/>
          <w:szCs w:val="24"/>
        </w:rPr>
        <w:t xml:space="preserve"> Responsável: Diretor Financeiro João Padilha, ou servidor designado. </w:t>
      </w:r>
    </w:p>
    <w:p w14:paraId="3A0465B3" w14:textId="02E75F38" w:rsidR="00387D8D" w:rsidRPr="00720239" w:rsidRDefault="00387D8D" w:rsidP="00387D8D">
      <w:pPr>
        <w:ind w:right="-567"/>
        <w:jc w:val="both"/>
        <w:rPr>
          <w:rFonts w:ascii="Times New Roman" w:hAnsi="Times New Roman" w:cs="Times New Roman"/>
          <w:color w:val="000000" w:themeColor="text1"/>
          <w:sz w:val="24"/>
        </w:rPr>
      </w:pPr>
    </w:p>
    <w:p w14:paraId="55BE48E3" w14:textId="77777777" w:rsidR="00387D8D" w:rsidRPr="00E52E89" w:rsidRDefault="00387D8D" w:rsidP="00387D8D">
      <w:pPr>
        <w:pStyle w:val="Nivel2"/>
        <w:numPr>
          <w:ilvl w:val="0"/>
          <w:numId w:val="0"/>
        </w:numPr>
        <w:autoSpaceDE w:val="0"/>
        <w:autoSpaceDN w:val="0"/>
        <w:adjustRightInd w:val="0"/>
        <w:spacing w:before="0" w:after="0" w:line="240" w:lineRule="auto"/>
        <w:ind w:right="-568"/>
        <w:rPr>
          <w:rFonts w:ascii="Times New Roman" w:hAnsi="Times New Roman"/>
          <w:b/>
          <w:bCs/>
          <w:sz w:val="24"/>
          <w:szCs w:val="24"/>
        </w:rPr>
      </w:pPr>
      <w:r>
        <w:rPr>
          <w:rFonts w:ascii="Times New Roman" w:hAnsi="Times New Roman"/>
          <w:b/>
          <w:bCs/>
          <w:sz w:val="24"/>
          <w:szCs w:val="24"/>
        </w:rPr>
        <w:t>5</w:t>
      </w:r>
      <w:r w:rsidRPr="00E52E89">
        <w:rPr>
          <w:rFonts w:ascii="Times New Roman" w:hAnsi="Times New Roman"/>
          <w:b/>
          <w:bCs/>
          <w:sz w:val="24"/>
          <w:szCs w:val="24"/>
        </w:rPr>
        <w:t>. DA FORMA DE PAGAMENTO</w:t>
      </w:r>
    </w:p>
    <w:p w14:paraId="7FFF0387" w14:textId="77777777" w:rsidR="00387D8D" w:rsidRPr="00E52E89" w:rsidRDefault="00387D8D" w:rsidP="00387D8D">
      <w:pPr>
        <w:ind w:right="-568"/>
        <w:jc w:val="both"/>
        <w:rPr>
          <w:rFonts w:ascii="Times New Roman" w:hAnsi="Times New Roman" w:cs="Times New Roman"/>
          <w:sz w:val="24"/>
        </w:rPr>
      </w:pPr>
      <w:r>
        <w:rPr>
          <w:rFonts w:ascii="Times New Roman" w:hAnsi="Times New Roman" w:cs="Times New Roman"/>
          <w:bCs/>
          <w:sz w:val="24"/>
        </w:rPr>
        <w:t>5</w:t>
      </w:r>
      <w:r w:rsidRPr="00E52E89">
        <w:rPr>
          <w:rFonts w:ascii="Times New Roman" w:hAnsi="Times New Roman" w:cs="Times New Roman"/>
          <w:bCs/>
          <w:sz w:val="24"/>
        </w:rPr>
        <w:t>.1</w:t>
      </w:r>
      <w:r w:rsidRPr="00E52E89">
        <w:rPr>
          <w:rFonts w:ascii="Times New Roman" w:hAnsi="Times New Roman" w:cs="Times New Roman"/>
          <w:sz w:val="24"/>
        </w:rPr>
        <w:t xml:space="preserve">. O pagamento será efetuado em até </w:t>
      </w:r>
      <w:r w:rsidRPr="00D90085">
        <w:rPr>
          <w:rFonts w:ascii="Times New Roman" w:hAnsi="Times New Roman" w:cs="Times New Roman"/>
          <w:bCs/>
          <w:sz w:val="24"/>
        </w:rPr>
        <w:t>10 (dez) dias úteis</w:t>
      </w:r>
      <w:r w:rsidRPr="00E52E89">
        <w:rPr>
          <w:rFonts w:ascii="Times New Roman" w:hAnsi="Times New Roman" w:cs="Times New Roman"/>
          <w:b/>
          <w:bCs/>
          <w:sz w:val="24"/>
        </w:rPr>
        <w:t xml:space="preserve"> </w:t>
      </w:r>
      <w:r w:rsidRPr="00E52E89">
        <w:rPr>
          <w:rFonts w:ascii="Times New Roman" w:hAnsi="Times New Roman" w:cs="Times New Roman"/>
          <w:sz w:val="24"/>
        </w:rPr>
        <w:t xml:space="preserve">após o recebimento definitivo, mediante apresentação da respectiva nota fiscal, </w:t>
      </w:r>
      <w:r w:rsidRPr="004A5F2F">
        <w:rPr>
          <w:rFonts w:ascii="Times New Roman" w:hAnsi="Times New Roman"/>
          <w:color w:val="000000" w:themeColor="text1"/>
          <w:sz w:val="24"/>
        </w:rPr>
        <w:t>por meio de ordem bancária, para crédito em banco, agência e conta corrente ou por PIX indicados pel</w:t>
      </w:r>
      <w:r>
        <w:rPr>
          <w:rFonts w:ascii="Times New Roman" w:hAnsi="Times New Roman"/>
          <w:color w:val="000000" w:themeColor="text1"/>
          <w:sz w:val="24"/>
        </w:rPr>
        <w:t>a</w:t>
      </w:r>
      <w:r w:rsidRPr="004A5F2F">
        <w:rPr>
          <w:rFonts w:ascii="Times New Roman" w:hAnsi="Times New Roman"/>
          <w:color w:val="000000" w:themeColor="text1"/>
          <w:sz w:val="24"/>
        </w:rPr>
        <w:t xml:space="preserve"> contratad</w:t>
      </w:r>
      <w:r>
        <w:rPr>
          <w:rFonts w:ascii="Times New Roman" w:hAnsi="Times New Roman"/>
          <w:color w:val="000000" w:themeColor="text1"/>
          <w:sz w:val="24"/>
        </w:rPr>
        <w:t>a</w:t>
      </w:r>
      <w:r w:rsidRPr="00E52E89">
        <w:rPr>
          <w:rFonts w:ascii="Times New Roman" w:hAnsi="Times New Roman" w:cs="Times New Roman"/>
          <w:sz w:val="24"/>
        </w:rPr>
        <w:t>.</w:t>
      </w:r>
    </w:p>
    <w:p w14:paraId="753754CA" w14:textId="77777777" w:rsidR="00387D8D" w:rsidRPr="00E52E89" w:rsidRDefault="00387D8D" w:rsidP="00387D8D">
      <w:pPr>
        <w:ind w:right="-568"/>
        <w:jc w:val="both"/>
        <w:rPr>
          <w:rFonts w:ascii="Times New Roman" w:hAnsi="Times New Roman" w:cs="Times New Roman"/>
          <w:sz w:val="24"/>
        </w:rPr>
      </w:pPr>
      <w:r>
        <w:rPr>
          <w:rFonts w:ascii="Times New Roman" w:hAnsi="Times New Roman" w:cs="Times New Roman"/>
          <w:bCs/>
          <w:sz w:val="24"/>
        </w:rPr>
        <w:t>5</w:t>
      </w:r>
      <w:r w:rsidRPr="00E52E89">
        <w:rPr>
          <w:rFonts w:ascii="Times New Roman" w:hAnsi="Times New Roman" w:cs="Times New Roman"/>
          <w:bCs/>
          <w:sz w:val="24"/>
        </w:rPr>
        <w:t>.2.</w:t>
      </w:r>
      <w:r>
        <w:rPr>
          <w:rFonts w:ascii="Times New Roman" w:hAnsi="Times New Roman" w:cs="Times New Roman"/>
          <w:bCs/>
          <w:sz w:val="24"/>
        </w:rPr>
        <w:t xml:space="preserve"> </w:t>
      </w:r>
      <w:r w:rsidRPr="00E52E89">
        <w:rPr>
          <w:rFonts w:ascii="Times New Roman" w:hAnsi="Times New Roman" w:cs="Times New Roman"/>
          <w:sz w:val="24"/>
        </w:rPr>
        <w:t>A Contratada deverá informar na nota fiscal o número da licitação e o número da nota de empenho.</w:t>
      </w:r>
    </w:p>
    <w:p w14:paraId="66BCC83C" w14:textId="77777777" w:rsidR="00387D8D" w:rsidRPr="00E52E89" w:rsidRDefault="00387D8D" w:rsidP="00387D8D">
      <w:pPr>
        <w:ind w:right="-568"/>
        <w:jc w:val="both"/>
        <w:rPr>
          <w:rFonts w:ascii="Times New Roman" w:hAnsi="Times New Roman" w:cs="Times New Roman"/>
          <w:sz w:val="24"/>
        </w:rPr>
      </w:pPr>
      <w:r>
        <w:rPr>
          <w:rFonts w:ascii="Times New Roman" w:hAnsi="Times New Roman" w:cs="Times New Roman"/>
          <w:bCs/>
          <w:sz w:val="24"/>
        </w:rPr>
        <w:t>5</w:t>
      </w:r>
      <w:r w:rsidRPr="00E52E89">
        <w:rPr>
          <w:rFonts w:ascii="Times New Roman" w:hAnsi="Times New Roman" w:cs="Times New Roman"/>
          <w:bCs/>
          <w:sz w:val="24"/>
        </w:rPr>
        <w:t xml:space="preserve">.3. </w:t>
      </w:r>
      <w:r w:rsidRPr="00E52E89">
        <w:rPr>
          <w:rFonts w:ascii="Times New Roman" w:hAnsi="Times New Roman" w:cs="Times New Roman"/>
          <w:sz w:val="24"/>
        </w:rPr>
        <w:t xml:space="preserve">Em caso de devolução da Nota Fiscal ou Fatura para correção, o prazo para o pagamento passará a fluir após a sua reapresentação. </w:t>
      </w:r>
    </w:p>
    <w:p w14:paraId="735A9390" w14:textId="77777777" w:rsidR="00387D8D" w:rsidRPr="00E52E89" w:rsidRDefault="00387D8D" w:rsidP="00387D8D">
      <w:pPr>
        <w:ind w:right="-568"/>
        <w:jc w:val="both"/>
        <w:rPr>
          <w:rFonts w:ascii="Times New Roman" w:hAnsi="Times New Roman" w:cs="Times New Roman"/>
          <w:sz w:val="24"/>
          <w:lang w:eastAsia="ar-SA"/>
        </w:rPr>
      </w:pPr>
      <w:r>
        <w:rPr>
          <w:rFonts w:ascii="Times New Roman" w:hAnsi="Times New Roman" w:cs="Times New Roman"/>
          <w:sz w:val="24"/>
          <w:lang w:eastAsia="ar-SA"/>
        </w:rPr>
        <w:t>5</w:t>
      </w:r>
      <w:r w:rsidRPr="00E52E89">
        <w:rPr>
          <w:rFonts w:ascii="Times New Roman" w:hAnsi="Times New Roman" w:cs="Times New Roman"/>
          <w:sz w:val="24"/>
          <w:lang w:eastAsia="ar-SA"/>
        </w:rPr>
        <w:t xml:space="preserve">.4. A nota fiscal/fatura deverá ser emitida pela própria Contratada, obrigatoriamente com o número de inscrição no CNPJ apresentado nos documentos de habilitação e das propostas de preços, bem como da Nota de Empenho, não se admitindo notas fiscais/faturas emitidas com outros </w:t>
      </w:r>
      <w:proofErr w:type="spellStart"/>
      <w:r w:rsidRPr="00E52E89">
        <w:rPr>
          <w:rFonts w:ascii="Times New Roman" w:hAnsi="Times New Roman" w:cs="Times New Roman"/>
          <w:sz w:val="24"/>
          <w:lang w:eastAsia="ar-SA"/>
        </w:rPr>
        <w:t>CNPJs</w:t>
      </w:r>
      <w:proofErr w:type="spellEnd"/>
      <w:r w:rsidRPr="00E52E89">
        <w:rPr>
          <w:rFonts w:ascii="Times New Roman" w:hAnsi="Times New Roman" w:cs="Times New Roman"/>
          <w:sz w:val="24"/>
          <w:lang w:eastAsia="ar-SA"/>
        </w:rPr>
        <w:t>.</w:t>
      </w:r>
    </w:p>
    <w:p w14:paraId="74DBFF7C" w14:textId="77777777" w:rsidR="00387D8D" w:rsidRDefault="00387D8D" w:rsidP="00387D8D">
      <w:pPr>
        <w:ind w:right="-568"/>
        <w:jc w:val="both"/>
        <w:rPr>
          <w:rFonts w:ascii="Times New Roman" w:hAnsi="Times New Roman" w:cs="Times New Roman"/>
          <w:sz w:val="24"/>
        </w:rPr>
      </w:pPr>
      <w:r>
        <w:rPr>
          <w:rFonts w:ascii="Times New Roman" w:hAnsi="Times New Roman" w:cs="Times New Roman"/>
          <w:sz w:val="24"/>
        </w:rPr>
        <w:t>5</w:t>
      </w:r>
      <w:r w:rsidRPr="00E52E89">
        <w:rPr>
          <w:rFonts w:ascii="Times New Roman" w:hAnsi="Times New Roman" w:cs="Times New Roman"/>
          <w:sz w:val="24"/>
        </w:rPr>
        <w:t xml:space="preserve">.5. </w:t>
      </w:r>
      <w:r w:rsidRPr="00E52E89">
        <w:rPr>
          <w:rFonts w:ascii="Times New Roman" w:hAnsi="Times New Roman" w:cs="Times New Roman"/>
          <w:bCs/>
          <w:sz w:val="24"/>
        </w:rPr>
        <w:t xml:space="preserve">Para efetivação do pagamento correspondente a Contratada deverá </w:t>
      </w:r>
      <w:r w:rsidRPr="00E52E89">
        <w:rPr>
          <w:rFonts w:ascii="Times New Roman" w:hAnsi="Times New Roman" w:cs="Times New Roman"/>
          <w:sz w:val="24"/>
        </w:rPr>
        <w:t>comprovar que estão mantidas todas as condições demonstradas quando da habilitação a presente licitação, as quais deverão ser mantidas durante todo o período de execução do contrato</w:t>
      </w:r>
      <w:r w:rsidRPr="00E52E89">
        <w:rPr>
          <w:rFonts w:ascii="Times New Roman" w:hAnsi="Times New Roman" w:cs="Times New Roman"/>
          <w:bCs/>
          <w:sz w:val="24"/>
        </w:rPr>
        <w:t>,</w:t>
      </w:r>
      <w:r w:rsidRPr="00E52E89">
        <w:rPr>
          <w:rFonts w:ascii="Times New Roman" w:hAnsi="Times New Roman" w:cs="Times New Roman"/>
          <w:sz w:val="24"/>
        </w:rPr>
        <w:t xml:space="preserve"> a não apresentação </w:t>
      </w:r>
      <w:r w:rsidRPr="00E52E89">
        <w:rPr>
          <w:rFonts w:ascii="Times New Roman" w:hAnsi="Times New Roman" w:cs="Times New Roman"/>
          <w:sz w:val="24"/>
        </w:rPr>
        <w:lastRenderedPageBreak/>
        <w:t>suspenderá o devido pagamento até que se regularize</w:t>
      </w:r>
      <w:r>
        <w:rPr>
          <w:rFonts w:ascii="Times New Roman" w:hAnsi="Times New Roman" w:cs="Times New Roman"/>
          <w:sz w:val="24"/>
        </w:rPr>
        <w:t>, sem que isso gere direito a acréscimos de qualquer natureza.</w:t>
      </w:r>
    </w:p>
    <w:p w14:paraId="36E521C6" w14:textId="77777777" w:rsidR="00387D8D" w:rsidRPr="006445EF" w:rsidRDefault="00387D8D" w:rsidP="00387D8D">
      <w:pPr>
        <w:ind w:right="-568"/>
        <w:jc w:val="both"/>
        <w:rPr>
          <w:rFonts w:ascii="Times New Roman" w:hAnsi="Times New Roman" w:cs="Times New Roman"/>
          <w:sz w:val="24"/>
        </w:rPr>
      </w:pPr>
      <w:r>
        <w:rPr>
          <w:rFonts w:ascii="Times New Roman" w:hAnsi="Times New Roman" w:cs="Times New Roman"/>
          <w:sz w:val="24"/>
        </w:rPr>
        <w:t>5</w:t>
      </w:r>
      <w:r w:rsidRPr="006445EF">
        <w:rPr>
          <w:rFonts w:ascii="Times New Roman" w:hAnsi="Times New Roman" w:cs="Times New Roman"/>
          <w:sz w:val="24"/>
        </w:rPr>
        <w:t>.</w:t>
      </w:r>
      <w:r>
        <w:rPr>
          <w:rFonts w:ascii="Times New Roman" w:hAnsi="Times New Roman" w:cs="Times New Roman"/>
          <w:sz w:val="24"/>
        </w:rPr>
        <w:t>6</w:t>
      </w:r>
      <w:r w:rsidRPr="006445EF">
        <w:rPr>
          <w:rFonts w:ascii="Times New Roman" w:hAnsi="Times New Roman" w:cs="Times New Roman"/>
          <w:sz w:val="24"/>
        </w:rPr>
        <w:t>. Em relação aos tributos, no pagamento serão retidos na fonte os percentuais estabelecidos na legislação vigente.</w:t>
      </w:r>
    </w:p>
    <w:p w14:paraId="0F4D67CC" w14:textId="77777777" w:rsidR="00387D8D" w:rsidRDefault="00387D8D" w:rsidP="00387D8D">
      <w:pPr>
        <w:ind w:right="-568"/>
        <w:jc w:val="both"/>
        <w:rPr>
          <w:rFonts w:ascii="Times New Roman" w:hAnsi="Times New Roman" w:cs="Times New Roman"/>
          <w:sz w:val="24"/>
        </w:rPr>
      </w:pPr>
      <w:r>
        <w:rPr>
          <w:rFonts w:ascii="Times New Roman" w:hAnsi="Times New Roman" w:cs="Times New Roman"/>
          <w:sz w:val="24"/>
        </w:rPr>
        <w:t>5</w:t>
      </w:r>
      <w:r w:rsidRPr="006445EF">
        <w:rPr>
          <w:rFonts w:ascii="Times New Roman" w:hAnsi="Times New Roman" w:cs="Times New Roman"/>
          <w:sz w:val="24"/>
        </w:rPr>
        <w:t>.</w:t>
      </w:r>
      <w:r>
        <w:rPr>
          <w:rFonts w:ascii="Times New Roman" w:hAnsi="Times New Roman" w:cs="Times New Roman"/>
          <w:sz w:val="24"/>
        </w:rPr>
        <w:t>6</w:t>
      </w:r>
      <w:r w:rsidRPr="006445EF">
        <w:rPr>
          <w:rFonts w:ascii="Times New Roman" w:hAnsi="Times New Roman" w:cs="Times New Roman"/>
          <w:sz w:val="24"/>
        </w:rPr>
        <w:t>.1. Quando aplicável, haverá retenção de Imposto de Renda Retido na Fonte, conforme Instrução Normativa 1234/12 da Receita Federal; Lei de Responsabilidade Fiscal; Lei de Improbidade Administrativa e princípios que regem a Administração Pública.</w:t>
      </w:r>
    </w:p>
    <w:p w14:paraId="2793BFCC" w14:textId="77777777" w:rsidR="00387D8D" w:rsidRPr="00505341" w:rsidRDefault="00387D8D" w:rsidP="00387D8D">
      <w:pPr>
        <w:ind w:right="-568"/>
        <w:jc w:val="both"/>
        <w:rPr>
          <w:rFonts w:ascii="Times New Roman" w:hAnsi="Times New Roman" w:cs="Times New Roman"/>
          <w:sz w:val="24"/>
        </w:rPr>
      </w:pPr>
    </w:p>
    <w:p w14:paraId="6A31C1E9" w14:textId="77777777" w:rsidR="00387D8D" w:rsidRPr="00573758" w:rsidRDefault="00387D8D" w:rsidP="00387D8D">
      <w:pPr>
        <w:ind w:right="-568"/>
        <w:jc w:val="both"/>
        <w:rPr>
          <w:rFonts w:ascii="Times New Roman" w:hAnsi="Times New Roman" w:cs="Times New Roman"/>
          <w:b/>
          <w:bCs/>
          <w:sz w:val="24"/>
        </w:rPr>
      </w:pPr>
      <w:r>
        <w:rPr>
          <w:rFonts w:ascii="Times New Roman" w:hAnsi="Times New Roman" w:cs="Times New Roman"/>
          <w:b/>
          <w:bCs/>
          <w:sz w:val="24"/>
        </w:rPr>
        <w:t>6</w:t>
      </w:r>
      <w:r w:rsidRPr="00573758">
        <w:rPr>
          <w:rFonts w:ascii="Times New Roman" w:hAnsi="Times New Roman" w:cs="Times New Roman"/>
          <w:b/>
          <w:bCs/>
          <w:sz w:val="24"/>
        </w:rPr>
        <w:t>. VALIDADE, FORMALIZAÇÃO DA ATA DE REGISTRO DE PREÇOS E CADASTRO RESERVA</w:t>
      </w:r>
    </w:p>
    <w:p w14:paraId="11E8E874" w14:textId="77777777" w:rsidR="00387D8D" w:rsidRDefault="00387D8D" w:rsidP="00387D8D">
      <w:pPr>
        <w:ind w:right="-568"/>
        <w:jc w:val="both"/>
        <w:rPr>
          <w:rFonts w:ascii="Times New Roman" w:hAnsi="Times New Roman" w:cs="Times New Roman"/>
          <w:sz w:val="24"/>
        </w:rPr>
      </w:pPr>
      <w:r>
        <w:rPr>
          <w:rFonts w:ascii="Times New Roman" w:hAnsi="Times New Roman" w:cs="Times New Roman"/>
          <w:sz w:val="24"/>
        </w:rPr>
        <w:t>6</w:t>
      </w:r>
      <w:r w:rsidRPr="00573758">
        <w:rPr>
          <w:rFonts w:ascii="Times New Roman" w:hAnsi="Times New Roman" w:cs="Times New Roman"/>
          <w:sz w:val="24"/>
        </w:rPr>
        <w:t xml:space="preserve">.1. A validade da Ata de Registro de Preços será de 1 (um) ano, </w:t>
      </w:r>
      <w:r w:rsidRPr="0040083E">
        <w:rPr>
          <w:rFonts w:ascii="Times New Roman" w:hAnsi="Times New Roman" w:cs="Times New Roman"/>
          <w:sz w:val="24"/>
        </w:rPr>
        <w:t>contado a partir do primeiro dia útil subsequente à data de divulgação no PNCP</w:t>
      </w:r>
      <w:r w:rsidRPr="00573758">
        <w:rPr>
          <w:rFonts w:ascii="Times New Roman" w:hAnsi="Times New Roman" w:cs="Times New Roman"/>
          <w:sz w:val="24"/>
        </w:rPr>
        <w:t xml:space="preserve">, podendo ser prorrogada por igual período, </w:t>
      </w:r>
      <w:r>
        <w:rPr>
          <w:rFonts w:ascii="Times New Roman" w:hAnsi="Times New Roman" w:cs="Times New Roman"/>
          <w:sz w:val="24"/>
        </w:rPr>
        <w:t>desde que comprovado o preço vantajoso.</w:t>
      </w:r>
    </w:p>
    <w:p w14:paraId="2F2A77B1" w14:textId="77777777" w:rsidR="00387D8D" w:rsidRDefault="00387D8D" w:rsidP="00387D8D">
      <w:pPr>
        <w:ind w:right="-568"/>
        <w:jc w:val="both"/>
        <w:rPr>
          <w:rFonts w:ascii="Times New Roman" w:hAnsi="Times New Roman" w:cs="Times New Roman"/>
          <w:sz w:val="24"/>
        </w:rPr>
      </w:pPr>
      <w:r>
        <w:rPr>
          <w:rFonts w:ascii="Times New Roman" w:hAnsi="Times New Roman" w:cs="Times New Roman"/>
          <w:sz w:val="24"/>
        </w:rPr>
        <w:t>6.1.1. Há a possibilidade da renovação do quantitativo originalmente registrado em caso de prorrogação da vigência da ata de registro de preços desde que seja comprovada a manutenção do preço vantajoso.</w:t>
      </w:r>
    </w:p>
    <w:p w14:paraId="0B3E9B12" w14:textId="77777777" w:rsidR="00387D8D" w:rsidRPr="00D0230D" w:rsidRDefault="00387D8D" w:rsidP="00387D8D">
      <w:pPr>
        <w:ind w:right="-568"/>
        <w:jc w:val="both"/>
        <w:rPr>
          <w:rFonts w:ascii="Times New Roman" w:hAnsi="Times New Roman" w:cs="Times New Roman"/>
          <w:sz w:val="24"/>
        </w:rPr>
      </w:pPr>
      <w:r>
        <w:rPr>
          <w:rFonts w:ascii="Times New Roman" w:hAnsi="Times New Roman" w:cs="Times New Roman"/>
          <w:iCs/>
          <w:sz w:val="24"/>
        </w:rPr>
        <w:t>6</w:t>
      </w:r>
      <w:r w:rsidRPr="00D0230D">
        <w:rPr>
          <w:rFonts w:ascii="Times New Roman" w:hAnsi="Times New Roman" w:cs="Times New Roman"/>
          <w:iCs/>
          <w:sz w:val="24"/>
        </w:rPr>
        <w:t>.</w:t>
      </w:r>
      <w:r>
        <w:rPr>
          <w:rFonts w:ascii="Times New Roman" w:hAnsi="Times New Roman" w:cs="Times New Roman"/>
          <w:iCs/>
          <w:sz w:val="24"/>
        </w:rPr>
        <w:t>2</w:t>
      </w:r>
      <w:r w:rsidRPr="00D0230D">
        <w:rPr>
          <w:rFonts w:ascii="Times New Roman" w:hAnsi="Times New Roman" w:cs="Times New Roman"/>
          <w:iCs/>
          <w:sz w:val="24"/>
        </w:rPr>
        <w:t xml:space="preserve">. </w:t>
      </w:r>
      <w:r w:rsidRPr="00D0230D">
        <w:rPr>
          <w:rFonts w:ascii="Times New Roman" w:hAnsi="Times New Roman" w:cs="Times New Roman"/>
          <w:sz w:val="24"/>
        </w:rPr>
        <w:t>A contratação com os fornecedores registrados na ata será formalizada pelo órgão por intermédio de instrumento contratual, emissão de nota de empenho de despesa, autorização de compra ou outro instrumento hábil, conforme o art. 95 da Lei nº 14.133, de 2021.</w:t>
      </w:r>
    </w:p>
    <w:p w14:paraId="7BCFA5E0" w14:textId="77777777" w:rsidR="00387D8D" w:rsidRPr="00573758" w:rsidRDefault="00387D8D" w:rsidP="00387D8D">
      <w:pPr>
        <w:ind w:right="-568"/>
        <w:jc w:val="both"/>
        <w:rPr>
          <w:rFonts w:ascii="Times New Roman" w:hAnsi="Times New Roman" w:cs="Times New Roman"/>
          <w:sz w:val="24"/>
        </w:rPr>
      </w:pPr>
      <w:r>
        <w:rPr>
          <w:rFonts w:ascii="Times New Roman" w:hAnsi="Times New Roman" w:cs="Times New Roman"/>
          <w:sz w:val="24"/>
        </w:rPr>
        <w:t>6</w:t>
      </w:r>
      <w:r w:rsidRPr="00573758">
        <w:rPr>
          <w:rFonts w:ascii="Times New Roman" w:hAnsi="Times New Roman" w:cs="Times New Roman"/>
          <w:sz w:val="24"/>
        </w:rPr>
        <w:t>.</w:t>
      </w:r>
      <w:r>
        <w:rPr>
          <w:rFonts w:ascii="Times New Roman" w:hAnsi="Times New Roman" w:cs="Times New Roman"/>
          <w:sz w:val="24"/>
        </w:rPr>
        <w:t>3</w:t>
      </w:r>
      <w:r w:rsidRPr="00573758">
        <w:rPr>
          <w:rFonts w:ascii="Times New Roman" w:hAnsi="Times New Roman" w:cs="Times New Roman"/>
          <w:sz w:val="24"/>
        </w:rPr>
        <w:t>. Após a homologação da licitação, deverão ser observadas as seguintes condições para formalização da ata de registro de preços:</w:t>
      </w:r>
    </w:p>
    <w:p w14:paraId="681B863F" w14:textId="71F1C59A" w:rsidR="00387D8D" w:rsidRPr="00573758" w:rsidRDefault="00387D8D" w:rsidP="00387D8D">
      <w:pPr>
        <w:ind w:right="-568"/>
        <w:jc w:val="both"/>
        <w:rPr>
          <w:rFonts w:ascii="Times New Roman" w:hAnsi="Times New Roman" w:cs="Times New Roman"/>
          <w:sz w:val="24"/>
        </w:rPr>
      </w:pPr>
      <w:r>
        <w:rPr>
          <w:rFonts w:ascii="Times New Roman" w:hAnsi="Times New Roman" w:cs="Times New Roman"/>
          <w:sz w:val="24"/>
        </w:rPr>
        <w:t>6.3</w:t>
      </w:r>
      <w:r w:rsidRPr="00573758">
        <w:rPr>
          <w:rFonts w:ascii="Times New Roman" w:hAnsi="Times New Roman" w:cs="Times New Roman"/>
          <w:sz w:val="24"/>
        </w:rPr>
        <w:t>.1. Serão registrados na ata os preços e os quantita</w:t>
      </w:r>
      <w:r w:rsidRPr="00573758">
        <w:rPr>
          <w:rFonts w:ascii="Times New Roman" w:eastAsia="Arial" w:hAnsi="Times New Roman" w:cs="Times New Roman"/>
          <w:sz w:val="24"/>
        </w:rPr>
        <w:t>ti</w:t>
      </w:r>
      <w:r w:rsidRPr="00573758">
        <w:rPr>
          <w:rFonts w:ascii="Times New Roman" w:hAnsi="Times New Roman" w:cs="Times New Roman"/>
          <w:sz w:val="24"/>
        </w:rPr>
        <w:t xml:space="preserve">vos do adjudicatário, devendo ser observada a possibilidade de o licitante oferecer ou não proposta em quantitativo inferior ao máximo previsto </w:t>
      </w:r>
      <w:r w:rsidRPr="00C237EC">
        <w:rPr>
          <w:rFonts w:ascii="Times New Roman" w:hAnsi="Times New Roman" w:cs="Times New Roman"/>
          <w:iCs/>
          <w:sz w:val="24"/>
        </w:rPr>
        <w:t xml:space="preserve">no </w:t>
      </w:r>
      <w:r>
        <w:rPr>
          <w:rFonts w:ascii="Times New Roman" w:hAnsi="Times New Roman" w:cs="Times New Roman"/>
          <w:iCs/>
          <w:sz w:val="24"/>
        </w:rPr>
        <w:t>aviso de contratação</w:t>
      </w:r>
      <w:r w:rsidRPr="00573758">
        <w:rPr>
          <w:rFonts w:ascii="Times New Roman" w:hAnsi="Times New Roman" w:cs="Times New Roman"/>
          <w:sz w:val="24"/>
        </w:rPr>
        <w:t xml:space="preserve"> e se obrigar nos limites dela;</w:t>
      </w:r>
    </w:p>
    <w:p w14:paraId="02FA131B" w14:textId="77777777" w:rsidR="00387D8D" w:rsidRPr="00573758" w:rsidRDefault="00387D8D" w:rsidP="00387D8D">
      <w:pPr>
        <w:ind w:right="-568"/>
        <w:jc w:val="both"/>
        <w:rPr>
          <w:rFonts w:ascii="Times New Roman" w:hAnsi="Times New Roman" w:cs="Times New Roman"/>
          <w:sz w:val="24"/>
        </w:rPr>
      </w:pPr>
      <w:r>
        <w:rPr>
          <w:rFonts w:ascii="Times New Roman" w:hAnsi="Times New Roman" w:cs="Times New Roman"/>
          <w:sz w:val="24"/>
        </w:rPr>
        <w:t>6.3</w:t>
      </w:r>
      <w:r w:rsidRPr="00573758">
        <w:rPr>
          <w:rFonts w:ascii="Times New Roman" w:hAnsi="Times New Roman" w:cs="Times New Roman"/>
          <w:sz w:val="24"/>
        </w:rPr>
        <w:t>.2. Será incluído na ata, na forma de anexo, o registro dos licitantes ou dos fornecedores que:</w:t>
      </w:r>
    </w:p>
    <w:p w14:paraId="4EBB9BB8" w14:textId="77777777" w:rsidR="00387D8D" w:rsidRPr="00573758" w:rsidRDefault="00387D8D" w:rsidP="00387D8D">
      <w:pPr>
        <w:ind w:right="-568"/>
        <w:jc w:val="both"/>
        <w:rPr>
          <w:rFonts w:ascii="Times New Roman" w:hAnsi="Times New Roman" w:cs="Times New Roman"/>
          <w:sz w:val="24"/>
        </w:rPr>
      </w:pPr>
      <w:r w:rsidRPr="00573758">
        <w:rPr>
          <w:rFonts w:ascii="Times New Roman" w:hAnsi="Times New Roman" w:cs="Times New Roman"/>
          <w:sz w:val="24"/>
        </w:rPr>
        <w:t xml:space="preserve">a) Aceitarem cotar os bens, as obras ou os serviços com preços iguais aos do adjudicatário, observada a classificação da licitação; e </w:t>
      </w:r>
    </w:p>
    <w:p w14:paraId="0E51C26F" w14:textId="77777777" w:rsidR="00387D8D" w:rsidRPr="00573758" w:rsidRDefault="00387D8D" w:rsidP="00387D8D">
      <w:pPr>
        <w:ind w:right="-568"/>
        <w:jc w:val="both"/>
        <w:rPr>
          <w:rFonts w:ascii="Times New Roman" w:hAnsi="Times New Roman" w:cs="Times New Roman"/>
          <w:sz w:val="24"/>
        </w:rPr>
      </w:pPr>
      <w:r w:rsidRPr="00573758">
        <w:rPr>
          <w:rFonts w:ascii="Times New Roman" w:hAnsi="Times New Roman" w:cs="Times New Roman"/>
          <w:sz w:val="24"/>
        </w:rPr>
        <w:t xml:space="preserve">b) Mantiverem sua proposta original. </w:t>
      </w:r>
      <w:bookmarkStart w:id="36" w:name="cadastro_reserva"/>
      <w:bookmarkEnd w:id="36"/>
    </w:p>
    <w:p w14:paraId="719CC59B" w14:textId="77777777" w:rsidR="00387D8D" w:rsidRPr="00573758" w:rsidRDefault="00387D8D" w:rsidP="00387D8D">
      <w:pPr>
        <w:ind w:right="-568"/>
        <w:jc w:val="both"/>
        <w:rPr>
          <w:rFonts w:ascii="Times New Roman" w:hAnsi="Times New Roman" w:cs="Times New Roman"/>
          <w:sz w:val="24"/>
        </w:rPr>
      </w:pPr>
      <w:r>
        <w:rPr>
          <w:rFonts w:ascii="Times New Roman" w:hAnsi="Times New Roman" w:cs="Times New Roman"/>
          <w:sz w:val="24"/>
        </w:rPr>
        <w:t>6.3</w:t>
      </w:r>
      <w:r w:rsidRPr="00573758">
        <w:rPr>
          <w:rFonts w:ascii="Times New Roman" w:hAnsi="Times New Roman" w:cs="Times New Roman"/>
          <w:sz w:val="24"/>
        </w:rPr>
        <w:t>.3. Será respeitada, nas contratações, a ordem de classificação dos licitantes ou dos fornecedores registrados na ata.</w:t>
      </w:r>
    </w:p>
    <w:p w14:paraId="2655CEBC" w14:textId="77777777" w:rsidR="00387D8D" w:rsidRPr="00573758" w:rsidRDefault="00387D8D" w:rsidP="00387D8D">
      <w:pPr>
        <w:ind w:right="-568"/>
        <w:jc w:val="both"/>
        <w:rPr>
          <w:rFonts w:ascii="Times New Roman" w:hAnsi="Times New Roman" w:cs="Times New Roman"/>
          <w:sz w:val="24"/>
        </w:rPr>
      </w:pPr>
      <w:r>
        <w:rPr>
          <w:rFonts w:ascii="Times New Roman" w:hAnsi="Times New Roman" w:cs="Times New Roman"/>
          <w:sz w:val="24"/>
        </w:rPr>
        <w:t>6.4</w:t>
      </w:r>
      <w:r w:rsidRPr="00573758">
        <w:rPr>
          <w:rFonts w:ascii="Times New Roman" w:hAnsi="Times New Roman" w:cs="Times New Roman"/>
          <w:sz w:val="24"/>
        </w:rPr>
        <w:t xml:space="preserve">. O registro a que se refere o item </w:t>
      </w:r>
      <w:r>
        <w:rPr>
          <w:rFonts w:ascii="Times New Roman" w:hAnsi="Times New Roman" w:cs="Times New Roman"/>
          <w:sz w:val="24"/>
        </w:rPr>
        <w:t>6.3</w:t>
      </w:r>
      <w:r w:rsidRPr="00573758">
        <w:rPr>
          <w:rFonts w:ascii="Times New Roman" w:hAnsi="Times New Roman" w:cs="Times New Roman"/>
          <w:sz w:val="24"/>
        </w:rPr>
        <w:t>.2</w:t>
      </w:r>
      <w:r w:rsidRPr="00573758">
        <w:rPr>
          <w:rFonts w:ascii="Times New Roman" w:hAnsi="Times New Roman" w:cs="Times New Roman"/>
          <w:bCs/>
          <w:sz w:val="24"/>
        </w:rPr>
        <w:t xml:space="preserve"> </w:t>
      </w:r>
      <w:r w:rsidRPr="00573758">
        <w:rPr>
          <w:rFonts w:ascii="Times New Roman" w:hAnsi="Times New Roman" w:cs="Times New Roman"/>
          <w:sz w:val="24"/>
        </w:rPr>
        <w:t>tem por obje</w:t>
      </w:r>
      <w:r w:rsidRPr="00573758">
        <w:rPr>
          <w:rFonts w:ascii="Times New Roman" w:eastAsia="Arial" w:hAnsi="Times New Roman" w:cs="Times New Roman"/>
          <w:sz w:val="24"/>
        </w:rPr>
        <w:t>ti</w:t>
      </w:r>
      <w:r w:rsidRPr="00573758">
        <w:rPr>
          <w:rFonts w:ascii="Times New Roman" w:hAnsi="Times New Roman" w:cs="Times New Roman"/>
          <w:sz w:val="24"/>
        </w:rPr>
        <w:t>vo a formação de cadastro de reserva para o caso de impossibilidade de atendimento pelo signatário da ata.</w:t>
      </w:r>
    </w:p>
    <w:p w14:paraId="44E8CCDA" w14:textId="77777777" w:rsidR="00387D8D" w:rsidRPr="00573758" w:rsidRDefault="00387D8D" w:rsidP="00387D8D">
      <w:pPr>
        <w:ind w:right="-568"/>
        <w:jc w:val="both"/>
        <w:rPr>
          <w:rFonts w:ascii="Times New Roman" w:hAnsi="Times New Roman" w:cs="Times New Roman"/>
          <w:sz w:val="24"/>
        </w:rPr>
      </w:pPr>
      <w:r>
        <w:rPr>
          <w:rFonts w:ascii="Times New Roman" w:hAnsi="Times New Roman" w:cs="Times New Roman"/>
          <w:sz w:val="24"/>
        </w:rPr>
        <w:t>6.5</w:t>
      </w:r>
      <w:r w:rsidRPr="00573758">
        <w:rPr>
          <w:rFonts w:ascii="Times New Roman" w:hAnsi="Times New Roman" w:cs="Times New Roman"/>
          <w:sz w:val="24"/>
        </w:rPr>
        <w:t>. Para fins da ordem de classificação, os licitantes ou fornecedores que aceitarem reduzir suas propostas para o preço do adjudicatário antecederão aqueles que mantiverem sua proposta original.</w:t>
      </w:r>
    </w:p>
    <w:p w14:paraId="320796C5" w14:textId="77777777" w:rsidR="00387D8D" w:rsidRPr="00573758" w:rsidRDefault="00387D8D" w:rsidP="00387D8D">
      <w:pPr>
        <w:ind w:right="-568"/>
        <w:jc w:val="both"/>
        <w:rPr>
          <w:rFonts w:ascii="Times New Roman" w:hAnsi="Times New Roman" w:cs="Times New Roman"/>
          <w:sz w:val="24"/>
        </w:rPr>
      </w:pPr>
      <w:r>
        <w:rPr>
          <w:rFonts w:ascii="Times New Roman" w:hAnsi="Times New Roman" w:cs="Times New Roman"/>
          <w:sz w:val="24"/>
        </w:rPr>
        <w:t>6.6</w:t>
      </w:r>
      <w:r w:rsidRPr="00573758">
        <w:rPr>
          <w:rFonts w:ascii="Times New Roman" w:hAnsi="Times New Roman" w:cs="Times New Roman"/>
          <w:sz w:val="24"/>
        </w:rPr>
        <w:t xml:space="preserve">. A habilitação dos licitantes que comporão o cadastro de reserva a que se refere o item </w:t>
      </w:r>
      <w:r>
        <w:rPr>
          <w:rFonts w:ascii="Times New Roman" w:hAnsi="Times New Roman" w:cs="Times New Roman"/>
          <w:sz w:val="24"/>
        </w:rPr>
        <w:t xml:space="preserve">4.3.2 </w:t>
      </w:r>
      <w:r w:rsidRPr="00573758">
        <w:rPr>
          <w:rFonts w:ascii="Times New Roman" w:hAnsi="Times New Roman" w:cs="Times New Roman"/>
          <w:sz w:val="24"/>
        </w:rPr>
        <w:t>somente será efetuada quando houver necessidade de contratação dos licitantes remanescentes, nas seguintes hipóteses:</w:t>
      </w:r>
      <w:bookmarkStart w:id="37" w:name="habilitacao_reserva"/>
      <w:bookmarkEnd w:id="37"/>
    </w:p>
    <w:p w14:paraId="682FD9A8" w14:textId="77777777" w:rsidR="00387D8D" w:rsidRPr="00573758" w:rsidRDefault="00387D8D" w:rsidP="00387D8D">
      <w:pPr>
        <w:ind w:right="-568"/>
        <w:jc w:val="both"/>
        <w:rPr>
          <w:rFonts w:ascii="Times New Roman" w:hAnsi="Times New Roman" w:cs="Times New Roman"/>
          <w:sz w:val="24"/>
        </w:rPr>
      </w:pPr>
      <w:r w:rsidRPr="00573758">
        <w:rPr>
          <w:rFonts w:ascii="Times New Roman" w:hAnsi="Times New Roman" w:cs="Times New Roman"/>
          <w:sz w:val="24"/>
        </w:rPr>
        <w:t xml:space="preserve">a) Quando o licitante vencedor não assinar a ata de registro de preços, no prazo e nas condições estabelecidos </w:t>
      </w:r>
      <w:r w:rsidRPr="00C237EC">
        <w:rPr>
          <w:rFonts w:ascii="Times New Roman" w:hAnsi="Times New Roman" w:cs="Times New Roman"/>
          <w:iCs/>
          <w:sz w:val="24"/>
        </w:rPr>
        <w:t xml:space="preserve">no </w:t>
      </w:r>
      <w:r>
        <w:rPr>
          <w:rFonts w:ascii="Times New Roman" w:hAnsi="Times New Roman" w:cs="Times New Roman"/>
          <w:iCs/>
          <w:sz w:val="24"/>
        </w:rPr>
        <w:t>edital</w:t>
      </w:r>
      <w:r w:rsidRPr="00573758">
        <w:rPr>
          <w:rFonts w:ascii="Times New Roman" w:hAnsi="Times New Roman" w:cs="Times New Roman"/>
          <w:i/>
          <w:iCs/>
          <w:sz w:val="24"/>
        </w:rPr>
        <w:t>;</w:t>
      </w:r>
      <w:r w:rsidRPr="00573758">
        <w:rPr>
          <w:rFonts w:ascii="Times New Roman" w:hAnsi="Times New Roman" w:cs="Times New Roman"/>
          <w:sz w:val="24"/>
        </w:rPr>
        <w:t xml:space="preserve"> e</w:t>
      </w:r>
    </w:p>
    <w:p w14:paraId="0EBDF6EC" w14:textId="77777777" w:rsidR="00387D8D" w:rsidRPr="00573758" w:rsidRDefault="00387D8D" w:rsidP="00387D8D">
      <w:pPr>
        <w:ind w:right="-568"/>
        <w:jc w:val="both"/>
        <w:rPr>
          <w:rFonts w:ascii="Times New Roman" w:hAnsi="Times New Roman" w:cs="Times New Roman"/>
          <w:sz w:val="24"/>
        </w:rPr>
      </w:pPr>
      <w:r w:rsidRPr="00573758">
        <w:rPr>
          <w:rFonts w:ascii="Times New Roman" w:hAnsi="Times New Roman" w:cs="Times New Roman"/>
          <w:sz w:val="24"/>
        </w:rPr>
        <w:t xml:space="preserve">b) Quando houver o cancelamento do registro do licitante ou do registro de preços nas hipóteses </w:t>
      </w:r>
      <w:r w:rsidRPr="00AF2748">
        <w:rPr>
          <w:rFonts w:ascii="Times New Roman" w:hAnsi="Times New Roman" w:cs="Times New Roman"/>
          <w:sz w:val="24"/>
        </w:rPr>
        <w:t xml:space="preserve">previstas no item </w:t>
      </w:r>
      <w:r>
        <w:rPr>
          <w:rFonts w:ascii="Times New Roman" w:hAnsi="Times New Roman" w:cs="Times New Roman"/>
          <w:sz w:val="24"/>
        </w:rPr>
        <w:t>9</w:t>
      </w:r>
      <w:r w:rsidRPr="00AF2748">
        <w:rPr>
          <w:rFonts w:ascii="Times New Roman" w:hAnsi="Times New Roman" w:cs="Times New Roman"/>
          <w:sz w:val="24"/>
        </w:rPr>
        <w:t>.1.</w:t>
      </w:r>
    </w:p>
    <w:p w14:paraId="28B67D00" w14:textId="77777777" w:rsidR="00387D8D" w:rsidRDefault="00387D8D" w:rsidP="00387D8D">
      <w:pPr>
        <w:ind w:right="-568"/>
        <w:jc w:val="both"/>
        <w:rPr>
          <w:rFonts w:ascii="Times New Roman" w:hAnsi="Times New Roman" w:cs="Times New Roman"/>
          <w:sz w:val="24"/>
        </w:rPr>
      </w:pPr>
      <w:r>
        <w:rPr>
          <w:rFonts w:ascii="Times New Roman" w:hAnsi="Times New Roman" w:cs="Times New Roman"/>
          <w:sz w:val="24"/>
        </w:rPr>
        <w:t>6.7</w:t>
      </w:r>
      <w:r w:rsidRPr="00573758">
        <w:rPr>
          <w:rFonts w:ascii="Times New Roman" w:hAnsi="Times New Roman" w:cs="Times New Roman"/>
          <w:sz w:val="24"/>
        </w:rPr>
        <w:t>. O preço registrado com indicação dos licitantes e fornecedores será divulgado no PNCP e ficará disponibilizado durante a vigência da ata de registro de preços.</w:t>
      </w:r>
    </w:p>
    <w:p w14:paraId="7BE6247D" w14:textId="77777777" w:rsidR="00387D8D" w:rsidRPr="00505341" w:rsidRDefault="00387D8D" w:rsidP="00387D8D">
      <w:pPr>
        <w:pStyle w:val="Nivel2"/>
        <w:numPr>
          <w:ilvl w:val="1"/>
          <w:numId w:val="12"/>
        </w:numPr>
        <w:tabs>
          <w:tab w:val="left" w:pos="426"/>
        </w:tabs>
        <w:suppressAutoHyphens w:val="0"/>
        <w:autoSpaceDE w:val="0"/>
        <w:autoSpaceDN w:val="0"/>
        <w:adjustRightInd w:val="0"/>
        <w:spacing w:before="0" w:after="0" w:line="240" w:lineRule="auto"/>
        <w:ind w:left="0" w:right="-567" w:firstLine="0"/>
        <w:rPr>
          <w:rFonts w:ascii="Times New Roman" w:hAnsi="Times New Roman"/>
          <w:sz w:val="24"/>
          <w:szCs w:val="24"/>
        </w:rPr>
      </w:pPr>
      <w:r w:rsidRPr="00505341">
        <w:rPr>
          <w:rFonts w:ascii="Times New Roman" w:hAnsi="Times New Roman"/>
          <w:sz w:val="24"/>
          <w:szCs w:val="24"/>
        </w:rPr>
        <w:t xml:space="preserve">Na hipótese de nenhum dos licitantes que trata o item </w:t>
      </w:r>
      <w:r>
        <w:rPr>
          <w:rFonts w:ascii="Times New Roman" w:hAnsi="Times New Roman"/>
          <w:sz w:val="24"/>
          <w:szCs w:val="24"/>
        </w:rPr>
        <w:t>6</w:t>
      </w:r>
      <w:r w:rsidRPr="00505341">
        <w:rPr>
          <w:rFonts w:ascii="Times New Roman" w:hAnsi="Times New Roman"/>
          <w:sz w:val="24"/>
          <w:szCs w:val="24"/>
        </w:rPr>
        <w:t>.3.2. ‘a’, aceitar a contratação nos termos previstos, a Administração, observados o valor es</w:t>
      </w:r>
      <w:r w:rsidRPr="00505341">
        <w:rPr>
          <w:rFonts w:ascii="Times New Roman" w:eastAsia="Arial" w:hAnsi="Times New Roman"/>
          <w:sz w:val="24"/>
          <w:szCs w:val="24"/>
        </w:rPr>
        <w:t>ti</w:t>
      </w:r>
      <w:r w:rsidRPr="00505341">
        <w:rPr>
          <w:rFonts w:ascii="Times New Roman" w:hAnsi="Times New Roman"/>
          <w:sz w:val="24"/>
          <w:szCs w:val="24"/>
        </w:rPr>
        <w:t>mado e sua eventual atualização nos termos do edital, poderá:</w:t>
      </w:r>
    </w:p>
    <w:p w14:paraId="4712D827" w14:textId="77777777" w:rsidR="00387D8D" w:rsidRPr="00505341" w:rsidRDefault="00387D8D" w:rsidP="00387D8D">
      <w:pPr>
        <w:pStyle w:val="Nvel3"/>
        <w:numPr>
          <w:ilvl w:val="2"/>
          <w:numId w:val="12"/>
        </w:numPr>
        <w:tabs>
          <w:tab w:val="left" w:pos="567"/>
        </w:tabs>
        <w:spacing w:before="0" w:after="0" w:line="240" w:lineRule="auto"/>
        <w:ind w:left="0" w:right="-567" w:firstLine="0"/>
        <w:rPr>
          <w:rFonts w:ascii="Times New Roman" w:hAnsi="Times New Roman" w:cs="Times New Roman"/>
          <w:sz w:val="24"/>
          <w:szCs w:val="24"/>
        </w:rPr>
      </w:pPr>
      <w:r>
        <w:rPr>
          <w:rFonts w:ascii="Times New Roman" w:hAnsi="Times New Roman" w:cs="Times New Roman"/>
          <w:sz w:val="24"/>
          <w:szCs w:val="24"/>
        </w:rPr>
        <w:lastRenderedPageBreak/>
        <w:t xml:space="preserve"> </w:t>
      </w:r>
      <w:r w:rsidRPr="00505341">
        <w:rPr>
          <w:rFonts w:ascii="Times New Roman" w:hAnsi="Times New Roman" w:cs="Times New Roman"/>
          <w:sz w:val="24"/>
          <w:szCs w:val="24"/>
        </w:rPr>
        <w:t>Convocar para negociação os demais licitantes ou fornecedores remanescentes cujos preços foram registrados sem redução, observada a ordem de classificação, com vistas à obtenção de preço melhor, mesmo que acima do preço do adjudicatário; ou</w:t>
      </w:r>
    </w:p>
    <w:p w14:paraId="38FB3D0A" w14:textId="77777777" w:rsidR="00387D8D" w:rsidRPr="00505341" w:rsidRDefault="00387D8D" w:rsidP="00387D8D">
      <w:pPr>
        <w:pStyle w:val="Nvel3"/>
        <w:numPr>
          <w:ilvl w:val="2"/>
          <w:numId w:val="12"/>
        </w:numPr>
        <w:tabs>
          <w:tab w:val="left" w:pos="567"/>
        </w:tabs>
        <w:spacing w:before="0" w:after="0" w:line="240" w:lineRule="auto"/>
        <w:ind w:left="0" w:right="-567" w:firstLine="0"/>
        <w:rPr>
          <w:rFonts w:ascii="Times New Roman" w:hAnsi="Times New Roman" w:cs="Times New Roman"/>
          <w:sz w:val="24"/>
          <w:szCs w:val="24"/>
        </w:rPr>
      </w:pPr>
      <w:r>
        <w:rPr>
          <w:rFonts w:ascii="Times New Roman" w:hAnsi="Times New Roman" w:cs="Times New Roman"/>
          <w:sz w:val="24"/>
          <w:szCs w:val="24"/>
        </w:rPr>
        <w:t xml:space="preserve"> </w:t>
      </w:r>
      <w:r w:rsidRPr="00505341">
        <w:rPr>
          <w:rFonts w:ascii="Times New Roman" w:hAnsi="Times New Roman" w:cs="Times New Roman"/>
          <w:sz w:val="24"/>
          <w:szCs w:val="24"/>
        </w:rPr>
        <w:t>Adjudicar e firmar o contrato nas condições ofertadas pelos licitantes ou fornecedores remanescentes, atendida a ordem classificatória, quando frustrada a negociação de melhor condição.</w:t>
      </w:r>
    </w:p>
    <w:p w14:paraId="19617F8D" w14:textId="77777777" w:rsidR="00387D8D" w:rsidRPr="00505341" w:rsidRDefault="00387D8D" w:rsidP="00387D8D">
      <w:pPr>
        <w:pStyle w:val="Nivel2"/>
        <w:numPr>
          <w:ilvl w:val="1"/>
          <w:numId w:val="12"/>
        </w:numPr>
        <w:tabs>
          <w:tab w:val="left" w:pos="426"/>
          <w:tab w:val="left" w:pos="567"/>
        </w:tabs>
        <w:suppressAutoHyphens w:val="0"/>
        <w:autoSpaceDE w:val="0"/>
        <w:autoSpaceDN w:val="0"/>
        <w:adjustRightInd w:val="0"/>
        <w:spacing w:before="0" w:after="0" w:line="240" w:lineRule="auto"/>
        <w:ind w:left="0" w:right="-567" w:firstLine="0"/>
        <w:rPr>
          <w:rFonts w:ascii="Times New Roman" w:hAnsi="Times New Roman"/>
          <w:sz w:val="24"/>
          <w:szCs w:val="24"/>
        </w:rPr>
      </w:pPr>
      <w:r w:rsidRPr="00505341">
        <w:rPr>
          <w:rFonts w:ascii="Times New Roman" w:hAnsi="Times New Roman"/>
          <w:sz w:val="24"/>
          <w:szCs w:val="24"/>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4C6712AC" w14:textId="77777777" w:rsidR="00387D8D" w:rsidRPr="00573758" w:rsidRDefault="00387D8D" w:rsidP="00387D8D">
      <w:pPr>
        <w:ind w:right="-568"/>
        <w:jc w:val="both"/>
        <w:rPr>
          <w:rFonts w:ascii="Times New Roman" w:hAnsi="Times New Roman" w:cs="Times New Roman"/>
          <w:sz w:val="24"/>
        </w:rPr>
      </w:pPr>
    </w:p>
    <w:p w14:paraId="29443125" w14:textId="77777777" w:rsidR="00387D8D" w:rsidRPr="00573758" w:rsidRDefault="00387D8D" w:rsidP="00387D8D">
      <w:pPr>
        <w:ind w:right="-568"/>
        <w:jc w:val="both"/>
        <w:rPr>
          <w:rFonts w:ascii="Times New Roman" w:hAnsi="Times New Roman" w:cs="Times New Roman"/>
          <w:b/>
          <w:bCs/>
          <w:sz w:val="24"/>
        </w:rPr>
      </w:pPr>
      <w:r>
        <w:rPr>
          <w:rFonts w:ascii="Times New Roman" w:hAnsi="Times New Roman" w:cs="Times New Roman"/>
          <w:b/>
          <w:bCs/>
          <w:sz w:val="24"/>
        </w:rPr>
        <w:t>7</w:t>
      </w:r>
      <w:r w:rsidRPr="00573758">
        <w:rPr>
          <w:rFonts w:ascii="Times New Roman" w:hAnsi="Times New Roman" w:cs="Times New Roman"/>
          <w:b/>
          <w:bCs/>
          <w:sz w:val="24"/>
        </w:rPr>
        <w:t>. ALTERAÇÃO OU ATUALIZAÇÃO DOS PREÇOS REGISTRADOS</w:t>
      </w:r>
    </w:p>
    <w:p w14:paraId="381E180E" w14:textId="77777777" w:rsidR="00387D8D" w:rsidRPr="00573758" w:rsidRDefault="00387D8D" w:rsidP="00387D8D">
      <w:pPr>
        <w:ind w:right="-568"/>
        <w:jc w:val="both"/>
        <w:rPr>
          <w:rFonts w:ascii="Times New Roman" w:hAnsi="Times New Roman" w:cs="Times New Roman"/>
          <w:sz w:val="24"/>
        </w:rPr>
      </w:pPr>
      <w:r>
        <w:rPr>
          <w:rFonts w:ascii="Times New Roman" w:hAnsi="Times New Roman" w:cs="Times New Roman"/>
          <w:sz w:val="24"/>
        </w:rPr>
        <w:t>7</w:t>
      </w:r>
      <w:r w:rsidRPr="00573758">
        <w:rPr>
          <w:rFonts w:ascii="Times New Roman" w:hAnsi="Times New Roman" w:cs="Times New Roman"/>
          <w:sz w:val="24"/>
        </w:rPr>
        <w:t>.1. Os preços registrados poderão ser alterados ou atualizados em decorrência de eventual redução dos preços pra</w:t>
      </w:r>
      <w:r w:rsidRPr="00573758">
        <w:rPr>
          <w:rFonts w:ascii="Times New Roman" w:eastAsia="Calibri" w:hAnsi="Times New Roman" w:cs="Times New Roman"/>
          <w:sz w:val="24"/>
        </w:rPr>
        <w:t>ti</w:t>
      </w:r>
      <w:r w:rsidRPr="00573758">
        <w:rPr>
          <w:rFonts w:ascii="Times New Roman" w:hAnsi="Times New Roman" w:cs="Times New Roman"/>
          <w:sz w:val="24"/>
        </w:rPr>
        <w:t>cados no mercado ou de fato que eleve o custo dos bens, das obras ou dos serviços registrados, nas seguintes situações:</w:t>
      </w:r>
    </w:p>
    <w:p w14:paraId="758DB317" w14:textId="77777777" w:rsidR="00387D8D" w:rsidRPr="00573758" w:rsidRDefault="00387D8D" w:rsidP="00387D8D">
      <w:pPr>
        <w:ind w:right="-568"/>
        <w:jc w:val="both"/>
        <w:rPr>
          <w:rFonts w:ascii="Times New Roman" w:hAnsi="Times New Roman" w:cs="Times New Roman"/>
          <w:sz w:val="24"/>
        </w:rPr>
      </w:pPr>
      <w:r w:rsidRPr="00573758">
        <w:rPr>
          <w:rFonts w:ascii="Times New Roman" w:hAnsi="Times New Roman" w:cs="Times New Roman"/>
          <w:sz w:val="24"/>
        </w:rPr>
        <w:t>a) 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581C69AC" w14:textId="77777777" w:rsidR="00387D8D" w:rsidRPr="00573758" w:rsidRDefault="00387D8D" w:rsidP="00387D8D">
      <w:pPr>
        <w:ind w:right="-568"/>
        <w:jc w:val="both"/>
        <w:rPr>
          <w:rFonts w:ascii="Times New Roman" w:hAnsi="Times New Roman" w:cs="Times New Roman"/>
          <w:sz w:val="24"/>
        </w:rPr>
      </w:pPr>
      <w:r w:rsidRPr="00573758">
        <w:rPr>
          <w:rFonts w:ascii="Times New Roman" w:hAnsi="Times New Roman" w:cs="Times New Roman"/>
          <w:sz w:val="24"/>
        </w:rPr>
        <w:t>b) Em caso de criação, alteração ou ex</w:t>
      </w:r>
      <w:r w:rsidRPr="00573758">
        <w:rPr>
          <w:rFonts w:ascii="Times New Roman" w:eastAsia="Calibri" w:hAnsi="Times New Roman" w:cs="Times New Roman"/>
          <w:sz w:val="24"/>
        </w:rPr>
        <w:t>ti</w:t>
      </w:r>
      <w:r w:rsidRPr="00573758">
        <w:rPr>
          <w:rFonts w:ascii="Times New Roman" w:hAnsi="Times New Roman" w:cs="Times New Roman"/>
          <w:sz w:val="24"/>
        </w:rPr>
        <w:t xml:space="preserve">nção de quaisquer tributos ou encargos legais ou a superveniência de disposições legais, com comprovada repercussão sobre os preços registrados; </w:t>
      </w:r>
    </w:p>
    <w:p w14:paraId="550ED01D" w14:textId="77777777" w:rsidR="00387D8D" w:rsidRPr="00573758" w:rsidRDefault="00387D8D" w:rsidP="00387D8D">
      <w:pPr>
        <w:ind w:right="-568"/>
        <w:jc w:val="both"/>
        <w:rPr>
          <w:rFonts w:ascii="Times New Roman" w:hAnsi="Times New Roman" w:cs="Times New Roman"/>
          <w:sz w:val="24"/>
        </w:rPr>
      </w:pPr>
      <w:r>
        <w:rPr>
          <w:rFonts w:ascii="Times New Roman" w:hAnsi="Times New Roman" w:cs="Times New Roman"/>
          <w:sz w:val="24"/>
        </w:rPr>
        <w:t>7</w:t>
      </w:r>
      <w:r w:rsidRPr="00573758">
        <w:rPr>
          <w:rFonts w:ascii="Times New Roman" w:hAnsi="Times New Roman" w:cs="Times New Roman"/>
          <w:sz w:val="24"/>
        </w:rPr>
        <w:t xml:space="preserve">.2. Os preços inicialmente registrados são fixos e irreajustáveis no prazo de um ano contado da data do orçamento estimado, em </w:t>
      </w:r>
      <w:proofErr w:type="spellStart"/>
      <w:r>
        <w:rPr>
          <w:rFonts w:ascii="Times New Roman" w:hAnsi="Times New Roman" w:cs="Times New Roman"/>
          <w:sz w:val="24"/>
        </w:rPr>
        <w:t>xx</w:t>
      </w:r>
      <w:proofErr w:type="spellEnd"/>
      <w:r>
        <w:rPr>
          <w:rFonts w:ascii="Times New Roman" w:hAnsi="Times New Roman" w:cs="Times New Roman"/>
          <w:sz w:val="24"/>
        </w:rPr>
        <w:t>/</w:t>
      </w:r>
      <w:proofErr w:type="spellStart"/>
      <w:r>
        <w:rPr>
          <w:rFonts w:ascii="Times New Roman" w:hAnsi="Times New Roman" w:cs="Times New Roman"/>
          <w:iCs/>
          <w:sz w:val="24"/>
        </w:rPr>
        <w:t>xx</w:t>
      </w:r>
      <w:proofErr w:type="spellEnd"/>
      <w:r>
        <w:rPr>
          <w:rFonts w:ascii="Times New Roman" w:hAnsi="Times New Roman" w:cs="Times New Roman"/>
          <w:iCs/>
          <w:sz w:val="24"/>
        </w:rPr>
        <w:t>/2026</w:t>
      </w:r>
      <w:r w:rsidRPr="00BD794D">
        <w:rPr>
          <w:rFonts w:ascii="Times New Roman" w:hAnsi="Times New Roman" w:cs="Times New Roman"/>
          <w:sz w:val="24"/>
        </w:rPr>
        <w:t>.</w:t>
      </w:r>
    </w:p>
    <w:p w14:paraId="3452C034" w14:textId="77777777" w:rsidR="00387D8D" w:rsidRDefault="00387D8D" w:rsidP="00387D8D">
      <w:pPr>
        <w:ind w:right="-568"/>
        <w:jc w:val="both"/>
        <w:rPr>
          <w:rFonts w:ascii="Times New Roman" w:hAnsi="Times New Roman" w:cs="Times New Roman"/>
          <w:sz w:val="24"/>
        </w:rPr>
      </w:pPr>
      <w:r>
        <w:rPr>
          <w:rFonts w:ascii="Times New Roman" w:hAnsi="Times New Roman" w:cs="Times New Roman"/>
          <w:sz w:val="24"/>
        </w:rPr>
        <w:t>7</w:t>
      </w:r>
      <w:r w:rsidRPr="00573758">
        <w:rPr>
          <w:rFonts w:ascii="Times New Roman" w:hAnsi="Times New Roman" w:cs="Times New Roman"/>
          <w:sz w:val="24"/>
        </w:rPr>
        <w:t>.3. Após o interregno de um ano, caso haja prorrogação do prazo de vigência da Ata, e independentemente de pedido da Contratada, os preços iniciais serão reajustados, mediante a aplicação, pelo Contratante, do INPC – Índice Nacional de Preços ao Consumidor</w:t>
      </w:r>
      <w:r w:rsidRPr="00573758">
        <w:rPr>
          <w:rFonts w:ascii="Times New Roman" w:hAnsi="Times New Roman" w:cs="Times New Roman"/>
          <w:i/>
          <w:iCs/>
          <w:sz w:val="24"/>
        </w:rPr>
        <w:t>,</w:t>
      </w:r>
      <w:r w:rsidRPr="00573758">
        <w:rPr>
          <w:rFonts w:ascii="Times New Roman" w:hAnsi="Times New Roman" w:cs="Times New Roman"/>
          <w:sz w:val="24"/>
        </w:rPr>
        <w:t xml:space="preserve"> exclusivamente para as obrigações iniciadas e concluídas após a ocorrência da anualidade.</w:t>
      </w:r>
    </w:p>
    <w:p w14:paraId="65A4524C" w14:textId="77777777" w:rsidR="00387D8D" w:rsidRPr="00573758" w:rsidRDefault="00387D8D" w:rsidP="00387D8D">
      <w:pPr>
        <w:ind w:right="-568"/>
        <w:jc w:val="both"/>
        <w:rPr>
          <w:rFonts w:ascii="Times New Roman" w:hAnsi="Times New Roman" w:cs="Times New Roman"/>
          <w:sz w:val="24"/>
        </w:rPr>
      </w:pPr>
      <w:r>
        <w:rPr>
          <w:rFonts w:ascii="Times New Roman" w:hAnsi="Times New Roman" w:cs="Times New Roman"/>
          <w:sz w:val="24"/>
        </w:rPr>
        <w:t>7.4. No caso de atraso ou não divulgação do(s) índice(s) de reajustamento, o Contratante pagará ao Contratado a importância calculada pela última variação conhecida.</w:t>
      </w:r>
    </w:p>
    <w:p w14:paraId="6BF60B6B" w14:textId="77777777" w:rsidR="00387D8D" w:rsidRDefault="00387D8D" w:rsidP="00387D8D">
      <w:pPr>
        <w:ind w:right="-568"/>
        <w:jc w:val="both"/>
        <w:rPr>
          <w:rFonts w:ascii="Times New Roman" w:hAnsi="Times New Roman" w:cs="Times New Roman"/>
          <w:b/>
          <w:sz w:val="24"/>
        </w:rPr>
      </w:pPr>
    </w:p>
    <w:p w14:paraId="5920F198" w14:textId="77777777" w:rsidR="00387D8D" w:rsidRPr="00550393" w:rsidRDefault="00387D8D" w:rsidP="00387D8D">
      <w:pPr>
        <w:ind w:right="-568"/>
        <w:jc w:val="both"/>
        <w:rPr>
          <w:rFonts w:ascii="Times New Roman" w:hAnsi="Times New Roman" w:cs="Times New Roman"/>
          <w:b/>
          <w:bCs/>
          <w:sz w:val="24"/>
        </w:rPr>
      </w:pPr>
      <w:r>
        <w:rPr>
          <w:rFonts w:ascii="Times New Roman" w:hAnsi="Times New Roman" w:cs="Times New Roman"/>
          <w:b/>
          <w:bCs/>
          <w:sz w:val="24"/>
        </w:rPr>
        <w:t>8</w:t>
      </w:r>
      <w:r w:rsidRPr="00550393">
        <w:rPr>
          <w:rFonts w:ascii="Times New Roman" w:hAnsi="Times New Roman" w:cs="Times New Roman"/>
          <w:b/>
          <w:bCs/>
          <w:sz w:val="24"/>
        </w:rPr>
        <w:t>. NEGOCIAÇÃO DE PREÇOS REGISTRADOS</w:t>
      </w:r>
    </w:p>
    <w:p w14:paraId="5FE13972" w14:textId="77777777" w:rsidR="00387D8D" w:rsidRPr="00550393" w:rsidRDefault="00387D8D" w:rsidP="00387D8D">
      <w:pPr>
        <w:ind w:right="-568"/>
        <w:jc w:val="both"/>
        <w:rPr>
          <w:rFonts w:ascii="Times New Roman" w:hAnsi="Times New Roman" w:cs="Times New Roman"/>
          <w:sz w:val="24"/>
        </w:rPr>
      </w:pPr>
      <w:r>
        <w:rPr>
          <w:rFonts w:ascii="Times New Roman" w:hAnsi="Times New Roman" w:cs="Times New Roman"/>
          <w:sz w:val="24"/>
        </w:rPr>
        <w:t>8</w:t>
      </w:r>
      <w:r w:rsidRPr="00550393">
        <w:rPr>
          <w:rFonts w:ascii="Times New Roman" w:hAnsi="Times New Roman" w:cs="Times New Roman"/>
          <w:sz w:val="24"/>
        </w:rPr>
        <w:t>.1. Na hipótese de o preço registrado tornar-se superior ao preço pra</w:t>
      </w:r>
      <w:r w:rsidRPr="00550393">
        <w:rPr>
          <w:rFonts w:ascii="Times New Roman" w:eastAsia="Calibri" w:hAnsi="Times New Roman" w:cs="Times New Roman"/>
          <w:sz w:val="24"/>
        </w:rPr>
        <w:t>ti</w:t>
      </w:r>
      <w:r w:rsidRPr="00550393">
        <w:rPr>
          <w:rFonts w:ascii="Times New Roman" w:hAnsi="Times New Roman" w:cs="Times New Roman"/>
          <w:sz w:val="24"/>
        </w:rPr>
        <w:t>cado no mercado por mo</w:t>
      </w:r>
      <w:r w:rsidRPr="00550393">
        <w:rPr>
          <w:rFonts w:ascii="Times New Roman" w:eastAsia="Calibri" w:hAnsi="Times New Roman" w:cs="Times New Roman"/>
          <w:sz w:val="24"/>
        </w:rPr>
        <w:t>ti</w:t>
      </w:r>
      <w:r w:rsidRPr="00550393">
        <w:rPr>
          <w:rFonts w:ascii="Times New Roman" w:hAnsi="Times New Roman" w:cs="Times New Roman"/>
          <w:sz w:val="24"/>
        </w:rPr>
        <w:t>vo superveniente, o órgão ou en</w:t>
      </w:r>
      <w:r w:rsidRPr="00550393">
        <w:rPr>
          <w:rFonts w:ascii="Times New Roman" w:eastAsia="Calibri" w:hAnsi="Times New Roman" w:cs="Times New Roman"/>
          <w:sz w:val="24"/>
        </w:rPr>
        <w:t>ti</w:t>
      </w:r>
      <w:r w:rsidRPr="00550393">
        <w:rPr>
          <w:rFonts w:ascii="Times New Roman" w:hAnsi="Times New Roman" w:cs="Times New Roman"/>
          <w:sz w:val="24"/>
        </w:rPr>
        <w:t>dade gerenciadora convocará o fornecedor para negociar a redução do preço registrado.</w:t>
      </w:r>
    </w:p>
    <w:p w14:paraId="5E65B376" w14:textId="77777777" w:rsidR="00387D8D" w:rsidRPr="00550393" w:rsidRDefault="00387D8D" w:rsidP="00387D8D">
      <w:pPr>
        <w:ind w:right="-568"/>
        <w:jc w:val="both"/>
        <w:rPr>
          <w:rFonts w:ascii="Times New Roman" w:hAnsi="Times New Roman" w:cs="Times New Roman"/>
          <w:sz w:val="24"/>
        </w:rPr>
      </w:pPr>
      <w:r>
        <w:rPr>
          <w:rFonts w:ascii="Times New Roman" w:hAnsi="Times New Roman" w:cs="Times New Roman"/>
          <w:sz w:val="24"/>
        </w:rPr>
        <w:t>8</w:t>
      </w:r>
      <w:r w:rsidRPr="00550393">
        <w:rPr>
          <w:rFonts w:ascii="Times New Roman" w:hAnsi="Times New Roman" w:cs="Times New Roman"/>
          <w:sz w:val="24"/>
        </w:rPr>
        <w:t>.</w:t>
      </w:r>
      <w:r>
        <w:rPr>
          <w:rFonts w:ascii="Times New Roman" w:hAnsi="Times New Roman" w:cs="Times New Roman"/>
          <w:sz w:val="24"/>
        </w:rPr>
        <w:t>1</w:t>
      </w:r>
      <w:r w:rsidRPr="00550393">
        <w:rPr>
          <w:rFonts w:ascii="Times New Roman" w:hAnsi="Times New Roman" w:cs="Times New Roman"/>
          <w:sz w:val="24"/>
        </w:rPr>
        <w:t>.</w:t>
      </w:r>
      <w:r>
        <w:rPr>
          <w:rFonts w:ascii="Times New Roman" w:hAnsi="Times New Roman" w:cs="Times New Roman"/>
          <w:sz w:val="24"/>
        </w:rPr>
        <w:t>1.</w:t>
      </w:r>
      <w:r w:rsidRPr="00550393">
        <w:rPr>
          <w:rFonts w:ascii="Times New Roman" w:hAnsi="Times New Roman" w:cs="Times New Roman"/>
          <w:sz w:val="24"/>
        </w:rPr>
        <w:t xml:space="preserve"> Caso não aceite reduzir seu preço aos valores pra</w:t>
      </w:r>
      <w:r w:rsidRPr="00550393">
        <w:rPr>
          <w:rFonts w:ascii="Times New Roman" w:eastAsia="Calibri" w:hAnsi="Times New Roman" w:cs="Times New Roman"/>
          <w:sz w:val="24"/>
        </w:rPr>
        <w:t>ti</w:t>
      </w:r>
      <w:r w:rsidRPr="00550393">
        <w:rPr>
          <w:rFonts w:ascii="Times New Roman" w:hAnsi="Times New Roman" w:cs="Times New Roman"/>
          <w:sz w:val="24"/>
        </w:rPr>
        <w:t>cados pelo mercado, o fornecedor será liberado do compromisso assumido quanto ao item registrado, sem aplicação de penalidades administrativas.</w:t>
      </w:r>
    </w:p>
    <w:p w14:paraId="7EA2A907" w14:textId="77777777" w:rsidR="00387D8D" w:rsidRPr="00550393" w:rsidRDefault="00387D8D" w:rsidP="00387D8D">
      <w:pPr>
        <w:ind w:right="-568"/>
        <w:jc w:val="both"/>
        <w:rPr>
          <w:rFonts w:ascii="Times New Roman" w:hAnsi="Times New Roman" w:cs="Times New Roman"/>
          <w:sz w:val="24"/>
        </w:rPr>
      </w:pPr>
      <w:r>
        <w:rPr>
          <w:rFonts w:ascii="Times New Roman" w:hAnsi="Times New Roman" w:cs="Times New Roman"/>
          <w:sz w:val="24"/>
        </w:rPr>
        <w:t>8</w:t>
      </w:r>
      <w:r w:rsidRPr="00550393">
        <w:rPr>
          <w:rFonts w:ascii="Times New Roman" w:hAnsi="Times New Roman" w:cs="Times New Roman"/>
          <w:sz w:val="24"/>
        </w:rPr>
        <w:t>.</w:t>
      </w:r>
      <w:r>
        <w:rPr>
          <w:rFonts w:ascii="Times New Roman" w:hAnsi="Times New Roman" w:cs="Times New Roman"/>
          <w:sz w:val="24"/>
        </w:rPr>
        <w:t>1.2.</w:t>
      </w:r>
      <w:r w:rsidRPr="00550393">
        <w:rPr>
          <w:rFonts w:ascii="Times New Roman" w:hAnsi="Times New Roman" w:cs="Times New Roman"/>
          <w:sz w:val="24"/>
        </w:rPr>
        <w:t xml:space="preserve"> 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14:paraId="413B78B7" w14:textId="77777777" w:rsidR="00387D8D" w:rsidRPr="00550393" w:rsidRDefault="00387D8D" w:rsidP="00387D8D">
      <w:pPr>
        <w:ind w:right="-568"/>
        <w:jc w:val="both"/>
        <w:rPr>
          <w:rFonts w:ascii="Times New Roman" w:hAnsi="Times New Roman" w:cs="Times New Roman"/>
          <w:sz w:val="24"/>
        </w:rPr>
      </w:pPr>
      <w:r>
        <w:rPr>
          <w:rFonts w:ascii="Times New Roman" w:hAnsi="Times New Roman" w:cs="Times New Roman"/>
          <w:sz w:val="24"/>
        </w:rPr>
        <w:t>8</w:t>
      </w:r>
      <w:r w:rsidRPr="00550393">
        <w:rPr>
          <w:rFonts w:ascii="Times New Roman" w:hAnsi="Times New Roman" w:cs="Times New Roman"/>
          <w:sz w:val="24"/>
        </w:rPr>
        <w:t>.</w:t>
      </w:r>
      <w:r>
        <w:rPr>
          <w:rFonts w:ascii="Times New Roman" w:hAnsi="Times New Roman" w:cs="Times New Roman"/>
          <w:sz w:val="24"/>
        </w:rPr>
        <w:t>1</w:t>
      </w:r>
      <w:r w:rsidRPr="00550393">
        <w:rPr>
          <w:rFonts w:ascii="Times New Roman" w:hAnsi="Times New Roman" w:cs="Times New Roman"/>
          <w:sz w:val="24"/>
        </w:rPr>
        <w:t>.</w:t>
      </w:r>
      <w:r>
        <w:rPr>
          <w:rFonts w:ascii="Times New Roman" w:hAnsi="Times New Roman" w:cs="Times New Roman"/>
          <w:sz w:val="24"/>
        </w:rPr>
        <w:t>3.</w:t>
      </w:r>
      <w:r w:rsidRPr="00550393">
        <w:rPr>
          <w:rFonts w:ascii="Times New Roman" w:hAnsi="Times New Roman" w:cs="Times New Roman"/>
          <w:sz w:val="24"/>
        </w:rPr>
        <w:t xml:space="preserve"> Se não obtiver êxito nas negociações, o órgão ou en</w:t>
      </w:r>
      <w:r w:rsidRPr="00550393">
        <w:rPr>
          <w:rFonts w:ascii="Times New Roman" w:eastAsia="Calibri" w:hAnsi="Times New Roman" w:cs="Times New Roman"/>
          <w:sz w:val="24"/>
        </w:rPr>
        <w:t>tid</w:t>
      </w:r>
      <w:r w:rsidRPr="00550393">
        <w:rPr>
          <w:rFonts w:ascii="Times New Roman" w:hAnsi="Times New Roman" w:cs="Times New Roman"/>
          <w:sz w:val="24"/>
        </w:rPr>
        <w:t>ade gerenciadora procederá ao cancelamento da ata de registro de preços, adotando as medidas cabíveis para obtenção de contratação mais vantajosa.</w:t>
      </w:r>
      <w:bookmarkStart w:id="38" w:name="reducao_preco_mercado_negociacao_frustra"/>
      <w:bookmarkEnd w:id="38"/>
    </w:p>
    <w:p w14:paraId="2192D209" w14:textId="77777777" w:rsidR="00387D8D" w:rsidRPr="00550393" w:rsidRDefault="00387D8D" w:rsidP="00387D8D">
      <w:pPr>
        <w:ind w:right="-568"/>
        <w:jc w:val="both"/>
        <w:rPr>
          <w:rFonts w:ascii="Times New Roman" w:hAnsi="Times New Roman" w:cs="Times New Roman"/>
          <w:sz w:val="24"/>
        </w:rPr>
      </w:pPr>
      <w:r>
        <w:rPr>
          <w:rFonts w:ascii="Times New Roman" w:hAnsi="Times New Roman" w:cs="Times New Roman"/>
          <w:sz w:val="24"/>
        </w:rPr>
        <w:t>8</w:t>
      </w:r>
      <w:r w:rsidRPr="00550393">
        <w:rPr>
          <w:rFonts w:ascii="Times New Roman" w:hAnsi="Times New Roman" w:cs="Times New Roman"/>
          <w:sz w:val="24"/>
        </w:rPr>
        <w:t>.</w:t>
      </w:r>
      <w:r>
        <w:rPr>
          <w:rFonts w:ascii="Times New Roman" w:hAnsi="Times New Roman" w:cs="Times New Roman"/>
          <w:sz w:val="24"/>
        </w:rPr>
        <w:t>2</w:t>
      </w:r>
      <w:r w:rsidRPr="00550393">
        <w:rPr>
          <w:rFonts w:ascii="Times New Roman" w:hAnsi="Times New Roman" w:cs="Times New Roman"/>
          <w:sz w:val="24"/>
        </w:rPr>
        <w:t>.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39" w:name="hipotese_preco_mercado_maior"/>
      <w:bookmarkEnd w:id="39"/>
    </w:p>
    <w:p w14:paraId="189056AC" w14:textId="77777777" w:rsidR="00387D8D" w:rsidRPr="00550393" w:rsidRDefault="00387D8D" w:rsidP="00387D8D">
      <w:pPr>
        <w:ind w:right="-568"/>
        <w:jc w:val="both"/>
        <w:rPr>
          <w:rFonts w:ascii="Times New Roman" w:hAnsi="Times New Roman" w:cs="Times New Roman"/>
          <w:sz w:val="24"/>
        </w:rPr>
      </w:pPr>
      <w:r>
        <w:rPr>
          <w:rFonts w:ascii="Times New Roman" w:hAnsi="Times New Roman" w:cs="Times New Roman"/>
          <w:sz w:val="24"/>
        </w:rPr>
        <w:lastRenderedPageBreak/>
        <w:t>8</w:t>
      </w:r>
      <w:r w:rsidRPr="00550393">
        <w:rPr>
          <w:rFonts w:ascii="Times New Roman" w:hAnsi="Times New Roman" w:cs="Times New Roman"/>
          <w:sz w:val="24"/>
        </w:rPr>
        <w:t>.</w:t>
      </w:r>
      <w:r>
        <w:rPr>
          <w:rFonts w:ascii="Times New Roman" w:hAnsi="Times New Roman" w:cs="Times New Roman"/>
          <w:sz w:val="24"/>
        </w:rPr>
        <w:t>2</w:t>
      </w:r>
      <w:r w:rsidRPr="00550393">
        <w:rPr>
          <w:rFonts w:ascii="Times New Roman" w:hAnsi="Times New Roman" w:cs="Times New Roman"/>
          <w:sz w:val="24"/>
        </w:rPr>
        <w:t>.</w:t>
      </w:r>
      <w:r>
        <w:rPr>
          <w:rFonts w:ascii="Times New Roman" w:hAnsi="Times New Roman" w:cs="Times New Roman"/>
          <w:sz w:val="24"/>
        </w:rPr>
        <w:t>1.</w:t>
      </w:r>
      <w:r w:rsidRPr="00550393">
        <w:rPr>
          <w:rFonts w:ascii="Times New Roman" w:hAnsi="Times New Roman" w:cs="Times New Roman"/>
          <w:sz w:val="24"/>
        </w:rPr>
        <w:t xml:space="preserve"> Neste caso, o fornecedor encaminhará, juntamente com o pedido de alteração, a documentação comprobatória ou a planilha de custos que demonstre a inviabilidade do preço registrado em relação às condições inicialmente pactuadas.</w:t>
      </w:r>
      <w:bookmarkStart w:id="40" w:name="prova_preco_mercado_maior"/>
      <w:bookmarkEnd w:id="40"/>
    </w:p>
    <w:p w14:paraId="7459CF2F" w14:textId="77777777" w:rsidR="00387D8D" w:rsidRPr="00550393" w:rsidRDefault="00387D8D" w:rsidP="00387D8D">
      <w:pPr>
        <w:ind w:right="-568"/>
        <w:jc w:val="both"/>
        <w:rPr>
          <w:rFonts w:ascii="Times New Roman" w:hAnsi="Times New Roman" w:cs="Times New Roman"/>
          <w:sz w:val="24"/>
        </w:rPr>
      </w:pPr>
      <w:r>
        <w:rPr>
          <w:rFonts w:ascii="Times New Roman" w:hAnsi="Times New Roman" w:cs="Times New Roman"/>
          <w:sz w:val="24"/>
        </w:rPr>
        <w:t>8</w:t>
      </w:r>
      <w:r w:rsidRPr="00550393">
        <w:rPr>
          <w:rFonts w:ascii="Times New Roman" w:hAnsi="Times New Roman" w:cs="Times New Roman"/>
          <w:sz w:val="24"/>
        </w:rPr>
        <w:t>.</w:t>
      </w:r>
      <w:r>
        <w:rPr>
          <w:rFonts w:ascii="Times New Roman" w:hAnsi="Times New Roman" w:cs="Times New Roman"/>
          <w:sz w:val="24"/>
        </w:rPr>
        <w:t>2</w:t>
      </w:r>
      <w:r w:rsidRPr="00550393">
        <w:rPr>
          <w:rFonts w:ascii="Times New Roman" w:hAnsi="Times New Roman" w:cs="Times New Roman"/>
          <w:sz w:val="24"/>
        </w:rPr>
        <w:t>.</w:t>
      </w:r>
      <w:r>
        <w:rPr>
          <w:rFonts w:ascii="Times New Roman" w:hAnsi="Times New Roman" w:cs="Times New Roman"/>
          <w:sz w:val="24"/>
        </w:rPr>
        <w:t>2.</w:t>
      </w:r>
      <w:r w:rsidRPr="00550393">
        <w:rPr>
          <w:rFonts w:ascii="Times New Roman" w:hAnsi="Times New Roman" w:cs="Times New Roman"/>
          <w:sz w:val="24"/>
        </w:rPr>
        <w:t xml:space="preserve"> N</w:t>
      </w:r>
      <w:r>
        <w:rPr>
          <w:rFonts w:ascii="Times New Roman" w:hAnsi="Times New Roman" w:cs="Times New Roman"/>
          <w:sz w:val="24"/>
        </w:rPr>
        <w:t>a</w:t>
      </w:r>
      <w:r w:rsidRPr="00550393">
        <w:rPr>
          <w:rFonts w:ascii="Times New Roman" w:hAnsi="Times New Roman" w:cs="Times New Roman"/>
          <w:sz w:val="24"/>
        </w:rPr>
        <w:t xml:space="preserve"> hipótese de não comprovação da existência de fato superveniente que inviabilize o preço registrado, o pedido será indeferido pelo órgão ou en</w:t>
      </w:r>
      <w:r w:rsidRPr="00550393">
        <w:rPr>
          <w:rFonts w:ascii="Times New Roman" w:eastAsia="Calibri" w:hAnsi="Times New Roman" w:cs="Times New Roman"/>
          <w:sz w:val="24"/>
        </w:rPr>
        <w:t>ti</w:t>
      </w:r>
      <w:r w:rsidRPr="00550393">
        <w:rPr>
          <w:rFonts w:ascii="Times New Roman" w:hAnsi="Times New Roman" w:cs="Times New Roman"/>
          <w:sz w:val="24"/>
        </w:rPr>
        <w:t xml:space="preserve">dade gerenciadora e o fornecedor deverá cumprir as obrigações estabelecidas na ata, sob pena de cancelamento do seu registro, nos termos do item </w:t>
      </w:r>
      <w:r>
        <w:rPr>
          <w:rFonts w:ascii="Times New Roman" w:hAnsi="Times New Roman" w:cs="Times New Roman"/>
          <w:sz w:val="24"/>
        </w:rPr>
        <w:t>7</w:t>
      </w:r>
      <w:r w:rsidRPr="00550393">
        <w:rPr>
          <w:rFonts w:ascii="Times New Roman" w:hAnsi="Times New Roman" w:cs="Times New Roman"/>
          <w:sz w:val="24"/>
        </w:rPr>
        <w:t>.1, sem prejuízo das sanções previstas na Lei nº 14.133, de 2021, e na legislação aplicável.</w:t>
      </w:r>
      <w:bookmarkStart w:id="41" w:name="nao_comprovacao_majoracao_mercado"/>
      <w:bookmarkEnd w:id="41"/>
    </w:p>
    <w:p w14:paraId="346E41F3" w14:textId="77777777" w:rsidR="00387D8D" w:rsidRPr="00550393" w:rsidRDefault="00387D8D" w:rsidP="00387D8D">
      <w:pPr>
        <w:ind w:right="-568"/>
        <w:jc w:val="both"/>
        <w:rPr>
          <w:rFonts w:ascii="Times New Roman" w:hAnsi="Times New Roman" w:cs="Times New Roman"/>
          <w:sz w:val="24"/>
        </w:rPr>
      </w:pPr>
      <w:r>
        <w:rPr>
          <w:rFonts w:ascii="Times New Roman" w:hAnsi="Times New Roman" w:cs="Times New Roman"/>
          <w:sz w:val="24"/>
        </w:rPr>
        <w:t>8</w:t>
      </w:r>
      <w:r w:rsidRPr="00550393">
        <w:rPr>
          <w:rFonts w:ascii="Times New Roman" w:hAnsi="Times New Roman" w:cs="Times New Roman"/>
          <w:sz w:val="24"/>
        </w:rPr>
        <w:t>.</w:t>
      </w:r>
      <w:r>
        <w:rPr>
          <w:rFonts w:ascii="Times New Roman" w:hAnsi="Times New Roman" w:cs="Times New Roman"/>
          <w:sz w:val="24"/>
        </w:rPr>
        <w:t>2</w:t>
      </w:r>
      <w:r w:rsidRPr="00550393">
        <w:rPr>
          <w:rFonts w:ascii="Times New Roman" w:hAnsi="Times New Roman" w:cs="Times New Roman"/>
          <w:sz w:val="24"/>
        </w:rPr>
        <w:t>.</w:t>
      </w:r>
      <w:r>
        <w:rPr>
          <w:rFonts w:ascii="Times New Roman" w:hAnsi="Times New Roman" w:cs="Times New Roman"/>
          <w:sz w:val="24"/>
        </w:rPr>
        <w:t>3.</w:t>
      </w:r>
      <w:r w:rsidRPr="00550393">
        <w:rPr>
          <w:rFonts w:ascii="Times New Roman" w:hAnsi="Times New Roman" w:cs="Times New Roman"/>
          <w:sz w:val="24"/>
        </w:rPr>
        <w:t xml:space="preserve"> Na hipótese de cancelamento do registro do fornecedor, nos termos do item anterior, o gerenciador convocará os fornecedores do cadastro de reserva, na ordem de classificação, para verificar se aceitam manter seus preços registrados, observado o disposto no item </w:t>
      </w:r>
      <w:r>
        <w:rPr>
          <w:rFonts w:ascii="Times New Roman" w:hAnsi="Times New Roman" w:cs="Times New Roman"/>
          <w:sz w:val="24"/>
        </w:rPr>
        <w:t>6.6</w:t>
      </w:r>
      <w:r w:rsidRPr="00550393">
        <w:rPr>
          <w:rFonts w:ascii="Times New Roman" w:hAnsi="Times New Roman" w:cs="Times New Roman"/>
          <w:sz w:val="24"/>
        </w:rPr>
        <w:t>.</w:t>
      </w:r>
    </w:p>
    <w:p w14:paraId="04E4D522" w14:textId="77777777" w:rsidR="00387D8D" w:rsidRPr="00550393" w:rsidRDefault="00387D8D" w:rsidP="00387D8D">
      <w:pPr>
        <w:ind w:right="-568"/>
        <w:jc w:val="both"/>
        <w:rPr>
          <w:rFonts w:ascii="Times New Roman" w:hAnsi="Times New Roman" w:cs="Times New Roman"/>
          <w:sz w:val="24"/>
        </w:rPr>
      </w:pPr>
      <w:r>
        <w:rPr>
          <w:rFonts w:ascii="Times New Roman" w:hAnsi="Times New Roman" w:cs="Times New Roman"/>
          <w:sz w:val="24"/>
        </w:rPr>
        <w:t>8</w:t>
      </w:r>
      <w:r w:rsidRPr="00550393">
        <w:rPr>
          <w:rFonts w:ascii="Times New Roman" w:hAnsi="Times New Roman" w:cs="Times New Roman"/>
          <w:sz w:val="24"/>
        </w:rPr>
        <w:t>.</w:t>
      </w:r>
      <w:r>
        <w:rPr>
          <w:rFonts w:ascii="Times New Roman" w:hAnsi="Times New Roman" w:cs="Times New Roman"/>
          <w:sz w:val="24"/>
        </w:rPr>
        <w:t>2.4</w:t>
      </w:r>
      <w:r w:rsidRPr="00550393">
        <w:rPr>
          <w:rFonts w:ascii="Times New Roman" w:hAnsi="Times New Roman" w:cs="Times New Roman"/>
          <w:sz w:val="24"/>
        </w:rPr>
        <w:t xml:space="preserve">. Se não obtiver êxito nas negociações, o órgão ou entidade gerenciadora procederá ao cancelamento da ata de registro de preços, nos termos do item </w:t>
      </w:r>
      <w:r>
        <w:rPr>
          <w:rFonts w:ascii="Times New Roman" w:hAnsi="Times New Roman" w:cs="Times New Roman"/>
          <w:sz w:val="24"/>
        </w:rPr>
        <w:t>9</w:t>
      </w:r>
      <w:r w:rsidRPr="00550393">
        <w:rPr>
          <w:rFonts w:ascii="Times New Roman" w:hAnsi="Times New Roman" w:cs="Times New Roman"/>
          <w:sz w:val="24"/>
        </w:rPr>
        <w:t>.1, e adotará as medidas cabíveis para a obtenção da contratação mais vantajosa.</w:t>
      </w:r>
      <w:bookmarkStart w:id="42" w:name="majora_preco_mercado_negociacao_frustra"/>
      <w:bookmarkEnd w:id="42"/>
    </w:p>
    <w:p w14:paraId="59D12243" w14:textId="77777777" w:rsidR="00387D8D" w:rsidRDefault="00387D8D" w:rsidP="00387D8D">
      <w:pPr>
        <w:ind w:right="-568"/>
        <w:jc w:val="both"/>
        <w:rPr>
          <w:rFonts w:ascii="Times New Roman" w:hAnsi="Times New Roman" w:cs="Times New Roman"/>
          <w:sz w:val="24"/>
        </w:rPr>
      </w:pPr>
      <w:r>
        <w:rPr>
          <w:rFonts w:ascii="Times New Roman" w:hAnsi="Times New Roman" w:cs="Times New Roman"/>
          <w:sz w:val="24"/>
        </w:rPr>
        <w:t>8</w:t>
      </w:r>
      <w:r w:rsidRPr="00550393">
        <w:rPr>
          <w:rFonts w:ascii="Times New Roman" w:hAnsi="Times New Roman" w:cs="Times New Roman"/>
          <w:sz w:val="24"/>
        </w:rPr>
        <w:t>.</w:t>
      </w:r>
      <w:r>
        <w:rPr>
          <w:rFonts w:ascii="Times New Roman" w:hAnsi="Times New Roman" w:cs="Times New Roman"/>
          <w:sz w:val="24"/>
        </w:rPr>
        <w:t>2</w:t>
      </w:r>
      <w:r w:rsidRPr="00550393">
        <w:rPr>
          <w:rFonts w:ascii="Times New Roman" w:hAnsi="Times New Roman" w:cs="Times New Roman"/>
          <w:sz w:val="24"/>
        </w:rPr>
        <w:t>.</w:t>
      </w:r>
      <w:r>
        <w:rPr>
          <w:rFonts w:ascii="Times New Roman" w:hAnsi="Times New Roman" w:cs="Times New Roman"/>
          <w:sz w:val="24"/>
        </w:rPr>
        <w:t>5.</w:t>
      </w:r>
      <w:r w:rsidRPr="00550393">
        <w:rPr>
          <w:rFonts w:ascii="Times New Roman" w:hAnsi="Times New Roman" w:cs="Times New Roman"/>
          <w:sz w:val="24"/>
        </w:rPr>
        <w:t xml:space="preserve"> Na hipótese de comprovação da majoração do preço de mercado que inviabilize o preço registrado, conforme previsto no item </w:t>
      </w:r>
      <w:r>
        <w:rPr>
          <w:rFonts w:ascii="Times New Roman" w:hAnsi="Times New Roman" w:cs="Times New Roman"/>
          <w:sz w:val="24"/>
        </w:rPr>
        <w:t>8.2</w:t>
      </w:r>
      <w:r w:rsidRPr="00550393">
        <w:rPr>
          <w:rFonts w:ascii="Times New Roman" w:hAnsi="Times New Roman" w:cs="Times New Roman"/>
          <w:sz w:val="24"/>
        </w:rPr>
        <w:t xml:space="preserve"> e no item </w:t>
      </w:r>
      <w:r>
        <w:rPr>
          <w:rFonts w:ascii="Times New Roman" w:hAnsi="Times New Roman" w:cs="Times New Roman"/>
          <w:sz w:val="24"/>
        </w:rPr>
        <w:t>8.2.1.</w:t>
      </w:r>
      <w:r w:rsidRPr="00550393">
        <w:rPr>
          <w:rFonts w:ascii="Times New Roman" w:hAnsi="Times New Roman" w:cs="Times New Roman"/>
          <w:sz w:val="24"/>
        </w:rPr>
        <w:t>, o órgão ou en</w:t>
      </w:r>
      <w:r w:rsidRPr="00550393">
        <w:rPr>
          <w:rFonts w:ascii="Times New Roman" w:eastAsia="Calibri" w:hAnsi="Times New Roman" w:cs="Times New Roman"/>
          <w:sz w:val="24"/>
        </w:rPr>
        <w:t>ti</w:t>
      </w:r>
      <w:r w:rsidRPr="00550393">
        <w:rPr>
          <w:rFonts w:ascii="Times New Roman" w:hAnsi="Times New Roman" w:cs="Times New Roman"/>
          <w:sz w:val="24"/>
        </w:rPr>
        <w:t>dade gerenciadora atualizará o preço registrado, de acordo com a realidade dos valores praticados pelo mercado.</w:t>
      </w:r>
    </w:p>
    <w:p w14:paraId="471C44EC" w14:textId="77777777" w:rsidR="00387D8D" w:rsidRPr="00505341" w:rsidRDefault="00387D8D" w:rsidP="00387D8D">
      <w:pPr>
        <w:pStyle w:val="Nvel3"/>
        <w:numPr>
          <w:ilvl w:val="2"/>
          <w:numId w:val="13"/>
        </w:numPr>
        <w:spacing w:before="0" w:after="0" w:line="240" w:lineRule="auto"/>
        <w:ind w:left="0" w:right="-568" w:firstLine="0"/>
        <w:rPr>
          <w:rFonts w:ascii="Times New Roman" w:hAnsi="Times New Roman" w:cs="Times New Roman"/>
          <w:sz w:val="24"/>
          <w:szCs w:val="24"/>
        </w:rPr>
      </w:pPr>
      <w:r w:rsidRPr="00505341">
        <w:rPr>
          <w:rFonts w:ascii="Times New Roman" w:hAnsi="Times New Roman" w:cs="Times New Roman"/>
          <w:sz w:val="24"/>
          <w:szCs w:val="24"/>
        </w:rPr>
        <w:t>Na hipótese de redução do preço registrado, o gerenciador comunicará aos órgãos e às en</w:t>
      </w:r>
      <w:r w:rsidRPr="00505341">
        <w:rPr>
          <w:rFonts w:ascii="Times New Roman" w:eastAsia="Calibri" w:hAnsi="Times New Roman" w:cs="Times New Roman"/>
          <w:sz w:val="24"/>
          <w:szCs w:val="24"/>
        </w:rPr>
        <w:t>ti</w:t>
      </w:r>
      <w:r w:rsidRPr="00505341">
        <w:rPr>
          <w:rFonts w:ascii="Times New Roman" w:hAnsi="Times New Roman" w:cs="Times New Roman"/>
          <w:sz w:val="24"/>
          <w:szCs w:val="24"/>
        </w:rPr>
        <w:t xml:space="preserve">dades que </w:t>
      </w:r>
      <w:r w:rsidRPr="00505341">
        <w:rPr>
          <w:rFonts w:ascii="Times New Roman" w:eastAsia="Calibri" w:hAnsi="Times New Roman" w:cs="Times New Roman"/>
          <w:sz w:val="24"/>
          <w:szCs w:val="24"/>
        </w:rPr>
        <w:t>ti</w:t>
      </w:r>
      <w:r w:rsidRPr="00505341">
        <w:rPr>
          <w:rFonts w:ascii="Times New Roman" w:hAnsi="Times New Roman" w:cs="Times New Roman"/>
          <w:sz w:val="24"/>
          <w:szCs w:val="24"/>
        </w:rPr>
        <w:t>verem firmado contratos decorrentes da ata de registro de preços para que avaliem a conveniência e a oportunidade de diligenciarem negociação com vistas à alteração contratual, observado o disposto no art. 124 da Lei nº 14.133, de 2021.</w:t>
      </w:r>
    </w:p>
    <w:p w14:paraId="228CF0BF" w14:textId="77777777" w:rsidR="00387D8D" w:rsidRPr="00550393" w:rsidRDefault="00387D8D" w:rsidP="00387D8D">
      <w:pPr>
        <w:ind w:right="-568"/>
        <w:jc w:val="both"/>
        <w:rPr>
          <w:rFonts w:ascii="Times New Roman" w:hAnsi="Times New Roman" w:cs="Times New Roman"/>
          <w:sz w:val="24"/>
        </w:rPr>
      </w:pPr>
    </w:p>
    <w:p w14:paraId="13FC8F27" w14:textId="77777777" w:rsidR="00387D8D" w:rsidRPr="00550393" w:rsidRDefault="00387D8D" w:rsidP="00387D8D">
      <w:pPr>
        <w:ind w:right="-568"/>
        <w:jc w:val="both"/>
        <w:rPr>
          <w:rFonts w:ascii="Times New Roman" w:hAnsi="Times New Roman" w:cs="Times New Roman"/>
          <w:b/>
          <w:bCs/>
          <w:iCs/>
          <w:sz w:val="24"/>
        </w:rPr>
      </w:pPr>
      <w:r>
        <w:rPr>
          <w:rFonts w:ascii="Times New Roman" w:hAnsi="Times New Roman" w:cs="Times New Roman"/>
          <w:b/>
          <w:bCs/>
          <w:sz w:val="24"/>
        </w:rPr>
        <w:t>9</w:t>
      </w:r>
      <w:r w:rsidRPr="00550393">
        <w:rPr>
          <w:rFonts w:ascii="Times New Roman" w:hAnsi="Times New Roman" w:cs="Times New Roman"/>
          <w:b/>
          <w:bCs/>
          <w:sz w:val="24"/>
        </w:rPr>
        <w:t>. CANCELAMENTO DO REGISTRO DO LICITANTE VENCEDOR E DOS PREÇOS REGISTRADOS</w:t>
      </w:r>
      <w:bookmarkStart w:id="43" w:name="cancelamento"/>
      <w:bookmarkEnd w:id="43"/>
    </w:p>
    <w:p w14:paraId="5B0C94BF" w14:textId="77777777" w:rsidR="00387D8D" w:rsidRPr="00550393" w:rsidRDefault="00387D8D" w:rsidP="00387D8D">
      <w:pPr>
        <w:ind w:right="-568"/>
        <w:jc w:val="both"/>
        <w:rPr>
          <w:rFonts w:ascii="Times New Roman" w:hAnsi="Times New Roman" w:cs="Times New Roman"/>
          <w:sz w:val="24"/>
        </w:rPr>
      </w:pPr>
      <w:r>
        <w:rPr>
          <w:rFonts w:ascii="Times New Roman" w:hAnsi="Times New Roman" w:cs="Times New Roman"/>
          <w:sz w:val="24"/>
        </w:rPr>
        <w:t>9</w:t>
      </w:r>
      <w:r w:rsidRPr="00550393">
        <w:rPr>
          <w:rFonts w:ascii="Times New Roman" w:hAnsi="Times New Roman" w:cs="Times New Roman"/>
          <w:sz w:val="24"/>
        </w:rPr>
        <w:t>.1. O registro do fornecedor será cancelado pelo gerenciador, quando o fornecedor:</w:t>
      </w:r>
      <w:bookmarkStart w:id="44" w:name="cancelamento_do_fornecedor"/>
      <w:bookmarkEnd w:id="44"/>
    </w:p>
    <w:p w14:paraId="0CB34B77" w14:textId="77777777" w:rsidR="00387D8D" w:rsidRPr="00550393" w:rsidRDefault="00387D8D" w:rsidP="00387D8D">
      <w:pPr>
        <w:ind w:right="-568"/>
        <w:jc w:val="both"/>
        <w:rPr>
          <w:rFonts w:ascii="Times New Roman" w:hAnsi="Times New Roman" w:cs="Times New Roman"/>
          <w:sz w:val="24"/>
        </w:rPr>
      </w:pPr>
      <w:r>
        <w:rPr>
          <w:rFonts w:ascii="Times New Roman" w:hAnsi="Times New Roman" w:cs="Times New Roman"/>
          <w:sz w:val="24"/>
        </w:rPr>
        <w:t>9</w:t>
      </w:r>
      <w:r w:rsidRPr="00550393">
        <w:rPr>
          <w:rFonts w:ascii="Times New Roman" w:hAnsi="Times New Roman" w:cs="Times New Roman"/>
          <w:sz w:val="24"/>
        </w:rPr>
        <w:t>.1.1. Descumprir as condições da ata de registro de preços, sem motivo justificado;</w:t>
      </w:r>
    </w:p>
    <w:p w14:paraId="5562D32B" w14:textId="77777777" w:rsidR="00387D8D" w:rsidRPr="00550393" w:rsidRDefault="00387D8D" w:rsidP="00387D8D">
      <w:pPr>
        <w:ind w:right="-568"/>
        <w:jc w:val="both"/>
        <w:rPr>
          <w:rFonts w:ascii="Times New Roman" w:hAnsi="Times New Roman" w:cs="Times New Roman"/>
          <w:sz w:val="24"/>
        </w:rPr>
      </w:pPr>
      <w:r>
        <w:rPr>
          <w:rFonts w:ascii="Times New Roman" w:hAnsi="Times New Roman" w:cs="Times New Roman"/>
          <w:sz w:val="24"/>
        </w:rPr>
        <w:t>9</w:t>
      </w:r>
      <w:r w:rsidRPr="00550393">
        <w:rPr>
          <w:rFonts w:ascii="Times New Roman" w:hAnsi="Times New Roman" w:cs="Times New Roman"/>
          <w:sz w:val="24"/>
        </w:rPr>
        <w:t>.1.2. Não re</w:t>
      </w:r>
      <w:r w:rsidRPr="00550393">
        <w:rPr>
          <w:rFonts w:ascii="Times New Roman" w:eastAsia="Arial" w:hAnsi="Times New Roman" w:cs="Times New Roman"/>
          <w:sz w:val="24"/>
        </w:rPr>
        <w:t>ti</w:t>
      </w:r>
      <w:r w:rsidRPr="00550393">
        <w:rPr>
          <w:rFonts w:ascii="Times New Roman" w:hAnsi="Times New Roman" w:cs="Times New Roman"/>
          <w:sz w:val="24"/>
        </w:rPr>
        <w:t>rar a nota de empenho, ou instrumento equivalente, no prazo estabelecido pela Administração sem justificativa razoável;</w:t>
      </w:r>
    </w:p>
    <w:p w14:paraId="4B4C08A3" w14:textId="77777777" w:rsidR="00387D8D" w:rsidRPr="00550393" w:rsidRDefault="00387D8D" w:rsidP="00387D8D">
      <w:pPr>
        <w:ind w:right="-568"/>
        <w:jc w:val="both"/>
        <w:rPr>
          <w:rFonts w:ascii="Times New Roman" w:hAnsi="Times New Roman" w:cs="Times New Roman"/>
          <w:sz w:val="24"/>
        </w:rPr>
      </w:pPr>
      <w:r>
        <w:rPr>
          <w:rFonts w:ascii="Times New Roman" w:hAnsi="Times New Roman" w:cs="Times New Roman"/>
          <w:sz w:val="24"/>
        </w:rPr>
        <w:t>9</w:t>
      </w:r>
      <w:r w:rsidRPr="00550393">
        <w:rPr>
          <w:rFonts w:ascii="Times New Roman" w:hAnsi="Times New Roman" w:cs="Times New Roman"/>
          <w:sz w:val="24"/>
        </w:rPr>
        <w:t xml:space="preserve">.1.3. Não aceitar manter seu preço registrado, na hipótese </w:t>
      </w:r>
      <w:r>
        <w:rPr>
          <w:rFonts w:ascii="Times New Roman" w:hAnsi="Times New Roman" w:cs="Times New Roman"/>
          <w:sz w:val="24"/>
        </w:rPr>
        <w:t>deste se tornar superior àqueles praticados no mercado</w:t>
      </w:r>
      <w:r w:rsidRPr="00550393">
        <w:rPr>
          <w:rFonts w:ascii="Times New Roman" w:hAnsi="Times New Roman" w:cs="Times New Roman"/>
          <w:sz w:val="24"/>
        </w:rPr>
        <w:t>; ou</w:t>
      </w:r>
    </w:p>
    <w:p w14:paraId="3EF44442" w14:textId="77777777" w:rsidR="00387D8D" w:rsidRPr="00550393" w:rsidRDefault="00387D8D" w:rsidP="00387D8D">
      <w:pPr>
        <w:ind w:right="-568"/>
        <w:jc w:val="both"/>
        <w:rPr>
          <w:rFonts w:ascii="Times New Roman" w:hAnsi="Times New Roman" w:cs="Times New Roman"/>
          <w:sz w:val="24"/>
        </w:rPr>
      </w:pPr>
      <w:r>
        <w:rPr>
          <w:rFonts w:ascii="Times New Roman" w:hAnsi="Times New Roman" w:cs="Times New Roman"/>
          <w:sz w:val="24"/>
        </w:rPr>
        <w:t>9</w:t>
      </w:r>
      <w:r w:rsidRPr="00550393">
        <w:rPr>
          <w:rFonts w:ascii="Times New Roman" w:hAnsi="Times New Roman" w:cs="Times New Roman"/>
          <w:sz w:val="24"/>
        </w:rPr>
        <w:t>.1.4. Sofrer sanção prevista nos incisos III ou IV do caput do art. 156 da Lei nº 14.133, de 2021.</w:t>
      </w:r>
    </w:p>
    <w:p w14:paraId="3BEB7929" w14:textId="77777777" w:rsidR="00387D8D" w:rsidRPr="00550393" w:rsidRDefault="00387D8D" w:rsidP="00387D8D">
      <w:pPr>
        <w:ind w:right="-568"/>
        <w:jc w:val="both"/>
        <w:rPr>
          <w:rFonts w:ascii="Times New Roman" w:hAnsi="Times New Roman" w:cs="Times New Roman"/>
          <w:sz w:val="24"/>
        </w:rPr>
      </w:pPr>
      <w:r>
        <w:rPr>
          <w:rFonts w:ascii="Times New Roman" w:hAnsi="Times New Roman" w:cs="Times New Roman"/>
          <w:sz w:val="24"/>
        </w:rPr>
        <w:t>9</w:t>
      </w:r>
      <w:r w:rsidRPr="00550393">
        <w:rPr>
          <w:rFonts w:ascii="Times New Roman" w:hAnsi="Times New Roman" w:cs="Times New Roman"/>
          <w:sz w:val="24"/>
        </w:rPr>
        <w:t xml:space="preserve">.1.4.1. Na hipótese de aplicação de sanção prevista nos incisos III ou IV do caput do art. 156 da Lei nº 14.133, de 2021, caso a penalidade aplicada ao fornecedor não ultrapasse o prazo de vigência da ata de registro de preços, poderá </w:t>
      </w:r>
      <w:r>
        <w:rPr>
          <w:rFonts w:ascii="Times New Roman" w:hAnsi="Times New Roman" w:cs="Times New Roman"/>
          <w:sz w:val="24"/>
        </w:rPr>
        <w:t>a autoridade máxima do órgão</w:t>
      </w:r>
      <w:r w:rsidRPr="00550393">
        <w:rPr>
          <w:rFonts w:ascii="Times New Roman" w:hAnsi="Times New Roman" w:cs="Times New Roman"/>
          <w:sz w:val="24"/>
        </w:rPr>
        <w:t xml:space="preserve">, mediante decisão fundamentada, </w:t>
      </w:r>
      <w:r>
        <w:rPr>
          <w:rFonts w:ascii="Times New Roman" w:hAnsi="Times New Roman" w:cs="Times New Roman"/>
          <w:sz w:val="24"/>
        </w:rPr>
        <w:t xml:space="preserve">garantindo o contraditório e a ampla defesa, </w:t>
      </w:r>
      <w:r w:rsidRPr="00550393">
        <w:rPr>
          <w:rFonts w:ascii="Times New Roman" w:hAnsi="Times New Roman" w:cs="Times New Roman"/>
          <w:sz w:val="24"/>
        </w:rPr>
        <w:t>decidir pela manutenção do registro de preços.</w:t>
      </w:r>
    </w:p>
    <w:p w14:paraId="5393E3EC" w14:textId="77777777" w:rsidR="00387D8D" w:rsidRPr="00550393" w:rsidRDefault="00387D8D" w:rsidP="00387D8D">
      <w:pPr>
        <w:ind w:right="-568"/>
        <w:jc w:val="both"/>
        <w:rPr>
          <w:rFonts w:ascii="Times New Roman" w:hAnsi="Times New Roman" w:cs="Times New Roman"/>
          <w:sz w:val="24"/>
        </w:rPr>
      </w:pPr>
      <w:r>
        <w:rPr>
          <w:rFonts w:ascii="Times New Roman" w:hAnsi="Times New Roman" w:cs="Times New Roman"/>
          <w:sz w:val="24"/>
        </w:rPr>
        <w:t>9</w:t>
      </w:r>
      <w:r w:rsidRPr="00550393">
        <w:rPr>
          <w:rFonts w:ascii="Times New Roman" w:hAnsi="Times New Roman" w:cs="Times New Roman"/>
          <w:sz w:val="24"/>
        </w:rPr>
        <w:t xml:space="preserve">.2. O cancelamento de registros nas hipóteses previstas no item </w:t>
      </w:r>
      <w:r>
        <w:rPr>
          <w:rFonts w:ascii="Times New Roman" w:hAnsi="Times New Roman" w:cs="Times New Roman"/>
          <w:sz w:val="24"/>
        </w:rPr>
        <w:t>9</w:t>
      </w:r>
      <w:r w:rsidRPr="00550393">
        <w:rPr>
          <w:rFonts w:ascii="Times New Roman" w:hAnsi="Times New Roman" w:cs="Times New Roman"/>
          <w:sz w:val="24"/>
        </w:rPr>
        <w:t xml:space="preserve">.1 será formalizado por despacho do </w:t>
      </w:r>
      <w:r>
        <w:rPr>
          <w:rFonts w:ascii="Times New Roman" w:hAnsi="Times New Roman" w:cs="Times New Roman"/>
          <w:sz w:val="24"/>
        </w:rPr>
        <w:t>departamento gerenciador</w:t>
      </w:r>
      <w:r w:rsidRPr="00550393">
        <w:rPr>
          <w:rFonts w:ascii="Times New Roman" w:hAnsi="Times New Roman" w:cs="Times New Roman"/>
          <w:sz w:val="24"/>
        </w:rPr>
        <w:t xml:space="preserve">, </w:t>
      </w:r>
      <w:r>
        <w:rPr>
          <w:rFonts w:ascii="Times New Roman" w:hAnsi="Times New Roman" w:cs="Times New Roman"/>
          <w:sz w:val="24"/>
        </w:rPr>
        <w:t>assegurado</w:t>
      </w:r>
      <w:r w:rsidRPr="00550393">
        <w:rPr>
          <w:rFonts w:ascii="Times New Roman" w:hAnsi="Times New Roman" w:cs="Times New Roman"/>
          <w:sz w:val="24"/>
        </w:rPr>
        <w:t xml:space="preserve"> </w:t>
      </w:r>
      <w:r>
        <w:rPr>
          <w:rFonts w:ascii="Times New Roman" w:hAnsi="Times New Roman" w:cs="Times New Roman"/>
          <w:sz w:val="24"/>
        </w:rPr>
        <w:t>o</w:t>
      </w:r>
      <w:r w:rsidRPr="00550393">
        <w:rPr>
          <w:rFonts w:ascii="Times New Roman" w:hAnsi="Times New Roman" w:cs="Times New Roman"/>
          <w:sz w:val="24"/>
        </w:rPr>
        <w:t xml:space="preserve"> contraditório e da ampla defesa.</w:t>
      </w:r>
    </w:p>
    <w:p w14:paraId="6B9BC041" w14:textId="77777777" w:rsidR="00387D8D" w:rsidRPr="00550393" w:rsidRDefault="00387D8D" w:rsidP="00387D8D">
      <w:pPr>
        <w:ind w:right="-568"/>
        <w:jc w:val="both"/>
        <w:rPr>
          <w:rFonts w:ascii="Times New Roman" w:hAnsi="Times New Roman" w:cs="Times New Roman"/>
          <w:sz w:val="24"/>
        </w:rPr>
      </w:pPr>
      <w:r>
        <w:rPr>
          <w:rFonts w:ascii="Times New Roman" w:hAnsi="Times New Roman" w:cs="Times New Roman"/>
          <w:sz w:val="24"/>
        </w:rPr>
        <w:t>9</w:t>
      </w:r>
      <w:r w:rsidRPr="00550393">
        <w:rPr>
          <w:rFonts w:ascii="Times New Roman" w:hAnsi="Times New Roman" w:cs="Times New Roman"/>
          <w:sz w:val="24"/>
        </w:rPr>
        <w:t>.3. Na hipótese de cancelamento do registro do fornecedor, o órgão ou a entidade gerenciadora poderá convocar os licitantes que compõem o cadastro de reserva, observada a ordem de classificação.</w:t>
      </w:r>
    </w:p>
    <w:p w14:paraId="512B708D" w14:textId="77777777" w:rsidR="00387D8D" w:rsidRPr="00550393" w:rsidRDefault="00387D8D" w:rsidP="00387D8D">
      <w:pPr>
        <w:ind w:right="-568"/>
        <w:jc w:val="both"/>
        <w:rPr>
          <w:rFonts w:ascii="Times New Roman" w:hAnsi="Times New Roman" w:cs="Times New Roman"/>
          <w:sz w:val="24"/>
        </w:rPr>
      </w:pPr>
      <w:r>
        <w:rPr>
          <w:rFonts w:ascii="Times New Roman" w:hAnsi="Times New Roman" w:cs="Times New Roman"/>
          <w:sz w:val="24"/>
        </w:rPr>
        <w:t>9</w:t>
      </w:r>
      <w:r w:rsidRPr="00550393">
        <w:rPr>
          <w:rFonts w:ascii="Times New Roman" w:hAnsi="Times New Roman" w:cs="Times New Roman"/>
          <w:sz w:val="24"/>
        </w:rPr>
        <w:t xml:space="preserve">.4. O cancelamento dos preços registrados poderá </w:t>
      </w:r>
      <w:r>
        <w:rPr>
          <w:rFonts w:ascii="Times New Roman" w:hAnsi="Times New Roman" w:cs="Times New Roman"/>
          <w:sz w:val="24"/>
        </w:rPr>
        <w:t xml:space="preserve">ocorrer, </w:t>
      </w:r>
      <w:r w:rsidRPr="00550393">
        <w:rPr>
          <w:rFonts w:ascii="Times New Roman" w:hAnsi="Times New Roman" w:cs="Times New Roman"/>
          <w:sz w:val="24"/>
        </w:rPr>
        <w:t xml:space="preserve">total ou parcialmente, </w:t>
      </w:r>
      <w:r>
        <w:rPr>
          <w:rFonts w:ascii="Times New Roman" w:hAnsi="Times New Roman" w:cs="Times New Roman"/>
          <w:sz w:val="24"/>
        </w:rPr>
        <w:t xml:space="preserve">pelo órgão, </w:t>
      </w:r>
      <w:r w:rsidRPr="00550393">
        <w:rPr>
          <w:rFonts w:ascii="Times New Roman" w:hAnsi="Times New Roman" w:cs="Times New Roman"/>
          <w:sz w:val="24"/>
        </w:rPr>
        <w:t>desde que devidamente comprovad</w:t>
      </w:r>
      <w:r>
        <w:rPr>
          <w:rFonts w:ascii="Times New Roman" w:hAnsi="Times New Roman" w:cs="Times New Roman"/>
          <w:sz w:val="24"/>
        </w:rPr>
        <w:t>o</w:t>
      </w:r>
      <w:r w:rsidRPr="00550393">
        <w:rPr>
          <w:rFonts w:ascii="Times New Roman" w:hAnsi="Times New Roman" w:cs="Times New Roman"/>
          <w:sz w:val="24"/>
        </w:rPr>
        <w:t>s e justificad</w:t>
      </w:r>
      <w:r>
        <w:rPr>
          <w:rFonts w:ascii="Times New Roman" w:hAnsi="Times New Roman" w:cs="Times New Roman"/>
          <w:sz w:val="24"/>
        </w:rPr>
        <w:t>os</w:t>
      </w:r>
      <w:r w:rsidRPr="00550393">
        <w:rPr>
          <w:rFonts w:ascii="Times New Roman" w:hAnsi="Times New Roman" w:cs="Times New Roman"/>
          <w:sz w:val="24"/>
        </w:rPr>
        <w:t>:</w:t>
      </w:r>
      <w:bookmarkStart w:id="45" w:name="cancelamento_da_ata"/>
      <w:bookmarkEnd w:id="45"/>
      <w:r w:rsidRPr="00550393">
        <w:rPr>
          <w:rFonts w:ascii="Times New Roman" w:hAnsi="Times New Roman" w:cs="Times New Roman"/>
          <w:sz w:val="24"/>
        </w:rPr>
        <w:t xml:space="preserve"> </w:t>
      </w:r>
    </w:p>
    <w:p w14:paraId="0A89C3A4" w14:textId="77777777" w:rsidR="00387D8D" w:rsidRPr="00550393" w:rsidRDefault="00387D8D" w:rsidP="00387D8D">
      <w:pPr>
        <w:ind w:right="-568"/>
        <w:jc w:val="both"/>
        <w:rPr>
          <w:rFonts w:ascii="Times New Roman" w:hAnsi="Times New Roman" w:cs="Times New Roman"/>
          <w:sz w:val="24"/>
        </w:rPr>
      </w:pPr>
      <w:r>
        <w:rPr>
          <w:rFonts w:ascii="Times New Roman" w:hAnsi="Times New Roman" w:cs="Times New Roman"/>
          <w:sz w:val="24"/>
        </w:rPr>
        <w:t>9</w:t>
      </w:r>
      <w:r w:rsidRPr="00550393">
        <w:rPr>
          <w:rFonts w:ascii="Times New Roman" w:hAnsi="Times New Roman" w:cs="Times New Roman"/>
          <w:sz w:val="24"/>
        </w:rPr>
        <w:t>.4.1. Por razão de interesse público;</w:t>
      </w:r>
    </w:p>
    <w:p w14:paraId="62232C10" w14:textId="77777777" w:rsidR="00387D8D" w:rsidRPr="00550393" w:rsidRDefault="00387D8D" w:rsidP="00387D8D">
      <w:pPr>
        <w:ind w:right="-568"/>
        <w:jc w:val="both"/>
        <w:rPr>
          <w:rFonts w:ascii="Times New Roman" w:hAnsi="Times New Roman" w:cs="Times New Roman"/>
          <w:sz w:val="24"/>
        </w:rPr>
      </w:pPr>
      <w:r>
        <w:rPr>
          <w:rFonts w:ascii="Times New Roman" w:hAnsi="Times New Roman" w:cs="Times New Roman"/>
          <w:sz w:val="24"/>
        </w:rPr>
        <w:t>9</w:t>
      </w:r>
      <w:r w:rsidRPr="00550393">
        <w:rPr>
          <w:rFonts w:ascii="Times New Roman" w:hAnsi="Times New Roman" w:cs="Times New Roman"/>
          <w:sz w:val="24"/>
        </w:rPr>
        <w:t xml:space="preserve">.4.2. </w:t>
      </w:r>
      <w:r>
        <w:rPr>
          <w:rFonts w:ascii="Times New Roman" w:hAnsi="Times New Roman" w:cs="Times New Roman"/>
          <w:sz w:val="24"/>
        </w:rPr>
        <w:t>pelo cancelamento de todos os preços registrados</w:t>
      </w:r>
      <w:r w:rsidRPr="00550393">
        <w:rPr>
          <w:rFonts w:ascii="Times New Roman" w:hAnsi="Times New Roman" w:cs="Times New Roman"/>
          <w:sz w:val="24"/>
        </w:rPr>
        <w:t>; ou</w:t>
      </w:r>
    </w:p>
    <w:p w14:paraId="7A5E5892" w14:textId="77777777" w:rsidR="00387D8D" w:rsidRPr="00550393" w:rsidRDefault="00387D8D" w:rsidP="00387D8D">
      <w:pPr>
        <w:ind w:right="-568"/>
        <w:jc w:val="both"/>
        <w:rPr>
          <w:rFonts w:ascii="Times New Roman" w:hAnsi="Times New Roman" w:cs="Times New Roman"/>
          <w:sz w:val="24"/>
        </w:rPr>
      </w:pPr>
      <w:r>
        <w:rPr>
          <w:rFonts w:ascii="Times New Roman" w:hAnsi="Times New Roman" w:cs="Times New Roman"/>
          <w:sz w:val="24"/>
        </w:rPr>
        <w:t>9</w:t>
      </w:r>
      <w:r w:rsidRPr="00550393">
        <w:rPr>
          <w:rFonts w:ascii="Times New Roman" w:hAnsi="Times New Roman" w:cs="Times New Roman"/>
          <w:sz w:val="24"/>
        </w:rPr>
        <w:t xml:space="preserve">.4.3. </w:t>
      </w:r>
      <w:r>
        <w:rPr>
          <w:rFonts w:ascii="Times New Roman" w:hAnsi="Times New Roman" w:cs="Times New Roman"/>
          <w:sz w:val="24"/>
        </w:rPr>
        <w:t>a pedido do fornecedor, decorrente de caso fortuito ou força maior</w:t>
      </w:r>
      <w:r w:rsidRPr="00550393">
        <w:rPr>
          <w:rFonts w:ascii="Times New Roman" w:hAnsi="Times New Roman" w:cs="Times New Roman"/>
          <w:sz w:val="24"/>
        </w:rPr>
        <w:t xml:space="preserve">. </w:t>
      </w:r>
    </w:p>
    <w:p w14:paraId="1078D56C" w14:textId="77777777" w:rsidR="00387D8D" w:rsidRPr="00550393" w:rsidRDefault="00387D8D" w:rsidP="00387D8D">
      <w:pPr>
        <w:ind w:right="-568"/>
        <w:jc w:val="both"/>
        <w:rPr>
          <w:rFonts w:ascii="Times New Roman" w:hAnsi="Times New Roman" w:cs="Times New Roman"/>
          <w:sz w:val="24"/>
        </w:rPr>
      </w:pPr>
    </w:p>
    <w:p w14:paraId="06A057CB" w14:textId="77777777" w:rsidR="00387D8D" w:rsidRPr="00550393" w:rsidRDefault="00387D8D" w:rsidP="00387D8D">
      <w:pPr>
        <w:ind w:right="-568"/>
        <w:jc w:val="both"/>
        <w:rPr>
          <w:rFonts w:ascii="Times New Roman" w:hAnsi="Times New Roman" w:cs="Times New Roman"/>
          <w:b/>
          <w:bCs/>
          <w:sz w:val="24"/>
        </w:rPr>
      </w:pPr>
      <w:r>
        <w:rPr>
          <w:rFonts w:ascii="Times New Roman" w:hAnsi="Times New Roman" w:cs="Times New Roman"/>
          <w:b/>
          <w:bCs/>
          <w:sz w:val="24"/>
        </w:rPr>
        <w:t>10</w:t>
      </w:r>
      <w:r w:rsidRPr="00550393">
        <w:rPr>
          <w:rFonts w:ascii="Times New Roman" w:hAnsi="Times New Roman" w:cs="Times New Roman"/>
          <w:b/>
          <w:bCs/>
          <w:sz w:val="24"/>
        </w:rPr>
        <w:t>. DAS PENALIDADES</w:t>
      </w:r>
    </w:p>
    <w:p w14:paraId="5054CC21" w14:textId="77777777" w:rsidR="00387D8D" w:rsidRPr="00550393" w:rsidRDefault="00387D8D" w:rsidP="00387D8D">
      <w:pPr>
        <w:ind w:right="-568"/>
        <w:jc w:val="both"/>
        <w:rPr>
          <w:rFonts w:ascii="Times New Roman" w:hAnsi="Times New Roman" w:cs="Times New Roman"/>
          <w:sz w:val="24"/>
        </w:rPr>
      </w:pPr>
      <w:r>
        <w:rPr>
          <w:rFonts w:ascii="Times New Roman" w:hAnsi="Times New Roman" w:cs="Times New Roman"/>
          <w:sz w:val="24"/>
        </w:rPr>
        <w:lastRenderedPageBreak/>
        <w:t>10</w:t>
      </w:r>
      <w:r w:rsidRPr="00550393">
        <w:rPr>
          <w:rFonts w:ascii="Times New Roman" w:hAnsi="Times New Roman" w:cs="Times New Roman"/>
          <w:sz w:val="24"/>
        </w:rPr>
        <w:t xml:space="preserve">.1. O descumprimento da Ata de Registro de Preços ensejará aplicação das penalidades estabelecidas no </w:t>
      </w:r>
      <w:r>
        <w:rPr>
          <w:rFonts w:ascii="Times New Roman" w:hAnsi="Times New Roman" w:cs="Times New Roman"/>
          <w:sz w:val="24"/>
        </w:rPr>
        <w:t>edital</w:t>
      </w:r>
      <w:r w:rsidRPr="00550393">
        <w:rPr>
          <w:rFonts w:ascii="Times New Roman" w:hAnsi="Times New Roman" w:cs="Times New Roman"/>
          <w:sz w:val="24"/>
        </w:rPr>
        <w:t>.</w:t>
      </w:r>
    </w:p>
    <w:p w14:paraId="6027EF78" w14:textId="77777777" w:rsidR="00387D8D" w:rsidRDefault="00387D8D" w:rsidP="00387D8D">
      <w:pPr>
        <w:ind w:right="-568"/>
        <w:jc w:val="both"/>
        <w:rPr>
          <w:rFonts w:ascii="Times New Roman" w:hAnsi="Times New Roman" w:cs="Times New Roman"/>
          <w:sz w:val="24"/>
        </w:rPr>
      </w:pPr>
      <w:r>
        <w:rPr>
          <w:rFonts w:ascii="Times New Roman" w:hAnsi="Times New Roman" w:cs="Times New Roman"/>
          <w:sz w:val="24"/>
        </w:rPr>
        <w:t>10</w:t>
      </w:r>
      <w:r w:rsidRPr="00550393">
        <w:rPr>
          <w:rFonts w:ascii="Times New Roman" w:hAnsi="Times New Roman" w:cs="Times New Roman"/>
          <w:sz w:val="24"/>
        </w:rPr>
        <w:t xml:space="preserve">.2. As sanções também se aplicam aos integrantes do cadastro de reserva no registro de preços que, convocados, não honrarem o compromisso assumido injustificadamente após terem assinado a ata. </w:t>
      </w:r>
    </w:p>
    <w:p w14:paraId="771AB47E" w14:textId="77777777" w:rsidR="00387D8D" w:rsidRPr="00550393" w:rsidRDefault="00387D8D" w:rsidP="00387D8D">
      <w:pPr>
        <w:ind w:right="-568"/>
        <w:jc w:val="both"/>
        <w:rPr>
          <w:rFonts w:ascii="Times New Roman" w:hAnsi="Times New Roman" w:cs="Times New Roman"/>
          <w:sz w:val="24"/>
        </w:rPr>
      </w:pPr>
    </w:p>
    <w:p w14:paraId="568B472C" w14:textId="77777777" w:rsidR="00387D8D" w:rsidRPr="00550393" w:rsidRDefault="00387D8D" w:rsidP="00387D8D">
      <w:pPr>
        <w:ind w:right="-568"/>
        <w:jc w:val="both"/>
        <w:rPr>
          <w:rFonts w:ascii="Times New Roman" w:hAnsi="Times New Roman" w:cs="Times New Roman"/>
          <w:b/>
          <w:bCs/>
          <w:sz w:val="24"/>
        </w:rPr>
      </w:pPr>
      <w:r>
        <w:rPr>
          <w:rFonts w:ascii="Times New Roman" w:hAnsi="Times New Roman" w:cs="Times New Roman"/>
          <w:b/>
          <w:bCs/>
          <w:sz w:val="24"/>
        </w:rPr>
        <w:t>11</w:t>
      </w:r>
      <w:r w:rsidRPr="00550393">
        <w:rPr>
          <w:rFonts w:ascii="Times New Roman" w:hAnsi="Times New Roman" w:cs="Times New Roman"/>
          <w:b/>
          <w:bCs/>
          <w:sz w:val="24"/>
        </w:rPr>
        <w:t>. DA FISCALIZAÇÃO DA ATA DE REGISTRO DE PREÇOS</w:t>
      </w:r>
    </w:p>
    <w:p w14:paraId="38365780" w14:textId="77777777" w:rsidR="00387D8D" w:rsidRPr="00550393" w:rsidRDefault="00387D8D" w:rsidP="00387D8D">
      <w:pPr>
        <w:ind w:right="-568"/>
        <w:jc w:val="both"/>
        <w:rPr>
          <w:rFonts w:ascii="Times New Roman" w:hAnsi="Times New Roman" w:cs="Times New Roman"/>
          <w:sz w:val="24"/>
        </w:rPr>
      </w:pPr>
      <w:r>
        <w:rPr>
          <w:rFonts w:ascii="Times New Roman" w:hAnsi="Times New Roman" w:cs="Times New Roman"/>
          <w:sz w:val="24"/>
        </w:rPr>
        <w:t>11</w:t>
      </w:r>
      <w:r w:rsidRPr="00550393">
        <w:rPr>
          <w:rFonts w:ascii="Times New Roman" w:hAnsi="Times New Roman" w:cs="Times New Roman"/>
          <w:sz w:val="24"/>
        </w:rPr>
        <w:t>.1. A fiscalização do objeto executado ficará a cargo do</w:t>
      </w:r>
      <w:r>
        <w:rPr>
          <w:rFonts w:ascii="Times New Roman" w:hAnsi="Times New Roman" w:cs="Times New Roman"/>
          <w:sz w:val="24"/>
        </w:rPr>
        <w:t xml:space="preserve"> </w:t>
      </w:r>
      <w:r w:rsidRPr="00550393">
        <w:rPr>
          <w:rFonts w:ascii="Times New Roman" w:hAnsi="Times New Roman" w:cs="Times New Roman"/>
          <w:sz w:val="24"/>
        </w:rPr>
        <w:t>servidor</w:t>
      </w:r>
      <w:r>
        <w:rPr>
          <w:rFonts w:ascii="Times New Roman" w:hAnsi="Times New Roman" w:cs="Times New Roman"/>
          <w:sz w:val="24"/>
        </w:rPr>
        <w:t xml:space="preserve"> João Eraldo Martins Padilha</w:t>
      </w:r>
      <w:r w:rsidRPr="00550393">
        <w:rPr>
          <w:rFonts w:ascii="Times New Roman" w:hAnsi="Times New Roman" w:cs="Times New Roman"/>
          <w:sz w:val="24"/>
        </w:rPr>
        <w:t xml:space="preserve"> designado</w:t>
      </w:r>
      <w:r>
        <w:rPr>
          <w:rFonts w:ascii="Times New Roman" w:hAnsi="Times New Roman" w:cs="Times New Roman"/>
          <w:sz w:val="24"/>
        </w:rPr>
        <w:t xml:space="preserve"> através da Portaria n°. 1098/2023</w:t>
      </w:r>
      <w:r w:rsidRPr="00550393">
        <w:rPr>
          <w:rFonts w:ascii="Times New Roman" w:hAnsi="Times New Roman" w:cs="Times New Roman"/>
          <w:sz w:val="24"/>
        </w:rPr>
        <w:t>.</w:t>
      </w:r>
    </w:p>
    <w:p w14:paraId="17C78E49" w14:textId="77777777" w:rsidR="00387D8D" w:rsidRPr="00550393" w:rsidRDefault="00387D8D" w:rsidP="00387D8D">
      <w:pPr>
        <w:ind w:right="-568"/>
        <w:jc w:val="both"/>
        <w:rPr>
          <w:rFonts w:ascii="Times New Roman" w:hAnsi="Times New Roman" w:cs="Times New Roman"/>
          <w:b/>
          <w:bCs/>
          <w:sz w:val="24"/>
        </w:rPr>
      </w:pPr>
    </w:p>
    <w:p w14:paraId="5DAA569E" w14:textId="77777777" w:rsidR="00387D8D" w:rsidRPr="00550393" w:rsidRDefault="00387D8D" w:rsidP="00387D8D">
      <w:pPr>
        <w:ind w:right="-568"/>
        <w:jc w:val="both"/>
        <w:rPr>
          <w:rFonts w:ascii="Times New Roman" w:hAnsi="Times New Roman" w:cs="Times New Roman"/>
          <w:b/>
          <w:bCs/>
          <w:sz w:val="24"/>
        </w:rPr>
      </w:pPr>
      <w:r>
        <w:rPr>
          <w:rFonts w:ascii="Times New Roman" w:hAnsi="Times New Roman" w:cs="Times New Roman"/>
          <w:b/>
          <w:bCs/>
          <w:sz w:val="24"/>
        </w:rPr>
        <w:t>12</w:t>
      </w:r>
      <w:r w:rsidRPr="00550393">
        <w:rPr>
          <w:rFonts w:ascii="Times New Roman" w:hAnsi="Times New Roman" w:cs="Times New Roman"/>
          <w:b/>
          <w:bCs/>
          <w:sz w:val="24"/>
        </w:rPr>
        <w:t>. CONDIÇÕES GERAIS</w:t>
      </w:r>
    </w:p>
    <w:p w14:paraId="6AC9CBE7" w14:textId="77777777" w:rsidR="00387D8D" w:rsidRPr="00550393" w:rsidRDefault="00387D8D" w:rsidP="00387D8D">
      <w:pPr>
        <w:ind w:right="-568"/>
        <w:jc w:val="both"/>
        <w:rPr>
          <w:rFonts w:ascii="Times New Roman" w:hAnsi="Times New Roman" w:cs="Times New Roman"/>
          <w:sz w:val="24"/>
        </w:rPr>
      </w:pPr>
      <w:r>
        <w:rPr>
          <w:rFonts w:ascii="Times New Roman" w:hAnsi="Times New Roman" w:cs="Times New Roman"/>
          <w:sz w:val="24"/>
        </w:rPr>
        <w:t>12</w:t>
      </w:r>
      <w:r w:rsidRPr="00550393">
        <w:rPr>
          <w:rFonts w:ascii="Times New Roman" w:hAnsi="Times New Roman" w:cs="Times New Roman"/>
          <w:sz w:val="24"/>
        </w:rPr>
        <w:t xml:space="preserve">.1. As condições gerais de execução do objeto, tais como os prazos para entrega e recebimento, as obrigações da Administração e do fornecedor registrado, penalidades e demais condições do ajuste, encontram-se definidos no </w:t>
      </w:r>
      <w:r>
        <w:rPr>
          <w:rFonts w:ascii="Times New Roman" w:hAnsi="Times New Roman" w:cs="Times New Roman"/>
          <w:sz w:val="24"/>
        </w:rPr>
        <w:t>Edital</w:t>
      </w:r>
      <w:r w:rsidRPr="00550393">
        <w:rPr>
          <w:rFonts w:ascii="Times New Roman" w:hAnsi="Times New Roman" w:cs="Times New Roman"/>
          <w:sz w:val="24"/>
        </w:rPr>
        <w:t xml:space="preserve"> e seus anexos.</w:t>
      </w:r>
    </w:p>
    <w:p w14:paraId="5AA05B52" w14:textId="77777777" w:rsidR="00387D8D" w:rsidRPr="00550393" w:rsidRDefault="00387D8D" w:rsidP="00387D8D">
      <w:pPr>
        <w:ind w:right="-568"/>
        <w:jc w:val="both"/>
        <w:rPr>
          <w:rFonts w:ascii="Times New Roman" w:hAnsi="Times New Roman" w:cs="Times New Roman"/>
          <w:i/>
          <w:iCs/>
          <w:sz w:val="24"/>
        </w:rPr>
      </w:pPr>
      <w:r>
        <w:rPr>
          <w:rFonts w:ascii="Times New Roman" w:hAnsi="Times New Roman" w:cs="Times New Roman"/>
          <w:sz w:val="24"/>
        </w:rPr>
        <w:t>12</w:t>
      </w:r>
      <w:r w:rsidRPr="00550393">
        <w:rPr>
          <w:rFonts w:ascii="Times New Roman" w:hAnsi="Times New Roman" w:cs="Times New Roman"/>
          <w:sz w:val="24"/>
        </w:rPr>
        <w:t>.2. Para firmeza e validade do pactuado, a presente Ata foi lavrada em 0</w:t>
      </w:r>
      <w:r>
        <w:rPr>
          <w:rFonts w:ascii="Times New Roman" w:hAnsi="Times New Roman" w:cs="Times New Roman"/>
          <w:sz w:val="24"/>
        </w:rPr>
        <w:t>2</w:t>
      </w:r>
      <w:r w:rsidRPr="00550393">
        <w:rPr>
          <w:rFonts w:ascii="Times New Roman" w:hAnsi="Times New Roman" w:cs="Times New Roman"/>
          <w:sz w:val="24"/>
        </w:rPr>
        <w:t xml:space="preserve"> (</w:t>
      </w:r>
      <w:r>
        <w:rPr>
          <w:rFonts w:ascii="Times New Roman" w:hAnsi="Times New Roman" w:cs="Times New Roman"/>
          <w:sz w:val="24"/>
        </w:rPr>
        <w:t>duas</w:t>
      </w:r>
      <w:r w:rsidRPr="00550393">
        <w:rPr>
          <w:rFonts w:ascii="Times New Roman" w:hAnsi="Times New Roman" w:cs="Times New Roman"/>
          <w:sz w:val="24"/>
        </w:rPr>
        <w:t>) vias de igual teor, que, depois de lida e achada em ordem, vai assinada pelas partes.</w:t>
      </w:r>
    </w:p>
    <w:p w14:paraId="54DC431D" w14:textId="77777777" w:rsidR="00387D8D" w:rsidRPr="00C80AD8" w:rsidRDefault="00387D8D" w:rsidP="00387D8D">
      <w:pPr>
        <w:ind w:right="-568"/>
        <w:jc w:val="both"/>
        <w:rPr>
          <w:rFonts w:ascii="Times New Roman" w:hAnsi="Times New Roman" w:cs="Times New Roman"/>
          <w:sz w:val="24"/>
        </w:rPr>
      </w:pPr>
    </w:p>
    <w:p w14:paraId="21077FB6" w14:textId="77777777" w:rsidR="00387D8D" w:rsidRPr="00C80AD8" w:rsidRDefault="00387D8D" w:rsidP="00387D8D">
      <w:pPr>
        <w:ind w:right="-568"/>
        <w:jc w:val="right"/>
        <w:rPr>
          <w:rFonts w:ascii="Times New Roman" w:hAnsi="Times New Roman" w:cs="Times New Roman"/>
          <w:sz w:val="24"/>
        </w:rPr>
      </w:pPr>
      <w:r w:rsidRPr="00C80AD8">
        <w:rPr>
          <w:rFonts w:ascii="Times New Roman" w:hAnsi="Times New Roman" w:cs="Times New Roman"/>
          <w:sz w:val="24"/>
        </w:rPr>
        <w:t>Palmeira, -- de --------------- de 202</w:t>
      </w:r>
      <w:r>
        <w:rPr>
          <w:rFonts w:ascii="Times New Roman" w:hAnsi="Times New Roman" w:cs="Times New Roman"/>
          <w:sz w:val="24"/>
        </w:rPr>
        <w:t>6.</w:t>
      </w:r>
    </w:p>
    <w:p w14:paraId="37BB2A3B" w14:textId="77777777" w:rsidR="00387D8D" w:rsidRDefault="00387D8D" w:rsidP="00387D8D">
      <w:pPr>
        <w:jc w:val="both"/>
        <w:rPr>
          <w:rFonts w:ascii="Times New Roman" w:hAnsi="Times New Roman" w:cs="Times New Roman"/>
          <w:sz w:val="24"/>
        </w:rPr>
      </w:pPr>
    </w:p>
    <w:p w14:paraId="224FED5B" w14:textId="77777777" w:rsidR="00387D8D" w:rsidRPr="00C80AD8" w:rsidRDefault="00387D8D" w:rsidP="00387D8D">
      <w:pPr>
        <w:jc w:val="both"/>
        <w:rPr>
          <w:rFonts w:ascii="Times New Roman" w:hAnsi="Times New Roman" w:cs="Times New Roman"/>
          <w:sz w:val="24"/>
        </w:rPr>
      </w:pPr>
    </w:p>
    <w:p w14:paraId="6F518051" w14:textId="77777777" w:rsidR="00387D8D" w:rsidRPr="00C80AD8" w:rsidRDefault="00387D8D" w:rsidP="00387D8D">
      <w:pPr>
        <w:jc w:val="center"/>
        <w:rPr>
          <w:rFonts w:ascii="Times New Roman" w:hAnsi="Times New Roman" w:cs="Times New Roman"/>
          <w:b/>
          <w:sz w:val="24"/>
        </w:rPr>
      </w:pPr>
      <w:r w:rsidRPr="00C80AD8">
        <w:rPr>
          <w:rFonts w:ascii="Times New Roman" w:hAnsi="Times New Roman" w:cs="Times New Roman"/>
          <w:b/>
          <w:sz w:val="24"/>
        </w:rPr>
        <w:t>________________________________</w:t>
      </w:r>
    </w:p>
    <w:p w14:paraId="24B48F79" w14:textId="77777777" w:rsidR="00387D8D" w:rsidRPr="00C80AD8" w:rsidRDefault="00387D8D" w:rsidP="00387D8D">
      <w:pPr>
        <w:jc w:val="center"/>
        <w:rPr>
          <w:rFonts w:ascii="Times New Roman" w:hAnsi="Times New Roman" w:cs="Times New Roman"/>
          <w:b/>
          <w:sz w:val="24"/>
        </w:rPr>
      </w:pPr>
      <w:r w:rsidRPr="00C80AD8">
        <w:rPr>
          <w:rFonts w:ascii="Times New Roman" w:hAnsi="Times New Roman" w:cs="Times New Roman"/>
          <w:b/>
          <w:sz w:val="24"/>
        </w:rPr>
        <w:t>RAZÃO SOCIAL</w:t>
      </w:r>
    </w:p>
    <w:p w14:paraId="3DF0EC19" w14:textId="77777777" w:rsidR="00387D8D" w:rsidRPr="00C80AD8" w:rsidRDefault="00387D8D" w:rsidP="00387D8D">
      <w:pPr>
        <w:jc w:val="center"/>
        <w:rPr>
          <w:rFonts w:ascii="Times New Roman" w:hAnsi="Times New Roman" w:cs="Times New Roman"/>
          <w:b/>
          <w:sz w:val="24"/>
        </w:rPr>
      </w:pPr>
      <w:r w:rsidRPr="00C80AD8">
        <w:rPr>
          <w:rFonts w:ascii="Times New Roman" w:hAnsi="Times New Roman" w:cs="Times New Roman"/>
          <w:b/>
          <w:sz w:val="24"/>
        </w:rPr>
        <w:t xml:space="preserve">CNPJ/MF sob o nº </w:t>
      </w:r>
    </w:p>
    <w:p w14:paraId="5E9E5E6F" w14:textId="77777777" w:rsidR="00387D8D" w:rsidRPr="00C80AD8" w:rsidRDefault="00387D8D" w:rsidP="00387D8D">
      <w:pPr>
        <w:jc w:val="center"/>
        <w:rPr>
          <w:rFonts w:ascii="Times New Roman" w:hAnsi="Times New Roman" w:cs="Times New Roman"/>
          <w:b/>
          <w:sz w:val="24"/>
        </w:rPr>
      </w:pPr>
      <w:r w:rsidRPr="00C80AD8">
        <w:rPr>
          <w:rFonts w:ascii="Times New Roman" w:hAnsi="Times New Roman" w:cs="Times New Roman"/>
          <w:b/>
          <w:sz w:val="24"/>
        </w:rPr>
        <w:t>Representante Legal</w:t>
      </w:r>
    </w:p>
    <w:p w14:paraId="7C99C2FA" w14:textId="77777777" w:rsidR="00387D8D" w:rsidRPr="00C80AD8" w:rsidRDefault="00387D8D" w:rsidP="00387D8D">
      <w:pPr>
        <w:jc w:val="center"/>
        <w:rPr>
          <w:rFonts w:ascii="Times New Roman" w:hAnsi="Times New Roman" w:cs="Times New Roman"/>
          <w:b/>
          <w:sz w:val="24"/>
        </w:rPr>
      </w:pPr>
      <w:r w:rsidRPr="00C80AD8">
        <w:rPr>
          <w:rFonts w:ascii="Times New Roman" w:hAnsi="Times New Roman" w:cs="Times New Roman"/>
          <w:b/>
          <w:sz w:val="24"/>
        </w:rPr>
        <w:t xml:space="preserve">CPF/MF sob o nº </w:t>
      </w:r>
    </w:p>
    <w:p w14:paraId="31D9FE49" w14:textId="77777777" w:rsidR="00387D8D" w:rsidRPr="00C80AD8" w:rsidRDefault="00387D8D" w:rsidP="00387D8D">
      <w:pPr>
        <w:jc w:val="center"/>
        <w:rPr>
          <w:rFonts w:ascii="Times New Roman" w:hAnsi="Times New Roman" w:cs="Times New Roman"/>
          <w:b/>
          <w:sz w:val="24"/>
        </w:rPr>
      </w:pPr>
      <w:r w:rsidRPr="00C80AD8">
        <w:rPr>
          <w:rFonts w:ascii="Times New Roman" w:hAnsi="Times New Roman" w:cs="Times New Roman"/>
          <w:b/>
          <w:sz w:val="24"/>
        </w:rPr>
        <w:t>CONTRATADA</w:t>
      </w:r>
    </w:p>
    <w:p w14:paraId="12FD0DF7" w14:textId="77777777" w:rsidR="00387D8D" w:rsidRPr="00C80AD8" w:rsidRDefault="00387D8D" w:rsidP="00387D8D">
      <w:pPr>
        <w:rPr>
          <w:rFonts w:ascii="Times New Roman" w:hAnsi="Times New Roman" w:cs="Times New Roman"/>
          <w:b/>
          <w:sz w:val="24"/>
        </w:rPr>
      </w:pPr>
    </w:p>
    <w:p w14:paraId="110D6F3C" w14:textId="77777777" w:rsidR="00387D8D" w:rsidRPr="00C80AD8" w:rsidRDefault="00387D8D" w:rsidP="00387D8D">
      <w:pPr>
        <w:jc w:val="center"/>
        <w:rPr>
          <w:rFonts w:ascii="Times New Roman" w:hAnsi="Times New Roman" w:cs="Times New Roman"/>
          <w:b/>
          <w:sz w:val="24"/>
        </w:rPr>
      </w:pPr>
    </w:p>
    <w:p w14:paraId="4B71149B" w14:textId="77777777" w:rsidR="00387D8D" w:rsidRPr="00C80AD8" w:rsidRDefault="00387D8D" w:rsidP="00387D8D">
      <w:pPr>
        <w:jc w:val="center"/>
        <w:rPr>
          <w:rFonts w:ascii="Times New Roman" w:hAnsi="Times New Roman" w:cs="Times New Roman"/>
          <w:b/>
          <w:sz w:val="24"/>
        </w:rPr>
      </w:pPr>
      <w:r w:rsidRPr="00C80AD8">
        <w:rPr>
          <w:rFonts w:ascii="Times New Roman" w:hAnsi="Times New Roman" w:cs="Times New Roman"/>
          <w:b/>
          <w:sz w:val="24"/>
        </w:rPr>
        <w:t>__________________________________</w:t>
      </w:r>
    </w:p>
    <w:p w14:paraId="4C3066E8" w14:textId="77777777" w:rsidR="00387D8D" w:rsidRPr="00C80AD8" w:rsidRDefault="00387D8D" w:rsidP="00387D8D">
      <w:pPr>
        <w:jc w:val="center"/>
        <w:rPr>
          <w:rFonts w:ascii="Times New Roman" w:hAnsi="Times New Roman" w:cs="Times New Roman"/>
          <w:b/>
          <w:sz w:val="24"/>
        </w:rPr>
      </w:pPr>
      <w:r>
        <w:rPr>
          <w:rFonts w:ascii="Times New Roman" w:hAnsi="Times New Roman" w:cs="Times New Roman"/>
          <w:b/>
          <w:sz w:val="24"/>
        </w:rPr>
        <w:t>CÂMARA MUNICIPAL DE PALMEIRA</w:t>
      </w:r>
    </w:p>
    <w:p w14:paraId="77E8C1FF" w14:textId="77777777" w:rsidR="00387D8D" w:rsidRPr="00C80AD8" w:rsidRDefault="00387D8D" w:rsidP="00387D8D">
      <w:pPr>
        <w:jc w:val="center"/>
        <w:rPr>
          <w:rFonts w:ascii="Times New Roman" w:hAnsi="Times New Roman" w:cs="Times New Roman"/>
          <w:b/>
          <w:sz w:val="24"/>
        </w:rPr>
      </w:pPr>
      <w:r w:rsidRPr="00C80AD8">
        <w:rPr>
          <w:rFonts w:ascii="Times New Roman" w:hAnsi="Times New Roman" w:cs="Times New Roman"/>
          <w:b/>
          <w:sz w:val="24"/>
        </w:rPr>
        <w:t xml:space="preserve">CNPJ/MF sob o nº </w:t>
      </w:r>
      <w:r>
        <w:rPr>
          <w:rFonts w:ascii="Times New Roman" w:hAnsi="Times New Roman" w:cs="Times New Roman"/>
          <w:b/>
          <w:sz w:val="24"/>
        </w:rPr>
        <w:t>77.780.252/0001-05</w:t>
      </w:r>
    </w:p>
    <w:p w14:paraId="37674D2C" w14:textId="77777777" w:rsidR="00387D8D" w:rsidRPr="00C80AD8" w:rsidRDefault="00387D8D" w:rsidP="00387D8D">
      <w:pPr>
        <w:jc w:val="center"/>
        <w:rPr>
          <w:rFonts w:ascii="Times New Roman" w:hAnsi="Times New Roman" w:cs="Times New Roman"/>
          <w:b/>
          <w:sz w:val="24"/>
        </w:rPr>
      </w:pPr>
      <w:r>
        <w:rPr>
          <w:rFonts w:ascii="Times New Roman" w:hAnsi="Times New Roman" w:cs="Times New Roman"/>
          <w:b/>
          <w:sz w:val="24"/>
        </w:rPr>
        <w:t>Diego Fabrício Zanetti</w:t>
      </w:r>
    </w:p>
    <w:p w14:paraId="11085C71" w14:textId="77777777" w:rsidR="00387D8D" w:rsidRPr="00C80AD8" w:rsidRDefault="00387D8D" w:rsidP="00387D8D">
      <w:pPr>
        <w:jc w:val="center"/>
        <w:rPr>
          <w:rFonts w:ascii="Times New Roman" w:hAnsi="Times New Roman" w:cs="Times New Roman"/>
          <w:b/>
          <w:sz w:val="24"/>
        </w:rPr>
      </w:pPr>
      <w:r w:rsidRPr="00C80AD8">
        <w:rPr>
          <w:rFonts w:ascii="Times New Roman" w:hAnsi="Times New Roman" w:cs="Times New Roman"/>
          <w:b/>
          <w:sz w:val="24"/>
        </w:rPr>
        <w:t xml:space="preserve">CPF/MF sob o n° </w:t>
      </w:r>
      <w:r>
        <w:rPr>
          <w:rFonts w:ascii="Times New Roman" w:hAnsi="Times New Roman" w:cs="Times New Roman"/>
          <w:b/>
          <w:sz w:val="24"/>
        </w:rPr>
        <w:t>073.632.959-56</w:t>
      </w:r>
    </w:p>
    <w:p w14:paraId="08CF0B29" w14:textId="77777777" w:rsidR="00387D8D" w:rsidRPr="00C80AD8" w:rsidRDefault="00387D8D" w:rsidP="00387D8D">
      <w:pPr>
        <w:jc w:val="center"/>
        <w:rPr>
          <w:rFonts w:ascii="Times New Roman" w:hAnsi="Times New Roman" w:cs="Times New Roman"/>
          <w:b/>
          <w:sz w:val="24"/>
        </w:rPr>
      </w:pPr>
      <w:r>
        <w:rPr>
          <w:rFonts w:ascii="Times New Roman" w:hAnsi="Times New Roman" w:cs="Times New Roman"/>
          <w:b/>
          <w:sz w:val="24"/>
        </w:rPr>
        <w:t>Presidente</w:t>
      </w:r>
    </w:p>
    <w:p w14:paraId="09EBC88A" w14:textId="77777777" w:rsidR="00387D8D" w:rsidRDefault="00387D8D" w:rsidP="00387D8D">
      <w:pPr>
        <w:rPr>
          <w:rFonts w:ascii="Times New Roman" w:hAnsi="Times New Roman" w:cs="Times New Roman"/>
          <w:b/>
          <w:sz w:val="24"/>
        </w:rPr>
      </w:pPr>
    </w:p>
    <w:p w14:paraId="357902CB" w14:textId="77777777" w:rsidR="00387D8D" w:rsidRDefault="00387D8D" w:rsidP="00387D8D">
      <w:pPr>
        <w:rPr>
          <w:rFonts w:ascii="Times New Roman" w:hAnsi="Times New Roman" w:cs="Times New Roman"/>
          <w:b/>
          <w:sz w:val="24"/>
        </w:rPr>
      </w:pPr>
    </w:p>
    <w:p w14:paraId="7E6CE31C" w14:textId="77777777" w:rsidR="00387D8D" w:rsidRDefault="00387D8D" w:rsidP="00387D8D">
      <w:pPr>
        <w:rPr>
          <w:rFonts w:ascii="Times New Roman" w:hAnsi="Times New Roman" w:cs="Times New Roman"/>
          <w:b/>
          <w:sz w:val="24"/>
        </w:rPr>
      </w:pPr>
    </w:p>
    <w:p w14:paraId="3251A04F" w14:textId="77777777" w:rsidR="00387D8D" w:rsidRPr="00C80AD8" w:rsidRDefault="00387D8D" w:rsidP="00387D8D">
      <w:pPr>
        <w:jc w:val="center"/>
        <w:rPr>
          <w:rFonts w:ascii="Times New Roman" w:hAnsi="Times New Roman" w:cs="Times New Roman"/>
          <w:b/>
          <w:sz w:val="24"/>
        </w:rPr>
      </w:pPr>
      <w:r w:rsidRPr="00C80AD8">
        <w:rPr>
          <w:rFonts w:ascii="Times New Roman" w:hAnsi="Times New Roman" w:cs="Times New Roman"/>
          <w:b/>
          <w:sz w:val="24"/>
        </w:rPr>
        <w:t>__________________________________</w:t>
      </w:r>
    </w:p>
    <w:p w14:paraId="007FC959" w14:textId="77777777" w:rsidR="00387D8D" w:rsidRPr="00693330" w:rsidRDefault="00387D8D" w:rsidP="00387D8D">
      <w:pPr>
        <w:jc w:val="center"/>
        <w:rPr>
          <w:rFonts w:ascii="Times New Roman" w:hAnsi="Times New Roman" w:cs="Times New Roman"/>
          <w:b/>
          <w:sz w:val="24"/>
        </w:rPr>
      </w:pPr>
      <w:r w:rsidRPr="00693330">
        <w:rPr>
          <w:rFonts w:ascii="Times New Roman" w:hAnsi="Times New Roman" w:cs="Times New Roman"/>
          <w:b/>
          <w:sz w:val="24"/>
        </w:rPr>
        <w:t>João Eraldo Martins Padilha</w:t>
      </w:r>
    </w:p>
    <w:p w14:paraId="415C1C38" w14:textId="77777777" w:rsidR="00387D8D" w:rsidRDefault="00387D8D" w:rsidP="00387D8D">
      <w:pPr>
        <w:jc w:val="center"/>
        <w:rPr>
          <w:rFonts w:ascii="Times New Roman" w:hAnsi="Times New Roman" w:cs="Times New Roman"/>
          <w:b/>
          <w:sz w:val="24"/>
        </w:rPr>
      </w:pPr>
      <w:r w:rsidRPr="00693330">
        <w:rPr>
          <w:rFonts w:ascii="Times New Roman" w:hAnsi="Times New Roman" w:cs="Times New Roman"/>
          <w:b/>
          <w:sz w:val="24"/>
        </w:rPr>
        <w:t>Fiscal do Contrato</w:t>
      </w:r>
    </w:p>
    <w:p w14:paraId="05B375BA" w14:textId="77777777" w:rsidR="00387D8D" w:rsidRDefault="00387D8D" w:rsidP="00387D8D">
      <w:pPr>
        <w:rPr>
          <w:rFonts w:ascii="Times New Roman" w:hAnsi="Times New Roman" w:cs="Times New Roman"/>
          <w:b/>
          <w:sz w:val="24"/>
        </w:rPr>
      </w:pPr>
    </w:p>
    <w:p w14:paraId="50B8164B" w14:textId="77777777" w:rsidR="00387D8D" w:rsidRDefault="00387D8D" w:rsidP="00387D8D">
      <w:pPr>
        <w:rPr>
          <w:rFonts w:ascii="Times New Roman" w:hAnsi="Times New Roman" w:cs="Times New Roman"/>
          <w:b/>
          <w:sz w:val="24"/>
        </w:rPr>
      </w:pPr>
      <w:r>
        <w:rPr>
          <w:rFonts w:ascii="Times New Roman" w:hAnsi="Times New Roman" w:cs="Times New Roman"/>
          <w:b/>
          <w:sz w:val="24"/>
        </w:rPr>
        <w:t>Testemunhas:</w:t>
      </w:r>
    </w:p>
    <w:p w14:paraId="413C1E27" w14:textId="77777777" w:rsidR="00387D8D" w:rsidRDefault="00387D8D" w:rsidP="00387D8D">
      <w:pPr>
        <w:rPr>
          <w:rFonts w:ascii="Times New Roman" w:hAnsi="Times New Roman" w:cs="Times New Roman"/>
          <w:b/>
          <w:sz w:val="24"/>
        </w:rPr>
      </w:pPr>
    </w:p>
    <w:p w14:paraId="3A5D8F04" w14:textId="77777777" w:rsidR="00387D8D" w:rsidRDefault="00387D8D" w:rsidP="00387D8D">
      <w:pPr>
        <w:rPr>
          <w:rFonts w:ascii="Times New Roman" w:hAnsi="Times New Roman" w:cs="Times New Roman"/>
          <w:b/>
          <w:sz w:val="24"/>
        </w:rPr>
      </w:pPr>
    </w:p>
    <w:p w14:paraId="324465EB" w14:textId="77777777" w:rsidR="00387D8D" w:rsidRDefault="00387D8D" w:rsidP="00387D8D">
      <w:pPr>
        <w:rPr>
          <w:rFonts w:ascii="Times New Roman" w:hAnsi="Times New Roman" w:cs="Times New Roman"/>
          <w:b/>
          <w:sz w:val="24"/>
        </w:rPr>
      </w:pPr>
    </w:p>
    <w:p w14:paraId="0506BD92" w14:textId="77777777" w:rsidR="00387D8D" w:rsidRDefault="00387D8D" w:rsidP="00387D8D">
      <w:pPr>
        <w:widowControl w:val="0"/>
        <w:autoSpaceDE w:val="0"/>
        <w:autoSpaceDN w:val="0"/>
        <w:adjustRightInd w:val="0"/>
        <w:ind w:right="-568"/>
        <w:jc w:val="center"/>
        <w:rPr>
          <w:rFonts w:ascii="Times New Roman" w:hAnsi="Times New Roman" w:cs="Times New Roman"/>
          <w:b/>
          <w:bCs/>
          <w:color w:val="000000"/>
          <w:sz w:val="24"/>
        </w:rPr>
      </w:pPr>
    </w:p>
    <w:p w14:paraId="6EA32B4E" w14:textId="77777777" w:rsidR="00387D8D" w:rsidRDefault="00387D8D" w:rsidP="00387D8D">
      <w:pPr>
        <w:widowControl w:val="0"/>
        <w:autoSpaceDE w:val="0"/>
        <w:autoSpaceDN w:val="0"/>
        <w:adjustRightInd w:val="0"/>
        <w:ind w:right="-568"/>
        <w:jc w:val="center"/>
        <w:rPr>
          <w:rFonts w:ascii="Times New Roman" w:hAnsi="Times New Roman" w:cs="Times New Roman"/>
          <w:b/>
          <w:bCs/>
          <w:color w:val="000000"/>
          <w:sz w:val="24"/>
        </w:rPr>
      </w:pPr>
    </w:p>
    <w:p w14:paraId="04C1420E" w14:textId="77777777" w:rsidR="00387D8D" w:rsidRDefault="00387D8D" w:rsidP="00387D8D">
      <w:pPr>
        <w:widowControl w:val="0"/>
        <w:autoSpaceDE w:val="0"/>
        <w:autoSpaceDN w:val="0"/>
        <w:adjustRightInd w:val="0"/>
        <w:ind w:right="-568"/>
        <w:jc w:val="center"/>
        <w:rPr>
          <w:rFonts w:ascii="Times New Roman" w:hAnsi="Times New Roman" w:cs="Times New Roman"/>
          <w:b/>
          <w:bCs/>
          <w:color w:val="000000"/>
          <w:sz w:val="24"/>
        </w:rPr>
      </w:pPr>
    </w:p>
    <w:p w14:paraId="050FCA2A" w14:textId="77777777" w:rsidR="00387D8D" w:rsidRDefault="00387D8D" w:rsidP="00387D8D">
      <w:pPr>
        <w:widowControl w:val="0"/>
        <w:autoSpaceDE w:val="0"/>
        <w:autoSpaceDN w:val="0"/>
        <w:adjustRightInd w:val="0"/>
        <w:ind w:right="-568"/>
        <w:rPr>
          <w:rFonts w:ascii="Times New Roman" w:hAnsi="Times New Roman" w:cs="Times New Roman"/>
          <w:b/>
          <w:bCs/>
          <w:color w:val="000000"/>
          <w:sz w:val="24"/>
        </w:rPr>
      </w:pPr>
    </w:p>
    <w:p w14:paraId="49CB4DC7" w14:textId="77777777" w:rsidR="00387D8D" w:rsidRPr="00C421DF" w:rsidRDefault="00387D8D" w:rsidP="00387D8D">
      <w:pPr>
        <w:widowControl w:val="0"/>
        <w:autoSpaceDE w:val="0"/>
        <w:autoSpaceDN w:val="0"/>
        <w:adjustRightInd w:val="0"/>
        <w:ind w:right="-568"/>
        <w:jc w:val="center"/>
        <w:rPr>
          <w:rFonts w:ascii="Times New Roman" w:hAnsi="Times New Roman" w:cs="Times New Roman"/>
          <w:b/>
          <w:bCs/>
          <w:color w:val="000000"/>
          <w:sz w:val="24"/>
        </w:rPr>
      </w:pPr>
      <w:r w:rsidRPr="00C421DF">
        <w:rPr>
          <w:rFonts w:ascii="Times New Roman" w:hAnsi="Times New Roman" w:cs="Times New Roman"/>
          <w:b/>
          <w:bCs/>
          <w:color w:val="000000"/>
          <w:sz w:val="24"/>
        </w:rPr>
        <w:lastRenderedPageBreak/>
        <w:t>Anexo I da Ata de Registro de Preços</w:t>
      </w:r>
    </w:p>
    <w:p w14:paraId="17739EB1" w14:textId="77777777" w:rsidR="00387D8D" w:rsidRPr="00C421DF" w:rsidRDefault="00387D8D" w:rsidP="00387D8D">
      <w:pPr>
        <w:widowControl w:val="0"/>
        <w:autoSpaceDE w:val="0"/>
        <w:autoSpaceDN w:val="0"/>
        <w:adjustRightInd w:val="0"/>
        <w:ind w:right="-568"/>
        <w:jc w:val="center"/>
        <w:rPr>
          <w:rFonts w:ascii="Times New Roman" w:hAnsi="Times New Roman" w:cs="Times New Roman"/>
          <w:b/>
          <w:bCs/>
          <w:color w:val="000000"/>
          <w:sz w:val="24"/>
        </w:rPr>
      </w:pPr>
    </w:p>
    <w:p w14:paraId="499BA625" w14:textId="77777777" w:rsidR="00387D8D" w:rsidRPr="00C421DF" w:rsidRDefault="00387D8D" w:rsidP="00387D8D">
      <w:pPr>
        <w:widowControl w:val="0"/>
        <w:autoSpaceDE w:val="0"/>
        <w:autoSpaceDN w:val="0"/>
        <w:adjustRightInd w:val="0"/>
        <w:ind w:right="-568"/>
        <w:jc w:val="center"/>
        <w:rPr>
          <w:rFonts w:ascii="Times New Roman" w:hAnsi="Times New Roman" w:cs="Times New Roman"/>
          <w:b/>
          <w:bCs/>
          <w:color w:val="000000"/>
          <w:sz w:val="24"/>
        </w:rPr>
      </w:pPr>
      <w:r w:rsidRPr="00C421DF">
        <w:rPr>
          <w:rFonts w:ascii="Times New Roman" w:hAnsi="Times New Roman" w:cs="Times New Roman"/>
          <w:b/>
          <w:bCs/>
          <w:color w:val="000000"/>
          <w:sz w:val="24"/>
        </w:rPr>
        <w:t>Cadastro Reserva</w:t>
      </w:r>
    </w:p>
    <w:p w14:paraId="7341BBF8" w14:textId="77777777" w:rsidR="00387D8D" w:rsidRPr="00C421DF" w:rsidRDefault="00387D8D" w:rsidP="00387D8D">
      <w:pPr>
        <w:widowControl w:val="0"/>
        <w:autoSpaceDE w:val="0"/>
        <w:autoSpaceDN w:val="0"/>
        <w:adjustRightInd w:val="0"/>
        <w:ind w:right="-568"/>
        <w:jc w:val="center"/>
        <w:rPr>
          <w:rFonts w:ascii="Times New Roman" w:hAnsi="Times New Roman" w:cs="Times New Roman"/>
          <w:color w:val="000000"/>
          <w:sz w:val="24"/>
        </w:rPr>
      </w:pPr>
    </w:p>
    <w:p w14:paraId="3BD513D4" w14:textId="77777777" w:rsidR="00387D8D" w:rsidRPr="00C421DF" w:rsidRDefault="00387D8D" w:rsidP="00387D8D">
      <w:pPr>
        <w:widowControl w:val="0"/>
        <w:autoSpaceDE w:val="0"/>
        <w:autoSpaceDN w:val="0"/>
        <w:adjustRightInd w:val="0"/>
        <w:ind w:right="-568"/>
        <w:jc w:val="both"/>
        <w:rPr>
          <w:rFonts w:ascii="Times New Roman" w:hAnsi="Times New Roman" w:cs="Times New Roman"/>
          <w:color w:val="000000"/>
          <w:sz w:val="24"/>
        </w:rPr>
      </w:pPr>
      <w:r w:rsidRPr="00C421DF">
        <w:rPr>
          <w:rFonts w:ascii="Times New Roman" w:hAnsi="Times New Roman" w:cs="Times New Roman"/>
          <w:color w:val="000000"/>
          <w:sz w:val="24"/>
        </w:rPr>
        <w:t>Seguindo a ordem de classificação, segue relação de fornecedores que aceitaram cotar os itens com preços iguais ao adjudicatário:</w:t>
      </w:r>
    </w:p>
    <w:p w14:paraId="786673DE" w14:textId="77777777" w:rsidR="00387D8D" w:rsidRDefault="00387D8D" w:rsidP="00387D8D">
      <w:pPr>
        <w:widowControl w:val="0"/>
        <w:autoSpaceDE w:val="0"/>
        <w:autoSpaceDN w:val="0"/>
        <w:adjustRightInd w:val="0"/>
        <w:ind w:right="-30"/>
        <w:jc w:val="center"/>
        <w:rPr>
          <w:color w:val="000000"/>
        </w:rPr>
      </w:pPr>
    </w:p>
    <w:tbl>
      <w:tblPr>
        <w:tblW w:w="1032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129"/>
        <w:gridCol w:w="6096"/>
        <w:gridCol w:w="850"/>
        <w:gridCol w:w="851"/>
        <w:gridCol w:w="1395"/>
      </w:tblGrid>
      <w:tr w:rsidR="00387D8D" w:rsidRPr="00BA3C81" w14:paraId="48BC7FF4" w14:textId="77777777" w:rsidTr="0021433B">
        <w:trPr>
          <w:jc w:val="center"/>
        </w:trPr>
        <w:tc>
          <w:tcPr>
            <w:tcW w:w="1129" w:type="dxa"/>
            <w:shd w:val="clear" w:color="auto" w:fill="D9D9D9" w:themeFill="background1" w:themeFillShade="D9"/>
            <w:vAlign w:val="center"/>
          </w:tcPr>
          <w:p w14:paraId="0D781346" w14:textId="77777777" w:rsidR="00387D8D" w:rsidRPr="00C421DF" w:rsidRDefault="00387D8D" w:rsidP="0021433B">
            <w:pPr>
              <w:jc w:val="center"/>
              <w:rPr>
                <w:rFonts w:ascii="Times New Roman" w:hAnsi="Times New Roman" w:cs="Times New Roman"/>
                <w:szCs w:val="20"/>
              </w:rPr>
            </w:pPr>
            <w:r w:rsidRPr="00C421DF">
              <w:rPr>
                <w:rFonts w:ascii="Times New Roman" w:hAnsi="Times New Roman" w:cs="Times New Roman"/>
                <w:szCs w:val="20"/>
              </w:rPr>
              <w:t>Item n.</w:t>
            </w:r>
          </w:p>
        </w:tc>
        <w:tc>
          <w:tcPr>
            <w:tcW w:w="9192" w:type="dxa"/>
            <w:gridSpan w:val="4"/>
            <w:shd w:val="clear" w:color="auto" w:fill="D9D9D9" w:themeFill="background1" w:themeFillShade="D9"/>
            <w:vAlign w:val="center"/>
          </w:tcPr>
          <w:p w14:paraId="52880F37" w14:textId="77777777" w:rsidR="00387D8D" w:rsidRPr="005F7688" w:rsidRDefault="00387D8D" w:rsidP="0021433B">
            <w:pPr>
              <w:widowControl w:val="0"/>
              <w:autoSpaceDE w:val="0"/>
              <w:autoSpaceDN w:val="0"/>
              <w:adjustRightInd w:val="0"/>
              <w:ind w:right="-30"/>
              <w:rPr>
                <w:rFonts w:ascii="Times New Roman" w:hAnsi="Times New Roman" w:cs="Times New Roman"/>
                <w:i/>
                <w:color w:val="FF0000"/>
                <w:szCs w:val="20"/>
              </w:rPr>
            </w:pPr>
            <w:r w:rsidRPr="00C421DF">
              <w:rPr>
                <w:rFonts w:ascii="Times New Roman" w:hAnsi="Times New Roman" w:cs="Times New Roman"/>
                <w:szCs w:val="20"/>
              </w:rPr>
              <w:t>Descrição Item</w:t>
            </w:r>
            <w:r>
              <w:rPr>
                <w:rFonts w:ascii="Times New Roman" w:hAnsi="Times New Roman" w:cs="Times New Roman"/>
                <w:szCs w:val="20"/>
              </w:rPr>
              <w:t>:</w:t>
            </w:r>
          </w:p>
        </w:tc>
      </w:tr>
      <w:tr w:rsidR="00387D8D" w:rsidRPr="00BA3C81" w14:paraId="75D43CA9" w14:textId="77777777" w:rsidTr="0021433B">
        <w:trPr>
          <w:jc w:val="center"/>
        </w:trPr>
        <w:tc>
          <w:tcPr>
            <w:tcW w:w="1129" w:type="dxa"/>
            <w:vAlign w:val="center"/>
          </w:tcPr>
          <w:p w14:paraId="02859EB8" w14:textId="77777777" w:rsidR="00387D8D" w:rsidRPr="00C421DF" w:rsidRDefault="00387D8D" w:rsidP="0021433B">
            <w:pPr>
              <w:jc w:val="both"/>
              <w:rPr>
                <w:rFonts w:ascii="Times New Roman" w:hAnsi="Times New Roman" w:cs="Times New Roman"/>
                <w:szCs w:val="20"/>
              </w:rPr>
            </w:pPr>
            <w:r w:rsidRPr="00C421DF">
              <w:rPr>
                <w:rFonts w:ascii="Times New Roman" w:hAnsi="Times New Roman" w:cs="Times New Roman"/>
                <w:szCs w:val="20"/>
              </w:rPr>
              <w:t>Colocação</w:t>
            </w:r>
          </w:p>
        </w:tc>
        <w:tc>
          <w:tcPr>
            <w:tcW w:w="6096" w:type="dxa"/>
            <w:vAlign w:val="center"/>
          </w:tcPr>
          <w:p w14:paraId="5B269B9C" w14:textId="77777777" w:rsidR="00387D8D" w:rsidRPr="00C421DF" w:rsidRDefault="00387D8D" w:rsidP="0021433B">
            <w:pPr>
              <w:jc w:val="center"/>
              <w:rPr>
                <w:rFonts w:ascii="Times New Roman" w:hAnsi="Times New Roman" w:cs="Times New Roman"/>
                <w:szCs w:val="20"/>
              </w:rPr>
            </w:pPr>
            <w:r w:rsidRPr="00C421DF">
              <w:rPr>
                <w:rFonts w:ascii="Times New Roman" w:hAnsi="Times New Roman" w:cs="Times New Roman"/>
                <w:szCs w:val="20"/>
              </w:rPr>
              <w:t>Descrição</w:t>
            </w:r>
          </w:p>
        </w:tc>
        <w:tc>
          <w:tcPr>
            <w:tcW w:w="850" w:type="dxa"/>
            <w:vAlign w:val="center"/>
          </w:tcPr>
          <w:p w14:paraId="732C944D" w14:textId="77777777" w:rsidR="00387D8D" w:rsidRPr="00C421DF" w:rsidRDefault="00387D8D" w:rsidP="0021433B">
            <w:pPr>
              <w:jc w:val="center"/>
              <w:rPr>
                <w:rFonts w:ascii="Times New Roman" w:hAnsi="Times New Roman" w:cs="Times New Roman"/>
                <w:szCs w:val="20"/>
              </w:rPr>
            </w:pPr>
            <w:r w:rsidRPr="00C421DF">
              <w:rPr>
                <w:rFonts w:ascii="Times New Roman" w:hAnsi="Times New Roman" w:cs="Times New Roman"/>
                <w:szCs w:val="20"/>
              </w:rPr>
              <w:t>Unid.</w:t>
            </w:r>
          </w:p>
        </w:tc>
        <w:tc>
          <w:tcPr>
            <w:tcW w:w="851" w:type="dxa"/>
            <w:vAlign w:val="center"/>
          </w:tcPr>
          <w:p w14:paraId="10423CA5" w14:textId="77777777" w:rsidR="00387D8D" w:rsidRPr="00C421DF" w:rsidRDefault="00387D8D" w:rsidP="0021433B">
            <w:pPr>
              <w:jc w:val="center"/>
              <w:rPr>
                <w:rFonts w:ascii="Times New Roman" w:hAnsi="Times New Roman" w:cs="Times New Roman"/>
                <w:szCs w:val="20"/>
              </w:rPr>
            </w:pPr>
            <w:r w:rsidRPr="00C421DF">
              <w:rPr>
                <w:rFonts w:ascii="Times New Roman" w:hAnsi="Times New Roman" w:cs="Times New Roman"/>
                <w:szCs w:val="20"/>
              </w:rPr>
              <w:t>Quant.</w:t>
            </w:r>
          </w:p>
        </w:tc>
        <w:tc>
          <w:tcPr>
            <w:tcW w:w="1395" w:type="dxa"/>
            <w:vAlign w:val="center"/>
          </w:tcPr>
          <w:p w14:paraId="581D445B" w14:textId="77777777" w:rsidR="00387D8D" w:rsidRPr="00C421DF" w:rsidRDefault="00387D8D" w:rsidP="0021433B">
            <w:pPr>
              <w:jc w:val="center"/>
              <w:rPr>
                <w:rFonts w:ascii="Times New Roman" w:hAnsi="Times New Roman" w:cs="Times New Roman"/>
                <w:szCs w:val="20"/>
              </w:rPr>
            </w:pPr>
            <w:r w:rsidRPr="00C421DF">
              <w:rPr>
                <w:rFonts w:ascii="Times New Roman" w:hAnsi="Times New Roman" w:cs="Times New Roman"/>
                <w:szCs w:val="20"/>
              </w:rPr>
              <w:t>Valor Unit.</w:t>
            </w:r>
          </w:p>
        </w:tc>
      </w:tr>
      <w:tr w:rsidR="00387D8D" w:rsidRPr="00BA3C81" w14:paraId="471F5E53" w14:textId="77777777" w:rsidTr="0021433B">
        <w:trPr>
          <w:jc w:val="center"/>
        </w:trPr>
        <w:tc>
          <w:tcPr>
            <w:tcW w:w="1129" w:type="dxa"/>
            <w:vAlign w:val="center"/>
          </w:tcPr>
          <w:p w14:paraId="6A2804EC" w14:textId="77777777" w:rsidR="00387D8D" w:rsidRPr="00C421DF" w:rsidRDefault="00387D8D" w:rsidP="0021433B">
            <w:pPr>
              <w:jc w:val="center"/>
              <w:rPr>
                <w:rFonts w:ascii="Times New Roman" w:hAnsi="Times New Roman" w:cs="Times New Roman"/>
                <w:szCs w:val="20"/>
              </w:rPr>
            </w:pPr>
            <w:r w:rsidRPr="00C421DF">
              <w:rPr>
                <w:rFonts w:ascii="Times New Roman" w:hAnsi="Times New Roman" w:cs="Times New Roman"/>
                <w:szCs w:val="20"/>
              </w:rPr>
              <w:t>1</w:t>
            </w:r>
          </w:p>
        </w:tc>
        <w:tc>
          <w:tcPr>
            <w:tcW w:w="6096" w:type="dxa"/>
            <w:vAlign w:val="center"/>
          </w:tcPr>
          <w:p w14:paraId="1C51B05F" w14:textId="77777777" w:rsidR="00387D8D" w:rsidRPr="00C421DF" w:rsidRDefault="00387D8D" w:rsidP="0021433B">
            <w:pPr>
              <w:rPr>
                <w:rFonts w:ascii="Times New Roman" w:hAnsi="Times New Roman" w:cs="Times New Roman"/>
                <w:szCs w:val="20"/>
              </w:rPr>
            </w:pPr>
            <w:r>
              <w:rPr>
                <w:rFonts w:ascii="Times New Roman" w:hAnsi="Times New Roman" w:cs="Times New Roman"/>
                <w:szCs w:val="20"/>
              </w:rPr>
              <w:t>Razão Social, CNPJ:</w:t>
            </w:r>
          </w:p>
        </w:tc>
        <w:tc>
          <w:tcPr>
            <w:tcW w:w="850" w:type="dxa"/>
            <w:vAlign w:val="center"/>
          </w:tcPr>
          <w:p w14:paraId="04E7EFCD" w14:textId="77777777" w:rsidR="00387D8D" w:rsidRPr="00C421DF" w:rsidRDefault="00387D8D" w:rsidP="0021433B">
            <w:pPr>
              <w:jc w:val="center"/>
              <w:rPr>
                <w:rFonts w:ascii="Times New Roman" w:hAnsi="Times New Roman" w:cs="Times New Roman"/>
                <w:szCs w:val="20"/>
              </w:rPr>
            </w:pPr>
          </w:p>
        </w:tc>
        <w:tc>
          <w:tcPr>
            <w:tcW w:w="851" w:type="dxa"/>
            <w:vAlign w:val="center"/>
          </w:tcPr>
          <w:p w14:paraId="50E7434B" w14:textId="77777777" w:rsidR="00387D8D" w:rsidRPr="00C421DF" w:rsidRDefault="00387D8D" w:rsidP="0021433B">
            <w:pPr>
              <w:jc w:val="center"/>
              <w:rPr>
                <w:rFonts w:ascii="Times New Roman" w:hAnsi="Times New Roman" w:cs="Times New Roman"/>
                <w:szCs w:val="20"/>
              </w:rPr>
            </w:pPr>
          </w:p>
        </w:tc>
        <w:tc>
          <w:tcPr>
            <w:tcW w:w="1395" w:type="dxa"/>
            <w:vAlign w:val="center"/>
          </w:tcPr>
          <w:p w14:paraId="530D7A73" w14:textId="77777777" w:rsidR="00387D8D" w:rsidRPr="00C421DF" w:rsidRDefault="00387D8D" w:rsidP="0021433B">
            <w:pPr>
              <w:jc w:val="center"/>
              <w:rPr>
                <w:rFonts w:ascii="Times New Roman" w:hAnsi="Times New Roman" w:cs="Times New Roman"/>
                <w:szCs w:val="20"/>
              </w:rPr>
            </w:pPr>
            <w:r w:rsidRPr="00C421DF">
              <w:rPr>
                <w:rFonts w:ascii="Times New Roman" w:hAnsi="Times New Roman" w:cs="Times New Roman"/>
                <w:szCs w:val="20"/>
              </w:rPr>
              <w:t>R$</w:t>
            </w:r>
          </w:p>
        </w:tc>
      </w:tr>
    </w:tbl>
    <w:p w14:paraId="19727A1C" w14:textId="77777777" w:rsidR="00387D8D" w:rsidRDefault="00387D8D" w:rsidP="00387D8D">
      <w:pPr>
        <w:widowControl w:val="0"/>
        <w:autoSpaceDE w:val="0"/>
        <w:autoSpaceDN w:val="0"/>
        <w:adjustRightInd w:val="0"/>
        <w:ind w:right="-30"/>
        <w:jc w:val="center"/>
        <w:rPr>
          <w:color w:val="000000"/>
        </w:rPr>
      </w:pPr>
    </w:p>
    <w:p w14:paraId="57C3437C" w14:textId="77777777" w:rsidR="00387D8D" w:rsidRPr="00C421DF" w:rsidRDefault="00387D8D" w:rsidP="00387D8D">
      <w:pPr>
        <w:widowControl w:val="0"/>
        <w:autoSpaceDE w:val="0"/>
        <w:autoSpaceDN w:val="0"/>
        <w:adjustRightInd w:val="0"/>
        <w:ind w:right="-30"/>
        <w:jc w:val="center"/>
        <w:rPr>
          <w:rFonts w:ascii="Times New Roman" w:hAnsi="Times New Roman" w:cs="Times New Roman"/>
          <w:color w:val="000000"/>
          <w:sz w:val="24"/>
        </w:rPr>
      </w:pPr>
    </w:p>
    <w:p w14:paraId="7900D88A" w14:textId="77777777" w:rsidR="00387D8D" w:rsidRPr="00C421DF" w:rsidRDefault="00387D8D" w:rsidP="00387D8D">
      <w:pPr>
        <w:widowControl w:val="0"/>
        <w:autoSpaceDE w:val="0"/>
        <w:autoSpaceDN w:val="0"/>
        <w:adjustRightInd w:val="0"/>
        <w:ind w:right="-30"/>
        <w:jc w:val="center"/>
        <w:rPr>
          <w:rFonts w:ascii="Times New Roman" w:hAnsi="Times New Roman" w:cs="Times New Roman"/>
          <w:color w:val="000000"/>
          <w:sz w:val="24"/>
        </w:rPr>
      </w:pPr>
    </w:p>
    <w:p w14:paraId="308026F0" w14:textId="77777777" w:rsidR="00387D8D" w:rsidRPr="00C421DF" w:rsidRDefault="00387D8D" w:rsidP="00387D8D">
      <w:pPr>
        <w:widowControl w:val="0"/>
        <w:autoSpaceDE w:val="0"/>
        <w:autoSpaceDN w:val="0"/>
        <w:adjustRightInd w:val="0"/>
        <w:ind w:right="-568"/>
        <w:jc w:val="both"/>
        <w:rPr>
          <w:rFonts w:ascii="Times New Roman" w:hAnsi="Times New Roman" w:cs="Times New Roman"/>
          <w:color w:val="000000"/>
          <w:sz w:val="24"/>
        </w:rPr>
      </w:pPr>
      <w:r w:rsidRPr="00C421DF">
        <w:rPr>
          <w:rFonts w:ascii="Times New Roman" w:hAnsi="Times New Roman" w:cs="Times New Roman"/>
          <w:color w:val="000000"/>
          <w:sz w:val="24"/>
        </w:rPr>
        <w:t>Seguindo a ordem de classificação, segue relação de fornecedores que mantiveram sua proposta original:</w:t>
      </w:r>
    </w:p>
    <w:p w14:paraId="3F6281F4" w14:textId="77777777" w:rsidR="00387D8D" w:rsidRDefault="00387D8D" w:rsidP="00387D8D">
      <w:pPr>
        <w:widowControl w:val="0"/>
        <w:autoSpaceDE w:val="0"/>
        <w:autoSpaceDN w:val="0"/>
        <w:adjustRightInd w:val="0"/>
        <w:ind w:right="-30"/>
        <w:jc w:val="center"/>
        <w:rPr>
          <w:color w:val="000000"/>
        </w:rPr>
      </w:pPr>
    </w:p>
    <w:tbl>
      <w:tblPr>
        <w:tblW w:w="1032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271"/>
        <w:gridCol w:w="5954"/>
        <w:gridCol w:w="850"/>
        <w:gridCol w:w="851"/>
        <w:gridCol w:w="1395"/>
      </w:tblGrid>
      <w:tr w:rsidR="00387D8D" w:rsidRPr="00BA3C81" w14:paraId="06734011" w14:textId="77777777" w:rsidTr="0021433B">
        <w:trPr>
          <w:jc w:val="center"/>
        </w:trPr>
        <w:tc>
          <w:tcPr>
            <w:tcW w:w="1271" w:type="dxa"/>
            <w:shd w:val="clear" w:color="auto" w:fill="D9D9D9" w:themeFill="background1" w:themeFillShade="D9"/>
            <w:vAlign w:val="center"/>
          </w:tcPr>
          <w:p w14:paraId="41205365" w14:textId="77777777" w:rsidR="00387D8D" w:rsidRPr="00C421DF" w:rsidRDefault="00387D8D" w:rsidP="0021433B">
            <w:pPr>
              <w:jc w:val="center"/>
              <w:rPr>
                <w:rFonts w:ascii="Times New Roman" w:hAnsi="Times New Roman" w:cs="Times New Roman"/>
                <w:szCs w:val="20"/>
              </w:rPr>
            </w:pPr>
            <w:r w:rsidRPr="00C421DF">
              <w:rPr>
                <w:rFonts w:ascii="Times New Roman" w:hAnsi="Times New Roman" w:cs="Times New Roman"/>
                <w:szCs w:val="20"/>
              </w:rPr>
              <w:t>Item n.</w:t>
            </w:r>
          </w:p>
        </w:tc>
        <w:tc>
          <w:tcPr>
            <w:tcW w:w="9050" w:type="dxa"/>
            <w:gridSpan w:val="4"/>
            <w:shd w:val="clear" w:color="auto" w:fill="D9D9D9" w:themeFill="background1" w:themeFillShade="D9"/>
            <w:vAlign w:val="center"/>
          </w:tcPr>
          <w:p w14:paraId="102C16CC" w14:textId="77777777" w:rsidR="00387D8D" w:rsidRPr="00C421DF" w:rsidRDefault="00387D8D" w:rsidP="0021433B">
            <w:pPr>
              <w:rPr>
                <w:rFonts w:ascii="Times New Roman" w:hAnsi="Times New Roman" w:cs="Times New Roman"/>
                <w:szCs w:val="20"/>
              </w:rPr>
            </w:pPr>
            <w:r w:rsidRPr="00C421DF">
              <w:rPr>
                <w:rFonts w:ascii="Times New Roman" w:hAnsi="Times New Roman" w:cs="Times New Roman"/>
                <w:szCs w:val="20"/>
              </w:rPr>
              <w:t>Descrição Item</w:t>
            </w:r>
            <w:r>
              <w:rPr>
                <w:rFonts w:ascii="Times New Roman" w:hAnsi="Times New Roman" w:cs="Times New Roman"/>
                <w:szCs w:val="20"/>
              </w:rPr>
              <w:t>:</w:t>
            </w:r>
          </w:p>
        </w:tc>
      </w:tr>
      <w:tr w:rsidR="00387D8D" w:rsidRPr="00BA3C81" w14:paraId="001D3AA4" w14:textId="77777777" w:rsidTr="0021433B">
        <w:trPr>
          <w:jc w:val="center"/>
        </w:trPr>
        <w:tc>
          <w:tcPr>
            <w:tcW w:w="1271" w:type="dxa"/>
            <w:vAlign w:val="center"/>
          </w:tcPr>
          <w:p w14:paraId="0E6D893F" w14:textId="77777777" w:rsidR="00387D8D" w:rsidRPr="00C421DF" w:rsidRDefault="00387D8D" w:rsidP="0021433B">
            <w:pPr>
              <w:jc w:val="both"/>
              <w:rPr>
                <w:rFonts w:ascii="Times New Roman" w:hAnsi="Times New Roman" w:cs="Times New Roman"/>
                <w:szCs w:val="20"/>
              </w:rPr>
            </w:pPr>
            <w:r w:rsidRPr="00C421DF">
              <w:rPr>
                <w:rFonts w:ascii="Times New Roman" w:hAnsi="Times New Roman" w:cs="Times New Roman"/>
                <w:szCs w:val="20"/>
              </w:rPr>
              <w:t>Colocação</w:t>
            </w:r>
          </w:p>
        </w:tc>
        <w:tc>
          <w:tcPr>
            <w:tcW w:w="5954" w:type="dxa"/>
            <w:vAlign w:val="center"/>
          </w:tcPr>
          <w:p w14:paraId="1B36EACA" w14:textId="77777777" w:rsidR="00387D8D" w:rsidRPr="00C421DF" w:rsidRDefault="00387D8D" w:rsidP="0021433B">
            <w:pPr>
              <w:jc w:val="center"/>
              <w:rPr>
                <w:rFonts w:ascii="Times New Roman" w:hAnsi="Times New Roman" w:cs="Times New Roman"/>
                <w:szCs w:val="20"/>
              </w:rPr>
            </w:pPr>
            <w:r w:rsidRPr="00C421DF">
              <w:rPr>
                <w:rFonts w:ascii="Times New Roman" w:hAnsi="Times New Roman" w:cs="Times New Roman"/>
                <w:szCs w:val="20"/>
              </w:rPr>
              <w:t>Descrição</w:t>
            </w:r>
          </w:p>
        </w:tc>
        <w:tc>
          <w:tcPr>
            <w:tcW w:w="850" w:type="dxa"/>
            <w:vAlign w:val="center"/>
          </w:tcPr>
          <w:p w14:paraId="24DA0400" w14:textId="77777777" w:rsidR="00387D8D" w:rsidRPr="00C421DF" w:rsidRDefault="00387D8D" w:rsidP="0021433B">
            <w:pPr>
              <w:jc w:val="center"/>
              <w:rPr>
                <w:rFonts w:ascii="Times New Roman" w:hAnsi="Times New Roman" w:cs="Times New Roman"/>
                <w:szCs w:val="20"/>
              </w:rPr>
            </w:pPr>
            <w:r w:rsidRPr="00C421DF">
              <w:rPr>
                <w:rFonts w:ascii="Times New Roman" w:hAnsi="Times New Roman" w:cs="Times New Roman"/>
                <w:szCs w:val="20"/>
              </w:rPr>
              <w:t>Unid.</w:t>
            </w:r>
          </w:p>
        </w:tc>
        <w:tc>
          <w:tcPr>
            <w:tcW w:w="851" w:type="dxa"/>
            <w:vAlign w:val="center"/>
          </w:tcPr>
          <w:p w14:paraId="5AD84BD1" w14:textId="77777777" w:rsidR="00387D8D" w:rsidRPr="00C421DF" w:rsidRDefault="00387D8D" w:rsidP="0021433B">
            <w:pPr>
              <w:jc w:val="center"/>
              <w:rPr>
                <w:rFonts w:ascii="Times New Roman" w:hAnsi="Times New Roman" w:cs="Times New Roman"/>
                <w:szCs w:val="20"/>
              </w:rPr>
            </w:pPr>
            <w:r w:rsidRPr="00C421DF">
              <w:rPr>
                <w:rFonts w:ascii="Times New Roman" w:hAnsi="Times New Roman" w:cs="Times New Roman"/>
                <w:szCs w:val="20"/>
              </w:rPr>
              <w:t>Quant.</w:t>
            </w:r>
          </w:p>
        </w:tc>
        <w:tc>
          <w:tcPr>
            <w:tcW w:w="1395" w:type="dxa"/>
            <w:vAlign w:val="center"/>
          </w:tcPr>
          <w:p w14:paraId="36E16645" w14:textId="77777777" w:rsidR="00387D8D" w:rsidRPr="00C421DF" w:rsidRDefault="00387D8D" w:rsidP="0021433B">
            <w:pPr>
              <w:jc w:val="center"/>
              <w:rPr>
                <w:rFonts w:ascii="Times New Roman" w:hAnsi="Times New Roman" w:cs="Times New Roman"/>
                <w:szCs w:val="20"/>
              </w:rPr>
            </w:pPr>
            <w:r w:rsidRPr="00C421DF">
              <w:rPr>
                <w:rFonts w:ascii="Times New Roman" w:hAnsi="Times New Roman" w:cs="Times New Roman"/>
                <w:szCs w:val="20"/>
              </w:rPr>
              <w:t>Valor Unit.</w:t>
            </w:r>
          </w:p>
        </w:tc>
      </w:tr>
      <w:tr w:rsidR="00387D8D" w:rsidRPr="00BA3C81" w14:paraId="003674EC" w14:textId="77777777" w:rsidTr="0021433B">
        <w:trPr>
          <w:jc w:val="center"/>
        </w:trPr>
        <w:tc>
          <w:tcPr>
            <w:tcW w:w="1271" w:type="dxa"/>
            <w:vAlign w:val="center"/>
          </w:tcPr>
          <w:p w14:paraId="7C5F4352" w14:textId="77777777" w:rsidR="00387D8D" w:rsidRPr="00C421DF" w:rsidRDefault="00387D8D" w:rsidP="0021433B">
            <w:pPr>
              <w:jc w:val="center"/>
              <w:rPr>
                <w:rFonts w:ascii="Times New Roman" w:hAnsi="Times New Roman" w:cs="Times New Roman"/>
                <w:szCs w:val="20"/>
              </w:rPr>
            </w:pPr>
            <w:r w:rsidRPr="00C421DF">
              <w:rPr>
                <w:rFonts w:ascii="Times New Roman" w:hAnsi="Times New Roman" w:cs="Times New Roman"/>
                <w:szCs w:val="20"/>
              </w:rPr>
              <w:t>1</w:t>
            </w:r>
          </w:p>
        </w:tc>
        <w:tc>
          <w:tcPr>
            <w:tcW w:w="5954" w:type="dxa"/>
            <w:vAlign w:val="center"/>
          </w:tcPr>
          <w:p w14:paraId="6DA6A543" w14:textId="77777777" w:rsidR="00387D8D" w:rsidRPr="00C421DF" w:rsidRDefault="00387D8D" w:rsidP="0021433B">
            <w:pPr>
              <w:rPr>
                <w:rFonts w:ascii="Times New Roman" w:hAnsi="Times New Roman" w:cs="Times New Roman"/>
                <w:szCs w:val="20"/>
              </w:rPr>
            </w:pPr>
            <w:r>
              <w:rPr>
                <w:rFonts w:ascii="Times New Roman" w:hAnsi="Times New Roman" w:cs="Times New Roman"/>
                <w:szCs w:val="20"/>
              </w:rPr>
              <w:t>Razão Social, CNPJ:</w:t>
            </w:r>
          </w:p>
        </w:tc>
        <w:tc>
          <w:tcPr>
            <w:tcW w:w="850" w:type="dxa"/>
            <w:vAlign w:val="center"/>
          </w:tcPr>
          <w:p w14:paraId="2D1EE8F6" w14:textId="77777777" w:rsidR="00387D8D" w:rsidRPr="00C421DF" w:rsidRDefault="00387D8D" w:rsidP="0021433B">
            <w:pPr>
              <w:jc w:val="center"/>
              <w:rPr>
                <w:rFonts w:ascii="Times New Roman" w:hAnsi="Times New Roman" w:cs="Times New Roman"/>
                <w:szCs w:val="20"/>
              </w:rPr>
            </w:pPr>
          </w:p>
        </w:tc>
        <w:tc>
          <w:tcPr>
            <w:tcW w:w="851" w:type="dxa"/>
            <w:vAlign w:val="center"/>
          </w:tcPr>
          <w:p w14:paraId="15DBF552" w14:textId="77777777" w:rsidR="00387D8D" w:rsidRPr="00C421DF" w:rsidRDefault="00387D8D" w:rsidP="0021433B">
            <w:pPr>
              <w:jc w:val="center"/>
              <w:rPr>
                <w:rFonts w:ascii="Times New Roman" w:hAnsi="Times New Roman" w:cs="Times New Roman"/>
                <w:szCs w:val="20"/>
              </w:rPr>
            </w:pPr>
          </w:p>
        </w:tc>
        <w:tc>
          <w:tcPr>
            <w:tcW w:w="1395" w:type="dxa"/>
            <w:vAlign w:val="center"/>
          </w:tcPr>
          <w:p w14:paraId="325EF6FF" w14:textId="77777777" w:rsidR="00387D8D" w:rsidRPr="00C421DF" w:rsidRDefault="00387D8D" w:rsidP="0021433B">
            <w:pPr>
              <w:jc w:val="center"/>
              <w:rPr>
                <w:rFonts w:ascii="Times New Roman" w:hAnsi="Times New Roman" w:cs="Times New Roman"/>
                <w:szCs w:val="20"/>
              </w:rPr>
            </w:pPr>
            <w:r w:rsidRPr="00C421DF">
              <w:rPr>
                <w:rFonts w:ascii="Times New Roman" w:hAnsi="Times New Roman" w:cs="Times New Roman"/>
                <w:szCs w:val="20"/>
              </w:rPr>
              <w:t>R$</w:t>
            </w:r>
          </w:p>
        </w:tc>
      </w:tr>
    </w:tbl>
    <w:p w14:paraId="443044DF" w14:textId="77777777" w:rsidR="00387D8D" w:rsidRDefault="00387D8D" w:rsidP="00387D8D">
      <w:pPr>
        <w:widowControl w:val="0"/>
        <w:autoSpaceDE w:val="0"/>
        <w:autoSpaceDN w:val="0"/>
        <w:adjustRightInd w:val="0"/>
        <w:ind w:right="-30"/>
        <w:jc w:val="center"/>
        <w:rPr>
          <w:color w:val="000000"/>
        </w:rPr>
      </w:pPr>
    </w:p>
    <w:p w14:paraId="0ACEEF44" w14:textId="77777777" w:rsidR="00387D8D" w:rsidRPr="00EB5CF8" w:rsidRDefault="00387D8D" w:rsidP="00387D8D"/>
    <w:p w14:paraId="3FBDB3CF" w14:textId="77777777" w:rsidR="00387D8D" w:rsidRPr="00C80AD8" w:rsidRDefault="00387D8D" w:rsidP="00387D8D">
      <w:pPr>
        <w:rPr>
          <w:rFonts w:ascii="Times New Roman" w:hAnsi="Times New Roman" w:cs="Times New Roman"/>
          <w:b/>
          <w:sz w:val="24"/>
        </w:rPr>
      </w:pPr>
    </w:p>
    <w:p w14:paraId="6BA7D733" w14:textId="77777777" w:rsidR="00387D8D" w:rsidRDefault="00387D8D" w:rsidP="00387D8D">
      <w:pPr>
        <w:rPr>
          <w:rFonts w:ascii="Times New Roman" w:hAnsi="Times New Roman" w:cs="Times New Roman"/>
          <w:b/>
          <w:sz w:val="24"/>
        </w:rPr>
      </w:pPr>
    </w:p>
    <w:p w14:paraId="20F7B8EA" w14:textId="77777777" w:rsidR="00387D8D" w:rsidRDefault="00387D8D" w:rsidP="00387D8D">
      <w:pPr>
        <w:rPr>
          <w:rFonts w:ascii="Times New Roman" w:hAnsi="Times New Roman" w:cs="Times New Roman"/>
          <w:b/>
          <w:sz w:val="24"/>
        </w:rPr>
      </w:pPr>
    </w:p>
    <w:p w14:paraId="5A7DA65F" w14:textId="77777777" w:rsidR="00387D8D" w:rsidRDefault="00387D8D" w:rsidP="00387D8D">
      <w:pPr>
        <w:rPr>
          <w:rFonts w:ascii="Times New Roman" w:hAnsi="Times New Roman" w:cs="Times New Roman"/>
          <w:b/>
          <w:sz w:val="24"/>
        </w:rPr>
      </w:pPr>
    </w:p>
    <w:p w14:paraId="216481A6" w14:textId="77777777" w:rsidR="00387D8D" w:rsidRPr="00750512" w:rsidRDefault="00387D8D" w:rsidP="00387D8D">
      <w:pPr>
        <w:pStyle w:val="Corpodetexto"/>
        <w:tabs>
          <w:tab w:val="left" w:pos="2236"/>
          <w:tab w:val="left" w:pos="3025"/>
          <w:tab w:val="left" w:pos="3080"/>
          <w:tab w:val="left" w:pos="4151"/>
          <w:tab w:val="left" w:pos="5013"/>
          <w:tab w:val="left" w:pos="5274"/>
          <w:tab w:val="left" w:pos="5788"/>
          <w:tab w:val="left" w:pos="6489"/>
          <w:tab w:val="left" w:pos="6907"/>
          <w:tab w:val="left" w:pos="7937"/>
          <w:tab w:val="left" w:pos="8227"/>
          <w:tab w:val="left" w:pos="8431"/>
          <w:tab w:val="left" w:pos="9394"/>
        </w:tabs>
        <w:ind w:right="107"/>
        <w:rPr>
          <w:rFonts w:ascii="Times New Roman" w:hAnsi="Times New Roman" w:cs="Times New Roman"/>
          <w:b/>
          <w:sz w:val="24"/>
        </w:rPr>
      </w:pPr>
    </w:p>
    <w:p w14:paraId="27CE8FCD" w14:textId="77777777" w:rsidR="00387D8D" w:rsidRPr="00444892" w:rsidRDefault="00387D8D" w:rsidP="00387D8D">
      <w:pPr>
        <w:jc w:val="center"/>
        <w:rPr>
          <w:rFonts w:ascii="Times New Roman" w:hAnsi="Times New Roman" w:cs="Times New Roman"/>
          <w:b/>
          <w:sz w:val="24"/>
        </w:rPr>
      </w:pPr>
    </w:p>
    <w:sectPr w:rsidR="00387D8D" w:rsidRPr="00444892" w:rsidSect="001A0809">
      <w:headerReference w:type="default" r:id="rId35"/>
      <w:footerReference w:type="default" r:id="rId36"/>
      <w:headerReference w:type="first" r:id="rId37"/>
      <w:pgSz w:w="11906" w:h="16838"/>
      <w:pgMar w:top="1701" w:right="1701" w:bottom="1276" w:left="1701" w:header="113" w:footer="680"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D77316E" w14:textId="77777777" w:rsidR="0021433B" w:rsidRDefault="0021433B">
      <w:r>
        <w:separator/>
      </w:r>
    </w:p>
  </w:endnote>
  <w:endnote w:type="continuationSeparator" w:id="0">
    <w:p w14:paraId="6CD5A1F1" w14:textId="77777777" w:rsidR="0021433B" w:rsidRDefault="002143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WenQuanYi Micro Hei">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Liberation Sans">
    <w:altName w:val="Arial"/>
    <w:charset w:val="00"/>
    <w:family w:val="swiss"/>
    <w:pitch w:val="variable"/>
    <w:sig w:usb0="E0000AFF" w:usb1="500078FF" w:usb2="00000021" w:usb3="00000000" w:csb0="000001BF" w:csb1="00000000"/>
  </w:font>
  <w:font w:name="Noto Sans CJK SC">
    <w:panose1 w:val="00000000000000000000"/>
    <w:charset w:val="00"/>
    <w:family w:val="roman"/>
    <w:notTrueType/>
    <w:pitch w:val="default"/>
  </w:font>
  <w:font w:name="FreeSans">
    <w:altName w:val="Times New Roman"/>
    <w:panose1 w:val="00000000000000000000"/>
    <w:charset w:val="00"/>
    <w:family w:val="roman"/>
    <w:notTrueType/>
    <w:pitch w:val="default"/>
  </w:font>
  <w:font w:name="Lohit Hindi">
    <w:altName w:val="Times New Roman"/>
    <w:panose1 w:val="00000000000000000000"/>
    <w:charset w:val="00"/>
    <w:family w:val="roman"/>
    <w:notTrueType/>
    <w:pitch w:val="default"/>
  </w:font>
  <w:font w:name="Zurich BT">
    <w:panose1 w:val="00000000000000000000"/>
    <w:charset w:val="00"/>
    <w:family w:val="roman"/>
    <w:notTrueType/>
    <w:pitch w:val="default"/>
  </w:font>
  <w:font w:name="MyriadRegular">
    <w:altName w:val="Calibri"/>
    <w:charset w:val="00"/>
    <w:family w:val="auto"/>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A7429D9" w14:textId="77777777" w:rsidR="0021433B" w:rsidRDefault="0021433B">
    <w:pPr>
      <w:pStyle w:val="Rodap"/>
      <w:rPr>
        <w:sz w:val="12"/>
        <w:szCs w:val="12"/>
      </w:rPr>
    </w:pPr>
  </w:p>
  <w:p w14:paraId="71527474" w14:textId="77777777" w:rsidR="0021433B" w:rsidRPr="00A46E6D" w:rsidRDefault="0021433B" w:rsidP="006E3091">
    <w:pPr>
      <w:tabs>
        <w:tab w:val="center" w:pos="4550"/>
        <w:tab w:val="left" w:pos="5818"/>
      </w:tabs>
      <w:ind w:right="260"/>
      <w:jc w:val="right"/>
      <w:rPr>
        <w:sz w:val="18"/>
        <w:szCs w:val="18"/>
      </w:rPr>
    </w:pPr>
    <w:r w:rsidRPr="00A46E6D">
      <w:rPr>
        <w:spacing w:val="60"/>
        <w:sz w:val="18"/>
        <w:szCs w:val="18"/>
      </w:rPr>
      <w:t>Página</w:t>
    </w:r>
    <w:r w:rsidRPr="00A46E6D">
      <w:rPr>
        <w:sz w:val="18"/>
        <w:szCs w:val="18"/>
      </w:rPr>
      <w:t xml:space="preserve"> </w:t>
    </w:r>
    <w:r w:rsidRPr="00A46E6D">
      <w:rPr>
        <w:sz w:val="18"/>
        <w:szCs w:val="18"/>
      </w:rPr>
      <w:fldChar w:fldCharType="begin"/>
    </w:r>
    <w:r w:rsidRPr="00A46E6D">
      <w:rPr>
        <w:sz w:val="18"/>
        <w:szCs w:val="18"/>
      </w:rPr>
      <w:instrText>PAGE   \* MERGEFORMAT</w:instrText>
    </w:r>
    <w:r w:rsidRPr="00A46E6D">
      <w:rPr>
        <w:sz w:val="18"/>
        <w:szCs w:val="18"/>
      </w:rPr>
      <w:fldChar w:fldCharType="separate"/>
    </w:r>
    <w:r w:rsidRPr="00A46E6D">
      <w:rPr>
        <w:sz w:val="18"/>
        <w:szCs w:val="18"/>
      </w:rPr>
      <w:t>4</w:t>
    </w:r>
    <w:r w:rsidRPr="00A46E6D">
      <w:rPr>
        <w:sz w:val="18"/>
        <w:szCs w:val="18"/>
      </w:rPr>
      <w:fldChar w:fldCharType="end"/>
    </w:r>
    <w:r w:rsidRPr="00A46E6D">
      <w:rPr>
        <w:sz w:val="18"/>
        <w:szCs w:val="18"/>
      </w:rPr>
      <w:t xml:space="preserve"> | </w:t>
    </w:r>
    <w:r w:rsidRPr="00A46E6D">
      <w:rPr>
        <w:sz w:val="18"/>
        <w:szCs w:val="18"/>
      </w:rPr>
      <w:fldChar w:fldCharType="begin"/>
    </w:r>
    <w:r w:rsidRPr="00A46E6D">
      <w:rPr>
        <w:sz w:val="18"/>
        <w:szCs w:val="18"/>
      </w:rPr>
      <w:instrText>NUMPAGES  \* Arabic  \* MERGEFORMAT</w:instrText>
    </w:r>
    <w:r w:rsidRPr="00A46E6D">
      <w:rPr>
        <w:sz w:val="18"/>
        <w:szCs w:val="18"/>
      </w:rPr>
      <w:fldChar w:fldCharType="separate"/>
    </w:r>
    <w:r w:rsidRPr="00A46E6D">
      <w:rPr>
        <w:sz w:val="18"/>
        <w:szCs w:val="18"/>
      </w:rPr>
      <w:t>22</w:t>
    </w:r>
    <w:r w:rsidRPr="00A46E6D">
      <w:rPr>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2E1520F" w14:textId="77777777" w:rsidR="0021433B" w:rsidRDefault="0021433B">
      <w:r>
        <w:separator/>
      </w:r>
    </w:p>
  </w:footnote>
  <w:footnote w:type="continuationSeparator" w:id="0">
    <w:p w14:paraId="039B8F27" w14:textId="77777777" w:rsidR="0021433B" w:rsidRDefault="0021433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796E97" w14:textId="0946583E" w:rsidR="0021433B" w:rsidRDefault="0021433B" w:rsidP="006A0BD3">
    <w:pPr>
      <w:pStyle w:val="Cabealho"/>
      <w:rPr>
        <w:rFonts w:ascii="Times New Roman" w:hAnsi="Times New Roman" w:cs="Times New Roman"/>
        <w:szCs w:val="22"/>
      </w:rPr>
    </w:pPr>
    <w:r>
      <w:rPr>
        <w:noProof/>
        <w:szCs w:val="22"/>
      </w:rPr>
      <w:drawing>
        <wp:anchor distT="0" distB="0" distL="114300" distR="114300" simplePos="0" relativeHeight="251661312" behindDoc="0" locked="0" layoutInCell="1" allowOverlap="1" wp14:anchorId="2B0B0497" wp14:editId="42CAEBC9">
          <wp:simplePos x="0" y="0"/>
          <wp:positionH relativeFrom="page">
            <wp:align>center</wp:align>
          </wp:positionH>
          <wp:positionV relativeFrom="paragraph">
            <wp:posOffset>92075</wp:posOffset>
          </wp:positionV>
          <wp:extent cx="2150110" cy="885825"/>
          <wp:effectExtent l="0" t="0" r="2540" b="9525"/>
          <wp:wrapSquare wrapText="bothSides"/>
          <wp:docPr id="10"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50110" cy="885825"/>
                  </a:xfrm>
                  <a:prstGeom prst="rect">
                    <a:avLst/>
                  </a:prstGeom>
                  <a:noFill/>
                </pic:spPr>
              </pic:pic>
            </a:graphicData>
          </a:graphic>
          <wp14:sizeRelH relativeFrom="page">
            <wp14:pctWidth>0</wp14:pctWidth>
          </wp14:sizeRelH>
          <wp14:sizeRelV relativeFrom="page">
            <wp14:pctHeight>0</wp14:pctHeight>
          </wp14:sizeRelV>
        </wp:anchor>
      </w:drawing>
    </w:r>
  </w:p>
  <w:p w14:paraId="4C283A98" w14:textId="6AB3F59F" w:rsidR="0021433B" w:rsidRDefault="0021433B" w:rsidP="0006341C">
    <w:pPr>
      <w:pStyle w:val="Cabealho"/>
    </w:pPr>
    <w:r>
      <w:rPr>
        <w:noProof/>
        <w:szCs w:val="22"/>
      </w:rPr>
      <mc:AlternateContent>
        <mc:Choice Requires="wps">
          <w:drawing>
            <wp:anchor distT="45720" distB="45720" distL="114300" distR="114300" simplePos="0" relativeHeight="251662336" behindDoc="0" locked="0" layoutInCell="1" allowOverlap="1" wp14:anchorId="22803201" wp14:editId="7A7535CE">
              <wp:simplePos x="0" y="0"/>
              <wp:positionH relativeFrom="column">
                <wp:posOffset>2386965</wp:posOffset>
              </wp:positionH>
              <wp:positionV relativeFrom="paragraph">
                <wp:posOffset>50800</wp:posOffset>
              </wp:positionV>
              <wp:extent cx="1409700" cy="283210"/>
              <wp:effectExtent l="0" t="0" r="0" b="2540"/>
              <wp:wrapSquare wrapText="bothSides"/>
              <wp:docPr id="5" name="Caixa de Texto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09700" cy="283210"/>
                      </a:xfrm>
                      <a:prstGeom prst="rect">
                        <a:avLst/>
                      </a:prstGeom>
                      <a:solidFill>
                        <a:srgbClr val="FFFFFF"/>
                      </a:solidFill>
                      <a:ln w="9525">
                        <a:noFill/>
                        <a:miter lim="800000"/>
                        <a:headEnd/>
                        <a:tailEnd/>
                      </a:ln>
                    </wps:spPr>
                    <wps:txbx>
                      <w:txbxContent>
                        <w:p w14:paraId="60BBDF7B" w14:textId="77777777" w:rsidR="0021433B" w:rsidRDefault="0021433B" w:rsidP="0006341C">
                          <w:pPr>
                            <w:rPr>
                              <w:rFonts w:ascii="MyriadRegular" w:hAnsi="MyriadRegular"/>
                              <w:color w:val="808080"/>
                              <w:sz w:val="22"/>
                              <w:szCs w:val="20"/>
                            </w:rPr>
                          </w:pPr>
                          <w:r>
                            <w:rPr>
                              <w:rFonts w:ascii="MyriadRegular" w:hAnsi="MyriadRegular"/>
                              <w:color w:val="808080"/>
                              <w:sz w:val="22"/>
                              <w:szCs w:val="20"/>
                            </w:rPr>
                            <w:t>Câmara Municipal de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2803201" id="_x0000_t202" coordsize="21600,21600" o:spt="202" path="m,l,21600r21600,l21600,xe">
              <v:stroke joinstyle="miter"/>
              <v:path gradientshapeok="t" o:connecttype="rect"/>
            </v:shapetype>
            <v:shape id="Caixa de Texto 5" o:spid="_x0000_s1027" type="#_x0000_t202" style="position:absolute;margin-left:187.95pt;margin-top:4pt;width:111pt;height:22.3pt;z-index:2516623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" stroked="f">
              <v:textbox>
                <w:txbxContent>
                  <w:p w14:paraId="60BBDF7B" w14:textId="77777777" w:rsidR="0021433B" w:rsidRDefault="0021433B" w:rsidP="0006341C">
                    <w:pPr>
                      <w:rPr>
                        <w:rFonts w:ascii="MyriadRegular" w:hAnsi="MyriadRegular"/>
                        <w:color w:val="808080"/>
                        <w:sz w:val="22"/>
                        <w:szCs w:val="20"/>
                      </w:rPr>
                    </w:pPr>
                    <w:r>
                      <w:rPr>
                        <w:rFonts w:ascii="MyriadRegular" w:hAnsi="MyriadRegular"/>
                        <w:color w:val="808080"/>
                        <w:sz w:val="22"/>
                        <w:szCs w:val="20"/>
                      </w:rPr>
                      <w:t>Câmara Municipal de</w:t>
                    </w:r>
                  </w:p>
                </w:txbxContent>
              </v:textbox>
              <w10:wrap type="square"/>
            </v:shape>
          </w:pict>
        </mc:Fallback>
      </mc:AlternateContent>
    </w:r>
  </w:p>
  <w:p w14:paraId="214D8042" w14:textId="353E2AEF" w:rsidR="0021433B" w:rsidRDefault="0021433B" w:rsidP="0006341C">
    <w:pPr>
      <w:pStyle w:val="Cabealho"/>
    </w:pPr>
  </w:p>
  <w:p w14:paraId="2D01ED30" w14:textId="3DF52686" w:rsidR="0021433B" w:rsidRDefault="0021433B" w:rsidP="0006341C">
    <w:pPr>
      <w:pStyle w:val="Cabealho"/>
    </w:pPr>
  </w:p>
  <w:p w14:paraId="00D3C597" w14:textId="574FDC57" w:rsidR="0021433B" w:rsidRDefault="0021433B" w:rsidP="0006341C">
    <w:pPr>
      <w:pStyle w:val="Cabealho"/>
    </w:pPr>
  </w:p>
  <w:p w14:paraId="2DC4CF13" w14:textId="7248C632" w:rsidR="0021433B" w:rsidRDefault="0021433B" w:rsidP="0006341C">
    <w:pPr>
      <w:pStyle w:val="Cabealho"/>
    </w:pPr>
  </w:p>
  <w:p w14:paraId="6CE85224" w14:textId="27A41129" w:rsidR="0021433B" w:rsidRDefault="0021433B" w:rsidP="0006341C">
    <w:pPr>
      <w:pStyle w:val="Cabealho"/>
    </w:pPr>
  </w:p>
  <w:p w14:paraId="5C3322E4" w14:textId="77777777" w:rsidR="0021433B" w:rsidRPr="0006341C" w:rsidRDefault="0021433B" w:rsidP="0006341C">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806CAB6" w14:textId="77777777" w:rsidR="0021433B" w:rsidRDefault="0021433B" w:rsidP="004C2D99">
    <w:pPr>
      <w:pStyle w:val="Cabealho"/>
      <w:pBdr>
        <w:top w:val="single" w:sz="4" w:space="1" w:color="auto"/>
        <w:left w:val="single" w:sz="4" w:space="4" w:color="auto"/>
        <w:bottom w:val="single" w:sz="4" w:space="6" w:color="auto"/>
        <w:right w:val="single" w:sz="4" w:space="4" w:color="auto"/>
      </w:pBdr>
      <w:jc w:val="center"/>
      <w:rPr>
        <w:rFonts w:ascii="Cambria" w:hAnsi="Cambria"/>
        <w:b/>
        <w:bCs/>
        <w:iCs/>
        <w:sz w:val="28"/>
      </w:rPr>
    </w:pPr>
    <w:r w:rsidRPr="00BF2D7F">
      <w:rPr>
        <w:rFonts w:ascii="Cambria" w:hAnsi="Cambria"/>
        <w:b/>
        <w:bCs/>
        <w:iCs/>
        <w:noProof/>
        <w:sz w:val="28"/>
      </w:rPr>
      <w:drawing>
        <wp:anchor distT="0" distB="0" distL="114300" distR="114300" simplePos="0" relativeHeight="251659264" behindDoc="1" locked="0" layoutInCell="1" allowOverlap="1" wp14:anchorId="355E0D75" wp14:editId="743703F6">
          <wp:simplePos x="0" y="0"/>
          <wp:positionH relativeFrom="column">
            <wp:posOffset>-63500</wp:posOffset>
          </wp:positionH>
          <wp:positionV relativeFrom="paragraph">
            <wp:posOffset>-36830</wp:posOffset>
          </wp:positionV>
          <wp:extent cx="1095375" cy="774065"/>
          <wp:effectExtent l="0" t="0" r="9525" b="6985"/>
          <wp:wrapNone/>
          <wp:docPr id="11" name="Image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95375" cy="77406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ambria" w:hAnsi="Cambria"/>
        <w:b/>
        <w:bCs/>
        <w:iCs/>
        <w:sz w:val="28"/>
      </w:rPr>
      <w:t xml:space="preserve">CÂMARA </w:t>
    </w:r>
    <w:r w:rsidRPr="00BF2D7F">
      <w:rPr>
        <w:rFonts w:ascii="Cambria" w:hAnsi="Cambria"/>
        <w:b/>
        <w:bCs/>
        <w:iCs/>
        <w:sz w:val="28"/>
      </w:rPr>
      <w:t>MUNIC</w:t>
    </w:r>
    <w:r>
      <w:rPr>
        <w:rFonts w:ascii="Cambria" w:hAnsi="Cambria"/>
        <w:b/>
        <w:bCs/>
        <w:iCs/>
        <w:sz w:val="28"/>
      </w:rPr>
      <w:t>IPAL</w:t>
    </w:r>
    <w:r w:rsidRPr="00BF2D7F">
      <w:rPr>
        <w:rFonts w:ascii="Cambria" w:hAnsi="Cambria"/>
        <w:b/>
        <w:bCs/>
        <w:iCs/>
        <w:sz w:val="28"/>
      </w:rPr>
      <w:t xml:space="preserve"> DE PALMEIRA</w:t>
    </w:r>
  </w:p>
  <w:p w14:paraId="579B60E9" w14:textId="77777777" w:rsidR="0021433B" w:rsidRDefault="0021433B" w:rsidP="004C2D99">
    <w:pPr>
      <w:pStyle w:val="Cabealho"/>
      <w:pBdr>
        <w:top w:val="single" w:sz="4" w:space="1" w:color="auto"/>
        <w:left w:val="single" w:sz="4" w:space="4" w:color="auto"/>
        <w:bottom w:val="single" w:sz="4" w:space="6" w:color="auto"/>
        <w:right w:val="single" w:sz="4" w:space="4" w:color="auto"/>
      </w:pBdr>
      <w:jc w:val="center"/>
      <w:rPr>
        <w:rFonts w:ascii="Cambria" w:hAnsi="Cambria"/>
        <w:b/>
      </w:rPr>
    </w:pPr>
    <w:r w:rsidRPr="00BF2D7F">
      <w:rPr>
        <w:rFonts w:ascii="Cambria" w:hAnsi="Cambria"/>
        <w:b/>
      </w:rPr>
      <w:t>ESTADO DO PARANÁ</w:t>
    </w:r>
  </w:p>
  <w:p w14:paraId="7EE1BEB4" w14:textId="02A5C725" w:rsidR="0021433B" w:rsidRDefault="0021433B" w:rsidP="004C2D99">
    <w:pPr>
      <w:pStyle w:val="Cabealho"/>
      <w:pBdr>
        <w:top w:val="single" w:sz="4" w:space="1" w:color="auto"/>
        <w:left w:val="single" w:sz="4" w:space="4" w:color="auto"/>
        <w:bottom w:val="single" w:sz="4" w:space="6" w:color="auto"/>
        <w:right w:val="single" w:sz="4" w:space="4" w:color="auto"/>
      </w:pBdr>
      <w:jc w:val="center"/>
      <w:rPr>
        <w:rFonts w:ascii="Cambria" w:hAnsi="Cambria"/>
        <w:b/>
        <w:bCs/>
        <w:iCs/>
        <w:sz w:val="28"/>
      </w:rPr>
    </w:pPr>
  </w:p>
  <w:p w14:paraId="3E8E89AD" w14:textId="17410C3D" w:rsidR="0021433B" w:rsidRDefault="0021433B" w:rsidP="004C2D99">
    <w:pPr>
      <w:pStyle w:val="Cabealho"/>
    </w:pPr>
  </w:p>
  <w:p w14:paraId="357F36DC" w14:textId="77777777" w:rsidR="0021433B" w:rsidRPr="004C2D99" w:rsidRDefault="0021433B" w:rsidP="004C2D99">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6DD59C6"/>
    <w:multiLevelType w:val="hybridMultilevel"/>
    <w:tmpl w:val="86561D4C"/>
    <w:lvl w:ilvl="0" w:tplc="9686F5F6">
      <w:start w:val="1"/>
      <w:numFmt w:val="lowerLetter"/>
      <w:lvlText w:val="%1)"/>
      <w:lvlJc w:val="left"/>
      <w:pPr>
        <w:ind w:left="1440" w:hanging="360"/>
      </w:pPr>
      <w:rPr>
        <w:rFonts w:hint="default"/>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1" w15:restartNumberingAfterBreak="0">
    <w:nsid w:val="33632072"/>
    <w:multiLevelType w:val="multilevel"/>
    <w:tmpl w:val="C98EDEEA"/>
    <w:lvl w:ilvl="0">
      <w:start w:val="1"/>
      <w:numFmt w:val="decimal"/>
      <w:pStyle w:val="Ttulo1"/>
      <w:lvlText w:val="%1."/>
      <w:lvlJc w:val="left"/>
      <w:pPr>
        <w:tabs>
          <w:tab w:val="num" w:pos="6238"/>
        </w:tabs>
        <w:ind w:left="6598" w:hanging="360"/>
      </w:pPr>
      <w:rPr>
        <w:b/>
      </w:rPr>
    </w:lvl>
    <w:lvl w:ilvl="1">
      <w:start w:val="1"/>
      <w:numFmt w:val="decimal"/>
      <w:lvlText w:val="%1.%2."/>
      <w:lvlJc w:val="left"/>
      <w:pPr>
        <w:tabs>
          <w:tab w:val="num" w:pos="0"/>
        </w:tabs>
        <w:ind w:left="858" w:hanging="432"/>
      </w:pPr>
      <w:rPr>
        <w:b w:val="0"/>
        <w:i w:val="0"/>
        <w:iCs/>
        <w:color w:val="auto"/>
      </w:rPr>
    </w:lvl>
    <w:lvl w:ilvl="2">
      <w:start w:val="1"/>
      <w:numFmt w:val="decimal"/>
      <w:pStyle w:val="Nvel3-R"/>
      <w:lvlText w:val="%1.%2.%3."/>
      <w:lvlJc w:val="left"/>
      <w:pPr>
        <w:tabs>
          <w:tab w:val="num" w:pos="0"/>
        </w:tabs>
        <w:ind w:left="1224" w:hanging="504"/>
      </w:pPr>
      <w:rPr>
        <w:rFonts w:ascii="Times New Roman" w:hAnsi="Times New Roman" w:cs="Times New Roman" w:hint="default"/>
        <w:b w:val="0"/>
        <w:i w:val="0"/>
        <w:iCs/>
        <w:color w:val="auto"/>
        <w:sz w:val="24"/>
        <w:szCs w:val="24"/>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 w15:restartNumberingAfterBreak="0">
    <w:nsid w:val="45A920C4"/>
    <w:multiLevelType w:val="multilevel"/>
    <w:tmpl w:val="C3448880"/>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i w:val="0"/>
        <w:iCs/>
        <w:sz w:val="24"/>
        <w:szCs w:val="24"/>
      </w:rPr>
    </w:lvl>
    <w:lvl w:ilvl="2">
      <w:start w:val="1"/>
      <w:numFmt w:val="lowerLetter"/>
      <w:lvlText w:val="%3)"/>
      <w:lvlJc w:val="left"/>
      <w:pPr>
        <w:tabs>
          <w:tab w:val="num" w:pos="0"/>
        </w:tabs>
        <w:ind w:left="1224" w:hanging="504"/>
      </w:pPr>
      <w:rPr>
        <w:b w:val="0"/>
        <w:i w:val="0"/>
        <w:iCs/>
        <w:color w:val="auto"/>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3" w15:restartNumberingAfterBreak="0">
    <w:nsid w:val="4E043E7B"/>
    <w:multiLevelType w:val="multilevel"/>
    <w:tmpl w:val="5844A14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4F2164DF"/>
    <w:multiLevelType w:val="multilevel"/>
    <w:tmpl w:val="FD240F12"/>
    <w:lvl w:ilvl="0">
      <w:start w:val="6"/>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523877C4"/>
    <w:multiLevelType w:val="multilevel"/>
    <w:tmpl w:val="B502AEF4"/>
    <w:lvl w:ilvl="0">
      <w:start w:val="3"/>
      <w:numFmt w:val="decimal"/>
      <w:lvlText w:val="%1."/>
      <w:lvlJc w:val="left"/>
      <w:pPr>
        <w:ind w:left="540" w:hanging="540"/>
      </w:pPr>
      <w:rPr>
        <w:rFonts w:hint="default"/>
      </w:rPr>
    </w:lvl>
    <w:lvl w:ilvl="1">
      <w:start w:val="1"/>
      <w:numFmt w:val="decimal"/>
      <w:lvlText w:val="%1.%2."/>
      <w:lvlJc w:val="left"/>
      <w:pPr>
        <w:ind w:left="1036" w:hanging="54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6" w15:restartNumberingAfterBreak="0">
    <w:nsid w:val="56C80987"/>
    <w:multiLevelType w:val="multilevel"/>
    <w:tmpl w:val="689205FC"/>
    <w:lvl w:ilvl="0">
      <w:start w:val="4"/>
      <w:numFmt w:val="decimal"/>
      <w:lvlText w:val="%1"/>
      <w:lvlJc w:val="left"/>
      <w:pPr>
        <w:tabs>
          <w:tab w:val="num" w:pos="0"/>
        </w:tabs>
        <w:ind w:left="435" w:hanging="435"/>
      </w:pPr>
    </w:lvl>
    <w:lvl w:ilvl="1">
      <w:start w:val="4"/>
      <w:numFmt w:val="decimal"/>
      <w:lvlText w:val="%1.%2"/>
      <w:lvlJc w:val="left"/>
      <w:pPr>
        <w:tabs>
          <w:tab w:val="num" w:pos="0"/>
        </w:tabs>
        <w:ind w:left="1002" w:hanging="435"/>
      </w:pPr>
    </w:lvl>
    <w:lvl w:ilvl="2">
      <w:start w:val="1"/>
      <w:numFmt w:val="decimal"/>
      <w:lvlText w:val="%1.%2.%3"/>
      <w:lvlJc w:val="left"/>
      <w:pPr>
        <w:tabs>
          <w:tab w:val="num" w:pos="0"/>
        </w:tabs>
        <w:ind w:left="1854" w:hanging="720"/>
      </w:pPr>
    </w:lvl>
    <w:lvl w:ilvl="3">
      <w:start w:val="1"/>
      <w:numFmt w:val="decimal"/>
      <w:lvlText w:val="%1.%2.%3.%4"/>
      <w:lvlJc w:val="left"/>
      <w:pPr>
        <w:tabs>
          <w:tab w:val="num" w:pos="0"/>
        </w:tabs>
        <w:ind w:left="2421" w:hanging="720"/>
      </w:pPr>
    </w:lvl>
    <w:lvl w:ilvl="4">
      <w:start w:val="1"/>
      <w:numFmt w:val="decimal"/>
      <w:lvlText w:val="%1.%2.%3.%4.%5"/>
      <w:lvlJc w:val="left"/>
      <w:pPr>
        <w:tabs>
          <w:tab w:val="num" w:pos="0"/>
        </w:tabs>
        <w:ind w:left="3348" w:hanging="1080"/>
      </w:pPr>
    </w:lvl>
    <w:lvl w:ilvl="5">
      <w:start w:val="1"/>
      <w:numFmt w:val="decimal"/>
      <w:lvlText w:val="%1.%2.%3.%4.%5.%6"/>
      <w:lvlJc w:val="left"/>
      <w:pPr>
        <w:tabs>
          <w:tab w:val="num" w:pos="0"/>
        </w:tabs>
        <w:ind w:left="3915" w:hanging="1080"/>
      </w:pPr>
    </w:lvl>
    <w:lvl w:ilvl="6">
      <w:start w:val="1"/>
      <w:numFmt w:val="decimal"/>
      <w:lvlText w:val="%1.%2.%3.%4.%5.%6.%7"/>
      <w:lvlJc w:val="left"/>
      <w:pPr>
        <w:tabs>
          <w:tab w:val="num" w:pos="0"/>
        </w:tabs>
        <w:ind w:left="4842" w:hanging="1440"/>
      </w:pPr>
    </w:lvl>
    <w:lvl w:ilvl="7">
      <w:start w:val="1"/>
      <w:numFmt w:val="decimal"/>
      <w:lvlText w:val="%1.%2.%3.%4.%5.%6.%7.%8"/>
      <w:lvlJc w:val="left"/>
      <w:pPr>
        <w:tabs>
          <w:tab w:val="num" w:pos="0"/>
        </w:tabs>
        <w:ind w:left="5409" w:hanging="1440"/>
      </w:pPr>
    </w:lvl>
    <w:lvl w:ilvl="8">
      <w:start w:val="1"/>
      <w:numFmt w:val="decimal"/>
      <w:lvlText w:val="%1.%2.%3.%4.%5.%6.%7.%8.%9"/>
      <w:lvlJc w:val="left"/>
      <w:pPr>
        <w:tabs>
          <w:tab w:val="num" w:pos="0"/>
        </w:tabs>
        <w:ind w:left="6336" w:hanging="1800"/>
      </w:pPr>
    </w:lvl>
  </w:abstractNum>
  <w:abstractNum w:abstractNumId="7" w15:restartNumberingAfterBreak="0">
    <w:nsid w:val="6218109A"/>
    <w:multiLevelType w:val="multilevel"/>
    <w:tmpl w:val="0A0E1A6E"/>
    <w:lvl w:ilvl="0">
      <w:start w:val="1"/>
      <w:numFmt w:val="decimal"/>
      <w:pStyle w:val="Nivel2"/>
      <w:lvlText w:val="%1."/>
      <w:lvlJc w:val="left"/>
      <w:pPr>
        <w:tabs>
          <w:tab w:val="num" w:pos="0"/>
        </w:tabs>
        <w:ind w:left="502" w:hanging="360"/>
      </w:pPr>
      <w:rPr>
        <w:b/>
        <w:i w:val="0"/>
        <w:strike w:val="0"/>
        <w:dstrike w:val="0"/>
      </w:rPr>
    </w:lvl>
    <w:lvl w:ilvl="1">
      <w:start w:val="1"/>
      <w:numFmt w:val="decimal"/>
      <w:lvlText w:val="%1.%2."/>
      <w:lvlJc w:val="left"/>
      <w:pPr>
        <w:tabs>
          <w:tab w:val="num" w:pos="0"/>
        </w:tabs>
        <w:ind w:left="858" w:hanging="432"/>
      </w:pPr>
      <w:rPr>
        <w:b w:val="0"/>
        <w:strike w:val="0"/>
        <w:dstrike w:val="0"/>
      </w:rPr>
    </w:lvl>
    <w:lvl w:ilvl="2">
      <w:start w:val="1"/>
      <w:numFmt w:val="decimal"/>
      <w:lvlText w:val="%1.%2.%3."/>
      <w:lvlJc w:val="left"/>
      <w:pPr>
        <w:tabs>
          <w:tab w:val="num" w:pos="0"/>
        </w:tabs>
        <w:ind w:left="1224" w:hanging="504"/>
      </w:pPr>
      <w:rPr>
        <w:i w:val="0"/>
        <w:strike w:val="0"/>
        <w:dstrike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4053"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8" w15:restartNumberingAfterBreak="0">
    <w:nsid w:val="6B16767E"/>
    <w:multiLevelType w:val="multilevel"/>
    <w:tmpl w:val="16E0DB02"/>
    <w:lvl w:ilvl="0">
      <w:start w:val="1"/>
      <w:numFmt w:val="lowerLetter"/>
      <w:lvlText w:val="%1)"/>
      <w:lvlJc w:val="left"/>
      <w:pPr>
        <w:tabs>
          <w:tab w:val="num" w:pos="0"/>
        </w:tabs>
        <w:ind w:left="2988" w:hanging="360"/>
      </w:pPr>
    </w:lvl>
    <w:lvl w:ilvl="1">
      <w:start w:val="1"/>
      <w:numFmt w:val="lowerLetter"/>
      <w:lvlText w:val="%2."/>
      <w:lvlJc w:val="left"/>
      <w:pPr>
        <w:tabs>
          <w:tab w:val="num" w:pos="0"/>
        </w:tabs>
        <w:ind w:left="3708" w:hanging="360"/>
      </w:pPr>
    </w:lvl>
    <w:lvl w:ilvl="2">
      <w:start w:val="1"/>
      <w:numFmt w:val="lowerRoman"/>
      <w:lvlText w:val="%3."/>
      <w:lvlJc w:val="right"/>
      <w:pPr>
        <w:tabs>
          <w:tab w:val="num" w:pos="0"/>
        </w:tabs>
        <w:ind w:left="4428" w:hanging="180"/>
      </w:pPr>
    </w:lvl>
    <w:lvl w:ilvl="3">
      <w:start w:val="1"/>
      <w:numFmt w:val="decimal"/>
      <w:lvlText w:val="%4."/>
      <w:lvlJc w:val="left"/>
      <w:pPr>
        <w:tabs>
          <w:tab w:val="num" w:pos="0"/>
        </w:tabs>
        <w:ind w:left="5148" w:hanging="360"/>
      </w:pPr>
    </w:lvl>
    <w:lvl w:ilvl="4">
      <w:start w:val="1"/>
      <w:numFmt w:val="lowerLetter"/>
      <w:lvlText w:val="%5."/>
      <w:lvlJc w:val="left"/>
      <w:pPr>
        <w:tabs>
          <w:tab w:val="num" w:pos="0"/>
        </w:tabs>
        <w:ind w:left="5868" w:hanging="360"/>
      </w:pPr>
    </w:lvl>
    <w:lvl w:ilvl="5">
      <w:start w:val="1"/>
      <w:numFmt w:val="lowerRoman"/>
      <w:lvlText w:val="%6."/>
      <w:lvlJc w:val="right"/>
      <w:pPr>
        <w:tabs>
          <w:tab w:val="num" w:pos="0"/>
        </w:tabs>
        <w:ind w:left="6588" w:hanging="180"/>
      </w:pPr>
    </w:lvl>
    <w:lvl w:ilvl="6">
      <w:start w:val="1"/>
      <w:numFmt w:val="decimal"/>
      <w:lvlText w:val="%7."/>
      <w:lvlJc w:val="left"/>
      <w:pPr>
        <w:tabs>
          <w:tab w:val="num" w:pos="0"/>
        </w:tabs>
        <w:ind w:left="7308" w:hanging="360"/>
      </w:pPr>
    </w:lvl>
    <w:lvl w:ilvl="7">
      <w:start w:val="1"/>
      <w:numFmt w:val="lowerLetter"/>
      <w:lvlText w:val="%8."/>
      <w:lvlJc w:val="left"/>
      <w:pPr>
        <w:tabs>
          <w:tab w:val="num" w:pos="0"/>
        </w:tabs>
        <w:ind w:left="8028" w:hanging="360"/>
      </w:pPr>
    </w:lvl>
    <w:lvl w:ilvl="8">
      <w:start w:val="1"/>
      <w:numFmt w:val="lowerRoman"/>
      <w:lvlText w:val="%9."/>
      <w:lvlJc w:val="right"/>
      <w:pPr>
        <w:tabs>
          <w:tab w:val="num" w:pos="0"/>
        </w:tabs>
        <w:ind w:left="8748" w:hanging="180"/>
      </w:pPr>
    </w:lvl>
  </w:abstractNum>
  <w:abstractNum w:abstractNumId="9" w15:restartNumberingAfterBreak="0">
    <w:nsid w:val="6F6F4A1B"/>
    <w:multiLevelType w:val="hybridMultilevel"/>
    <w:tmpl w:val="7BFCCE12"/>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0" w15:restartNumberingAfterBreak="0">
    <w:nsid w:val="70705662"/>
    <w:multiLevelType w:val="multilevel"/>
    <w:tmpl w:val="5240BB3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757262D4"/>
    <w:multiLevelType w:val="multilevel"/>
    <w:tmpl w:val="90EAD556"/>
    <w:lvl w:ilvl="0">
      <w:start w:val="8"/>
      <w:numFmt w:val="decimal"/>
      <w:lvlText w:val="%1."/>
      <w:lvlJc w:val="left"/>
      <w:pPr>
        <w:ind w:left="450" w:hanging="450"/>
      </w:pPr>
      <w:rPr>
        <w:rFonts w:ascii="Calibri" w:hAnsi="Calibri" w:cs="Calibri" w:hint="default"/>
      </w:rPr>
    </w:lvl>
    <w:lvl w:ilvl="1">
      <w:start w:val="2"/>
      <w:numFmt w:val="decimal"/>
      <w:lvlText w:val="%1.%2."/>
      <w:lvlJc w:val="left"/>
      <w:pPr>
        <w:ind w:left="592" w:hanging="450"/>
      </w:pPr>
      <w:rPr>
        <w:rFonts w:ascii="Calibri" w:hAnsi="Calibri" w:cs="Calibri" w:hint="default"/>
      </w:rPr>
    </w:lvl>
    <w:lvl w:ilvl="2">
      <w:start w:val="6"/>
      <w:numFmt w:val="decimal"/>
      <w:lvlText w:val="%1.%2.%3."/>
      <w:lvlJc w:val="left"/>
      <w:pPr>
        <w:ind w:left="1004" w:hanging="720"/>
      </w:pPr>
      <w:rPr>
        <w:rFonts w:ascii="Times New Roman" w:hAnsi="Times New Roman" w:cs="Times New Roman" w:hint="default"/>
      </w:rPr>
    </w:lvl>
    <w:lvl w:ilvl="3">
      <w:start w:val="1"/>
      <w:numFmt w:val="decimal"/>
      <w:lvlText w:val="%1.%2.%3.%4."/>
      <w:lvlJc w:val="left"/>
      <w:pPr>
        <w:ind w:left="1146" w:hanging="720"/>
      </w:pPr>
      <w:rPr>
        <w:rFonts w:ascii="Calibri" w:hAnsi="Calibri" w:cs="Calibri" w:hint="default"/>
      </w:rPr>
    </w:lvl>
    <w:lvl w:ilvl="4">
      <w:start w:val="1"/>
      <w:numFmt w:val="decimal"/>
      <w:lvlText w:val="%1.%2.%3.%4.%5."/>
      <w:lvlJc w:val="left"/>
      <w:pPr>
        <w:ind w:left="1648" w:hanging="1080"/>
      </w:pPr>
      <w:rPr>
        <w:rFonts w:ascii="Calibri" w:hAnsi="Calibri" w:cs="Calibri" w:hint="default"/>
      </w:rPr>
    </w:lvl>
    <w:lvl w:ilvl="5">
      <w:start w:val="1"/>
      <w:numFmt w:val="decimal"/>
      <w:lvlText w:val="%1.%2.%3.%4.%5.%6."/>
      <w:lvlJc w:val="left"/>
      <w:pPr>
        <w:ind w:left="1790" w:hanging="1080"/>
      </w:pPr>
      <w:rPr>
        <w:rFonts w:ascii="Calibri" w:hAnsi="Calibri" w:cs="Calibri" w:hint="default"/>
      </w:rPr>
    </w:lvl>
    <w:lvl w:ilvl="6">
      <w:start w:val="1"/>
      <w:numFmt w:val="decimal"/>
      <w:lvlText w:val="%1.%2.%3.%4.%5.%6.%7."/>
      <w:lvlJc w:val="left"/>
      <w:pPr>
        <w:ind w:left="2292" w:hanging="1440"/>
      </w:pPr>
      <w:rPr>
        <w:rFonts w:ascii="Calibri" w:hAnsi="Calibri" w:cs="Calibri" w:hint="default"/>
      </w:rPr>
    </w:lvl>
    <w:lvl w:ilvl="7">
      <w:start w:val="1"/>
      <w:numFmt w:val="decimal"/>
      <w:lvlText w:val="%1.%2.%3.%4.%5.%6.%7.%8."/>
      <w:lvlJc w:val="left"/>
      <w:pPr>
        <w:ind w:left="2434" w:hanging="1440"/>
      </w:pPr>
      <w:rPr>
        <w:rFonts w:ascii="Calibri" w:hAnsi="Calibri" w:cs="Calibri" w:hint="default"/>
      </w:rPr>
    </w:lvl>
    <w:lvl w:ilvl="8">
      <w:start w:val="1"/>
      <w:numFmt w:val="decimal"/>
      <w:lvlText w:val="%1.%2.%3.%4.%5.%6.%7.%8.%9."/>
      <w:lvlJc w:val="left"/>
      <w:pPr>
        <w:ind w:left="2936" w:hanging="1800"/>
      </w:pPr>
      <w:rPr>
        <w:rFonts w:ascii="Calibri" w:hAnsi="Calibri" w:cs="Calibri" w:hint="default"/>
      </w:rPr>
    </w:lvl>
  </w:abstractNum>
  <w:num w:numId="1">
    <w:abstractNumId w:val="1"/>
  </w:num>
  <w:num w:numId="2">
    <w:abstractNumId w:val="6"/>
  </w:num>
  <w:num w:numId="3">
    <w:abstractNumId w:val="7"/>
  </w:num>
  <w:num w:numId="4">
    <w:abstractNumId w:val="2"/>
  </w:num>
  <w:num w:numId="5">
    <w:abstractNumId w:val="8"/>
  </w:num>
  <w:num w:numId="6">
    <w:abstractNumId w:val="1"/>
  </w:num>
  <w:num w:numId="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0"/>
  </w:num>
  <w:num w:numId="10">
    <w:abstractNumId w:val="3"/>
  </w:num>
  <w:num w:numId="11">
    <w:abstractNumId w:val="5"/>
  </w:num>
  <w:num w:numId="12">
    <w:abstractNumId w:val="4"/>
  </w:num>
  <w:num w:numId="13">
    <w:abstractNumId w:val="11"/>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74DA"/>
    <w:rsid w:val="00010A1C"/>
    <w:rsid w:val="0001246E"/>
    <w:rsid w:val="00016510"/>
    <w:rsid w:val="00017D73"/>
    <w:rsid w:val="000253BE"/>
    <w:rsid w:val="000258FD"/>
    <w:rsid w:val="00037878"/>
    <w:rsid w:val="00040A2E"/>
    <w:rsid w:val="00041FC4"/>
    <w:rsid w:val="0005206E"/>
    <w:rsid w:val="00055241"/>
    <w:rsid w:val="0005734A"/>
    <w:rsid w:val="0006341C"/>
    <w:rsid w:val="0006529C"/>
    <w:rsid w:val="00065565"/>
    <w:rsid w:val="00066F65"/>
    <w:rsid w:val="0007104F"/>
    <w:rsid w:val="0007324C"/>
    <w:rsid w:val="000778B2"/>
    <w:rsid w:val="00087EBD"/>
    <w:rsid w:val="00087F12"/>
    <w:rsid w:val="00087FCF"/>
    <w:rsid w:val="000907E1"/>
    <w:rsid w:val="000A299B"/>
    <w:rsid w:val="000A6545"/>
    <w:rsid w:val="000B0994"/>
    <w:rsid w:val="000B2710"/>
    <w:rsid w:val="000B41EB"/>
    <w:rsid w:val="000C6F05"/>
    <w:rsid w:val="000E3D53"/>
    <w:rsid w:val="000F7065"/>
    <w:rsid w:val="000F7B98"/>
    <w:rsid w:val="0010020F"/>
    <w:rsid w:val="001051ED"/>
    <w:rsid w:val="001104F8"/>
    <w:rsid w:val="00116225"/>
    <w:rsid w:val="00123B58"/>
    <w:rsid w:val="00127714"/>
    <w:rsid w:val="00131D02"/>
    <w:rsid w:val="00133E29"/>
    <w:rsid w:val="00137312"/>
    <w:rsid w:val="00142C7E"/>
    <w:rsid w:val="001466DA"/>
    <w:rsid w:val="001527E6"/>
    <w:rsid w:val="00152AC9"/>
    <w:rsid w:val="00156526"/>
    <w:rsid w:val="00160771"/>
    <w:rsid w:val="00164690"/>
    <w:rsid w:val="00173802"/>
    <w:rsid w:val="00177C2F"/>
    <w:rsid w:val="00187252"/>
    <w:rsid w:val="001A0809"/>
    <w:rsid w:val="001A0FD3"/>
    <w:rsid w:val="001A7B6C"/>
    <w:rsid w:val="001B222F"/>
    <w:rsid w:val="001B28DB"/>
    <w:rsid w:val="001C067E"/>
    <w:rsid w:val="001C2DAD"/>
    <w:rsid w:val="001C5011"/>
    <w:rsid w:val="001E2E43"/>
    <w:rsid w:val="001E5350"/>
    <w:rsid w:val="00203CFB"/>
    <w:rsid w:val="00205DA9"/>
    <w:rsid w:val="0020703B"/>
    <w:rsid w:val="002129E1"/>
    <w:rsid w:val="00213204"/>
    <w:rsid w:val="0021433B"/>
    <w:rsid w:val="00217208"/>
    <w:rsid w:val="002246CA"/>
    <w:rsid w:val="00225EDE"/>
    <w:rsid w:val="00226B6C"/>
    <w:rsid w:val="00233F3D"/>
    <w:rsid w:val="00245417"/>
    <w:rsid w:val="00263B69"/>
    <w:rsid w:val="00265F6D"/>
    <w:rsid w:val="00272076"/>
    <w:rsid w:val="0028134F"/>
    <w:rsid w:val="0028492D"/>
    <w:rsid w:val="002850E4"/>
    <w:rsid w:val="002B42F5"/>
    <w:rsid w:val="002C58F6"/>
    <w:rsid w:val="002D1565"/>
    <w:rsid w:val="002E1322"/>
    <w:rsid w:val="002F291B"/>
    <w:rsid w:val="002F7AF3"/>
    <w:rsid w:val="00300AA3"/>
    <w:rsid w:val="00301851"/>
    <w:rsid w:val="00302481"/>
    <w:rsid w:val="00310379"/>
    <w:rsid w:val="003208A1"/>
    <w:rsid w:val="003263B3"/>
    <w:rsid w:val="0032745E"/>
    <w:rsid w:val="0033786B"/>
    <w:rsid w:val="00347378"/>
    <w:rsid w:val="00360C0F"/>
    <w:rsid w:val="00366AA9"/>
    <w:rsid w:val="00373BFF"/>
    <w:rsid w:val="003850AA"/>
    <w:rsid w:val="00386E32"/>
    <w:rsid w:val="00387D8D"/>
    <w:rsid w:val="00390C1C"/>
    <w:rsid w:val="00394DD9"/>
    <w:rsid w:val="00395C1A"/>
    <w:rsid w:val="003A2726"/>
    <w:rsid w:val="003A6BFE"/>
    <w:rsid w:val="003A763D"/>
    <w:rsid w:val="003B009D"/>
    <w:rsid w:val="003B51F1"/>
    <w:rsid w:val="003C4D01"/>
    <w:rsid w:val="004001B2"/>
    <w:rsid w:val="004073B0"/>
    <w:rsid w:val="004159F6"/>
    <w:rsid w:val="00415D8C"/>
    <w:rsid w:val="00421172"/>
    <w:rsid w:val="00430497"/>
    <w:rsid w:val="00444892"/>
    <w:rsid w:val="0045721D"/>
    <w:rsid w:val="00465D83"/>
    <w:rsid w:val="0049086A"/>
    <w:rsid w:val="00494039"/>
    <w:rsid w:val="00496EBF"/>
    <w:rsid w:val="004A4CEB"/>
    <w:rsid w:val="004B367C"/>
    <w:rsid w:val="004B7880"/>
    <w:rsid w:val="004B7EBA"/>
    <w:rsid w:val="004C2D99"/>
    <w:rsid w:val="004D3C0A"/>
    <w:rsid w:val="004D5038"/>
    <w:rsid w:val="004D7ACD"/>
    <w:rsid w:val="004E10A4"/>
    <w:rsid w:val="004F0A1B"/>
    <w:rsid w:val="004F0FC8"/>
    <w:rsid w:val="004F1ACA"/>
    <w:rsid w:val="004F1CF6"/>
    <w:rsid w:val="00512E62"/>
    <w:rsid w:val="00515AFC"/>
    <w:rsid w:val="00521499"/>
    <w:rsid w:val="005240A6"/>
    <w:rsid w:val="005330E3"/>
    <w:rsid w:val="0053734D"/>
    <w:rsid w:val="00541FD6"/>
    <w:rsid w:val="00550FB2"/>
    <w:rsid w:val="005559B2"/>
    <w:rsid w:val="005634AF"/>
    <w:rsid w:val="005639CC"/>
    <w:rsid w:val="0057447E"/>
    <w:rsid w:val="00577BF3"/>
    <w:rsid w:val="00577EEF"/>
    <w:rsid w:val="005858F6"/>
    <w:rsid w:val="00593FA7"/>
    <w:rsid w:val="0059428C"/>
    <w:rsid w:val="005952AD"/>
    <w:rsid w:val="00595BD5"/>
    <w:rsid w:val="005A1541"/>
    <w:rsid w:val="005A4A43"/>
    <w:rsid w:val="005B2D12"/>
    <w:rsid w:val="005B7826"/>
    <w:rsid w:val="005C2F01"/>
    <w:rsid w:val="005C3543"/>
    <w:rsid w:val="005C6462"/>
    <w:rsid w:val="005D1A69"/>
    <w:rsid w:val="005E5787"/>
    <w:rsid w:val="005E5902"/>
    <w:rsid w:val="005F0BB8"/>
    <w:rsid w:val="005F13DF"/>
    <w:rsid w:val="00600ABC"/>
    <w:rsid w:val="006233D5"/>
    <w:rsid w:val="00625CB4"/>
    <w:rsid w:val="00630544"/>
    <w:rsid w:val="00641109"/>
    <w:rsid w:val="00644BA4"/>
    <w:rsid w:val="00651FED"/>
    <w:rsid w:val="00652A95"/>
    <w:rsid w:val="006537FC"/>
    <w:rsid w:val="00653C48"/>
    <w:rsid w:val="006559B1"/>
    <w:rsid w:val="0065632E"/>
    <w:rsid w:val="006612ED"/>
    <w:rsid w:val="00661F26"/>
    <w:rsid w:val="00665FCE"/>
    <w:rsid w:val="00675F72"/>
    <w:rsid w:val="00677521"/>
    <w:rsid w:val="006879A2"/>
    <w:rsid w:val="00691910"/>
    <w:rsid w:val="00694A2F"/>
    <w:rsid w:val="00695241"/>
    <w:rsid w:val="006A0BD3"/>
    <w:rsid w:val="006A2E1C"/>
    <w:rsid w:val="006B684C"/>
    <w:rsid w:val="006C2515"/>
    <w:rsid w:val="006C58D6"/>
    <w:rsid w:val="006E2911"/>
    <w:rsid w:val="006E3091"/>
    <w:rsid w:val="006E3A0F"/>
    <w:rsid w:val="006F00CC"/>
    <w:rsid w:val="006F3F6C"/>
    <w:rsid w:val="006F4169"/>
    <w:rsid w:val="006F5EE4"/>
    <w:rsid w:val="00703966"/>
    <w:rsid w:val="007110D9"/>
    <w:rsid w:val="00711387"/>
    <w:rsid w:val="0071152B"/>
    <w:rsid w:val="00711FB5"/>
    <w:rsid w:val="007275DE"/>
    <w:rsid w:val="007306D6"/>
    <w:rsid w:val="00735D0A"/>
    <w:rsid w:val="00736D96"/>
    <w:rsid w:val="00740F2F"/>
    <w:rsid w:val="007454BD"/>
    <w:rsid w:val="007477B2"/>
    <w:rsid w:val="00750B7C"/>
    <w:rsid w:val="00750C69"/>
    <w:rsid w:val="00751865"/>
    <w:rsid w:val="0075255A"/>
    <w:rsid w:val="0075491F"/>
    <w:rsid w:val="00763777"/>
    <w:rsid w:val="007709AE"/>
    <w:rsid w:val="007715BC"/>
    <w:rsid w:val="0078043A"/>
    <w:rsid w:val="00781AFF"/>
    <w:rsid w:val="007821B4"/>
    <w:rsid w:val="0078229C"/>
    <w:rsid w:val="00791C0C"/>
    <w:rsid w:val="007A0EF7"/>
    <w:rsid w:val="007A3E9D"/>
    <w:rsid w:val="007A4CCA"/>
    <w:rsid w:val="007A50FA"/>
    <w:rsid w:val="007A564C"/>
    <w:rsid w:val="007B1F01"/>
    <w:rsid w:val="007D4799"/>
    <w:rsid w:val="007D4A73"/>
    <w:rsid w:val="007D6995"/>
    <w:rsid w:val="007F03C9"/>
    <w:rsid w:val="007F1CDD"/>
    <w:rsid w:val="00801E53"/>
    <w:rsid w:val="0080207E"/>
    <w:rsid w:val="008024D5"/>
    <w:rsid w:val="00815A1D"/>
    <w:rsid w:val="00816BDF"/>
    <w:rsid w:val="008337EE"/>
    <w:rsid w:val="00850C19"/>
    <w:rsid w:val="00852B01"/>
    <w:rsid w:val="00854534"/>
    <w:rsid w:val="008557F1"/>
    <w:rsid w:val="00855A8A"/>
    <w:rsid w:val="00870763"/>
    <w:rsid w:val="00871D18"/>
    <w:rsid w:val="0088413D"/>
    <w:rsid w:val="00884BF9"/>
    <w:rsid w:val="008858B3"/>
    <w:rsid w:val="008946DB"/>
    <w:rsid w:val="008A40EC"/>
    <w:rsid w:val="008A7210"/>
    <w:rsid w:val="008C1DA5"/>
    <w:rsid w:val="008C7F01"/>
    <w:rsid w:val="008D3BC1"/>
    <w:rsid w:val="008E18B3"/>
    <w:rsid w:val="008E6064"/>
    <w:rsid w:val="008F0A24"/>
    <w:rsid w:val="008F12A4"/>
    <w:rsid w:val="008F29DA"/>
    <w:rsid w:val="008F5AD2"/>
    <w:rsid w:val="008F753B"/>
    <w:rsid w:val="00900245"/>
    <w:rsid w:val="00900971"/>
    <w:rsid w:val="00915951"/>
    <w:rsid w:val="00916FB5"/>
    <w:rsid w:val="00917688"/>
    <w:rsid w:val="00922D33"/>
    <w:rsid w:val="0092451E"/>
    <w:rsid w:val="00926C8C"/>
    <w:rsid w:val="009502F1"/>
    <w:rsid w:val="00951F10"/>
    <w:rsid w:val="00953376"/>
    <w:rsid w:val="00971B69"/>
    <w:rsid w:val="00973500"/>
    <w:rsid w:val="00973D94"/>
    <w:rsid w:val="0097562D"/>
    <w:rsid w:val="0097681D"/>
    <w:rsid w:val="00990B6A"/>
    <w:rsid w:val="009953B6"/>
    <w:rsid w:val="00995AF7"/>
    <w:rsid w:val="00996987"/>
    <w:rsid w:val="009A1B5C"/>
    <w:rsid w:val="009A6FD7"/>
    <w:rsid w:val="009B688F"/>
    <w:rsid w:val="009C12DC"/>
    <w:rsid w:val="009D79C7"/>
    <w:rsid w:val="009E0973"/>
    <w:rsid w:val="009E2AC4"/>
    <w:rsid w:val="009E550B"/>
    <w:rsid w:val="009E7FBE"/>
    <w:rsid w:val="009F0C00"/>
    <w:rsid w:val="009F6CE4"/>
    <w:rsid w:val="009F705B"/>
    <w:rsid w:val="009F74E9"/>
    <w:rsid w:val="00A13FDD"/>
    <w:rsid w:val="00A15A68"/>
    <w:rsid w:val="00A2030E"/>
    <w:rsid w:val="00A2523B"/>
    <w:rsid w:val="00A46E6D"/>
    <w:rsid w:val="00A46F94"/>
    <w:rsid w:val="00A47C33"/>
    <w:rsid w:val="00A50578"/>
    <w:rsid w:val="00A54E7D"/>
    <w:rsid w:val="00A56163"/>
    <w:rsid w:val="00A65EB2"/>
    <w:rsid w:val="00A678FC"/>
    <w:rsid w:val="00A67D44"/>
    <w:rsid w:val="00A80F2C"/>
    <w:rsid w:val="00A856CC"/>
    <w:rsid w:val="00A922A3"/>
    <w:rsid w:val="00A924D9"/>
    <w:rsid w:val="00A947E0"/>
    <w:rsid w:val="00A96D04"/>
    <w:rsid w:val="00AA22F2"/>
    <w:rsid w:val="00AA2837"/>
    <w:rsid w:val="00AB7074"/>
    <w:rsid w:val="00AC57B5"/>
    <w:rsid w:val="00AE25F6"/>
    <w:rsid w:val="00AE43B7"/>
    <w:rsid w:val="00AE656C"/>
    <w:rsid w:val="00AF5083"/>
    <w:rsid w:val="00AF6AD3"/>
    <w:rsid w:val="00B12062"/>
    <w:rsid w:val="00B14073"/>
    <w:rsid w:val="00B158E1"/>
    <w:rsid w:val="00B24029"/>
    <w:rsid w:val="00B24D94"/>
    <w:rsid w:val="00B377D0"/>
    <w:rsid w:val="00B411CE"/>
    <w:rsid w:val="00B43AA7"/>
    <w:rsid w:val="00B44A76"/>
    <w:rsid w:val="00B473FB"/>
    <w:rsid w:val="00B47B15"/>
    <w:rsid w:val="00B57E8D"/>
    <w:rsid w:val="00B85D5B"/>
    <w:rsid w:val="00B87589"/>
    <w:rsid w:val="00B92128"/>
    <w:rsid w:val="00B96EDB"/>
    <w:rsid w:val="00BA777E"/>
    <w:rsid w:val="00BB6891"/>
    <w:rsid w:val="00BC4FDE"/>
    <w:rsid w:val="00BC7BA2"/>
    <w:rsid w:val="00BD11F6"/>
    <w:rsid w:val="00BD16B6"/>
    <w:rsid w:val="00BE0CDA"/>
    <w:rsid w:val="00BE60D7"/>
    <w:rsid w:val="00C022DA"/>
    <w:rsid w:val="00C074DA"/>
    <w:rsid w:val="00C157E7"/>
    <w:rsid w:val="00C27CE1"/>
    <w:rsid w:val="00C40AB4"/>
    <w:rsid w:val="00C5036C"/>
    <w:rsid w:val="00C576B4"/>
    <w:rsid w:val="00C607DE"/>
    <w:rsid w:val="00C65850"/>
    <w:rsid w:val="00C71E3B"/>
    <w:rsid w:val="00C7285C"/>
    <w:rsid w:val="00C8526B"/>
    <w:rsid w:val="00C90674"/>
    <w:rsid w:val="00C92A02"/>
    <w:rsid w:val="00C930B2"/>
    <w:rsid w:val="00C933EC"/>
    <w:rsid w:val="00C950F8"/>
    <w:rsid w:val="00CB7AA1"/>
    <w:rsid w:val="00CC2EEE"/>
    <w:rsid w:val="00CC6829"/>
    <w:rsid w:val="00CC7E14"/>
    <w:rsid w:val="00CD1648"/>
    <w:rsid w:val="00CD2F07"/>
    <w:rsid w:val="00CD75DC"/>
    <w:rsid w:val="00CE1EC2"/>
    <w:rsid w:val="00CE5CE1"/>
    <w:rsid w:val="00CF2904"/>
    <w:rsid w:val="00CF5BD6"/>
    <w:rsid w:val="00D078A9"/>
    <w:rsid w:val="00D155C9"/>
    <w:rsid w:val="00D17B77"/>
    <w:rsid w:val="00D17E03"/>
    <w:rsid w:val="00D22AA6"/>
    <w:rsid w:val="00D2481B"/>
    <w:rsid w:val="00D34119"/>
    <w:rsid w:val="00D36EFC"/>
    <w:rsid w:val="00D47561"/>
    <w:rsid w:val="00D5125B"/>
    <w:rsid w:val="00D52B5C"/>
    <w:rsid w:val="00D53177"/>
    <w:rsid w:val="00D64F5C"/>
    <w:rsid w:val="00D803C6"/>
    <w:rsid w:val="00D8328C"/>
    <w:rsid w:val="00D90AB9"/>
    <w:rsid w:val="00D91CF4"/>
    <w:rsid w:val="00D93B2A"/>
    <w:rsid w:val="00D975FC"/>
    <w:rsid w:val="00DA0EF1"/>
    <w:rsid w:val="00DA25D9"/>
    <w:rsid w:val="00DA6A99"/>
    <w:rsid w:val="00DA788B"/>
    <w:rsid w:val="00DB1D65"/>
    <w:rsid w:val="00DC2BCA"/>
    <w:rsid w:val="00DC4243"/>
    <w:rsid w:val="00DD0E57"/>
    <w:rsid w:val="00DD6E14"/>
    <w:rsid w:val="00DE0DBE"/>
    <w:rsid w:val="00DE15A0"/>
    <w:rsid w:val="00DE435B"/>
    <w:rsid w:val="00DE43EF"/>
    <w:rsid w:val="00DE5342"/>
    <w:rsid w:val="00DF2C06"/>
    <w:rsid w:val="00DF5969"/>
    <w:rsid w:val="00E030B8"/>
    <w:rsid w:val="00E03446"/>
    <w:rsid w:val="00E10889"/>
    <w:rsid w:val="00E16198"/>
    <w:rsid w:val="00E17CF4"/>
    <w:rsid w:val="00E23062"/>
    <w:rsid w:val="00E3173D"/>
    <w:rsid w:val="00E473F3"/>
    <w:rsid w:val="00E51767"/>
    <w:rsid w:val="00E6354C"/>
    <w:rsid w:val="00E65330"/>
    <w:rsid w:val="00E75681"/>
    <w:rsid w:val="00E77800"/>
    <w:rsid w:val="00E86A2A"/>
    <w:rsid w:val="00E86D8B"/>
    <w:rsid w:val="00E9256A"/>
    <w:rsid w:val="00E95A6F"/>
    <w:rsid w:val="00EA1D10"/>
    <w:rsid w:val="00EA6AF6"/>
    <w:rsid w:val="00EB1AF7"/>
    <w:rsid w:val="00EC0FFA"/>
    <w:rsid w:val="00EC40D4"/>
    <w:rsid w:val="00ED07FC"/>
    <w:rsid w:val="00ED75B3"/>
    <w:rsid w:val="00ED7D2E"/>
    <w:rsid w:val="00EE2DFD"/>
    <w:rsid w:val="00EF68FE"/>
    <w:rsid w:val="00F00E44"/>
    <w:rsid w:val="00F01BB5"/>
    <w:rsid w:val="00F051DC"/>
    <w:rsid w:val="00F1097B"/>
    <w:rsid w:val="00F1455F"/>
    <w:rsid w:val="00F14A99"/>
    <w:rsid w:val="00F21934"/>
    <w:rsid w:val="00F21BF9"/>
    <w:rsid w:val="00F2369D"/>
    <w:rsid w:val="00F37C6B"/>
    <w:rsid w:val="00F437CF"/>
    <w:rsid w:val="00F437E4"/>
    <w:rsid w:val="00F54FDC"/>
    <w:rsid w:val="00F561D6"/>
    <w:rsid w:val="00F578A7"/>
    <w:rsid w:val="00F61770"/>
    <w:rsid w:val="00F66E6E"/>
    <w:rsid w:val="00F67805"/>
    <w:rsid w:val="00F67B43"/>
    <w:rsid w:val="00F75795"/>
    <w:rsid w:val="00F86E08"/>
    <w:rsid w:val="00F968E8"/>
    <w:rsid w:val="00F977C7"/>
    <w:rsid w:val="00FB1C03"/>
    <w:rsid w:val="00FB7FE4"/>
    <w:rsid w:val="00FD126F"/>
    <w:rsid w:val="00FD40F5"/>
    <w:rsid w:val="00FD5323"/>
    <w:rsid w:val="00FF1929"/>
    <w:rsid w:val="00FF3D2A"/>
    <w:rsid w:val="00FF3E57"/>
    <w:rsid w:val="00FF49EB"/>
  </w:rsids>
  <m:mathPr>
    <m:mathFont m:val="Cambria Math"/>
    <m:brkBin m:val="before"/>
    <m:brkBinSub m:val="--"/>
    <m:smallFrac m:val="0"/>
    <m:dispDef/>
    <m:lMargin m:val="0"/>
    <m:rMargin m:val="0"/>
    <m:defJc m:val="centerGroup"/>
    <m:wrapIndent m:val="1440"/>
    <m:intLim m:val="subSup"/>
    <m:naryLim m:val="undOvr"/>
  </m:mathPr>
  <w:themeFontLang w:val="pt-BR"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A6EF08"/>
  <w15:chartTrackingRefBased/>
  <w15:docId w15:val="{646D35E5-C980-4C56-A58D-5719EA74EF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87D8D"/>
    <w:pPr>
      <w:suppressAutoHyphens/>
      <w:spacing w:after="0" w:line="240" w:lineRule="auto"/>
    </w:pPr>
    <w:rPr>
      <w:rFonts w:ascii="Arial" w:eastAsia="Times New Roman" w:hAnsi="Arial" w:cs="Tahoma"/>
      <w:sz w:val="20"/>
      <w:szCs w:val="24"/>
      <w:lang w:eastAsia="pt-BR"/>
    </w:rPr>
  </w:style>
  <w:style w:type="paragraph" w:styleId="Ttulo1">
    <w:name w:val="heading 1"/>
    <w:basedOn w:val="PADRO"/>
    <w:next w:val="Normal"/>
    <w:link w:val="Ttulo1Char"/>
    <w:uiPriority w:val="9"/>
    <w:qFormat/>
    <w:rsid w:val="00781AFF"/>
    <w:pPr>
      <w:keepNext w:val="0"/>
      <w:widowControl/>
      <w:numPr>
        <w:numId w:val="1"/>
      </w:numPr>
      <w:shd w:val="clear" w:color="auto" w:fill="auto"/>
      <w:tabs>
        <w:tab w:val="clear" w:pos="6238"/>
        <w:tab w:val="num" w:pos="0"/>
      </w:tabs>
      <w:spacing w:before="120" w:after="120"/>
      <w:ind w:left="360"/>
      <w:outlineLvl w:val="0"/>
    </w:pPr>
    <w:rPr>
      <w:rFonts w:ascii="Arial" w:hAnsi="Arial" w:cs="Arial"/>
      <w:b/>
    </w:rPr>
  </w:style>
  <w:style w:type="paragraph" w:styleId="Ttulo2">
    <w:name w:val="heading 2"/>
    <w:basedOn w:val="Normal"/>
    <w:next w:val="Normal"/>
    <w:link w:val="Ttulo2Char"/>
    <w:uiPriority w:val="9"/>
    <w:semiHidden/>
    <w:unhideWhenUsed/>
    <w:qFormat/>
    <w:rsid w:val="00496EBF"/>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har"/>
    <w:uiPriority w:val="9"/>
    <w:semiHidden/>
    <w:unhideWhenUsed/>
    <w:qFormat/>
    <w:rsid w:val="00496EBF"/>
    <w:pPr>
      <w:keepNext/>
      <w:keepLines/>
      <w:spacing w:before="40"/>
      <w:outlineLvl w:val="2"/>
    </w:pPr>
    <w:rPr>
      <w:rFonts w:asciiTheme="majorHAnsi" w:eastAsiaTheme="majorEastAsia" w:hAnsiTheme="majorHAnsi" w:cstheme="majorBidi"/>
      <w:color w:val="1F4D78" w:themeColor="accent1" w:themeShade="7F"/>
      <w:sz w:val="24"/>
    </w:rPr>
  </w:style>
  <w:style w:type="paragraph" w:styleId="Ttulo8">
    <w:name w:val="heading 8"/>
    <w:basedOn w:val="Normal"/>
    <w:next w:val="Normal"/>
    <w:link w:val="Ttulo8Char"/>
    <w:uiPriority w:val="9"/>
    <w:semiHidden/>
    <w:unhideWhenUsed/>
    <w:qFormat/>
    <w:rsid w:val="00852B01"/>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qFormat/>
    <w:rsid w:val="00781AFF"/>
    <w:rPr>
      <w:rFonts w:ascii="Arial" w:eastAsia="WenQuanYi Micro Hei" w:hAnsi="Arial" w:cs="Arial"/>
      <w:b/>
      <w:sz w:val="20"/>
      <w:szCs w:val="24"/>
      <w:lang w:eastAsia="zh-CN" w:bidi="hi-IN"/>
    </w:rPr>
  </w:style>
  <w:style w:type="character" w:customStyle="1" w:styleId="CitaoChar">
    <w:name w:val="Citação Char"/>
    <w:basedOn w:val="Fontepargpadro"/>
    <w:link w:val="Citao"/>
    <w:qFormat/>
    <w:rsid w:val="00C074DA"/>
    <w:rPr>
      <w:rFonts w:ascii="Arial" w:eastAsia="Calibri" w:hAnsi="Arial" w:cs="Tahoma"/>
      <w:i/>
      <w:iCs/>
      <w:color w:val="000000"/>
      <w:sz w:val="20"/>
      <w:szCs w:val="24"/>
      <w:shd w:val="clear" w:color="auto" w:fill="FFFFCC"/>
    </w:rPr>
  </w:style>
  <w:style w:type="character" w:customStyle="1" w:styleId="Nivel01Char">
    <w:name w:val="Nivel 01 Char"/>
    <w:basedOn w:val="Ttulo1Char"/>
    <w:link w:val="Nivel01"/>
    <w:qFormat/>
    <w:rsid w:val="00C074DA"/>
    <w:rPr>
      <w:rFonts w:ascii="Arial" w:eastAsia="WenQuanYi Micro Hei" w:hAnsi="Arial" w:cs="Times New Roman"/>
      <w:b w:val="0"/>
      <w:bCs/>
      <w:color w:val="000000"/>
      <w:sz w:val="20"/>
      <w:szCs w:val="20"/>
      <w:lang w:eastAsia="zh-CN" w:bidi="hi-IN"/>
    </w:rPr>
  </w:style>
  <w:style w:type="character" w:customStyle="1" w:styleId="citao2Char">
    <w:name w:val="citação 2 Char"/>
    <w:basedOn w:val="CitaoChar"/>
    <w:qFormat/>
    <w:rsid w:val="00C074DA"/>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qFormat/>
    <w:rsid w:val="00C074DA"/>
    <w:rPr>
      <w:rFonts w:ascii="Ecofont_Spranq_eco_Sans" w:eastAsia="Calibri" w:hAnsi="Ecofont_Spranq_eco_Sans" w:cs="Tahoma"/>
      <w:i/>
      <w:iCs/>
      <w:color w:val="000000"/>
      <w:shd w:val="clear" w:color="auto" w:fill="FFFFCC"/>
    </w:rPr>
  </w:style>
  <w:style w:type="character" w:styleId="Refdecomentrio">
    <w:name w:val="annotation reference"/>
    <w:basedOn w:val="Fontepargpadro"/>
    <w:unhideWhenUsed/>
    <w:qFormat/>
    <w:rsid w:val="00C074DA"/>
    <w:rPr>
      <w:sz w:val="16"/>
      <w:szCs w:val="16"/>
    </w:rPr>
  </w:style>
  <w:style w:type="character" w:customStyle="1" w:styleId="TextodecomentrioChar">
    <w:name w:val="Texto de comentário Char"/>
    <w:basedOn w:val="Fontepargpadro"/>
    <w:link w:val="Textodecomentrio"/>
    <w:qFormat/>
    <w:rsid w:val="00C074DA"/>
    <w:rPr>
      <w:rFonts w:ascii="Arial" w:eastAsia="Times New Roman" w:hAnsi="Arial" w:cs="Tahoma"/>
      <w:sz w:val="20"/>
      <w:szCs w:val="20"/>
      <w:lang w:eastAsia="pt-BR"/>
    </w:rPr>
  </w:style>
  <w:style w:type="character" w:customStyle="1" w:styleId="AssuntodocomentrioChar">
    <w:name w:val="Assunto do comentário Char"/>
    <w:basedOn w:val="TextodecomentrioChar"/>
    <w:link w:val="Assuntodocomentrio"/>
    <w:uiPriority w:val="99"/>
    <w:semiHidden/>
    <w:qFormat/>
    <w:rsid w:val="00C074DA"/>
    <w:rPr>
      <w:rFonts w:ascii="Arial" w:eastAsia="Times New Roman" w:hAnsi="Arial" w:cs="Tahoma"/>
      <w:b/>
      <w:bCs/>
      <w:sz w:val="20"/>
      <w:szCs w:val="20"/>
      <w:lang w:eastAsia="pt-BR"/>
    </w:rPr>
  </w:style>
  <w:style w:type="character" w:customStyle="1" w:styleId="LinkdaInternet">
    <w:name w:val="Link da Internet"/>
    <w:rsid w:val="00C074DA"/>
    <w:rPr>
      <w:color w:val="000080"/>
      <w:u w:val="single"/>
    </w:rPr>
  </w:style>
  <w:style w:type="character" w:customStyle="1" w:styleId="Nivel4Char">
    <w:name w:val="Nivel 4 Char"/>
    <w:basedOn w:val="Fontepargpadro"/>
    <w:link w:val="Nivel4"/>
    <w:qFormat/>
    <w:rsid w:val="00C074DA"/>
    <w:rPr>
      <w:rFonts w:ascii="Ecofont_Spranq_eco_Sans" w:eastAsia="Arial Unicode MS" w:hAnsi="Ecofont_Spranq_eco_Sans" w:cs="Arial"/>
      <w:sz w:val="20"/>
      <w:szCs w:val="20"/>
      <w:lang w:eastAsia="pt-BR"/>
    </w:rPr>
  </w:style>
  <w:style w:type="character" w:customStyle="1" w:styleId="TextodebaloChar">
    <w:name w:val="Texto de balão Char"/>
    <w:basedOn w:val="Fontepargpadro"/>
    <w:link w:val="Textodebalo"/>
    <w:uiPriority w:val="99"/>
    <w:semiHidden/>
    <w:qFormat/>
    <w:rsid w:val="00C074DA"/>
    <w:rPr>
      <w:rFonts w:ascii="Segoe UI" w:eastAsia="Times New Roman" w:hAnsi="Segoe UI" w:cs="Segoe UI"/>
      <w:sz w:val="18"/>
      <w:szCs w:val="18"/>
      <w:lang w:eastAsia="pt-BR"/>
    </w:rPr>
  </w:style>
  <w:style w:type="character" w:customStyle="1" w:styleId="CabealhoChar">
    <w:name w:val="Cabeçalho Char"/>
    <w:aliases w:val="Cabeçalho superior Char,Heading 1a Char,h Char,he Char,HeaderNN Char"/>
    <w:basedOn w:val="Fontepargpadro"/>
    <w:link w:val="Cabealho"/>
    <w:uiPriority w:val="99"/>
    <w:qFormat/>
    <w:rsid w:val="00C074DA"/>
    <w:rPr>
      <w:rFonts w:ascii="Arial" w:eastAsia="Times New Roman" w:hAnsi="Arial" w:cs="Tahoma"/>
      <w:sz w:val="20"/>
      <w:szCs w:val="24"/>
      <w:lang w:eastAsia="pt-BR"/>
    </w:rPr>
  </w:style>
  <w:style w:type="character" w:customStyle="1" w:styleId="RodapChar">
    <w:name w:val="Rodapé Char"/>
    <w:basedOn w:val="Fontepargpadro"/>
    <w:link w:val="Rodap"/>
    <w:uiPriority w:val="99"/>
    <w:qFormat/>
    <w:rsid w:val="00C074DA"/>
    <w:rPr>
      <w:rFonts w:ascii="Arial" w:eastAsia="Times New Roman" w:hAnsi="Arial" w:cs="Tahoma"/>
      <w:sz w:val="20"/>
      <w:szCs w:val="24"/>
      <w:lang w:eastAsia="pt-BR"/>
    </w:rPr>
  </w:style>
  <w:style w:type="character" w:customStyle="1" w:styleId="Linkdainternetvisitado">
    <w:name w:val="Link da internet visitado"/>
    <w:basedOn w:val="Fontepargpadro"/>
    <w:uiPriority w:val="99"/>
    <w:semiHidden/>
    <w:unhideWhenUsed/>
    <w:rsid w:val="00C074DA"/>
    <w:rPr>
      <w:color w:val="954F72" w:themeColor="followedHyperlink"/>
      <w:u w:val="single"/>
    </w:rPr>
  </w:style>
  <w:style w:type="character" w:styleId="Forte">
    <w:name w:val="Strong"/>
    <w:basedOn w:val="Fontepargpadro"/>
    <w:uiPriority w:val="22"/>
    <w:qFormat/>
    <w:rsid w:val="00C074DA"/>
    <w:rPr>
      <w:b/>
      <w:bCs/>
    </w:rPr>
  </w:style>
  <w:style w:type="paragraph" w:styleId="Ttulo">
    <w:name w:val="Title"/>
    <w:basedOn w:val="Normal"/>
    <w:next w:val="Corpodetexto"/>
    <w:link w:val="TtuloChar"/>
    <w:qFormat/>
    <w:rsid w:val="00C074DA"/>
    <w:pPr>
      <w:keepNext/>
      <w:spacing w:before="240" w:after="120"/>
    </w:pPr>
    <w:rPr>
      <w:rFonts w:ascii="Liberation Sans" w:eastAsia="Noto Sans CJK SC" w:hAnsi="Liberation Sans" w:cs="FreeSans"/>
      <w:sz w:val="28"/>
      <w:szCs w:val="28"/>
    </w:rPr>
  </w:style>
  <w:style w:type="character" w:customStyle="1" w:styleId="TtuloChar">
    <w:name w:val="Título Char"/>
    <w:basedOn w:val="Fontepargpadro"/>
    <w:link w:val="Ttulo"/>
    <w:rsid w:val="00C074DA"/>
    <w:rPr>
      <w:rFonts w:ascii="Liberation Sans" w:eastAsia="Noto Sans CJK SC" w:hAnsi="Liberation Sans" w:cs="FreeSans"/>
      <w:sz w:val="28"/>
      <w:szCs w:val="28"/>
      <w:lang w:eastAsia="pt-BR"/>
    </w:rPr>
  </w:style>
  <w:style w:type="paragraph" w:styleId="Corpodetexto">
    <w:name w:val="Body Text"/>
    <w:basedOn w:val="Normal"/>
    <w:link w:val="CorpodetextoChar"/>
    <w:rsid w:val="00C074DA"/>
    <w:pPr>
      <w:spacing w:after="140" w:line="276" w:lineRule="auto"/>
    </w:pPr>
  </w:style>
  <w:style w:type="character" w:customStyle="1" w:styleId="CorpodetextoChar">
    <w:name w:val="Corpo de texto Char"/>
    <w:basedOn w:val="Fontepargpadro"/>
    <w:link w:val="Corpodetexto"/>
    <w:rsid w:val="00C074DA"/>
    <w:rPr>
      <w:rFonts w:ascii="Arial" w:eastAsia="Times New Roman" w:hAnsi="Arial" w:cs="Tahoma"/>
      <w:sz w:val="20"/>
      <w:szCs w:val="24"/>
      <w:lang w:eastAsia="pt-BR"/>
    </w:rPr>
  </w:style>
  <w:style w:type="paragraph" w:styleId="Lista">
    <w:name w:val="List"/>
    <w:basedOn w:val="Corpodetexto"/>
    <w:rsid w:val="00C074DA"/>
    <w:rPr>
      <w:rFonts w:cs="FreeSans"/>
    </w:rPr>
  </w:style>
  <w:style w:type="paragraph" w:styleId="Legenda">
    <w:name w:val="caption"/>
    <w:basedOn w:val="Normal"/>
    <w:qFormat/>
    <w:rsid w:val="00C074DA"/>
    <w:pPr>
      <w:suppressLineNumbers/>
      <w:spacing w:before="120" w:after="120"/>
    </w:pPr>
    <w:rPr>
      <w:rFonts w:cs="FreeSans"/>
      <w:i/>
      <w:iCs/>
      <w:sz w:val="24"/>
    </w:rPr>
  </w:style>
  <w:style w:type="paragraph" w:customStyle="1" w:styleId="ndice">
    <w:name w:val="Índice"/>
    <w:basedOn w:val="Normal"/>
    <w:qFormat/>
    <w:rsid w:val="00C074DA"/>
    <w:pPr>
      <w:suppressLineNumbers/>
    </w:pPr>
    <w:rPr>
      <w:rFonts w:cs="FreeSans"/>
    </w:rPr>
  </w:style>
  <w:style w:type="paragraph" w:styleId="Citao">
    <w:name w:val="Quote"/>
    <w:basedOn w:val="Normal"/>
    <w:next w:val="Normal"/>
    <w:link w:val="Citao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character" w:customStyle="1" w:styleId="CitaoChar1">
    <w:name w:val="Citação Char1"/>
    <w:basedOn w:val="Fontepargpadro"/>
    <w:uiPriority w:val="29"/>
    <w:rsid w:val="00C074DA"/>
    <w:rPr>
      <w:rFonts w:ascii="Arial" w:eastAsia="Times New Roman" w:hAnsi="Arial" w:cs="Tahoma"/>
      <w:i/>
      <w:iCs/>
      <w:color w:val="404040" w:themeColor="text1" w:themeTint="BF"/>
      <w:sz w:val="20"/>
      <w:szCs w:val="24"/>
      <w:lang w:eastAsia="pt-BR"/>
    </w:rPr>
  </w:style>
  <w:style w:type="paragraph" w:customStyle="1" w:styleId="Nivel01">
    <w:name w:val="Nivel 01"/>
    <w:basedOn w:val="Ttulo1"/>
    <w:next w:val="Normal"/>
    <w:link w:val="Nivel01Char"/>
    <w:qFormat/>
    <w:rsid w:val="00C074DA"/>
    <w:pPr>
      <w:spacing w:before="480"/>
      <w:ind w:right="-15"/>
    </w:pPr>
    <w:rPr>
      <w:rFonts w:cs="Times New Roman"/>
      <w:b w:val="0"/>
      <w:bCs/>
      <w:color w:val="000000"/>
      <w:szCs w:val="20"/>
    </w:rPr>
  </w:style>
  <w:style w:type="paragraph" w:customStyle="1" w:styleId="PADRO">
    <w:name w:val="PADRÃO"/>
    <w:qFormat/>
    <w:rsid w:val="00C074DA"/>
    <w:pPr>
      <w:keepNext/>
      <w:widowControl w:val="0"/>
      <w:shd w:val="clear" w:color="auto" w:fill="FFFFFF"/>
      <w:suppressAutoHyphens/>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paragraph" w:styleId="PargrafodaLista">
    <w:name w:val="List Paragraph"/>
    <w:basedOn w:val="Normal"/>
    <w:link w:val="PargrafodaListaChar"/>
    <w:uiPriority w:val="34"/>
    <w:qFormat/>
    <w:rsid w:val="00C074DA"/>
    <w:pPr>
      <w:ind w:left="720"/>
      <w:contextualSpacing/>
    </w:pPr>
  </w:style>
  <w:style w:type="paragraph" w:customStyle="1" w:styleId="citao2">
    <w:name w:val="citação 2"/>
    <w:basedOn w:val="Citao"/>
    <w:qFormat/>
    <w:rsid w:val="00C074DA"/>
    <w:rPr>
      <w:szCs w:val="20"/>
    </w:rPr>
  </w:style>
  <w:style w:type="paragraph" w:customStyle="1" w:styleId="Citao1">
    <w:name w:val="Citação1"/>
    <w:basedOn w:val="Normal"/>
    <w:next w:val="Normal"/>
    <w:link w:val="Quote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paragraph" w:styleId="Textodecomentrio">
    <w:name w:val="annotation text"/>
    <w:basedOn w:val="Normal"/>
    <w:link w:val="TextodecomentrioChar"/>
    <w:unhideWhenUsed/>
    <w:qFormat/>
    <w:rsid w:val="00C074DA"/>
    <w:rPr>
      <w:szCs w:val="20"/>
    </w:rPr>
  </w:style>
  <w:style w:type="character" w:customStyle="1" w:styleId="TextodecomentrioChar1">
    <w:name w:val="Texto de comentário Char1"/>
    <w:basedOn w:val="Fontepargpadro"/>
    <w:uiPriority w:val="99"/>
    <w:semiHidden/>
    <w:rsid w:val="00C074DA"/>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qFormat/>
    <w:rsid w:val="00C074DA"/>
    <w:rPr>
      <w:b/>
      <w:bCs/>
    </w:rPr>
  </w:style>
  <w:style w:type="character" w:customStyle="1" w:styleId="AssuntodocomentrioChar1">
    <w:name w:val="Assunto do comentário Char1"/>
    <w:basedOn w:val="TextodecomentrioChar1"/>
    <w:uiPriority w:val="99"/>
    <w:semiHidden/>
    <w:rsid w:val="00C074DA"/>
    <w:rPr>
      <w:rFonts w:ascii="Arial" w:eastAsia="Times New Roman" w:hAnsi="Arial" w:cs="Tahoma"/>
      <w:b/>
      <w:bCs/>
      <w:sz w:val="20"/>
      <w:szCs w:val="20"/>
      <w:lang w:eastAsia="pt-BR"/>
    </w:rPr>
  </w:style>
  <w:style w:type="paragraph" w:customStyle="1" w:styleId="Nivel1">
    <w:name w:val="Nivel1"/>
    <w:basedOn w:val="Ttulo1"/>
    <w:qFormat/>
    <w:rsid w:val="00C074DA"/>
    <w:pPr>
      <w:spacing w:before="480"/>
      <w:ind w:left="644"/>
    </w:pPr>
    <w:rPr>
      <w:rFonts w:cs="Times New Roman"/>
      <w:b w:val="0"/>
      <w:color w:val="000000"/>
      <w:szCs w:val="20"/>
    </w:rPr>
  </w:style>
  <w:style w:type="paragraph" w:customStyle="1" w:styleId="Nivel2">
    <w:name w:val="Nivel 2"/>
    <w:link w:val="Nivel2Char"/>
    <w:qFormat/>
    <w:rsid w:val="00C074DA"/>
    <w:pPr>
      <w:numPr>
        <w:numId w:val="3"/>
      </w:numPr>
      <w:suppressAutoHyphens/>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0">
    <w:name w:val="Nivel 1"/>
    <w:basedOn w:val="Nivel2"/>
    <w:next w:val="Nivel2"/>
    <w:qFormat/>
    <w:rsid w:val="00C074DA"/>
    <w:rPr>
      <w:rFonts w:cs="Arial"/>
      <w:b/>
    </w:rPr>
  </w:style>
  <w:style w:type="paragraph" w:customStyle="1" w:styleId="Nivel3">
    <w:name w:val="Nivel 3"/>
    <w:basedOn w:val="Nivel2"/>
    <w:link w:val="Nivel3Char"/>
    <w:qFormat/>
    <w:rsid w:val="00C074DA"/>
    <w:rPr>
      <w:rFonts w:cs="Arial"/>
      <w:color w:val="000000"/>
    </w:rPr>
  </w:style>
  <w:style w:type="paragraph" w:customStyle="1" w:styleId="Nivel4">
    <w:name w:val="Nivel 4"/>
    <w:basedOn w:val="Nivel3"/>
    <w:link w:val="Nivel4Char"/>
    <w:qFormat/>
    <w:rsid w:val="00C074DA"/>
    <w:rPr>
      <w:color w:val="auto"/>
    </w:rPr>
  </w:style>
  <w:style w:type="paragraph" w:customStyle="1" w:styleId="Nivel5">
    <w:name w:val="Nivel 5"/>
    <w:basedOn w:val="Nivel4"/>
    <w:qFormat/>
    <w:rsid w:val="00C074DA"/>
    <w:pPr>
      <w:tabs>
        <w:tab w:val="left" w:pos="360"/>
      </w:tabs>
    </w:pPr>
  </w:style>
  <w:style w:type="paragraph" w:styleId="Textodebalo">
    <w:name w:val="Balloon Text"/>
    <w:basedOn w:val="Normal"/>
    <w:link w:val="TextodebaloChar"/>
    <w:uiPriority w:val="99"/>
    <w:semiHidden/>
    <w:unhideWhenUsed/>
    <w:qFormat/>
    <w:rsid w:val="00C074DA"/>
    <w:rPr>
      <w:rFonts w:ascii="Segoe UI" w:hAnsi="Segoe UI" w:cs="Segoe UI"/>
      <w:sz w:val="18"/>
      <w:szCs w:val="18"/>
    </w:rPr>
  </w:style>
  <w:style w:type="character" w:customStyle="1" w:styleId="TextodebaloChar1">
    <w:name w:val="Texto de balão Char1"/>
    <w:basedOn w:val="Fontepargpadro"/>
    <w:uiPriority w:val="99"/>
    <w:semiHidden/>
    <w:rsid w:val="00C074DA"/>
    <w:rPr>
      <w:rFonts w:ascii="Segoe UI" w:eastAsia="Times New Roman" w:hAnsi="Segoe UI" w:cs="Segoe UI"/>
      <w:sz w:val="18"/>
      <w:szCs w:val="18"/>
      <w:lang w:eastAsia="pt-BR"/>
    </w:rPr>
  </w:style>
  <w:style w:type="paragraph" w:customStyle="1" w:styleId="CabealhoeRodap">
    <w:name w:val="Cabeçalho e Rodapé"/>
    <w:basedOn w:val="Normal"/>
    <w:qFormat/>
    <w:rsid w:val="00C074DA"/>
  </w:style>
  <w:style w:type="paragraph" w:styleId="Cabealho">
    <w:name w:val="header"/>
    <w:aliases w:val="Cabeçalho superior,Heading 1a,h,he,HeaderNN"/>
    <w:basedOn w:val="Normal"/>
    <w:link w:val="CabealhoChar"/>
    <w:uiPriority w:val="99"/>
    <w:unhideWhenUsed/>
    <w:rsid w:val="00C074DA"/>
    <w:pPr>
      <w:tabs>
        <w:tab w:val="center" w:pos="4252"/>
        <w:tab w:val="right" w:pos="8504"/>
      </w:tabs>
    </w:pPr>
  </w:style>
  <w:style w:type="character" w:customStyle="1" w:styleId="CabealhoChar1">
    <w:name w:val="Cabeçalho Char1"/>
    <w:basedOn w:val="Fontepargpadro"/>
    <w:uiPriority w:val="99"/>
    <w:semiHidden/>
    <w:rsid w:val="00C074DA"/>
    <w:rPr>
      <w:rFonts w:ascii="Arial" w:eastAsia="Times New Roman" w:hAnsi="Arial" w:cs="Tahoma"/>
      <w:sz w:val="20"/>
      <w:szCs w:val="24"/>
      <w:lang w:eastAsia="pt-BR"/>
    </w:rPr>
  </w:style>
  <w:style w:type="paragraph" w:styleId="Rodap">
    <w:name w:val="footer"/>
    <w:basedOn w:val="Normal"/>
    <w:link w:val="RodapChar"/>
    <w:uiPriority w:val="99"/>
    <w:unhideWhenUsed/>
    <w:rsid w:val="00C074DA"/>
    <w:pPr>
      <w:tabs>
        <w:tab w:val="center" w:pos="4252"/>
        <w:tab w:val="right" w:pos="8504"/>
      </w:tabs>
    </w:pPr>
  </w:style>
  <w:style w:type="character" w:customStyle="1" w:styleId="RodapChar1">
    <w:name w:val="Rodapé Char1"/>
    <w:basedOn w:val="Fontepargpadro"/>
    <w:uiPriority w:val="99"/>
    <w:semiHidden/>
    <w:rsid w:val="00C074DA"/>
    <w:rPr>
      <w:rFonts w:ascii="Arial" w:eastAsia="Times New Roman" w:hAnsi="Arial" w:cs="Tahoma"/>
      <w:sz w:val="20"/>
      <w:szCs w:val="24"/>
      <w:lang w:eastAsia="pt-BR"/>
    </w:rPr>
  </w:style>
  <w:style w:type="paragraph" w:customStyle="1" w:styleId="Nivel01Titulo">
    <w:name w:val="Nivel_01_Titulo"/>
    <w:basedOn w:val="Ttulo1"/>
    <w:next w:val="Normal"/>
    <w:qFormat/>
    <w:rsid w:val="00C074DA"/>
    <w:pPr>
      <w:tabs>
        <w:tab w:val="left" w:pos="360"/>
        <w:tab w:val="left" w:pos="567"/>
      </w:tabs>
    </w:pPr>
    <w:rPr>
      <w:rFonts w:cs="Times New Roman"/>
      <w:b w:val="0"/>
      <w:bCs/>
      <w:szCs w:val="20"/>
    </w:rPr>
  </w:style>
  <w:style w:type="paragraph" w:styleId="Reviso">
    <w:name w:val="Revision"/>
    <w:uiPriority w:val="99"/>
    <w:semiHidden/>
    <w:qFormat/>
    <w:rsid w:val="00C074DA"/>
    <w:pPr>
      <w:suppressAutoHyphens/>
      <w:spacing w:after="0" w:line="240" w:lineRule="auto"/>
    </w:pPr>
    <w:rPr>
      <w:rFonts w:ascii="Arial" w:eastAsia="Times New Roman" w:hAnsi="Arial" w:cs="Tahoma"/>
      <w:sz w:val="20"/>
      <w:szCs w:val="24"/>
      <w:lang w:eastAsia="pt-BR"/>
    </w:rPr>
  </w:style>
  <w:style w:type="table" w:styleId="Tabelacomgrade">
    <w:name w:val="Table Grid"/>
    <w:basedOn w:val="Tabelanormal"/>
    <w:uiPriority w:val="39"/>
    <w:rsid w:val="00C074DA"/>
    <w:pPr>
      <w:suppressAutoHyphens/>
      <w:spacing w:after="0" w:line="240" w:lineRule="auto"/>
    </w:pPr>
    <w:rPr>
      <w:rFonts w:eastAsiaTheme="minorEastAsia"/>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f01">
    <w:name w:val="cf01"/>
    <w:basedOn w:val="Fontepargpadro"/>
    <w:rsid w:val="00C074DA"/>
    <w:rPr>
      <w:rFonts w:ascii="Segoe UI" w:hAnsi="Segoe UI" w:cs="Segoe UI" w:hint="default"/>
      <w:color w:val="555555"/>
      <w:sz w:val="18"/>
      <w:szCs w:val="18"/>
      <w:shd w:val="clear" w:color="auto" w:fill="FFFFFF"/>
    </w:rPr>
  </w:style>
  <w:style w:type="character" w:styleId="Hyperlink">
    <w:name w:val="Hyperlink"/>
    <w:basedOn w:val="Fontepargpadro"/>
    <w:uiPriority w:val="99"/>
    <w:unhideWhenUsed/>
    <w:rsid w:val="00C074DA"/>
    <w:rPr>
      <w:color w:val="0563C1" w:themeColor="hyperlink"/>
      <w:u w:val="single"/>
    </w:rPr>
  </w:style>
  <w:style w:type="character" w:customStyle="1" w:styleId="MenoPendente1">
    <w:name w:val="Menção Pendente1"/>
    <w:basedOn w:val="Fontepargpadro"/>
    <w:uiPriority w:val="99"/>
    <w:semiHidden/>
    <w:unhideWhenUsed/>
    <w:rsid w:val="00C074DA"/>
    <w:rPr>
      <w:color w:val="605E5C"/>
      <w:shd w:val="clear" w:color="auto" w:fill="E1DFDD"/>
    </w:rPr>
  </w:style>
  <w:style w:type="character" w:styleId="TextodoEspaoReservado">
    <w:name w:val="Placeholder Text"/>
    <w:basedOn w:val="Fontepargpadro"/>
    <w:uiPriority w:val="99"/>
    <w:semiHidden/>
    <w:rsid w:val="004D7ACD"/>
    <w:rPr>
      <w:color w:val="808080"/>
    </w:rPr>
  </w:style>
  <w:style w:type="character" w:customStyle="1" w:styleId="Estilo1">
    <w:name w:val="Estilo1"/>
    <w:basedOn w:val="Fontepargpadro"/>
    <w:uiPriority w:val="1"/>
    <w:qFormat/>
    <w:rsid w:val="004D7ACD"/>
    <w:rPr>
      <w:rFonts w:ascii="Arial" w:hAnsi="Arial"/>
      <w:b/>
      <w:color w:val="538135" w:themeColor="accent6" w:themeShade="BF"/>
      <w:sz w:val="24"/>
    </w:rPr>
  </w:style>
  <w:style w:type="character" w:styleId="MenoPendente">
    <w:name w:val="Unresolved Mention"/>
    <w:basedOn w:val="Fontepargpadro"/>
    <w:uiPriority w:val="99"/>
    <w:semiHidden/>
    <w:unhideWhenUsed/>
    <w:rsid w:val="004D7ACD"/>
    <w:rPr>
      <w:color w:val="605E5C"/>
      <w:shd w:val="clear" w:color="auto" w:fill="E1DFDD"/>
    </w:rPr>
  </w:style>
  <w:style w:type="character" w:styleId="HiperlinkVisitado">
    <w:name w:val="FollowedHyperlink"/>
    <w:basedOn w:val="Fontepargpadro"/>
    <w:uiPriority w:val="99"/>
    <w:semiHidden/>
    <w:unhideWhenUsed/>
    <w:rsid w:val="00A47C33"/>
    <w:rPr>
      <w:color w:val="954F72" w:themeColor="followedHyperlink"/>
      <w:u w:val="single"/>
    </w:rPr>
  </w:style>
  <w:style w:type="paragraph" w:styleId="CabealhodoSumrio">
    <w:name w:val="TOC Heading"/>
    <w:basedOn w:val="Ttulo1"/>
    <w:next w:val="Normal"/>
    <w:uiPriority w:val="39"/>
    <w:unhideWhenUsed/>
    <w:qFormat/>
    <w:rsid w:val="00781AFF"/>
    <w:pPr>
      <w:keepNext/>
      <w:keepLines/>
      <w:numPr>
        <w:numId w:val="0"/>
      </w:numPr>
      <w:suppressAutoHyphens w:val="0"/>
      <w:spacing w:before="240" w:after="0" w:line="259" w:lineRule="auto"/>
      <w:jc w:val="left"/>
      <w:textAlignment w:val="auto"/>
      <w:outlineLvl w:val="9"/>
    </w:pPr>
    <w:rPr>
      <w:rFonts w:asciiTheme="majorHAnsi" w:eastAsiaTheme="majorEastAsia" w:hAnsiTheme="majorHAnsi" w:cstheme="majorBidi"/>
      <w:b w:val="0"/>
      <w:color w:val="2E74B5" w:themeColor="accent1" w:themeShade="BF"/>
      <w:sz w:val="32"/>
      <w:szCs w:val="32"/>
      <w:lang w:eastAsia="pt-BR" w:bidi="ar-SA"/>
    </w:rPr>
  </w:style>
  <w:style w:type="paragraph" w:styleId="Sumrio1">
    <w:name w:val="toc 1"/>
    <w:basedOn w:val="Normal"/>
    <w:next w:val="Normal"/>
    <w:autoRedefine/>
    <w:uiPriority w:val="39"/>
    <w:unhideWhenUsed/>
    <w:rsid w:val="00781AFF"/>
    <w:pPr>
      <w:spacing w:after="100"/>
    </w:pPr>
  </w:style>
  <w:style w:type="character" w:customStyle="1" w:styleId="Nivel3Char">
    <w:name w:val="Nivel 3 Char"/>
    <w:basedOn w:val="Fontepargpadro"/>
    <w:link w:val="Nivel3"/>
    <w:rsid w:val="00A56163"/>
    <w:rPr>
      <w:rFonts w:ascii="Ecofont_Spranq_eco_Sans" w:eastAsia="Arial Unicode MS" w:hAnsi="Ecofont_Spranq_eco_Sans" w:cs="Arial"/>
      <w:color w:val="000000"/>
      <w:sz w:val="20"/>
      <w:szCs w:val="20"/>
      <w:lang w:eastAsia="pt-BR"/>
    </w:rPr>
  </w:style>
  <w:style w:type="character" w:customStyle="1" w:styleId="Ttulo8Char">
    <w:name w:val="Título 8 Char"/>
    <w:basedOn w:val="Fontepargpadro"/>
    <w:link w:val="Ttulo8"/>
    <w:uiPriority w:val="9"/>
    <w:semiHidden/>
    <w:rsid w:val="00852B01"/>
    <w:rPr>
      <w:rFonts w:asciiTheme="majorHAnsi" w:eastAsiaTheme="majorEastAsia" w:hAnsiTheme="majorHAnsi" w:cstheme="majorBidi"/>
      <w:color w:val="272727" w:themeColor="text1" w:themeTint="D8"/>
      <w:sz w:val="21"/>
      <w:szCs w:val="21"/>
      <w:lang w:eastAsia="pt-BR"/>
    </w:rPr>
  </w:style>
  <w:style w:type="character" w:customStyle="1" w:styleId="Nivel2Char">
    <w:name w:val="Nivel 2 Char"/>
    <w:basedOn w:val="Fontepargpadro"/>
    <w:link w:val="Nivel2"/>
    <w:locked/>
    <w:rsid w:val="001C5011"/>
    <w:rPr>
      <w:rFonts w:ascii="Ecofont_Spranq_eco_Sans" w:eastAsia="Arial Unicode MS" w:hAnsi="Ecofont_Spranq_eco_Sans" w:cs="Times New Roman"/>
      <w:sz w:val="20"/>
      <w:szCs w:val="20"/>
      <w:lang w:eastAsia="pt-BR"/>
    </w:rPr>
  </w:style>
  <w:style w:type="paragraph" w:customStyle="1" w:styleId="ou">
    <w:name w:val="ou"/>
    <w:basedOn w:val="PargrafodaLista"/>
    <w:link w:val="ouChar"/>
    <w:qFormat/>
    <w:rsid w:val="003C4D01"/>
    <w:pPr>
      <w:suppressAutoHyphens w:val="0"/>
      <w:spacing w:before="60" w:after="60" w:line="259" w:lineRule="auto"/>
      <w:ind w:left="0"/>
      <w:contextualSpacing w:val="0"/>
      <w:jc w:val="center"/>
    </w:pPr>
    <w:rPr>
      <w:rFonts w:eastAsiaTheme="minorHAnsi" w:cs="Arial"/>
      <w:b/>
      <w:bCs/>
      <w:i/>
      <w:iCs/>
      <w:color w:val="FF0000"/>
      <w:sz w:val="24"/>
      <w:u w:val="single"/>
    </w:rPr>
  </w:style>
  <w:style w:type="character" w:customStyle="1" w:styleId="ouChar">
    <w:name w:val="ou Char"/>
    <w:basedOn w:val="Fontepargpadro"/>
    <w:link w:val="ou"/>
    <w:rsid w:val="003C4D01"/>
    <w:rPr>
      <w:rFonts w:ascii="Arial" w:hAnsi="Arial" w:cs="Arial"/>
      <w:b/>
      <w:bCs/>
      <w:i/>
      <w:iCs/>
      <w:color w:val="FF0000"/>
      <w:sz w:val="24"/>
      <w:szCs w:val="24"/>
      <w:u w:val="single"/>
      <w:lang w:eastAsia="pt-BR"/>
    </w:rPr>
  </w:style>
  <w:style w:type="paragraph" w:customStyle="1" w:styleId="Nvel2-Red">
    <w:name w:val="Nível 2 -Red"/>
    <w:basedOn w:val="Nivel2"/>
    <w:link w:val="Nvel2-RedChar"/>
    <w:qFormat/>
    <w:rsid w:val="003C4D01"/>
    <w:pPr>
      <w:numPr>
        <w:numId w:val="0"/>
      </w:numPr>
      <w:suppressAutoHyphens w:val="0"/>
    </w:pPr>
    <w:rPr>
      <w:rFonts w:ascii="Arial" w:eastAsiaTheme="minorEastAsia" w:hAnsi="Arial" w:cs="Arial"/>
      <w:i/>
      <w:iCs/>
      <w:color w:val="FF0000"/>
    </w:rPr>
  </w:style>
  <w:style w:type="character" w:customStyle="1" w:styleId="Nvel2-RedChar">
    <w:name w:val="Nível 2 -Red Char"/>
    <w:basedOn w:val="Nivel2Char"/>
    <w:link w:val="Nvel2-Red"/>
    <w:rsid w:val="003C4D01"/>
    <w:rPr>
      <w:rFonts w:ascii="Arial" w:eastAsiaTheme="minorEastAsia" w:hAnsi="Arial" w:cs="Arial"/>
      <w:i/>
      <w:iCs/>
      <w:color w:val="FF0000"/>
      <w:sz w:val="20"/>
      <w:szCs w:val="20"/>
      <w:lang w:eastAsia="pt-BR"/>
    </w:rPr>
  </w:style>
  <w:style w:type="paragraph" w:customStyle="1" w:styleId="Nvel1-SemNum">
    <w:name w:val="Nível 1-Sem Num"/>
    <w:basedOn w:val="Nivel01"/>
    <w:link w:val="Nvel1-SemNumChar"/>
    <w:qFormat/>
    <w:rsid w:val="003C4D01"/>
    <w:pPr>
      <w:keepNext/>
      <w:keepLines/>
      <w:numPr>
        <w:numId w:val="0"/>
      </w:numPr>
      <w:tabs>
        <w:tab w:val="left" w:pos="567"/>
      </w:tabs>
      <w:suppressAutoHyphens w:val="0"/>
      <w:spacing w:before="240" w:after="0" w:line="240" w:lineRule="auto"/>
      <w:ind w:left="357" w:right="0"/>
      <w:textAlignment w:val="auto"/>
      <w:outlineLvl w:val="1"/>
    </w:pPr>
    <w:rPr>
      <w:rFonts w:eastAsiaTheme="majorEastAsia" w:cs="Arial"/>
      <w:b/>
      <w:color w:val="FF0000"/>
      <w:lang w:eastAsia="pt-BR"/>
    </w:rPr>
  </w:style>
  <w:style w:type="character" w:customStyle="1" w:styleId="Nvel1-SemNumChar">
    <w:name w:val="Nível 1-Sem Num Char"/>
    <w:basedOn w:val="Nivel01Char"/>
    <w:link w:val="Nvel1-SemNum"/>
    <w:rsid w:val="003C4D01"/>
    <w:rPr>
      <w:rFonts w:ascii="Arial" w:eastAsiaTheme="majorEastAsia" w:hAnsi="Arial" w:cs="Arial"/>
      <w:b/>
      <w:bCs/>
      <w:color w:val="FF0000"/>
      <w:sz w:val="20"/>
      <w:szCs w:val="20"/>
      <w:lang w:eastAsia="pt-BR" w:bidi="hi-IN"/>
    </w:rPr>
  </w:style>
  <w:style w:type="paragraph" w:styleId="Sumrio2">
    <w:name w:val="toc 2"/>
    <w:basedOn w:val="Normal"/>
    <w:next w:val="Normal"/>
    <w:autoRedefine/>
    <w:uiPriority w:val="39"/>
    <w:unhideWhenUsed/>
    <w:rsid w:val="00CF5BD6"/>
    <w:pPr>
      <w:spacing w:after="100"/>
      <w:ind w:left="200"/>
    </w:pPr>
  </w:style>
  <w:style w:type="paragraph" w:customStyle="1" w:styleId="WW-Corpodetexto3">
    <w:name w:val="WW-Corpo de texto 3"/>
    <w:basedOn w:val="Normal"/>
    <w:qFormat/>
    <w:rsid w:val="00037878"/>
    <w:pPr>
      <w:suppressAutoHyphens w:val="0"/>
      <w:jc w:val="both"/>
    </w:pPr>
    <w:rPr>
      <w:rFonts w:ascii="Times New Roman" w:hAnsi="Times New Roman" w:cs="Times New Roman"/>
      <w:sz w:val="24"/>
      <w:szCs w:val="20"/>
      <w:lang w:eastAsia="ar-SA"/>
    </w:rPr>
  </w:style>
  <w:style w:type="character" w:customStyle="1" w:styleId="Ttulo2Char">
    <w:name w:val="Título 2 Char"/>
    <w:basedOn w:val="Fontepargpadro"/>
    <w:link w:val="Ttulo2"/>
    <w:uiPriority w:val="9"/>
    <w:semiHidden/>
    <w:rsid w:val="00496EBF"/>
    <w:rPr>
      <w:rFonts w:asciiTheme="majorHAnsi" w:eastAsiaTheme="majorEastAsia" w:hAnsiTheme="majorHAnsi" w:cstheme="majorBidi"/>
      <w:color w:val="2E74B5" w:themeColor="accent1" w:themeShade="BF"/>
      <w:sz w:val="26"/>
      <w:szCs w:val="26"/>
      <w:lang w:eastAsia="pt-BR"/>
    </w:rPr>
  </w:style>
  <w:style w:type="character" w:customStyle="1" w:styleId="Ttulo3Char">
    <w:name w:val="Título 3 Char"/>
    <w:basedOn w:val="Fontepargpadro"/>
    <w:link w:val="Ttulo3"/>
    <w:uiPriority w:val="9"/>
    <w:semiHidden/>
    <w:rsid w:val="00496EBF"/>
    <w:rPr>
      <w:rFonts w:asciiTheme="majorHAnsi" w:eastAsiaTheme="majorEastAsia" w:hAnsiTheme="majorHAnsi" w:cstheme="majorBidi"/>
      <w:color w:val="1F4D78" w:themeColor="accent1" w:themeShade="7F"/>
      <w:sz w:val="24"/>
      <w:szCs w:val="24"/>
      <w:lang w:eastAsia="pt-BR"/>
    </w:rPr>
  </w:style>
  <w:style w:type="paragraph" w:customStyle="1" w:styleId="WW-Recuodecorpodetexto3">
    <w:name w:val="WW-Recuo de corpo de texto 3"/>
    <w:basedOn w:val="Normal"/>
    <w:rsid w:val="001A0FD3"/>
    <w:pPr>
      <w:suppressAutoHyphens w:val="0"/>
      <w:ind w:left="709" w:hanging="709"/>
      <w:jc w:val="both"/>
    </w:pPr>
    <w:rPr>
      <w:rFonts w:ascii="Times New Roman" w:hAnsi="Times New Roman" w:cs="Times New Roman"/>
      <w:sz w:val="24"/>
      <w:szCs w:val="20"/>
      <w:lang w:eastAsia="ar-SA"/>
    </w:rPr>
  </w:style>
  <w:style w:type="character" w:customStyle="1" w:styleId="PargrafodaListaChar">
    <w:name w:val="Parágrafo da Lista Char"/>
    <w:link w:val="PargrafodaLista"/>
    <w:uiPriority w:val="34"/>
    <w:locked/>
    <w:rsid w:val="00E03446"/>
    <w:rPr>
      <w:rFonts w:ascii="Arial" w:eastAsia="Times New Roman" w:hAnsi="Arial" w:cs="Tahoma"/>
      <w:sz w:val="20"/>
      <w:szCs w:val="24"/>
      <w:lang w:eastAsia="pt-BR"/>
    </w:rPr>
  </w:style>
  <w:style w:type="paragraph" w:styleId="NormalWeb">
    <w:name w:val="Normal (Web)"/>
    <w:basedOn w:val="Normal"/>
    <w:uiPriority w:val="99"/>
    <w:unhideWhenUsed/>
    <w:qFormat/>
    <w:rsid w:val="001A0809"/>
    <w:pPr>
      <w:suppressAutoHyphens w:val="0"/>
      <w:spacing w:before="100" w:beforeAutospacing="1" w:after="100" w:afterAutospacing="1"/>
    </w:pPr>
    <w:rPr>
      <w:rFonts w:ascii="Times New Roman" w:hAnsi="Times New Roman" w:cs="Times New Roman"/>
      <w:sz w:val="24"/>
    </w:rPr>
  </w:style>
  <w:style w:type="paragraph" w:customStyle="1" w:styleId="Default">
    <w:name w:val="Default"/>
    <w:rsid w:val="001A0809"/>
    <w:pPr>
      <w:autoSpaceDE w:val="0"/>
      <w:autoSpaceDN w:val="0"/>
      <w:adjustRightInd w:val="0"/>
      <w:spacing w:after="0" w:line="240" w:lineRule="auto"/>
    </w:pPr>
    <w:rPr>
      <w:rFonts w:ascii="Arial" w:hAnsi="Arial" w:cs="Arial"/>
      <w:color w:val="000000"/>
      <w:sz w:val="24"/>
      <w:szCs w:val="24"/>
      <w14:ligatures w14:val="standardContextual"/>
    </w:rPr>
  </w:style>
  <w:style w:type="paragraph" w:styleId="Corpodetexto2">
    <w:name w:val="Body Text 2"/>
    <w:basedOn w:val="Normal"/>
    <w:link w:val="Corpodetexto2Char"/>
    <w:uiPriority w:val="99"/>
    <w:unhideWhenUsed/>
    <w:rsid w:val="00577EEF"/>
    <w:pPr>
      <w:spacing w:after="120" w:line="480" w:lineRule="auto"/>
    </w:pPr>
  </w:style>
  <w:style w:type="character" w:customStyle="1" w:styleId="Corpodetexto2Char">
    <w:name w:val="Corpo de texto 2 Char"/>
    <w:basedOn w:val="Fontepargpadro"/>
    <w:link w:val="Corpodetexto2"/>
    <w:uiPriority w:val="99"/>
    <w:rsid w:val="00577EEF"/>
    <w:rPr>
      <w:rFonts w:ascii="Arial" w:eastAsia="Times New Roman" w:hAnsi="Arial" w:cs="Tahoma"/>
      <w:sz w:val="20"/>
      <w:szCs w:val="24"/>
      <w:lang w:eastAsia="pt-BR"/>
    </w:rPr>
  </w:style>
  <w:style w:type="paragraph" w:customStyle="1" w:styleId="Nvel3-R">
    <w:name w:val="Nível 3-R"/>
    <w:basedOn w:val="Nivel3"/>
    <w:link w:val="Nvel3-RChar"/>
    <w:qFormat/>
    <w:rsid w:val="00F437E4"/>
    <w:pPr>
      <w:numPr>
        <w:ilvl w:val="2"/>
        <w:numId w:val="1"/>
      </w:numPr>
      <w:suppressAutoHyphens w:val="0"/>
      <w:ind w:left="284" w:firstLine="0"/>
    </w:pPr>
    <w:rPr>
      <w:rFonts w:ascii="Arial" w:eastAsiaTheme="minorEastAsia" w:hAnsi="Arial"/>
      <w:i/>
      <w:iCs/>
      <w:color w:val="FF0000"/>
    </w:rPr>
  </w:style>
  <w:style w:type="character" w:customStyle="1" w:styleId="Nvel3-RChar">
    <w:name w:val="Nível 3-R Char"/>
    <w:basedOn w:val="Fontepargpadro"/>
    <w:link w:val="Nvel3-R"/>
    <w:rsid w:val="00F437E4"/>
    <w:rPr>
      <w:rFonts w:ascii="Arial" w:eastAsiaTheme="minorEastAsia" w:hAnsi="Arial" w:cs="Arial"/>
      <w:i/>
      <w:iCs/>
      <w:color w:val="FF0000"/>
      <w:sz w:val="20"/>
      <w:szCs w:val="20"/>
      <w:lang w:eastAsia="pt-BR"/>
    </w:rPr>
  </w:style>
  <w:style w:type="paragraph" w:customStyle="1" w:styleId="Nvel3">
    <w:name w:val="Nível 3"/>
    <w:basedOn w:val="Normal"/>
    <w:link w:val="Nvel3Char"/>
    <w:qFormat/>
    <w:rsid w:val="00F051DC"/>
    <w:pPr>
      <w:tabs>
        <w:tab w:val="num" w:pos="0"/>
      </w:tabs>
      <w:suppressAutoHyphens w:val="0"/>
      <w:spacing w:before="120" w:after="120" w:line="276" w:lineRule="auto"/>
      <w:ind w:left="284"/>
      <w:jc w:val="both"/>
    </w:pPr>
    <w:rPr>
      <w:rFonts w:cs="Arial"/>
      <w:szCs w:val="20"/>
    </w:rPr>
  </w:style>
  <w:style w:type="character" w:customStyle="1" w:styleId="Nvel3Char">
    <w:name w:val="Nível 3 Char"/>
    <w:basedOn w:val="Fontepargpadro"/>
    <w:link w:val="Nvel3"/>
    <w:rsid w:val="00C576B4"/>
    <w:rPr>
      <w:rFonts w:ascii="Arial" w:eastAsia="Times New Roman" w:hAnsi="Arial" w:cs="Arial"/>
      <w:sz w:val="20"/>
      <w:szCs w:val="20"/>
      <w:lang w:eastAsia="pt-BR"/>
    </w:rPr>
  </w:style>
  <w:style w:type="paragraph" w:customStyle="1" w:styleId="SubTitNN">
    <w:name w:val="SubTitNN"/>
    <w:basedOn w:val="Normal"/>
    <w:link w:val="SubTitNNChar"/>
    <w:qFormat/>
    <w:rsid w:val="00387D8D"/>
    <w:pPr>
      <w:suppressAutoHyphens w:val="0"/>
      <w:spacing w:before="240" w:after="120" w:line="276" w:lineRule="auto"/>
      <w:jc w:val="both"/>
    </w:pPr>
    <w:rPr>
      <w:rFonts w:cs="Arial"/>
      <w:b/>
      <w:bCs/>
      <w:iCs/>
      <w:szCs w:val="20"/>
    </w:rPr>
  </w:style>
  <w:style w:type="character" w:customStyle="1" w:styleId="SubTitNNChar">
    <w:name w:val="SubTitNN Char"/>
    <w:basedOn w:val="Fontepargpadro"/>
    <w:link w:val="SubTitNN"/>
    <w:rsid w:val="00387D8D"/>
    <w:rPr>
      <w:rFonts w:ascii="Arial" w:eastAsia="Times New Roman" w:hAnsi="Arial" w:cs="Arial"/>
      <w:b/>
      <w:bCs/>
      <w:iCs/>
      <w:sz w:val="20"/>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0740936">
      <w:bodyDiv w:val="1"/>
      <w:marLeft w:val="0"/>
      <w:marRight w:val="0"/>
      <w:marTop w:val="0"/>
      <w:marBottom w:val="0"/>
      <w:divBdr>
        <w:top w:val="none" w:sz="0" w:space="0" w:color="auto"/>
        <w:left w:val="none" w:sz="0" w:space="0" w:color="auto"/>
        <w:bottom w:val="none" w:sz="0" w:space="0" w:color="auto"/>
        <w:right w:val="none" w:sz="0" w:space="0" w:color="auto"/>
      </w:divBdr>
    </w:div>
    <w:div w:id="249513207">
      <w:bodyDiv w:val="1"/>
      <w:marLeft w:val="0"/>
      <w:marRight w:val="0"/>
      <w:marTop w:val="0"/>
      <w:marBottom w:val="0"/>
      <w:divBdr>
        <w:top w:val="none" w:sz="0" w:space="0" w:color="auto"/>
        <w:left w:val="none" w:sz="0" w:space="0" w:color="auto"/>
        <w:bottom w:val="none" w:sz="0" w:space="0" w:color="auto"/>
        <w:right w:val="none" w:sz="0" w:space="0" w:color="auto"/>
      </w:divBdr>
    </w:div>
    <w:div w:id="419062299">
      <w:bodyDiv w:val="1"/>
      <w:marLeft w:val="0"/>
      <w:marRight w:val="0"/>
      <w:marTop w:val="0"/>
      <w:marBottom w:val="0"/>
      <w:divBdr>
        <w:top w:val="none" w:sz="0" w:space="0" w:color="auto"/>
        <w:left w:val="none" w:sz="0" w:space="0" w:color="auto"/>
        <w:bottom w:val="none" w:sz="0" w:space="0" w:color="auto"/>
        <w:right w:val="none" w:sz="0" w:space="0" w:color="auto"/>
      </w:divBdr>
    </w:div>
    <w:div w:id="511771624">
      <w:bodyDiv w:val="1"/>
      <w:marLeft w:val="0"/>
      <w:marRight w:val="0"/>
      <w:marTop w:val="0"/>
      <w:marBottom w:val="0"/>
      <w:divBdr>
        <w:top w:val="none" w:sz="0" w:space="0" w:color="auto"/>
        <w:left w:val="none" w:sz="0" w:space="0" w:color="auto"/>
        <w:bottom w:val="none" w:sz="0" w:space="0" w:color="auto"/>
        <w:right w:val="none" w:sz="0" w:space="0" w:color="auto"/>
      </w:divBdr>
    </w:div>
    <w:div w:id="583418422">
      <w:bodyDiv w:val="1"/>
      <w:marLeft w:val="0"/>
      <w:marRight w:val="0"/>
      <w:marTop w:val="0"/>
      <w:marBottom w:val="0"/>
      <w:divBdr>
        <w:top w:val="none" w:sz="0" w:space="0" w:color="auto"/>
        <w:left w:val="none" w:sz="0" w:space="0" w:color="auto"/>
        <w:bottom w:val="none" w:sz="0" w:space="0" w:color="auto"/>
        <w:right w:val="none" w:sz="0" w:space="0" w:color="auto"/>
      </w:divBdr>
    </w:div>
    <w:div w:id="717172169">
      <w:bodyDiv w:val="1"/>
      <w:marLeft w:val="0"/>
      <w:marRight w:val="0"/>
      <w:marTop w:val="0"/>
      <w:marBottom w:val="0"/>
      <w:divBdr>
        <w:top w:val="none" w:sz="0" w:space="0" w:color="auto"/>
        <w:left w:val="none" w:sz="0" w:space="0" w:color="auto"/>
        <w:bottom w:val="none" w:sz="0" w:space="0" w:color="auto"/>
        <w:right w:val="none" w:sz="0" w:space="0" w:color="auto"/>
      </w:divBdr>
    </w:div>
    <w:div w:id="1046296487">
      <w:bodyDiv w:val="1"/>
      <w:marLeft w:val="0"/>
      <w:marRight w:val="0"/>
      <w:marTop w:val="0"/>
      <w:marBottom w:val="0"/>
      <w:divBdr>
        <w:top w:val="none" w:sz="0" w:space="0" w:color="auto"/>
        <w:left w:val="none" w:sz="0" w:space="0" w:color="auto"/>
        <w:bottom w:val="none" w:sz="0" w:space="0" w:color="auto"/>
        <w:right w:val="none" w:sz="0" w:space="0" w:color="auto"/>
      </w:divBdr>
    </w:div>
    <w:div w:id="1555890188">
      <w:bodyDiv w:val="1"/>
      <w:marLeft w:val="0"/>
      <w:marRight w:val="0"/>
      <w:marTop w:val="0"/>
      <w:marBottom w:val="0"/>
      <w:divBdr>
        <w:top w:val="none" w:sz="0" w:space="0" w:color="auto"/>
        <w:left w:val="none" w:sz="0" w:space="0" w:color="auto"/>
        <w:bottom w:val="none" w:sz="0" w:space="0" w:color="auto"/>
        <w:right w:val="none" w:sz="0" w:space="0" w:color="auto"/>
      </w:divBdr>
    </w:div>
    <w:div w:id="1619751677">
      <w:bodyDiv w:val="1"/>
      <w:marLeft w:val="0"/>
      <w:marRight w:val="0"/>
      <w:marTop w:val="0"/>
      <w:marBottom w:val="0"/>
      <w:divBdr>
        <w:top w:val="none" w:sz="0" w:space="0" w:color="auto"/>
        <w:left w:val="none" w:sz="0" w:space="0" w:color="auto"/>
        <w:bottom w:val="none" w:sz="0" w:space="0" w:color="auto"/>
        <w:right w:val="none" w:sz="0" w:space="0" w:color="auto"/>
      </w:divBdr>
    </w:div>
    <w:div w:id="1677227239">
      <w:bodyDiv w:val="1"/>
      <w:marLeft w:val="0"/>
      <w:marRight w:val="0"/>
      <w:marTop w:val="0"/>
      <w:marBottom w:val="0"/>
      <w:divBdr>
        <w:top w:val="none" w:sz="0" w:space="0" w:color="auto"/>
        <w:left w:val="none" w:sz="0" w:space="0" w:color="auto"/>
        <w:bottom w:val="none" w:sz="0" w:space="0" w:color="auto"/>
        <w:right w:val="none" w:sz="0" w:space="0" w:color="auto"/>
      </w:divBdr>
    </w:div>
    <w:div w:id="1718049748">
      <w:bodyDiv w:val="1"/>
      <w:marLeft w:val="0"/>
      <w:marRight w:val="0"/>
      <w:marTop w:val="0"/>
      <w:marBottom w:val="0"/>
      <w:divBdr>
        <w:top w:val="none" w:sz="0" w:space="0" w:color="auto"/>
        <w:left w:val="none" w:sz="0" w:space="0" w:color="auto"/>
        <w:bottom w:val="none" w:sz="0" w:space="0" w:color="auto"/>
        <w:right w:val="none" w:sz="0" w:space="0" w:color="auto"/>
      </w:divBdr>
    </w:div>
    <w:div w:id="1754157261">
      <w:bodyDiv w:val="1"/>
      <w:marLeft w:val="0"/>
      <w:marRight w:val="0"/>
      <w:marTop w:val="0"/>
      <w:marBottom w:val="0"/>
      <w:divBdr>
        <w:top w:val="none" w:sz="0" w:space="0" w:color="auto"/>
        <w:left w:val="none" w:sz="0" w:space="0" w:color="auto"/>
        <w:bottom w:val="none" w:sz="0" w:space="0" w:color="auto"/>
        <w:right w:val="none" w:sz="0" w:space="0" w:color="auto"/>
      </w:divBdr>
    </w:div>
    <w:div w:id="1877691241">
      <w:bodyDiv w:val="1"/>
      <w:marLeft w:val="0"/>
      <w:marRight w:val="0"/>
      <w:marTop w:val="0"/>
      <w:marBottom w:val="0"/>
      <w:divBdr>
        <w:top w:val="none" w:sz="0" w:space="0" w:color="auto"/>
        <w:left w:val="none" w:sz="0" w:space="0" w:color="auto"/>
        <w:bottom w:val="none" w:sz="0" w:space="0" w:color="auto"/>
        <w:right w:val="none" w:sz="0" w:space="0" w:color="auto"/>
      </w:divBdr>
    </w:div>
    <w:div w:id="1955555362">
      <w:bodyDiv w:val="1"/>
      <w:marLeft w:val="0"/>
      <w:marRight w:val="0"/>
      <w:marTop w:val="0"/>
      <w:marBottom w:val="0"/>
      <w:divBdr>
        <w:top w:val="none" w:sz="0" w:space="0" w:color="auto"/>
        <w:left w:val="none" w:sz="0" w:space="0" w:color="auto"/>
        <w:bottom w:val="none" w:sz="0" w:space="0" w:color="auto"/>
        <w:right w:val="none" w:sz="0" w:space="0" w:color="auto"/>
      </w:divBdr>
    </w:div>
    <w:div w:id="2036078628">
      <w:bodyDiv w:val="1"/>
      <w:marLeft w:val="0"/>
      <w:marRight w:val="0"/>
      <w:marTop w:val="0"/>
      <w:marBottom w:val="0"/>
      <w:divBdr>
        <w:top w:val="none" w:sz="0" w:space="0" w:color="auto"/>
        <w:left w:val="none" w:sz="0" w:space="0" w:color="auto"/>
        <w:bottom w:val="none" w:sz="0" w:space="0" w:color="auto"/>
        <w:right w:val="none" w:sz="0" w:space="0" w:color="auto"/>
      </w:divBdr>
    </w:div>
    <w:div w:id="21384537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planalto.gov.br/ccivil_03/leis/l8213cons.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theme" Target="theme/theme1.xml"/><Relationship Id="rId21" Type="http://schemas.openxmlformats.org/officeDocument/2006/relationships/hyperlink" Target="http://www.cnj.jus.br/improbidade_adm/consultar_requerido.php" TargetMode="External"/><Relationship Id="rId34" Type="http://schemas.openxmlformats.org/officeDocument/2006/relationships/hyperlink" Target="https://www.planalto.gov.br/ccivil_03/leis/l5764.htm" TargetMode="External"/><Relationship Id="rId7" Type="http://schemas.openxmlformats.org/officeDocument/2006/relationships/endnotes" Target="endnot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s://www.planalto.gov.br/ccivil_03/leis/l5764.htm" TargetMode="Externa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planalto.gov.br/ccivil_03/leis/lcp/lcp123.htm" TargetMode="External"/><Relationship Id="rId20" Type="http://schemas.openxmlformats.org/officeDocument/2006/relationships/hyperlink" Target="https://certidoes.cgu.gov.br/" TargetMode="External"/><Relationship Id="rId29" Type="http://schemas.openxmlformats.org/officeDocument/2006/relationships/hyperlink" Target="https://www.gov.br/economia/pt-br/assuntos/drei/legislacao/arquivos/legislacoes-federais/indrei772020.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lanalto.gov.br/ccivil_03/leis/lcp/lcp123.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s://www.planalto.gov.br/ccivil_03/leis/l5764.htm" TargetMode="External"/><Relationship Id="rId37"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planalto.gov.br/ccivil_03/leis/l8429.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footer" Target="footer1.xml"/><Relationship Id="rId10" Type="http://schemas.openxmlformats.org/officeDocument/2006/relationships/hyperlink" Target="https://www.comprasnet.gov.br/seguro/loginPortal.asp" TargetMode="External"/><Relationship Id="rId19" Type="http://schemas.openxmlformats.org/officeDocument/2006/relationships/hyperlink" Target="https://www3.comprasnet.gov.br/sicaf-web/index.jsf" TargetMode="External"/><Relationship Id="rId31" Type="http://schemas.openxmlformats.org/officeDocument/2006/relationships/hyperlink" Target="https://www.planalto.gov.br/ccivil_03/leis/l5764.htm" TargetMode="External"/><Relationship Id="rId4" Type="http://schemas.openxmlformats.org/officeDocument/2006/relationships/settings" Target="settings.xml"/><Relationship Id="rId9" Type="http://schemas.openxmlformats.org/officeDocument/2006/relationships/hyperlink" Target="https://www.comprasnet.gov.br/seguro/loginPortal.asp" TargetMode="External"/><Relationship Id="rId14" Type="http://schemas.openxmlformats.org/officeDocument/2006/relationships/hyperlink" Target="https://normas.leg.br/?urn=urn:lex:br:federal:constituicao:1988-10-05;1988" TargetMode="External"/><Relationship Id="rId22" Type="http://schemas.openxmlformats.org/officeDocument/2006/relationships/hyperlink" Target="https://certidoes-apf.apps.tcu.gov.br/"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s://www.planalto.gov.br/ccivil_03/leis/l5764.htm" TargetMode="External"/><Relationship Id="rId35" Type="http://schemas.openxmlformats.org/officeDocument/2006/relationships/header" Target="header1.xml"/><Relationship Id="rId8" Type="http://schemas.openxmlformats.org/officeDocument/2006/relationships/hyperlink" Target="https://www.comprasnet.gov.br/seguro/loginPortal.asp" TargetMode="External"/><Relationship Id="rId3"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E31C2F-BF02-4E19-8543-61F74E4FC3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1461</TotalTime>
  <Pages>33</Pages>
  <Words>11856</Words>
  <Characters>64025</Characters>
  <Application>Microsoft Office Word</Application>
  <DocSecurity>0</DocSecurity>
  <Lines>533</Lines>
  <Paragraphs>151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75730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Usuario</cp:lastModifiedBy>
  <cp:revision>96</cp:revision>
  <cp:lastPrinted>2026-07-22T17:36:00Z</cp:lastPrinted>
  <dcterms:created xsi:type="dcterms:W3CDTF">2024-08-08T12:06:00Z</dcterms:created>
  <dcterms:modified xsi:type="dcterms:W3CDTF">2026-07-22T17:37:00Z</dcterms:modified>
</cp:coreProperties>
</file>