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591 - 1 . 6001 . 15 . 482 . 573 . 1.4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589 - 1 . 6001 . 15 . 482 . 573 . 1.4 . 0 . 449051 Obras e Instalações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R$ 2,00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&lt;SEM_VALOR&gt;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20 unidades habitacionais COHAPAR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Maior desconto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a construção de 20 (vinte) unidades habitacionais unifamiliares de interesse social - FNHIS oriundo do convênio Ne: 155/CONV/2026 com a COHAPAR, padrão popular, incluindo serviços preliminares, estudo
de solo, fundações, estruturas, instalações elétricas e hidrossanitárias, fechamento em alvenaria convencional, cobertura em duas águas com telha cerâmica e estrutura de madeira, esquadrias de alumínio, revestimentos cerâmicos e acabamentos. Emissão de ART
e documentação técnica pertinente. Área unitária de 47,33m2 e área total de 946,6m2.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43619 - Contratação de empresa especializada para a construção de 20 (vinte) unidades habitacionais unifamiliares de interesse social - FNHIS
oriundo do convênio Ne: 155/CONV/2O26 com a COHAPAR, padrão popular, incluindo serviços preliminares, estudo de solo,
fundações, estruturas, anstalações elétricas e hidrossanitárias, fechamento em alvenaria convencional, cobertura em
duas águas com telha cerâmica e estrutura de madeira, esquadrias de alumínio, revestimentos cerâmicos e acabamentos.
Emissão de ART e documentação técnica pertinente. Área unitária de 47,33m2 e área total de 946,6m2.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Obra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4.058.748,42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4.058.748,42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4.058.748,42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EDITAL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MEDIANTE TERMO ADITIVO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24 de agosto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