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B07D7" w:rsidRPr="00705F08" w:rsidRDefault="00346F55">
      <w:pPr>
        <w:ind w:firstLine="86"/>
        <w:jc w:val="center"/>
        <w:rPr>
          <w:rFonts w:ascii="Arial" w:eastAsia="Arial" w:hAnsi="Arial" w:cs="Arial"/>
        </w:rPr>
      </w:pPr>
      <w:r w:rsidRPr="00705F08">
        <w:rPr>
          <w:rFonts w:ascii="Arial" w:eastAsia="Arial" w:hAnsi="Arial" w:cs="Arial"/>
        </w:rPr>
        <w:t>TERMO DE REFERÊNCIA</w:t>
      </w:r>
    </w:p>
    <w:p w:rsidR="00EB07D7" w:rsidRPr="00705F08" w:rsidRDefault="00EB07D7">
      <w:pPr>
        <w:spacing w:before="0" w:after="0"/>
        <w:ind w:left="0" w:right="0"/>
        <w:jc w:val="both"/>
        <w:rPr>
          <w:rFonts w:ascii="Arial" w:eastAsia="Arial" w:hAnsi="Arial" w:cs="Arial"/>
          <w:sz w:val="22"/>
          <w:szCs w:val="22"/>
        </w:rPr>
      </w:pPr>
    </w:p>
    <w:p w:rsidR="00EB07D7" w:rsidRPr="00705F08" w:rsidRDefault="00346F55">
      <w:pPr>
        <w:widowControl/>
        <w:numPr>
          <w:ilvl w:val="0"/>
          <w:numId w:val="2"/>
        </w:numPr>
        <w:pBdr>
          <w:top w:val="nil"/>
          <w:left w:val="nil"/>
          <w:bottom w:val="nil"/>
          <w:right w:val="nil"/>
          <w:between w:val="nil"/>
        </w:pBdr>
        <w:spacing w:before="0" w:after="0"/>
        <w:ind w:left="0" w:right="0" w:firstLine="0"/>
        <w:jc w:val="both"/>
        <w:rPr>
          <w:rFonts w:ascii="Arial" w:eastAsia="Arial" w:hAnsi="Arial" w:cs="Arial"/>
          <w:b w:val="0"/>
          <w:sz w:val="22"/>
          <w:szCs w:val="22"/>
        </w:rPr>
      </w:pPr>
      <w:r w:rsidRPr="00705F08">
        <w:rPr>
          <w:rFonts w:ascii="Arial" w:eastAsia="Arial" w:hAnsi="Arial" w:cs="Arial"/>
          <w:sz w:val="22"/>
          <w:szCs w:val="22"/>
        </w:rPr>
        <w:t>DEFINIÇÃO DO OBJETO:</w:t>
      </w:r>
    </w:p>
    <w:p w:rsidR="00EB07D7" w:rsidRPr="00705F08" w:rsidRDefault="001F23CD" w:rsidP="00C433F1">
      <w:pPr>
        <w:widowControl/>
        <w:numPr>
          <w:ilvl w:val="1"/>
          <w:numId w:val="2"/>
        </w:numPr>
        <w:pBdr>
          <w:top w:val="nil"/>
          <w:left w:val="nil"/>
          <w:bottom w:val="nil"/>
          <w:right w:val="nil"/>
          <w:between w:val="nil"/>
        </w:pBdr>
        <w:spacing w:before="0" w:after="0" w:line="276" w:lineRule="auto"/>
        <w:ind w:right="0"/>
        <w:jc w:val="both"/>
        <w:rPr>
          <w:rFonts w:ascii="Arial" w:eastAsia="Arial" w:hAnsi="Arial" w:cs="Arial"/>
          <w:b w:val="0"/>
          <w:sz w:val="22"/>
          <w:szCs w:val="22"/>
        </w:rPr>
      </w:pPr>
      <w:r w:rsidRPr="00705F08">
        <w:rPr>
          <w:rFonts w:ascii="Arial" w:eastAsia="Arial" w:hAnsi="Arial" w:cs="Arial"/>
          <w:b w:val="0"/>
          <w:sz w:val="22"/>
          <w:szCs w:val="22"/>
        </w:rPr>
        <w:t>A presente licitação tem por objeto</w:t>
      </w:r>
      <w:r w:rsidRPr="00705F08">
        <w:rPr>
          <w:rFonts w:ascii="Arial" w:hAnsi="Arial" w:cs="Arial"/>
          <w:b w:val="0"/>
          <w:sz w:val="22"/>
          <w:szCs w:val="22"/>
        </w:rPr>
        <w:t xml:space="preserve"> à</w:t>
      </w:r>
      <w:r w:rsidRPr="00705F08">
        <w:rPr>
          <w:rFonts w:ascii="Arial" w:hAnsi="Arial" w:cs="Arial"/>
          <w:sz w:val="22"/>
          <w:szCs w:val="22"/>
        </w:rPr>
        <w:t xml:space="preserve"> </w:t>
      </w:r>
      <w:r w:rsidRPr="00705F08">
        <w:rPr>
          <w:rFonts w:ascii="Arial" w:hAnsi="Arial" w:cs="Arial"/>
          <w:b w:val="0"/>
          <w:sz w:val="22"/>
          <w:szCs w:val="22"/>
        </w:rPr>
        <w:t xml:space="preserve">contratação de empresa especializada para futura e eventual aquisição de forma parcelada de </w:t>
      </w:r>
      <w:r w:rsidR="0076503D" w:rsidRPr="00705F08">
        <w:rPr>
          <w:rFonts w:ascii="Arial" w:hAnsi="Arial" w:cs="Arial"/>
          <w:b w:val="0"/>
          <w:sz w:val="22"/>
          <w:szCs w:val="22"/>
        </w:rPr>
        <w:t xml:space="preserve">refeições, </w:t>
      </w:r>
      <w:proofErr w:type="spellStart"/>
      <w:r w:rsidR="0076503D" w:rsidRPr="00705F08">
        <w:rPr>
          <w:rFonts w:ascii="Arial" w:hAnsi="Arial" w:cs="Arial"/>
          <w:b w:val="0"/>
          <w:sz w:val="22"/>
          <w:szCs w:val="22"/>
        </w:rPr>
        <w:t>marmitex</w:t>
      </w:r>
      <w:proofErr w:type="spellEnd"/>
      <w:r w:rsidR="0076503D" w:rsidRPr="00705F08">
        <w:rPr>
          <w:rFonts w:ascii="Arial" w:hAnsi="Arial" w:cs="Arial"/>
          <w:b w:val="0"/>
          <w:sz w:val="22"/>
          <w:szCs w:val="22"/>
        </w:rPr>
        <w:t xml:space="preserve"> e kit lanches</w:t>
      </w:r>
      <w:r w:rsidRPr="00705F08">
        <w:rPr>
          <w:rFonts w:ascii="Arial" w:hAnsi="Arial" w:cs="Arial"/>
          <w:b w:val="0"/>
          <w:sz w:val="22"/>
          <w:szCs w:val="22"/>
        </w:rPr>
        <w:t xml:space="preserve">, </w:t>
      </w:r>
      <w:r w:rsidR="0076503D" w:rsidRPr="00705F08">
        <w:rPr>
          <w:rFonts w:ascii="Arial" w:hAnsi="Arial" w:cs="Arial"/>
          <w:b w:val="0"/>
          <w:sz w:val="22"/>
          <w:szCs w:val="22"/>
        </w:rPr>
        <w:t>para atender os servidores à serviço das diversas Secretarias do Município de Diamante D´Oeste, n</w:t>
      </w:r>
      <w:r w:rsidR="0052163C">
        <w:rPr>
          <w:rFonts w:ascii="Arial" w:hAnsi="Arial" w:cs="Arial"/>
          <w:b w:val="0"/>
          <w:sz w:val="22"/>
          <w:szCs w:val="22"/>
        </w:rPr>
        <w:t>a cidade de Diamante D’Oeste-Pr</w:t>
      </w:r>
      <w:r w:rsidR="0076503D" w:rsidRPr="00705F08">
        <w:rPr>
          <w:rFonts w:ascii="Arial" w:hAnsi="Arial" w:cs="Arial"/>
          <w:b w:val="0"/>
          <w:sz w:val="22"/>
          <w:szCs w:val="22"/>
        </w:rPr>
        <w:t>, conforme quantidades e especificações constantes no Estudo Técnico Preliminar</w:t>
      </w:r>
      <w:r w:rsidR="0076503D" w:rsidRPr="00705F08">
        <w:rPr>
          <w:rFonts w:ascii="Arial" w:eastAsia="Arial" w:hAnsi="Arial" w:cs="Arial"/>
          <w:b w:val="0"/>
          <w:sz w:val="22"/>
          <w:szCs w:val="22"/>
        </w:rPr>
        <w:t>, na modalidade pregão presencial.</w:t>
      </w:r>
      <w:r w:rsidRPr="00705F08">
        <w:rPr>
          <w:rFonts w:ascii="Arial" w:eastAsia="Arial" w:hAnsi="Arial" w:cs="Arial"/>
          <w:b w:val="0"/>
          <w:sz w:val="22"/>
          <w:szCs w:val="22"/>
        </w:rPr>
        <w:t>.</w:t>
      </w:r>
    </w:p>
    <w:p w:rsidR="009E20E4" w:rsidRPr="00705F08" w:rsidRDefault="00003867" w:rsidP="00C433F1">
      <w:pPr>
        <w:jc w:val="both"/>
        <w:rPr>
          <w:rFonts w:ascii="Arial" w:hAnsi="Arial" w:cs="Arial"/>
          <w:sz w:val="22"/>
          <w:szCs w:val="22"/>
        </w:rPr>
      </w:pPr>
      <w:r w:rsidRPr="00705F08">
        <w:rPr>
          <w:rFonts w:ascii="Arial" w:eastAsia="Arial" w:hAnsi="Arial" w:cs="Arial"/>
          <w:b w:val="0"/>
          <w:sz w:val="22"/>
          <w:szCs w:val="22"/>
        </w:rPr>
        <w:t xml:space="preserve">1.2 </w:t>
      </w:r>
      <w:r w:rsidR="00346F55" w:rsidRPr="00705F08">
        <w:rPr>
          <w:rFonts w:ascii="Arial" w:eastAsia="Arial" w:hAnsi="Arial" w:cs="Arial"/>
          <w:b w:val="0"/>
          <w:sz w:val="22"/>
          <w:szCs w:val="22"/>
        </w:rPr>
        <w:t xml:space="preserve">A realização de processo de licitação através da modalidade pregão para aquisição de </w:t>
      </w:r>
      <w:r w:rsidR="00D804F9" w:rsidRPr="00705F08">
        <w:rPr>
          <w:rFonts w:ascii="Arial" w:eastAsia="Arial" w:hAnsi="Arial" w:cs="Arial"/>
          <w:b w:val="0"/>
          <w:sz w:val="22"/>
          <w:szCs w:val="22"/>
        </w:rPr>
        <w:t>aquisição de</w:t>
      </w:r>
      <w:r w:rsidR="0076503D" w:rsidRPr="00705F08">
        <w:rPr>
          <w:rFonts w:ascii="Arial" w:eastAsia="Arial" w:hAnsi="Arial" w:cs="Arial"/>
          <w:b w:val="0"/>
          <w:sz w:val="22"/>
          <w:szCs w:val="22"/>
        </w:rPr>
        <w:t xml:space="preserve"> </w:t>
      </w:r>
      <w:r w:rsidR="0076503D" w:rsidRPr="00705F08">
        <w:rPr>
          <w:rFonts w:ascii="Arial" w:hAnsi="Arial" w:cs="Arial"/>
          <w:b w:val="0"/>
          <w:sz w:val="22"/>
          <w:szCs w:val="22"/>
        </w:rPr>
        <w:t xml:space="preserve">refeições, </w:t>
      </w:r>
      <w:proofErr w:type="spellStart"/>
      <w:r w:rsidR="0076503D" w:rsidRPr="00705F08">
        <w:rPr>
          <w:rFonts w:ascii="Arial" w:hAnsi="Arial" w:cs="Arial"/>
          <w:b w:val="0"/>
          <w:sz w:val="22"/>
          <w:szCs w:val="22"/>
        </w:rPr>
        <w:t>marmitex</w:t>
      </w:r>
      <w:proofErr w:type="spellEnd"/>
      <w:r w:rsidR="0076503D" w:rsidRPr="00705F08">
        <w:rPr>
          <w:rFonts w:ascii="Arial" w:hAnsi="Arial" w:cs="Arial"/>
          <w:b w:val="0"/>
          <w:sz w:val="22"/>
          <w:szCs w:val="22"/>
        </w:rPr>
        <w:t xml:space="preserve"> e kit lanches</w:t>
      </w:r>
      <w:r w:rsidR="00D804F9" w:rsidRPr="00705F08">
        <w:rPr>
          <w:rFonts w:ascii="Arial" w:eastAsia="Arial" w:hAnsi="Arial" w:cs="Arial"/>
          <w:b w:val="0"/>
          <w:sz w:val="22"/>
          <w:szCs w:val="22"/>
        </w:rPr>
        <w:t>,</w:t>
      </w:r>
      <w:r w:rsidR="00346F55" w:rsidRPr="00705F08">
        <w:rPr>
          <w:rFonts w:ascii="Arial" w:eastAsia="Arial" w:hAnsi="Arial" w:cs="Arial"/>
          <w:b w:val="0"/>
          <w:sz w:val="22"/>
          <w:szCs w:val="22"/>
        </w:rPr>
        <w:t xml:space="preserve"> será destinado</w:t>
      </w:r>
      <w:r w:rsidR="009E20E4" w:rsidRPr="00705F08">
        <w:rPr>
          <w:rFonts w:ascii="Arial" w:eastAsia="Arial" w:hAnsi="Arial" w:cs="Arial"/>
          <w:sz w:val="22"/>
          <w:szCs w:val="22"/>
        </w:rPr>
        <w:t xml:space="preserve"> </w:t>
      </w:r>
      <w:r w:rsidR="001F23CD" w:rsidRPr="00705F08">
        <w:rPr>
          <w:rFonts w:ascii="Arial" w:hAnsi="Arial" w:cs="Arial"/>
          <w:b w:val="0"/>
          <w:sz w:val="22"/>
          <w:szCs w:val="22"/>
        </w:rPr>
        <w:t xml:space="preserve">a </w:t>
      </w:r>
      <w:r w:rsidR="0076503D" w:rsidRPr="00705F08">
        <w:rPr>
          <w:rFonts w:ascii="Arial" w:hAnsi="Arial" w:cs="Arial"/>
          <w:b w:val="0"/>
          <w:sz w:val="22"/>
          <w:szCs w:val="22"/>
        </w:rPr>
        <w:t xml:space="preserve">atender as diversas secretárias, fornecendo refeições, </w:t>
      </w:r>
      <w:proofErr w:type="spellStart"/>
      <w:r w:rsidR="0076503D" w:rsidRPr="00705F08">
        <w:rPr>
          <w:rFonts w:ascii="Arial" w:hAnsi="Arial" w:cs="Arial"/>
          <w:b w:val="0"/>
          <w:sz w:val="22"/>
          <w:szCs w:val="22"/>
        </w:rPr>
        <w:t>marmitex</w:t>
      </w:r>
      <w:proofErr w:type="spellEnd"/>
      <w:r w:rsidR="0076503D" w:rsidRPr="00705F08">
        <w:rPr>
          <w:rFonts w:ascii="Arial" w:hAnsi="Arial" w:cs="Arial"/>
          <w:b w:val="0"/>
          <w:sz w:val="22"/>
          <w:szCs w:val="22"/>
        </w:rPr>
        <w:t xml:space="preserve"> e kit lanches para atender os servidores de diversas secretarias</w:t>
      </w:r>
      <w:r w:rsidR="001F23CD" w:rsidRPr="00705F08">
        <w:rPr>
          <w:rFonts w:ascii="Arial" w:hAnsi="Arial" w:cs="Arial"/>
          <w:b w:val="0"/>
          <w:bCs w:val="0"/>
          <w:sz w:val="22"/>
          <w:szCs w:val="22"/>
        </w:rPr>
        <w:t xml:space="preserve"> de Diamante D’Oeste/PR</w:t>
      </w:r>
      <w:r w:rsidR="001F23CD" w:rsidRPr="00705F08">
        <w:rPr>
          <w:rFonts w:ascii="Arial" w:hAnsi="Arial" w:cs="Arial"/>
          <w:b w:val="0"/>
          <w:sz w:val="22"/>
          <w:szCs w:val="22"/>
        </w:rPr>
        <w:t>.</w:t>
      </w:r>
    </w:p>
    <w:p w:rsidR="00EB07D7" w:rsidRPr="00705F08" w:rsidRDefault="00003867" w:rsidP="00C433F1">
      <w:pPr>
        <w:jc w:val="both"/>
        <w:rPr>
          <w:rFonts w:ascii="Arial" w:eastAsia="Arial" w:hAnsi="Arial" w:cs="Arial"/>
          <w:sz w:val="22"/>
          <w:szCs w:val="22"/>
        </w:rPr>
      </w:pPr>
      <w:r w:rsidRPr="00705F08">
        <w:rPr>
          <w:rFonts w:ascii="Arial" w:eastAsia="Arial" w:hAnsi="Arial" w:cs="Arial"/>
          <w:b w:val="0"/>
          <w:sz w:val="22"/>
          <w:szCs w:val="22"/>
        </w:rPr>
        <w:t xml:space="preserve">1.3 </w:t>
      </w:r>
      <w:r w:rsidR="00346F55" w:rsidRPr="00705F08">
        <w:rPr>
          <w:rFonts w:ascii="Arial" w:eastAsia="Arial" w:hAnsi="Arial" w:cs="Arial"/>
          <w:b w:val="0"/>
          <w:sz w:val="22"/>
          <w:szCs w:val="22"/>
        </w:rPr>
        <w:t>A aquisição destes itens se justifica em face ao interesse p</w:t>
      </w:r>
      <w:r w:rsidR="00D804F9" w:rsidRPr="00705F08">
        <w:rPr>
          <w:rFonts w:ascii="Arial" w:eastAsia="Arial" w:hAnsi="Arial" w:cs="Arial"/>
          <w:b w:val="0"/>
          <w:sz w:val="22"/>
          <w:szCs w:val="22"/>
        </w:rPr>
        <w:t>ú</w:t>
      </w:r>
      <w:r w:rsidRPr="00705F08">
        <w:rPr>
          <w:rFonts w:ascii="Arial" w:eastAsia="Arial" w:hAnsi="Arial" w:cs="Arial"/>
          <w:b w:val="0"/>
          <w:sz w:val="22"/>
          <w:szCs w:val="22"/>
        </w:rPr>
        <w:t>blico na presente</w:t>
      </w:r>
      <w:r w:rsidR="0076503D" w:rsidRPr="00705F08">
        <w:rPr>
          <w:rFonts w:ascii="Arial" w:eastAsia="Arial" w:hAnsi="Arial" w:cs="Arial"/>
          <w:b w:val="0"/>
          <w:sz w:val="22"/>
          <w:szCs w:val="22"/>
        </w:rPr>
        <w:t>,</w:t>
      </w:r>
      <w:r w:rsidRPr="00705F08">
        <w:rPr>
          <w:rFonts w:ascii="Arial" w:eastAsia="Arial" w:hAnsi="Arial" w:cs="Arial"/>
          <w:b w:val="0"/>
          <w:sz w:val="22"/>
          <w:szCs w:val="22"/>
        </w:rPr>
        <w:t xml:space="preserve"> manutenção dos </w:t>
      </w:r>
      <w:r w:rsidR="0076503D" w:rsidRPr="00705F08">
        <w:rPr>
          <w:rFonts w:ascii="Arial" w:eastAsia="Arial" w:hAnsi="Arial" w:cs="Arial"/>
          <w:b w:val="0"/>
          <w:sz w:val="22"/>
          <w:szCs w:val="22"/>
        </w:rPr>
        <w:t xml:space="preserve">serviços prestados </w:t>
      </w:r>
      <w:r w:rsidR="00346F55" w:rsidRPr="00705F08">
        <w:rPr>
          <w:rFonts w:ascii="Arial" w:eastAsia="Arial" w:hAnsi="Arial" w:cs="Arial"/>
          <w:b w:val="0"/>
          <w:sz w:val="22"/>
          <w:szCs w:val="22"/>
        </w:rPr>
        <w:t xml:space="preserve">atendendo suas demandas e propiciando uma melhor prestação de serviços, tanto para os diversos setores da municipalidade quanto para a população </w:t>
      </w:r>
      <w:r w:rsidRPr="00705F08">
        <w:rPr>
          <w:rFonts w:ascii="Arial" w:eastAsia="Arial" w:hAnsi="Arial" w:cs="Arial"/>
          <w:b w:val="0"/>
          <w:sz w:val="22"/>
          <w:szCs w:val="22"/>
        </w:rPr>
        <w:t>de Diamante D’Oeste</w:t>
      </w:r>
      <w:r w:rsidR="00346F55" w:rsidRPr="00705F08">
        <w:rPr>
          <w:rFonts w:ascii="Arial" w:eastAsia="Arial" w:hAnsi="Arial" w:cs="Arial"/>
          <w:b w:val="0"/>
          <w:sz w:val="22"/>
          <w:szCs w:val="22"/>
        </w:rPr>
        <w:t xml:space="preserve">. </w:t>
      </w:r>
    </w:p>
    <w:p w:rsidR="00EB07D7" w:rsidRPr="00705F08" w:rsidRDefault="00346F55" w:rsidP="00003867">
      <w:pPr>
        <w:pStyle w:val="PargrafodaLista"/>
        <w:numPr>
          <w:ilvl w:val="1"/>
          <w:numId w:val="7"/>
        </w:numPr>
        <w:pBdr>
          <w:top w:val="nil"/>
          <w:left w:val="nil"/>
          <w:bottom w:val="nil"/>
          <w:right w:val="nil"/>
          <w:between w:val="nil"/>
        </w:pBdr>
        <w:spacing w:after="0"/>
        <w:jc w:val="both"/>
        <w:rPr>
          <w:rFonts w:ascii="Arial" w:eastAsia="Arial" w:hAnsi="Arial" w:cs="Arial"/>
        </w:rPr>
      </w:pPr>
      <w:r w:rsidRPr="00705F08">
        <w:rPr>
          <w:rFonts w:ascii="Arial" w:eastAsia="Arial" w:hAnsi="Arial" w:cs="Arial"/>
        </w:rPr>
        <w:t>As estimativas de consumo para os itens serão assim distribuídas:</w:t>
      </w:r>
    </w:p>
    <w:p w:rsidR="00EB07D7" w:rsidRPr="00705F08" w:rsidRDefault="00EB07D7">
      <w:pPr>
        <w:widowControl/>
        <w:pBdr>
          <w:top w:val="nil"/>
          <w:left w:val="nil"/>
          <w:bottom w:val="nil"/>
          <w:right w:val="nil"/>
          <w:between w:val="nil"/>
        </w:pBdr>
        <w:spacing w:before="0" w:after="0" w:line="276" w:lineRule="auto"/>
        <w:ind w:left="446" w:right="0"/>
        <w:jc w:val="both"/>
        <w:rPr>
          <w:rFonts w:ascii="Arial" w:eastAsia="Arial" w:hAnsi="Arial" w:cs="Arial"/>
          <w:b w:val="0"/>
          <w:sz w:val="22"/>
          <w:szCs w:val="22"/>
        </w:rPr>
      </w:pPr>
    </w:p>
    <w:tbl>
      <w:tblPr>
        <w:tblW w:w="10182" w:type="dxa"/>
        <w:tblInd w:w="-2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008"/>
        <w:gridCol w:w="2348"/>
        <w:gridCol w:w="1396"/>
        <w:gridCol w:w="1933"/>
        <w:gridCol w:w="1876"/>
        <w:gridCol w:w="1621"/>
      </w:tblGrid>
      <w:tr w:rsidR="00705F08" w:rsidRPr="00705F08" w:rsidTr="00960F76">
        <w:tc>
          <w:tcPr>
            <w:tcW w:w="1008" w:type="dxa"/>
            <w:shd w:val="clear" w:color="auto" w:fill="FFFF00"/>
          </w:tcPr>
          <w:p w:rsidR="0076503D" w:rsidRPr="00705F08" w:rsidRDefault="0076503D" w:rsidP="00960F76">
            <w:pPr>
              <w:ind w:left="0"/>
              <w:jc w:val="center"/>
              <w:rPr>
                <w:rFonts w:ascii="Arial" w:eastAsia="Arial" w:hAnsi="Arial" w:cs="Arial"/>
                <w:highlight w:val="yellow"/>
              </w:rPr>
            </w:pPr>
            <w:r w:rsidRPr="00705F08">
              <w:rPr>
                <w:rFonts w:ascii="Arial" w:eastAsia="Arial" w:hAnsi="Arial" w:cs="Arial"/>
                <w:highlight w:val="yellow"/>
              </w:rPr>
              <w:t>ITEM</w:t>
            </w:r>
          </w:p>
        </w:tc>
        <w:tc>
          <w:tcPr>
            <w:tcW w:w="2348" w:type="dxa"/>
            <w:shd w:val="clear" w:color="auto" w:fill="FFFF00"/>
          </w:tcPr>
          <w:p w:rsidR="0076503D" w:rsidRPr="00705F08" w:rsidRDefault="0076503D" w:rsidP="00960F76">
            <w:pPr>
              <w:ind w:left="0"/>
              <w:jc w:val="center"/>
              <w:rPr>
                <w:rFonts w:ascii="Arial" w:eastAsia="Arial" w:hAnsi="Arial" w:cs="Arial"/>
                <w:highlight w:val="yellow"/>
              </w:rPr>
            </w:pPr>
            <w:r w:rsidRPr="00705F08">
              <w:rPr>
                <w:rFonts w:ascii="Arial" w:eastAsia="Arial" w:hAnsi="Arial" w:cs="Arial"/>
                <w:highlight w:val="yellow"/>
              </w:rPr>
              <w:t>DESCRITIVO</w:t>
            </w:r>
          </w:p>
        </w:tc>
        <w:tc>
          <w:tcPr>
            <w:tcW w:w="1396" w:type="dxa"/>
            <w:shd w:val="clear" w:color="auto" w:fill="FFFF00"/>
          </w:tcPr>
          <w:p w:rsidR="0076503D" w:rsidRPr="00705F08" w:rsidRDefault="0076503D" w:rsidP="00960F76">
            <w:pPr>
              <w:ind w:left="0"/>
              <w:jc w:val="center"/>
              <w:rPr>
                <w:rFonts w:ascii="Arial" w:eastAsia="Arial" w:hAnsi="Arial" w:cs="Arial"/>
                <w:highlight w:val="yellow"/>
              </w:rPr>
            </w:pPr>
            <w:r w:rsidRPr="00705F08">
              <w:rPr>
                <w:rFonts w:ascii="Arial" w:eastAsia="Arial" w:hAnsi="Arial" w:cs="Arial"/>
                <w:highlight w:val="yellow"/>
              </w:rPr>
              <w:t>UNIDADE</w:t>
            </w:r>
          </w:p>
        </w:tc>
        <w:tc>
          <w:tcPr>
            <w:tcW w:w="1933" w:type="dxa"/>
            <w:shd w:val="clear" w:color="auto" w:fill="FFFF00"/>
          </w:tcPr>
          <w:p w:rsidR="0076503D" w:rsidRPr="00705F08" w:rsidRDefault="0076503D" w:rsidP="00960F76">
            <w:pPr>
              <w:ind w:left="0"/>
              <w:jc w:val="center"/>
              <w:rPr>
                <w:rFonts w:ascii="Arial" w:eastAsia="Arial" w:hAnsi="Arial" w:cs="Arial"/>
                <w:highlight w:val="yellow"/>
              </w:rPr>
            </w:pPr>
            <w:r w:rsidRPr="00705F08">
              <w:rPr>
                <w:rFonts w:ascii="Arial" w:eastAsia="Arial" w:hAnsi="Arial" w:cs="Arial"/>
                <w:highlight w:val="yellow"/>
              </w:rPr>
              <w:t>QUANTIDADE</w:t>
            </w:r>
          </w:p>
        </w:tc>
        <w:tc>
          <w:tcPr>
            <w:tcW w:w="1876" w:type="dxa"/>
            <w:shd w:val="clear" w:color="auto" w:fill="FFFF00"/>
          </w:tcPr>
          <w:p w:rsidR="0076503D" w:rsidRPr="00705F08" w:rsidRDefault="0076503D" w:rsidP="00960F76">
            <w:pPr>
              <w:ind w:left="0"/>
              <w:jc w:val="center"/>
              <w:rPr>
                <w:rFonts w:ascii="Arial" w:eastAsia="Arial" w:hAnsi="Arial" w:cs="Arial"/>
                <w:highlight w:val="yellow"/>
              </w:rPr>
            </w:pPr>
            <w:r w:rsidRPr="00705F08">
              <w:rPr>
                <w:rFonts w:ascii="Arial" w:eastAsia="Arial" w:hAnsi="Arial" w:cs="Arial"/>
                <w:highlight w:val="yellow"/>
              </w:rPr>
              <w:t>VALOR UNITÁRIO</w:t>
            </w:r>
          </w:p>
        </w:tc>
        <w:tc>
          <w:tcPr>
            <w:tcW w:w="1621" w:type="dxa"/>
            <w:shd w:val="clear" w:color="auto" w:fill="FFFF00"/>
          </w:tcPr>
          <w:p w:rsidR="0076503D" w:rsidRPr="00705F08" w:rsidRDefault="0076503D" w:rsidP="00960F76">
            <w:pPr>
              <w:ind w:left="0"/>
              <w:jc w:val="center"/>
              <w:rPr>
                <w:rFonts w:ascii="Arial" w:eastAsia="Arial" w:hAnsi="Arial" w:cs="Arial"/>
                <w:highlight w:val="yellow"/>
              </w:rPr>
            </w:pPr>
            <w:r w:rsidRPr="00705F08">
              <w:rPr>
                <w:rFonts w:ascii="Arial" w:eastAsia="Arial" w:hAnsi="Arial" w:cs="Arial"/>
                <w:highlight w:val="yellow"/>
              </w:rPr>
              <w:t>VALOR TOTAL</w:t>
            </w:r>
          </w:p>
        </w:tc>
      </w:tr>
      <w:tr w:rsidR="00705F08" w:rsidRPr="00705F08" w:rsidTr="00960F76">
        <w:tc>
          <w:tcPr>
            <w:tcW w:w="1008" w:type="dxa"/>
          </w:tcPr>
          <w:p w:rsidR="0076503D" w:rsidRPr="00705F08" w:rsidRDefault="0076503D" w:rsidP="00960F76">
            <w:pPr>
              <w:ind w:left="0"/>
              <w:jc w:val="both"/>
              <w:rPr>
                <w:rFonts w:ascii="Arial" w:eastAsia="Arial" w:hAnsi="Arial" w:cs="Arial"/>
                <w:b w:val="0"/>
              </w:rPr>
            </w:pPr>
            <w:r w:rsidRPr="00705F08">
              <w:rPr>
                <w:rFonts w:ascii="Arial" w:eastAsia="Arial" w:hAnsi="Arial" w:cs="Arial"/>
                <w:b w:val="0"/>
              </w:rPr>
              <w:t>01</w:t>
            </w:r>
          </w:p>
        </w:tc>
        <w:tc>
          <w:tcPr>
            <w:tcW w:w="2348" w:type="dxa"/>
          </w:tcPr>
          <w:p w:rsidR="0076503D" w:rsidRPr="00705F08" w:rsidRDefault="0076503D" w:rsidP="00960F76">
            <w:pPr>
              <w:ind w:left="0"/>
              <w:jc w:val="center"/>
              <w:rPr>
                <w:rFonts w:ascii="Arial" w:eastAsia="Arial" w:hAnsi="Arial" w:cs="Arial"/>
                <w:b w:val="0"/>
                <w:sz w:val="22"/>
                <w:szCs w:val="22"/>
              </w:rPr>
            </w:pPr>
            <w:r w:rsidRPr="00705F08">
              <w:rPr>
                <w:rFonts w:ascii="Arial" w:eastAsia="Arial" w:hAnsi="Arial" w:cs="Arial"/>
                <w:b w:val="0"/>
                <w:sz w:val="22"/>
                <w:szCs w:val="22"/>
              </w:rPr>
              <w:t>REFEIÇÃO TIPO SELF SERVICE (A VONTADE), DEVENDO CONSTAR NO MINIMO: 2 A 3 TIPOS DE SALADAS VARIADAS, ARROZ TIPO 1, 2 GUARNIÇOES, 2 TIPOS DE CARNE (SENDO UMA CARNE BRANCA E UMA VERMELHA), FEIJÃO TIPO1, 1 BEBIDA NÃO ALCOÓLICA POR PESSOA (SUCO NATURAL OU REFRIGERANTE) CONTENDO NO MINIMO 350 ML E NO MAXIMO 600ML</w:t>
            </w:r>
          </w:p>
        </w:tc>
        <w:tc>
          <w:tcPr>
            <w:tcW w:w="1396" w:type="dxa"/>
          </w:tcPr>
          <w:p w:rsidR="0076503D" w:rsidRPr="00705F08" w:rsidRDefault="0076503D" w:rsidP="00960F76">
            <w:pPr>
              <w:ind w:left="0"/>
              <w:jc w:val="both"/>
              <w:rPr>
                <w:rFonts w:ascii="Arial" w:eastAsia="Arial" w:hAnsi="Arial" w:cs="Arial"/>
                <w:b w:val="0"/>
              </w:rPr>
            </w:pPr>
            <w:r w:rsidRPr="00705F08">
              <w:rPr>
                <w:rFonts w:ascii="Arial" w:eastAsia="Arial" w:hAnsi="Arial" w:cs="Arial"/>
                <w:b w:val="0"/>
              </w:rPr>
              <w:t>UNID</w:t>
            </w:r>
          </w:p>
        </w:tc>
        <w:tc>
          <w:tcPr>
            <w:tcW w:w="1933" w:type="dxa"/>
          </w:tcPr>
          <w:p w:rsidR="0076503D" w:rsidRPr="00705F08" w:rsidRDefault="008C34DE" w:rsidP="00960F76">
            <w:pPr>
              <w:ind w:left="0"/>
              <w:jc w:val="both"/>
              <w:rPr>
                <w:rFonts w:ascii="Arial" w:eastAsia="Arial" w:hAnsi="Arial" w:cs="Arial"/>
                <w:b w:val="0"/>
              </w:rPr>
            </w:pPr>
            <w:r>
              <w:rPr>
                <w:rFonts w:ascii="Arial" w:eastAsia="Arial" w:hAnsi="Arial" w:cs="Arial"/>
                <w:b w:val="0"/>
              </w:rPr>
              <w:t>500</w:t>
            </w:r>
          </w:p>
        </w:tc>
        <w:tc>
          <w:tcPr>
            <w:tcW w:w="1876" w:type="dxa"/>
          </w:tcPr>
          <w:p w:rsidR="0076503D" w:rsidRPr="00705F08" w:rsidRDefault="0076503D" w:rsidP="00960F76">
            <w:pPr>
              <w:ind w:left="0"/>
              <w:jc w:val="both"/>
              <w:rPr>
                <w:rFonts w:ascii="Arial" w:eastAsia="Arial" w:hAnsi="Arial" w:cs="Arial"/>
                <w:b w:val="0"/>
              </w:rPr>
            </w:pPr>
            <w:r w:rsidRPr="00705F08">
              <w:rPr>
                <w:rFonts w:ascii="Arial" w:eastAsia="Arial" w:hAnsi="Arial" w:cs="Arial"/>
                <w:b w:val="0"/>
              </w:rPr>
              <w:t>35,00</w:t>
            </w:r>
          </w:p>
        </w:tc>
        <w:tc>
          <w:tcPr>
            <w:tcW w:w="1621" w:type="dxa"/>
          </w:tcPr>
          <w:p w:rsidR="0076503D" w:rsidRPr="00705F08" w:rsidRDefault="008C34DE" w:rsidP="00960F76">
            <w:pPr>
              <w:ind w:left="0"/>
              <w:jc w:val="both"/>
              <w:rPr>
                <w:rFonts w:ascii="Arial" w:eastAsia="Arial" w:hAnsi="Arial" w:cs="Arial"/>
                <w:b w:val="0"/>
              </w:rPr>
            </w:pPr>
            <w:r>
              <w:rPr>
                <w:rFonts w:ascii="Arial" w:eastAsia="Arial" w:hAnsi="Arial" w:cs="Arial"/>
                <w:b w:val="0"/>
              </w:rPr>
              <w:t>17.500,00</w:t>
            </w:r>
          </w:p>
        </w:tc>
      </w:tr>
      <w:tr w:rsidR="00705F08" w:rsidRPr="00705F08" w:rsidTr="00960F76">
        <w:tc>
          <w:tcPr>
            <w:tcW w:w="1008" w:type="dxa"/>
            <w:tcBorders>
              <w:bottom w:val="single" w:sz="4" w:space="0" w:color="000000"/>
            </w:tcBorders>
          </w:tcPr>
          <w:p w:rsidR="0076503D" w:rsidRPr="00705F08" w:rsidRDefault="0076503D" w:rsidP="00960F76">
            <w:pPr>
              <w:ind w:left="0"/>
              <w:jc w:val="both"/>
              <w:rPr>
                <w:rFonts w:ascii="Arial" w:eastAsia="Arial" w:hAnsi="Arial" w:cs="Arial"/>
                <w:b w:val="0"/>
              </w:rPr>
            </w:pPr>
            <w:r w:rsidRPr="00705F08">
              <w:rPr>
                <w:rFonts w:ascii="Arial" w:eastAsia="Arial" w:hAnsi="Arial" w:cs="Arial"/>
                <w:b w:val="0"/>
              </w:rPr>
              <w:lastRenderedPageBreak/>
              <w:t>02</w:t>
            </w:r>
          </w:p>
        </w:tc>
        <w:tc>
          <w:tcPr>
            <w:tcW w:w="2348" w:type="dxa"/>
            <w:tcBorders>
              <w:bottom w:val="single" w:sz="4" w:space="0" w:color="000000"/>
            </w:tcBorders>
          </w:tcPr>
          <w:p w:rsidR="0076503D" w:rsidRPr="00705F08" w:rsidRDefault="0076503D" w:rsidP="00960F76">
            <w:pPr>
              <w:ind w:left="0"/>
              <w:jc w:val="center"/>
              <w:rPr>
                <w:rFonts w:ascii="Arial" w:eastAsia="Arial" w:hAnsi="Arial" w:cs="Arial"/>
                <w:b w:val="0"/>
                <w:sz w:val="22"/>
                <w:szCs w:val="22"/>
                <w:u w:val="single"/>
              </w:rPr>
            </w:pPr>
            <w:r w:rsidRPr="00705F08">
              <w:rPr>
                <w:rFonts w:ascii="Arial" w:eastAsia="Arial" w:hAnsi="Arial" w:cs="Arial"/>
                <w:b w:val="0"/>
                <w:sz w:val="22"/>
                <w:szCs w:val="22"/>
                <w:u w:val="single"/>
              </w:rPr>
              <w:t xml:space="preserve">REFEIÇÃO TIPO MARMITEX (GRANDE) DE NO MINIMO 750 GRAMAS, CONTENDO: ARROZ TIPO1, FEIJÃO TIPO 1, CARNE BOVINA, FRANGO, SUINA OU PEIXE  DE 1º QUALIDADE (APROXIMADAMENTE 100GR), MACARRÃO, SALADA DE LEGUMES COZIDO, SALADAS VERDES, ETC..., 1 BEBIDA </w:t>
            </w:r>
            <w:r w:rsidRPr="00705F08">
              <w:rPr>
                <w:rFonts w:ascii="Arial" w:eastAsia="Arial" w:hAnsi="Arial" w:cs="Arial"/>
                <w:b w:val="0"/>
                <w:sz w:val="22"/>
                <w:szCs w:val="22"/>
              </w:rPr>
              <w:t>NÃO ALCOÓLICA POR PESSOA (SUCO NATURAL OU REFRIGERANTE) CONTENDO NO MINIMO 350 ML E NO MAXIMO 600ML</w:t>
            </w:r>
          </w:p>
        </w:tc>
        <w:tc>
          <w:tcPr>
            <w:tcW w:w="1396" w:type="dxa"/>
            <w:tcBorders>
              <w:bottom w:val="single" w:sz="4" w:space="0" w:color="000000"/>
            </w:tcBorders>
          </w:tcPr>
          <w:p w:rsidR="0076503D" w:rsidRPr="00705F08" w:rsidRDefault="0076503D" w:rsidP="00960F76">
            <w:pPr>
              <w:ind w:left="0"/>
              <w:jc w:val="both"/>
              <w:rPr>
                <w:rFonts w:ascii="Arial" w:eastAsia="Arial" w:hAnsi="Arial" w:cs="Arial"/>
                <w:b w:val="0"/>
              </w:rPr>
            </w:pPr>
            <w:r w:rsidRPr="00705F08">
              <w:rPr>
                <w:rFonts w:ascii="Arial" w:eastAsia="Arial" w:hAnsi="Arial" w:cs="Arial"/>
                <w:b w:val="0"/>
              </w:rPr>
              <w:t>UNID</w:t>
            </w:r>
          </w:p>
        </w:tc>
        <w:tc>
          <w:tcPr>
            <w:tcW w:w="1933" w:type="dxa"/>
            <w:tcBorders>
              <w:bottom w:val="single" w:sz="4" w:space="0" w:color="000000"/>
            </w:tcBorders>
          </w:tcPr>
          <w:p w:rsidR="0076503D" w:rsidRPr="00705F08" w:rsidRDefault="008C34DE" w:rsidP="00AE1176">
            <w:pPr>
              <w:ind w:left="0"/>
              <w:jc w:val="both"/>
              <w:rPr>
                <w:rFonts w:ascii="Arial" w:eastAsia="Arial" w:hAnsi="Arial" w:cs="Arial"/>
                <w:b w:val="0"/>
              </w:rPr>
            </w:pPr>
            <w:r>
              <w:rPr>
                <w:rFonts w:ascii="Arial" w:eastAsia="Arial" w:hAnsi="Arial" w:cs="Arial"/>
                <w:b w:val="0"/>
              </w:rPr>
              <w:t>1.800,00</w:t>
            </w:r>
          </w:p>
        </w:tc>
        <w:tc>
          <w:tcPr>
            <w:tcW w:w="1876" w:type="dxa"/>
          </w:tcPr>
          <w:p w:rsidR="0076503D" w:rsidRPr="00705F08" w:rsidRDefault="0076503D" w:rsidP="00960F76">
            <w:pPr>
              <w:ind w:left="0"/>
              <w:jc w:val="both"/>
              <w:rPr>
                <w:rFonts w:ascii="Arial" w:eastAsia="Arial" w:hAnsi="Arial" w:cs="Arial"/>
                <w:b w:val="0"/>
              </w:rPr>
            </w:pPr>
            <w:r w:rsidRPr="00705F08">
              <w:rPr>
                <w:rFonts w:ascii="Arial" w:eastAsia="Arial" w:hAnsi="Arial" w:cs="Arial"/>
                <w:b w:val="0"/>
              </w:rPr>
              <w:t>30,00</w:t>
            </w:r>
          </w:p>
        </w:tc>
        <w:tc>
          <w:tcPr>
            <w:tcW w:w="1621" w:type="dxa"/>
          </w:tcPr>
          <w:p w:rsidR="0076503D" w:rsidRPr="00705F08" w:rsidRDefault="008C34DE" w:rsidP="00960F76">
            <w:pPr>
              <w:ind w:left="0"/>
              <w:jc w:val="both"/>
              <w:rPr>
                <w:rFonts w:ascii="Arial" w:eastAsia="Arial" w:hAnsi="Arial" w:cs="Arial"/>
                <w:b w:val="0"/>
              </w:rPr>
            </w:pPr>
            <w:r>
              <w:rPr>
                <w:rFonts w:ascii="Arial" w:eastAsia="Arial" w:hAnsi="Arial" w:cs="Arial"/>
                <w:b w:val="0"/>
              </w:rPr>
              <w:t>54.000,00</w:t>
            </w:r>
          </w:p>
        </w:tc>
      </w:tr>
      <w:tr w:rsidR="00705F08" w:rsidRPr="00705F08" w:rsidTr="00960F76">
        <w:tc>
          <w:tcPr>
            <w:tcW w:w="1008" w:type="dxa"/>
            <w:tcBorders>
              <w:bottom w:val="single" w:sz="4" w:space="0" w:color="000000"/>
            </w:tcBorders>
          </w:tcPr>
          <w:p w:rsidR="0076503D" w:rsidRPr="00705F08" w:rsidRDefault="0076503D" w:rsidP="00960F76">
            <w:pPr>
              <w:ind w:left="0"/>
              <w:jc w:val="both"/>
              <w:rPr>
                <w:rFonts w:ascii="Arial" w:eastAsia="Arial" w:hAnsi="Arial" w:cs="Arial"/>
                <w:b w:val="0"/>
              </w:rPr>
            </w:pPr>
            <w:r w:rsidRPr="00705F08">
              <w:rPr>
                <w:rFonts w:ascii="Arial" w:eastAsia="Arial" w:hAnsi="Arial" w:cs="Arial"/>
                <w:b w:val="0"/>
              </w:rPr>
              <w:t>03</w:t>
            </w:r>
          </w:p>
        </w:tc>
        <w:tc>
          <w:tcPr>
            <w:tcW w:w="2348" w:type="dxa"/>
            <w:tcBorders>
              <w:bottom w:val="single" w:sz="4" w:space="0" w:color="000000"/>
            </w:tcBorders>
          </w:tcPr>
          <w:p w:rsidR="0076503D" w:rsidRPr="00705F08" w:rsidRDefault="0076503D" w:rsidP="00960F76">
            <w:pPr>
              <w:ind w:left="0"/>
              <w:jc w:val="center"/>
              <w:rPr>
                <w:rFonts w:ascii="Arial" w:eastAsia="Arial" w:hAnsi="Arial" w:cs="Arial"/>
                <w:b w:val="0"/>
                <w:sz w:val="22"/>
                <w:szCs w:val="22"/>
                <w:u w:val="single"/>
              </w:rPr>
            </w:pPr>
            <w:r w:rsidRPr="00705F08">
              <w:rPr>
                <w:rFonts w:ascii="Arial" w:eastAsia="Arial" w:hAnsi="Arial" w:cs="Arial"/>
                <w:b w:val="0"/>
                <w:sz w:val="22"/>
                <w:szCs w:val="22"/>
                <w:u w:val="single"/>
              </w:rPr>
              <w:t xml:space="preserve">LANCHE TIPO X-SALADA, COMPOSTO POR PÃO, HAMBURGER, ALFACE, QUEIJO, PRESUNTO, ERVILHA, MILHO E TOMATE, 1 BEBIDA </w:t>
            </w:r>
            <w:r w:rsidRPr="00705F08">
              <w:rPr>
                <w:rFonts w:ascii="Arial" w:eastAsia="Arial" w:hAnsi="Arial" w:cs="Arial"/>
                <w:b w:val="0"/>
                <w:sz w:val="22"/>
                <w:szCs w:val="22"/>
              </w:rPr>
              <w:t>NÃO ALCOÓLICA POR PESSOA (SUCO NATURAL OU REFRIGERANTE) CONTENDO NO MINIMO 350 ML E NO MAXIMO 600ML</w:t>
            </w:r>
          </w:p>
        </w:tc>
        <w:tc>
          <w:tcPr>
            <w:tcW w:w="1396" w:type="dxa"/>
            <w:tcBorders>
              <w:bottom w:val="single" w:sz="4" w:space="0" w:color="000000"/>
            </w:tcBorders>
          </w:tcPr>
          <w:p w:rsidR="0076503D" w:rsidRPr="00705F08" w:rsidRDefault="0076503D" w:rsidP="00960F76">
            <w:pPr>
              <w:ind w:left="0"/>
              <w:jc w:val="both"/>
              <w:rPr>
                <w:rFonts w:ascii="Arial" w:eastAsia="Arial" w:hAnsi="Arial" w:cs="Arial"/>
                <w:b w:val="0"/>
              </w:rPr>
            </w:pPr>
            <w:r w:rsidRPr="00705F08">
              <w:rPr>
                <w:rFonts w:ascii="Arial" w:eastAsia="Arial" w:hAnsi="Arial" w:cs="Arial"/>
                <w:b w:val="0"/>
              </w:rPr>
              <w:t>UNID</w:t>
            </w:r>
          </w:p>
        </w:tc>
        <w:tc>
          <w:tcPr>
            <w:tcW w:w="1933" w:type="dxa"/>
            <w:tcBorders>
              <w:bottom w:val="single" w:sz="4" w:space="0" w:color="000000"/>
            </w:tcBorders>
          </w:tcPr>
          <w:p w:rsidR="0076503D" w:rsidRPr="00705F08" w:rsidRDefault="000A074B" w:rsidP="00960F76">
            <w:pPr>
              <w:ind w:left="0"/>
              <w:jc w:val="both"/>
              <w:rPr>
                <w:rFonts w:ascii="Arial" w:eastAsia="Arial" w:hAnsi="Arial" w:cs="Arial"/>
                <w:b w:val="0"/>
              </w:rPr>
            </w:pPr>
            <w:r>
              <w:rPr>
                <w:rFonts w:ascii="Arial" w:eastAsia="Arial" w:hAnsi="Arial" w:cs="Arial"/>
                <w:b w:val="0"/>
              </w:rPr>
              <w:t>80</w:t>
            </w:r>
            <w:r w:rsidR="00AE1176">
              <w:rPr>
                <w:rFonts w:ascii="Arial" w:eastAsia="Arial" w:hAnsi="Arial" w:cs="Arial"/>
                <w:b w:val="0"/>
              </w:rPr>
              <w:t>0</w:t>
            </w:r>
          </w:p>
        </w:tc>
        <w:tc>
          <w:tcPr>
            <w:tcW w:w="1876" w:type="dxa"/>
          </w:tcPr>
          <w:p w:rsidR="0076503D" w:rsidRPr="00705F08" w:rsidRDefault="0076503D" w:rsidP="00960F76">
            <w:pPr>
              <w:ind w:left="0"/>
              <w:jc w:val="both"/>
              <w:rPr>
                <w:rFonts w:ascii="Arial" w:eastAsia="Arial" w:hAnsi="Arial" w:cs="Arial"/>
                <w:b w:val="0"/>
              </w:rPr>
            </w:pPr>
            <w:r w:rsidRPr="00705F08">
              <w:rPr>
                <w:rFonts w:ascii="Arial" w:eastAsia="Arial" w:hAnsi="Arial" w:cs="Arial"/>
                <w:b w:val="0"/>
              </w:rPr>
              <w:t>22,00</w:t>
            </w:r>
          </w:p>
        </w:tc>
        <w:tc>
          <w:tcPr>
            <w:tcW w:w="1621" w:type="dxa"/>
          </w:tcPr>
          <w:p w:rsidR="0076503D" w:rsidRPr="00705F08" w:rsidRDefault="00AE1176" w:rsidP="00960F76">
            <w:pPr>
              <w:ind w:left="0"/>
              <w:jc w:val="both"/>
              <w:rPr>
                <w:rFonts w:ascii="Arial" w:eastAsia="Arial" w:hAnsi="Arial" w:cs="Arial"/>
                <w:b w:val="0"/>
              </w:rPr>
            </w:pPr>
            <w:r>
              <w:rPr>
                <w:rFonts w:ascii="Arial" w:eastAsia="Arial" w:hAnsi="Arial" w:cs="Arial"/>
                <w:b w:val="0"/>
              </w:rPr>
              <w:t>17.600,00</w:t>
            </w:r>
          </w:p>
        </w:tc>
      </w:tr>
      <w:tr w:rsidR="00AE1176" w:rsidRPr="00705F08" w:rsidTr="00974E7E">
        <w:tc>
          <w:tcPr>
            <w:tcW w:w="10182" w:type="dxa"/>
            <w:gridSpan w:val="6"/>
          </w:tcPr>
          <w:p w:rsidR="00AE1176" w:rsidRPr="00AE1176" w:rsidRDefault="00AE1176" w:rsidP="008C34DE">
            <w:pPr>
              <w:ind w:left="0"/>
              <w:jc w:val="both"/>
              <w:rPr>
                <w:rFonts w:ascii="Arial" w:eastAsia="Arial" w:hAnsi="Arial" w:cs="Arial"/>
              </w:rPr>
            </w:pPr>
            <w:r>
              <w:rPr>
                <w:rFonts w:ascii="Arial" w:eastAsia="Arial" w:hAnsi="Arial" w:cs="Arial"/>
                <w:sz w:val="22"/>
                <w:szCs w:val="22"/>
              </w:rPr>
              <w:t>VALOR   TOTAL---------------------------------------------------------------------------------------------------</w:t>
            </w:r>
            <w:r w:rsidR="008C34DE">
              <w:rPr>
                <w:rFonts w:ascii="Arial" w:eastAsia="Arial" w:hAnsi="Arial" w:cs="Arial"/>
                <w:sz w:val="22"/>
                <w:szCs w:val="22"/>
              </w:rPr>
              <w:t>89.100,00</w:t>
            </w:r>
          </w:p>
        </w:tc>
      </w:tr>
    </w:tbl>
    <w:p w:rsidR="00EB07D7" w:rsidRPr="00705F08" w:rsidRDefault="00EB07D7">
      <w:pPr>
        <w:widowControl/>
        <w:pBdr>
          <w:top w:val="nil"/>
          <w:left w:val="nil"/>
          <w:bottom w:val="nil"/>
          <w:right w:val="nil"/>
          <w:between w:val="nil"/>
        </w:pBdr>
        <w:spacing w:before="0" w:after="0" w:line="276" w:lineRule="auto"/>
        <w:ind w:left="446" w:right="0"/>
        <w:jc w:val="both"/>
        <w:rPr>
          <w:rFonts w:ascii="Arial" w:eastAsia="Arial" w:hAnsi="Arial" w:cs="Arial"/>
          <w:b w:val="0"/>
          <w:sz w:val="22"/>
          <w:szCs w:val="22"/>
        </w:rPr>
      </w:pPr>
    </w:p>
    <w:p w:rsidR="00EB07D7" w:rsidRPr="00705F08" w:rsidRDefault="00346F55" w:rsidP="00003867">
      <w:pPr>
        <w:widowControl/>
        <w:numPr>
          <w:ilvl w:val="1"/>
          <w:numId w:val="7"/>
        </w:numPr>
        <w:pBdr>
          <w:top w:val="nil"/>
          <w:left w:val="nil"/>
          <w:bottom w:val="nil"/>
          <w:right w:val="nil"/>
          <w:between w:val="nil"/>
        </w:pBdr>
        <w:spacing w:before="0" w:after="0" w:line="276" w:lineRule="auto"/>
        <w:ind w:right="0"/>
        <w:jc w:val="both"/>
        <w:rPr>
          <w:rFonts w:ascii="Arial" w:eastAsia="Arial" w:hAnsi="Arial" w:cs="Arial"/>
          <w:b w:val="0"/>
          <w:sz w:val="22"/>
          <w:szCs w:val="22"/>
        </w:rPr>
      </w:pPr>
      <w:r w:rsidRPr="00705F08">
        <w:rPr>
          <w:rFonts w:ascii="Arial" w:eastAsia="Arial" w:hAnsi="Arial" w:cs="Arial"/>
          <w:b w:val="0"/>
          <w:sz w:val="22"/>
          <w:szCs w:val="22"/>
        </w:rPr>
        <w:lastRenderedPageBreak/>
        <w:t>As quantidades estão baseadas em levantamento estimativo das necessidades realizadas durante a etapa de Estudo Técnico Preliminar;</w:t>
      </w:r>
    </w:p>
    <w:p w:rsidR="00EB07D7" w:rsidRPr="00705F08" w:rsidRDefault="00346F55" w:rsidP="00003867">
      <w:pPr>
        <w:widowControl/>
        <w:numPr>
          <w:ilvl w:val="1"/>
          <w:numId w:val="7"/>
        </w:numPr>
        <w:pBdr>
          <w:top w:val="nil"/>
          <w:left w:val="nil"/>
          <w:bottom w:val="nil"/>
          <w:right w:val="nil"/>
          <w:between w:val="nil"/>
        </w:pBdr>
        <w:spacing w:before="0" w:after="0" w:line="276" w:lineRule="auto"/>
        <w:ind w:right="0"/>
        <w:jc w:val="both"/>
        <w:rPr>
          <w:rFonts w:ascii="Arial" w:eastAsia="Arial" w:hAnsi="Arial" w:cs="Arial"/>
          <w:b w:val="0"/>
          <w:sz w:val="22"/>
          <w:szCs w:val="22"/>
        </w:rPr>
      </w:pPr>
      <w:r w:rsidRPr="00705F08">
        <w:rPr>
          <w:rFonts w:ascii="Arial" w:eastAsia="Arial" w:hAnsi="Arial" w:cs="Arial"/>
          <w:b w:val="0"/>
          <w:sz w:val="22"/>
          <w:szCs w:val="22"/>
        </w:rPr>
        <w:t>Os bens objeto desta contratação são caracterizados como comuns, conforme a justificativa constante no Estudo Técnico Preliminar, tendo em vista que os padrões de desempenho e qualidade dos itens podem ser objetivamente definidos pelo edital por meio de especificações usuais de mercado.</w:t>
      </w:r>
    </w:p>
    <w:p w:rsidR="00EB07D7" w:rsidRPr="00705F08" w:rsidRDefault="00346F55" w:rsidP="00003867">
      <w:pPr>
        <w:widowControl/>
        <w:numPr>
          <w:ilvl w:val="1"/>
          <w:numId w:val="7"/>
        </w:numPr>
        <w:pBdr>
          <w:top w:val="nil"/>
          <w:left w:val="nil"/>
          <w:bottom w:val="nil"/>
          <w:right w:val="nil"/>
          <w:between w:val="nil"/>
        </w:pBdr>
        <w:spacing w:before="0" w:after="0" w:line="276" w:lineRule="auto"/>
        <w:ind w:right="0"/>
        <w:jc w:val="both"/>
        <w:rPr>
          <w:rFonts w:ascii="Arial" w:eastAsia="Arial" w:hAnsi="Arial" w:cs="Arial"/>
          <w:b w:val="0"/>
          <w:sz w:val="22"/>
          <w:szCs w:val="22"/>
        </w:rPr>
      </w:pPr>
      <w:r w:rsidRPr="00705F08">
        <w:rPr>
          <w:rFonts w:ascii="Arial" w:eastAsia="Arial" w:hAnsi="Arial" w:cs="Arial"/>
          <w:b w:val="0"/>
          <w:sz w:val="22"/>
          <w:szCs w:val="22"/>
        </w:rPr>
        <w:t xml:space="preserve">O prazo de validade do pregão será de </w:t>
      </w:r>
      <w:r w:rsidR="00495524" w:rsidRPr="00705F08">
        <w:rPr>
          <w:rFonts w:ascii="Arial" w:eastAsia="Arial" w:hAnsi="Arial" w:cs="Arial"/>
          <w:b w:val="0"/>
          <w:sz w:val="22"/>
          <w:szCs w:val="22"/>
        </w:rPr>
        <w:t>12</w:t>
      </w:r>
      <w:r w:rsidRPr="00705F08">
        <w:rPr>
          <w:rFonts w:ascii="Arial" w:eastAsia="Arial" w:hAnsi="Arial" w:cs="Arial"/>
          <w:b w:val="0"/>
          <w:sz w:val="22"/>
          <w:szCs w:val="22"/>
        </w:rPr>
        <w:t xml:space="preserve"> meses. O prazo de execução do contrato de aquisição dos produtos será de </w:t>
      </w:r>
      <w:r w:rsidR="00D804F9" w:rsidRPr="00705F08">
        <w:rPr>
          <w:rFonts w:ascii="Arial" w:eastAsia="Arial" w:hAnsi="Arial" w:cs="Arial"/>
          <w:b w:val="0"/>
          <w:sz w:val="22"/>
          <w:szCs w:val="22"/>
        </w:rPr>
        <w:t>12</w:t>
      </w:r>
      <w:r w:rsidRPr="00705F08">
        <w:rPr>
          <w:rFonts w:ascii="Arial" w:eastAsia="Arial" w:hAnsi="Arial" w:cs="Arial"/>
          <w:b w:val="0"/>
          <w:sz w:val="22"/>
          <w:szCs w:val="22"/>
        </w:rPr>
        <w:t xml:space="preserve"> meses.</w:t>
      </w:r>
    </w:p>
    <w:p w:rsidR="00EB07D7" w:rsidRPr="00705F08" w:rsidRDefault="00346F55" w:rsidP="00003867">
      <w:pPr>
        <w:widowControl/>
        <w:numPr>
          <w:ilvl w:val="1"/>
          <w:numId w:val="7"/>
        </w:numPr>
        <w:pBdr>
          <w:top w:val="nil"/>
          <w:left w:val="nil"/>
          <w:bottom w:val="nil"/>
          <w:right w:val="nil"/>
          <w:between w:val="nil"/>
        </w:pBdr>
        <w:spacing w:before="0" w:after="0" w:line="276" w:lineRule="auto"/>
        <w:ind w:right="0"/>
        <w:jc w:val="both"/>
        <w:rPr>
          <w:rFonts w:ascii="Arial" w:eastAsia="Arial" w:hAnsi="Arial" w:cs="Arial"/>
          <w:b w:val="0"/>
          <w:sz w:val="22"/>
          <w:szCs w:val="22"/>
        </w:rPr>
      </w:pPr>
      <w:r w:rsidRPr="00705F08">
        <w:rPr>
          <w:rFonts w:ascii="Arial" w:eastAsia="Arial" w:hAnsi="Arial" w:cs="Arial"/>
          <w:b w:val="0"/>
          <w:sz w:val="22"/>
          <w:szCs w:val="22"/>
        </w:rPr>
        <w:t>O contrato indicará as demais regras aplicáveis a sua vigência.</w:t>
      </w:r>
    </w:p>
    <w:p w:rsidR="00EB07D7" w:rsidRPr="00705F08" w:rsidRDefault="00EB07D7">
      <w:pPr>
        <w:spacing w:after="0"/>
        <w:ind w:firstLine="86"/>
        <w:jc w:val="both"/>
        <w:rPr>
          <w:rFonts w:ascii="Arial" w:eastAsia="Arial" w:hAnsi="Arial" w:cs="Arial"/>
          <w:sz w:val="22"/>
          <w:szCs w:val="22"/>
        </w:rPr>
      </w:pPr>
    </w:p>
    <w:p w:rsidR="00EB07D7" w:rsidRPr="00705F08" w:rsidRDefault="00346F55" w:rsidP="00003867">
      <w:pPr>
        <w:widowControl/>
        <w:numPr>
          <w:ilvl w:val="0"/>
          <w:numId w:val="7"/>
        </w:numPr>
        <w:pBdr>
          <w:top w:val="nil"/>
          <w:left w:val="nil"/>
          <w:bottom w:val="nil"/>
          <w:right w:val="nil"/>
          <w:between w:val="nil"/>
        </w:pBdr>
        <w:spacing w:before="0" w:after="0" w:line="276" w:lineRule="auto"/>
        <w:ind w:left="284" w:right="0" w:hanging="284"/>
        <w:jc w:val="both"/>
        <w:rPr>
          <w:rFonts w:ascii="Arial" w:eastAsia="Arial" w:hAnsi="Arial" w:cs="Arial"/>
          <w:sz w:val="22"/>
          <w:szCs w:val="22"/>
        </w:rPr>
      </w:pPr>
      <w:r w:rsidRPr="00705F08">
        <w:rPr>
          <w:rFonts w:ascii="Arial" w:eastAsia="Arial" w:hAnsi="Arial" w:cs="Arial"/>
          <w:sz w:val="22"/>
          <w:szCs w:val="22"/>
        </w:rPr>
        <w:t>GARANTIA DOS BENS</w:t>
      </w:r>
    </w:p>
    <w:p w:rsidR="00EB07D7" w:rsidRPr="00705F08" w:rsidRDefault="00346F55" w:rsidP="00003867">
      <w:pPr>
        <w:widowControl/>
        <w:numPr>
          <w:ilvl w:val="1"/>
          <w:numId w:val="7"/>
        </w:numPr>
        <w:pBdr>
          <w:top w:val="nil"/>
          <w:left w:val="nil"/>
          <w:bottom w:val="nil"/>
          <w:right w:val="nil"/>
          <w:between w:val="nil"/>
        </w:pBdr>
        <w:spacing w:before="0" w:after="0" w:line="276" w:lineRule="auto"/>
        <w:ind w:right="0"/>
        <w:jc w:val="both"/>
        <w:rPr>
          <w:rFonts w:ascii="Arial" w:eastAsia="Arial" w:hAnsi="Arial" w:cs="Arial"/>
          <w:b w:val="0"/>
          <w:sz w:val="22"/>
          <w:szCs w:val="22"/>
        </w:rPr>
      </w:pPr>
      <w:r w:rsidRPr="00705F08">
        <w:rPr>
          <w:rFonts w:ascii="Arial" w:eastAsia="Arial" w:hAnsi="Arial" w:cs="Arial"/>
          <w:b w:val="0"/>
          <w:sz w:val="22"/>
          <w:szCs w:val="22"/>
        </w:rPr>
        <w:t>Será exigida a garantia legal sobre o objeto do contrato, conforme prazos dispostos no Código de Defesa do Consumidor, Lei nº 8.078/90.</w:t>
      </w:r>
    </w:p>
    <w:p w:rsidR="00EB07D7" w:rsidRPr="00705F08" w:rsidRDefault="00346F55" w:rsidP="00003867">
      <w:pPr>
        <w:widowControl/>
        <w:numPr>
          <w:ilvl w:val="1"/>
          <w:numId w:val="7"/>
        </w:numPr>
        <w:pBdr>
          <w:top w:val="nil"/>
          <w:left w:val="nil"/>
          <w:bottom w:val="nil"/>
          <w:right w:val="nil"/>
          <w:between w:val="nil"/>
        </w:pBdr>
        <w:spacing w:before="0" w:after="0" w:line="276" w:lineRule="auto"/>
        <w:ind w:right="0"/>
        <w:jc w:val="both"/>
        <w:rPr>
          <w:rFonts w:ascii="Arial" w:eastAsia="Arial" w:hAnsi="Arial" w:cs="Arial"/>
          <w:b w:val="0"/>
          <w:sz w:val="22"/>
          <w:szCs w:val="22"/>
        </w:rPr>
      </w:pPr>
      <w:r w:rsidRPr="00705F08">
        <w:rPr>
          <w:rFonts w:ascii="Arial" w:eastAsia="Arial" w:hAnsi="Arial" w:cs="Arial"/>
          <w:b w:val="0"/>
          <w:sz w:val="22"/>
          <w:szCs w:val="22"/>
        </w:rPr>
        <w:t>Em caso de oferta voluntária de garantia complementar, pelo fornecedor ou fabricante, o respectivo prazo será acrescido à garantia legal.</w:t>
      </w:r>
    </w:p>
    <w:p w:rsidR="00EB07D7" w:rsidRPr="00705F08" w:rsidRDefault="00EB07D7">
      <w:pPr>
        <w:spacing w:after="0"/>
        <w:ind w:firstLine="86"/>
        <w:jc w:val="both"/>
        <w:rPr>
          <w:rFonts w:ascii="Arial" w:eastAsia="Arial" w:hAnsi="Arial" w:cs="Arial"/>
          <w:sz w:val="22"/>
          <w:szCs w:val="22"/>
        </w:rPr>
      </w:pPr>
    </w:p>
    <w:p w:rsidR="00EB07D7" w:rsidRPr="00705F08" w:rsidRDefault="00346F55" w:rsidP="00003867">
      <w:pPr>
        <w:widowControl/>
        <w:numPr>
          <w:ilvl w:val="0"/>
          <w:numId w:val="7"/>
        </w:numPr>
        <w:pBdr>
          <w:top w:val="nil"/>
          <w:left w:val="nil"/>
          <w:bottom w:val="nil"/>
          <w:right w:val="nil"/>
          <w:between w:val="nil"/>
        </w:pBdr>
        <w:spacing w:before="0" w:after="0" w:line="276" w:lineRule="auto"/>
        <w:ind w:left="284" w:right="0" w:hanging="284"/>
        <w:jc w:val="both"/>
        <w:rPr>
          <w:rFonts w:ascii="Arial" w:eastAsia="Arial" w:hAnsi="Arial" w:cs="Arial"/>
          <w:b w:val="0"/>
          <w:sz w:val="22"/>
          <w:szCs w:val="22"/>
        </w:rPr>
      </w:pPr>
      <w:r w:rsidRPr="00705F08">
        <w:rPr>
          <w:rFonts w:ascii="Arial" w:eastAsia="Arial" w:hAnsi="Arial" w:cs="Arial"/>
          <w:sz w:val="22"/>
          <w:szCs w:val="22"/>
        </w:rPr>
        <w:t>FUNDAMENTAÇÃO DA CONTRATAÇÃO</w:t>
      </w:r>
    </w:p>
    <w:p w:rsidR="00EB07D7" w:rsidRPr="00705F08" w:rsidRDefault="00346F55" w:rsidP="00C433F1">
      <w:pPr>
        <w:pStyle w:val="Citao"/>
        <w:ind w:firstLine="360"/>
        <w:jc w:val="both"/>
        <w:rPr>
          <w:rFonts w:ascii="Arial" w:eastAsia="Arial" w:hAnsi="Arial" w:cs="Arial"/>
          <w:sz w:val="22"/>
          <w:szCs w:val="22"/>
        </w:rPr>
      </w:pPr>
      <w:r w:rsidRPr="00705F08">
        <w:rPr>
          <w:rFonts w:ascii="Arial" w:eastAsia="Arial" w:hAnsi="Arial" w:cs="Arial"/>
          <w:sz w:val="22"/>
          <w:szCs w:val="22"/>
        </w:rPr>
        <w:t>A realização de processo de licitação para aquisição de</w:t>
      </w:r>
      <w:r w:rsidR="00A315DD" w:rsidRPr="00705F08">
        <w:rPr>
          <w:rFonts w:ascii="Arial" w:hAnsi="Arial" w:cs="Arial"/>
          <w:sz w:val="22"/>
          <w:szCs w:val="22"/>
        </w:rPr>
        <w:t xml:space="preserve"> </w:t>
      </w:r>
      <w:r w:rsidR="00C92901" w:rsidRPr="00705F08">
        <w:rPr>
          <w:rFonts w:ascii="Arial" w:hAnsi="Arial" w:cs="Arial"/>
          <w:sz w:val="22"/>
          <w:szCs w:val="22"/>
        </w:rPr>
        <w:t xml:space="preserve">refeições, </w:t>
      </w:r>
      <w:proofErr w:type="spellStart"/>
      <w:r w:rsidR="00C92901" w:rsidRPr="00705F08">
        <w:rPr>
          <w:rFonts w:ascii="Arial" w:hAnsi="Arial" w:cs="Arial"/>
          <w:sz w:val="22"/>
          <w:szCs w:val="22"/>
        </w:rPr>
        <w:t>marmitex</w:t>
      </w:r>
      <w:proofErr w:type="spellEnd"/>
      <w:r w:rsidR="00C92901" w:rsidRPr="00705F08">
        <w:rPr>
          <w:rFonts w:ascii="Arial" w:hAnsi="Arial" w:cs="Arial"/>
          <w:sz w:val="22"/>
          <w:szCs w:val="22"/>
        </w:rPr>
        <w:t xml:space="preserve"> e kit lanches será destinado a atender as diversas secretarias.</w:t>
      </w:r>
    </w:p>
    <w:p w:rsidR="00C92901" w:rsidRPr="00705F08" w:rsidRDefault="00346F55" w:rsidP="00003867">
      <w:pPr>
        <w:widowControl/>
        <w:numPr>
          <w:ilvl w:val="1"/>
          <w:numId w:val="7"/>
        </w:numPr>
        <w:pBdr>
          <w:top w:val="nil"/>
          <w:left w:val="nil"/>
          <w:bottom w:val="nil"/>
          <w:right w:val="nil"/>
          <w:between w:val="nil"/>
        </w:pBdr>
        <w:spacing w:before="0" w:after="0" w:line="276" w:lineRule="auto"/>
        <w:ind w:right="0"/>
        <w:jc w:val="both"/>
        <w:rPr>
          <w:rFonts w:ascii="Arial" w:eastAsia="Arial" w:hAnsi="Arial" w:cs="Arial"/>
          <w:b w:val="0"/>
          <w:sz w:val="22"/>
          <w:szCs w:val="22"/>
        </w:rPr>
      </w:pPr>
      <w:r w:rsidRPr="00705F08">
        <w:rPr>
          <w:rFonts w:ascii="Arial" w:eastAsia="Arial" w:hAnsi="Arial" w:cs="Arial"/>
          <w:b w:val="0"/>
          <w:sz w:val="22"/>
          <w:szCs w:val="22"/>
        </w:rPr>
        <w:t>A aquisição destes itens se justifica</w:t>
      </w:r>
      <w:r w:rsidR="00A315DD" w:rsidRPr="00705F08">
        <w:rPr>
          <w:rFonts w:ascii="Arial" w:eastAsia="Arial" w:hAnsi="Arial" w:cs="Arial"/>
          <w:b w:val="0"/>
          <w:sz w:val="22"/>
          <w:szCs w:val="22"/>
        </w:rPr>
        <w:t xml:space="preserve">, </w:t>
      </w:r>
      <w:r w:rsidR="00C92901" w:rsidRPr="00705F08">
        <w:rPr>
          <w:rFonts w:ascii="Arial" w:eastAsia="Times New Roman" w:hAnsi="Arial" w:cs="Arial"/>
          <w:b w:val="0"/>
          <w:kern w:val="0"/>
          <w:sz w:val="22"/>
          <w:szCs w:val="22"/>
          <w:lang w:eastAsia="pt-BR" w:bidi="ar-SA"/>
        </w:rPr>
        <w:t xml:space="preserve">a presente contratação tendo em vista a necessidade de fornecer refeições aos servidores à serviço das Secretarias Municipais, no município de Diamante D’Oeste-Pr., que realizam os mais diversos serviços como: Patrulha mecanizada, operadores de maquinas </w:t>
      </w:r>
      <w:proofErr w:type="gramStart"/>
      <w:r w:rsidR="00C92901" w:rsidRPr="00705F08">
        <w:rPr>
          <w:rFonts w:ascii="Arial" w:eastAsia="Times New Roman" w:hAnsi="Arial" w:cs="Arial"/>
          <w:b w:val="0"/>
          <w:kern w:val="0"/>
          <w:sz w:val="22"/>
          <w:szCs w:val="22"/>
          <w:lang w:eastAsia="pt-BR" w:bidi="ar-SA"/>
        </w:rPr>
        <w:t>pesadas ,</w:t>
      </w:r>
      <w:proofErr w:type="gramEnd"/>
      <w:r w:rsidR="00C92901" w:rsidRPr="00705F08">
        <w:rPr>
          <w:rFonts w:ascii="Arial" w:eastAsia="Times New Roman" w:hAnsi="Arial" w:cs="Arial"/>
          <w:b w:val="0"/>
          <w:kern w:val="0"/>
          <w:sz w:val="22"/>
          <w:szCs w:val="22"/>
          <w:lang w:eastAsia="pt-BR" w:bidi="ar-SA"/>
        </w:rPr>
        <w:t xml:space="preserve"> motoristas do pátio de maquinas, entre outros.</w:t>
      </w:r>
    </w:p>
    <w:p w:rsidR="00C92901" w:rsidRPr="00705F08" w:rsidRDefault="00C92901" w:rsidP="00003867">
      <w:pPr>
        <w:widowControl/>
        <w:numPr>
          <w:ilvl w:val="1"/>
          <w:numId w:val="7"/>
        </w:numPr>
        <w:pBdr>
          <w:top w:val="nil"/>
          <w:left w:val="nil"/>
          <w:bottom w:val="nil"/>
          <w:right w:val="nil"/>
          <w:between w:val="nil"/>
        </w:pBdr>
        <w:spacing w:before="0" w:after="0" w:line="276" w:lineRule="auto"/>
        <w:ind w:right="0"/>
        <w:jc w:val="both"/>
        <w:rPr>
          <w:rFonts w:ascii="Arial" w:eastAsia="Arial" w:hAnsi="Arial" w:cs="Arial"/>
          <w:b w:val="0"/>
          <w:sz w:val="22"/>
          <w:szCs w:val="22"/>
        </w:rPr>
      </w:pPr>
      <w:r w:rsidRPr="00705F08">
        <w:rPr>
          <w:rFonts w:ascii="Arial" w:eastAsia="Times New Roman" w:hAnsi="Arial" w:cs="Arial"/>
          <w:b w:val="0"/>
          <w:kern w:val="0"/>
          <w:sz w:val="22"/>
          <w:szCs w:val="22"/>
          <w:lang w:eastAsia="pt-BR" w:bidi="ar-SA"/>
        </w:rPr>
        <w:t>A contratação objetiva, atender as necessidades operacionais dos serviços públicos. Assim, considerando todos os aspectos, há a necessidade da referida contratação, sendo o fornecimento da alimentação indispensável, desta forma evidenciando o atendimento ao interesse público.</w:t>
      </w:r>
    </w:p>
    <w:p w:rsidR="00EB07D7" w:rsidRPr="00705F08" w:rsidRDefault="00C92901" w:rsidP="00003867">
      <w:pPr>
        <w:widowControl/>
        <w:numPr>
          <w:ilvl w:val="1"/>
          <w:numId w:val="7"/>
        </w:numPr>
        <w:pBdr>
          <w:top w:val="nil"/>
          <w:left w:val="nil"/>
          <w:bottom w:val="nil"/>
          <w:right w:val="nil"/>
          <w:between w:val="nil"/>
        </w:pBdr>
        <w:spacing w:before="0" w:after="0" w:line="276" w:lineRule="auto"/>
        <w:ind w:right="0"/>
        <w:jc w:val="both"/>
        <w:rPr>
          <w:rFonts w:ascii="Arial" w:eastAsia="Arial" w:hAnsi="Arial" w:cs="Arial"/>
          <w:b w:val="0"/>
          <w:sz w:val="22"/>
          <w:szCs w:val="22"/>
        </w:rPr>
      </w:pPr>
      <w:proofErr w:type="gramStart"/>
      <w:r w:rsidRPr="00705F08">
        <w:rPr>
          <w:rFonts w:ascii="Arial" w:eastAsia="Times New Roman" w:hAnsi="Arial" w:cs="Arial"/>
          <w:b w:val="0"/>
          <w:kern w:val="0"/>
          <w:sz w:val="22"/>
          <w:szCs w:val="22"/>
          <w:lang w:eastAsia="pt-BR" w:bidi="ar-SA"/>
        </w:rPr>
        <w:t>.</w:t>
      </w:r>
      <w:r w:rsidR="00346F55" w:rsidRPr="00705F08">
        <w:rPr>
          <w:rFonts w:ascii="Arial" w:eastAsia="Arial" w:hAnsi="Arial" w:cs="Arial"/>
          <w:b w:val="0"/>
          <w:sz w:val="22"/>
          <w:szCs w:val="22"/>
        </w:rPr>
        <w:t>Apesar</w:t>
      </w:r>
      <w:proofErr w:type="gramEnd"/>
      <w:r w:rsidR="00346F55" w:rsidRPr="00705F08">
        <w:rPr>
          <w:rFonts w:ascii="Arial" w:eastAsia="Arial" w:hAnsi="Arial" w:cs="Arial"/>
          <w:b w:val="0"/>
          <w:sz w:val="22"/>
          <w:szCs w:val="22"/>
        </w:rPr>
        <w:t xml:space="preserve"> de não ter ocorrido a publicação do Plano Anual de Contratações para o ano de 2024, o objeto em questão possui previsão direta no cronograma de contratações gerais da Secretaria Municipais de </w:t>
      </w:r>
      <w:r w:rsidR="00D26F2B" w:rsidRPr="00705F08">
        <w:rPr>
          <w:rFonts w:ascii="Arial" w:eastAsia="Arial" w:hAnsi="Arial" w:cs="Arial"/>
          <w:b w:val="0"/>
          <w:sz w:val="22"/>
          <w:szCs w:val="22"/>
        </w:rPr>
        <w:t>Obras, Urbanismo e Rodoviário</w:t>
      </w:r>
      <w:r w:rsidR="00346F55" w:rsidRPr="00705F08">
        <w:rPr>
          <w:rFonts w:ascii="Arial" w:eastAsia="Arial" w:hAnsi="Arial" w:cs="Arial"/>
          <w:b w:val="0"/>
          <w:sz w:val="22"/>
          <w:szCs w:val="22"/>
        </w:rPr>
        <w:t>.</w:t>
      </w:r>
    </w:p>
    <w:p w:rsidR="00EB07D7" w:rsidRPr="00705F08" w:rsidRDefault="00EB07D7">
      <w:pPr>
        <w:widowControl/>
        <w:pBdr>
          <w:top w:val="nil"/>
          <w:left w:val="nil"/>
          <w:bottom w:val="nil"/>
          <w:right w:val="nil"/>
          <w:between w:val="nil"/>
        </w:pBdr>
        <w:spacing w:before="0" w:after="0" w:line="276" w:lineRule="auto"/>
        <w:ind w:left="446" w:right="0"/>
        <w:jc w:val="both"/>
        <w:rPr>
          <w:rFonts w:ascii="Arial" w:eastAsia="Arial" w:hAnsi="Arial" w:cs="Arial"/>
          <w:b w:val="0"/>
          <w:sz w:val="22"/>
          <w:szCs w:val="22"/>
        </w:rPr>
      </w:pPr>
    </w:p>
    <w:p w:rsidR="00EB07D7" w:rsidRPr="00705F08" w:rsidRDefault="00346F55" w:rsidP="00003867">
      <w:pPr>
        <w:widowControl/>
        <w:numPr>
          <w:ilvl w:val="0"/>
          <w:numId w:val="7"/>
        </w:numPr>
        <w:pBdr>
          <w:top w:val="nil"/>
          <w:left w:val="nil"/>
          <w:bottom w:val="nil"/>
          <w:right w:val="nil"/>
          <w:between w:val="nil"/>
        </w:pBdr>
        <w:spacing w:before="0" w:after="0" w:line="276" w:lineRule="auto"/>
        <w:ind w:left="284" w:right="0" w:hanging="284"/>
        <w:jc w:val="both"/>
        <w:rPr>
          <w:rFonts w:ascii="Arial" w:eastAsia="Arial" w:hAnsi="Arial" w:cs="Arial"/>
          <w:b w:val="0"/>
          <w:sz w:val="22"/>
          <w:szCs w:val="22"/>
        </w:rPr>
      </w:pPr>
      <w:r w:rsidRPr="00705F08">
        <w:rPr>
          <w:rFonts w:ascii="Arial" w:eastAsia="Arial" w:hAnsi="Arial" w:cs="Arial"/>
          <w:sz w:val="22"/>
          <w:szCs w:val="22"/>
        </w:rPr>
        <w:t>DESCRIÇÃO DA SOLUÇÃO COMO UM TODO:</w:t>
      </w:r>
    </w:p>
    <w:p w:rsidR="00EB07D7" w:rsidRDefault="00346F55">
      <w:pPr>
        <w:spacing w:after="0"/>
        <w:ind w:left="0"/>
        <w:jc w:val="both"/>
        <w:rPr>
          <w:rFonts w:ascii="Arial" w:hAnsi="Arial" w:cs="Arial"/>
          <w:b w:val="0"/>
          <w:sz w:val="22"/>
          <w:szCs w:val="22"/>
        </w:rPr>
      </w:pPr>
      <w:r w:rsidRPr="00705F08">
        <w:rPr>
          <w:rFonts w:ascii="Arial" w:eastAsia="Arial" w:hAnsi="Arial" w:cs="Arial"/>
          <w:b w:val="0"/>
          <w:sz w:val="22"/>
          <w:szCs w:val="22"/>
        </w:rPr>
        <w:t xml:space="preserve">4.1 A contratação de empresas através de pregão </w:t>
      </w:r>
      <w:r w:rsidR="00C92901" w:rsidRPr="00705F08">
        <w:rPr>
          <w:rFonts w:ascii="Arial" w:eastAsia="Arial" w:hAnsi="Arial" w:cs="Arial"/>
          <w:b w:val="0"/>
          <w:sz w:val="22"/>
          <w:szCs w:val="22"/>
        </w:rPr>
        <w:t>presencial</w:t>
      </w:r>
      <w:r w:rsidRPr="00705F08">
        <w:rPr>
          <w:rFonts w:ascii="Arial" w:eastAsia="Arial" w:hAnsi="Arial" w:cs="Arial"/>
          <w:b w:val="0"/>
          <w:sz w:val="22"/>
          <w:szCs w:val="22"/>
        </w:rPr>
        <w:t xml:space="preserve"> representa a soluç</w:t>
      </w:r>
      <w:r w:rsidR="00D26F2B" w:rsidRPr="00705F08">
        <w:rPr>
          <w:rFonts w:ascii="Arial" w:eastAsia="Arial" w:hAnsi="Arial" w:cs="Arial"/>
          <w:b w:val="0"/>
          <w:sz w:val="22"/>
          <w:szCs w:val="22"/>
        </w:rPr>
        <w:t>ão integral para a aquisição de</w:t>
      </w:r>
      <w:r w:rsidR="002317DA" w:rsidRPr="00705F08">
        <w:rPr>
          <w:rFonts w:ascii="Arial" w:eastAsia="Arial" w:hAnsi="Arial" w:cs="Arial"/>
          <w:b w:val="0"/>
          <w:sz w:val="22"/>
          <w:szCs w:val="22"/>
        </w:rPr>
        <w:t xml:space="preserve"> </w:t>
      </w:r>
      <w:r w:rsidR="00C92901" w:rsidRPr="00705F08">
        <w:rPr>
          <w:rFonts w:ascii="Arial" w:eastAsia="Arial" w:hAnsi="Arial" w:cs="Arial"/>
          <w:b w:val="0"/>
          <w:sz w:val="22"/>
          <w:szCs w:val="22"/>
        </w:rPr>
        <w:t xml:space="preserve">refeições, </w:t>
      </w:r>
      <w:proofErr w:type="spellStart"/>
      <w:r w:rsidR="00C92901" w:rsidRPr="00705F08">
        <w:rPr>
          <w:rFonts w:ascii="Arial" w:eastAsia="Arial" w:hAnsi="Arial" w:cs="Arial"/>
          <w:b w:val="0"/>
          <w:sz w:val="22"/>
          <w:szCs w:val="22"/>
        </w:rPr>
        <w:t>marmitex</w:t>
      </w:r>
      <w:proofErr w:type="spellEnd"/>
      <w:r w:rsidR="00C92901" w:rsidRPr="00705F08">
        <w:rPr>
          <w:rFonts w:ascii="Arial" w:eastAsia="Arial" w:hAnsi="Arial" w:cs="Arial"/>
          <w:b w:val="0"/>
          <w:sz w:val="22"/>
          <w:szCs w:val="22"/>
        </w:rPr>
        <w:t xml:space="preserve"> e kit lanches, </w:t>
      </w:r>
      <w:r w:rsidR="00C92901" w:rsidRPr="00705F08">
        <w:rPr>
          <w:rFonts w:ascii="Arial" w:hAnsi="Arial" w:cs="Arial"/>
          <w:b w:val="0"/>
          <w:sz w:val="22"/>
          <w:szCs w:val="22"/>
        </w:rPr>
        <w:t>conforme a necessidade/demanda para a manutenção da normalidade das atividades das diversas secretarias.</w:t>
      </w:r>
    </w:p>
    <w:p w:rsidR="00446806" w:rsidRPr="00446806" w:rsidRDefault="00446806" w:rsidP="00446806">
      <w:pPr>
        <w:pStyle w:val="Citao"/>
        <w:jc w:val="both"/>
        <w:rPr>
          <w:rFonts w:ascii="Arial" w:eastAsia="Arial" w:hAnsi="Arial" w:cs="Arial"/>
          <w:bCs/>
          <w:sz w:val="22"/>
          <w:szCs w:val="22"/>
        </w:rPr>
      </w:pPr>
      <w:r w:rsidRPr="00446806">
        <w:rPr>
          <w:rFonts w:ascii="Arial" w:hAnsi="Arial" w:cs="Arial"/>
          <w:sz w:val="22"/>
          <w:szCs w:val="22"/>
        </w:rPr>
        <w:t xml:space="preserve">4.2 Em atendimento a legalidade do ato no tocante ao apoio logístico no município de Diamante D’Oeste, o reconhecimento in loco descomplexifica e favorecerá o planejamento logístico, e o seu acesso é altamente importante para o representante ou procurador da licitante já que irá reconhecer e deterá de um profundo conhecimento das </w:t>
      </w:r>
      <w:r w:rsidRPr="00446806">
        <w:rPr>
          <w:rFonts w:ascii="Arial" w:hAnsi="Arial" w:cs="Arial"/>
          <w:sz w:val="22"/>
          <w:szCs w:val="22"/>
          <w:lang w:eastAsia="pt-BR"/>
        </w:rPr>
        <w:t>refeições aos servidores que se encontram em atividades de trabalhos ou estão em escala de trabalho, e a entrega na maioria das vezes é em caso aleatório</w:t>
      </w:r>
      <w:r w:rsidRPr="00446806">
        <w:rPr>
          <w:rFonts w:ascii="Arial" w:hAnsi="Arial" w:cs="Arial"/>
          <w:sz w:val="22"/>
          <w:szCs w:val="22"/>
        </w:rPr>
        <w:t xml:space="preserve">, isso descomplicara os seus cálculos deixando claro In loco com sua asseveração. Nessa esteira, a presença </w:t>
      </w:r>
      <w:r w:rsidRPr="00446806">
        <w:rPr>
          <w:rFonts w:ascii="Arial" w:hAnsi="Arial" w:cs="Arial"/>
          <w:sz w:val="22"/>
          <w:szCs w:val="22"/>
        </w:rPr>
        <w:lastRenderedPageBreak/>
        <w:t>física dos autores na sessão pública, como pregoeiro, equipe de apoio e licitante, é fundamental para que os concorrentes demonstrem conhecimento aprofundado sobre o objeto licitatório. Ademais, podemos destacar, ainda, problemas de logística que poderão acarretar em atrasos na entrega das refeições, pois por envolver empresas de todo o território nacional é possível, por exemplo, a demora na entrega das refeições daquelas que apresentaram menores preços no decorrer da execução do contrato. Trata-se de prejuízos de cunho administrativo e operacional para a administração, vez que poderá haver uma lacuna temporal para que as refeições solicitadas sejam entregues ou disponibilizadas aos funcionários no momento solicitado, apesar da previsão para entrega estar estipulada no contrato. O pregão presencial permite inibir a apresentação de propostas insustentáveis que atrasariam os procedimentos e aumentariam seus custos. Há diversas vantagens da forma presencial do pregão sobre a eletrônica, dentre as quais: a possibilidade de esclarecimentos imediatos durante o pregão presencial e facilidade na negociação de preços, verificação das condições de habilitação e execução da proposta. A opção pela modalidade presencial do pregão não produz alteração no resultado final do certame, pelo contrário, permite maior redução de preços em vista da interação do pregoeiro com os licitantes. Sendo assim, a escolha da modalidade Pregão Presencial é a que melhor se adequa a contratação do objeto do certame, pois a Administração Pública tem o poder discricionário para decidir sobre as modalidades licitatórias de acordo com sua necessidade e conveniência desde que motivadas, como está disposto nos autos. Por fim, com a devida justificativa sobre o ponto de vista da celeridade, entretanto, sem prejudicar a escolha da proposta mais vantajosa, eis que presente a fase de lances verbais, o Pregão Presencial se configura como meio fundamental para aquisição de bens e serviços comuns pela Administração Pública de forma mais célere e vantajosa em detrimento às outras formas elencadas na Lei 14.133/21.</w:t>
      </w:r>
    </w:p>
    <w:p w:rsidR="00EB07D7" w:rsidRPr="00705F08" w:rsidRDefault="00EB07D7">
      <w:pPr>
        <w:spacing w:after="0"/>
        <w:ind w:firstLine="86"/>
        <w:jc w:val="both"/>
        <w:rPr>
          <w:rFonts w:ascii="Arial" w:eastAsia="Arial" w:hAnsi="Arial" w:cs="Arial"/>
          <w:sz w:val="22"/>
          <w:szCs w:val="22"/>
        </w:rPr>
      </w:pPr>
    </w:p>
    <w:p w:rsidR="00EB07D7" w:rsidRPr="00705F08" w:rsidRDefault="00346F55" w:rsidP="00003867">
      <w:pPr>
        <w:widowControl/>
        <w:numPr>
          <w:ilvl w:val="0"/>
          <w:numId w:val="7"/>
        </w:numPr>
        <w:pBdr>
          <w:top w:val="nil"/>
          <w:left w:val="nil"/>
          <w:bottom w:val="nil"/>
          <w:right w:val="nil"/>
          <w:between w:val="nil"/>
        </w:pBdr>
        <w:spacing w:before="0" w:after="0" w:line="276" w:lineRule="auto"/>
        <w:ind w:left="284" w:right="0" w:hanging="284"/>
        <w:jc w:val="both"/>
        <w:rPr>
          <w:rFonts w:ascii="Arial" w:eastAsia="Arial" w:hAnsi="Arial" w:cs="Arial"/>
          <w:sz w:val="22"/>
          <w:szCs w:val="22"/>
        </w:rPr>
      </w:pPr>
      <w:r w:rsidRPr="00705F08">
        <w:rPr>
          <w:rFonts w:ascii="Arial" w:eastAsia="Arial" w:hAnsi="Arial" w:cs="Arial"/>
          <w:sz w:val="22"/>
          <w:szCs w:val="22"/>
        </w:rPr>
        <w:t>REQUISITOS DA CONTRATAÇÃO:</w:t>
      </w:r>
      <w:r w:rsidRPr="00705F08">
        <w:rPr>
          <w:rFonts w:ascii="Arial" w:eastAsia="Arial" w:hAnsi="Arial" w:cs="Arial"/>
          <w:sz w:val="22"/>
          <w:szCs w:val="22"/>
          <w:highlight w:val="yellow"/>
        </w:rPr>
        <w:t xml:space="preserve"> </w:t>
      </w:r>
    </w:p>
    <w:p w:rsidR="00EB07D7" w:rsidRPr="00705F08" w:rsidRDefault="00346F55" w:rsidP="00003867">
      <w:pPr>
        <w:widowControl/>
        <w:numPr>
          <w:ilvl w:val="1"/>
          <w:numId w:val="7"/>
        </w:numPr>
        <w:pBdr>
          <w:top w:val="nil"/>
          <w:left w:val="nil"/>
          <w:bottom w:val="nil"/>
          <w:right w:val="nil"/>
          <w:between w:val="nil"/>
        </w:pBdr>
        <w:spacing w:before="0" w:after="0" w:line="276" w:lineRule="auto"/>
        <w:ind w:right="0"/>
        <w:jc w:val="both"/>
        <w:rPr>
          <w:rFonts w:ascii="Arial" w:eastAsia="Arial" w:hAnsi="Arial" w:cs="Arial"/>
          <w:b w:val="0"/>
          <w:sz w:val="22"/>
          <w:szCs w:val="22"/>
        </w:rPr>
      </w:pPr>
      <w:r w:rsidRPr="00705F08">
        <w:rPr>
          <w:rFonts w:ascii="Arial" w:eastAsia="Arial" w:hAnsi="Arial" w:cs="Arial"/>
          <w:b w:val="0"/>
          <w:sz w:val="22"/>
          <w:szCs w:val="22"/>
        </w:rPr>
        <w:t xml:space="preserve">Regras de benefícios para Micro e Pequenas Empresas: </w:t>
      </w:r>
      <w:r w:rsidR="000263EF" w:rsidRPr="00705F08">
        <w:rPr>
          <w:rFonts w:ascii="Arial" w:eastAsia="Arial" w:hAnsi="Arial" w:cs="Arial"/>
          <w:b w:val="0"/>
          <w:sz w:val="22"/>
          <w:szCs w:val="22"/>
        </w:rPr>
        <w:t>Não serão aplicados os benefícios, considerando a ocorrência das exceções dispostas no art. 49 da LC 123/2006.</w:t>
      </w:r>
    </w:p>
    <w:p w:rsidR="00BF5EA1" w:rsidRPr="00705F08" w:rsidRDefault="00BF5EA1" w:rsidP="00003867">
      <w:pPr>
        <w:widowControl/>
        <w:numPr>
          <w:ilvl w:val="1"/>
          <w:numId w:val="7"/>
        </w:numPr>
        <w:pBdr>
          <w:top w:val="nil"/>
          <w:left w:val="nil"/>
          <w:bottom w:val="nil"/>
          <w:right w:val="nil"/>
          <w:between w:val="nil"/>
        </w:pBdr>
        <w:spacing w:before="0" w:after="0" w:line="276" w:lineRule="auto"/>
        <w:ind w:right="0"/>
        <w:jc w:val="both"/>
        <w:rPr>
          <w:rFonts w:ascii="Arial" w:eastAsia="Arial" w:hAnsi="Arial" w:cs="Arial"/>
          <w:b w:val="0"/>
          <w:sz w:val="22"/>
          <w:szCs w:val="22"/>
        </w:rPr>
      </w:pPr>
      <w:r w:rsidRPr="00705F08">
        <w:rPr>
          <w:rFonts w:ascii="Arial" w:eastAsia="Arial" w:hAnsi="Arial" w:cs="Arial"/>
          <w:b w:val="0"/>
          <w:sz w:val="22"/>
          <w:szCs w:val="22"/>
        </w:rPr>
        <w:t>Quanto a sustentabilidade e, conforme disposto em Estudo Técnico Preliminar, os objetos devem ser preferencialmente acondicionados em embalagens adequadas, de forma a garantir a máxima proteção durante o transporte e armazenamento.</w:t>
      </w:r>
    </w:p>
    <w:p w:rsidR="00EB07D7" w:rsidRPr="00705F08" w:rsidRDefault="00EB07D7">
      <w:pPr>
        <w:widowControl/>
        <w:pBdr>
          <w:top w:val="nil"/>
          <w:left w:val="nil"/>
          <w:bottom w:val="nil"/>
          <w:right w:val="nil"/>
          <w:between w:val="nil"/>
        </w:pBdr>
        <w:spacing w:before="0" w:after="0" w:line="276" w:lineRule="auto"/>
        <w:ind w:left="446" w:right="0"/>
        <w:jc w:val="both"/>
        <w:rPr>
          <w:rFonts w:ascii="Arial" w:eastAsia="Arial" w:hAnsi="Arial" w:cs="Arial"/>
          <w:b w:val="0"/>
          <w:sz w:val="22"/>
          <w:szCs w:val="22"/>
        </w:rPr>
      </w:pPr>
    </w:p>
    <w:p w:rsidR="003B47FF" w:rsidRPr="00705F08" w:rsidRDefault="00346F55" w:rsidP="003B47FF">
      <w:pPr>
        <w:widowControl/>
        <w:numPr>
          <w:ilvl w:val="0"/>
          <w:numId w:val="7"/>
        </w:numPr>
        <w:pBdr>
          <w:top w:val="nil"/>
          <w:left w:val="nil"/>
          <w:bottom w:val="nil"/>
          <w:right w:val="nil"/>
          <w:between w:val="nil"/>
        </w:pBdr>
        <w:spacing w:before="0" w:after="0" w:line="276" w:lineRule="auto"/>
        <w:ind w:left="426" w:right="0" w:hanging="426"/>
        <w:jc w:val="both"/>
        <w:rPr>
          <w:rFonts w:ascii="Arial" w:eastAsia="Arial" w:hAnsi="Arial" w:cs="Arial"/>
          <w:sz w:val="22"/>
          <w:szCs w:val="22"/>
        </w:rPr>
      </w:pPr>
      <w:r w:rsidRPr="00705F08">
        <w:rPr>
          <w:rFonts w:ascii="Arial" w:eastAsia="Arial" w:hAnsi="Arial" w:cs="Arial"/>
          <w:sz w:val="22"/>
          <w:szCs w:val="22"/>
        </w:rPr>
        <w:t xml:space="preserve">OBRIGAÇÕES DO CONTRATANTE </w:t>
      </w:r>
    </w:p>
    <w:p w:rsidR="00BF5EA1" w:rsidRPr="00705F08" w:rsidRDefault="00BF5EA1" w:rsidP="00BF5EA1">
      <w:pPr>
        <w:pStyle w:val="PargrafodaLista"/>
        <w:numPr>
          <w:ilvl w:val="1"/>
          <w:numId w:val="7"/>
        </w:numPr>
        <w:spacing w:after="0" w:line="240" w:lineRule="auto"/>
        <w:jc w:val="both"/>
        <w:rPr>
          <w:rFonts w:ascii="Arial" w:hAnsi="Arial" w:cs="Arial"/>
        </w:rPr>
      </w:pPr>
      <w:r w:rsidRPr="00705F08">
        <w:rPr>
          <w:rFonts w:ascii="Arial" w:hAnsi="Arial" w:cs="Arial"/>
        </w:rPr>
        <w:t xml:space="preserve">Solicitar o fornecimento do objeto deste TR, dentro da sua necessidade, obtendo no pedido/requisição a assinatura do servidor solicitante, a data do fornecimento e o número de refeições, </w:t>
      </w:r>
      <w:proofErr w:type="spellStart"/>
      <w:r w:rsidRPr="00705F08">
        <w:rPr>
          <w:rFonts w:ascii="Arial" w:hAnsi="Arial" w:cs="Arial"/>
        </w:rPr>
        <w:t>marmitex</w:t>
      </w:r>
      <w:proofErr w:type="spellEnd"/>
      <w:r w:rsidRPr="00705F08">
        <w:rPr>
          <w:rFonts w:ascii="Arial" w:hAnsi="Arial" w:cs="Arial"/>
        </w:rPr>
        <w:t xml:space="preserve"> e ou kit lanches fornecido.</w:t>
      </w:r>
    </w:p>
    <w:p w:rsidR="00BF5EA1" w:rsidRPr="00705F08" w:rsidRDefault="00BF5EA1" w:rsidP="00BF5EA1">
      <w:pPr>
        <w:pStyle w:val="PargrafodaLista"/>
        <w:numPr>
          <w:ilvl w:val="1"/>
          <w:numId w:val="7"/>
        </w:numPr>
        <w:spacing w:after="0" w:line="240" w:lineRule="auto"/>
        <w:jc w:val="both"/>
        <w:rPr>
          <w:rFonts w:ascii="Arial" w:hAnsi="Arial" w:cs="Arial"/>
        </w:rPr>
      </w:pPr>
      <w:r w:rsidRPr="00705F08">
        <w:rPr>
          <w:rFonts w:ascii="Arial" w:hAnsi="Arial" w:cs="Arial"/>
        </w:rPr>
        <w:t>Rejeitar os produtos que a CONTRATADA entregar fora dos padrões e normas de higiene, consumo e utilização vigentes, das características organolépticas adequadas ou fora das especificações deste TR.</w:t>
      </w:r>
    </w:p>
    <w:p w:rsidR="00BF5EA1" w:rsidRPr="00705F08" w:rsidRDefault="00BF5EA1" w:rsidP="00BF5EA1">
      <w:pPr>
        <w:pStyle w:val="PargrafodaLista"/>
        <w:numPr>
          <w:ilvl w:val="1"/>
          <w:numId w:val="7"/>
        </w:numPr>
        <w:spacing w:after="0" w:line="240" w:lineRule="auto"/>
        <w:jc w:val="both"/>
        <w:rPr>
          <w:rFonts w:ascii="Arial" w:hAnsi="Arial" w:cs="Arial"/>
        </w:rPr>
      </w:pPr>
    </w:p>
    <w:p w:rsidR="00BF5EA1" w:rsidRPr="00705F08" w:rsidRDefault="00BF5EA1" w:rsidP="00BF5EA1">
      <w:pPr>
        <w:widowControl/>
        <w:numPr>
          <w:ilvl w:val="1"/>
          <w:numId w:val="7"/>
        </w:numPr>
        <w:pBdr>
          <w:top w:val="nil"/>
          <w:left w:val="nil"/>
          <w:bottom w:val="nil"/>
          <w:right w:val="nil"/>
          <w:between w:val="nil"/>
        </w:pBdr>
        <w:spacing w:before="0" w:after="0" w:line="276" w:lineRule="auto"/>
        <w:ind w:right="0"/>
        <w:jc w:val="both"/>
        <w:rPr>
          <w:rFonts w:ascii="Arial" w:eastAsia="Arial" w:hAnsi="Arial" w:cs="Arial"/>
          <w:b w:val="0"/>
          <w:sz w:val="22"/>
          <w:szCs w:val="22"/>
        </w:rPr>
      </w:pPr>
      <w:r w:rsidRPr="00705F08">
        <w:rPr>
          <w:rFonts w:ascii="Arial" w:eastAsia="Arial" w:hAnsi="Arial" w:cs="Arial"/>
          <w:b w:val="0"/>
          <w:sz w:val="22"/>
          <w:szCs w:val="22"/>
        </w:rPr>
        <w:t>Receber o objeto no prazo e condições estabelecidas no Edital e seus anexos.</w:t>
      </w:r>
    </w:p>
    <w:p w:rsidR="00BF5EA1" w:rsidRPr="00705F08" w:rsidRDefault="00BF5EA1" w:rsidP="00BF5EA1">
      <w:pPr>
        <w:widowControl/>
        <w:numPr>
          <w:ilvl w:val="1"/>
          <w:numId w:val="7"/>
        </w:numPr>
        <w:pBdr>
          <w:top w:val="nil"/>
          <w:left w:val="nil"/>
          <w:bottom w:val="nil"/>
          <w:right w:val="nil"/>
          <w:between w:val="nil"/>
        </w:pBdr>
        <w:spacing w:before="0" w:after="0" w:line="276" w:lineRule="auto"/>
        <w:ind w:right="0"/>
        <w:jc w:val="both"/>
        <w:rPr>
          <w:rFonts w:ascii="Arial" w:eastAsia="Arial" w:hAnsi="Arial" w:cs="Arial"/>
          <w:b w:val="0"/>
          <w:sz w:val="22"/>
          <w:szCs w:val="22"/>
        </w:rPr>
      </w:pPr>
      <w:r w:rsidRPr="00705F08">
        <w:rPr>
          <w:rFonts w:ascii="Arial" w:eastAsia="Arial" w:hAnsi="Arial" w:cs="Arial"/>
          <w:b w:val="0"/>
          <w:sz w:val="22"/>
          <w:szCs w:val="22"/>
        </w:rPr>
        <w:t>Verificar minuciosamente, no prazo fixado, a conformidade dos bens recebidos provisoriamente com as especificações constante do Edital e da proposta, para fins de aceitação e recebimento definitivo.</w:t>
      </w:r>
    </w:p>
    <w:p w:rsidR="00BF5EA1" w:rsidRPr="00705F08" w:rsidRDefault="00BF5EA1" w:rsidP="00BF5EA1">
      <w:pPr>
        <w:widowControl/>
        <w:numPr>
          <w:ilvl w:val="1"/>
          <w:numId w:val="7"/>
        </w:numPr>
        <w:pBdr>
          <w:top w:val="nil"/>
          <w:left w:val="nil"/>
          <w:bottom w:val="nil"/>
          <w:right w:val="nil"/>
          <w:between w:val="nil"/>
        </w:pBdr>
        <w:spacing w:before="0" w:after="0" w:line="276" w:lineRule="auto"/>
        <w:ind w:right="0"/>
        <w:jc w:val="both"/>
        <w:rPr>
          <w:rFonts w:ascii="Arial" w:eastAsia="Arial" w:hAnsi="Arial" w:cs="Arial"/>
          <w:b w:val="0"/>
          <w:sz w:val="22"/>
          <w:szCs w:val="22"/>
        </w:rPr>
      </w:pPr>
      <w:r w:rsidRPr="00705F08">
        <w:rPr>
          <w:rFonts w:ascii="Arial" w:eastAsia="Arial" w:hAnsi="Arial" w:cs="Arial"/>
          <w:b w:val="0"/>
          <w:sz w:val="22"/>
          <w:szCs w:val="22"/>
        </w:rPr>
        <w:t xml:space="preserve"> Comunicar à Contratada por escrito, sobre imperfeições, falhas ou irregularidades verificadas no objeto fornecido, para que seja substituído, reparado ou corrigido;</w:t>
      </w:r>
    </w:p>
    <w:p w:rsidR="00BF5EA1" w:rsidRPr="00705F08" w:rsidRDefault="00BF5EA1" w:rsidP="00BF5EA1">
      <w:pPr>
        <w:widowControl/>
        <w:numPr>
          <w:ilvl w:val="1"/>
          <w:numId w:val="7"/>
        </w:numPr>
        <w:pBdr>
          <w:top w:val="nil"/>
          <w:left w:val="nil"/>
          <w:bottom w:val="nil"/>
          <w:right w:val="nil"/>
          <w:between w:val="nil"/>
        </w:pBdr>
        <w:spacing w:before="0" w:after="0" w:line="276" w:lineRule="auto"/>
        <w:ind w:right="0"/>
        <w:jc w:val="both"/>
        <w:rPr>
          <w:rFonts w:ascii="Arial" w:eastAsia="Arial" w:hAnsi="Arial" w:cs="Arial"/>
          <w:b w:val="0"/>
          <w:sz w:val="22"/>
          <w:szCs w:val="22"/>
        </w:rPr>
      </w:pPr>
      <w:r w:rsidRPr="00705F08">
        <w:rPr>
          <w:rFonts w:ascii="Arial" w:eastAsia="Arial" w:hAnsi="Arial" w:cs="Arial"/>
          <w:b w:val="0"/>
          <w:sz w:val="22"/>
          <w:szCs w:val="22"/>
        </w:rPr>
        <w:t>Acompanhar e fiscalizar o cumprimento das obrigações da Contratada, através de comissão/servidor especialmente designado;</w:t>
      </w:r>
    </w:p>
    <w:p w:rsidR="00BF5EA1" w:rsidRPr="00705F08" w:rsidRDefault="00BF5EA1" w:rsidP="00BF5EA1">
      <w:pPr>
        <w:widowControl/>
        <w:numPr>
          <w:ilvl w:val="1"/>
          <w:numId w:val="7"/>
        </w:numPr>
        <w:pBdr>
          <w:top w:val="nil"/>
          <w:left w:val="nil"/>
          <w:bottom w:val="nil"/>
          <w:right w:val="nil"/>
          <w:between w:val="nil"/>
        </w:pBdr>
        <w:spacing w:before="0" w:after="0" w:line="276" w:lineRule="auto"/>
        <w:ind w:right="0"/>
        <w:jc w:val="both"/>
        <w:rPr>
          <w:rFonts w:ascii="Arial" w:eastAsia="Arial" w:hAnsi="Arial" w:cs="Arial"/>
          <w:b w:val="0"/>
          <w:sz w:val="22"/>
          <w:szCs w:val="22"/>
        </w:rPr>
      </w:pPr>
      <w:r w:rsidRPr="00705F08">
        <w:rPr>
          <w:rFonts w:ascii="Arial" w:eastAsia="Arial" w:hAnsi="Arial" w:cs="Arial"/>
          <w:b w:val="0"/>
          <w:sz w:val="22"/>
          <w:szCs w:val="22"/>
        </w:rPr>
        <w:lastRenderedPageBreak/>
        <w:t>Efetuar o pagamento à Contratada no valor correspondente ao fornecimento do objeto, no prazo e forma estabelecidos no Edital e seus anexos;</w:t>
      </w:r>
    </w:p>
    <w:p w:rsidR="000263EF" w:rsidRPr="00705F08" w:rsidRDefault="00BF5EA1" w:rsidP="00BF5EA1">
      <w:pPr>
        <w:widowControl/>
        <w:pBdr>
          <w:top w:val="nil"/>
          <w:left w:val="nil"/>
          <w:bottom w:val="nil"/>
          <w:right w:val="nil"/>
          <w:between w:val="nil"/>
        </w:pBdr>
        <w:spacing w:before="0" w:after="0" w:line="276" w:lineRule="auto"/>
        <w:ind w:left="360" w:right="0"/>
        <w:jc w:val="both"/>
        <w:rPr>
          <w:rFonts w:ascii="Arial" w:eastAsia="Arial" w:hAnsi="Arial" w:cs="Arial"/>
          <w:b w:val="0"/>
          <w:sz w:val="22"/>
          <w:szCs w:val="22"/>
        </w:rPr>
      </w:pPr>
      <w:r w:rsidRPr="00705F08">
        <w:rPr>
          <w:rFonts w:ascii="Arial" w:eastAsia="Arial" w:hAnsi="Arial" w:cs="Arial"/>
          <w:b w:val="0"/>
          <w:sz w:val="22"/>
          <w:szCs w:val="22"/>
        </w:rPr>
        <w:t>A Administração não responderá por quaisquer compromissos assumidos pela Contratada com terceiros, ainda que vinculados à execução do presente Termo de Contrato, bem como qualquer dano causado a terceiros em decorrência de ato da Contratada, de seus empregados, prepostos ou subordinados.</w:t>
      </w:r>
    </w:p>
    <w:p w:rsidR="00EB07D7" w:rsidRPr="00705F08" w:rsidRDefault="00EB07D7">
      <w:pPr>
        <w:spacing w:after="0"/>
        <w:ind w:firstLine="86"/>
        <w:jc w:val="both"/>
        <w:rPr>
          <w:rFonts w:ascii="Arial" w:eastAsia="Arial" w:hAnsi="Arial" w:cs="Arial"/>
          <w:sz w:val="22"/>
          <w:szCs w:val="22"/>
        </w:rPr>
      </w:pPr>
    </w:p>
    <w:p w:rsidR="00EB07D7" w:rsidRPr="00705F08" w:rsidRDefault="00346F55" w:rsidP="00003867">
      <w:pPr>
        <w:widowControl/>
        <w:numPr>
          <w:ilvl w:val="0"/>
          <w:numId w:val="7"/>
        </w:numPr>
        <w:pBdr>
          <w:top w:val="nil"/>
          <w:left w:val="nil"/>
          <w:bottom w:val="nil"/>
          <w:right w:val="nil"/>
          <w:between w:val="nil"/>
        </w:pBdr>
        <w:spacing w:before="0" w:after="0" w:line="276" w:lineRule="auto"/>
        <w:ind w:left="284" w:right="0" w:hanging="284"/>
        <w:jc w:val="both"/>
        <w:rPr>
          <w:rFonts w:ascii="Arial" w:eastAsia="Arial" w:hAnsi="Arial" w:cs="Arial"/>
          <w:sz w:val="22"/>
          <w:szCs w:val="22"/>
        </w:rPr>
      </w:pPr>
      <w:r w:rsidRPr="00705F08">
        <w:rPr>
          <w:rFonts w:ascii="Arial" w:eastAsia="Arial" w:hAnsi="Arial" w:cs="Arial"/>
          <w:sz w:val="22"/>
          <w:szCs w:val="22"/>
        </w:rPr>
        <w:t>OBRIGAÇÕES DA CONTRATADA:</w:t>
      </w:r>
      <w:r w:rsidRPr="00705F08">
        <w:rPr>
          <w:rFonts w:ascii="Arial" w:eastAsia="Arial" w:hAnsi="Arial" w:cs="Arial"/>
          <w:sz w:val="22"/>
          <w:szCs w:val="22"/>
          <w:highlight w:val="yellow"/>
        </w:rPr>
        <w:t xml:space="preserve"> </w:t>
      </w:r>
    </w:p>
    <w:p w:rsidR="00EB07D7" w:rsidRPr="00705F08" w:rsidRDefault="00346F55" w:rsidP="00003867">
      <w:pPr>
        <w:widowControl/>
        <w:numPr>
          <w:ilvl w:val="1"/>
          <w:numId w:val="7"/>
        </w:numPr>
        <w:pBdr>
          <w:top w:val="nil"/>
          <w:left w:val="nil"/>
          <w:bottom w:val="nil"/>
          <w:right w:val="nil"/>
          <w:between w:val="nil"/>
        </w:pBdr>
        <w:spacing w:before="0" w:after="0" w:line="276" w:lineRule="auto"/>
        <w:ind w:right="0"/>
        <w:jc w:val="both"/>
        <w:rPr>
          <w:rFonts w:ascii="Arial" w:eastAsia="Arial" w:hAnsi="Arial" w:cs="Arial"/>
          <w:b w:val="0"/>
          <w:sz w:val="22"/>
          <w:szCs w:val="22"/>
        </w:rPr>
      </w:pPr>
      <w:r w:rsidRPr="00705F08">
        <w:rPr>
          <w:rFonts w:ascii="Arial" w:eastAsia="Arial" w:hAnsi="Arial" w:cs="Arial"/>
          <w:b w:val="0"/>
          <w:sz w:val="22"/>
          <w:szCs w:val="22"/>
        </w:rPr>
        <w:t>Cumprir as exigências previstas no Edital;</w:t>
      </w:r>
    </w:p>
    <w:p w:rsidR="00EB07D7" w:rsidRPr="00705F08" w:rsidRDefault="00346F55" w:rsidP="00003867">
      <w:pPr>
        <w:widowControl/>
        <w:numPr>
          <w:ilvl w:val="1"/>
          <w:numId w:val="7"/>
        </w:numPr>
        <w:pBdr>
          <w:top w:val="nil"/>
          <w:left w:val="nil"/>
          <w:bottom w:val="nil"/>
          <w:right w:val="nil"/>
          <w:between w:val="nil"/>
        </w:pBdr>
        <w:spacing w:before="0" w:after="0" w:line="276" w:lineRule="auto"/>
        <w:ind w:right="0"/>
        <w:jc w:val="both"/>
        <w:rPr>
          <w:rFonts w:ascii="Arial" w:eastAsia="Arial" w:hAnsi="Arial" w:cs="Arial"/>
          <w:b w:val="0"/>
          <w:sz w:val="22"/>
          <w:szCs w:val="22"/>
        </w:rPr>
      </w:pPr>
      <w:r w:rsidRPr="00705F08">
        <w:rPr>
          <w:rFonts w:ascii="Arial" w:eastAsia="Arial" w:hAnsi="Arial" w:cs="Arial"/>
          <w:b w:val="0"/>
          <w:sz w:val="22"/>
          <w:szCs w:val="22"/>
        </w:rPr>
        <w:t>Entregar os produtos dentro do prazo estabelecido neste Termo de Referência;</w:t>
      </w:r>
    </w:p>
    <w:p w:rsidR="00EB07D7" w:rsidRPr="00705F08" w:rsidRDefault="00346F55" w:rsidP="00003867">
      <w:pPr>
        <w:widowControl/>
        <w:numPr>
          <w:ilvl w:val="1"/>
          <w:numId w:val="7"/>
        </w:numPr>
        <w:pBdr>
          <w:top w:val="nil"/>
          <w:left w:val="nil"/>
          <w:bottom w:val="nil"/>
          <w:right w:val="nil"/>
          <w:between w:val="nil"/>
        </w:pBdr>
        <w:spacing w:before="0" w:after="0" w:line="276" w:lineRule="auto"/>
        <w:ind w:right="0"/>
        <w:jc w:val="both"/>
        <w:rPr>
          <w:rFonts w:ascii="Arial" w:eastAsia="Arial" w:hAnsi="Arial" w:cs="Arial"/>
          <w:b w:val="0"/>
          <w:sz w:val="22"/>
          <w:szCs w:val="22"/>
        </w:rPr>
      </w:pPr>
      <w:r w:rsidRPr="00705F08">
        <w:rPr>
          <w:rFonts w:ascii="Arial" w:eastAsia="Arial" w:hAnsi="Arial" w:cs="Arial"/>
          <w:b w:val="0"/>
          <w:sz w:val="22"/>
          <w:szCs w:val="22"/>
        </w:rPr>
        <w:t>Responsabilizar-se pelos vícios e danos decorrentes do objeto de acordo com o Código de Defesa do Consumidor (Lei nº 8.078/90);</w:t>
      </w:r>
    </w:p>
    <w:p w:rsidR="00EB07D7" w:rsidRPr="00705F08" w:rsidRDefault="00346F55" w:rsidP="00003867">
      <w:pPr>
        <w:widowControl/>
        <w:numPr>
          <w:ilvl w:val="1"/>
          <w:numId w:val="7"/>
        </w:numPr>
        <w:pBdr>
          <w:top w:val="nil"/>
          <w:left w:val="nil"/>
          <w:bottom w:val="nil"/>
          <w:right w:val="nil"/>
          <w:between w:val="nil"/>
        </w:pBdr>
        <w:spacing w:before="0" w:after="0" w:line="276" w:lineRule="auto"/>
        <w:ind w:right="0"/>
        <w:jc w:val="both"/>
        <w:rPr>
          <w:rFonts w:ascii="Arial" w:eastAsia="Arial" w:hAnsi="Arial" w:cs="Arial"/>
          <w:b w:val="0"/>
          <w:sz w:val="22"/>
          <w:szCs w:val="22"/>
        </w:rPr>
      </w:pPr>
      <w:r w:rsidRPr="00705F08">
        <w:rPr>
          <w:rFonts w:ascii="Arial" w:eastAsia="Arial" w:hAnsi="Arial" w:cs="Arial"/>
          <w:b w:val="0"/>
          <w:sz w:val="22"/>
          <w:szCs w:val="22"/>
        </w:rPr>
        <w:t>A substituição de materiais licitados, por outros de qualidade igual ou superior ou marca de produto licitado somente será admitida com AUTORIZAÇÃO DA CONTRATANTE ficando limitada a demonstração, pelo contratado, da ocorrência de fatos imprevisíveis ou previsíveis de consequências incalculáveis posteriores à apresentação da proposta e que impeçam a entrega do produto ofertado na proposta de preços, para tanto a CONTRATADA deverá protocolar pedido de alteração, no departamento de Licitação, com a devida justificativa, juntando documentos que comprovem o motivo da alteração. O não atendimento a esta obrigação, acarretará em penalidade.</w:t>
      </w:r>
    </w:p>
    <w:p w:rsidR="00EB07D7" w:rsidRPr="00705F08" w:rsidRDefault="00346F55" w:rsidP="00003867">
      <w:pPr>
        <w:widowControl/>
        <w:numPr>
          <w:ilvl w:val="1"/>
          <w:numId w:val="7"/>
        </w:numPr>
        <w:pBdr>
          <w:top w:val="nil"/>
          <w:left w:val="nil"/>
          <w:bottom w:val="nil"/>
          <w:right w:val="nil"/>
          <w:between w:val="nil"/>
        </w:pBdr>
        <w:spacing w:before="0" w:after="0" w:line="276" w:lineRule="auto"/>
        <w:ind w:right="0"/>
        <w:jc w:val="both"/>
        <w:rPr>
          <w:rFonts w:ascii="Arial" w:eastAsia="Arial" w:hAnsi="Arial" w:cs="Arial"/>
          <w:b w:val="0"/>
          <w:sz w:val="22"/>
          <w:szCs w:val="22"/>
        </w:rPr>
      </w:pPr>
      <w:r w:rsidRPr="00705F08">
        <w:rPr>
          <w:rFonts w:ascii="Arial" w:eastAsia="Arial" w:hAnsi="Arial" w:cs="Arial"/>
          <w:b w:val="0"/>
          <w:sz w:val="22"/>
          <w:szCs w:val="22"/>
        </w:rPr>
        <w:t xml:space="preserve">Não será admitida a subcontratação, cessão ou transferência, total ou parcial das aquisições dos produtos da presente licitação. A fusão, cisão ou incorporação só serão admitidas com o consentimento prévio e por escrito </w:t>
      </w:r>
      <w:proofErr w:type="gramStart"/>
      <w:r w:rsidRPr="00705F08">
        <w:rPr>
          <w:rFonts w:ascii="Arial" w:eastAsia="Arial" w:hAnsi="Arial" w:cs="Arial"/>
          <w:b w:val="0"/>
          <w:sz w:val="22"/>
          <w:szCs w:val="22"/>
        </w:rPr>
        <w:t>da(</w:t>
      </w:r>
      <w:proofErr w:type="gramEnd"/>
      <w:r w:rsidRPr="00705F08">
        <w:rPr>
          <w:rFonts w:ascii="Arial" w:eastAsia="Arial" w:hAnsi="Arial" w:cs="Arial"/>
          <w:b w:val="0"/>
          <w:sz w:val="22"/>
          <w:szCs w:val="22"/>
        </w:rPr>
        <w:t>s) CONTRATANTE(S) e desde que não afeta a boa execução do contrato.</w:t>
      </w:r>
    </w:p>
    <w:p w:rsidR="00EB07D7" w:rsidRPr="00705F08" w:rsidRDefault="00346F55" w:rsidP="00003867">
      <w:pPr>
        <w:widowControl/>
        <w:numPr>
          <w:ilvl w:val="1"/>
          <w:numId w:val="7"/>
        </w:numPr>
        <w:pBdr>
          <w:top w:val="nil"/>
          <w:left w:val="nil"/>
          <w:bottom w:val="nil"/>
          <w:right w:val="nil"/>
          <w:between w:val="nil"/>
        </w:pBdr>
        <w:spacing w:before="0" w:after="0" w:line="276" w:lineRule="auto"/>
        <w:ind w:right="0"/>
        <w:jc w:val="both"/>
        <w:rPr>
          <w:rFonts w:ascii="Arial" w:eastAsia="Arial" w:hAnsi="Arial" w:cs="Arial"/>
          <w:b w:val="0"/>
          <w:sz w:val="22"/>
          <w:szCs w:val="22"/>
        </w:rPr>
      </w:pPr>
      <w:r w:rsidRPr="00705F08">
        <w:rPr>
          <w:rFonts w:ascii="Arial" w:eastAsia="Arial" w:hAnsi="Arial" w:cs="Arial"/>
          <w:b w:val="0"/>
          <w:sz w:val="22"/>
          <w:szCs w:val="22"/>
        </w:rPr>
        <w:t>A empresa vencedora do certame obriga-se a fornecer e instalar os objetos a que se refere este Termo de Referência de acordo estritamente com as especificações aqui descritas, sendo de sua inteira responsabilidade a substituição do mesmo quando constatado no seu recebimento não estar em conformidade com as referidas especificações. Recebido o objeto, se a qualquer tempo durante a sua utilização normal vier a se constatar discrepância com as especificações, proceder-se-á a imediata notificação da empresa a ser contratada para efetuar a substituição do mesmo.</w:t>
      </w:r>
    </w:p>
    <w:p w:rsidR="00D26F2B" w:rsidRPr="00705F08" w:rsidRDefault="00346F55" w:rsidP="00003867">
      <w:pPr>
        <w:widowControl/>
        <w:numPr>
          <w:ilvl w:val="1"/>
          <w:numId w:val="7"/>
        </w:numPr>
        <w:pBdr>
          <w:top w:val="nil"/>
          <w:left w:val="nil"/>
          <w:bottom w:val="nil"/>
          <w:right w:val="nil"/>
          <w:between w:val="nil"/>
        </w:pBdr>
        <w:spacing w:before="0" w:after="0" w:line="276" w:lineRule="auto"/>
        <w:ind w:right="0"/>
        <w:jc w:val="both"/>
        <w:rPr>
          <w:rFonts w:ascii="Arial" w:eastAsia="Arial" w:hAnsi="Arial" w:cs="Arial"/>
          <w:b w:val="0"/>
          <w:sz w:val="22"/>
          <w:szCs w:val="22"/>
        </w:rPr>
      </w:pPr>
      <w:r w:rsidRPr="00705F08">
        <w:rPr>
          <w:rFonts w:ascii="Arial" w:eastAsia="Arial" w:hAnsi="Arial" w:cs="Arial"/>
          <w:b w:val="0"/>
          <w:sz w:val="22"/>
          <w:szCs w:val="22"/>
        </w:rPr>
        <w:t>Comunicar a Contratante, no prazo máximo de 24 (vinte e quatro) horas que antecede a data da entrega, os motivos que impossibilitem o cumprimento do prazo previsto, com a devida comprovação.</w:t>
      </w:r>
    </w:p>
    <w:p w:rsidR="00EB07D7" w:rsidRPr="00705F08" w:rsidRDefault="00346F55" w:rsidP="00003867">
      <w:pPr>
        <w:widowControl/>
        <w:numPr>
          <w:ilvl w:val="1"/>
          <w:numId w:val="7"/>
        </w:numPr>
        <w:pBdr>
          <w:top w:val="nil"/>
          <w:left w:val="nil"/>
          <w:bottom w:val="nil"/>
          <w:right w:val="nil"/>
          <w:between w:val="nil"/>
        </w:pBdr>
        <w:spacing w:before="0" w:after="0" w:line="276" w:lineRule="auto"/>
        <w:ind w:right="0"/>
        <w:jc w:val="both"/>
        <w:rPr>
          <w:rFonts w:ascii="Arial" w:eastAsia="Arial" w:hAnsi="Arial" w:cs="Arial"/>
          <w:b w:val="0"/>
          <w:sz w:val="22"/>
          <w:szCs w:val="22"/>
        </w:rPr>
      </w:pPr>
      <w:r w:rsidRPr="00705F08">
        <w:rPr>
          <w:rFonts w:ascii="Arial" w:eastAsia="Arial" w:hAnsi="Arial" w:cs="Arial"/>
          <w:b w:val="0"/>
          <w:sz w:val="22"/>
          <w:szCs w:val="22"/>
        </w:rPr>
        <w:t>Deverão ser atendidas pela empresa a ser contratada além das determinações da fiscalização desta Administração Pública, todas as prescrições que por circunstancia da lei devam ser acatadas;</w:t>
      </w:r>
    </w:p>
    <w:p w:rsidR="00EB07D7" w:rsidRPr="00705F08" w:rsidRDefault="00346F55" w:rsidP="00003867">
      <w:pPr>
        <w:widowControl/>
        <w:numPr>
          <w:ilvl w:val="1"/>
          <w:numId w:val="7"/>
        </w:numPr>
        <w:pBdr>
          <w:top w:val="nil"/>
          <w:left w:val="nil"/>
          <w:bottom w:val="nil"/>
          <w:right w:val="nil"/>
          <w:between w:val="nil"/>
        </w:pBdr>
        <w:spacing w:before="0" w:after="0" w:line="276" w:lineRule="auto"/>
        <w:ind w:right="0"/>
        <w:jc w:val="both"/>
        <w:rPr>
          <w:rFonts w:ascii="Arial" w:eastAsia="Arial" w:hAnsi="Arial" w:cs="Arial"/>
          <w:b w:val="0"/>
          <w:sz w:val="22"/>
          <w:szCs w:val="22"/>
        </w:rPr>
      </w:pPr>
      <w:r w:rsidRPr="00705F08">
        <w:rPr>
          <w:rFonts w:ascii="Arial" w:eastAsia="Arial" w:hAnsi="Arial" w:cs="Arial"/>
          <w:b w:val="0"/>
          <w:sz w:val="22"/>
          <w:szCs w:val="22"/>
        </w:rPr>
        <w:t>A empresa contratada deverá no tocante ao fornecimento, entrega e instalações do item objeto deste certame, OBEDECER rigorosamente a todas as disposições legais pertinentes.</w:t>
      </w:r>
    </w:p>
    <w:p w:rsidR="00EB07D7" w:rsidRPr="00705F08" w:rsidRDefault="00346F55" w:rsidP="00003867">
      <w:pPr>
        <w:widowControl/>
        <w:numPr>
          <w:ilvl w:val="1"/>
          <w:numId w:val="7"/>
        </w:numPr>
        <w:pBdr>
          <w:top w:val="nil"/>
          <w:left w:val="nil"/>
          <w:bottom w:val="nil"/>
          <w:right w:val="nil"/>
          <w:between w:val="nil"/>
        </w:pBdr>
        <w:spacing w:before="0" w:after="0" w:line="276" w:lineRule="auto"/>
        <w:ind w:right="0"/>
        <w:jc w:val="both"/>
        <w:rPr>
          <w:rFonts w:ascii="Arial" w:eastAsia="Arial" w:hAnsi="Arial" w:cs="Arial"/>
          <w:b w:val="0"/>
          <w:sz w:val="22"/>
          <w:szCs w:val="22"/>
        </w:rPr>
      </w:pPr>
      <w:r w:rsidRPr="00705F08">
        <w:rPr>
          <w:rFonts w:ascii="Arial" w:eastAsia="Arial" w:hAnsi="Arial" w:cs="Arial"/>
          <w:b w:val="0"/>
          <w:sz w:val="22"/>
          <w:szCs w:val="22"/>
        </w:rPr>
        <w:t>Demais obrigações descritas no Estudo Técnico Preliminar;</w:t>
      </w:r>
    </w:p>
    <w:p w:rsidR="00EB07D7" w:rsidRPr="00705F08" w:rsidRDefault="00EB07D7">
      <w:pPr>
        <w:spacing w:after="0"/>
        <w:ind w:firstLine="86"/>
        <w:jc w:val="both"/>
        <w:rPr>
          <w:rFonts w:ascii="Arial" w:eastAsia="Arial" w:hAnsi="Arial" w:cs="Arial"/>
          <w:sz w:val="22"/>
          <w:szCs w:val="22"/>
        </w:rPr>
      </w:pPr>
    </w:p>
    <w:p w:rsidR="00EB07D7" w:rsidRPr="00705F08" w:rsidRDefault="00346F55" w:rsidP="00003867">
      <w:pPr>
        <w:widowControl/>
        <w:numPr>
          <w:ilvl w:val="0"/>
          <w:numId w:val="7"/>
        </w:numPr>
        <w:pBdr>
          <w:top w:val="nil"/>
          <w:left w:val="nil"/>
          <w:bottom w:val="nil"/>
          <w:right w:val="nil"/>
          <w:between w:val="nil"/>
        </w:pBdr>
        <w:spacing w:before="0" w:after="0" w:line="276" w:lineRule="auto"/>
        <w:ind w:left="284" w:right="0" w:hanging="284"/>
        <w:jc w:val="both"/>
        <w:rPr>
          <w:rFonts w:ascii="Arial" w:eastAsia="Arial" w:hAnsi="Arial" w:cs="Arial"/>
          <w:sz w:val="22"/>
          <w:szCs w:val="22"/>
        </w:rPr>
      </w:pPr>
      <w:r w:rsidRPr="00705F08">
        <w:rPr>
          <w:rFonts w:ascii="Arial" w:eastAsia="Arial" w:hAnsi="Arial" w:cs="Arial"/>
          <w:sz w:val="22"/>
          <w:szCs w:val="22"/>
        </w:rPr>
        <w:t>MODELO DE EXECUÇÃO DO OBJETO:</w:t>
      </w:r>
    </w:p>
    <w:p w:rsidR="00EB07D7" w:rsidRPr="00705F08" w:rsidRDefault="00346F55" w:rsidP="00003867">
      <w:pPr>
        <w:widowControl/>
        <w:numPr>
          <w:ilvl w:val="1"/>
          <w:numId w:val="7"/>
        </w:numPr>
        <w:pBdr>
          <w:top w:val="nil"/>
          <w:left w:val="nil"/>
          <w:bottom w:val="nil"/>
          <w:right w:val="nil"/>
          <w:between w:val="nil"/>
        </w:pBdr>
        <w:spacing w:before="0" w:after="0" w:line="276" w:lineRule="auto"/>
        <w:ind w:right="0"/>
        <w:jc w:val="both"/>
        <w:rPr>
          <w:rFonts w:ascii="Arial" w:eastAsia="Arial" w:hAnsi="Arial" w:cs="Arial"/>
          <w:b w:val="0"/>
          <w:sz w:val="22"/>
          <w:szCs w:val="22"/>
        </w:rPr>
      </w:pPr>
      <w:r w:rsidRPr="00705F08">
        <w:rPr>
          <w:rFonts w:ascii="Arial" w:eastAsia="Arial" w:hAnsi="Arial" w:cs="Arial"/>
          <w:b w:val="0"/>
          <w:sz w:val="22"/>
          <w:szCs w:val="22"/>
        </w:rPr>
        <w:t>O</w:t>
      </w:r>
      <w:r w:rsidR="00BF5EA1" w:rsidRPr="00705F08">
        <w:rPr>
          <w:rFonts w:ascii="Arial" w:eastAsia="Arial" w:hAnsi="Arial" w:cs="Arial"/>
          <w:b w:val="0"/>
          <w:sz w:val="22"/>
          <w:szCs w:val="22"/>
        </w:rPr>
        <w:t xml:space="preserve"> objeto deste TR será adquirido</w:t>
      </w:r>
      <w:r w:rsidRPr="00705F08">
        <w:rPr>
          <w:rFonts w:ascii="Arial" w:eastAsia="Arial" w:hAnsi="Arial" w:cs="Arial"/>
          <w:b w:val="0"/>
          <w:sz w:val="22"/>
          <w:szCs w:val="22"/>
        </w:rPr>
        <w:t xml:space="preserve"> conforme</w:t>
      </w:r>
      <w:r w:rsidR="00BF5EA1" w:rsidRPr="00705F08">
        <w:rPr>
          <w:rFonts w:ascii="Arial" w:eastAsia="Arial" w:hAnsi="Arial" w:cs="Arial"/>
          <w:b w:val="0"/>
          <w:sz w:val="22"/>
          <w:szCs w:val="22"/>
        </w:rPr>
        <w:t xml:space="preserve"> a necessidade de diversas secretarias, no ato de sua s</w:t>
      </w:r>
      <w:r w:rsidRPr="00705F08">
        <w:rPr>
          <w:rFonts w:ascii="Arial" w:eastAsia="Arial" w:hAnsi="Arial" w:cs="Arial"/>
          <w:b w:val="0"/>
          <w:sz w:val="22"/>
          <w:szCs w:val="22"/>
        </w:rPr>
        <w:t>olicitação.</w:t>
      </w:r>
    </w:p>
    <w:p w:rsidR="00EB07D7" w:rsidRPr="00705F08" w:rsidRDefault="00346F55" w:rsidP="00003867">
      <w:pPr>
        <w:widowControl/>
        <w:numPr>
          <w:ilvl w:val="1"/>
          <w:numId w:val="7"/>
        </w:numPr>
        <w:pBdr>
          <w:top w:val="nil"/>
          <w:left w:val="nil"/>
          <w:bottom w:val="nil"/>
          <w:right w:val="nil"/>
          <w:between w:val="nil"/>
        </w:pBdr>
        <w:spacing w:before="0" w:after="0" w:line="276" w:lineRule="auto"/>
        <w:ind w:right="0"/>
        <w:jc w:val="both"/>
        <w:rPr>
          <w:rFonts w:ascii="Arial" w:eastAsia="Arial" w:hAnsi="Arial" w:cs="Arial"/>
          <w:b w:val="0"/>
          <w:sz w:val="22"/>
          <w:szCs w:val="22"/>
        </w:rPr>
      </w:pPr>
      <w:r w:rsidRPr="00705F08">
        <w:rPr>
          <w:rFonts w:ascii="Arial" w:eastAsia="Arial" w:hAnsi="Arial" w:cs="Arial"/>
          <w:b w:val="0"/>
          <w:sz w:val="22"/>
          <w:szCs w:val="22"/>
        </w:rPr>
        <w:lastRenderedPageBreak/>
        <w:t>A execução do objeto ocorrerá mediante expedição da respectiva REQUISICAO, na qual deve constar as informações relevantes para o fornecimento;</w:t>
      </w:r>
    </w:p>
    <w:p w:rsidR="00EB07D7" w:rsidRPr="00705F08" w:rsidRDefault="00346F55" w:rsidP="00003867">
      <w:pPr>
        <w:widowControl/>
        <w:numPr>
          <w:ilvl w:val="1"/>
          <w:numId w:val="7"/>
        </w:numPr>
        <w:pBdr>
          <w:top w:val="nil"/>
          <w:left w:val="nil"/>
          <w:bottom w:val="nil"/>
          <w:right w:val="nil"/>
          <w:between w:val="nil"/>
        </w:pBdr>
        <w:spacing w:before="0" w:after="0" w:line="276" w:lineRule="auto"/>
        <w:ind w:right="0"/>
        <w:jc w:val="both"/>
        <w:rPr>
          <w:rFonts w:ascii="Arial" w:eastAsia="Arial" w:hAnsi="Arial" w:cs="Arial"/>
          <w:b w:val="0"/>
          <w:sz w:val="22"/>
          <w:szCs w:val="22"/>
        </w:rPr>
      </w:pPr>
      <w:r w:rsidRPr="00705F08">
        <w:rPr>
          <w:rFonts w:ascii="Arial" w:eastAsia="Arial" w:hAnsi="Arial" w:cs="Arial"/>
          <w:b w:val="0"/>
          <w:sz w:val="22"/>
          <w:szCs w:val="22"/>
        </w:rPr>
        <w:t>O fornecedor está sujeito à fiscalização do produto no ato da entrega e posteriormente, reservando-se a esta Prefeitura Municipal, através do responsável, o direito de não receber o produto, caso o mesmo, não se encontre em condições satisfatórias ou no caso de o produto não ser de primeira qualidade;</w:t>
      </w:r>
    </w:p>
    <w:p w:rsidR="00EB07D7" w:rsidRPr="00705F08" w:rsidRDefault="00346F55" w:rsidP="00003867">
      <w:pPr>
        <w:widowControl/>
        <w:numPr>
          <w:ilvl w:val="1"/>
          <w:numId w:val="7"/>
        </w:numPr>
        <w:pBdr>
          <w:top w:val="nil"/>
          <w:left w:val="nil"/>
          <w:bottom w:val="nil"/>
          <w:right w:val="nil"/>
          <w:between w:val="nil"/>
        </w:pBdr>
        <w:spacing w:before="0" w:after="0" w:line="276" w:lineRule="auto"/>
        <w:ind w:right="0"/>
        <w:jc w:val="both"/>
        <w:rPr>
          <w:rFonts w:ascii="Arial" w:eastAsia="Arial" w:hAnsi="Arial" w:cs="Arial"/>
          <w:b w:val="0"/>
          <w:sz w:val="22"/>
          <w:szCs w:val="22"/>
        </w:rPr>
      </w:pPr>
      <w:r w:rsidRPr="00705F08">
        <w:rPr>
          <w:rFonts w:ascii="Arial" w:eastAsia="Arial" w:hAnsi="Arial" w:cs="Arial"/>
          <w:b w:val="0"/>
          <w:sz w:val="22"/>
          <w:szCs w:val="22"/>
        </w:rPr>
        <w:t xml:space="preserve">O </w:t>
      </w:r>
      <w:r w:rsidR="002317DA" w:rsidRPr="00705F08">
        <w:rPr>
          <w:rFonts w:ascii="Arial" w:eastAsia="Arial" w:hAnsi="Arial" w:cs="Arial"/>
          <w:b w:val="0"/>
          <w:sz w:val="22"/>
          <w:szCs w:val="22"/>
        </w:rPr>
        <w:t>produto</w:t>
      </w:r>
      <w:r w:rsidRPr="00705F08">
        <w:rPr>
          <w:rFonts w:ascii="Arial" w:eastAsia="Arial" w:hAnsi="Arial" w:cs="Arial"/>
          <w:b w:val="0"/>
          <w:sz w:val="22"/>
          <w:szCs w:val="22"/>
        </w:rPr>
        <w:t xml:space="preserve"> deverá ser entregue acompanhados das respectivas notas fiscais de fornecimento;</w:t>
      </w:r>
    </w:p>
    <w:p w:rsidR="00EB07D7" w:rsidRPr="00705F08" w:rsidRDefault="00346F55" w:rsidP="00003867">
      <w:pPr>
        <w:widowControl/>
        <w:numPr>
          <w:ilvl w:val="1"/>
          <w:numId w:val="7"/>
        </w:numPr>
        <w:pBdr>
          <w:top w:val="nil"/>
          <w:left w:val="nil"/>
          <w:bottom w:val="nil"/>
          <w:right w:val="nil"/>
          <w:between w:val="nil"/>
        </w:pBdr>
        <w:spacing w:before="0" w:after="0" w:line="276" w:lineRule="auto"/>
        <w:ind w:right="0"/>
        <w:jc w:val="both"/>
        <w:rPr>
          <w:rFonts w:ascii="Arial" w:eastAsia="Arial" w:hAnsi="Arial" w:cs="Arial"/>
          <w:b w:val="0"/>
          <w:sz w:val="22"/>
          <w:szCs w:val="22"/>
        </w:rPr>
      </w:pPr>
      <w:r w:rsidRPr="00705F08">
        <w:rPr>
          <w:rFonts w:ascii="Arial" w:eastAsia="Arial" w:hAnsi="Arial" w:cs="Arial"/>
          <w:b w:val="0"/>
          <w:sz w:val="22"/>
          <w:szCs w:val="22"/>
        </w:rPr>
        <w:t>Todas as despesas de transporte, tributos, frete, carregamento, encargos trabalhistas e previdenciários e outros custos decorrentes direta e indiretamente do fornecimento do objeto desta licitação, correrão por conta exclusiva da contratada;</w:t>
      </w:r>
    </w:p>
    <w:p w:rsidR="00EB07D7" w:rsidRPr="00705F08" w:rsidRDefault="00EB07D7">
      <w:pPr>
        <w:spacing w:after="0"/>
        <w:ind w:firstLine="86"/>
        <w:jc w:val="both"/>
        <w:rPr>
          <w:rFonts w:ascii="Arial" w:eastAsia="Arial" w:hAnsi="Arial" w:cs="Arial"/>
          <w:sz w:val="22"/>
          <w:szCs w:val="22"/>
        </w:rPr>
      </w:pPr>
    </w:p>
    <w:p w:rsidR="00EB07D7" w:rsidRPr="00705F08" w:rsidRDefault="00346F55" w:rsidP="00003867">
      <w:pPr>
        <w:widowControl/>
        <w:numPr>
          <w:ilvl w:val="0"/>
          <w:numId w:val="7"/>
        </w:numPr>
        <w:pBdr>
          <w:top w:val="nil"/>
          <w:left w:val="nil"/>
          <w:bottom w:val="nil"/>
          <w:right w:val="nil"/>
          <w:between w:val="nil"/>
        </w:pBdr>
        <w:spacing w:before="0" w:after="0" w:line="276" w:lineRule="auto"/>
        <w:ind w:left="284" w:right="0" w:hanging="284"/>
        <w:jc w:val="both"/>
        <w:rPr>
          <w:rFonts w:ascii="Arial" w:eastAsia="Arial" w:hAnsi="Arial" w:cs="Arial"/>
          <w:sz w:val="22"/>
          <w:szCs w:val="22"/>
        </w:rPr>
      </w:pPr>
      <w:r w:rsidRPr="00705F08">
        <w:rPr>
          <w:rFonts w:ascii="Arial" w:eastAsia="Arial" w:hAnsi="Arial" w:cs="Arial"/>
          <w:sz w:val="22"/>
          <w:szCs w:val="22"/>
        </w:rPr>
        <w:t>MODELO DE GESTAO DE CONTRATO:</w:t>
      </w:r>
    </w:p>
    <w:p w:rsidR="00EB07D7" w:rsidRPr="00705F08" w:rsidRDefault="00346F55" w:rsidP="00003867">
      <w:pPr>
        <w:widowControl/>
        <w:numPr>
          <w:ilvl w:val="1"/>
          <w:numId w:val="7"/>
        </w:numPr>
        <w:pBdr>
          <w:top w:val="nil"/>
          <w:left w:val="nil"/>
          <w:bottom w:val="nil"/>
          <w:right w:val="nil"/>
          <w:between w:val="nil"/>
        </w:pBdr>
        <w:spacing w:before="0" w:after="0" w:line="276" w:lineRule="auto"/>
        <w:ind w:right="0"/>
        <w:jc w:val="both"/>
        <w:rPr>
          <w:rFonts w:ascii="Arial" w:eastAsia="Arial" w:hAnsi="Arial" w:cs="Arial"/>
          <w:b w:val="0"/>
          <w:sz w:val="22"/>
          <w:szCs w:val="22"/>
        </w:rPr>
      </w:pPr>
      <w:r w:rsidRPr="00705F08">
        <w:rPr>
          <w:rFonts w:ascii="Arial" w:eastAsia="Arial" w:hAnsi="Arial" w:cs="Arial"/>
          <w:b w:val="0"/>
          <w:sz w:val="22"/>
          <w:szCs w:val="22"/>
        </w:rPr>
        <w:t>O contrato deverá ser executado fielmente pelas partes, de acordo com as cláusulas avençadas e as normas da Lei nº 14.133/21, e cada parte responderá pelas consequências de sua inexecução total ou parcial. (Art. 115, Lei 14.133/21);</w:t>
      </w:r>
    </w:p>
    <w:p w:rsidR="00EB07D7" w:rsidRPr="00705F08" w:rsidRDefault="00346F55" w:rsidP="00003867">
      <w:pPr>
        <w:widowControl/>
        <w:numPr>
          <w:ilvl w:val="1"/>
          <w:numId w:val="7"/>
        </w:numPr>
        <w:pBdr>
          <w:top w:val="nil"/>
          <w:left w:val="nil"/>
          <w:bottom w:val="nil"/>
          <w:right w:val="nil"/>
          <w:between w:val="nil"/>
        </w:pBdr>
        <w:spacing w:before="0" w:after="0" w:line="276" w:lineRule="auto"/>
        <w:ind w:right="0"/>
        <w:jc w:val="both"/>
        <w:rPr>
          <w:rFonts w:ascii="Arial" w:eastAsia="Arial" w:hAnsi="Arial" w:cs="Arial"/>
          <w:b w:val="0"/>
          <w:sz w:val="22"/>
          <w:szCs w:val="22"/>
        </w:rPr>
      </w:pPr>
      <w:r w:rsidRPr="00705F08">
        <w:rPr>
          <w:rFonts w:ascii="Arial" w:eastAsia="Arial" w:hAnsi="Arial" w:cs="Arial"/>
          <w:b w:val="0"/>
          <w:sz w:val="22"/>
          <w:szCs w:val="22"/>
        </w:rPr>
        <w:t>Em caso de impedimento, ordem de paralisação ou suspensão do contrato, o cronograma de execução será prorrogado automaticamente pelo tempo correspondente, anotadas tais circunstancias mediantes simples apostila (Art. 115, §5º, Lei 14.133/21);</w:t>
      </w:r>
    </w:p>
    <w:p w:rsidR="00EB07D7" w:rsidRPr="00705F08" w:rsidRDefault="00346F55" w:rsidP="00003867">
      <w:pPr>
        <w:widowControl/>
        <w:numPr>
          <w:ilvl w:val="1"/>
          <w:numId w:val="7"/>
        </w:numPr>
        <w:pBdr>
          <w:top w:val="nil"/>
          <w:left w:val="nil"/>
          <w:bottom w:val="nil"/>
          <w:right w:val="nil"/>
          <w:between w:val="nil"/>
        </w:pBdr>
        <w:spacing w:before="0" w:after="0" w:line="276" w:lineRule="auto"/>
        <w:ind w:right="0"/>
        <w:jc w:val="both"/>
        <w:rPr>
          <w:rFonts w:ascii="Arial" w:eastAsia="Arial" w:hAnsi="Arial" w:cs="Arial"/>
          <w:b w:val="0"/>
          <w:sz w:val="22"/>
          <w:szCs w:val="22"/>
        </w:rPr>
      </w:pPr>
      <w:r w:rsidRPr="00705F08">
        <w:rPr>
          <w:rFonts w:ascii="Arial" w:eastAsia="Arial" w:hAnsi="Arial" w:cs="Arial"/>
          <w:b w:val="0"/>
          <w:sz w:val="22"/>
          <w:szCs w:val="22"/>
        </w:rPr>
        <w:t>As comunicações entre o órgão ou entidade e a contratada devem ser realizadas por escrito sempre que o ato exigir tal formalidade, admitindo-se o uso de ulteriores meios idôneos de comunicação, inclusive mensagem eletrônica;</w:t>
      </w:r>
    </w:p>
    <w:p w:rsidR="00EB07D7" w:rsidRPr="00705F08" w:rsidRDefault="00346F55" w:rsidP="00003867">
      <w:pPr>
        <w:widowControl/>
        <w:numPr>
          <w:ilvl w:val="1"/>
          <w:numId w:val="7"/>
        </w:numPr>
        <w:pBdr>
          <w:top w:val="nil"/>
          <w:left w:val="nil"/>
          <w:bottom w:val="nil"/>
          <w:right w:val="nil"/>
          <w:between w:val="nil"/>
        </w:pBdr>
        <w:spacing w:before="0" w:after="0" w:line="276" w:lineRule="auto"/>
        <w:ind w:right="0"/>
        <w:jc w:val="both"/>
        <w:rPr>
          <w:rFonts w:ascii="Arial" w:eastAsia="Arial" w:hAnsi="Arial" w:cs="Arial"/>
          <w:b w:val="0"/>
          <w:sz w:val="22"/>
          <w:szCs w:val="22"/>
        </w:rPr>
      </w:pPr>
      <w:r w:rsidRPr="00705F08">
        <w:rPr>
          <w:rFonts w:ascii="Arial" w:eastAsia="Arial" w:hAnsi="Arial" w:cs="Arial"/>
          <w:b w:val="0"/>
          <w:sz w:val="22"/>
          <w:szCs w:val="22"/>
        </w:rPr>
        <w:t>O órgão ou entidade poderá convocar o representante da empresa para adoção de providencias que devam ser cumpridas de imediato;</w:t>
      </w:r>
    </w:p>
    <w:p w:rsidR="00EB07D7" w:rsidRPr="00705F08" w:rsidRDefault="00346F55" w:rsidP="00003867">
      <w:pPr>
        <w:widowControl/>
        <w:numPr>
          <w:ilvl w:val="1"/>
          <w:numId w:val="7"/>
        </w:numPr>
        <w:pBdr>
          <w:top w:val="nil"/>
          <w:left w:val="nil"/>
          <w:bottom w:val="nil"/>
          <w:right w:val="nil"/>
          <w:between w:val="nil"/>
        </w:pBdr>
        <w:spacing w:before="0" w:after="0" w:line="276" w:lineRule="auto"/>
        <w:ind w:right="0"/>
        <w:jc w:val="both"/>
        <w:rPr>
          <w:rFonts w:ascii="Arial" w:eastAsia="Arial" w:hAnsi="Arial" w:cs="Arial"/>
          <w:b w:val="0"/>
          <w:sz w:val="22"/>
          <w:szCs w:val="22"/>
        </w:rPr>
      </w:pPr>
      <w:r w:rsidRPr="00705F08">
        <w:rPr>
          <w:rFonts w:ascii="Arial" w:eastAsia="Arial" w:hAnsi="Arial" w:cs="Arial"/>
          <w:b w:val="0"/>
          <w:sz w:val="22"/>
          <w:szCs w:val="22"/>
        </w:rPr>
        <w:t xml:space="preserve">FISCALIZAÇÃO: A execução do contrato deverá ser acompanhada e fiscalizada pelo fiscal do contrato </w:t>
      </w:r>
      <w:proofErr w:type="spellStart"/>
      <w:proofErr w:type="gramStart"/>
      <w:r w:rsidRPr="00705F08">
        <w:rPr>
          <w:rFonts w:ascii="Arial" w:eastAsia="Arial" w:hAnsi="Arial" w:cs="Arial"/>
          <w:b w:val="0"/>
          <w:sz w:val="22"/>
          <w:szCs w:val="22"/>
        </w:rPr>
        <w:t>Sr</w:t>
      </w:r>
      <w:proofErr w:type="spellEnd"/>
      <w:r w:rsidRPr="00705F08">
        <w:rPr>
          <w:rFonts w:ascii="Arial" w:eastAsia="Arial" w:hAnsi="Arial" w:cs="Arial"/>
          <w:b w:val="0"/>
          <w:sz w:val="22"/>
          <w:szCs w:val="22"/>
        </w:rPr>
        <w:t>(</w:t>
      </w:r>
      <w:proofErr w:type="gramEnd"/>
      <w:r w:rsidRPr="00705F08">
        <w:rPr>
          <w:rFonts w:ascii="Arial" w:eastAsia="Arial" w:hAnsi="Arial" w:cs="Arial"/>
          <w:b w:val="0"/>
          <w:sz w:val="22"/>
          <w:szCs w:val="22"/>
        </w:rPr>
        <w:t xml:space="preserve">a). </w:t>
      </w:r>
      <w:r w:rsidR="004E6E52" w:rsidRPr="00705F08">
        <w:rPr>
          <w:rFonts w:ascii="Arial" w:eastAsia="Arial" w:hAnsi="Arial" w:cs="Arial"/>
          <w:b w:val="0"/>
          <w:sz w:val="22"/>
          <w:szCs w:val="22"/>
        </w:rPr>
        <w:t>RODRIGO DE SOUZA DE OLIVEIRA</w:t>
      </w:r>
      <w:r w:rsidR="00495524" w:rsidRPr="00705F08">
        <w:rPr>
          <w:rFonts w:ascii="Arial" w:eastAsia="Arial" w:hAnsi="Arial" w:cs="Arial"/>
          <w:b w:val="0"/>
          <w:sz w:val="22"/>
          <w:szCs w:val="22"/>
        </w:rPr>
        <w:t>, PORTARIA 039/2024</w:t>
      </w:r>
      <w:r w:rsidRPr="00705F08">
        <w:rPr>
          <w:rFonts w:ascii="Arial" w:eastAsia="Arial" w:hAnsi="Arial" w:cs="Arial"/>
          <w:b w:val="0"/>
          <w:sz w:val="22"/>
          <w:szCs w:val="22"/>
        </w:rPr>
        <w:t>, ou pelos respectivos substitutos, nos termos do art. 17, da Lei 14.133/21, bem como do art. 8º do Decreto Municipal 2.163/23, promovendo-se a designação de fiscais técnicos, administrativos e setoriais, conforme a complexidade do objeto.</w:t>
      </w:r>
    </w:p>
    <w:p w:rsidR="00EB07D7" w:rsidRPr="00705F08" w:rsidRDefault="00346F55" w:rsidP="00003867">
      <w:pPr>
        <w:widowControl/>
        <w:numPr>
          <w:ilvl w:val="1"/>
          <w:numId w:val="7"/>
        </w:numPr>
        <w:pBdr>
          <w:top w:val="nil"/>
          <w:left w:val="nil"/>
          <w:bottom w:val="nil"/>
          <w:right w:val="nil"/>
          <w:between w:val="nil"/>
        </w:pBdr>
        <w:spacing w:before="0" w:after="0" w:line="276" w:lineRule="auto"/>
        <w:ind w:right="0"/>
        <w:jc w:val="both"/>
        <w:rPr>
          <w:rFonts w:ascii="Arial" w:eastAsia="Arial" w:hAnsi="Arial" w:cs="Arial"/>
          <w:b w:val="0"/>
          <w:sz w:val="22"/>
          <w:szCs w:val="22"/>
        </w:rPr>
      </w:pPr>
      <w:r w:rsidRPr="00705F08">
        <w:rPr>
          <w:rFonts w:ascii="Arial" w:eastAsia="Arial" w:hAnsi="Arial" w:cs="Arial"/>
          <w:b w:val="0"/>
          <w:sz w:val="22"/>
          <w:szCs w:val="22"/>
        </w:rPr>
        <w:t>FISCALIZAÇÃO TÉCNICA: o fiscal técnico do contrato acompanhará a execução do contrato, para que sejam cumpridas todas as condições estabelecidas no contrato, de modo a assegurar os melhores resultados para a Administração;</w:t>
      </w:r>
    </w:p>
    <w:p w:rsidR="00EB07D7" w:rsidRPr="00705F08" w:rsidRDefault="00346F55" w:rsidP="00003867">
      <w:pPr>
        <w:widowControl/>
        <w:numPr>
          <w:ilvl w:val="1"/>
          <w:numId w:val="7"/>
        </w:numPr>
        <w:pBdr>
          <w:top w:val="nil"/>
          <w:left w:val="nil"/>
          <w:bottom w:val="nil"/>
          <w:right w:val="nil"/>
          <w:between w:val="nil"/>
        </w:pBdr>
        <w:spacing w:before="0" w:after="0" w:line="276" w:lineRule="auto"/>
        <w:ind w:right="0"/>
        <w:jc w:val="both"/>
        <w:rPr>
          <w:rFonts w:ascii="Arial" w:eastAsia="Arial" w:hAnsi="Arial" w:cs="Arial"/>
          <w:b w:val="0"/>
          <w:sz w:val="22"/>
          <w:szCs w:val="22"/>
        </w:rPr>
      </w:pPr>
      <w:r w:rsidRPr="00705F08">
        <w:rPr>
          <w:rFonts w:ascii="Arial" w:eastAsia="Arial" w:hAnsi="Arial" w:cs="Arial"/>
          <w:b w:val="0"/>
          <w:sz w:val="22"/>
          <w:szCs w:val="22"/>
        </w:rPr>
        <w:t>O fiscal técnico do contrato anotará no histórico de gerenciamento do contrato todas as ocorrências relacionadas à execução do contrato, com a descrição do que for necessário para a regularização das faltas ou defeitos observados, conforme art. 117, §1º da Lei 14.133/21 e art. 9, §2º do Decreto Municipal 2.163/2023;</w:t>
      </w:r>
    </w:p>
    <w:p w:rsidR="00EB07D7" w:rsidRPr="00705F08" w:rsidRDefault="00346F55" w:rsidP="00003867">
      <w:pPr>
        <w:widowControl/>
        <w:numPr>
          <w:ilvl w:val="1"/>
          <w:numId w:val="7"/>
        </w:numPr>
        <w:pBdr>
          <w:top w:val="nil"/>
          <w:left w:val="nil"/>
          <w:bottom w:val="nil"/>
          <w:right w:val="nil"/>
          <w:between w:val="nil"/>
        </w:pBdr>
        <w:spacing w:before="0" w:after="0" w:line="276" w:lineRule="auto"/>
        <w:ind w:right="0"/>
        <w:jc w:val="both"/>
        <w:rPr>
          <w:rFonts w:ascii="Arial" w:eastAsia="Arial" w:hAnsi="Arial" w:cs="Arial"/>
          <w:b w:val="0"/>
          <w:sz w:val="22"/>
          <w:szCs w:val="22"/>
        </w:rPr>
      </w:pPr>
      <w:r w:rsidRPr="00705F08">
        <w:rPr>
          <w:rFonts w:ascii="Arial" w:eastAsia="Arial" w:hAnsi="Arial" w:cs="Arial"/>
          <w:b w:val="0"/>
          <w:sz w:val="22"/>
          <w:szCs w:val="22"/>
        </w:rPr>
        <w:t>Identificada qualquer inexatidão ou irregularidade, o fiscal técnico do contrato emitirá notificações para a correção da execução do contrato, determinando prazo para a correção;</w:t>
      </w:r>
    </w:p>
    <w:p w:rsidR="00EB07D7" w:rsidRPr="00705F08" w:rsidRDefault="00346F55" w:rsidP="00003867">
      <w:pPr>
        <w:widowControl/>
        <w:numPr>
          <w:ilvl w:val="1"/>
          <w:numId w:val="7"/>
        </w:numPr>
        <w:pBdr>
          <w:top w:val="nil"/>
          <w:left w:val="nil"/>
          <w:bottom w:val="nil"/>
          <w:right w:val="nil"/>
          <w:between w:val="nil"/>
        </w:pBdr>
        <w:spacing w:before="0" w:after="0" w:line="276" w:lineRule="auto"/>
        <w:ind w:right="0"/>
        <w:jc w:val="both"/>
        <w:rPr>
          <w:rFonts w:ascii="Arial" w:eastAsia="Arial" w:hAnsi="Arial" w:cs="Arial"/>
          <w:b w:val="0"/>
          <w:sz w:val="22"/>
          <w:szCs w:val="22"/>
        </w:rPr>
      </w:pPr>
      <w:r w:rsidRPr="00705F08">
        <w:rPr>
          <w:rFonts w:ascii="Arial" w:eastAsia="Arial" w:hAnsi="Arial" w:cs="Arial"/>
          <w:b w:val="0"/>
          <w:sz w:val="22"/>
          <w:szCs w:val="22"/>
        </w:rPr>
        <w:t>O fiscal técnico do contrato informará ao gestor do contrato, em tempo hábil, a situação que demandar decisão ou adoção de medidas que ultrapassem sua competência, para que adote as medidas necessárias e saneadoras, se for o caso.</w:t>
      </w:r>
    </w:p>
    <w:p w:rsidR="00EB07D7" w:rsidRPr="00705F08" w:rsidRDefault="00346F55" w:rsidP="00003867">
      <w:pPr>
        <w:widowControl/>
        <w:numPr>
          <w:ilvl w:val="1"/>
          <w:numId w:val="7"/>
        </w:numPr>
        <w:pBdr>
          <w:top w:val="nil"/>
          <w:left w:val="nil"/>
          <w:bottom w:val="nil"/>
          <w:right w:val="nil"/>
          <w:between w:val="nil"/>
        </w:pBdr>
        <w:spacing w:before="0" w:after="0" w:line="276" w:lineRule="auto"/>
        <w:ind w:right="0"/>
        <w:jc w:val="both"/>
        <w:rPr>
          <w:rFonts w:ascii="Arial" w:eastAsia="Arial" w:hAnsi="Arial" w:cs="Arial"/>
          <w:b w:val="0"/>
          <w:sz w:val="22"/>
          <w:szCs w:val="22"/>
        </w:rPr>
      </w:pPr>
      <w:r w:rsidRPr="00705F08">
        <w:rPr>
          <w:rFonts w:ascii="Arial" w:eastAsia="Arial" w:hAnsi="Arial" w:cs="Arial"/>
          <w:b w:val="0"/>
          <w:sz w:val="22"/>
          <w:szCs w:val="22"/>
        </w:rPr>
        <w:t>No caso de ocorrências que possam inviabilidade a execução do contrato nas datas aprazadas, o fiscal técnico do contrato comunicará o fato imediatamente ao gestor do contrato.</w:t>
      </w:r>
    </w:p>
    <w:p w:rsidR="00EB07D7" w:rsidRPr="00705F08" w:rsidRDefault="00346F55" w:rsidP="00003867">
      <w:pPr>
        <w:widowControl/>
        <w:numPr>
          <w:ilvl w:val="1"/>
          <w:numId w:val="7"/>
        </w:numPr>
        <w:pBdr>
          <w:top w:val="nil"/>
          <w:left w:val="nil"/>
          <w:bottom w:val="nil"/>
          <w:right w:val="nil"/>
          <w:between w:val="nil"/>
        </w:pBdr>
        <w:spacing w:before="0" w:after="0" w:line="276" w:lineRule="auto"/>
        <w:ind w:right="0"/>
        <w:jc w:val="both"/>
        <w:rPr>
          <w:rFonts w:ascii="Arial" w:eastAsia="Arial" w:hAnsi="Arial" w:cs="Arial"/>
          <w:b w:val="0"/>
          <w:sz w:val="22"/>
          <w:szCs w:val="22"/>
        </w:rPr>
      </w:pPr>
      <w:r w:rsidRPr="00705F08">
        <w:rPr>
          <w:rFonts w:ascii="Arial" w:eastAsia="Arial" w:hAnsi="Arial" w:cs="Arial"/>
          <w:b w:val="0"/>
          <w:sz w:val="22"/>
          <w:szCs w:val="22"/>
        </w:rPr>
        <w:lastRenderedPageBreak/>
        <w:t xml:space="preserve">O </w:t>
      </w:r>
      <w:r w:rsidRPr="00705F08">
        <w:rPr>
          <w:rFonts w:ascii="Arial" w:eastAsia="Arial" w:hAnsi="Arial" w:cs="Arial"/>
          <w:sz w:val="22"/>
          <w:szCs w:val="22"/>
        </w:rPr>
        <w:t>fiscal do contrato</w:t>
      </w:r>
      <w:r w:rsidRPr="00705F08">
        <w:rPr>
          <w:rFonts w:ascii="Arial" w:eastAsia="Arial" w:hAnsi="Arial" w:cs="Arial"/>
          <w:b w:val="0"/>
          <w:sz w:val="22"/>
          <w:szCs w:val="22"/>
        </w:rPr>
        <w:t xml:space="preserve"> comunicará ao gestor do contrato, em tempo hábil, </w:t>
      </w:r>
      <w:r w:rsidRPr="00705F08">
        <w:rPr>
          <w:rFonts w:ascii="Arial" w:eastAsia="Arial" w:hAnsi="Arial" w:cs="Arial"/>
          <w:b w:val="0"/>
          <w:sz w:val="22"/>
          <w:szCs w:val="22"/>
          <w:u w:val="single"/>
        </w:rPr>
        <w:t>o término do contrato sob sua responsabilidade</w:t>
      </w:r>
      <w:r w:rsidRPr="00705F08">
        <w:rPr>
          <w:rFonts w:ascii="Arial" w:eastAsia="Arial" w:hAnsi="Arial" w:cs="Arial"/>
          <w:b w:val="0"/>
          <w:sz w:val="22"/>
          <w:szCs w:val="22"/>
        </w:rPr>
        <w:t>, com vistas à renovação tempestiva ou à prorrogação contratual.</w:t>
      </w:r>
    </w:p>
    <w:p w:rsidR="00EB07D7" w:rsidRPr="00705F08" w:rsidRDefault="00346F55" w:rsidP="00003867">
      <w:pPr>
        <w:widowControl/>
        <w:numPr>
          <w:ilvl w:val="1"/>
          <w:numId w:val="7"/>
        </w:numPr>
        <w:pBdr>
          <w:top w:val="nil"/>
          <w:left w:val="nil"/>
          <w:bottom w:val="nil"/>
          <w:right w:val="nil"/>
          <w:between w:val="nil"/>
        </w:pBdr>
        <w:spacing w:before="0" w:after="0" w:line="276" w:lineRule="auto"/>
        <w:ind w:right="0"/>
        <w:jc w:val="both"/>
        <w:rPr>
          <w:rFonts w:ascii="Arial" w:eastAsia="Arial" w:hAnsi="Arial" w:cs="Arial"/>
          <w:b w:val="0"/>
          <w:sz w:val="22"/>
          <w:szCs w:val="22"/>
        </w:rPr>
      </w:pPr>
      <w:r w:rsidRPr="00705F08">
        <w:rPr>
          <w:rFonts w:ascii="Arial" w:eastAsia="Arial" w:hAnsi="Arial" w:cs="Arial"/>
          <w:b w:val="0"/>
          <w:sz w:val="22"/>
          <w:szCs w:val="22"/>
        </w:rPr>
        <w:t xml:space="preserve">FISCALIZAÇÃO ADMINISTRATIVA: o fiscal administrativo do contrato verificará a manutenção das condições de habilitação da contratada, acompanhará o empenho, o pagamento, as garantias, as glosas e a formalização de </w:t>
      </w:r>
      <w:proofErr w:type="spellStart"/>
      <w:r w:rsidRPr="00705F08">
        <w:rPr>
          <w:rFonts w:ascii="Arial" w:eastAsia="Arial" w:hAnsi="Arial" w:cs="Arial"/>
          <w:b w:val="0"/>
          <w:sz w:val="22"/>
          <w:szCs w:val="22"/>
        </w:rPr>
        <w:t>apostilamento</w:t>
      </w:r>
      <w:proofErr w:type="spellEnd"/>
      <w:r w:rsidRPr="00705F08">
        <w:rPr>
          <w:rFonts w:ascii="Arial" w:eastAsia="Arial" w:hAnsi="Arial" w:cs="Arial"/>
          <w:b w:val="0"/>
          <w:sz w:val="22"/>
          <w:szCs w:val="22"/>
        </w:rPr>
        <w:t xml:space="preserve"> e termos aditivos, solicitando quaisquer documentos comprobatórios pertinentes, caso necessário, em conformidade com os §7 e §8 o art. 9º do Decreto 2.163/2023;</w:t>
      </w:r>
    </w:p>
    <w:p w:rsidR="00EB07D7" w:rsidRPr="00705F08" w:rsidRDefault="00346F55" w:rsidP="00003867">
      <w:pPr>
        <w:widowControl/>
        <w:numPr>
          <w:ilvl w:val="1"/>
          <w:numId w:val="7"/>
        </w:numPr>
        <w:pBdr>
          <w:top w:val="nil"/>
          <w:left w:val="nil"/>
          <w:bottom w:val="nil"/>
          <w:right w:val="nil"/>
          <w:between w:val="nil"/>
        </w:pBdr>
        <w:spacing w:before="0" w:after="0" w:line="276" w:lineRule="auto"/>
        <w:ind w:right="0"/>
        <w:jc w:val="both"/>
        <w:rPr>
          <w:rFonts w:ascii="Arial" w:eastAsia="Arial" w:hAnsi="Arial" w:cs="Arial"/>
          <w:b w:val="0"/>
          <w:sz w:val="22"/>
          <w:szCs w:val="22"/>
        </w:rPr>
      </w:pPr>
      <w:r w:rsidRPr="00705F08">
        <w:rPr>
          <w:rFonts w:ascii="Arial" w:eastAsia="Arial" w:hAnsi="Arial" w:cs="Arial"/>
          <w:b w:val="0"/>
          <w:sz w:val="22"/>
          <w:szCs w:val="22"/>
        </w:rPr>
        <w:t>Caso ocorra descumprimento das obrigações contratuais, o fiscal administrativo do contrato atuará tempestivamente na solução do problema, reportando ao gestor do contrato para que tome as providências cabíveis, quando ultrapassar a sua competência.</w:t>
      </w:r>
    </w:p>
    <w:p w:rsidR="00EB07D7" w:rsidRPr="00705F08" w:rsidRDefault="00346F55" w:rsidP="00003867">
      <w:pPr>
        <w:widowControl/>
        <w:numPr>
          <w:ilvl w:val="1"/>
          <w:numId w:val="7"/>
        </w:numPr>
        <w:pBdr>
          <w:top w:val="nil"/>
          <w:left w:val="nil"/>
          <w:bottom w:val="nil"/>
          <w:right w:val="nil"/>
          <w:between w:val="nil"/>
        </w:pBdr>
        <w:spacing w:before="0" w:after="0" w:line="276" w:lineRule="auto"/>
        <w:ind w:right="0"/>
        <w:jc w:val="both"/>
        <w:rPr>
          <w:rFonts w:ascii="Arial" w:eastAsia="Arial" w:hAnsi="Arial" w:cs="Arial"/>
          <w:b w:val="0"/>
          <w:sz w:val="22"/>
          <w:szCs w:val="22"/>
        </w:rPr>
      </w:pPr>
      <w:r w:rsidRPr="00705F08">
        <w:rPr>
          <w:rFonts w:ascii="Arial" w:eastAsia="Arial" w:hAnsi="Arial" w:cs="Arial"/>
          <w:b w:val="0"/>
          <w:sz w:val="22"/>
          <w:szCs w:val="22"/>
        </w:rPr>
        <w:t xml:space="preserve">GESTOR DO CONTRATO: O gestor do contrato, Sr. </w:t>
      </w:r>
      <w:r w:rsidR="00495524" w:rsidRPr="00705F08">
        <w:rPr>
          <w:rFonts w:ascii="Arial" w:eastAsia="Arial" w:hAnsi="Arial" w:cs="Arial"/>
          <w:b w:val="0"/>
          <w:sz w:val="22"/>
          <w:szCs w:val="22"/>
        </w:rPr>
        <w:t xml:space="preserve">LUCILENE </w:t>
      </w:r>
      <w:r w:rsidR="00D47A80" w:rsidRPr="00705F08">
        <w:rPr>
          <w:rFonts w:ascii="Arial" w:eastAsia="Arial" w:hAnsi="Arial" w:cs="Arial"/>
          <w:b w:val="0"/>
          <w:sz w:val="22"/>
          <w:szCs w:val="22"/>
        </w:rPr>
        <w:t>MACALI,</w:t>
      </w:r>
      <w:r w:rsidRPr="00705F08">
        <w:rPr>
          <w:rFonts w:ascii="Arial" w:eastAsia="Arial" w:hAnsi="Arial" w:cs="Arial"/>
          <w:b w:val="0"/>
          <w:sz w:val="22"/>
          <w:szCs w:val="22"/>
        </w:rPr>
        <w:t xml:space="preserve"> coordenará a atualização do processo de acompanhamento e fiscalização do contrato contendo todos os registros formais de execução no histórico de gerenciamento do contrato, a exemplo da ordem de serviço, do registro de ocorrências, das alterações e das prorrogações contratuais, elaborando relatório com vistas à verificação da necessidade de adequações do contrato para fins de atendimento da finalidade da administração. (Decreto Municipal 2.163/2023, art. 7º);</w:t>
      </w:r>
    </w:p>
    <w:p w:rsidR="00EB07D7" w:rsidRPr="00705F08" w:rsidRDefault="00346F55" w:rsidP="00003867">
      <w:pPr>
        <w:widowControl/>
        <w:numPr>
          <w:ilvl w:val="1"/>
          <w:numId w:val="7"/>
        </w:numPr>
        <w:pBdr>
          <w:top w:val="nil"/>
          <w:left w:val="nil"/>
          <w:bottom w:val="nil"/>
          <w:right w:val="nil"/>
          <w:between w:val="nil"/>
        </w:pBdr>
        <w:spacing w:before="0" w:after="0" w:line="276" w:lineRule="auto"/>
        <w:ind w:right="0"/>
        <w:jc w:val="both"/>
        <w:rPr>
          <w:rFonts w:ascii="Arial" w:eastAsia="Arial" w:hAnsi="Arial" w:cs="Arial"/>
          <w:b w:val="0"/>
          <w:sz w:val="22"/>
          <w:szCs w:val="22"/>
        </w:rPr>
      </w:pPr>
      <w:r w:rsidRPr="00705F08">
        <w:rPr>
          <w:rFonts w:ascii="Arial" w:eastAsia="Arial" w:hAnsi="Arial" w:cs="Arial"/>
          <w:b w:val="0"/>
          <w:sz w:val="22"/>
          <w:szCs w:val="22"/>
        </w:rPr>
        <w:t>O gestor de contrato acompanhará os registros realizados pelos fiscais do contrato, de todas as ocorrências relacionadas à execução do contrato e as medidas adotadas, informando, se for o caso, à autoridade superior àquelas que ultrapassarem a sua competência;</w:t>
      </w:r>
    </w:p>
    <w:p w:rsidR="00EB07D7" w:rsidRPr="00705F08" w:rsidRDefault="00346F55" w:rsidP="00003867">
      <w:pPr>
        <w:widowControl/>
        <w:numPr>
          <w:ilvl w:val="1"/>
          <w:numId w:val="7"/>
        </w:numPr>
        <w:pBdr>
          <w:top w:val="nil"/>
          <w:left w:val="nil"/>
          <w:bottom w:val="nil"/>
          <w:right w:val="nil"/>
          <w:between w:val="nil"/>
        </w:pBdr>
        <w:spacing w:before="0" w:after="0" w:line="276" w:lineRule="auto"/>
        <w:ind w:right="0"/>
        <w:jc w:val="both"/>
        <w:rPr>
          <w:rFonts w:ascii="Arial" w:eastAsia="Arial" w:hAnsi="Arial" w:cs="Arial"/>
          <w:b w:val="0"/>
          <w:sz w:val="22"/>
          <w:szCs w:val="22"/>
        </w:rPr>
      </w:pPr>
      <w:r w:rsidRPr="00705F08">
        <w:rPr>
          <w:rFonts w:ascii="Arial" w:eastAsia="Arial" w:hAnsi="Arial" w:cs="Arial"/>
          <w:b w:val="0"/>
          <w:sz w:val="22"/>
          <w:szCs w:val="22"/>
        </w:rPr>
        <w:t>O gestor de contrato acompanhará a manutenção das condições de habilitação, para fins de emprenho de despesa e pagamento, e anotará os problemas que obstem o fluxo normal da liquidação e do pagamento da despesa no relatório de riscos eventuais.</w:t>
      </w:r>
    </w:p>
    <w:p w:rsidR="00EB07D7" w:rsidRPr="00705F08" w:rsidRDefault="00346F55" w:rsidP="00003867">
      <w:pPr>
        <w:widowControl/>
        <w:numPr>
          <w:ilvl w:val="1"/>
          <w:numId w:val="7"/>
        </w:numPr>
        <w:pBdr>
          <w:top w:val="nil"/>
          <w:left w:val="nil"/>
          <w:bottom w:val="nil"/>
          <w:right w:val="nil"/>
          <w:between w:val="nil"/>
        </w:pBdr>
        <w:spacing w:before="0" w:after="0" w:line="276" w:lineRule="auto"/>
        <w:ind w:right="0"/>
        <w:jc w:val="both"/>
        <w:rPr>
          <w:rFonts w:ascii="Arial" w:eastAsia="Arial" w:hAnsi="Arial" w:cs="Arial"/>
          <w:b w:val="0"/>
          <w:sz w:val="22"/>
          <w:szCs w:val="22"/>
        </w:rPr>
      </w:pPr>
      <w:r w:rsidRPr="00705F08">
        <w:rPr>
          <w:rFonts w:ascii="Arial" w:eastAsia="Arial" w:hAnsi="Arial" w:cs="Arial"/>
          <w:b w:val="0"/>
          <w:sz w:val="22"/>
          <w:szCs w:val="22"/>
        </w:rPr>
        <w:t>O gestor do contrato emitirá documento comprobatório da avaliação realizada pelos fiscais quanto ao cumprimento de obrigações assumidas pelo contrato, com menção ao seu desempenho na execução contratual, baseado nos indicadores objetivamente definidos e aferidos, e a eventuais penalidades aplicadas, devendo constar do cadastro de atesto de cumprimento de obrigações.</w:t>
      </w:r>
    </w:p>
    <w:p w:rsidR="00EB07D7" w:rsidRPr="00705F08" w:rsidRDefault="00346F55" w:rsidP="00003867">
      <w:pPr>
        <w:widowControl/>
        <w:numPr>
          <w:ilvl w:val="1"/>
          <w:numId w:val="7"/>
        </w:numPr>
        <w:pBdr>
          <w:top w:val="nil"/>
          <w:left w:val="nil"/>
          <w:bottom w:val="nil"/>
          <w:right w:val="nil"/>
          <w:between w:val="nil"/>
        </w:pBdr>
        <w:spacing w:before="0" w:after="0" w:line="276" w:lineRule="auto"/>
        <w:ind w:right="0"/>
        <w:jc w:val="both"/>
        <w:rPr>
          <w:rFonts w:ascii="Arial" w:eastAsia="Arial" w:hAnsi="Arial" w:cs="Arial"/>
          <w:b w:val="0"/>
          <w:sz w:val="22"/>
          <w:szCs w:val="22"/>
        </w:rPr>
      </w:pPr>
      <w:r w:rsidRPr="00705F08">
        <w:rPr>
          <w:rFonts w:ascii="Arial" w:eastAsia="Arial" w:hAnsi="Arial" w:cs="Arial"/>
          <w:b w:val="0"/>
          <w:sz w:val="22"/>
          <w:szCs w:val="22"/>
        </w:rPr>
        <w:t>O gestor do contrato tomará providências para a formalização de processo administrativo de responsabilização para fins de aplicação de sanções, a ser conduzido pela comissão de que trata o art. 158 da Lei 14.133/21, ou pelo agente ou pelo setor com competência para tal, conforme o caso.</w:t>
      </w:r>
    </w:p>
    <w:p w:rsidR="00EB07D7" w:rsidRPr="00705F08" w:rsidRDefault="00346F55" w:rsidP="00003867">
      <w:pPr>
        <w:widowControl/>
        <w:numPr>
          <w:ilvl w:val="1"/>
          <w:numId w:val="7"/>
        </w:numPr>
        <w:pBdr>
          <w:top w:val="nil"/>
          <w:left w:val="nil"/>
          <w:bottom w:val="nil"/>
          <w:right w:val="nil"/>
          <w:between w:val="nil"/>
        </w:pBdr>
        <w:spacing w:before="0" w:after="0" w:line="276" w:lineRule="auto"/>
        <w:ind w:right="0"/>
        <w:jc w:val="both"/>
        <w:rPr>
          <w:rFonts w:ascii="Arial" w:eastAsia="Arial" w:hAnsi="Arial" w:cs="Arial"/>
          <w:b w:val="0"/>
          <w:sz w:val="22"/>
          <w:szCs w:val="22"/>
        </w:rPr>
      </w:pPr>
      <w:r w:rsidRPr="00705F08">
        <w:rPr>
          <w:rFonts w:ascii="Arial" w:eastAsia="Arial" w:hAnsi="Arial" w:cs="Arial"/>
          <w:b w:val="0"/>
          <w:sz w:val="22"/>
          <w:szCs w:val="22"/>
        </w:rPr>
        <w:t>O gestor do contrato deverá elaborar relatório final com informações sobre a consecução dos objetivos que tenham justificado a contratação e eventuais condutas a serem adotadas para o aprimoramento das atividades da administração;</w:t>
      </w:r>
    </w:p>
    <w:p w:rsidR="00EB07D7" w:rsidRPr="00705F08" w:rsidRDefault="00346F55" w:rsidP="00003867">
      <w:pPr>
        <w:widowControl/>
        <w:numPr>
          <w:ilvl w:val="1"/>
          <w:numId w:val="7"/>
        </w:numPr>
        <w:pBdr>
          <w:top w:val="nil"/>
          <w:left w:val="nil"/>
          <w:bottom w:val="nil"/>
          <w:right w:val="nil"/>
          <w:between w:val="nil"/>
        </w:pBdr>
        <w:spacing w:before="0" w:after="0" w:line="276" w:lineRule="auto"/>
        <w:ind w:right="0"/>
        <w:jc w:val="both"/>
        <w:rPr>
          <w:rFonts w:ascii="Arial" w:eastAsia="Arial" w:hAnsi="Arial" w:cs="Arial"/>
          <w:b w:val="0"/>
          <w:sz w:val="22"/>
          <w:szCs w:val="22"/>
        </w:rPr>
      </w:pPr>
      <w:r w:rsidRPr="00705F08">
        <w:rPr>
          <w:rFonts w:ascii="Arial" w:eastAsia="Arial" w:hAnsi="Arial" w:cs="Arial"/>
          <w:b w:val="0"/>
          <w:sz w:val="22"/>
          <w:szCs w:val="22"/>
        </w:rPr>
        <w:t>O gestor do contrato deverá enviar a documentação pertinente ao setor de contabilidade para a formalização dos procedimentos de liquidação e pagamento, non valor dimensionada pela fiscalização e gestão nos termos do contrato;</w:t>
      </w:r>
    </w:p>
    <w:p w:rsidR="004E6E52" w:rsidRPr="00705F08" w:rsidRDefault="004E6E52" w:rsidP="004E6E52">
      <w:pPr>
        <w:pStyle w:val="PargrafodaLista"/>
        <w:numPr>
          <w:ilvl w:val="1"/>
          <w:numId w:val="7"/>
        </w:numPr>
        <w:spacing w:after="0" w:line="240" w:lineRule="auto"/>
        <w:jc w:val="both"/>
        <w:rPr>
          <w:rFonts w:ascii="Arial" w:hAnsi="Arial" w:cs="Arial"/>
        </w:rPr>
      </w:pPr>
      <w:r w:rsidRPr="00705F08">
        <w:rPr>
          <w:rFonts w:ascii="Arial" w:hAnsi="Arial" w:cs="Arial"/>
        </w:rPr>
        <w:t>O fiscal designado possui a responsabilidade de recebimento dos produtos da Secretaria de Administração, Secretaria de Educação, Cultura e Esporte, Secretaria de Saúde, Secretaria de Agricultura e Meio Ambiente, Secretaria de Fazenda, Secretaria de Obras, Urbanismo e Rodoviário, Secretaria de Ação Social, Secretaria de Indústria e Comércio, Secretaria da Mulher.</w:t>
      </w:r>
    </w:p>
    <w:p w:rsidR="004E6E52" w:rsidRPr="00705F08" w:rsidRDefault="004E6E52" w:rsidP="004E6E52">
      <w:pPr>
        <w:pStyle w:val="PargrafodaLista"/>
        <w:spacing w:after="0" w:line="240" w:lineRule="auto"/>
        <w:ind w:left="0"/>
        <w:jc w:val="both"/>
        <w:rPr>
          <w:rFonts w:cstheme="minorHAnsi"/>
          <w:sz w:val="24"/>
          <w:szCs w:val="24"/>
        </w:rPr>
      </w:pPr>
    </w:p>
    <w:p w:rsidR="00EB07D7" w:rsidRPr="00705F08" w:rsidRDefault="00EB07D7">
      <w:pPr>
        <w:spacing w:after="0"/>
        <w:ind w:firstLine="86"/>
        <w:jc w:val="both"/>
        <w:rPr>
          <w:rFonts w:ascii="Arial" w:eastAsia="Arial" w:hAnsi="Arial" w:cs="Arial"/>
          <w:sz w:val="22"/>
          <w:szCs w:val="22"/>
        </w:rPr>
      </w:pPr>
    </w:p>
    <w:p w:rsidR="00EB07D7" w:rsidRPr="00705F08" w:rsidRDefault="00346F55" w:rsidP="00003867">
      <w:pPr>
        <w:widowControl/>
        <w:numPr>
          <w:ilvl w:val="0"/>
          <w:numId w:val="7"/>
        </w:numPr>
        <w:pBdr>
          <w:top w:val="nil"/>
          <w:left w:val="nil"/>
          <w:bottom w:val="nil"/>
          <w:right w:val="nil"/>
          <w:between w:val="nil"/>
        </w:pBdr>
        <w:spacing w:before="0" w:after="0"/>
        <w:ind w:left="426" w:right="0" w:hanging="426"/>
        <w:jc w:val="both"/>
        <w:rPr>
          <w:rFonts w:ascii="Arial" w:eastAsia="Arial" w:hAnsi="Arial" w:cs="Arial"/>
          <w:sz w:val="22"/>
          <w:szCs w:val="22"/>
        </w:rPr>
      </w:pPr>
      <w:r w:rsidRPr="00705F08">
        <w:rPr>
          <w:rFonts w:ascii="Arial" w:eastAsia="Arial" w:hAnsi="Arial" w:cs="Arial"/>
          <w:sz w:val="22"/>
          <w:szCs w:val="22"/>
        </w:rPr>
        <w:t>CRITÉRIOS DE MEDIÇÃO E PAGAMENTO:</w:t>
      </w:r>
    </w:p>
    <w:p w:rsidR="00EB07D7" w:rsidRPr="00705F08" w:rsidRDefault="00346F55">
      <w:pPr>
        <w:spacing w:after="0"/>
        <w:ind w:firstLine="86"/>
        <w:jc w:val="both"/>
        <w:rPr>
          <w:rFonts w:ascii="Arial" w:eastAsia="Arial" w:hAnsi="Arial" w:cs="Arial"/>
          <w:sz w:val="22"/>
          <w:szCs w:val="22"/>
        </w:rPr>
      </w:pPr>
      <w:r w:rsidRPr="00705F08">
        <w:rPr>
          <w:rFonts w:ascii="Arial" w:eastAsia="Arial" w:hAnsi="Arial" w:cs="Arial"/>
          <w:sz w:val="22"/>
          <w:szCs w:val="22"/>
        </w:rPr>
        <w:t>RECEBIMENTO E ACEITAÇÃO DO OBJETO:</w:t>
      </w:r>
    </w:p>
    <w:p w:rsidR="00EB07D7" w:rsidRPr="00705F08" w:rsidRDefault="00346F55" w:rsidP="00003867">
      <w:pPr>
        <w:widowControl/>
        <w:numPr>
          <w:ilvl w:val="1"/>
          <w:numId w:val="7"/>
        </w:numPr>
        <w:pBdr>
          <w:top w:val="nil"/>
          <w:left w:val="nil"/>
          <w:bottom w:val="nil"/>
          <w:right w:val="nil"/>
          <w:between w:val="nil"/>
        </w:pBdr>
        <w:spacing w:before="0" w:after="0" w:line="276" w:lineRule="auto"/>
        <w:ind w:right="0"/>
        <w:jc w:val="both"/>
        <w:rPr>
          <w:rFonts w:ascii="Arial" w:eastAsia="Arial" w:hAnsi="Arial" w:cs="Arial"/>
          <w:b w:val="0"/>
          <w:sz w:val="22"/>
          <w:szCs w:val="22"/>
        </w:rPr>
      </w:pPr>
      <w:r w:rsidRPr="00705F08">
        <w:rPr>
          <w:rFonts w:ascii="Arial" w:eastAsia="Arial" w:hAnsi="Arial" w:cs="Arial"/>
          <w:b w:val="0"/>
          <w:sz w:val="22"/>
          <w:szCs w:val="22"/>
        </w:rPr>
        <w:lastRenderedPageBreak/>
        <w:t>Os bens serão recebidos provisoriamente, no ato da entrega, juntamente com a Nota Fiscal, pelo responsável pelo acompanhamento e fiscalização do contrato, para efeito de posterior verificação de sua conformidade com as especificações constantes neste Termo de Referência e na proposta;</w:t>
      </w:r>
    </w:p>
    <w:p w:rsidR="00EB07D7" w:rsidRPr="00705F08" w:rsidRDefault="00346F55" w:rsidP="00003867">
      <w:pPr>
        <w:widowControl/>
        <w:numPr>
          <w:ilvl w:val="1"/>
          <w:numId w:val="7"/>
        </w:numPr>
        <w:pBdr>
          <w:top w:val="nil"/>
          <w:left w:val="nil"/>
          <w:bottom w:val="nil"/>
          <w:right w:val="nil"/>
          <w:between w:val="nil"/>
        </w:pBdr>
        <w:spacing w:before="0" w:after="0" w:line="276" w:lineRule="auto"/>
        <w:ind w:right="0"/>
        <w:jc w:val="both"/>
        <w:rPr>
          <w:rFonts w:ascii="Arial" w:eastAsia="Arial" w:hAnsi="Arial" w:cs="Arial"/>
          <w:b w:val="0"/>
          <w:sz w:val="22"/>
          <w:szCs w:val="22"/>
        </w:rPr>
      </w:pPr>
      <w:r w:rsidRPr="00705F08">
        <w:rPr>
          <w:rFonts w:ascii="Arial" w:eastAsia="Arial" w:hAnsi="Arial" w:cs="Arial"/>
          <w:b w:val="0"/>
          <w:sz w:val="22"/>
          <w:szCs w:val="22"/>
        </w:rPr>
        <w:t xml:space="preserve">Os bens poderão ser rejeitados, no todo ou em parte, quando em desacordo com as especificações constante no Termo de Referência e na proposta, devendo ser substituídos no prazo de </w:t>
      </w:r>
      <w:r w:rsidR="008D0D84">
        <w:rPr>
          <w:rFonts w:ascii="Arial" w:eastAsia="Arial" w:hAnsi="Arial" w:cs="Arial"/>
          <w:b w:val="0"/>
          <w:sz w:val="22"/>
          <w:szCs w:val="22"/>
        </w:rPr>
        <w:t>30 (trinta</w:t>
      </w:r>
      <w:r w:rsidRPr="00705F08">
        <w:rPr>
          <w:rFonts w:ascii="Arial" w:eastAsia="Arial" w:hAnsi="Arial" w:cs="Arial"/>
          <w:b w:val="0"/>
          <w:sz w:val="22"/>
          <w:szCs w:val="22"/>
        </w:rPr>
        <w:t xml:space="preserve">) </w:t>
      </w:r>
      <w:r w:rsidR="008D0D84">
        <w:rPr>
          <w:rFonts w:ascii="Arial" w:eastAsia="Arial" w:hAnsi="Arial" w:cs="Arial"/>
          <w:b w:val="0"/>
          <w:sz w:val="22"/>
          <w:szCs w:val="22"/>
        </w:rPr>
        <w:t>minutos</w:t>
      </w:r>
      <w:r w:rsidRPr="00705F08">
        <w:rPr>
          <w:rFonts w:ascii="Arial" w:eastAsia="Arial" w:hAnsi="Arial" w:cs="Arial"/>
          <w:b w:val="0"/>
          <w:sz w:val="22"/>
          <w:szCs w:val="22"/>
        </w:rPr>
        <w:t>, a contar da notificação da contratada, às suas custas, sem prejuízo da aplicação das penalidades;</w:t>
      </w:r>
    </w:p>
    <w:p w:rsidR="00EB07D7" w:rsidRPr="00705F08" w:rsidRDefault="00346F55" w:rsidP="00003867">
      <w:pPr>
        <w:widowControl/>
        <w:numPr>
          <w:ilvl w:val="1"/>
          <w:numId w:val="7"/>
        </w:numPr>
        <w:pBdr>
          <w:top w:val="nil"/>
          <w:left w:val="nil"/>
          <w:bottom w:val="nil"/>
          <w:right w:val="nil"/>
          <w:between w:val="nil"/>
        </w:pBdr>
        <w:spacing w:before="0" w:after="0" w:line="276" w:lineRule="auto"/>
        <w:ind w:right="0"/>
        <w:jc w:val="both"/>
        <w:rPr>
          <w:rFonts w:ascii="Arial" w:eastAsia="Arial" w:hAnsi="Arial" w:cs="Arial"/>
          <w:b w:val="0"/>
          <w:sz w:val="22"/>
          <w:szCs w:val="22"/>
        </w:rPr>
      </w:pPr>
      <w:r w:rsidRPr="00705F08">
        <w:rPr>
          <w:rFonts w:ascii="Arial" w:eastAsia="Arial" w:hAnsi="Arial" w:cs="Arial"/>
          <w:b w:val="0"/>
          <w:sz w:val="22"/>
          <w:szCs w:val="22"/>
        </w:rPr>
        <w:t xml:space="preserve">Os bens serão recebidos definitivamente no prazo de </w:t>
      </w:r>
      <w:r w:rsidR="008D0D84">
        <w:rPr>
          <w:rFonts w:ascii="Arial" w:eastAsia="Arial" w:hAnsi="Arial" w:cs="Arial"/>
          <w:b w:val="0"/>
          <w:sz w:val="22"/>
          <w:szCs w:val="22"/>
        </w:rPr>
        <w:t>04 (quatro) horas</w:t>
      </w:r>
      <w:r w:rsidRPr="00705F08">
        <w:rPr>
          <w:rFonts w:ascii="Arial" w:eastAsia="Arial" w:hAnsi="Arial" w:cs="Arial"/>
          <w:b w:val="0"/>
          <w:sz w:val="22"/>
          <w:szCs w:val="22"/>
        </w:rPr>
        <w:t>, contados do recebimento provisório, após a verificação da qualidade e quantidade do material e consequente aceitação mediante termo circunstanciado;</w:t>
      </w:r>
    </w:p>
    <w:p w:rsidR="00EB07D7" w:rsidRPr="00705F08" w:rsidRDefault="00346F55" w:rsidP="00003867">
      <w:pPr>
        <w:widowControl/>
        <w:numPr>
          <w:ilvl w:val="1"/>
          <w:numId w:val="7"/>
        </w:numPr>
        <w:pBdr>
          <w:top w:val="nil"/>
          <w:left w:val="nil"/>
          <w:bottom w:val="nil"/>
          <w:right w:val="nil"/>
          <w:between w:val="nil"/>
        </w:pBdr>
        <w:spacing w:before="0" w:after="0" w:line="276" w:lineRule="auto"/>
        <w:ind w:right="0"/>
        <w:jc w:val="both"/>
        <w:rPr>
          <w:rFonts w:ascii="Arial" w:eastAsia="Arial" w:hAnsi="Arial" w:cs="Arial"/>
          <w:b w:val="0"/>
          <w:sz w:val="22"/>
          <w:szCs w:val="22"/>
        </w:rPr>
      </w:pPr>
      <w:r w:rsidRPr="00705F08">
        <w:rPr>
          <w:rFonts w:ascii="Arial" w:eastAsia="Arial" w:hAnsi="Arial" w:cs="Arial"/>
          <w:b w:val="0"/>
          <w:sz w:val="22"/>
          <w:szCs w:val="22"/>
        </w:rPr>
        <w:t>O prazo de recebimento definitivo poderá, excepcionalmente, ser prorrogado, de forma justificada, por igual período, quando houver necessidade de diligências para aferição do atendimento das exigências contratuais.</w:t>
      </w:r>
    </w:p>
    <w:p w:rsidR="00EB07D7" w:rsidRPr="00705F08" w:rsidRDefault="00346F55" w:rsidP="00003867">
      <w:pPr>
        <w:widowControl/>
        <w:numPr>
          <w:ilvl w:val="1"/>
          <w:numId w:val="7"/>
        </w:numPr>
        <w:pBdr>
          <w:top w:val="nil"/>
          <w:left w:val="nil"/>
          <w:bottom w:val="nil"/>
          <w:right w:val="nil"/>
          <w:between w:val="nil"/>
        </w:pBdr>
        <w:spacing w:before="0" w:after="0" w:line="276" w:lineRule="auto"/>
        <w:ind w:right="0"/>
        <w:jc w:val="both"/>
        <w:rPr>
          <w:rFonts w:ascii="Arial" w:eastAsia="Arial" w:hAnsi="Arial" w:cs="Arial"/>
          <w:b w:val="0"/>
          <w:sz w:val="22"/>
          <w:szCs w:val="22"/>
        </w:rPr>
      </w:pPr>
      <w:r w:rsidRPr="00705F08">
        <w:rPr>
          <w:rFonts w:ascii="Arial" w:eastAsia="Arial" w:hAnsi="Arial" w:cs="Arial"/>
          <w:b w:val="0"/>
          <w:sz w:val="22"/>
          <w:szCs w:val="22"/>
        </w:rPr>
        <w:t>O prazo para a solução, pelo contratado, de inconsistências na execução do objeto ou de saneamento da nota fiscal ou de instrumento de cobrança equivalente, verificadas pela Administração durante a análise prévia à liquidação de despesa, nã</w:t>
      </w:r>
      <w:bookmarkStart w:id="0" w:name="_GoBack"/>
      <w:bookmarkEnd w:id="0"/>
      <w:r w:rsidRPr="00705F08">
        <w:rPr>
          <w:rFonts w:ascii="Arial" w:eastAsia="Arial" w:hAnsi="Arial" w:cs="Arial"/>
          <w:b w:val="0"/>
          <w:sz w:val="22"/>
          <w:szCs w:val="22"/>
        </w:rPr>
        <w:t>o será computado para os fins do recebimento definitivo;</w:t>
      </w:r>
    </w:p>
    <w:p w:rsidR="00EB07D7" w:rsidRPr="00705F08" w:rsidRDefault="00346F55" w:rsidP="00003867">
      <w:pPr>
        <w:widowControl/>
        <w:numPr>
          <w:ilvl w:val="1"/>
          <w:numId w:val="7"/>
        </w:numPr>
        <w:pBdr>
          <w:top w:val="nil"/>
          <w:left w:val="nil"/>
          <w:bottom w:val="nil"/>
          <w:right w:val="nil"/>
          <w:between w:val="nil"/>
        </w:pBdr>
        <w:spacing w:before="0" w:after="0" w:line="276" w:lineRule="auto"/>
        <w:ind w:right="0"/>
        <w:jc w:val="both"/>
        <w:rPr>
          <w:rFonts w:ascii="Arial" w:eastAsia="Arial" w:hAnsi="Arial" w:cs="Arial"/>
          <w:b w:val="0"/>
          <w:sz w:val="22"/>
          <w:szCs w:val="22"/>
        </w:rPr>
      </w:pPr>
      <w:r w:rsidRPr="00705F08">
        <w:rPr>
          <w:rFonts w:ascii="Arial" w:eastAsia="Arial" w:hAnsi="Arial" w:cs="Arial"/>
          <w:b w:val="0"/>
          <w:sz w:val="22"/>
          <w:szCs w:val="22"/>
        </w:rPr>
        <w:t>Na hipótese de a verificação a que se refere o subitem anterior não ser procedida dentro do prazo fixado, computando-se a prorrogação indicada no item anterior, reputar-se-á como realizada, consumando-se o recebimento definitivo no dia do esgotamento do prazo;</w:t>
      </w:r>
    </w:p>
    <w:p w:rsidR="00EB07D7" w:rsidRPr="00705F08" w:rsidRDefault="00346F55" w:rsidP="00003867">
      <w:pPr>
        <w:widowControl/>
        <w:numPr>
          <w:ilvl w:val="1"/>
          <w:numId w:val="7"/>
        </w:numPr>
        <w:pBdr>
          <w:top w:val="nil"/>
          <w:left w:val="nil"/>
          <w:bottom w:val="nil"/>
          <w:right w:val="nil"/>
          <w:between w:val="nil"/>
        </w:pBdr>
        <w:spacing w:before="0" w:after="0" w:line="276" w:lineRule="auto"/>
        <w:ind w:right="0"/>
        <w:jc w:val="both"/>
        <w:rPr>
          <w:rFonts w:ascii="Arial" w:eastAsia="Arial" w:hAnsi="Arial" w:cs="Arial"/>
          <w:b w:val="0"/>
          <w:sz w:val="22"/>
          <w:szCs w:val="22"/>
        </w:rPr>
      </w:pPr>
      <w:r w:rsidRPr="00705F08">
        <w:rPr>
          <w:rFonts w:ascii="Arial" w:eastAsia="Arial" w:hAnsi="Arial" w:cs="Arial"/>
          <w:b w:val="0"/>
          <w:sz w:val="22"/>
          <w:szCs w:val="22"/>
        </w:rPr>
        <w:t>O recebimento provisório ou definitivo não exclui a responsabilidade da contratada pelos prejuízos resultantes da incorreta execução do contrato.</w:t>
      </w:r>
    </w:p>
    <w:p w:rsidR="00EB07D7" w:rsidRPr="00705F08" w:rsidRDefault="00EB07D7">
      <w:pPr>
        <w:widowControl/>
        <w:pBdr>
          <w:top w:val="nil"/>
          <w:left w:val="nil"/>
          <w:bottom w:val="nil"/>
          <w:right w:val="nil"/>
          <w:between w:val="nil"/>
        </w:pBdr>
        <w:spacing w:before="0" w:after="0" w:line="276" w:lineRule="auto"/>
        <w:ind w:left="360" w:right="0"/>
        <w:jc w:val="both"/>
        <w:rPr>
          <w:rFonts w:ascii="Arial" w:eastAsia="Arial" w:hAnsi="Arial" w:cs="Arial"/>
          <w:b w:val="0"/>
          <w:sz w:val="22"/>
          <w:szCs w:val="22"/>
        </w:rPr>
      </w:pPr>
    </w:p>
    <w:p w:rsidR="00EB07D7" w:rsidRPr="00705F08" w:rsidRDefault="00346F55">
      <w:pPr>
        <w:spacing w:before="0" w:after="0"/>
        <w:ind w:firstLine="86"/>
        <w:jc w:val="both"/>
        <w:rPr>
          <w:rFonts w:ascii="Arial" w:eastAsia="Arial" w:hAnsi="Arial" w:cs="Arial"/>
          <w:sz w:val="22"/>
          <w:szCs w:val="22"/>
        </w:rPr>
      </w:pPr>
      <w:r w:rsidRPr="00705F08">
        <w:rPr>
          <w:rFonts w:ascii="Arial" w:eastAsia="Arial" w:hAnsi="Arial" w:cs="Arial"/>
          <w:sz w:val="22"/>
          <w:szCs w:val="22"/>
        </w:rPr>
        <w:t xml:space="preserve">LIQUIDAÇÃO E PAGAMENTO </w:t>
      </w:r>
    </w:p>
    <w:p w:rsidR="00EB07D7" w:rsidRPr="00705F08" w:rsidRDefault="00346F55" w:rsidP="00003867">
      <w:pPr>
        <w:widowControl/>
        <w:numPr>
          <w:ilvl w:val="1"/>
          <w:numId w:val="7"/>
        </w:numPr>
        <w:pBdr>
          <w:top w:val="nil"/>
          <w:left w:val="nil"/>
          <w:bottom w:val="nil"/>
          <w:right w:val="nil"/>
          <w:between w:val="nil"/>
        </w:pBdr>
        <w:spacing w:before="0" w:after="0" w:line="276" w:lineRule="auto"/>
        <w:ind w:right="0"/>
        <w:jc w:val="both"/>
        <w:rPr>
          <w:rFonts w:ascii="Arial" w:eastAsia="Arial" w:hAnsi="Arial" w:cs="Arial"/>
          <w:b w:val="0"/>
          <w:sz w:val="22"/>
          <w:szCs w:val="22"/>
        </w:rPr>
      </w:pPr>
      <w:r w:rsidRPr="00705F08">
        <w:rPr>
          <w:rFonts w:ascii="Arial" w:eastAsia="Arial" w:hAnsi="Arial" w:cs="Arial"/>
          <w:b w:val="0"/>
          <w:sz w:val="22"/>
          <w:szCs w:val="22"/>
        </w:rPr>
        <w:t>O pagamento será realizado no prazo máximo de até 30 (trinta) dias, prorrogáveis por igual período mediante justificativa, contados a partir do empenho, para crédito em banco, agência e conta corrente indicados pelo contratado.</w:t>
      </w:r>
    </w:p>
    <w:p w:rsidR="00EB07D7" w:rsidRPr="00705F08" w:rsidRDefault="00346F55" w:rsidP="00003867">
      <w:pPr>
        <w:widowControl/>
        <w:numPr>
          <w:ilvl w:val="1"/>
          <w:numId w:val="7"/>
        </w:numPr>
        <w:pBdr>
          <w:top w:val="nil"/>
          <w:left w:val="nil"/>
          <w:bottom w:val="nil"/>
          <w:right w:val="nil"/>
          <w:between w:val="nil"/>
        </w:pBdr>
        <w:spacing w:before="0" w:after="0" w:line="276" w:lineRule="auto"/>
        <w:ind w:right="0"/>
        <w:jc w:val="both"/>
        <w:rPr>
          <w:rFonts w:ascii="Arial" w:eastAsia="Arial" w:hAnsi="Arial" w:cs="Arial"/>
          <w:b w:val="0"/>
          <w:sz w:val="22"/>
          <w:szCs w:val="22"/>
        </w:rPr>
      </w:pPr>
      <w:r w:rsidRPr="00705F08">
        <w:rPr>
          <w:rFonts w:ascii="Arial" w:eastAsia="Arial" w:hAnsi="Arial" w:cs="Arial"/>
          <w:b w:val="0"/>
          <w:sz w:val="22"/>
          <w:szCs w:val="22"/>
        </w:rPr>
        <w:t>A Nota Fiscal ou Fatura deverá ser apresentada acompanhada, obrigatoriamente, dos documentos de comprovação de regularidade fiscal, que pode ser constatada por meio de consulta on-line no SICAF ou, na impossibilidade de acesso ao referido Sistema, mediante consulta aos sítios eletrônicos oficiais ou à documentação mencionada no art. 68 da Lei 14.133/21;</w:t>
      </w:r>
    </w:p>
    <w:p w:rsidR="00EB07D7" w:rsidRPr="00705F08" w:rsidRDefault="00346F55" w:rsidP="00003867">
      <w:pPr>
        <w:widowControl/>
        <w:numPr>
          <w:ilvl w:val="1"/>
          <w:numId w:val="7"/>
        </w:numPr>
        <w:pBdr>
          <w:top w:val="nil"/>
          <w:left w:val="nil"/>
          <w:bottom w:val="nil"/>
          <w:right w:val="nil"/>
          <w:between w:val="nil"/>
        </w:pBdr>
        <w:spacing w:before="0" w:after="0" w:line="276" w:lineRule="auto"/>
        <w:ind w:right="0"/>
        <w:jc w:val="both"/>
        <w:rPr>
          <w:rFonts w:ascii="Arial" w:eastAsia="Arial" w:hAnsi="Arial" w:cs="Arial"/>
          <w:b w:val="0"/>
          <w:sz w:val="22"/>
          <w:szCs w:val="22"/>
        </w:rPr>
      </w:pPr>
      <w:r w:rsidRPr="00705F08">
        <w:rPr>
          <w:rFonts w:ascii="Arial" w:eastAsia="Arial" w:hAnsi="Arial" w:cs="Arial"/>
          <w:b w:val="0"/>
          <w:sz w:val="22"/>
          <w:szCs w:val="22"/>
        </w:rPr>
        <w:t>É responsabilidade da empresa contratada informar a superveniência de causa impeditiva à manutenção do contrato sendo que, previamente à emissão de nota de empenho e a cada pagamento, a Administração poderá realizar consultar para identificar possíveis suspensão temporária de participação em licitação, no âmbito do órgão ou entidade, proibição de contratar com o Poder Público, bem como ocorrências impeditivas indiretas.</w:t>
      </w:r>
    </w:p>
    <w:p w:rsidR="00EB07D7" w:rsidRPr="00705F08" w:rsidRDefault="00346F55" w:rsidP="00003867">
      <w:pPr>
        <w:widowControl/>
        <w:numPr>
          <w:ilvl w:val="1"/>
          <w:numId w:val="7"/>
        </w:numPr>
        <w:pBdr>
          <w:top w:val="nil"/>
          <w:left w:val="nil"/>
          <w:bottom w:val="nil"/>
          <w:right w:val="nil"/>
          <w:between w:val="nil"/>
        </w:pBdr>
        <w:spacing w:before="0" w:after="0" w:line="276" w:lineRule="auto"/>
        <w:ind w:right="0"/>
        <w:jc w:val="both"/>
        <w:rPr>
          <w:rFonts w:ascii="Arial" w:eastAsia="Arial" w:hAnsi="Arial" w:cs="Arial"/>
          <w:b w:val="0"/>
          <w:sz w:val="22"/>
          <w:szCs w:val="22"/>
        </w:rPr>
      </w:pPr>
      <w:r w:rsidRPr="00705F08">
        <w:rPr>
          <w:rFonts w:ascii="Arial" w:eastAsia="Arial" w:hAnsi="Arial" w:cs="Arial"/>
          <w:b w:val="0"/>
          <w:sz w:val="22"/>
          <w:szCs w:val="22"/>
        </w:rPr>
        <w:t>Constatando-se situação de irregularidade da contratada, será providenciada sua notificação, por escrito, para que, no prazo de 5 (cinco) dias úteis, regulariza sua situação ou, no mesmo prazo, apresente sua defesa. O prazo poderá ser prorrogado uma vez, por igual período, a critério do contratante.</w:t>
      </w:r>
    </w:p>
    <w:p w:rsidR="00EB07D7" w:rsidRPr="00705F08" w:rsidRDefault="00346F55" w:rsidP="00003867">
      <w:pPr>
        <w:widowControl/>
        <w:numPr>
          <w:ilvl w:val="1"/>
          <w:numId w:val="7"/>
        </w:numPr>
        <w:pBdr>
          <w:top w:val="nil"/>
          <w:left w:val="nil"/>
          <w:bottom w:val="nil"/>
          <w:right w:val="nil"/>
          <w:between w:val="nil"/>
        </w:pBdr>
        <w:spacing w:before="0" w:after="0" w:line="276" w:lineRule="auto"/>
        <w:ind w:right="0"/>
        <w:jc w:val="both"/>
        <w:rPr>
          <w:rFonts w:ascii="Arial" w:eastAsia="Arial" w:hAnsi="Arial" w:cs="Arial"/>
          <w:b w:val="0"/>
          <w:sz w:val="22"/>
          <w:szCs w:val="22"/>
        </w:rPr>
      </w:pPr>
      <w:r w:rsidRPr="00705F08">
        <w:rPr>
          <w:rFonts w:ascii="Arial" w:eastAsia="Arial" w:hAnsi="Arial" w:cs="Arial"/>
          <w:b w:val="0"/>
          <w:sz w:val="22"/>
          <w:szCs w:val="22"/>
        </w:rPr>
        <w:t xml:space="preserve">Não havendo regularização ou sendo a defesa considerada improcedente, a contratante deverá comunicar aos órgãos responsáveis pela fiscalização da regularidade fiscal quanto à inadimplência </w:t>
      </w:r>
      <w:r w:rsidRPr="00705F08">
        <w:rPr>
          <w:rFonts w:ascii="Arial" w:eastAsia="Arial" w:hAnsi="Arial" w:cs="Arial"/>
          <w:b w:val="0"/>
          <w:sz w:val="22"/>
          <w:szCs w:val="22"/>
        </w:rPr>
        <w:lastRenderedPageBreak/>
        <w:t>da contratada, bem como quanto à existência de pagamento a ser efetuado, para que sejam acionados os meios pertinentes e necessários para garantir o recebimento de seus créditos.</w:t>
      </w:r>
    </w:p>
    <w:p w:rsidR="00EB07D7" w:rsidRPr="00705F08" w:rsidRDefault="00346F55" w:rsidP="00003867">
      <w:pPr>
        <w:widowControl/>
        <w:numPr>
          <w:ilvl w:val="1"/>
          <w:numId w:val="7"/>
        </w:numPr>
        <w:pBdr>
          <w:top w:val="nil"/>
          <w:left w:val="nil"/>
          <w:bottom w:val="nil"/>
          <w:right w:val="nil"/>
          <w:between w:val="nil"/>
        </w:pBdr>
        <w:spacing w:before="0" w:after="0" w:line="276" w:lineRule="auto"/>
        <w:ind w:right="0"/>
        <w:jc w:val="both"/>
        <w:rPr>
          <w:rFonts w:ascii="Arial" w:eastAsia="Arial" w:hAnsi="Arial" w:cs="Arial"/>
          <w:b w:val="0"/>
          <w:sz w:val="22"/>
          <w:szCs w:val="22"/>
        </w:rPr>
      </w:pPr>
      <w:r w:rsidRPr="00705F08">
        <w:rPr>
          <w:rFonts w:ascii="Arial" w:eastAsia="Arial" w:hAnsi="Arial" w:cs="Arial"/>
          <w:b w:val="0"/>
          <w:sz w:val="22"/>
          <w:szCs w:val="22"/>
        </w:rPr>
        <w:t>Persistindo a irregularidade, a contratante deverá adotar as medidas necessárias à rescisão contratual nos autos do processo administrativo correspondente, assegurada à contratada a ampla defesa.</w:t>
      </w:r>
    </w:p>
    <w:p w:rsidR="00EB07D7" w:rsidRPr="00705F08" w:rsidRDefault="00346F55" w:rsidP="00003867">
      <w:pPr>
        <w:widowControl/>
        <w:numPr>
          <w:ilvl w:val="1"/>
          <w:numId w:val="7"/>
        </w:numPr>
        <w:pBdr>
          <w:top w:val="nil"/>
          <w:left w:val="nil"/>
          <w:bottom w:val="nil"/>
          <w:right w:val="nil"/>
          <w:between w:val="nil"/>
        </w:pBdr>
        <w:spacing w:before="0" w:after="0" w:line="276" w:lineRule="auto"/>
        <w:ind w:right="0"/>
        <w:jc w:val="both"/>
        <w:rPr>
          <w:rFonts w:ascii="Arial" w:eastAsia="Arial" w:hAnsi="Arial" w:cs="Arial"/>
          <w:b w:val="0"/>
          <w:sz w:val="22"/>
          <w:szCs w:val="22"/>
        </w:rPr>
      </w:pPr>
      <w:r w:rsidRPr="00705F08">
        <w:rPr>
          <w:rFonts w:ascii="Arial" w:eastAsia="Arial" w:hAnsi="Arial" w:cs="Arial"/>
          <w:b w:val="0"/>
          <w:sz w:val="22"/>
          <w:szCs w:val="22"/>
        </w:rPr>
        <w:t>Havendo a efetiva execução do objeto, os pagamentos serão realizados normalmente, até que se decida pela rescisão do contrato, caso a contratada não regulariza sua situação;</w:t>
      </w:r>
    </w:p>
    <w:p w:rsidR="00EB07D7" w:rsidRPr="00705F08" w:rsidRDefault="00346F55" w:rsidP="00003867">
      <w:pPr>
        <w:widowControl/>
        <w:numPr>
          <w:ilvl w:val="1"/>
          <w:numId w:val="7"/>
        </w:numPr>
        <w:pBdr>
          <w:top w:val="nil"/>
          <w:left w:val="nil"/>
          <w:bottom w:val="nil"/>
          <w:right w:val="nil"/>
          <w:between w:val="nil"/>
        </w:pBdr>
        <w:spacing w:before="0" w:after="0" w:line="276" w:lineRule="auto"/>
        <w:ind w:right="0"/>
        <w:jc w:val="both"/>
        <w:rPr>
          <w:rFonts w:ascii="Arial" w:eastAsia="Arial" w:hAnsi="Arial" w:cs="Arial"/>
          <w:b w:val="0"/>
          <w:sz w:val="22"/>
          <w:szCs w:val="22"/>
        </w:rPr>
      </w:pPr>
      <w:r w:rsidRPr="00705F08">
        <w:rPr>
          <w:rFonts w:ascii="Arial" w:eastAsia="Arial" w:hAnsi="Arial" w:cs="Arial"/>
          <w:b w:val="0"/>
          <w:sz w:val="22"/>
          <w:szCs w:val="22"/>
        </w:rPr>
        <w:t>Será rescindido o contrato em execução com a contratada inadimplente, salvo por motivo de economicidade, segurança nacional ou de outro interesse público de alta relevância, devidamente justificado, em qualquer caso, pela máxima autoridade da contratante.</w:t>
      </w:r>
    </w:p>
    <w:p w:rsidR="00EB07D7" w:rsidRPr="00705F08" w:rsidRDefault="00346F55" w:rsidP="00003867">
      <w:pPr>
        <w:widowControl/>
        <w:numPr>
          <w:ilvl w:val="1"/>
          <w:numId w:val="7"/>
        </w:numPr>
        <w:pBdr>
          <w:top w:val="nil"/>
          <w:left w:val="nil"/>
          <w:bottom w:val="nil"/>
          <w:right w:val="nil"/>
          <w:between w:val="nil"/>
        </w:pBdr>
        <w:spacing w:before="0" w:after="0" w:line="276" w:lineRule="auto"/>
        <w:ind w:right="0"/>
        <w:jc w:val="both"/>
        <w:rPr>
          <w:rFonts w:ascii="Arial" w:eastAsia="Arial" w:hAnsi="Arial" w:cs="Arial"/>
          <w:b w:val="0"/>
          <w:sz w:val="22"/>
          <w:szCs w:val="22"/>
        </w:rPr>
      </w:pPr>
      <w:r w:rsidRPr="00705F08">
        <w:rPr>
          <w:rFonts w:ascii="Arial" w:eastAsia="Arial" w:hAnsi="Arial" w:cs="Arial"/>
          <w:b w:val="0"/>
          <w:sz w:val="22"/>
          <w:szCs w:val="22"/>
        </w:rPr>
        <w:t>Para fins de liquidação, o setor competente dever verificar se a Nota Fiscal ou Fatura apresentada expressa os elementos necessários e essenciais do documento, tais como:</w:t>
      </w:r>
    </w:p>
    <w:p w:rsidR="00EB07D7" w:rsidRPr="00705F08" w:rsidRDefault="00346F55">
      <w:pPr>
        <w:spacing w:before="0" w:after="0"/>
        <w:ind w:left="851" w:right="85" w:hanging="142"/>
        <w:jc w:val="both"/>
        <w:rPr>
          <w:rFonts w:ascii="Arial" w:eastAsia="Arial" w:hAnsi="Arial" w:cs="Arial"/>
          <w:b w:val="0"/>
          <w:sz w:val="22"/>
          <w:szCs w:val="22"/>
        </w:rPr>
      </w:pPr>
      <w:r w:rsidRPr="00705F08">
        <w:rPr>
          <w:rFonts w:ascii="Arial" w:eastAsia="Arial" w:hAnsi="Arial" w:cs="Arial"/>
          <w:b w:val="0"/>
          <w:sz w:val="22"/>
          <w:szCs w:val="22"/>
        </w:rPr>
        <w:t>- Prazo de validade;</w:t>
      </w:r>
    </w:p>
    <w:p w:rsidR="00EB07D7" w:rsidRPr="00705F08" w:rsidRDefault="00346F55">
      <w:pPr>
        <w:spacing w:before="0" w:after="0"/>
        <w:ind w:left="851" w:right="85" w:hanging="142"/>
        <w:jc w:val="both"/>
        <w:rPr>
          <w:rFonts w:ascii="Arial" w:eastAsia="Arial" w:hAnsi="Arial" w:cs="Arial"/>
          <w:b w:val="0"/>
          <w:sz w:val="22"/>
          <w:szCs w:val="22"/>
        </w:rPr>
      </w:pPr>
      <w:r w:rsidRPr="00705F08">
        <w:rPr>
          <w:rFonts w:ascii="Arial" w:eastAsia="Arial" w:hAnsi="Arial" w:cs="Arial"/>
          <w:b w:val="0"/>
          <w:sz w:val="22"/>
          <w:szCs w:val="22"/>
        </w:rPr>
        <w:t>- Data de emissão;</w:t>
      </w:r>
    </w:p>
    <w:p w:rsidR="00EB07D7" w:rsidRPr="00705F08" w:rsidRDefault="00346F55">
      <w:pPr>
        <w:spacing w:before="0" w:after="0"/>
        <w:ind w:left="851" w:right="85" w:hanging="142"/>
        <w:jc w:val="both"/>
        <w:rPr>
          <w:rFonts w:ascii="Arial" w:eastAsia="Arial" w:hAnsi="Arial" w:cs="Arial"/>
          <w:b w:val="0"/>
          <w:sz w:val="22"/>
          <w:szCs w:val="22"/>
        </w:rPr>
      </w:pPr>
      <w:r w:rsidRPr="00705F08">
        <w:rPr>
          <w:rFonts w:ascii="Arial" w:eastAsia="Arial" w:hAnsi="Arial" w:cs="Arial"/>
          <w:b w:val="0"/>
          <w:sz w:val="22"/>
          <w:szCs w:val="22"/>
        </w:rPr>
        <w:t>- Os dados do contrato e do órgão contratante;</w:t>
      </w:r>
    </w:p>
    <w:p w:rsidR="00EB07D7" w:rsidRPr="00705F08" w:rsidRDefault="00346F55">
      <w:pPr>
        <w:spacing w:before="0" w:after="0"/>
        <w:ind w:left="851" w:right="85" w:hanging="142"/>
        <w:jc w:val="both"/>
        <w:rPr>
          <w:rFonts w:ascii="Arial" w:eastAsia="Arial" w:hAnsi="Arial" w:cs="Arial"/>
          <w:b w:val="0"/>
          <w:sz w:val="22"/>
          <w:szCs w:val="22"/>
        </w:rPr>
      </w:pPr>
      <w:r w:rsidRPr="00705F08">
        <w:rPr>
          <w:rFonts w:ascii="Arial" w:eastAsia="Arial" w:hAnsi="Arial" w:cs="Arial"/>
          <w:b w:val="0"/>
          <w:sz w:val="22"/>
          <w:szCs w:val="22"/>
        </w:rPr>
        <w:t>- Dados bancários</w:t>
      </w:r>
    </w:p>
    <w:p w:rsidR="00EB07D7" w:rsidRPr="00705F08" w:rsidRDefault="00346F55">
      <w:pPr>
        <w:spacing w:before="0" w:after="0"/>
        <w:ind w:left="851" w:right="85" w:hanging="142"/>
        <w:jc w:val="both"/>
        <w:rPr>
          <w:rFonts w:ascii="Arial" w:eastAsia="Arial" w:hAnsi="Arial" w:cs="Arial"/>
          <w:b w:val="0"/>
          <w:sz w:val="22"/>
          <w:szCs w:val="22"/>
        </w:rPr>
      </w:pPr>
      <w:r w:rsidRPr="00705F08">
        <w:rPr>
          <w:rFonts w:ascii="Arial" w:eastAsia="Arial" w:hAnsi="Arial" w:cs="Arial"/>
          <w:b w:val="0"/>
          <w:sz w:val="22"/>
          <w:szCs w:val="22"/>
        </w:rPr>
        <w:t>- O período de execução do objeto;</w:t>
      </w:r>
    </w:p>
    <w:p w:rsidR="00EB07D7" w:rsidRPr="00705F08" w:rsidRDefault="00346F55">
      <w:pPr>
        <w:spacing w:before="0" w:after="0"/>
        <w:ind w:left="851" w:right="85" w:hanging="142"/>
        <w:jc w:val="both"/>
        <w:rPr>
          <w:rFonts w:ascii="Arial" w:eastAsia="Arial" w:hAnsi="Arial" w:cs="Arial"/>
          <w:b w:val="0"/>
          <w:sz w:val="22"/>
          <w:szCs w:val="22"/>
        </w:rPr>
      </w:pPr>
      <w:r w:rsidRPr="00705F08">
        <w:rPr>
          <w:rFonts w:ascii="Arial" w:eastAsia="Arial" w:hAnsi="Arial" w:cs="Arial"/>
          <w:b w:val="0"/>
          <w:sz w:val="22"/>
          <w:szCs w:val="22"/>
        </w:rPr>
        <w:t>- O valor a pagar;</w:t>
      </w:r>
    </w:p>
    <w:p w:rsidR="00EB07D7" w:rsidRPr="00705F08" w:rsidRDefault="00346F55">
      <w:pPr>
        <w:spacing w:before="0" w:after="0"/>
        <w:ind w:left="851" w:right="85" w:hanging="142"/>
        <w:jc w:val="both"/>
        <w:rPr>
          <w:rFonts w:ascii="Arial" w:eastAsia="Arial" w:hAnsi="Arial" w:cs="Arial"/>
          <w:b w:val="0"/>
          <w:sz w:val="22"/>
          <w:szCs w:val="22"/>
        </w:rPr>
      </w:pPr>
      <w:r w:rsidRPr="00705F08">
        <w:rPr>
          <w:rFonts w:ascii="Arial" w:eastAsia="Arial" w:hAnsi="Arial" w:cs="Arial"/>
          <w:b w:val="0"/>
          <w:sz w:val="22"/>
          <w:szCs w:val="22"/>
        </w:rPr>
        <w:t>- Eventual destaque do valor de retenções tributárias cabíveis;</w:t>
      </w:r>
    </w:p>
    <w:p w:rsidR="00EB07D7" w:rsidRPr="00705F08" w:rsidRDefault="00346F55" w:rsidP="00003867">
      <w:pPr>
        <w:widowControl/>
        <w:numPr>
          <w:ilvl w:val="1"/>
          <w:numId w:val="7"/>
        </w:numPr>
        <w:pBdr>
          <w:top w:val="nil"/>
          <w:left w:val="nil"/>
          <w:bottom w:val="nil"/>
          <w:right w:val="nil"/>
          <w:between w:val="nil"/>
        </w:pBdr>
        <w:spacing w:before="0" w:after="0" w:line="276" w:lineRule="auto"/>
        <w:ind w:right="0"/>
        <w:jc w:val="both"/>
        <w:rPr>
          <w:rFonts w:ascii="Arial" w:eastAsia="Arial" w:hAnsi="Arial" w:cs="Arial"/>
          <w:b w:val="0"/>
          <w:sz w:val="22"/>
          <w:szCs w:val="22"/>
        </w:rPr>
      </w:pPr>
      <w:r w:rsidRPr="00705F08">
        <w:rPr>
          <w:rFonts w:ascii="Arial" w:eastAsia="Arial" w:hAnsi="Arial" w:cs="Arial"/>
          <w:b w:val="0"/>
          <w:sz w:val="22"/>
          <w:szCs w:val="22"/>
        </w:rPr>
        <w:t>Será considerada data do pagamento o dia em que constar como emitida a ordem bancária;</w:t>
      </w:r>
    </w:p>
    <w:p w:rsidR="00EB07D7" w:rsidRPr="00705F08" w:rsidRDefault="00346F55" w:rsidP="00003867">
      <w:pPr>
        <w:widowControl/>
        <w:numPr>
          <w:ilvl w:val="1"/>
          <w:numId w:val="7"/>
        </w:numPr>
        <w:pBdr>
          <w:top w:val="nil"/>
          <w:left w:val="nil"/>
          <w:bottom w:val="nil"/>
          <w:right w:val="nil"/>
          <w:between w:val="nil"/>
        </w:pBdr>
        <w:spacing w:before="0" w:after="0" w:line="276" w:lineRule="auto"/>
        <w:ind w:right="0"/>
        <w:jc w:val="both"/>
        <w:rPr>
          <w:rFonts w:ascii="Arial" w:eastAsia="Arial" w:hAnsi="Arial" w:cs="Arial"/>
          <w:b w:val="0"/>
          <w:sz w:val="22"/>
          <w:szCs w:val="22"/>
        </w:rPr>
      </w:pPr>
      <w:r w:rsidRPr="00705F08">
        <w:rPr>
          <w:rFonts w:ascii="Arial" w:eastAsia="Arial" w:hAnsi="Arial" w:cs="Arial"/>
          <w:b w:val="0"/>
          <w:sz w:val="22"/>
          <w:szCs w:val="22"/>
        </w:rPr>
        <w:t>Quando do pagamento, serão efetuadas as retenções tributárias incidentes, considerados os percentuais estabelecidos na legislação vigente, ainda que divirjam dos percentuais de tributos indicados na planilha;</w:t>
      </w:r>
    </w:p>
    <w:p w:rsidR="00EB07D7" w:rsidRPr="00705F08" w:rsidRDefault="00346F55" w:rsidP="00003867">
      <w:pPr>
        <w:widowControl/>
        <w:numPr>
          <w:ilvl w:val="1"/>
          <w:numId w:val="7"/>
        </w:numPr>
        <w:pBdr>
          <w:top w:val="nil"/>
          <w:left w:val="nil"/>
          <w:bottom w:val="nil"/>
          <w:right w:val="nil"/>
          <w:between w:val="nil"/>
        </w:pBdr>
        <w:spacing w:before="0" w:after="0" w:line="276" w:lineRule="auto"/>
        <w:ind w:right="0"/>
        <w:jc w:val="both"/>
        <w:rPr>
          <w:rFonts w:ascii="Arial" w:eastAsia="Arial" w:hAnsi="Arial" w:cs="Arial"/>
          <w:b w:val="0"/>
          <w:sz w:val="22"/>
          <w:szCs w:val="22"/>
        </w:rPr>
      </w:pPr>
      <w:r w:rsidRPr="00705F08">
        <w:rPr>
          <w:rFonts w:ascii="Arial" w:eastAsia="Arial" w:hAnsi="Arial" w:cs="Arial"/>
          <w:b w:val="0"/>
          <w:sz w:val="22"/>
          <w:szCs w:val="22"/>
        </w:rPr>
        <w:t>O contratado regularmente optante pelo Simples Nacional, nos termos da Lei Complementar nº 123/2006, não sofrerá a retenção tributária quanto aos impostos e contribuições abrangidos por aquele regime. No entanto, o pagamento ficará condicionado a apresentação de comprovação, por meio de documento oficial, de que faz jus ao tratamento tributário favorecido previsto na referida Lei Complementar;</w:t>
      </w:r>
    </w:p>
    <w:p w:rsidR="00EB07D7" w:rsidRPr="00705F08" w:rsidRDefault="00346F55" w:rsidP="00003867">
      <w:pPr>
        <w:widowControl/>
        <w:numPr>
          <w:ilvl w:val="1"/>
          <w:numId w:val="7"/>
        </w:numPr>
        <w:pBdr>
          <w:top w:val="nil"/>
          <w:left w:val="nil"/>
          <w:bottom w:val="nil"/>
          <w:right w:val="nil"/>
          <w:between w:val="nil"/>
        </w:pBdr>
        <w:spacing w:before="0" w:after="0" w:line="276" w:lineRule="auto"/>
        <w:ind w:right="0"/>
        <w:jc w:val="both"/>
        <w:rPr>
          <w:rFonts w:ascii="Arial" w:eastAsia="Arial" w:hAnsi="Arial" w:cs="Arial"/>
          <w:b w:val="0"/>
          <w:sz w:val="22"/>
          <w:szCs w:val="22"/>
        </w:rPr>
      </w:pPr>
      <w:r w:rsidRPr="00705F08">
        <w:rPr>
          <w:rFonts w:ascii="Arial" w:eastAsia="Arial" w:hAnsi="Arial" w:cs="Arial"/>
          <w:b w:val="0"/>
          <w:sz w:val="22"/>
          <w:szCs w:val="22"/>
        </w:rPr>
        <w:t>Havendo erro na apresentação da Nota Fiscal ou dos documentos pertinentes à execução do objeto, ou ainda, circunstância que impeça a liquidação da despesa, como, por exemplo, obrigação financeira pendente, decorrente de penalidade imposta ou inadimplência, o pagamento ficará sobrestado até que a Contratada providencie as medidas saneadoras. Nesta hipótese, o prazo para pagamento reiniciará após a comprovação da regularização da situação, sem ônus ao Contratante.</w:t>
      </w:r>
    </w:p>
    <w:p w:rsidR="00EB07D7" w:rsidRPr="00705F08" w:rsidRDefault="00346F55" w:rsidP="00003867">
      <w:pPr>
        <w:widowControl/>
        <w:numPr>
          <w:ilvl w:val="1"/>
          <w:numId w:val="7"/>
        </w:numPr>
        <w:pBdr>
          <w:top w:val="nil"/>
          <w:left w:val="nil"/>
          <w:bottom w:val="nil"/>
          <w:right w:val="nil"/>
          <w:between w:val="nil"/>
        </w:pBdr>
        <w:spacing w:before="0" w:after="0" w:line="276" w:lineRule="auto"/>
        <w:ind w:right="0"/>
        <w:jc w:val="both"/>
        <w:rPr>
          <w:rFonts w:ascii="Arial" w:eastAsia="Arial" w:hAnsi="Arial" w:cs="Arial"/>
          <w:b w:val="0"/>
          <w:sz w:val="22"/>
          <w:szCs w:val="22"/>
        </w:rPr>
      </w:pPr>
      <w:r w:rsidRPr="00705F08">
        <w:rPr>
          <w:rFonts w:ascii="Arial" w:eastAsia="Arial" w:hAnsi="Arial" w:cs="Arial"/>
          <w:b w:val="0"/>
          <w:sz w:val="22"/>
          <w:szCs w:val="22"/>
        </w:rPr>
        <w:t>Documentos exigidos para pagamento: Nota Fiscal com as certidões negativas de regularidade fiscal federal. Regularidade fiscal do FGTS e regularidade fiscal municipal, estadual e trabalhista;</w:t>
      </w:r>
    </w:p>
    <w:p w:rsidR="00EB07D7" w:rsidRPr="00705F08" w:rsidRDefault="00EB07D7">
      <w:pPr>
        <w:spacing w:after="0"/>
        <w:ind w:firstLine="86"/>
        <w:jc w:val="both"/>
        <w:rPr>
          <w:rFonts w:ascii="Arial" w:eastAsia="Arial" w:hAnsi="Arial" w:cs="Arial"/>
          <w:sz w:val="22"/>
          <w:szCs w:val="22"/>
        </w:rPr>
      </w:pPr>
    </w:p>
    <w:p w:rsidR="00EB07D7" w:rsidRPr="00705F08" w:rsidRDefault="00346F55" w:rsidP="00003867">
      <w:pPr>
        <w:widowControl/>
        <w:numPr>
          <w:ilvl w:val="0"/>
          <w:numId w:val="7"/>
        </w:numPr>
        <w:pBdr>
          <w:top w:val="nil"/>
          <w:left w:val="nil"/>
          <w:bottom w:val="nil"/>
          <w:right w:val="nil"/>
          <w:between w:val="nil"/>
        </w:pBdr>
        <w:spacing w:before="0" w:after="0" w:line="276" w:lineRule="auto"/>
        <w:ind w:right="0" w:hanging="446"/>
        <w:jc w:val="both"/>
        <w:rPr>
          <w:rFonts w:ascii="Arial" w:eastAsia="Arial" w:hAnsi="Arial" w:cs="Arial"/>
          <w:sz w:val="22"/>
          <w:szCs w:val="22"/>
        </w:rPr>
      </w:pPr>
      <w:r w:rsidRPr="00705F08">
        <w:rPr>
          <w:rFonts w:ascii="Arial" w:eastAsia="Arial" w:hAnsi="Arial" w:cs="Arial"/>
          <w:sz w:val="22"/>
          <w:szCs w:val="22"/>
        </w:rPr>
        <w:t>FORMAS E CRITÉRIOS DE SELEÇÃO DO FORNECEDOR</w:t>
      </w:r>
    </w:p>
    <w:p w:rsidR="00EB07D7" w:rsidRPr="00705F08" w:rsidRDefault="00346F55" w:rsidP="00003867">
      <w:pPr>
        <w:widowControl/>
        <w:numPr>
          <w:ilvl w:val="1"/>
          <w:numId w:val="7"/>
        </w:numPr>
        <w:pBdr>
          <w:top w:val="nil"/>
          <w:left w:val="nil"/>
          <w:bottom w:val="nil"/>
          <w:right w:val="nil"/>
          <w:between w:val="nil"/>
        </w:pBdr>
        <w:spacing w:before="0" w:after="0" w:line="276" w:lineRule="auto"/>
        <w:ind w:right="0"/>
        <w:jc w:val="both"/>
        <w:rPr>
          <w:rFonts w:ascii="Arial" w:eastAsia="Arial" w:hAnsi="Arial" w:cs="Arial"/>
          <w:b w:val="0"/>
          <w:sz w:val="22"/>
          <w:szCs w:val="22"/>
        </w:rPr>
      </w:pPr>
      <w:r w:rsidRPr="00705F08">
        <w:rPr>
          <w:rFonts w:ascii="Arial" w:eastAsia="Arial" w:hAnsi="Arial" w:cs="Arial"/>
          <w:b w:val="0"/>
          <w:sz w:val="22"/>
          <w:szCs w:val="22"/>
        </w:rPr>
        <w:t xml:space="preserve">O fornecedor será selecionado por meio da realização do procedimento de LICITAÇÃO, na modalidade PREGÃO, sob a forma </w:t>
      </w:r>
      <w:r w:rsidR="004E6E52" w:rsidRPr="00705F08">
        <w:rPr>
          <w:rFonts w:ascii="Arial" w:eastAsia="Arial" w:hAnsi="Arial" w:cs="Arial"/>
          <w:b w:val="0"/>
          <w:sz w:val="22"/>
          <w:szCs w:val="22"/>
        </w:rPr>
        <w:t>presencial</w:t>
      </w:r>
      <w:r w:rsidRPr="00705F08">
        <w:rPr>
          <w:rFonts w:ascii="Arial" w:eastAsia="Arial" w:hAnsi="Arial" w:cs="Arial"/>
          <w:b w:val="0"/>
          <w:sz w:val="22"/>
          <w:szCs w:val="22"/>
        </w:rPr>
        <w:t>, com adoção do critério de julgamento pelo MENOR PREÇO;</w:t>
      </w:r>
    </w:p>
    <w:p w:rsidR="00EB07D7" w:rsidRPr="00705F08" w:rsidRDefault="00346F55" w:rsidP="00003867">
      <w:pPr>
        <w:widowControl/>
        <w:numPr>
          <w:ilvl w:val="1"/>
          <w:numId w:val="7"/>
        </w:numPr>
        <w:pBdr>
          <w:top w:val="nil"/>
          <w:left w:val="nil"/>
          <w:bottom w:val="nil"/>
          <w:right w:val="nil"/>
          <w:between w:val="nil"/>
        </w:pBdr>
        <w:spacing w:before="0" w:after="0" w:line="276" w:lineRule="auto"/>
        <w:ind w:right="0"/>
        <w:jc w:val="both"/>
        <w:rPr>
          <w:rFonts w:ascii="Arial" w:eastAsia="Arial" w:hAnsi="Arial" w:cs="Arial"/>
          <w:b w:val="0"/>
          <w:sz w:val="22"/>
          <w:szCs w:val="22"/>
        </w:rPr>
      </w:pPr>
      <w:r w:rsidRPr="00705F08">
        <w:rPr>
          <w:rFonts w:ascii="Arial" w:eastAsia="Arial" w:hAnsi="Arial" w:cs="Arial"/>
          <w:b w:val="0"/>
          <w:sz w:val="22"/>
          <w:szCs w:val="22"/>
        </w:rPr>
        <w:t>FORMA DE FORNECIMENTO: o fornecimento do objeto será parcelado;</w:t>
      </w:r>
    </w:p>
    <w:p w:rsidR="00EB07D7" w:rsidRPr="00705F08" w:rsidRDefault="00346F55" w:rsidP="00003867">
      <w:pPr>
        <w:widowControl/>
        <w:numPr>
          <w:ilvl w:val="1"/>
          <w:numId w:val="7"/>
        </w:numPr>
        <w:pBdr>
          <w:top w:val="nil"/>
          <w:left w:val="nil"/>
          <w:bottom w:val="nil"/>
          <w:right w:val="nil"/>
          <w:between w:val="nil"/>
        </w:pBdr>
        <w:spacing w:before="0" w:after="0" w:line="276" w:lineRule="auto"/>
        <w:ind w:right="0"/>
        <w:jc w:val="both"/>
        <w:rPr>
          <w:rFonts w:ascii="Arial" w:eastAsia="Arial" w:hAnsi="Arial" w:cs="Arial"/>
          <w:b w:val="0"/>
          <w:sz w:val="22"/>
          <w:szCs w:val="22"/>
        </w:rPr>
      </w:pPr>
      <w:r w:rsidRPr="00705F08">
        <w:rPr>
          <w:rFonts w:ascii="Arial" w:eastAsia="Arial" w:hAnsi="Arial" w:cs="Arial"/>
          <w:b w:val="0"/>
          <w:sz w:val="22"/>
          <w:szCs w:val="22"/>
        </w:rPr>
        <w:t>EXIGÊNCIAS DE HABILITAÇÃO: para fins de habilitação o licitante deverá comprovar os requisitos regulamente indicado no edital e ainda:</w:t>
      </w:r>
    </w:p>
    <w:p w:rsidR="00EB07D7" w:rsidRPr="00705F08" w:rsidRDefault="00346F55" w:rsidP="00003867">
      <w:pPr>
        <w:widowControl/>
        <w:numPr>
          <w:ilvl w:val="2"/>
          <w:numId w:val="7"/>
        </w:numPr>
        <w:pBdr>
          <w:top w:val="nil"/>
          <w:left w:val="nil"/>
          <w:bottom w:val="nil"/>
          <w:right w:val="nil"/>
          <w:between w:val="nil"/>
        </w:pBdr>
        <w:spacing w:before="0" w:after="0" w:line="276" w:lineRule="auto"/>
        <w:ind w:left="709" w:right="0" w:hanging="709"/>
        <w:jc w:val="both"/>
        <w:rPr>
          <w:rFonts w:ascii="Arial" w:eastAsia="Arial" w:hAnsi="Arial" w:cs="Arial"/>
          <w:b w:val="0"/>
          <w:sz w:val="22"/>
          <w:szCs w:val="22"/>
        </w:rPr>
      </w:pPr>
      <w:r w:rsidRPr="00705F08">
        <w:rPr>
          <w:rFonts w:ascii="Arial" w:eastAsia="Arial" w:hAnsi="Arial" w:cs="Arial"/>
          <w:b w:val="0"/>
          <w:sz w:val="22"/>
          <w:szCs w:val="22"/>
        </w:rPr>
        <w:lastRenderedPageBreak/>
        <w:t>Certidão negativa de falência expedida pelo distribuidor da sede do fornecedor – Art. 69, caput, inciso II, da Lei 14.133/21</w:t>
      </w:r>
    </w:p>
    <w:p w:rsidR="00EB07D7" w:rsidRPr="00705F08" w:rsidRDefault="00346F55" w:rsidP="00003867">
      <w:pPr>
        <w:widowControl/>
        <w:numPr>
          <w:ilvl w:val="1"/>
          <w:numId w:val="7"/>
        </w:numPr>
        <w:pBdr>
          <w:top w:val="nil"/>
          <w:left w:val="nil"/>
          <w:bottom w:val="nil"/>
          <w:right w:val="nil"/>
          <w:between w:val="nil"/>
        </w:pBdr>
        <w:spacing w:before="0" w:after="0" w:line="276" w:lineRule="auto"/>
        <w:ind w:right="0"/>
        <w:jc w:val="both"/>
        <w:rPr>
          <w:rFonts w:ascii="Arial" w:eastAsia="Arial" w:hAnsi="Arial" w:cs="Arial"/>
          <w:b w:val="0"/>
          <w:sz w:val="22"/>
          <w:szCs w:val="22"/>
        </w:rPr>
      </w:pPr>
      <w:r w:rsidRPr="00705F08">
        <w:rPr>
          <w:rFonts w:ascii="Arial" w:eastAsia="Arial" w:hAnsi="Arial" w:cs="Arial"/>
          <w:b w:val="0"/>
          <w:sz w:val="22"/>
          <w:szCs w:val="22"/>
        </w:rPr>
        <w:t xml:space="preserve">VISTORIA: </w:t>
      </w:r>
      <w:r w:rsidR="00013987" w:rsidRPr="00705F08">
        <w:rPr>
          <w:rFonts w:ascii="Arial" w:eastAsia="Arial" w:hAnsi="Arial" w:cs="Arial"/>
          <w:b w:val="0"/>
          <w:sz w:val="22"/>
          <w:szCs w:val="22"/>
        </w:rPr>
        <w:t>não há.</w:t>
      </w:r>
    </w:p>
    <w:p w:rsidR="00EB07D7" w:rsidRPr="00705F08" w:rsidRDefault="00346F55" w:rsidP="00003867">
      <w:pPr>
        <w:widowControl/>
        <w:numPr>
          <w:ilvl w:val="1"/>
          <w:numId w:val="7"/>
        </w:numPr>
        <w:pBdr>
          <w:top w:val="nil"/>
          <w:left w:val="nil"/>
          <w:bottom w:val="nil"/>
          <w:right w:val="nil"/>
          <w:between w:val="nil"/>
        </w:pBdr>
        <w:spacing w:before="0" w:after="0" w:line="276" w:lineRule="auto"/>
        <w:ind w:right="0"/>
        <w:jc w:val="both"/>
        <w:rPr>
          <w:rFonts w:ascii="Arial" w:eastAsia="Arial" w:hAnsi="Arial" w:cs="Arial"/>
          <w:b w:val="0"/>
          <w:sz w:val="22"/>
          <w:szCs w:val="22"/>
        </w:rPr>
      </w:pPr>
      <w:r w:rsidRPr="00705F08">
        <w:rPr>
          <w:rFonts w:ascii="Arial" w:eastAsia="Arial" w:hAnsi="Arial" w:cs="Arial"/>
          <w:b w:val="0"/>
          <w:sz w:val="22"/>
          <w:szCs w:val="22"/>
        </w:rPr>
        <w:t xml:space="preserve">GARANTIA DE PROPOSTA: </w:t>
      </w:r>
      <w:r w:rsidR="00013987" w:rsidRPr="00705F08">
        <w:rPr>
          <w:rFonts w:ascii="Arial" w:eastAsia="Arial" w:hAnsi="Arial" w:cs="Arial"/>
          <w:b w:val="0"/>
          <w:sz w:val="22"/>
          <w:szCs w:val="22"/>
        </w:rPr>
        <w:t>Não será</w:t>
      </w:r>
      <w:r w:rsidRPr="00705F08">
        <w:rPr>
          <w:rFonts w:ascii="Arial" w:eastAsia="Arial" w:hAnsi="Arial" w:cs="Arial"/>
          <w:b w:val="0"/>
          <w:sz w:val="22"/>
          <w:szCs w:val="22"/>
        </w:rPr>
        <w:t>.</w:t>
      </w:r>
    </w:p>
    <w:p w:rsidR="00EB07D7" w:rsidRPr="00705F08" w:rsidRDefault="00346F55" w:rsidP="00003867">
      <w:pPr>
        <w:widowControl/>
        <w:numPr>
          <w:ilvl w:val="1"/>
          <w:numId w:val="7"/>
        </w:numPr>
        <w:pBdr>
          <w:top w:val="nil"/>
          <w:left w:val="nil"/>
          <w:bottom w:val="nil"/>
          <w:right w:val="nil"/>
          <w:between w:val="nil"/>
        </w:pBdr>
        <w:spacing w:before="0" w:after="0" w:line="276" w:lineRule="auto"/>
        <w:ind w:right="0" w:firstLine="86"/>
        <w:jc w:val="both"/>
        <w:rPr>
          <w:rFonts w:ascii="Arial" w:eastAsia="Arial" w:hAnsi="Arial" w:cs="Arial"/>
          <w:sz w:val="22"/>
          <w:szCs w:val="22"/>
        </w:rPr>
      </w:pPr>
      <w:bookmarkStart w:id="1" w:name="_heading=h.gjdgxs" w:colFirst="0" w:colLast="0"/>
      <w:bookmarkEnd w:id="1"/>
      <w:r w:rsidRPr="00705F08">
        <w:rPr>
          <w:rFonts w:ascii="Arial" w:eastAsia="Arial" w:hAnsi="Arial" w:cs="Arial"/>
          <w:b w:val="0"/>
          <w:sz w:val="22"/>
          <w:szCs w:val="22"/>
        </w:rPr>
        <w:t xml:space="preserve">GARANTIA DA EXECUÇÃO DO CONTRATO: </w:t>
      </w:r>
      <w:r w:rsidR="00013987" w:rsidRPr="00705F08">
        <w:rPr>
          <w:rFonts w:ascii="Arial" w:eastAsia="Arial" w:hAnsi="Arial" w:cs="Arial"/>
          <w:b w:val="0"/>
          <w:sz w:val="22"/>
          <w:szCs w:val="22"/>
        </w:rPr>
        <w:t>Não haverá.</w:t>
      </w:r>
    </w:p>
    <w:p w:rsidR="00EB07D7" w:rsidRPr="00705F08" w:rsidRDefault="00346F55" w:rsidP="00003867">
      <w:pPr>
        <w:widowControl/>
        <w:numPr>
          <w:ilvl w:val="0"/>
          <w:numId w:val="7"/>
        </w:numPr>
        <w:pBdr>
          <w:top w:val="nil"/>
          <w:left w:val="nil"/>
          <w:bottom w:val="nil"/>
          <w:right w:val="nil"/>
          <w:between w:val="nil"/>
        </w:pBdr>
        <w:spacing w:before="0" w:after="0" w:line="276" w:lineRule="auto"/>
        <w:ind w:right="0" w:hanging="446"/>
        <w:jc w:val="both"/>
        <w:rPr>
          <w:rFonts w:ascii="Arial" w:eastAsia="Arial" w:hAnsi="Arial" w:cs="Arial"/>
          <w:sz w:val="22"/>
          <w:szCs w:val="22"/>
        </w:rPr>
      </w:pPr>
      <w:r w:rsidRPr="00705F08">
        <w:rPr>
          <w:rFonts w:ascii="Arial" w:eastAsia="Arial" w:hAnsi="Arial" w:cs="Arial"/>
          <w:sz w:val="22"/>
          <w:szCs w:val="22"/>
        </w:rPr>
        <w:t>ESTIMATIVAS DO VALOR DA CONTRATAÇÃO</w:t>
      </w:r>
    </w:p>
    <w:p w:rsidR="00EB07D7" w:rsidRPr="00705F08" w:rsidRDefault="00346F55" w:rsidP="00003867">
      <w:pPr>
        <w:widowControl/>
        <w:numPr>
          <w:ilvl w:val="1"/>
          <w:numId w:val="7"/>
        </w:numPr>
        <w:pBdr>
          <w:top w:val="nil"/>
          <w:left w:val="nil"/>
          <w:bottom w:val="nil"/>
          <w:right w:val="nil"/>
          <w:between w:val="nil"/>
        </w:pBdr>
        <w:spacing w:before="0" w:after="0" w:line="276" w:lineRule="auto"/>
        <w:ind w:right="0"/>
        <w:jc w:val="both"/>
        <w:rPr>
          <w:rFonts w:ascii="Arial" w:eastAsia="Arial" w:hAnsi="Arial" w:cs="Arial"/>
          <w:b w:val="0"/>
          <w:sz w:val="22"/>
          <w:szCs w:val="22"/>
        </w:rPr>
      </w:pPr>
      <w:r w:rsidRPr="00705F08">
        <w:rPr>
          <w:rFonts w:ascii="Arial" w:eastAsia="Arial" w:hAnsi="Arial" w:cs="Arial"/>
          <w:b w:val="0"/>
          <w:sz w:val="22"/>
          <w:szCs w:val="22"/>
        </w:rPr>
        <w:t>O custo estimado total da contratação é de R$</w:t>
      </w:r>
      <w:r w:rsidR="002317DA" w:rsidRPr="00705F08">
        <w:rPr>
          <w:rFonts w:ascii="Arial" w:eastAsia="Arial" w:hAnsi="Arial" w:cs="Arial"/>
          <w:b w:val="0"/>
          <w:sz w:val="22"/>
          <w:szCs w:val="22"/>
        </w:rPr>
        <w:t xml:space="preserve"> </w:t>
      </w:r>
      <w:r w:rsidR="008C34DE">
        <w:rPr>
          <w:rFonts w:ascii="Arial" w:eastAsia="Arial" w:hAnsi="Arial" w:cs="Arial"/>
          <w:b w:val="0"/>
          <w:sz w:val="22"/>
          <w:szCs w:val="22"/>
        </w:rPr>
        <w:t>89</w:t>
      </w:r>
      <w:r w:rsidR="00AE1176">
        <w:rPr>
          <w:rFonts w:ascii="Arial" w:eastAsia="Arial" w:hAnsi="Arial" w:cs="Arial"/>
          <w:b w:val="0"/>
          <w:sz w:val="22"/>
          <w:szCs w:val="22"/>
        </w:rPr>
        <w:t>.</w:t>
      </w:r>
      <w:r w:rsidR="008C34DE">
        <w:rPr>
          <w:rFonts w:ascii="Arial" w:eastAsia="Arial" w:hAnsi="Arial" w:cs="Arial"/>
          <w:b w:val="0"/>
          <w:sz w:val="22"/>
          <w:szCs w:val="22"/>
        </w:rPr>
        <w:t>100</w:t>
      </w:r>
      <w:r w:rsidR="004E6E52" w:rsidRPr="00705F08">
        <w:rPr>
          <w:rFonts w:ascii="Arial" w:eastAsia="Arial" w:hAnsi="Arial" w:cs="Arial"/>
          <w:b w:val="0"/>
          <w:sz w:val="22"/>
          <w:szCs w:val="22"/>
        </w:rPr>
        <w:t>,00 (</w:t>
      </w:r>
      <w:r w:rsidR="008C34DE">
        <w:rPr>
          <w:rFonts w:ascii="Arial" w:eastAsia="Arial" w:hAnsi="Arial" w:cs="Arial"/>
          <w:b w:val="0"/>
          <w:sz w:val="22"/>
          <w:szCs w:val="22"/>
        </w:rPr>
        <w:t>oitenta e nove mil, com cem</w:t>
      </w:r>
      <w:r w:rsidR="00AE1176">
        <w:rPr>
          <w:rFonts w:ascii="Arial" w:eastAsia="Arial" w:hAnsi="Arial" w:cs="Arial"/>
          <w:b w:val="0"/>
          <w:sz w:val="22"/>
          <w:szCs w:val="22"/>
        </w:rPr>
        <w:t xml:space="preserve"> reais</w:t>
      </w:r>
      <w:r w:rsidR="008C34DE" w:rsidRPr="00705F08">
        <w:rPr>
          <w:rFonts w:ascii="Arial" w:eastAsia="Arial" w:hAnsi="Arial" w:cs="Arial"/>
          <w:b w:val="0"/>
          <w:sz w:val="22"/>
          <w:szCs w:val="22"/>
        </w:rPr>
        <w:t>),</w:t>
      </w:r>
      <w:r w:rsidRPr="00705F08">
        <w:rPr>
          <w:rFonts w:ascii="Arial" w:eastAsia="Arial" w:hAnsi="Arial" w:cs="Arial"/>
          <w:b w:val="0"/>
          <w:sz w:val="22"/>
          <w:szCs w:val="22"/>
        </w:rPr>
        <w:t xml:space="preserve"> conforme custos unitários apostos na tabela indicado no item 1, sendo referido valor indicado como PREÇO MÁXIMO do objeto.</w:t>
      </w:r>
    </w:p>
    <w:p w:rsidR="00EB07D7" w:rsidRPr="00705F08" w:rsidRDefault="00346F55" w:rsidP="00003867">
      <w:pPr>
        <w:widowControl/>
        <w:numPr>
          <w:ilvl w:val="1"/>
          <w:numId w:val="7"/>
        </w:numPr>
        <w:pBdr>
          <w:top w:val="nil"/>
          <w:left w:val="nil"/>
          <w:bottom w:val="nil"/>
          <w:right w:val="nil"/>
          <w:between w:val="nil"/>
        </w:pBdr>
        <w:spacing w:before="0" w:after="0" w:line="276" w:lineRule="auto"/>
        <w:ind w:right="0"/>
        <w:jc w:val="both"/>
        <w:rPr>
          <w:rFonts w:ascii="Arial" w:eastAsia="Arial" w:hAnsi="Arial" w:cs="Arial"/>
          <w:b w:val="0"/>
          <w:sz w:val="22"/>
          <w:szCs w:val="22"/>
        </w:rPr>
      </w:pPr>
      <w:r w:rsidRPr="00705F08">
        <w:rPr>
          <w:rFonts w:ascii="Arial" w:eastAsia="Arial" w:hAnsi="Arial" w:cs="Arial"/>
          <w:b w:val="0"/>
          <w:sz w:val="22"/>
          <w:szCs w:val="22"/>
        </w:rPr>
        <w:t>A verificação do valor de mercado foi realizada na etapa de estudo preliminar, podendo ser consultada em referido documento, anexo deste termo.</w:t>
      </w:r>
    </w:p>
    <w:p w:rsidR="00EB07D7" w:rsidRPr="00705F08" w:rsidRDefault="00346F55" w:rsidP="00003867">
      <w:pPr>
        <w:widowControl/>
        <w:numPr>
          <w:ilvl w:val="1"/>
          <w:numId w:val="7"/>
        </w:numPr>
        <w:pBdr>
          <w:top w:val="nil"/>
          <w:left w:val="nil"/>
          <w:bottom w:val="nil"/>
          <w:right w:val="nil"/>
          <w:between w:val="nil"/>
        </w:pBdr>
        <w:spacing w:before="0" w:after="0" w:line="276" w:lineRule="auto"/>
        <w:ind w:right="0"/>
        <w:jc w:val="both"/>
        <w:rPr>
          <w:rFonts w:ascii="Arial" w:eastAsia="Arial" w:hAnsi="Arial" w:cs="Arial"/>
          <w:b w:val="0"/>
          <w:sz w:val="22"/>
          <w:szCs w:val="22"/>
        </w:rPr>
      </w:pPr>
      <w:r w:rsidRPr="00705F08">
        <w:rPr>
          <w:rFonts w:ascii="Arial" w:eastAsia="Arial" w:hAnsi="Arial" w:cs="Arial"/>
          <w:b w:val="0"/>
          <w:sz w:val="22"/>
          <w:szCs w:val="22"/>
        </w:rPr>
        <w:t>No valor acima mencionado estão incluídos todos os encargos incidentes sobre o fornecimento do objeto inclusive transporte, frete, tributos, obrigações trabalhistas, sociais, previdenciárias e outras.</w:t>
      </w:r>
    </w:p>
    <w:p w:rsidR="00EB07D7" w:rsidRPr="00705F08" w:rsidRDefault="00346F55" w:rsidP="00003867">
      <w:pPr>
        <w:widowControl/>
        <w:numPr>
          <w:ilvl w:val="1"/>
          <w:numId w:val="7"/>
        </w:numPr>
        <w:pBdr>
          <w:top w:val="nil"/>
          <w:left w:val="nil"/>
          <w:bottom w:val="nil"/>
          <w:right w:val="nil"/>
          <w:between w:val="nil"/>
        </w:pBdr>
        <w:spacing w:before="0" w:after="0" w:line="276" w:lineRule="auto"/>
        <w:ind w:left="446" w:right="0"/>
        <w:jc w:val="both"/>
        <w:rPr>
          <w:rFonts w:ascii="Arial" w:eastAsia="Arial" w:hAnsi="Arial" w:cs="Arial"/>
          <w:b w:val="0"/>
          <w:sz w:val="22"/>
          <w:szCs w:val="22"/>
        </w:rPr>
      </w:pPr>
      <w:r w:rsidRPr="00705F08">
        <w:rPr>
          <w:rFonts w:ascii="Arial" w:eastAsia="Arial" w:hAnsi="Arial" w:cs="Arial"/>
          <w:b w:val="0"/>
          <w:sz w:val="22"/>
          <w:szCs w:val="22"/>
        </w:rPr>
        <w:t>Conforme demonstrado no Estudo Técnico Preliminar, nos termos do art. 1º do Decreto Municipal nº 2164/2023, que trata do orçamento estimativo, para o objeto pretendido foram realizadas as seguintes pesquisas de preço:</w:t>
      </w:r>
    </w:p>
    <w:p w:rsidR="00D30692" w:rsidRPr="00705F08" w:rsidRDefault="00D30692" w:rsidP="00003867">
      <w:pPr>
        <w:widowControl/>
        <w:numPr>
          <w:ilvl w:val="0"/>
          <w:numId w:val="7"/>
        </w:numPr>
        <w:pBdr>
          <w:top w:val="nil"/>
          <w:left w:val="nil"/>
          <w:bottom w:val="nil"/>
          <w:right w:val="nil"/>
          <w:between w:val="nil"/>
        </w:pBdr>
        <w:spacing w:before="0" w:after="0" w:line="276" w:lineRule="auto"/>
        <w:ind w:right="0"/>
        <w:jc w:val="both"/>
        <w:rPr>
          <w:rFonts w:ascii="Arial" w:eastAsia="Arial" w:hAnsi="Arial" w:cs="Arial"/>
          <w:b w:val="0"/>
          <w:sz w:val="22"/>
          <w:szCs w:val="22"/>
        </w:rPr>
      </w:pPr>
      <w:r w:rsidRPr="00705F08">
        <w:rPr>
          <w:rFonts w:ascii="Arial" w:eastAsia="Arial" w:hAnsi="Arial" w:cs="Arial"/>
          <w:b w:val="0"/>
          <w:sz w:val="22"/>
          <w:szCs w:val="22"/>
        </w:rPr>
        <w:t>–</w:t>
      </w:r>
      <w:r w:rsidR="00003867" w:rsidRPr="00705F08">
        <w:rPr>
          <w:rFonts w:ascii="Arial" w:eastAsia="Arial" w:hAnsi="Arial" w:cs="Arial"/>
          <w:b w:val="0"/>
          <w:sz w:val="22"/>
          <w:szCs w:val="22"/>
        </w:rPr>
        <w:t xml:space="preserve"> </w:t>
      </w:r>
      <w:r w:rsidR="004E6E52" w:rsidRPr="00705F08">
        <w:rPr>
          <w:rFonts w:ascii="Arial" w:eastAsia="Arial" w:hAnsi="Arial" w:cs="Arial"/>
          <w:b w:val="0"/>
          <w:sz w:val="22"/>
          <w:szCs w:val="22"/>
        </w:rPr>
        <w:t>ROSANGELA APARECIDA BARBOZA CARDOSO, CNPJ 24.100.187/0001-63, LOCALIZADO A AVENIDA BRASIL 488, BAIRRO CENTRO, DIAMANTE D’OESTE/PR.</w:t>
      </w:r>
    </w:p>
    <w:p w:rsidR="00D30692" w:rsidRPr="00705F08" w:rsidRDefault="00D30692" w:rsidP="00003867">
      <w:pPr>
        <w:widowControl/>
        <w:numPr>
          <w:ilvl w:val="0"/>
          <w:numId w:val="7"/>
        </w:numPr>
        <w:pBdr>
          <w:top w:val="nil"/>
          <w:left w:val="nil"/>
          <w:bottom w:val="nil"/>
          <w:right w:val="nil"/>
          <w:between w:val="nil"/>
        </w:pBdr>
        <w:spacing w:before="0" w:after="0" w:line="276" w:lineRule="auto"/>
        <w:ind w:right="0"/>
        <w:jc w:val="both"/>
        <w:rPr>
          <w:rFonts w:ascii="Arial" w:eastAsia="Arial" w:hAnsi="Arial" w:cs="Arial"/>
          <w:b w:val="0"/>
          <w:sz w:val="22"/>
          <w:szCs w:val="22"/>
        </w:rPr>
      </w:pPr>
      <w:r w:rsidRPr="00705F08">
        <w:rPr>
          <w:rFonts w:ascii="Arial" w:eastAsia="Arial" w:hAnsi="Arial" w:cs="Arial"/>
          <w:b w:val="0"/>
          <w:sz w:val="22"/>
          <w:szCs w:val="22"/>
        </w:rPr>
        <w:t>–</w:t>
      </w:r>
      <w:r w:rsidR="00003867" w:rsidRPr="00705F08">
        <w:rPr>
          <w:rFonts w:ascii="Arial" w:eastAsia="Arial" w:hAnsi="Arial" w:cs="Arial"/>
          <w:b w:val="0"/>
          <w:sz w:val="22"/>
          <w:szCs w:val="22"/>
        </w:rPr>
        <w:t xml:space="preserve"> </w:t>
      </w:r>
      <w:r w:rsidR="004E6E52" w:rsidRPr="00705F08">
        <w:rPr>
          <w:rFonts w:ascii="Arial" w:eastAsia="Arial" w:hAnsi="Arial" w:cs="Arial"/>
          <w:b w:val="0"/>
          <w:sz w:val="22"/>
          <w:szCs w:val="22"/>
        </w:rPr>
        <w:t>LUCIANA REGINA DA SILVA, CNPJ 55.653.619/0001-97, LOCALIZADO NA RUA CURITIBA, 1056, CENTRO, DIAMANTE D’OESTE/PR.</w:t>
      </w:r>
    </w:p>
    <w:p w:rsidR="00D30692" w:rsidRPr="00705F08" w:rsidRDefault="00D30692" w:rsidP="00003867">
      <w:pPr>
        <w:widowControl/>
        <w:numPr>
          <w:ilvl w:val="0"/>
          <w:numId w:val="7"/>
        </w:numPr>
        <w:pBdr>
          <w:top w:val="nil"/>
          <w:left w:val="nil"/>
          <w:bottom w:val="nil"/>
          <w:right w:val="nil"/>
          <w:between w:val="nil"/>
        </w:pBdr>
        <w:spacing w:before="0" w:after="0" w:line="276" w:lineRule="auto"/>
        <w:ind w:right="0"/>
        <w:jc w:val="both"/>
        <w:rPr>
          <w:rFonts w:ascii="Arial" w:eastAsia="Arial" w:hAnsi="Arial" w:cs="Arial"/>
          <w:b w:val="0"/>
          <w:sz w:val="22"/>
          <w:szCs w:val="22"/>
        </w:rPr>
      </w:pPr>
      <w:r w:rsidRPr="00705F08">
        <w:rPr>
          <w:rFonts w:ascii="Arial" w:eastAsia="Arial" w:hAnsi="Arial" w:cs="Arial"/>
          <w:b w:val="0"/>
          <w:sz w:val="22"/>
          <w:szCs w:val="22"/>
        </w:rPr>
        <w:t>–</w:t>
      </w:r>
      <w:r w:rsidR="00003867" w:rsidRPr="00705F08">
        <w:rPr>
          <w:rFonts w:ascii="Arial" w:eastAsia="Arial" w:hAnsi="Arial" w:cs="Arial"/>
          <w:b w:val="0"/>
          <w:sz w:val="22"/>
          <w:szCs w:val="22"/>
        </w:rPr>
        <w:t xml:space="preserve"> </w:t>
      </w:r>
      <w:r w:rsidR="004E6E52" w:rsidRPr="00705F08">
        <w:rPr>
          <w:rFonts w:ascii="Arial" w:eastAsia="Arial" w:hAnsi="Arial" w:cs="Arial"/>
          <w:b w:val="0"/>
          <w:sz w:val="22"/>
          <w:szCs w:val="22"/>
        </w:rPr>
        <w:t>ILSI HUBNER, CNPJ 08.104.303/0001-66, LOCALIZADO NA AVENIDA BRASIL 2518, CENTRO, DIAMANTE D’OESTE/PR</w:t>
      </w:r>
    </w:p>
    <w:p w:rsidR="005F56F6" w:rsidRPr="00705F08" w:rsidRDefault="005F56F6" w:rsidP="005F56F6">
      <w:pPr>
        <w:pStyle w:val="PargrafodaLista"/>
        <w:numPr>
          <w:ilvl w:val="0"/>
          <w:numId w:val="5"/>
        </w:numPr>
        <w:pBdr>
          <w:top w:val="nil"/>
          <w:left w:val="nil"/>
          <w:bottom w:val="nil"/>
          <w:right w:val="nil"/>
          <w:between w:val="nil"/>
        </w:pBdr>
        <w:spacing w:after="0"/>
        <w:jc w:val="both"/>
        <w:rPr>
          <w:rFonts w:ascii="Arial" w:eastAsia="Arial" w:hAnsi="Arial" w:cs="Arial"/>
        </w:rPr>
      </w:pPr>
      <w:r w:rsidRPr="00705F08">
        <w:rPr>
          <w:rFonts w:ascii="Arial" w:eastAsia="Arial" w:hAnsi="Arial" w:cs="Arial"/>
        </w:rPr>
        <w:t xml:space="preserve">Preferencialmente por fornecedores </w:t>
      </w:r>
      <w:r w:rsidR="002317DA" w:rsidRPr="00705F08">
        <w:rPr>
          <w:rFonts w:ascii="Arial" w:eastAsia="Arial" w:hAnsi="Arial" w:cs="Arial"/>
        </w:rPr>
        <w:t>regionais</w:t>
      </w:r>
      <w:r w:rsidRPr="00705F08">
        <w:rPr>
          <w:rFonts w:ascii="Arial" w:eastAsia="Arial" w:hAnsi="Arial" w:cs="Arial"/>
        </w:rPr>
        <w:t>.</w:t>
      </w:r>
    </w:p>
    <w:p w:rsidR="00EB07D7" w:rsidRPr="00705F08" w:rsidRDefault="00EB07D7">
      <w:pPr>
        <w:spacing w:after="0"/>
        <w:ind w:firstLine="86"/>
        <w:jc w:val="both"/>
        <w:rPr>
          <w:rFonts w:ascii="Arial" w:eastAsia="Arial" w:hAnsi="Arial" w:cs="Arial"/>
          <w:sz w:val="22"/>
          <w:szCs w:val="22"/>
        </w:rPr>
      </w:pPr>
    </w:p>
    <w:p w:rsidR="00EB07D7" w:rsidRPr="00705F08" w:rsidRDefault="00346F55" w:rsidP="00003867">
      <w:pPr>
        <w:widowControl/>
        <w:numPr>
          <w:ilvl w:val="0"/>
          <w:numId w:val="7"/>
        </w:numPr>
        <w:pBdr>
          <w:top w:val="nil"/>
          <w:left w:val="nil"/>
          <w:bottom w:val="nil"/>
          <w:right w:val="nil"/>
          <w:between w:val="nil"/>
        </w:pBdr>
        <w:spacing w:before="0" w:after="0" w:line="276" w:lineRule="auto"/>
        <w:ind w:left="426" w:right="0" w:hanging="426"/>
        <w:jc w:val="both"/>
        <w:rPr>
          <w:rFonts w:ascii="Arial" w:eastAsia="Arial" w:hAnsi="Arial" w:cs="Arial"/>
          <w:sz w:val="22"/>
          <w:szCs w:val="22"/>
        </w:rPr>
      </w:pPr>
      <w:r w:rsidRPr="00705F08">
        <w:rPr>
          <w:rFonts w:ascii="Arial" w:eastAsia="Arial" w:hAnsi="Arial" w:cs="Arial"/>
          <w:sz w:val="22"/>
          <w:szCs w:val="22"/>
        </w:rPr>
        <w:t>DO EQUILIBRIO ECONOMICO FINANCEIRO:</w:t>
      </w:r>
    </w:p>
    <w:p w:rsidR="00EB07D7" w:rsidRPr="00705F08" w:rsidRDefault="00346F55" w:rsidP="00003867">
      <w:pPr>
        <w:widowControl/>
        <w:numPr>
          <w:ilvl w:val="1"/>
          <w:numId w:val="7"/>
        </w:numPr>
        <w:pBdr>
          <w:top w:val="nil"/>
          <w:left w:val="nil"/>
          <w:bottom w:val="nil"/>
          <w:right w:val="nil"/>
          <w:between w:val="nil"/>
        </w:pBdr>
        <w:spacing w:before="0" w:after="0" w:line="276" w:lineRule="auto"/>
        <w:ind w:right="0"/>
        <w:jc w:val="both"/>
        <w:rPr>
          <w:rFonts w:ascii="Arial" w:eastAsia="Arial" w:hAnsi="Arial" w:cs="Arial"/>
          <w:b w:val="0"/>
          <w:sz w:val="22"/>
          <w:szCs w:val="22"/>
        </w:rPr>
      </w:pPr>
      <w:r w:rsidRPr="00705F08">
        <w:rPr>
          <w:rFonts w:ascii="Arial" w:eastAsia="Arial" w:hAnsi="Arial" w:cs="Arial"/>
          <w:b w:val="0"/>
          <w:sz w:val="22"/>
          <w:szCs w:val="22"/>
        </w:rPr>
        <w:t>Durante a execução contratual, sobrevindo fatos imprevisíveis ou previsíveis de consequências incalculáveis, retardadores ou impeditivos da execução do ajustado ou, ainda, em caso de força maior, caso fortuito ou fato príncipe, configurando álea econômica extraordinária e extracontratual, será assegurada a revisão dos preços com fulcro no Decreto Municipal nº 2166/2023, cabendo a empresa protocolar o pedido no Setor de Licitações.</w:t>
      </w:r>
    </w:p>
    <w:p w:rsidR="00EB07D7" w:rsidRPr="00705F08" w:rsidRDefault="00346F55" w:rsidP="00003867">
      <w:pPr>
        <w:widowControl/>
        <w:numPr>
          <w:ilvl w:val="1"/>
          <w:numId w:val="7"/>
        </w:numPr>
        <w:pBdr>
          <w:top w:val="nil"/>
          <w:left w:val="nil"/>
          <w:bottom w:val="nil"/>
          <w:right w:val="nil"/>
          <w:between w:val="nil"/>
        </w:pBdr>
        <w:spacing w:before="0" w:after="0" w:line="276" w:lineRule="auto"/>
        <w:ind w:right="0"/>
        <w:jc w:val="both"/>
        <w:rPr>
          <w:rFonts w:ascii="Arial" w:eastAsia="Arial" w:hAnsi="Arial" w:cs="Arial"/>
          <w:b w:val="0"/>
          <w:sz w:val="22"/>
          <w:szCs w:val="22"/>
        </w:rPr>
      </w:pPr>
      <w:r w:rsidRPr="00705F08">
        <w:rPr>
          <w:rFonts w:ascii="Arial" w:eastAsia="Arial" w:hAnsi="Arial" w:cs="Arial"/>
          <w:b w:val="0"/>
          <w:sz w:val="22"/>
          <w:szCs w:val="22"/>
        </w:rPr>
        <w:t>O pedido de REVISÃO deverá conter as justificativas e estar acompanhado de documentação idônea a demonstrar a variação dos preços e demonstração dos motivos que embasaram o referido pedido;</w:t>
      </w:r>
    </w:p>
    <w:p w:rsidR="00EB07D7" w:rsidRPr="00705F08" w:rsidRDefault="00346F55" w:rsidP="00003867">
      <w:pPr>
        <w:widowControl/>
        <w:numPr>
          <w:ilvl w:val="1"/>
          <w:numId w:val="7"/>
        </w:numPr>
        <w:pBdr>
          <w:top w:val="nil"/>
          <w:left w:val="nil"/>
          <w:bottom w:val="nil"/>
          <w:right w:val="nil"/>
          <w:between w:val="nil"/>
        </w:pBdr>
        <w:spacing w:before="0" w:after="0" w:line="276" w:lineRule="auto"/>
        <w:ind w:right="0"/>
        <w:jc w:val="both"/>
        <w:rPr>
          <w:rFonts w:ascii="Arial" w:eastAsia="Arial" w:hAnsi="Arial" w:cs="Arial"/>
          <w:b w:val="0"/>
          <w:sz w:val="22"/>
          <w:szCs w:val="22"/>
        </w:rPr>
      </w:pPr>
      <w:r w:rsidRPr="00705F08">
        <w:rPr>
          <w:rFonts w:ascii="Arial" w:eastAsia="Arial" w:hAnsi="Arial" w:cs="Arial"/>
          <w:b w:val="0"/>
          <w:sz w:val="22"/>
          <w:szCs w:val="22"/>
        </w:rPr>
        <w:t>Poderão ser apresentados os seguintes documentos para tal comprovação:</w:t>
      </w:r>
    </w:p>
    <w:p w:rsidR="00EB07D7" w:rsidRPr="00705F08" w:rsidRDefault="00346F55">
      <w:pPr>
        <w:widowControl/>
        <w:numPr>
          <w:ilvl w:val="0"/>
          <w:numId w:val="3"/>
        </w:numPr>
        <w:pBdr>
          <w:top w:val="nil"/>
          <w:left w:val="nil"/>
          <w:bottom w:val="nil"/>
          <w:right w:val="nil"/>
          <w:between w:val="nil"/>
        </w:pBdr>
        <w:spacing w:before="0" w:after="0" w:line="276" w:lineRule="auto"/>
        <w:ind w:left="426" w:right="0" w:hanging="340"/>
        <w:jc w:val="both"/>
        <w:rPr>
          <w:rFonts w:ascii="Arial" w:eastAsia="Arial" w:hAnsi="Arial" w:cs="Arial"/>
          <w:b w:val="0"/>
          <w:sz w:val="22"/>
          <w:szCs w:val="22"/>
        </w:rPr>
      </w:pPr>
      <w:r w:rsidRPr="00705F08">
        <w:rPr>
          <w:rFonts w:ascii="Arial" w:eastAsia="Arial" w:hAnsi="Arial" w:cs="Arial"/>
          <w:b w:val="0"/>
          <w:sz w:val="22"/>
          <w:szCs w:val="22"/>
        </w:rPr>
        <w:t>Notas Fiscais próximas à data da apresentação da proposta de preço – para comprovação do custo do produto no momento da formulação da proposta – e notas fiscais contemporâneas ao pedido de revisão – para comprovação da variação do custo do produto;</w:t>
      </w:r>
    </w:p>
    <w:p w:rsidR="00EB07D7" w:rsidRPr="00705F08" w:rsidRDefault="00346F55">
      <w:pPr>
        <w:widowControl/>
        <w:numPr>
          <w:ilvl w:val="0"/>
          <w:numId w:val="3"/>
        </w:numPr>
        <w:pBdr>
          <w:top w:val="nil"/>
          <w:left w:val="nil"/>
          <w:bottom w:val="nil"/>
          <w:right w:val="nil"/>
          <w:between w:val="nil"/>
        </w:pBdr>
        <w:spacing w:before="0" w:after="0" w:line="276" w:lineRule="auto"/>
        <w:ind w:left="426" w:right="0" w:hanging="340"/>
        <w:jc w:val="both"/>
        <w:rPr>
          <w:rFonts w:ascii="Arial" w:eastAsia="Arial" w:hAnsi="Arial" w:cs="Arial"/>
          <w:b w:val="0"/>
          <w:sz w:val="22"/>
          <w:szCs w:val="22"/>
        </w:rPr>
      </w:pPr>
      <w:r w:rsidRPr="00705F08">
        <w:rPr>
          <w:rFonts w:ascii="Arial" w:eastAsia="Arial" w:hAnsi="Arial" w:cs="Arial"/>
          <w:b w:val="0"/>
          <w:sz w:val="22"/>
          <w:szCs w:val="22"/>
        </w:rPr>
        <w:t>Notas fiscais de venda a outras pessoas jurídicas de direito público ou privado, utilizando-se o mesmo critério citado no item anterior;</w:t>
      </w:r>
    </w:p>
    <w:p w:rsidR="00EB07D7" w:rsidRPr="00705F08" w:rsidRDefault="00346F55">
      <w:pPr>
        <w:widowControl/>
        <w:numPr>
          <w:ilvl w:val="0"/>
          <w:numId w:val="3"/>
        </w:numPr>
        <w:pBdr>
          <w:top w:val="nil"/>
          <w:left w:val="nil"/>
          <w:bottom w:val="nil"/>
          <w:right w:val="nil"/>
          <w:between w:val="nil"/>
        </w:pBdr>
        <w:spacing w:before="0" w:after="0" w:line="276" w:lineRule="auto"/>
        <w:ind w:left="426" w:right="0" w:hanging="340"/>
        <w:jc w:val="both"/>
        <w:rPr>
          <w:rFonts w:ascii="Arial" w:eastAsia="Arial" w:hAnsi="Arial" w:cs="Arial"/>
          <w:b w:val="0"/>
          <w:sz w:val="22"/>
          <w:szCs w:val="22"/>
        </w:rPr>
      </w:pPr>
      <w:r w:rsidRPr="00705F08">
        <w:rPr>
          <w:rFonts w:ascii="Arial" w:eastAsia="Arial" w:hAnsi="Arial" w:cs="Arial"/>
          <w:b w:val="0"/>
          <w:sz w:val="22"/>
          <w:szCs w:val="22"/>
        </w:rPr>
        <w:t xml:space="preserve">Orçamento do fabricante ou fornecedor do produto, desde que devidamente identificados, constando a logo da empresa, carimbo do CNPJ e assinatura do responsável/representante legal </w:t>
      </w:r>
      <w:r w:rsidRPr="00705F08">
        <w:rPr>
          <w:rFonts w:ascii="Arial" w:eastAsia="Arial" w:hAnsi="Arial" w:cs="Arial"/>
          <w:b w:val="0"/>
          <w:sz w:val="22"/>
          <w:szCs w:val="22"/>
        </w:rPr>
        <w:lastRenderedPageBreak/>
        <w:t>da empresa. Caso de trate de MEI, ME/EPP, o Comprovante de Inscrição e Situação Cadastral deverá ser anexado ao orçamento;</w:t>
      </w:r>
    </w:p>
    <w:p w:rsidR="00EB07D7" w:rsidRPr="00705F08" w:rsidRDefault="00346F55">
      <w:pPr>
        <w:widowControl/>
        <w:numPr>
          <w:ilvl w:val="0"/>
          <w:numId w:val="3"/>
        </w:numPr>
        <w:pBdr>
          <w:top w:val="nil"/>
          <w:left w:val="nil"/>
          <w:bottom w:val="nil"/>
          <w:right w:val="nil"/>
          <w:between w:val="nil"/>
        </w:pBdr>
        <w:spacing w:before="0" w:after="0" w:line="276" w:lineRule="auto"/>
        <w:ind w:left="426" w:right="0" w:hanging="340"/>
        <w:jc w:val="both"/>
        <w:rPr>
          <w:rFonts w:ascii="Arial" w:eastAsia="Arial" w:hAnsi="Arial" w:cs="Arial"/>
          <w:b w:val="0"/>
          <w:sz w:val="22"/>
          <w:szCs w:val="22"/>
        </w:rPr>
      </w:pPr>
      <w:r w:rsidRPr="00705F08">
        <w:rPr>
          <w:rFonts w:ascii="Arial" w:eastAsia="Arial" w:hAnsi="Arial" w:cs="Arial"/>
          <w:b w:val="0"/>
          <w:sz w:val="22"/>
          <w:szCs w:val="22"/>
        </w:rPr>
        <w:t>Poderão, ainda, ser apresentadas comprovação de variação de preços com base nos preços praticados por outros órgãos públicos, consultados através de: a) Site do TCE/PR; b) Compras Net; c) Nota Paraná; d) Portal Nacional de Contratações Públicas (PNCP); e) consulta de preços, via internet. Sendo necessário, neste caso, a apresentação de no mínimo três orçamentos de fontes diversas;</w:t>
      </w:r>
    </w:p>
    <w:p w:rsidR="00EB07D7" w:rsidRPr="00705F08" w:rsidRDefault="00EB07D7">
      <w:pPr>
        <w:spacing w:after="0"/>
        <w:ind w:firstLine="86"/>
        <w:jc w:val="both"/>
        <w:rPr>
          <w:rFonts w:ascii="Arial" w:eastAsia="Arial" w:hAnsi="Arial" w:cs="Arial"/>
          <w:sz w:val="22"/>
          <w:szCs w:val="22"/>
        </w:rPr>
      </w:pPr>
    </w:p>
    <w:p w:rsidR="00EB07D7" w:rsidRPr="00705F08" w:rsidRDefault="00346F55" w:rsidP="00003867">
      <w:pPr>
        <w:widowControl/>
        <w:numPr>
          <w:ilvl w:val="0"/>
          <w:numId w:val="7"/>
        </w:numPr>
        <w:pBdr>
          <w:top w:val="nil"/>
          <w:left w:val="nil"/>
          <w:bottom w:val="nil"/>
          <w:right w:val="nil"/>
          <w:between w:val="nil"/>
        </w:pBdr>
        <w:spacing w:before="0" w:after="0" w:line="276" w:lineRule="auto"/>
        <w:ind w:left="426" w:right="0" w:hanging="426"/>
        <w:jc w:val="both"/>
        <w:rPr>
          <w:rFonts w:ascii="Arial" w:eastAsia="Arial" w:hAnsi="Arial" w:cs="Arial"/>
          <w:sz w:val="22"/>
          <w:szCs w:val="22"/>
        </w:rPr>
      </w:pPr>
      <w:r w:rsidRPr="00705F08">
        <w:rPr>
          <w:rFonts w:ascii="Arial" w:eastAsia="Arial" w:hAnsi="Arial" w:cs="Arial"/>
          <w:sz w:val="22"/>
          <w:szCs w:val="22"/>
        </w:rPr>
        <w:t>DOTAÇÃO ORÇAMENTÁRIA</w:t>
      </w:r>
    </w:p>
    <w:p w:rsidR="001E39EC" w:rsidRPr="00705F08" w:rsidRDefault="004E6E52" w:rsidP="004E6E52">
      <w:pPr>
        <w:widowControl/>
        <w:numPr>
          <w:ilvl w:val="1"/>
          <w:numId w:val="7"/>
        </w:numPr>
        <w:pBdr>
          <w:top w:val="nil"/>
          <w:left w:val="nil"/>
          <w:bottom w:val="nil"/>
          <w:right w:val="nil"/>
          <w:between w:val="nil"/>
        </w:pBdr>
        <w:spacing w:before="0" w:after="0" w:line="276" w:lineRule="auto"/>
        <w:ind w:right="0"/>
        <w:jc w:val="both"/>
        <w:rPr>
          <w:rFonts w:ascii="Arial" w:eastAsia="Arial" w:hAnsi="Arial" w:cs="Arial"/>
          <w:sz w:val="22"/>
          <w:szCs w:val="22"/>
        </w:rPr>
      </w:pPr>
      <w:r w:rsidRPr="00705F08">
        <w:rPr>
          <w:rFonts w:ascii="Arial" w:hAnsi="Arial" w:cs="Arial"/>
          <w:b w:val="0"/>
          <w:sz w:val="22"/>
          <w:szCs w:val="22"/>
        </w:rPr>
        <w:t>As despesas decorrentes da presente contratação correrão a conta de recursos específicos consignados no Orçamento da Secretaria de Administração, Secretaria de Educação, Cultura e Esporte, Secretaria de Saúde, Secretaria de Agricultura e Meio Ambiente, Secretaria de Fazenda, Secretaria de Obras, Urbanismo e Rodoviário, Secretaria de Ação Social, Secretaria de Indústria e Comércio, Secretaria da Mulher</w:t>
      </w:r>
      <w:r w:rsidRPr="00705F08">
        <w:rPr>
          <w:rFonts w:cstheme="minorHAnsi"/>
        </w:rPr>
        <w:t>.</w:t>
      </w:r>
      <w:r w:rsidRPr="00705F08">
        <w:rPr>
          <w:rFonts w:ascii="Arial" w:eastAsia="Arial" w:hAnsi="Arial" w:cs="Arial"/>
          <w:sz w:val="22"/>
          <w:szCs w:val="22"/>
        </w:rPr>
        <w:t xml:space="preserve"> </w:t>
      </w:r>
    </w:p>
    <w:p w:rsidR="001E39EC" w:rsidRPr="00705F08" w:rsidRDefault="00346F55" w:rsidP="00003867">
      <w:pPr>
        <w:widowControl/>
        <w:numPr>
          <w:ilvl w:val="0"/>
          <w:numId w:val="7"/>
        </w:numPr>
        <w:pBdr>
          <w:top w:val="nil"/>
          <w:left w:val="nil"/>
          <w:bottom w:val="nil"/>
          <w:right w:val="nil"/>
          <w:between w:val="nil"/>
        </w:pBdr>
        <w:spacing w:before="0" w:after="0" w:line="276" w:lineRule="auto"/>
        <w:ind w:left="426" w:right="0" w:hanging="426"/>
        <w:jc w:val="both"/>
        <w:rPr>
          <w:rFonts w:ascii="Arial" w:eastAsia="Arial" w:hAnsi="Arial" w:cs="Arial"/>
          <w:sz w:val="22"/>
          <w:szCs w:val="22"/>
        </w:rPr>
      </w:pPr>
      <w:r w:rsidRPr="00705F08">
        <w:rPr>
          <w:rFonts w:ascii="Arial" w:eastAsia="Arial" w:hAnsi="Arial" w:cs="Arial"/>
          <w:sz w:val="22"/>
          <w:szCs w:val="22"/>
        </w:rPr>
        <w:t>DAS SANÇÕES</w:t>
      </w:r>
    </w:p>
    <w:p w:rsidR="00EB07D7" w:rsidRPr="00705F08" w:rsidRDefault="00346F55" w:rsidP="00003867">
      <w:pPr>
        <w:widowControl/>
        <w:numPr>
          <w:ilvl w:val="1"/>
          <w:numId w:val="7"/>
        </w:numPr>
        <w:pBdr>
          <w:top w:val="nil"/>
          <w:left w:val="nil"/>
          <w:bottom w:val="nil"/>
          <w:right w:val="nil"/>
          <w:between w:val="nil"/>
        </w:pBdr>
        <w:spacing w:before="0" w:after="0" w:line="276" w:lineRule="auto"/>
        <w:ind w:right="0"/>
        <w:jc w:val="both"/>
        <w:rPr>
          <w:rFonts w:ascii="Arial" w:eastAsia="Arial" w:hAnsi="Arial" w:cs="Arial"/>
          <w:b w:val="0"/>
          <w:sz w:val="22"/>
          <w:szCs w:val="22"/>
        </w:rPr>
      </w:pPr>
      <w:r w:rsidRPr="00705F08">
        <w:rPr>
          <w:rFonts w:ascii="Arial" w:eastAsia="Arial" w:hAnsi="Arial" w:cs="Arial"/>
          <w:b w:val="0"/>
          <w:sz w:val="22"/>
          <w:szCs w:val="22"/>
        </w:rPr>
        <w:t>O licitante será responsabilizado administrativamente em caso de cometimento das infrações dispostas no art. 155 da Lei 14.133/21.</w:t>
      </w:r>
    </w:p>
    <w:p w:rsidR="005343B8" w:rsidRPr="00705F08" w:rsidRDefault="005343B8">
      <w:pPr>
        <w:spacing w:after="0"/>
        <w:ind w:firstLine="86"/>
        <w:jc w:val="right"/>
        <w:rPr>
          <w:rFonts w:ascii="Arial" w:eastAsia="Arial" w:hAnsi="Arial" w:cs="Arial"/>
          <w:sz w:val="22"/>
          <w:szCs w:val="22"/>
        </w:rPr>
      </w:pPr>
    </w:p>
    <w:p w:rsidR="00EB07D7" w:rsidRPr="00705F08" w:rsidRDefault="00346F55">
      <w:pPr>
        <w:spacing w:after="0"/>
        <w:ind w:firstLine="86"/>
        <w:jc w:val="right"/>
        <w:rPr>
          <w:rFonts w:ascii="Arial" w:eastAsia="Arial" w:hAnsi="Arial" w:cs="Arial"/>
          <w:b w:val="0"/>
          <w:sz w:val="22"/>
          <w:szCs w:val="22"/>
        </w:rPr>
      </w:pPr>
      <w:r w:rsidRPr="00705F08">
        <w:rPr>
          <w:rFonts w:ascii="Arial" w:eastAsia="Arial" w:hAnsi="Arial" w:cs="Arial"/>
          <w:b w:val="0"/>
          <w:sz w:val="22"/>
          <w:szCs w:val="22"/>
        </w:rPr>
        <w:t xml:space="preserve">Diamante D’Oeste, </w:t>
      </w:r>
      <w:r w:rsidR="002E711C" w:rsidRPr="00705F08">
        <w:rPr>
          <w:rFonts w:ascii="Arial" w:eastAsia="Arial" w:hAnsi="Arial" w:cs="Arial"/>
          <w:b w:val="0"/>
          <w:sz w:val="22"/>
          <w:szCs w:val="22"/>
        </w:rPr>
        <w:t>03 de setembro de 2024</w:t>
      </w:r>
      <w:r w:rsidRPr="00705F08">
        <w:rPr>
          <w:rFonts w:ascii="Arial" w:eastAsia="Arial" w:hAnsi="Arial" w:cs="Arial"/>
          <w:b w:val="0"/>
          <w:sz w:val="22"/>
          <w:szCs w:val="22"/>
        </w:rPr>
        <w:t>.</w:t>
      </w:r>
    </w:p>
    <w:p w:rsidR="00EB07D7" w:rsidRPr="00705F08" w:rsidRDefault="00EB07D7">
      <w:pPr>
        <w:spacing w:after="0"/>
        <w:ind w:firstLine="86"/>
        <w:jc w:val="center"/>
        <w:rPr>
          <w:rFonts w:ascii="Arial" w:eastAsia="Arial" w:hAnsi="Arial" w:cs="Arial"/>
          <w:b w:val="0"/>
          <w:sz w:val="22"/>
          <w:szCs w:val="22"/>
        </w:rPr>
      </w:pPr>
    </w:p>
    <w:p w:rsidR="00EB07D7" w:rsidRPr="00705F08" w:rsidRDefault="00346F55">
      <w:pPr>
        <w:spacing w:after="0"/>
        <w:ind w:firstLine="86"/>
        <w:jc w:val="center"/>
        <w:rPr>
          <w:rFonts w:ascii="Arial" w:eastAsia="Arial" w:hAnsi="Arial" w:cs="Arial"/>
          <w:sz w:val="22"/>
          <w:szCs w:val="22"/>
        </w:rPr>
      </w:pPr>
      <w:r w:rsidRPr="00705F08">
        <w:rPr>
          <w:rFonts w:ascii="Arial" w:eastAsia="Arial" w:hAnsi="Arial" w:cs="Arial"/>
          <w:sz w:val="22"/>
          <w:szCs w:val="22"/>
        </w:rPr>
        <w:t>______________________</w:t>
      </w:r>
    </w:p>
    <w:p w:rsidR="00EB07D7" w:rsidRPr="00705F08" w:rsidRDefault="000F15E8">
      <w:pPr>
        <w:spacing w:after="0"/>
        <w:ind w:firstLine="86"/>
        <w:jc w:val="center"/>
        <w:rPr>
          <w:rFonts w:ascii="Arial" w:eastAsia="Arial" w:hAnsi="Arial" w:cs="Arial"/>
          <w:sz w:val="22"/>
          <w:szCs w:val="22"/>
        </w:rPr>
      </w:pPr>
      <w:r>
        <w:rPr>
          <w:rFonts w:ascii="Arial" w:eastAsia="Arial" w:hAnsi="Arial" w:cs="Arial"/>
          <w:sz w:val="22"/>
          <w:szCs w:val="22"/>
        </w:rPr>
        <w:t xml:space="preserve">Secretários Municipais </w:t>
      </w:r>
    </w:p>
    <w:sectPr w:rsidR="00EB07D7" w:rsidRPr="00705F08">
      <w:headerReference w:type="default" r:id="rId8"/>
      <w:footerReference w:type="default" r:id="rId9"/>
      <w:pgSz w:w="11906" w:h="16838"/>
      <w:pgMar w:top="1257" w:right="720" w:bottom="568" w:left="1134" w:header="708" w:footer="708" w:gutter="0"/>
      <w:pgNumType w:start="1"/>
      <w:cols w:space="72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A05F91" w:rsidRDefault="00A05F91">
      <w:pPr>
        <w:spacing w:before="0" w:after="0"/>
      </w:pPr>
      <w:r>
        <w:separator/>
      </w:r>
    </w:p>
  </w:endnote>
  <w:endnote w:type="continuationSeparator" w:id="0">
    <w:p w:rsidR="00A05F91" w:rsidRDefault="00A05F91">
      <w:pPr>
        <w:spacing w:before="0"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AFF" w:usb1="C0007841"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Lohit Hindi">
    <w:altName w:val="MS Gothic"/>
    <w:charset w:val="80"/>
    <w:family w:val="auto"/>
    <w:pitch w:val="variable"/>
  </w:font>
  <w:font w:name="Cambria">
    <w:panose1 w:val="02040503050406030204"/>
    <w:charset w:val="00"/>
    <w:family w:val="roman"/>
    <w:pitch w:val="variable"/>
    <w:sig w:usb0="E00002FF" w:usb1="400004FF" w:usb2="00000000" w:usb3="00000000" w:csb0="0000019F" w:csb1="00000000"/>
  </w:font>
  <w:font w:name="Mangal">
    <w:panose1 w:val="02040503050203030202"/>
    <w:charset w:val="00"/>
    <w:family w:val="roman"/>
    <w:pitch w:val="variable"/>
    <w:sig w:usb0="00008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02FF" w:usb1="4000ACFF" w:usb2="00000001" w:usb3="00000000" w:csb0="0000019F" w:csb1="00000000"/>
  </w:font>
  <w:font w:name="Courier New">
    <w:panose1 w:val="02070309020205020404"/>
    <w:charset w:val="00"/>
    <w:family w:val="modern"/>
    <w:pitch w:val="fixed"/>
    <w:sig w:usb0="E0002AFF" w:usb1="C0007843" w:usb2="00000009" w:usb3="00000000" w:csb0="000001FF" w:csb1="00000000"/>
  </w:font>
  <w:font w:name="Verdana">
    <w:panose1 w:val="020B0604030504040204"/>
    <w:charset w:val="00"/>
    <w:family w:val="swiss"/>
    <w:pitch w:val="variable"/>
    <w:sig w:usb0="A10006FF" w:usb1="4000205B" w:usb2="00000010" w:usb3="00000000" w:csb0="0000019F" w:csb1="00000000"/>
  </w:font>
  <w:font w:name="Arial MT">
    <w:altName w:val="Arial"/>
    <w:charset w:val="01"/>
    <w:family w:val="swiss"/>
    <w:pitch w:val="variable"/>
  </w:font>
  <w:font w:name="Liberation Serif">
    <w:altName w:val="Times New Roman"/>
    <w:panose1 w:val="02020603050405020304"/>
    <w:charset w:val="00"/>
    <w:family w:val="roman"/>
    <w:pitch w:val="variable"/>
    <w:sig w:usb0="E0000AFF" w:usb1="500078FF" w:usb2="00000021" w:usb3="00000000" w:csb0="000001BF" w:csb1="00000000"/>
  </w:font>
  <w:font w:name="SimSun">
    <w:altName w:val="宋体"/>
    <w:panose1 w:val="02010600030101010101"/>
    <w:charset w:val="86"/>
    <w:family w:val="auto"/>
    <w:pitch w:val="variable"/>
    <w:sig w:usb0="00000003" w:usb1="288F0000" w:usb2="00000016" w:usb3="00000000" w:csb0="00040001" w:csb1="00000000"/>
  </w:font>
  <w:font w:name="Georgia">
    <w:panose1 w:val="02040502050405020303"/>
    <w:charset w:val="00"/>
    <w:family w:val="roman"/>
    <w:pitch w:val="variable"/>
    <w:sig w:usb0="00000287" w:usb1="00000000" w:usb2="00000000" w:usb3="00000000" w:csb0="0000009F" w:csb1="00000000"/>
  </w:font>
  <w:font w:name="ArialMT">
    <w:altName w:val="Times New Roman"/>
    <w:panose1 w:val="00000000000000000000"/>
    <w:charset w:val="00"/>
    <w:family w:val="roman"/>
    <w:notTrueType/>
    <w:pitch w:val="default"/>
  </w:font>
  <w:font w:name="TimesNewRomanPSMT">
    <w:altName w:val="Times New Roman"/>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B07D7" w:rsidRDefault="00EB07D7">
    <w:pPr>
      <w:widowControl/>
      <w:pBdr>
        <w:top w:val="nil"/>
        <w:left w:val="nil"/>
        <w:bottom w:val="nil"/>
        <w:right w:val="nil"/>
        <w:between w:val="nil"/>
      </w:pBdr>
      <w:tabs>
        <w:tab w:val="center" w:pos="4252"/>
        <w:tab w:val="right" w:pos="8504"/>
      </w:tabs>
      <w:spacing w:before="0" w:after="0"/>
      <w:ind w:left="0" w:right="0"/>
      <w:rPr>
        <w:rFonts w:ascii="Calibri" w:eastAsia="Calibri" w:hAnsi="Calibri" w:cs="Calibri"/>
        <w:b w:val="0"/>
        <w:color w:val="000000"/>
        <w:sz w:val="22"/>
        <w:szCs w:val="22"/>
      </w:rPr>
    </w:pPr>
  </w:p>
  <w:p w:rsidR="00EB07D7" w:rsidRDefault="00EB07D7">
    <w:pPr>
      <w:widowControl/>
      <w:pBdr>
        <w:top w:val="nil"/>
        <w:left w:val="nil"/>
        <w:bottom w:val="nil"/>
        <w:right w:val="nil"/>
        <w:between w:val="nil"/>
      </w:pBdr>
      <w:tabs>
        <w:tab w:val="center" w:pos="4252"/>
        <w:tab w:val="right" w:pos="8504"/>
      </w:tabs>
      <w:spacing w:before="0" w:after="0"/>
      <w:ind w:left="0" w:right="0"/>
      <w:rPr>
        <w:rFonts w:ascii="Calibri" w:eastAsia="Calibri" w:hAnsi="Calibri" w:cs="Calibri"/>
        <w:b w:val="0"/>
        <w:color w:val="000000"/>
        <w:sz w:val="22"/>
        <w:szCs w:val="22"/>
      </w:rP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A05F91" w:rsidRDefault="00A05F91">
      <w:pPr>
        <w:spacing w:before="0" w:after="0"/>
      </w:pPr>
      <w:r>
        <w:separator/>
      </w:r>
    </w:p>
  </w:footnote>
  <w:footnote w:type="continuationSeparator" w:id="0">
    <w:p w:rsidR="00A05F91" w:rsidRDefault="00A05F91">
      <w:pPr>
        <w:spacing w:before="0" w:after="0"/>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B07D7" w:rsidRDefault="00346F55">
    <w:pPr>
      <w:widowControl/>
      <w:pBdr>
        <w:top w:val="nil"/>
        <w:left w:val="nil"/>
        <w:bottom w:val="nil"/>
        <w:right w:val="nil"/>
        <w:between w:val="nil"/>
      </w:pBdr>
      <w:tabs>
        <w:tab w:val="center" w:pos="4252"/>
        <w:tab w:val="right" w:pos="8504"/>
      </w:tabs>
      <w:spacing w:before="0" w:after="0"/>
      <w:ind w:left="-142" w:right="0"/>
      <w:rPr>
        <w:rFonts w:ascii="Calibri" w:eastAsia="Calibri" w:hAnsi="Calibri" w:cs="Calibri"/>
        <w:b w:val="0"/>
        <w:color w:val="000000"/>
        <w:sz w:val="22"/>
        <w:szCs w:val="22"/>
      </w:rPr>
    </w:pPr>
    <w:r>
      <w:rPr>
        <w:noProof/>
        <w:lang w:eastAsia="pt-BR" w:bidi="ar-SA"/>
      </w:rPr>
      <w:drawing>
        <wp:anchor distT="0" distB="0" distL="114300" distR="114300" simplePos="0" relativeHeight="251658240" behindDoc="0" locked="0" layoutInCell="1" hidden="0" allowOverlap="1">
          <wp:simplePos x="0" y="0"/>
          <wp:positionH relativeFrom="column">
            <wp:posOffset>1052668</wp:posOffset>
          </wp:positionH>
          <wp:positionV relativeFrom="paragraph">
            <wp:posOffset>-316908</wp:posOffset>
          </wp:positionV>
          <wp:extent cx="5486400" cy="1076325"/>
          <wp:effectExtent l="0" t="0" r="0" b="0"/>
          <wp:wrapSquare wrapText="bothSides" distT="0" distB="0" distL="114300" distR="114300"/>
          <wp:docPr id="4" name="image2.jpg" descr="Papel Timbrado (2).jpg"/>
          <wp:cNvGraphicFramePr/>
          <a:graphic xmlns:a="http://schemas.openxmlformats.org/drawingml/2006/main">
            <a:graphicData uri="http://schemas.openxmlformats.org/drawingml/2006/picture">
              <pic:pic xmlns:pic="http://schemas.openxmlformats.org/drawingml/2006/picture">
                <pic:nvPicPr>
                  <pic:cNvPr id="0" name="image2.jpg" descr="Papel Timbrado (2).jpg"/>
                  <pic:cNvPicPr preferRelativeResize="0"/>
                </pic:nvPicPr>
                <pic:blipFill>
                  <a:blip r:embed="rId1"/>
                  <a:srcRect l="17076" t="7201" r="3257" b="81744"/>
                  <a:stretch>
                    <a:fillRect/>
                  </a:stretch>
                </pic:blipFill>
                <pic:spPr>
                  <a:xfrm>
                    <a:off x="0" y="0"/>
                    <a:ext cx="5486400" cy="1076325"/>
                  </a:xfrm>
                  <a:prstGeom prst="rect">
                    <a:avLst/>
                  </a:prstGeom>
                  <a:ln/>
                </pic:spPr>
              </pic:pic>
            </a:graphicData>
          </a:graphic>
        </wp:anchor>
      </w:drawing>
    </w:r>
    <w:r>
      <w:rPr>
        <w:noProof/>
        <w:lang w:eastAsia="pt-BR" w:bidi="ar-SA"/>
      </w:rPr>
      <w:drawing>
        <wp:anchor distT="0" distB="0" distL="114300" distR="114300" simplePos="0" relativeHeight="251659264" behindDoc="0" locked="0" layoutInCell="1" hidden="0" allowOverlap="1">
          <wp:simplePos x="0" y="0"/>
          <wp:positionH relativeFrom="column">
            <wp:posOffset>-15239</wp:posOffset>
          </wp:positionH>
          <wp:positionV relativeFrom="paragraph">
            <wp:posOffset>-164848</wp:posOffset>
          </wp:positionV>
          <wp:extent cx="952500" cy="876300"/>
          <wp:effectExtent l="0" t="0" r="0" b="0"/>
          <wp:wrapTopAndBottom distT="0" distB="0"/>
          <wp:docPr id="3" name="image1.png" descr="BRASAO"/>
          <wp:cNvGraphicFramePr/>
          <a:graphic xmlns:a="http://schemas.openxmlformats.org/drawingml/2006/main">
            <a:graphicData uri="http://schemas.openxmlformats.org/drawingml/2006/picture">
              <pic:pic xmlns:pic="http://schemas.openxmlformats.org/drawingml/2006/picture">
                <pic:nvPicPr>
                  <pic:cNvPr id="0" name="image1.png" descr="BRASAO"/>
                  <pic:cNvPicPr preferRelativeResize="0"/>
                </pic:nvPicPr>
                <pic:blipFill>
                  <a:blip r:embed="rId2"/>
                  <a:srcRect/>
                  <a:stretch>
                    <a:fillRect/>
                  </a:stretch>
                </pic:blipFill>
                <pic:spPr>
                  <a:xfrm>
                    <a:off x="0" y="0"/>
                    <a:ext cx="952500" cy="876300"/>
                  </a:xfrm>
                  <a:prstGeom prst="rect">
                    <a:avLst/>
                  </a:prstGeom>
                  <a:ln/>
                </pic:spPr>
              </pic:pic>
            </a:graphicData>
          </a:graphic>
        </wp:anchor>
      </w:drawing>
    </w:r>
  </w:p>
  <w:p w:rsidR="00EB07D7" w:rsidRDefault="00EB07D7">
    <w:pPr>
      <w:widowControl/>
      <w:pBdr>
        <w:top w:val="nil"/>
        <w:left w:val="nil"/>
        <w:bottom w:val="nil"/>
        <w:right w:val="nil"/>
        <w:between w:val="nil"/>
      </w:pBdr>
      <w:tabs>
        <w:tab w:val="center" w:pos="4252"/>
        <w:tab w:val="right" w:pos="8504"/>
      </w:tabs>
      <w:spacing w:before="0" w:after="0"/>
      <w:ind w:left="0" w:right="0"/>
      <w:rPr>
        <w:rFonts w:ascii="Calibri" w:eastAsia="Calibri" w:hAnsi="Calibri" w:cs="Calibri"/>
        <w:b w:val="0"/>
        <w:color w:val="000000"/>
        <w:sz w:val="22"/>
        <w:szCs w:val="22"/>
      </w:rPr>
    </w:pPr>
  </w:p>
  <w:p w:rsidR="00EB07D7" w:rsidRDefault="00EB07D7">
    <w:pPr>
      <w:widowControl/>
      <w:pBdr>
        <w:top w:val="nil"/>
        <w:left w:val="nil"/>
        <w:bottom w:val="nil"/>
        <w:right w:val="nil"/>
        <w:between w:val="nil"/>
      </w:pBdr>
      <w:tabs>
        <w:tab w:val="center" w:pos="4252"/>
        <w:tab w:val="right" w:pos="8504"/>
      </w:tabs>
      <w:spacing w:before="0" w:after="0"/>
      <w:ind w:left="0" w:right="0"/>
      <w:rPr>
        <w:rFonts w:ascii="Calibri" w:eastAsia="Calibri" w:hAnsi="Calibri" w:cs="Calibri"/>
        <w:b w:val="0"/>
        <w:color w:val="000000"/>
        <w:sz w:val="22"/>
        <w:szCs w:val="22"/>
      </w:rPr>
    </w:pPr>
  </w:p>
  <w:p w:rsidR="00EB07D7" w:rsidRDefault="00EB07D7">
    <w:pPr>
      <w:widowControl/>
      <w:pBdr>
        <w:top w:val="nil"/>
        <w:left w:val="nil"/>
        <w:bottom w:val="nil"/>
        <w:right w:val="nil"/>
        <w:between w:val="nil"/>
      </w:pBdr>
      <w:tabs>
        <w:tab w:val="center" w:pos="4252"/>
        <w:tab w:val="right" w:pos="8504"/>
      </w:tabs>
      <w:spacing w:before="0" w:after="0"/>
      <w:ind w:left="0" w:right="0"/>
      <w:rPr>
        <w:rFonts w:ascii="Calibri" w:eastAsia="Calibri" w:hAnsi="Calibri" w:cs="Calibri"/>
        <w:b w:val="0"/>
        <w:color w:val="000000"/>
        <w:sz w:val="22"/>
        <w:szCs w:val="22"/>
      </w:rPr>
    </w:pPr>
  </w:p>
  <w:p w:rsidR="00EB07D7" w:rsidRDefault="00EB07D7">
    <w:pPr>
      <w:widowControl/>
      <w:pBdr>
        <w:top w:val="nil"/>
        <w:left w:val="nil"/>
        <w:bottom w:val="nil"/>
        <w:right w:val="nil"/>
        <w:between w:val="nil"/>
      </w:pBdr>
      <w:tabs>
        <w:tab w:val="center" w:pos="4252"/>
        <w:tab w:val="right" w:pos="8504"/>
      </w:tabs>
      <w:spacing w:before="0" w:after="0"/>
      <w:ind w:left="0" w:right="0"/>
      <w:rPr>
        <w:rFonts w:ascii="Calibri" w:eastAsia="Calibri" w:hAnsi="Calibri" w:cs="Calibri"/>
        <w:b w:val="0"/>
        <w:color w:val="000000"/>
        <w:sz w:val="22"/>
        <w:szCs w:val="22"/>
      </w:rP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333C90"/>
    <w:multiLevelType w:val="multilevel"/>
    <w:tmpl w:val="3252F294"/>
    <w:lvl w:ilvl="0">
      <w:start w:val="1"/>
      <w:numFmt w:val="decimal"/>
      <w:lvlText w:val="%1."/>
      <w:lvlJc w:val="left"/>
      <w:pPr>
        <w:ind w:left="446" w:hanging="360"/>
      </w:pPr>
      <w:rPr>
        <w:b/>
      </w:rPr>
    </w:lvl>
    <w:lvl w:ilvl="1">
      <w:start w:val="1"/>
      <w:numFmt w:val="decimal"/>
      <w:lvlText w:val="%1.%2"/>
      <w:lvlJc w:val="left"/>
      <w:pPr>
        <w:ind w:left="360" w:hanging="360"/>
      </w:pPr>
      <w:rPr>
        <w:b w:val="0"/>
        <w:color w:val="000000"/>
        <w:sz w:val="22"/>
        <w:szCs w:val="22"/>
      </w:rPr>
    </w:lvl>
    <w:lvl w:ilvl="2">
      <w:start w:val="1"/>
      <w:numFmt w:val="decimal"/>
      <w:lvlText w:val="%1.%2.%3"/>
      <w:lvlJc w:val="left"/>
      <w:pPr>
        <w:ind w:left="806" w:hanging="720"/>
      </w:pPr>
      <w:rPr>
        <w:color w:val="000000"/>
      </w:rPr>
    </w:lvl>
    <w:lvl w:ilvl="3">
      <w:start w:val="1"/>
      <w:numFmt w:val="decimal"/>
      <w:lvlText w:val="%1.%2.%3.%4"/>
      <w:lvlJc w:val="left"/>
      <w:pPr>
        <w:ind w:left="806" w:hanging="720"/>
      </w:pPr>
      <w:rPr>
        <w:color w:val="000000"/>
      </w:rPr>
    </w:lvl>
    <w:lvl w:ilvl="4">
      <w:start w:val="1"/>
      <w:numFmt w:val="decimal"/>
      <w:lvlText w:val="%1.%2.%3.%4.%5"/>
      <w:lvlJc w:val="left"/>
      <w:pPr>
        <w:ind w:left="1166" w:hanging="1080"/>
      </w:pPr>
      <w:rPr>
        <w:color w:val="000000"/>
      </w:rPr>
    </w:lvl>
    <w:lvl w:ilvl="5">
      <w:start w:val="1"/>
      <w:numFmt w:val="decimal"/>
      <w:lvlText w:val="%1.%2.%3.%4.%5.%6"/>
      <w:lvlJc w:val="left"/>
      <w:pPr>
        <w:ind w:left="1166" w:hanging="1080"/>
      </w:pPr>
      <w:rPr>
        <w:color w:val="000000"/>
      </w:rPr>
    </w:lvl>
    <w:lvl w:ilvl="6">
      <w:start w:val="1"/>
      <w:numFmt w:val="decimal"/>
      <w:lvlText w:val="%1.%2.%3.%4.%5.%6.%7"/>
      <w:lvlJc w:val="left"/>
      <w:pPr>
        <w:ind w:left="1526" w:hanging="1440"/>
      </w:pPr>
      <w:rPr>
        <w:color w:val="000000"/>
      </w:rPr>
    </w:lvl>
    <w:lvl w:ilvl="7">
      <w:start w:val="1"/>
      <w:numFmt w:val="decimal"/>
      <w:lvlText w:val="%1.%2.%3.%4.%5.%6.%7.%8"/>
      <w:lvlJc w:val="left"/>
      <w:pPr>
        <w:ind w:left="1526" w:hanging="1440"/>
      </w:pPr>
      <w:rPr>
        <w:color w:val="000000"/>
      </w:rPr>
    </w:lvl>
    <w:lvl w:ilvl="8">
      <w:start w:val="1"/>
      <w:numFmt w:val="decimal"/>
      <w:lvlText w:val="%1.%2.%3.%4.%5.%6.%7.%8.%9"/>
      <w:lvlJc w:val="left"/>
      <w:pPr>
        <w:ind w:left="1886" w:hanging="1800"/>
      </w:pPr>
      <w:rPr>
        <w:color w:val="000000"/>
      </w:rPr>
    </w:lvl>
  </w:abstractNum>
  <w:abstractNum w:abstractNumId="1" w15:restartNumberingAfterBreak="0">
    <w:nsid w:val="175121D6"/>
    <w:multiLevelType w:val="multilevel"/>
    <w:tmpl w:val="9F5E67B6"/>
    <w:lvl w:ilvl="0">
      <w:start w:val="1"/>
      <w:numFmt w:val="lowerRoman"/>
      <w:lvlText w:val="%1."/>
      <w:lvlJc w:val="left"/>
      <w:pPr>
        <w:ind w:left="1788" w:hanging="720"/>
      </w:pPr>
    </w:lvl>
    <w:lvl w:ilvl="1">
      <w:start w:val="1"/>
      <w:numFmt w:val="lowerLetter"/>
      <w:lvlText w:val="%2."/>
      <w:lvlJc w:val="left"/>
      <w:pPr>
        <w:ind w:left="2148" w:hanging="360"/>
      </w:pPr>
    </w:lvl>
    <w:lvl w:ilvl="2">
      <w:start w:val="1"/>
      <w:numFmt w:val="lowerRoman"/>
      <w:lvlText w:val="%3."/>
      <w:lvlJc w:val="right"/>
      <w:pPr>
        <w:ind w:left="2868" w:hanging="180"/>
      </w:pPr>
    </w:lvl>
    <w:lvl w:ilvl="3">
      <w:start w:val="1"/>
      <w:numFmt w:val="decimal"/>
      <w:lvlText w:val="%4."/>
      <w:lvlJc w:val="left"/>
      <w:pPr>
        <w:ind w:left="3588" w:hanging="360"/>
      </w:pPr>
    </w:lvl>
    <w:lvl w:ilvl="4">
      <w:start w:val="1"/>
      <w:numFmt w:val="lowerLetter"/>
      <w:lvlText w:val="%5."/>
      <w:lvlJc w:val="left"/>
      <w:pPr>
        <w:ind w:left="4308" w:hanging="360"/>
      </w:pPr>
    </w:lvl>
    <w:lvl w:ilvl="5">
      <w:start w:val="1"/>
      <w:numFmt w:val="lowerRoman"/>
      <w:lvlText w:val="%6."/>
      <w:lvlJc w:val="right"/>
      <w:pPr>
        <w:ind w:left="5028" w:hanging="180"/>
      </w:pPr>
    </w:lvl>
    <w:lvl w:ilvl="6">
      <w:start w:val="1"/>
      <w:numFmt w:val="decimal"/>
      <w:lvlText w:val="%7."/>
      <w:lvlJc w:val="left"/>
      <w:pPr>
        <w:ind w:left="5748" w:hanging="360"/>
      </w:pPr>
    </w:lvl>
    <w:lvl w:ilvl="7">
      <w:start w:val="1"/>
      <w:numFmt w:val="lowerLetter"/>
      <w:lvlText w:val="%8."/>
      <w:lvlJc w:val="left"/>
      <w:pPr>
        <w:ind w:left="6468" w:hanging="360"/>
      </w:pPr>
    </w:lvl>
    <w:lvl w:ilvl="8">
      <w:start w:val="1"/>
      <w:numFmt w:val="lowerRoman"/>
      <w:lvlText w:val="%9."/>
      <w:lvlJc w:val="right"/>
      <w:pPr>
        <w:ind w:left="7188" w:hanging="180"/>
      </w:pPr>
    </w:lvl>
  </w:abstractNum>
  <w:abstractNum w:abstractNumId="2" w15:restartNumberingAfterBreak="0">
    <w:nsid w:val="1BF53B30"/>
    <w:multiLevelType w:val="multilevel"/>
    <w:tmpl w:val="EF0C574C"/>
    <w:lvl w:ilvl="0">
      <w:start w:val="1"/>
      <w:numFmt w:val="decimal"/>
      <w:lvlText w:val="%1."/>
      <w:lvlJc w:val="left"/>
      <w:pPr>
        <w:ind w:left="446" w:hanging="360"/>
      </w:pPr>
      <w:rPr>
        <w:rFonts w:hint="default"/>
        <w:b/>
      </w:rPr>
    </w:lvl>
    <w:lvl w:ilvl="1">
      <w:start w:val="1"/>
      <w:numFmt w:val="decimal"/>
      <w:isLgl/>
      <w:lvlText w:val="%1.%2"/>
      <w:lvlJc w:val="left"/>
      <w:pPr>
        <w:ind w:left="360" w:hanging="360"/>
      </w:pPr>
      <w:rPr>
        <w:rFonts w:hint="default"/>
        <w:b w:val="0"/>
        <w:color w:val="auto"/>
        <w:sz w:val="22"/>
        <w:szCs w:val="22"/>
      </w:rPr>
    </w:lvl>
    <w:lvl w:ilvl="2">
      <w:start w:val="1"/>
      <w:numFmt w:val="decimal"/>
      <w:isLgl/>
      <w:lvlText w:val="%1.%2.%3"/>
      <w:lvlJc w:val="left"/>
      <w:pPr>
        <w:ind w:left="806" w:hanging="720"/>
      </w:pPr>
      <w:rPr>
        <w:rFonts w:hint="default"/>
        <w:color w:val="auto"/>
      </w:rPr>
    </w:lvl>
    <w:lvl w:ilvl="3">
      <w:start w:val="1"/>
      <w:numFmt w:val="decimal"/>
      <w:isLgl/>
      <w:lvlText w:val="%1.%2.%3.%4"/>
      <w:lvlJc w:val="left"/>
      <w:pPr>
        <w:ind w:left="806" w:hanging="720"/>
      </w:pPr>
      <w:rPr>
        <w:rFonts w:hint="default"/>
        <w:color w:val="auto"/>
      </w:rPr>
    </w:lvl>
    <w:lvl w:ilvl="4">
      <w:start w:val="1"/>
      <w:numFmt w:val="decimal"/>
      <w:isLgl/>
      <w:lvlText w:val="%1.%2.%3.%4.%5"/>
      <w:lvlJc w:val="left"/>
      <w:pPr>
        <w:ind w:left="1166" w:hanging="1080"/>
      </w:pPr>
      <w:rPr>
        <w:rFonts w:hint="default"/>
        <w:color w:val="auto"/>
      </w:rPr>
    </w:lvl>
    <w:lvl w:ilvl="5">
      <w:start w:val="1"/>
      <w:numFmt w:val="decimal"/>
      <w:isLgl/>
      <w:lvlText w:val="%1.%2.%3.%4.%5.%6"/>
      <w:lvlJc w:val="left"/>
      <w:pPr>
        <w:ind w:left="1166" w:hanging="1080"/>
      </w:pPr>
      <w:rPr>
        <w:rFonts w:hint="default"/>
        <w:color w:val="auto"/>
      </w:rPr>
    </w:lvl>
    <w:lvl w:ilvl="6">
      <w:start w:val="1"/>
      <w:numFmt w:val="decimal"/>
      <w:isLgl/>
      <w:lvlText w:val="%1.%2.%3.%4.%5.%6.%7"/>
      <w:lvlJc w:val="left"/>
      <w:pPr>
        <w:ind w:left="1526" w:hanging="1440"/>
      </w:pPr>
      <w:rPr>
        <w:rFonts w:hint="default"/>
        <w:color w:val="auto"/>
      </w:rPr>
    </w:lvl>
    <w:lvl w:ilvl="7">
      <w:start w:val="1"/>
      <w:numFmt w:val="decimal"/>
      <w:isLgl/>
      <w:lvlText w:val="%1.%2.%3.%4.%5.%6.%7.%8"/>
      <w:lvlJc w:val="left"/>
      <w:pPr>
        <w:ind w:left="1526" w:hanging="1440"/>
      </w:pPr>
      <w:rPr>
        <w:rFonts w:hint="default"/>
        <w:color w:val="auto"/>
      </w:rPr>
    </w:lvl>
    <w:lvl w:ilvl="8">
      <w:start w:val="1"/>
      <w:numFmt w:val="decimal"/>
      <w:isLgl/>
      <w:lvlText w:val="%1.%2.%3.%4.%5.%6.%7.%8.%9"/>
      <w:lvlJc w:val="left"/>
      <w:pPr>
        <w:ind w:left="1886" w:hanging="1800"/>
      </w:pPr>
      <w:rPr>
        <w:rFonts w:hint="default"/>
        <w:color w:val="auto"/>
      </w:rPr>
    </w:lvl>
  </w:abstractNum>
  <w:abstractNum w:abstractNumId="3" w15:restartNumberingAfterBreak="0">
    <w:nsid w:val="242144C6"/>
    <w:multiLevelType w:val="multilevel"/>
    <w:tmpl w:val="4D261A2A"/>
    <w:lvl w:ilvl="0">
      <w:start w:val="1"/>
      <w:numFmt w:val="lowerRoman"/>
      <w:lvlText w:val="%1."/>
      <w:lvlJc w:val="left"/>
      <w:pPr>
        <w:ind w:left="2328" w:hanging="720"/>
      </w:pPr>
      <w:rPr>
        <w:b/>
      </w:rPr>
    </w:lvl>
    <w:lvl w:ilvl="1">
      <w:start w:val="1"/>
      <w:numFmt w:val="lowerLetter"/>
      <w:lvlText w:val="%2."/>
      <w:lvlJc w:val="left"/>
      <w:pPr>
        <w:ind w:left="2688" w:hanging="360"/>
      </w:pPr>
    </w:lvl>
    <w:lvl w:ilvl="2">
      <w:start w:val="1"/>
      <w:numFmt w:val="lowerRoman"/>
      <w:lvlText w:val="%3."/>
      <w:lvlJc w:val="right"/>
      <w:pPr>
        <w:ind w:left="3408" w:hanging="180"/>
      </w:pPr>
    </w:lvl>
    <w:lvl w:ilvl="3">
      <w:start w:val="1"/>
      <w:numFmt w:val="decimal"/>
      <w:lvlText w:val="%4."/>
      <w:lvlJc w:val="left"/>
      <w:pPr>
        <w:ind w:left="4128" w:hanging="360"/>
      </w:pPr>
    </w:lvl>
    <w:lvl w:ilvl="4">
      <w:start w:val="1"/>
      <w:numFmt w:val="lowerLetter"/>
      <w:lvlText w:val="%5."/>
      <w:lvlJc w:val="left"/>
      <w:pPr>
        <w:ind w:left="4848" w:hanging="360"/>
      </w:pPr>
    </w:lvl>
    <w:lvl w:ilvl="5">
      <w:start w:val="1"/>
      <w:numFmt w:val="lowerRoman"/>
      <w:lvlText w:val="%6."/>
      <w:lvlJc w:val="right"/>
      <w:pPr>
        <w:ind w:left="5568" w:hanging="180"/>
      </w:pPr>
    </w:lvl>
    <w:lvl w:ilvl="6">
      <w:start w:val="1"/>
      <w:numFmt w:val="decimal"/>
      <w:lvlText w:val="%7."/>
      <w:lvlJc w:val="left"/>
      <w:pPr>
        <w:ind w:left="6288" w:hanging="360"/>
      </w:pPr>
    </w:lvl>
    <w:lvl w:ilvl="7">
      <w:start w:val="1"/>
      <w:numFmt w:val="lowerLetter"/>
      <w:lvlText w:val="%8."/>
      <w:lvlJc w:val="left"/>
      <w:pPr>
        <w:ind w:left="7008" w:hanging="360"/>
      </w:pPr>
    </w:lvl>
    <w:lvl w:ilvl="8">
      <w:start w:val="1"/>
      <w:numFmt w:val="lowerRoman"/>
      <w:lvlText w:val="%9."/>
      <w:lvlJc w:val="right"/>
      <w:pPr>
        <w:ind w:left="7728" w:hanging="180"/>
      </w:pPr>
    </w:lvl>
  </w:abstractNum>
  <w:abstractNum w:abstractNumId="4" w15:restartNumberingAfterBreak="0">
    <w:nsid w:val="28FA2735"/>
    <w:multiLevelType w:val="hybridMultilevel"/>
    <w:tmpl w:val="8FFAF47C"/>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 w15:restartNumberingAfterBreak="0">
    <w:nsid w:val="4F1643F4"/>
    <w:multiLevelType w:val="multilevel"/>
    <w:tmpl w:val="4A948744"/>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6" w15:restartNumberingAfterBreak="0">
    <w:nsid w:val="5BDF47B8"/>
    <w:multiLevelType w:val="multilevel"/>
    <w:tmpl w:val="400EC0A8"/>
    <w:lvl w:ilvl="0">
      <w:start w:val="1"/>
      <w:numFmt w:val="lowerRoman"/>
      <w:lvlText w:val="%1."/>
      <w:lvlJc w:val="left"/>
      <w:pPr>
        <w:ind w:left="806" w:hanging="720"/>
      </w:pPr>
    </w:lvl>
    <w:lvl w:ilvl="1">
      <w:start w:val="1"/>
      <w:numFmt w:val="lowerLetter"/>
      <w:lvlText w:val="%2."/>
      <w:lvlJc w:val="left"/>
      <w:pPr>
        <w:ind w:left="1166" w:hanging="360"/>
      </w:pPr>
    </w:lvl>
    <w:lvl w:ilvl="2">
      <w:start w:val="1"/>
      <w:numFmt w:val="lowerRoman"/>
      <w:lvlText w:val="%3."/>
      <w:lvlJc w:val="right"/>
      <w:pPr>
        <w:ind w:left="1886" w:hanging="180"/>
      </w:pPr>
    </w:lvl>
    <w:lvl w:ilvl="3">
      <w:start w:val="1"/>
      <w:numFmt w:val="decimal"/>
      <w:lvlText w:val="%4."/>
      <w:lvlJc w:val="left"/>
      <w:pPr>
        <w:ind w:left="2606" w:hanging="360"/>
      </w:pPr>
    </w:lvl>
    <w:lvl w:ilvl="4">
      <w:start w:val="1"/>
      <w:numFmt w:val="lowerLetter"/>
      <w:lvlText w:val="%5."/>
      <w:lvlJc w:val="left"/>
      <w:pPr>
        <w:ind w:left="3326" w:hanging="360"/>
      </w:pPr>
    </w:lvl>
    <w:lvl w:ilvl="5">
      <w:start w:val="1"/>
      <w:numFmt w:val="lowerRoman"/>
      <w:lvlText w:val="%6."/>
      <w:lvlJc w:val="right"/>
      <w:pPr>
        <w:ind w:left="4046" w:hanging="180"/>
      </w:pPr>
    </w:lvl>
    <w:lvl w:ilvl="6">
      <w:start w:val="1"/>
      <w:numFmt w:val="decimal"/>
      <w:lvlText w:val="%7."/>
      <w:lvlJc w:val="left"/>
      <w:pPr>
        <w:ind w:left="4766" w:hanging="360"/>
      </w:pPr>
    </w:lvl>
    <w:lvl w:ilvl="7">
      <w:start w:val="1"/>
      <w:numFmt w:val="lowerLetter"/>
      <w:lvlText w:val="%8."/>
      <w:lvlJc w:val="left"/>
      <w:pPr>
        <w:ind w:left="5486" w:hanging="360"/>
      </w:pPr>
    </w:lvl>
    <w:lvl w:ilvl="8">
      <w:start w:val="1"/>
      <w:numFmt w:val="lowerRoman"/>
      <w:lvlText w:val="%9."/>
      <w:lvlJc w:val="right"/>
      <w:pPr>
        <w:ind w:left="6206" w:hanging="180"/>
      </w:pPr>
    </w:lvl>
  </w:abstractNum>
  <w:abstractNum w:abstractNumId="7" w15:restartNumberingAfterBreak="0">
    <w:nsid w:val="6F266047"/>
    <w:multiLevelType w:val="multilevel"/>
    <w:tmpl w:val="8F426FE4"/>
    <w:lvl w:ilvl="0">
      <w:start w:val="1"/>
      <w:numFmt w:val="decimal"/>
      <w:lvlText w:val="%1"/>
      <w:lvlJc w:val="left"/>
      <w:pPr>
        <w:ind w:left="0" w:firstLine="0"/>
      </w:pPr>
    </w:lvl>
    <w:lvl w:ilvl="1">
      <w:start w:val="1"/>
      <w:numFmt w:val="decimal"/>
      <w:lvlText w:val="%2"/>
      <w:lvlJc w:val="left"/>
      <w:pPr>
        <w:ind w:left="0" w:firstLine="0"/>
      </w:pPr>
    </w:lvl>
    <w:lvl w:ilvl="2">
      <w:start w:val="1"/>
      <w:numFmt w:val="decimal"/>
      <w:lvlText w:val="%3"/>
      <w:lvlJc w:val="left"/>
      <w:pPr>
        <w:ind w:left="0" w:firstLine="0"/>
      </w:pPr>
    </w:lvl>
    <w:lvl w:ilvl="3">
      <w:start w:val="1"/>
      <w:numFmt w:val="decimal"/>
      <w:lvlText w:val="%4"/>
      <w:lvlJc w:val="left"/>
      <w:pPr>
        <w:ind w:left="0" w:firstLine="0"/>
      </w:pPr>
    </w:lvl>
    <w:lvl w:ilvl="4">
      <w:start w:val="1"/>
      <w:numFmt w:val="decimal"/>
      <w:lvlText w:val="%5"/>
      <w:lvlJc w:val="left"/>
      <w:pPr>
        <w:ind w:left="0" w:firstLine="0"/>
      </w:pPr>
    </w:lvl>
    <w:lvl w:ilvl="5">
      <w:start w:val="1"/>
      <w:numFmt w:val="decimal"/>
      <w:lvlText w:val="%6"/>
      <w:lvlJc w:val="left"/>
      <w:pPr>
        <w:ind w:left="0" w:firstLine="0"/>
      </w:pPr>
    </w:lvl>
    <w:lvl w:ilvl="6">
      <w:start w:val="1"/>
      <w:numFmt w:val="decimal"/>
      <w:lvlText w:val="%7"/>
      <w:lvlJc w:val="left"/>
      <w:pPr>
        <w:ind w:left="0" w:firstLine="0"/>
      </w:pPr>
    </w:lvl>
    <w:lvl w:ilvl="7">
      <w:start w:val="1"/>
      <w:numFmt w:val="decimal"/>
      <w:lvlText w:val="%8"/>
      <w:lvlJc w:val="left"/>
      <w:pPr>
        <w:ind w:left="0" w:firstLine="0"/>
      </w:pPr>
    </w:lvl>
    <w:lvl w:ilvl="8">
      <w:start w:val="1"/>
      <w:numFmt w:val="decimal"/>
      <w:lvlText w:val="%9"/>
      <w:lvlJc w:val="left"/>
      <w:pPr>
        <w:ind w:left="0" w:firstLine="0"/>
      </w:pPr>
    </w:lvl>
  </w:abstractNum>
  <w:abstractNum w:abstractNumId="8" w15:restartNumberingAfterBreak="0">
    <w:nsid w:val="7396016D"/>
    <w:multiLevelType w:val="multilevel"/>
    <w:tmpl w:val="A6D6E2FE"/>
    <w:lvl w:ilvl="0">
      <w:start w:val="1"/>
      <w:numFmt w:val="decimal"/>
      <w:lvlText w:val="%1"/>
      <w:lvlJc w:val="left"/>
      <w:pPr>
        <w:ind w:left="360" w:hanging="360"/>
      </w:pPr>
      <w:rPr>
        <w:rFonts w:hint="default"/>
      </w:rPr>
    </w:lvl>
    <w:lvl w:ilvl="1">
      <w:start w:val="4"/>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9" w15:restartNumberingAfterBreak="0">
    <w:nsid w:val="79103172"/>
    <w:multiLevelType w:val="multilevel"/>
    <w:tmpl w:val="28FA4F6C"/>
    <w:lvl w:ilvl="0">
      <w:start w:val="1"/>
      <w:numFmt w:val="decimal"/>
      <w:lvlText w:val="%1."/>
      <w:lvlJc w:val="left"/>
      <w:pPr>
        <w:ind w:left="446" w:hanging="360"/>
      </w:pPr>
      <w:rPr>
        <w:b/>
      </w:rPr>
    </w:lvl>
    <w:lvl w:ilvl="1">
      <w:start w:val="1"/>
      <w:numFmt w:val="decimal"/>
      <w:lvlText w:val="%1.%2"/>
      <w:lvlJc w:val="left"/>
      <w:pPr>
        <w:ind w:left="360" w:hanging="360"/>
      </w:pPr>
      <w:rPr>
        <w:b w:val="0"/>
        <w:color w:val="000000"/>
        <w:sz w:val="22"/>
        <w:szCs w:val="22"/>
      </w:rPr>
    </w:lvl>
    <w:lvl w:ilvl="2">
      <w:start w:val="1"/>
      <w:numFmt w:val="decimal"/>
      <w:lvlText w:val="%1.%2.%3"/>
      <w:lvlJc w:val="left"/>
      <w:pPr>
        <w:ind w:left="806" w:hanging="720"/>
      </w:pPr>
      <w:rPr>
        <w:color w:val="000000"/>
      </w:rPr>
    </w:lvl>
    <w:lvl w:ilvl="3">
      <w:start w:val="1"/>
      <w:numFmt w:val="decimal"/>
      <w:lvlText w:val="%1.%2.%3.%4"/>
      <w:lvlJc w:val="left"/>
      <w:pPr>
        <w:ind w:left="806" w:hanging="720"/>
      </w:pPr>
      <w:rPr>
        <w:color w:val="000000"/>
      </w:rPr>
    </w:lvl>
    <w:lvl w:ilvl="4">
      <w:start w:val="1"/>
      <w:numFmt w:val="decimal"/>
      <w:lvlText w:val="%1.%2.%3.%4.%5"/>
      <w:lvlJc w:val="left"/>
      <w:pPr>
        <w:ind w:left="1166" w:hanging="1080"/>
      </w:pPr>
      <w:rPr>
        <w:color w:val="000000"/>
      </w:rPr>
    </w:lvl>
    <w:lvl w:ilvl="5">
      <w:start w:val="1"/>
      <w:numFmt w:val="decimal"/>
      <w:lvlText w:val="%1.%2.%3.%4.%5.%6"/>
      <w:lvlJc w:val="left"/>
      <w:pPr>
        <w:ind w:left="1166" w:hanging="1080"/>
      </w:pPr>
      <w:rPr>
        <w:color w:val="000000"/>
      </w:rPr>
    </w:lvl>
    <w:lvl w:ilvl="6">
      <w:start w:val="1"/>
      <w:numFmt w:val="decimal"/>
      <w:lvlText w:val="%1.%2.%3.%4.%5.%6.%7"/>
      <w:lvlJc w:val="left"/>
      <w:pPr>
        <w:ind w:left="1526" w:hanging="1440"/>
      </w:pPr>
      <w:rPr>
        <w:color w:val="000000"/>
      </w:rPr>
    </w:lvl>
    <w:lvl w:ilvl="7">
      <w:start w:val="1"/>
      <w:numFmt w:val="decimal"/>
      <w:lvlText w:val="%1.%2.%3.%4.%5.%6.%7.%8"/>
      <w:lvlJc w:val="left"/>
      <w:pPr>
        <w:ind w:left="1526" w:hanging="1440"/>
      </w:pPr>
      <w:rPr>
        <w:color w:val="000000"/>
      </w:rPr>
    </w:lvl>
    <w:lvl w:ilvl="8">
      <w:start w:val="1"/>
      <w:numFmt w:val="decimal"/>
      <w:lvlText w:val="%1.%2.%3.%4.%5.%6.%7.%8.%9"/>
      <w:lvlJc w:val="left"/>
      <w:pPr>
        <w:ind w:left="1886" w:hanging="1800"/>
      </w:pPr>
      <w:rPr>
        <w:color w:val="000000"/>
      </w:rPr>
    </w:lvl>
  </w:abstractNum>
  <w:abstractNum w:abstractNumId="10" w15:restartNumberingAfterBreak="0">
    <w:nsid w:val="7B9B3F2B"/>
    <w:multiLevelType w:val="hybridMultilevel"/>
    <w:tmpl w:val="609EE644"/>
    <w:lvl w:ilvl="0" w:tplc="8FA05474">
      <w:start w:val="1"/>
      <w:numFmt w:val="lowerLetter"/>
      <w:lvlText w:val="%1)"/>
      <w:lvlJc w:val="left"/>
      <w:pPr>
        <w:ind w:left="806" w:hanging="360"/>
      </w:pPr>
      <w:rPr>
        <w:rFonts w:hint="default"/>
      </w:rPr>
    </w:lvl>
    <w:lvl w:ilvl="1" w:tplc="04160019" w:tentative="1">
      <w:start w:val="1"/>
      <w:numFmt w:val="lowerLetter"/>
      <w:lvlText w:val="%2."/>
      <w:lvlJc w:val="left"/>
      <w:pPr>
        <w:ind w:left="1526" w:hanging="360"/>
      </w:pPr>
    </w:lvl>
    <w:lvl w:ilvl="2" w:tplc="0416001B" w:tentative="1">
      <w:start w:val="1"/>
      <w:numFmt w:val="lowerRoman"/>
      <w:lvlText w:val="%3."/>
      <w:lvlJc w:val="right"/>
      <w:pPr>
        <w:ind w:left="2246" w:hanging="180"/>
      </w:pPr>
    </w:lvl>
    <w:lvl w:ilvl="3" w:tplc="0416000F" w:tentative="1">
      <w:start w:val="1"/>
      <w:numFmt w:val="decimal"/>
      <w:lvlText w:val="%4."/>
      <w:lvlJc w:val="left"/>
      <w:pPr>
        <w:ind w:left="2966" w:hanging="360"/>
      </w:pPr>
    </w:lvl>
    <w:lvl w:ilvl="4" w:tplc="04160019" w:tentative="1">
      <w:start w:val="1"/>
      <w:numFmt w:val="lowerLetter"/>
      <w:lvlText w:val="%5."/>
      <w:lvlJc w:val="left"/>
      <w:pPr>
        <w:ind w:left="3686" w:hanging="360"/>
      </w:pPr>
    </w:lvl>
    <w:lvl w:ilvl="5" w:tplc="0416001B" w:tentative="1">
      <w:start w:val="1"/>
      <w:numFmt w:val="lowerRoman"/>
      <w:lvlText w:val="%6."/>
      <w:lvlJc w:val="right"/>
      <w:pPr>
        <w:ind w:left="4406" w:hanging="180"/>
      </w:pPr>
    </w:lvl>
    <w:lvl w:ilvl="6" w:tplc="0416000F" w:tentative="1">
      <w:start w:val="1"/>
      <w:numFmt w:val="decimal"/>
      <w:lvlText w:val="%7."/>
      <w:lvlJc w:val="left"/>
      <w:pPr>
        <w:ind w:left="5126" w:hanging="360"/>
      </w:pPr>
    </w:lvl>
    <w:lvl w:ilvl="7" w:tplc="04160019" w:tentative="1">
      <w:start w:val="1"/>
      <w:numFmt w:val="lowerLetter"/>
      <w:lvlText w:val="%8."/>
      <w:lvlJc w:val="left"/>
      <w:pPr>
        <w:ind w:left="5846" w:hanging="360"/>
      </w:pPr>
    </w:lvl>
    <w:lvl w:ilvl="8" w:tplc="0416001B" w:tentative="1">
      <w:start w:val="1"/>
      <w:numFmt w:val="lowerRoman"/>
      <w:lvlText w:val="%9."/>
      <w:lvlJc w:val="right"/>
      <w:pPr>
        <w:ind w:left="6566" w:hanging="180"/>
      </w:pPr>
    </w:lvl>
  </w:abstractNum>
  <w:num w:numId="1">
    <w:abstractNumId w:val="7"/>
  </w:num>
  <w:num w:numId="2">
    <w:abstractNumId w:val="0"/>
  </w:num>
  <w:num w:numId="3">
    <w:abstractNumId w:val="6"/>
  </w:num>
  <w:num w:numId="4">
    <w:abstractNumId w:val="5"/>
  </w:num>
  <w:num w:numId="5">
    <w:abstractNumId w:val="10"/>
  </w:num>
  <w:num w:numId="6">
    <w:abstractNumId w:val="1"/>
  </w:num>
  <w:num w:numId="7">
    <w:abstractNumId w:val="8"/>
  </w:num>
  <w:num w:numId="8">
    <w:abstractNumId w:val="2"/>
  </w:num>
  <w:num w:numId="9">
    <w:abstractNumId w:val="4"/>
  </w:num>
  <w:num w:numId="10">
    <w:abstractNumId w:val="9"/>
  </w:num>
  <w:num w:numId="11">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B07D7"/>
    <w:rsid w:val="00003867"/>
    <w:rsid w:val="00010475"/>
    <w:rsid w:val="00013987"/>
    <w:rsid w:val="000263EF"/>
    <w:rsid w:val="000A074B"/>
    <w:rsid w:val="000C4AEE"/>
    <w:rsid w:val="000F15E8"/>
    <w:rsid w:val="001E39EC"/>
    <w:rsid w:val="001F23CD"/>
    <w:rsid w:val="002317DA"/>
    <w:rsid w:val="002E711C"/>
    <w:rsid w:val="003155DE"/>
    <w:rsid w:val="00346F55"/>
    <w:rsid w:val="00354399"/>
    <w:rsid w:val="00384302"/>
    <w:rsid w:val="00397033"/>
    <w:rsid w:val="003B47FF"/>
    <w:rsid w:val="00446806"/>
    <w:rsid w:val="00495524"/>
    <w:rsid w:val="004E6E52"/>
    <w:rsid w:val="0052163C"/>
    <w:rsid w:val="005343B8"/>
    <w:rsid w:val="005C18A6"/>
    <w:rsid w:val="005F56F6"/>
    <w:rsid w:val="00705F08"/>
    <w:rsid w:val="007649DD"/>
    <w:rsid w:val="0076503D"/>
    <w:rsid w:val="00780933"/>
    <w:rsid w:val="007F41CA"/>
    <w:rsid w:val="00860872"/>
    <w:rsid w:val="00864EB7"/>
    <w:rsid w:val="008719A9"/>
    <w:rsid w:val="008C34DE"/>
    <w:rsid w:val="008D0D84"/>
    <w:rsid w:val="008E2A23"/>
    <w:rsid w:val="0099315B"/>
    <w:rsid w:val="009E20E4"/>
    <w:rsid w:val="00A058CF"/>
    <w:rsid w:val="00A05F91"/>
    <w:rsid w:val="00A065B6"/>
    <w:rsid w:val="00A31197"/>
    <w:rsid w:val="00A315DD"/>
    <w:rsid w:val="00AE1176"/>
    <w:rsid w:val="00BF5EA1"/>
    <w:rsid w:val="00C433F1"/>
    <w:rsid w:val="00C92901"/>
    <w:rsid w:val="00CF6892"/>
    <w:rsid w:val="00D26F2B"/>
    <w:rsid w:val="00D30692"/>
    <w:rsid w:val="00D47A80"/>
    <w:rsid w:val="00D804F9"/>
    <w:rsid w:val="00DB7996"/>
    <w:rsid w:val="00EB07D7"/>
    <w:rsid w:val="00F26FB8"/>
    <w:rsid w:val="00FD52E0"/>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2577555"/>
  <w15:docId w15:val="{320E64CF-9B86-41F7-9D48-4E1D068DB0C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b/>
        <w:sz w:val="24"/>
        <w:szCs w:val="24"/>
        <w:lang w:val="pt-BR" w:eastAsia="pt-BR" w:bidi="ar-SA"/>
      </w:rPr>
    </w:rPrDefault>
    <w:pPrDefault>
      <w:pPr>
        <w:widowControl w:val="0"/>
        <w:spacing w:before="86" w:after="86"/>
        <w:ind w:left="86" w:right="86"/>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46CA8"/>
    <w:pPr>
      <w:suppressAutoHyphens/>
    </w:pPr>
    <w:rPr>
      <w:rFonts w:eastAsia="Arial Unicode MS" w:cs="Lohit Hindi"/>
      <w:bCs/>
      <w:kern w:val="1"/>
      <w:lang w:eastAsia="zh-CN" w:bidi="hi-IN"/>
    </w:rPr>
  </w:style>
  <w:style w:type="paragraph" w:styleId="Ttulo1">
    <w:name w:val="heading 1"/>
    <w:basedOn w:val="Normal"/>
    <w:next w:val="Normal"/>
    <w:link w:val="Ttulo1Char"/>
    <w:uiPriority w:val="1"/>
    <w:qFormat/>
    <w:rsid w:val="00E55A9C"/>
    <w:pPr>
      <w:keepNext/>
      <w:widowControl/>
      <w:tabs>
        <w:tab w:val="left" w:pos="0"/>
        <w:tab w:val="left" w:pos="851"/>
        <w:tab w:val="left" w:pos="1702"/>
        <w:tab w:val="left" w:pos="2553"/>
        <w:tab w:val="left" w:pos="3403"/>
        <w:tab w:val="left" w:pos="4254"/>
        <w:tab w:val="left" w:pos="5105"/>
        <w:tab w:val="left" w:pos="5956"/>
        <w:tab w:val="left" w:pos="6807"/>
        <w:tab w:val="left" w:pos="7657"/>
        <w:tab w:val="left" w:pos="8508"/>
        <w:tab w:val="left" w:pos="9359"/>
        <w:tab w:val="left" w:pos="10210"/>
        <w:tab w:val="left" w:pos="11061"/>
        <w:tab w:val="left" w:pos="11911"/>
        <w:tab w:val="left" w:pos="12762"/>
        <w:tab w:val="left" w:pos="13613"/>
      </w:tabs>
      <w:spacing w:before="0" w:after="0"/>
      <w:ind w:left="0" w:right="0"/>
      <w:jc w:val="both"/>
      <w:outlineLvl w:val="0"/>
    </w:pPr>
    <w:rPr>
      <w:rFonts w:eastAsia="Times New Roman" w:cs="Times New Roman"/>
      <w:b w:val="0"/>
      <w:bCs w:val="0"/>
      <w:spacing w:val="-3"/>
      <w:kern w:val="0"/>
      <w:szCs w:val="20"/>
      <w:lang w:eastAsia="pt-BR" w:bidi="ar-SA"/>
    </w:rPr>
  </w:style>
  <w:style w:type="paragraph" w:styleId="Ttulo2">
    <w:name w:val="heading 2"/>
    <w:basedOn w:val="Normal"/>
    <w:next w:val="Normal"/>
    <w:pPr>
      <w:keepNext/>
      <w:keepLines/>
      <w:spacing w:before="360" w:after="80"/>
      <w:outlineLvl w:val="1"/>
    </w:pPr>
    <w:rPr>
      <w:sz w:val="36"/>
      <w:szCs w:val="36"/>
    </w:rPr>
  </w:style>
  <w:style w:type="paragraph" w:styleId="Ttulo3">
    <w:name w:val="heading 3"/>
    <w:basedOn w:val="Normal"/>
    <w:next w:val="Normal"/>
    <w:pPr>
      <w:keepNext/>
      <w:keepLines/>
      <w:spacing w:before="280" w:after="80"/>
      <w:outlineLvl w:val="2"/>
    </w:pPr>
    <w:rPr>
      <w:sz w:val="28"/>
      <w:szCs w:val="28"/>
    </w:rPr>
  </w:style>
  <w:style w:type="paragraph" w:styleId="Ttulo4">
    <w:name w:val="heading 4"/>
    <w:basedOn w:val="Normal"/>
    <w:next w:val="Normal"/>
    <w:link w:val="Ttulo4Char"/>
    <w:uiPriority w:val="9"/>
    <w:semiHidden/>
    <w:unhideWhenUsed/>
    <w:qFormat/>
    <w:rsid w:val="00B31C99"/>
    <w:pPr>
      <w:keepNext/>
      <w:keepLines/>
      <w:spacing w:before="200" w:after="0"/>
      <w:outlineLvl w:val="3"/>
    </w:pPr>
    <w:rPr>
      <w:rFonts w:asciiTheme="majorHAnsi" w:eastAsiaTheme="majorEastAsia" w:hAnsiTheme="majorHAnsi" w:cs="Mangal"/>
      <w:b w:val="0"/>
      <w:bCs w:val="0"/>
      <w:i/>
      <w:iCs/>
      <w:color w:val="4F81BD" w:themeColor="accent1"/>
      <w:szCs w:val="21"/>
    </w:rPr>
  </w:style>
  <w:style w:type="paragraph" w:styleId="Ttulo5">
    <w:name w:val="heading 5"/>
    <w:basedOn w:val="Normal"/>
    <w:next w:val="Normal"/>
    <w:pPr>
      <w:keepNext/>
      <w:keepLines/>
      <w:spacing w:before="220" w:after="40"/>
      <w:outlineLvl w:val="4"/>
    </w:pPr>
    <w:rPr>
      <w:sz w:val="22"/>
      <w:szCs w:val="22"/>
    </w:rPr>
  </w:style>
  <w:style w:type="paragraph" w:styleId="Ttulo6">
    <w:name w:val="heading 6"/>
    <w:basedOn w:val="Normal"/>
    <w:next w:val="Normal"/>
    <w:pPr>
      <w:keepNext/>
      <w:keepLines/>
      <w:spacing w:before="200" w:after="40"/>
      <w:outlineLvl w:val="5"/>
    </w:pPr>
    <w:rPr>
      <w:sz w:val="20"/>
      <w:szCs w:val="20"/>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Ttulo">
    <w:name w:val="Title"/>
    <w:basedOn w:val="Normal"/>
    <w:link w:val="TtuloChar"/>
    <w:uiPriority w:val="1"/>
    <w:qFormat/>
    <w:rsid w:val="00CC3903"/>
    <w:pPr>
      <w:suppressAutoHyphens w:val="0"/>
      <w:autoSpaceDE w:val="0"/>
      <w:autoSpaceDN w:val="0"/>
      <w:spacing w:before="2" w:after="0"/>
      <w:ind w:left="100" w:right="0"/>
    </w:pPr>
    <w:rPr>
      <w:rFonts w:ascii="Arial" w:eastAsia="Arial" w:hAnsi="Arial" w:cs="Arial"/>
      <w:kern w:val="0"/>
      <w:sz w:val="22"/>
      <w:szCs w:val="22"/>
      <w:lang w:val="pt-PT" w:eastAsia="en-US" w:bidi="ar-SA"/>
    </w:rPr>
  </w:style>
  <w:style w:type="paragraph" w:styleId="Textodebalo">
    <w:name w:val="Balloon Text"/>
    <w:basedOn w:val="Normal"/>
    <w:link w:val="TextodebaloChar"/>
    <w:semiHidden/>
    <w:unhideWhenUsed/>
    <w:rsid w:val="00BC003C"/>
    <w:pPr>
      <w:spacing w:after="0"/>
    </w:pPr>
    <w:rPr>
      <w:rFonts w:ascii="Tahoma" w:hAnsi="Tahoma" w:cs="Tahoma"/>
      <w:sz w:val="16"/>
      <w:szCs w:val="16"/>
    </w:rPr>
  </w:style>
  <w:style w:type="character" w:customStyle="1" w:styleId="TextodebaloChar">
    <w:name w:val="Texto de balão Char"/>
    <w:basedOn w:val="Fontepargpadro"/>
    <w:link w:val="Textodebalo"/>
    <w:semiHidden/>
    <w:rsid w:val="00BC003C"/>
    <w:rPr>
      <w:rFonts w:ascii="Tahoma" w:hAnsi="Tahoma" w:cs="Tahoma"/>
      <w:sz w:val="16"/>
      <w:szCs w:val="16"/>
    </w:rPr>
  </w:style>
  <w:style w:type="paragraph" w:styleId="Cabealho">
    <w:name w:val="header"/>
    <w:basedOn w:val="Normal"/>
    <w:link w:val="CabealhoChar"/>
    <w:uiPriority w:val="99"/>
    <w:unhideWhenUsed/>
    <w:rsid w:val="00BC003C"/>
    <w:pPr>
      <w:widowControl/>
      <w:tabs>
        <w:tab w:val="center" w:pos="4252"/>
        <w:tab w:val="right" w:pos="8504"/>
      </w:tabs>
      <w:suppressAutoHyphens w:val="0"/>
      <w:spacing w:before="0" w:after="0"/>
      <w:ind w:left="0" w:right="0"/>
    </w:pPr>
    <w:rPr>
      <w:rFonts w:asciiTheme="minorHAnsi" w:eastAsiaTheme="minorHAnsi" w:hAnsiTheme="minorHAnsi" w:cstheme="minorBidi"/>
      <w:b w:val="0"/>
      <w:bCs w:val="0"/>
      <w:kern w:val="0"/>
      <w:sz w:val="22"/>
      <w:szCs w:val="22"/>
      <w:lang w:eastAsia="en-US" w:bidi="ar-SA"/>
    </w:rPr>
  </w:style>
  <w:style w:type="character" w:customStyle="1" w:styleId="CabealhoChar">
    <w:name w:val="Cabeçalho Char"/>
    <w:basedOn w:val="Fontepargpadro"/>
    <w:link w:val="Cabealho"/>
    <w:uiPriority w:val="99"/>
    <w:rsid w:val="00BC003C"/>
  </w:style>
  <w:style w:type="paragraph" w:styleId="Rodap">
    <w:name w:val="footer"/>
    <w:basedOn w:val="Normal"/>
    <w:link w:val="RodapChar"/>
    <w:unhideWhenUsed/>
    <w:rsid w:val="00BC003C"/>
    <w:pPr>
      <w:widowControl/>
      <w:tabs>
        <w:tab w:val="center" w:pos="4252"/>
        <w:tab w:val="right" w:pos="8504"/>
      </w:tabs>
      <w:suppressAutoHyphens w:val="0"/>
      <w:spacing w:before="0" w:after="0"/>
      <w:ind w:left="0" w:right="0"/>
    </w:pPr>
    <w:rPr>
      <w:rFonts w:asciiTheme="minorHAnsi" w:eastAsiaTheme="minorHAnsi" w:hAnsiTheme="minorHAnsi" w:cstheme="minorBidi"/>
      <w:b w:val="0"/>
      <w:bCs w:val="0"/>
      <w:kern w:val="0"/>
      <w:sz w:val="22"/>
      <w:szCs w:val="22"/>
      <w:lang w:eastAsia="en-US" w:bidi="ar-SA"/>
    </w:rPr>
  </w:style>
  <w:style w:type="character" w:customStyle="1" w:styleId="RodapChar">
    <w:name w:val="Rodapé Char"/>
    <w:basedOn w:val="Fontepargpadro"/>
    <w:link w:val="Rodap"/>
    <w:rsid w:val="00BC003C"/>
  </w:style>
  <w:style w:type="paragraph" w:styleId="PargrafodaLista">
    <w:name w:val="List Paragraph"/>
    <w:basedOn w:val="Normal"/>
    <w:uiPriority w:val="1"/>
    <w:qFormat/>
    <w:rsid w:val="00BF4EC7"/>
    <w:pPr>
      <w:widowControl/>
      <w:suppressAutoHyphens w:val="0"/>
      <w:spacing w:before="0" w:after="200" w:line="276" w:lineRule="auto"/>
      <w:ind w:left="720" w:right="0"/>
      <w:contextualSpacing/>
    </w:pPr>
    <w:rPr>
      <w:rFonts w:asciiTheme="minorHAnsi" w:eastAsiaTheme="minorHAnsi" w:hAnsiTheme="minorHAnsi" w:cstheme="minorBidi"/>
      <w:b w:val="0"/>
      <w:bCs w:val="0"/>
      <w:kern w:val="0"/>
      <w:sz w:val="22"/>
      <w:szCs w:val="22"/>
      <w:lang w:eastAsia="en-US" w:bidi="ar-SA"/>
    </w:rPr>
  </w:style>
  <w:style w:type="character" w:customStyle="1" w:styleId="Ttulo1Char">
    <w:name w:val="Título 1 Char"/>
    <w:basedOn w:val="Fontepargpadro"/>
    <w:link w:val="Ttulo1"/>
    <w:rsid w:val="00E55A9C"/>
    <w:rPr>
      <w:rFonts w:ascii="Times New Roman" w:eastAsia="Times New Roman" w:hAnsi="Times New Roman" w:cs="Times New Roman"/>
      <w:spacing w:val="-3"/>
      <w:sz w:val="24"/>
      <w:szCs w:val="20"/>
      <w:lang w:eastAsia="pt-BR"/>
    </w:rPr>
  </w:style>
  <w:style w:type="paragraph" w:styleId="Corpodetexto">
    <w:name w:val="Body Text"/>
    <w:basedOn w:val="Normal"/>
    <w:link w:val="CorpodetextoChar"/>
    <w:uiPriority w:val="1"/>
    <w:qFormat/>
    <w:rsid w:val="00E55A9C"/>
    <w:pPr>
      <w:widowControl/>
      <w:tabs>
        <w:tab w:val="left" w:pos="0"/>
        <w:tab w:val="left" w:pos="851"/>
        <w:tab w:val="left" w:pos="1702"/>
        <w:tab w:val="left" w:pos="2553"/>
        <w:tab w:val="left" w:pos="3403"/>
        <w:tab w:val="left" w:pos="4254"/>
        <w:tab w:val="left" w:pos="5105"/>
        <w:tab w:val="left" w:pos="5956"/>
        <w:tab w:val="left" w:pos="6807"/>
        <w:tab w:val="left" w:pos="7657"/>
        <w:tab w:val="left" w:pos="8508"/>
        <w:tab w:val="left" w:pos="9359"/>
        <w:tab w:val="left" w:pos="10210"/>
        <w:tab w:val="left" w:pos="11061"/>
        <w:tab w:val="left" w:pos="11911"/>
        <w:tab w:val="left" w:pos="12762"/>
        <w:tab w:val="left" w:pos="13613"/>
      </w:tabs>
      <w:spacing w:before="0" w:after="0"/>
      <w:ind w:left="0" w:right="0"/>
      <w:jc w:val="both"/>
    </w:pPr>
    <w:rPr>
      <w:rFonts w:eastAsia="Times New Roman" w:cs="Times New Roman"/>
      <w:b w:val="0"/>
      <w:bCs w:val="0"/>
      <w:kern w:val="0"/>
      <w:szCs w:val="20"/>
      <w:lang w:bidi="ar-SA"/>
    </w:rPr>
  </w:style>
  <w:style w:type="character" w:customStyle="1" w:styleId="CorpodetextoChar">
    <w:name w:val="Corpo de texto Char"/>
    <w:basedOn w:val="Fontepargpadro"/>
    <w:link w:val="Corpodetexto"/>
    <w:rsid w:val="00E55A9C"/>
    <w:rPr>
      <w:rFonts w:ascii="Times New Roman" w:eastAsia="Times New Roman" w:hAnsi="Times New Roman" w:cs="Times New Roman"/>
      <w:sz w:val="24"/>
      <w:szCs w:val="20"/>
    </w:rPr>
  </w:style>
  <w:style w:type="paragraph" w:styleId="Recuodecorpodetexto">
    <w:name w:val="Body Text Indent"/>
    <w:basedOn w:val="Normal"/>
    <w:link w:val="RecuodecorpodetextoChar"/>
    <w:rsid w:val="00E55A9C"/>
    <w:pPr>
      <w:widowControl/>
      <w:tabs>
        <w:tab w:val="left" w:pos="851"/>
        <w:tab w:val="left" w:pos="1702"/>
        <w:tab w:val="left" w:pos="2553"/>
        <w:tab w:val="left" w:pos="3403"/>
        <w:tab w:val="left" w:pos="4254"/>
        <w:tab w:val="left" w:pos="5105"/>
        <w:tab w:val="left" w:pos="5956"/>
        <w:tab w:val="left" w:pos="6807"/>
        <w:tab w:val="left" w:pos="7657"/>
        <w:tab w:val="left" w:pos="8508"/>
        <w:tab w:val="left" w:pos="9359"/>
        <w:tab w:val="left" w:pos="10210"/>
        <w:tab w:val="left" w:pos="11061"/>
        <w:tab w:val="left" w:pos="11911"/>
        <w:tab w:val="left" w:pos="12762"/>
        <w:tab w:val="left" w:pos="13613"/>
      </w:tabs>
      <w:spacing w:before="0" w:after="0"/>
      <w:ind w:left="5812" w:right="0" w:hanging="5812"/>
      <w:jc w:val="both"/>
    </w:pPr>
    <w:rPr>
      <w:rFonts w:ascii="Arial" w:eastAsia="Times New Roman" w:hAnsi="Arial" w:cs="Times New Roman"/>
      <w:b w:val="0"/>
      <w:bCs w:val="0"/>
      <w:spacing w:val="-3"/>
      <w:kern w:val="0"/>
      <w:sz w:val="22"/>
      <w:szCs w:val="20"/>
      <w:lang w:eastAsia="pt-BR" w:bidi="ar-SA"/>
    </w:rPr>
  </w:style>
  <w:style w:type="character" w:customStyle="1" w:styleId="RecuodecorpodetextoChar">
    <w:name w:val="Recuo de corpo de texto Char"/>
    <w:basedOn w:val="Fontepargpadro"/>
    <w:link w:val="Recuodecorpodetexto"/>
    <w:rsid w:val="00E55A9C"/>
    <w:rPr>
      <w:rFonts w:ascii="Arial" w:eastAsia="Times New Roman" w:hAnsi="Arial" w:cs="Times New Roman"/>
      <w:spacing w:val="-3"/>
      <w:szCs w:val="20"/>
      <w:lang w:eastAsia="pt-BR"/>
    </w:rPr>
  </w:style>
  <w:style w:type="paragraph" w:styleId="Corpodetexto2">
    <w:name w:val="Body Text 2"/>
    <w:basedOn w:val="Normal"/>
    <w:link w:val="Corpodetexto2Char"/>
    <w:rsid w:val="00E55A9C"/>
    <w:pPr>
      <w:widowControl/>
      <w:tabs>
        <w:tab w:val="left" w:pos="0"/>
        <w:tab w:val="left" w:pos="851"/>
        <w:tab w:val="left" w:pos="1702"/>
        <w:tab w:val="left" w:pos="2553"/>
        <w:tab w:val="left" w:pos="3403"/>
        <w:tab w:val="left" w:pos="4254"/>
        <w:tab w:val="left" w:pos="5105"/>
        <w:tab w:val="left" w:pos="5956"/>
        <w:tab w:val="left" w:pos="6807"/>
        <w:tab w:val="left" w:pos="7657"/>
        <w:tab w:val="left" w:pos="8508"/>
        <w:tab w:val="left" w:pos="9359"/>
        <w:tab w:val="left" w:pos="10210"/>
        <w:tab w:val="left" w:pos="11061"/>
        <w:tab w:val="left" w:pos="11911"/>
        <w:tab w:val="left" w:pos="12762"/>
        <w:tab w:val="left" w:pos="13613"/>
      </w:tabs>
      <w:spacing w:before="0" w:after="0"/>
      <w:ind w:left="0" w:right="0"/>
      <w:jc w:val="both"/>
    </w:pPr>
    <w:rPr>
      <w:rFonts w:ascii="Arial" w:eastAsia="Times New Roman" w:hAnsi="Arial" w:cs="Times New Roman"/>
      <w:b w:val="0"/>
      <w:bCs w:val="0"/>
      <w:spacing w:val="-3"/>
      <w:kern w:val="0"/>
      <w:sz w:val="22"/>
      <w:szCs w:val="20"/>
      <w:lang w:eastAsia="pt-BR" w:bidi="ar-SA"/>
    </w:rPr>
  </w:style>
  <w:style w:type="character" w:customStyle="1" w:styleId="Corpodetexto2Char">
    <w:name w:val="Corpo de texto 2 Char"/>
    <w:basedOn w:val="Fontepargpadro"/>
    <w:link w:val="Corpodetexto2"/>
    <w:rsid w:val="00E55A9C"/>
    <w:rPr>
      <w:rFonts w:ascii="Arial" w:eastAsia="Times New Roman" w:hAnsi="Arial" w:cs="Times New Roman"/>
      <w:spacing w:val="-3"/>
      <w:szCs w:val="20"/>
      <w:lang w:eastAsia="pt-BR"/>
    </w:rPr>
  </w:style>
  <w:style w:type="character" w:styleId="Hyperlink">
    <w:name w:val="Hyperlink"/>
    <w:rsid w:val="00E55A9C"/>
    <w:rPr>
      <w:color w:val="0000FF"/>
      <w:u w:val="single"/>
    </w:rPr>
  </w:style>
  <w:style w:type="table" w:styleId="Tabelacomgrade">
    <w:name w:val="Table Grid"/>
    <w:basedOn w:val="Tabelanormal"/>
    <w:uiPriority w:val="59"/>
    <w:rsid w:val="00E55A9C"/>
    <w:pPr>
      <w:spacing w:after="0"/>
    </w:pPr>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Refdecomentrio">
    <w:name w:val="annotation reference"/>
    <w:semiHidden/>
    <w:rsid w:val="00E55A9C"/>
    <w:rPr>
      <w:sz w:val="16"/>
      <w:szCs w:val="16"/>
    </w:rPr>
  </w:style>
  <w:style w:type="paragraph" w:styleId="Textodecomentrio">
    <w:name w:val="annotation text"/>
    <w:basedOn w:val="Normal"/>
    <w:link w:val="TextodecomentrioChar"/>
    <w:semiHidden/>
    <w:rsid w:val="00E55A9C"/>
    <w:pPr>
      <w:widowControl/>
      <w:suppressAutoHyphens w:val="0"/>
      <w:spacing w:before="0" w:after="0"/>
      <w:ind w:left="0" w:right="0"/>
    </w:pPr>
    <w:rPr>
      <w:rFonts w:eastAsia="Times New Roman" w:cs="Times New Roman"/>
      <w:b w:val="0"/>
      <w:bCs w:val="0"/>
      <w:kern w:val="0"/>
      <w:sz w:val="20"/>
      <w:szCs w:val="20"/>
      <w:lang w:eastAsia="pt-BR" w:bidi="ar-SA"/>
    </w:rPr>
  </w:style>
  <w:style w:type="character" w:customStyle="1" w:styleId="TextodecomentrioChar">
    <w:name w:val="Texto de comentário Char"/>
    <w:basedOn w:val="Fontepargpadro"/>
    <w:link w:val="Textodecomentrio"/>
    <w:semiHidden/>
    <w:rsid w:val="00E55A9C"/>
    <w:rPr>
      <w:rFonts w:ascii="Times New Roman" w:eastAsia="Times New Roman" w:hAnsi="Times New Roman" w:cs="Times New Roman"/>
      <w:sz w:val="20"/>
      <w:szCs w:val="20"/>
      <w:lang w:eastAsia="pt-BR"/>
    </w:rPr>
  </w:style>
  <w:style w:type="paragraph" w:styleId="Assuntodocomentrio">
    <w:name w:val="annotation subject"/>
    <w:basedOn w:val="Textodecomentrio"/>
    <w:next w:val="Textodecomentrio"/>
    <w:link w:val="AssuntodocomentrioChar"/>
    <w:semiHidden/>
    <w:rsid w:val="00E55A9C"/>
    <w:rPr>
      <w:b/>
      <w:bCs/>
    </w:rPr>
  </w:style>
  <w:style w:type="character" w:customStyle="1" w:styleId="AssuntodocomentrioChar">
    <w:name w:val="Assunto do comentário Char"/>
    <w:basedOn w:val="TextodecomentrioChar"/>
    <w:link w:val="Assuntodocomentrio"/>
    <w:semiHidden/>
    <w:rsid w:val="00E55A9C"/>
    <w:rPr>
      <w:rFonts w:ascii="Times New Roman" w:eastAsia="Times New Roman" w:hAnsi="Times New Roman" w:cs="Times New Roman"/>
      <w:b/>
      <w:bCs/>
      <w:sz w:val="20"/>
      <w:szCs w:val="20"/>
      <w:lang w:eastAsia="pt-BR"/>
    </w:rPr>
  </w:style>
  <w:style w:type="paragraph" w:styleId="MapadoDocumento">
    <w:name w:val="Document Map"/>
    <w:basedOn w:val="Normal"/>
    <w:link w:val="MapadoDocumentoChar"/>
    <w:semiHidden/>
    <w:rsid w:val="00E55A9C"/>
    <w:pPr>
      <w:widowControl/>
      <w:shd w:val="clear" w:color="auto" w:fill="000080"/>
      <w:suppressAutoHyphens w:val="0"/>
      <w:spacing w:before="0" w:after="0"/>
      <w:ind w:left="0" w:right="0"/>
    </w:pPr>
    <w:rPr>
      <w:rFonts w:ascii="Tahoma" w:eastAsia="Times New Roman" w:hAnsi="Tahoma" w:cs="Tahoma"/>
      <w:b w:val="0"/>
      <w:bCs w:val="0"/>
      <w:kern w:val="0"/>
      <w:sz w:val="20"/>
      <w:szCs w:val="20"/>
      <w:lang w:eastAsia="pt-BR" w:bidi="ar-SA"/>
    </w:rPr>
  </w:style>
  <w:style w:type="character" w:customStyle="1" w:styleId="MapadoDocumentoChar">
    <w:name w:val="Mapa do Documento Char"/>
    <w:basedOn w:val="Fontepargpadro"/>
    <w:link w:val="MapadoDocumento"/>
    <w:semiHidden/>
    <w:rsid w:val="00E55A9C"/>
    <w:rPr>
      <w:rFonts w:ascii="Tahoma" w:eastAsia="Times New Roman" w:hAnsi="Tahoma" w:cs="Tahoma"/>
      <w:sz w:val="20"/>
      <w:szCs w:val="20"/>
      <w:shd w:val="clear" w:color="auto" w:fill="000080"/>
      <w:lang w:eastAsia="pt-BR"/>
    </w:rPr>
  </w:style>
  <w:style w:type="paragraph" w:styleId="NormalWeb">
    <w:name w:val="Normal (Web)"/>
    <w:basedOn w:val="Normal"/>
    <w:uiPriority w:val="99"/>
    <w:unhideWhenUsed/>
    <w:rsid w:val="00E55A9C"/>
    <w:pPr>
      <w:widowControl/>
      <w:suppressAutoHyphens w:val="0"/>
      <w:spacing w:before="100" w:beforeAutospacing="1" w:after="100" w:afterAutospacing="1"/>
      <w:ind w:left="0" w:right="0"/>
    </w:pPr>
    <w:rPr>
      <w:rFonts w:eastAsia="Times New Roman" w:cs="Times New Roman"/>
      <w:b w:val="0"/>
      <w:bCs w:val="0"/>
      <w:kern w:val="0"/>
      <w:lang w:eastAsia="pt-BR" w:bidi="ar-SA"/>
    </w:rPr>
  </w:style>
  <w:style w:type="paragraph" w:customStyle="1" w:styleId="Capa-FolhaDeRosto">
    <w:name w:val="Capa-Folha De Rosto"/>
    <w:basedOn w:val="Normal"/>
    <w:uiPriority w:val="99"/>
    <w:qFormat/>
    <w:rsid w:val="00E55A9C"/>
    <w:pPr>
      <w:widowControl/>
      <w:suppressAutoHyphens w:val="0"/>
      <w:spacing w:before="0" w:after="0" w:line="360" w:lineRule="auto"/>
      <w:ind w:left="0" w:right="0"/>
      <w:jc w:val="center"/>
    </w:pPr>
    <w:rPr>
      <w:rFonts w:ascii="Arial" w:eastAsia="Calibri" w:hAnsi="Arial" w:cs="Times New Roman"/>
      <w:bCs w:val="0"/>
      <w:caps/>
      <w:kern w:val="0"/>
      <w:szCs w:val="22"/>
      <w:lang w:eastAsia="en-US" w:bidi="ar-SA"/>
    </w:rPr>
  </w:style>
  <w:style w:type="character" w:customStyle="1" w:styleId="apple-converted-space">
    <w:name w:val="apple-converted-space"/>
    <w:rsid w:val="00E55A9C"/>
  </w:style>
  <w:style w:type="character" w:styleId="Forte">
    <w:name w:val="Strong"/>
    <w:uiPriority w:val="22"/>
    <w:qFormat/>
    <w:rsid w:val="00E55A9C"/>
    <w:rPr>
      <w:b/>
      <w:bCs/>
    </w:rPr>
  </w:style>
  <w:style w:type="paragraph" w:styleId="Pr-formataoHTML">
    <w:name w:val="HTML Preformatted"/>
    <w:basedOn w:val="Normal"/>
    <w:link w:val="Pr-formataoHTMLChar"/>
    <w:rsid w:val="00E55A9C"/>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spacing w:before="0" w:after="0"/>
      <w:ind w:left="0" w:right="0"/>
    </w:pPr>
    <w:rPr>
      <w:rFonts w:ascii="Arial Unicode MS" w:hAnsi="Arial Unicode MS" w:cs="Times New Roman"/>
      <w:b w:val="0"/>
      <w:bCs w:val="0"/>
      <w:kern w:val="0"/>
      <w:sz w:val="20"/>
      <w:szCs w:val="20"/>
      <w:lang w:bidi="ar-SA"/>
    </w:rPr>
  </w:style>
  <w:style w:type="character" w:customStyle="1" w:styleId="Pr-formataoHTMLChar">
    <w:name w:val="Pré-formatação HTML Char"/>
    <w:basedOn w:val="Fontepargpadro"/>
    <w:link w:val="Pr-formataoHTML"/>
    <w:rsid w:val="00E55A9C"/>
    <w:rPr>
      <w:rFonts w:ascii="Arial Unicode MS" w:eastAsia="Arial Unicode MS" w:hAnsi="Arial Unicode MS" w:cs="Times New Roman"/>
      <w:sz w:val="20"/>
      <w:szCs w:val="20"/>
    </w:rPr>
  </w:style>
  <w:style w:type="paragraph" w:styleId="Textodenotaderodap">
    <w:name w:val="footnote text"/>
    <w:basedOn w:val="Normal"/>
    <w:link w:val="TextodenotaderodapChar"/>
    <w:unhideWhenUsed/>
    <w:rsid w:val="00E55A9C"/>
    <w:pPr>
      <w:widowControl/>
      <w:suppressAutoHyphens w:val="0"/>
      <w:spacing w:before="0" w:after="0"/>
      <w:ind w:left="0" w:right="0"/>
    </w:pPr>
    <w:rPr>
      <w:rFonts w:eastAsia="Times New Roman" w:cs="Times New Roman"/>
      <w:b w:val="0"/>
      <w:bCs w:val="0"/>
      <w:color w:val="000000"/>
      <w:kern w:val="0"/>
      <w:sz w:val="20"/>
      <w:szCs w:val="20"/>
      <w:lang w:bidi="ar-SA"/>
    </w:rPr>
  </w:style>
  <w:style w:type="character" w:customStyle="1" w:styleId="TextodenotaderodapChar">
    <w:name w:val="Texto de nota de rodapé Char"/>
    <w:basedOn w:val="Fontepargpadro"/>
    <w:link w:val="Textodenotaderodap"/>
    <w:rsid w:val="00E55A9C"/>
    <w:rPr>
      <w:rFonts w:ascii="Times New Roman" w:eastAsia="Times New Roman" w:hAnsi="Times New Roman" w:cs="Times New Roman"/>
      <w:color w:val="000000"/>
      <w:sz w:val="20"/>
      <w:szCs w:val="20"/>
    </w:rPr>
  </w:style>
  <w:style w:type="character" w:styleId="Refdenotaderodap">
    <w:name w:val="footnote reference"/>
    <w:unhideWhenUsed/>
    <w:rsid w:val="00E55A9C"/>
    <w:rPr>
      <w:vertAlign w:val="superscript"/>
    </w:rPr>
  </w:style>
  <w:style w:type="paragraph" w:styleId="TextosemFormatao">
    <w:name w:val="Plain Text"/>
    <w:basedOn w:val="Normal"/>
    <w:link w:val="TextosemFormataoChar"/>
    <w:rsid w:val="00E55A9C"/>
    <w:pPr>
      <w:widowControl/>
      <w:suppressAutoHyphens w:val="0"/>
      <w:spacing w:before="0" w:after="0"/>
      <w:ind w:left="0" w:right="0"/>
    </w:pPr>
    <w:rPr>
      <w:rFonts w:ascii="Courier New" w:eastAsia="Times New Roman" w:hAnsi="Courier New" w:cs="Times New Roman"/>
      <w:b w:val="0"/>
      <w:bCs w:val="0"/>
      <w:kern w:val="0"/>
      <w:sz w:val="20"/>
      <w:szCs w:val="20"/>
      <w:lang w:bidi="ar-SA"/>
    </w:rPr>
  </w:style>
  <w:style w:type="character" w:customStyle="1" w:styleId="TextosemFormataoChar">
    <w:name w:val="Texto sem Formatação Char"/>
    <w:basedOn w:val="Fontepargpadro"/>
    <w:link w:val="TextosemFormatao"/>
    <w:rsid w:val="00E55A9C"/>
    <w:rPr>
      <w:rFonts w:ascii="Courier New" w:eastAsia="Times New Roman" w:hAnsi="Courier New" w:cs="Times New Roman"/>
      <w:sz w:val="20"/>
      <w:szCs w:val="20"/>
    </w:rPr>
  </w:style>
  <w:style w:type="paragraph" w:customStyle="1" w:styleId="style4">
    <w:name w:val="style4"/>
    <w:basedOn w:val="Normal"/>
    <w:rsid w:val="00E55A9C"/>
    <w:pPr>
      <w:widowControl/>
      <w:suppressAutoHyphens w:val="0"/>
      <w:spacing w:before="100" w:beforeAutospacing="1" w:after="100" w:afterAutospacing="1"/>
      <w:ind w:left="0" w:right="0"/>
    </w:pPr>
    <w:rPr>
      <w:rFonts w:eastAsia="Times New Roman" w:cs="Times New Roman"/>
      <w:b w:val="0"/>
      <w:bCs w:val="0"/>
      <w:kern w:val="0"/>
      <w:lang w:eastAsia="pt-BR" w:bidi="ar-SA"/>
    </w:rPr>
  </w:style>
  <w:style w:type="character" w:customStyle="1" w:styleId="postbody1">
    <w:name w:val="postbody1"/>
    <w:rsid w:val="00E55A9C"/>
    <w:rPr>
      <w:rFonts w:ascii="Verdana" w:hAnsi="Verdana" w:hint="default"/>
      <w:sz w:val="15"/>
      <w:szCs w:val="15"/>
    </w:rPr>
  </w:style>
  <w:style w:type="paragraph" w:styleId="Citao">
    <w:name w:val="Quote"/>
    <w:basedOn w:val="Normal"/>
    <w:link w:val="CitaoChar"/>
    <w:qFormat/>
    <w:rsid w:val="00E55A9C"/>
    <w:pPr>
      <w:widowControl/>
      <w:suppressAutoHyphens w:val="0"/>
      <w:spacing w:before="100" w:beforeAutospacing="1" w:after="100" w:afterAutospacing="1"/>
      <w:ind w:left="0" w:right="0"/>
    </w:pPr>
    <w:rPr>
      <w:rFonts w:eastAsia="Times New Roman" w:cs="Times New Roman"/>
      <w:b w:val="0"/>
      <w:bCs w:val="0"/>
      <w:kern w:val="0"/>
      <w:lang w:bidi="ar-SA"/>
    </w:rPr>
  </w:style>
  <w:style w:type="character" w:customStyle="1" w:styleId="CitaoChar">
    <w:name w:val="Citação Char"/>
    <w:basedOn w:val="Fontepargpadro"/>
    <w:link w:val="Citao"/>
    <w:rsid w:val="00E55A9C"/>
    <w:rPr>
      <w:rFonts w:ascii="Times New Roman" w:eastAsia="Times New Roman" w:hAnsi="Times New Roman" w:cs="Times New Roman"/>
      <w:sz w:val="24"/>
      <w:szCs w:val="24"/>
    </w:rPr>
  </w:style>
  <w:style w:type="character" w:customStyle="1" w:styleId="label">
    <w:name w:val="label"/>
    <w:basedOn w:val="Fontepargpadro"/>
    <w:rsid w:val="00691214"/>
  </w:style>
  <w:style w:type="paragraph" w:styleId="SemEspaamento">
    <w:name w:val="No Spacing"/>
    <w:uiPriority w:val="1"/>
    <w:qFormat/>
    <w:rsid w:val="002250F5"/>
    <w:pPr>
      <w:suppressAutoHyphens/>
      <w:spacing w:after="0"/>
    </w:pPr>
    <w:rPr>
      <w:rFonts w:eastAsia="Arial Unicode MS" w:cs="Mangal"/>
      <w:bCs/>
      <w:kern w:val="1"/>
      <w:szCs w:val="21"/>
      <w:lang w:eastAsia="zh-CN" w:bidi="hi-IN"/>
    </w:rPr>
  </w:style>
  <w:style w:type="character" w:customStyle="1" w:styleId="Ttulo4Char">
    <w:name w:val="Título 4 Char"/>
    <w:basedOn w:val="Fontepargpadro"/>
    <w:link w:val="Ttulo4"/>
    <w:uiPriority w:val="9"/>
    <w:semiHidden/>
    <w:rsid w:val="00B31C99"/>
    <w:rPr>
      <w:rFonts w:asciiTheme="majorHAnsi" w:eastAsiaTheme="majorEastAsia" w:hAnsiTheme="majorHAnsi" w:cs="Mangal"/>
      <w:i/>
      <w:iCs/>
      <w:color w:val="4F81BD" w:themeColor="accent1"/>
      <w:kern w:val="1"/>
      <w:sz w:val="24"/>
      <w:szCs w:val="21"/>
      <w:lang w:eastAsia="zh-CN" w:bidi="hi-IN"/>
    </w:rPr>
  </w:style>
  <w:style w:type="character" w:styleId="nfase">
    <w:name w:val="Emphasis"/>
    <w:qFormat/>
    <w:rsid w:val="00EA54FC"/>
    <w:rPr>
      <w:i/>
      <w:iCs/>
    </w:rPr>
  </w:style>
  <w:style w:type="paragraph" w:customStyle="1" w:styleId="Default">
    <w:name w:val="Default"/>
    <w:rsid w:val="009873E5"/>
    <w:pPr>
      <w:autoSpaceDE w:val="0"/>
      <w:autoSpaceDN w:val="0"/>
      <w:adjustRightInd w:val="0"/>
      <w:spacing w:after="0"/>
    </w:pPr>
    <w:rPr>
      <w:rFonts w:ascii="Cambria" w:hAnsi="Cambria" w:cs="Cambria"/>
      <w:color w:val="000000"/>
    </w:rPr>
  </w:style>
  <w:style w:type="table" w:customStyle="1" w:styleId="TableNormal0">
    <w:name w:val="Table Normal"/>
    <w:uiPriority w:val="2"/>
    <w:semiHidden/>
    <w:unhideWhenUsed/>
    <w:qFormat/>
    <w:rsid w:val="00CC3903"/>
    <w:pPr>
      <w:autoSpaceDE w:val="0"/>
      <w:autoSpaceDN w:val="0"/>
      <w:spacing w:after="0"/>
    </w:pPr>
    <w:rPr>
      <w:lang w:val="en-US"/>
    </w:rPr>
    <w:tblPr>
      <w:tblInd w:w="0" w:type="dxa"/>
      <w:tblCellMar>
        <w:top w:w="0" w:type="dxa"/>
        <w:left w:w="0" w:type="dxa"/>
        <w:bottom w:w="0" w:type="dxa"/>
        <w:right w:w="0" w:type="dxa"/>
      </w:tblCellMar>
    </w:tblPr>
  </w:style>
  <w:style w:type="character" w:customStyle="1" w:styleId="TtuloChar">
    <w:name w:val="Título Char"/>
    <w:basedOn w:val="Fontepargpadro"/>
    <w:link w:val="Ttulo"/>
    <w:uiPriority w:val="1"/>
    <w:rsid w:val="00CC3903"/>
    <w:rPr>
      <w:rFonts w:ascii="Arial" w:eastAsia="Arial" w:hAnsi="Arial" w:cs="Arial"/>
      <w:b/>
      <w:bCs/>
      <w:lang w:val="pt-PT"/>
    </w:rPr>
  </w:style>
  <w:style w:type="paragraph" w:customStyle="1" w:styleId="TableParagraph">
    <w:name w:val="Table Paragraph"/>
    <w:basedOn w:val="Normal"/>
    <w:uiPriority w:val="1"/>
    <w:qFormat/>
    <w:rsid w:val="00CC3903"/>
    <w:pPr>
      <w:suppressAutoHyphens w:val="0"/>
      <w:autoSpaceDE w:val="0"/>
      <w:autoSpaceDN w:val="0"/>
      <w:spacing w:before="0" w:after="0"/>
      <w:ind w:left="0" w:right="0"/>
    </w:pPr>
    <w:rPr>
      <w:rFonts w:ascii="Arial MT" w:eastAsia="Arial MT" w:hAnsi="Arial MT" w:cs="Arial MT"/>
      <w:b w:val="0"/>
      <w:bCs w:val="0"/>
      <w:kern w:val="0"/>
      <w:sz w:val="22"/>
      <w:szCs w:val="22"/>
      <w:lang w:val="pt-PT" w:eastAsia="en-US" w:bidi="ar-SA"/>
    </w:rPr>
  </w:style>
  <w:style w:type="paragraph" w:customStyle="1" w:styleId="Standard">
    <w:name w:val="Standard"/>
    <w:rsid w:val="002F5961"/>
    <w:pPr>
      <w:suppressAutoHyphens/>
      <w:autoSpaceDN w:val="0"/>
      <w:spacing w:after="0"/>
      <w:jc w:val="center"/>
    </w:pPr>
    <w:rPr>
      <w:rFonts w:ascii="Liberation Serif" w:eastAsia="SimSun" w:hAnsi="Liberation Serif" w:cs="Arial"/>
      <w:kern w:val="3"/>
      <w:lang w:eastAsia="zh-CN" w:bidi="hi-IN"/>
    </w:rPr>
  </w:style>
  <w:style w:type="numbering" w:customStyle="1" w:styleId="WW8Num8">
    <w:name w:val="WW8Num8"/>
    <w:rsid w:val="002F5961"/>
  </w:style>
  <w:style w:type="paragraph" w:styleId="Subttulo">
    <w:name w:val="Subtitle"/>
    <w:basedOn w:val="Normal"/>
    <w:next w:val="Normal"/>
    <w:pPr>
      <w:keepNext/>
      <w:keepLines/>
      <w:spacing w:before="360" w:after="80"/>
    </w:pPr>
    <w:rPr>
      <w:rFonts w:ascii="Georgia" w:eastAsia="Georgia" w:hAnsi="Georgia" w:cs="Georgia"/>
      <w:i/>
      <w:color w:val="666666"/>
      <w:sz w:val="48"/>
      <w:szCs w:val="48"/>
    </w:rPr>
  </w:style>
  <w:style w:type="table" w:customStyle="1" w:styleId="a">
    <w:basedOn w:val="TableNormal0"/>
    <w:rPr>
      <w:sz w:val="20"/>
      <w:szCs w:val="20"/>
    </w:rPr>
    <w:tblPr>
      <w:tblStyleRowBandSize w:val="1"/>
      <w:tblStyleColBandSize w:val="1"/>
      <w:tblCellMar>
        <w:left w:w="108" w:type="dxa"/>
        <w:right w:w="108" w:type="dxa"/>
      </w:tblCellMar>
    </w:tblPr>
  </w:style>
  <w:style w:type="character" w:customStyle="1" w:styleId="fontstyle01">
    <w:name w:val="fontstyle01"/>
    <w:basedOn w:val="Fontepargpadro"/>
    <w:rsid w:val="005F56F6"/>
    <w:rPr>
      <w:rFonts w:ascii="ArialMT" w:hAnsi="ArialMT" w:hint="default"/>
      <w:b/>
      <w:bCs w:val="0"/>
      <w:i w:val="0"/>
      <w:iCs w:val="0"/>
      <w:color w:val="000000"/>
      <w:sz w:val="18"/>
      <w:szCs w:val="18"/>
    </w:rPr>
  </w:style>
  <w:style w:type="character" w:customStyle="1" w:styleId="fontstyle21">
    <w:name w:val="fontstyle21"/>
    <w:basedOn w:val="Fontepargpadro"/>
    <w:rsid w:val="005F56F6"/>
    <w:rPr>
      <w:rFonts w:ascii="TimesNewRomanPSMT" w:hAnsi="TimesNewRomanPSMT" w:hint="default"/>
      <w:b/>
      <w:bCs w:val="0"/>
      <w:i w:val="0"/>
      <w:iCs w:val="0"/>
      <w:color w:val="000000"/>
      <w:sz w:val="14"/>
      <w:szCs w:val="1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iox45qWqMTCdDvnKoxCm242aR9AQ==">CgMxLjAyCGguZ2pkZ3hzOAByITFUNklCX21EWjYwUDdBbzRiUWdkU290RW9QdXdXMVRsQw==</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32</TotalTime>
  <Pages>1</Pages>
  <Words>4412</Words>
  <Characters>23830</Characters>
  <Application>Microsoft Office Word</Application>
  <DocSecurity>0</DocSecurity>
  <Lines>198</Lines>
  <Paragraphs>56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28186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home</dc:creator>
  <cp:lastModifiedBy>Fabio</cp:lastModifiedBy>
  <cp:revision>9</cp:revision>
  <cp:lastPrinted>2024-09-19T13:01:00Z</cp:lastPrinted>
  <dcterms:created xsi:type="dcterms:W3CDTF">2024-09-17T17:34:00Z</dcterms:created>
  <dcterms:modified xsi:type="dcterms:W3CDTF">2024-09-19T13:02:00Z</dcterms:modified>
</cp:coreProperties>
</file>