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7E231" w14:textId="77777777" w:rsidR="003A7FF7" w:rsidRPr="00ED7378" w:rsidRDefault="00000000">
      <w:pPr>
        <w:spacing w:after="18" w:line="259" w:lineRule="auto"/>
        <w:ind w:left="0" w:right="0" w:firstLine="0"/>
        <w:jc w:val="left"/>
      </w:pPr>
      <w:r>
        <w:rPr>
          <w:sz w:val="20"/>
        </w:rPr>
        <w:t xml:space="preserve"> </w:t>
      </w:r>
    </w:p>
    <w:p w14:paraId="358E92FA" w14:textId="3630A08E" w:rsidR="007A5428" w:rsidRDefault="009062EB" w:rsidP="007A5428">
      <w:pPr>
        <w:spacing w:after="0" w:line="259" w:lineRule="auto"/>
        <w:ind w:left="362" w:right="0"/>
        <w:jc w:val="center"/>
        <w:rPr>
          <w:b/>
          <w:u w:val="single" w:color="000000"/>
        </w:rPr>
      </w:pPr>
      <w:r>
        <w:rPr>
          <w:b/>
          <w:u w:val="single" w:color="000000"/>
        </w:rPr>
        <w:t>MINUTA EDITAL</w:t>
      </w:r>
    </w:p>
    <w:p w14:paraId="254F57E6" w14:textId="15A3AF8B" w:rsidR="003A7FF7" w:rsidRPr="00ED7378" w:rsidRDefault="00000000" w:rsidP="007A5428">
      <w:pPr>
        <w:spacing w:after="0" w:line="259" w:lineRule="auto"/>
        <w:ind w:left="362" w:right="0"/>
        <w:jc w:val="center"/>
      </w:pPr>
      <w:r w:rsidRPr="00ED7378">
        <w:rPr>
          <w:b/>
        </w:rPr>
        <w:t xml:space="preserve"> </w:t>
      </w:r>
      <w:proofErr w:type="gramStart"/>
      <w:r w:rsidR="007A5428">
        <w:rPr>
          <w:b/>
          <w:u w:val="single" w:color="000000"/>
        </w:rPr>
        <w:t>PREGÃO</w:t>
      </w:r>
      <w:r w:rsidRPr="00ED7378">
        <w:rPr>
          <w:b/>
          <w:u w:val="single" w:color="000000"/>
        </w:rPr>
        <w:t xml:space="preserve">  ELETRÔNIC</w:t>
      </w:r>
      <w:r w:rsidR="007A5428">
        <w:rPr>
          <w:b/>
          <w:u w:val="single" w:color="000000"/>
        </w:rPr>
        <w:t>O</w:t>
      </w:r>
      <w:proofErr w:type="gramEnd"/>
      <w:r w:rsidRPr="00ED7378">
        <w:rPr>
          <w:b/>
          <w:u w:val="single" w:color="000000"/>
        </w:rPr>
        <w:t xml:space="preserve"> Nº </w:t>
      </w:r>
      <w:r w:rsidR="008D3067" w:rsidRPr="008D3067">
        <w:rPr>
          <w:b/>
          <w:color w:val="auto"/>
          <w:u w:val="single" w:color="000000"/>
        </w:rPr>
        <w:t>02</w:t>
      </w:r>
      <w:r w:rsidRPr="008D3067">
        <w:rPr>
          <w:b/>
          <w:color w:val="auto"/>
          <w:u w:val="single" w:color="000000"/>
        </w:rPr>
        <w:t>/2026</w:t>
      </w:r>
      <w:r w:rsidRPr="008D3067">
        <w:rPr>
          <w:b/>
          <w:color w:val="auto"/>
        </w:rPr>
        <w:t xml:space="preserve"> </w:t>
      </w:r>
    </w:p>
    <w:p w14:paraId="18BB56C0" w14:textId="77777777" w:rsidR="00014E50" w:rsidRDefault="00014E50">
      <w:pPr>
        <w:spacing w:after="12" w:line="259" w:lineRule="auto"/>
        <w:ind w:left="57" w:right="0" w:firstLine="0"/>
        <w:jc w:val="center"/>
        <w:rPr>
          <w:b/>
        </w:rPr>
      </w:pPr>
    </w:p>
    <w:p w14:paraId="05719515" w14:textId="77777777" w:rsidR="00014E50" w:rsidRDefault="00014E50">
      <w:pPr>
        <w:spacing w:after="12" w:line="259" w:lineRule="auto"/>
        <w:ind w:left="57" w:right="0" w:firstLine="0"/>
        <w:jc w:val="center"/>
        <w:rPr>
          <w:b/>
        </w:rPr>
      </w:pPr>
    </w:p>
    <w:p w14:paraId="6FEBD264" w14:textId="09FCFAE4" w:rsidR="003A7FF7" w:rsidRPr="00014E50" w:rsidRDefault="00014E50" w:rsidP="00014E50">
      <w:pPr>
        <w:spacing w:after="12" w:line="259" w:lineRule="auto"/>
        <w:ind w:left="284" w:right="0" w:firstLine="0"/>
        <w:rPr>
          <w:bCs/>
        </w:rPr>
      </w:pPr>
      <w:r w:rsidRPr="00014E50">
        <w:rPr>
          <w:bCs/>
        </w:rPr>
        <w:t xml:space="preserve">A CÂMARA MUNICIPAL DE MARIALVA, inscrita no CNPJ nº 77.924.678/0001-95, situada na Rua Nossa Senhora do Rocio nº 873, CEP 86.990-000, Marialva/PR, por intermédio de seu Departamento Administrativo, torna público que realizará licitação na modalidade PREGÃO, na forma ELETRÔNICA, sob o nº </w:t>
      </w:r>
      <w:r w:rsidR="008D3067">
        <w:rPr>
          <w:bCs/>
        </w:rPr>
        <w:t>02</w:t>
      </w:r>
      <w:r w:rsidRPr="00014E50">
        <w:rPr>
          <w:bCs/>
        </w:rPr>
        <w:t xml:space="preserve">/2026, do tipo MENOR PREÇO GLOBAL, nos termos do art. 6º, inciso XLI, art. 17 e art. 29 da Lei Federal nº 14.133, de 1º de abril de 2021, da Lei Complementar nº 123, de 14 de dezembro de 2006, e demais normas aplicáveis, visando à contratação constante do objeto descrito neste Edital e seus anexos, observadas as condições, exigências e procedimentos estabelecidos neste instrumento convocatório. </w:t>
      </w:r>
    </w:p>
    <w:p w14:paraId="1FA49336" w14:textId="56E88AFA" w:rsidR="00ED7378" w:rsidRPr="00ED7378" w:rsidRDefault="00000000" w:rsidP="00014E50">
      <w:pPr>
        <w:spacing w:after="0" w:line="259" w:lineRule="auto"/>
        <w:ind w:left="0" w:right="0" w:firstLine="0"/>
        <w:jc w:val="left"/>
      </w:pPr>
      <w:r w:rsidRPr="00ED7378">
        <w:rPr>
          <w:b/>
        </w:rPr>
        <w:t xml:space="preserve"> </w:t>
      </w:r>
      <w:r w:rsidR="00014E50">
        <w:t xml:space="preserve"> </w:t>
      </w:r>
    </w:p>
    <w:tbl>
      <w:tblPr>
        <w:tblStyle w:val="Tabelacomgrade"/>
        <w:tblW w:w="0" w:type="auto"/>
        <w:tblLook w:val="04A0" w:firstRow="1" w:lastRow="0" w:firstColumn="1" w:lastColumn="0" w:noHBand="0" w:noVBand="1"/>
      </w:tblPr>
      <w:tblGrid>
        <w:gridCol w:w="2368"/>
        <w:gridCol w:w="7817"/>
      </w:tblGrid>
      <w:tr w:rsidR="00ED7378" w14:paraId="573A6023" w14:textId="77777777" w:rsidTr="001351D0">
        <w:trPr>
          <w:trHeight w:val="1075"/>
        </w:trPr>
        <w:tc>
          <w:tcPr>
            <w:tcW w:w="2547" w:type="dxa"/>
            <w:shd w:val="clear" w:color="auto" w:fill="A5C9EB" w:themeFill="text2" w:themeFillTint="40"/>
          </w:tcPr>
          <w:p w14:paraId="3D691D18" w14:textId="6E8637D2" w:rsidR="00ED7378" w:rsidRPr="001351D0" w:rsidRDefault="001351D0" w:rsidP="001351D0">
            <w:pPr>
              <w:spacing w:after="69" w:line="259" w:lineRule="auto"/>
              <w:ind w:left="0" w:right="0" w:firstLine="0"/>
              <w:jc w:val="left"/>
              <w:rPr>
                <w:sz w:val="22"/>
                <w:szCs w:val="22"/>
              </w:rPr>
            </w:pPr>
            <w:r w:rsidRPr="001351D0">
              <w:rPr>
                <w:sz w:val="22"/>
                <w:szCs w:val="22"/>
              </w:rPr>
              <w:t>Data e horário limite para apresentação da proposta de preços</w:t>
            </w:r>
          </w:p>
        </w:tc>
        <w:tc>
          <w:tcPr>
            <w:tcW w:w="7912" w:type="dxa"/>
          </w:tcPr>
          <w:p w14:paraId="7F89BCD8" w14:textId="442A81D8" w:rsidR="001351D0" w:rsidRPr="001351D0" w:rsidRDefault="001351D0" w:rsidP="001351D0">
            <w:pPr>
              <w:spacing w:after="69" w:line="259" w:lineRule="auto"/>
              <w:ind w:left="0" w:right="0" w:firstLine="0"/>
              <w:rPr>
                <w:sz w:val="22"/>
                <w:szCs w:val="22"/>
              </w:rPr>
            </w:pPr>
            <w:r w:rsidRPr="001351D0">
              <w:rPr>
                <w:sz w:val="22"/>
                <w:szCs w:val="22"/>
              </w:rPr>
              <w:t xml:space="preserve">De </w:t>
            </w:r>
            <w:r w:rsidR="008D3067">
              <w:rPr>
                <w:sz w:val="22"/>
                <w:szCs w:val="22"/>
              </w:rPr>
              <w:t>25</w:t>
            </w:r>
            <w:r w:rsidRPr="001351D0">
              <w:rPr>
                <w:sz w:val="22"/>
                <w:szCs w:val="22"/>
              </w:rPr>
              <w:t>/</w:t>
            </w:r>
            <w:r w:rsidR="008D3067">
              <w:rPr>
                <w:sz w:val="22"/>
                <w:szCs w:val="22"/>
              </w:rPr>
              <w:t>06</w:t>
            </w:r>
            <w:r w:rsidRPr="001351D0">
              <w:rPr>
                <w:sz w:val="22"/>
                <w:szCs w:val="22"/>
              </w:rPr>
              <w:t xml:space="preserve">/2026 às </w:t>
            </w:r>
            <w:r w:rsidR="008D3067">
              <w:rPr>
                <w:sz w:val="22"/>
                <w:szCs w:val="22"/>
              </w:rPr>
              <w:t>15</w:t>
            </w:r>
            <w:r w:rsidRPr="001351D0">
              <w:rPr>
                <w:sz w:val="22"/>
                <w:szCs w:val="22"/>
              </w:rPr>
              <w:t>:</w:t>
            </w:r>
            <w:r w:rsidR="008D3067">
              <w:rPr>
                <w:sz w:val="22"/>
                <w:szCs w:val="22"/>
              </w:rPr>
              <w:t>30</w:t>
            </w:r>
            <w:r w:rsidRPr="001351D0">
              <w:rPr>
                <w:sz w:val="22"/>
                <w:szCs w:val="22"/>
              </w:rPr>
              <w:t xml:space="preserve">h </w:t>
            </w:r>
          </w:p>
          <w:p w14:paraId="048E03F4" w14:textId="31400CC5" w:rsidR="00ED7378" w:rsidRPr="001351D0" w:rsidRDefault="001351D0" w:rsidP="001351D0">
            <w:pPr>
              <w:spacing w:after="69" w:line="259" w:lineRule="auto"/>
              <w:ind w:left="0" w:right="0" w:firstLine="0"/>
              <w:rPr>
                <w:sz w:val="22"/>
                <w:szCs w:val="22"/>
              </w:rPr>
            </w:pPr>
            <w:r w:rsidRPr="001351D0">
              <w:rPr>
                <w:sz w:val="22"/>
                <w:szCs w:val="22"/>
              </w:rPr>
              <w:t xml:space="preserve">Até </w:t>
            </w:r>
            <w:r w:rsidR="008D3067">
              <w:rPr>
                <w:sz w:val="22"/>
                <w:szCs w:val="22"/>
              </w:rPr>
              <w:t>09</w:t>
            </w:r>
            <w:r w:rsidRPr="001351D0">
              <w:rPr>
                <w:sz w:val="22"/>
                <w:szCs w:val="22"/>
              </w:rPr>
              <w:t>/</w:t>
            </w:r>
            <w:r w:rsidR="008D3067">
              <w:rPr>
                <w:sz w:val="22"/>
                <w:szCs w:val="22"/>
              </w:rPr>
              <w:t>07</w:t>
            </w:r>
            <w:r w:rsidRPr="001351D0">
              <w:rPr>
                <w:sz w:val="22"/>
                <w:szCs w:val="22"/>
              </w:rPr>
              <w:t xml:space="preserve">/2026 às </w:t>
            </w:r>
            <w:r w:rsidR="008D3067">
              <w:rPr>
                <w:sz w:val="22"/>
                <w:szCs w:val="22"/>
              </w:rPr>
              <w:t>17</w:t>
            </w:r>
            <w:r w:rsidRPr="001351D0">
              <w:rPr>
                <w:sz w:val="22"/>
                <w:szCs w:val="22"/>
              </w:rPr>
              <w:t>:00h</w:t>
            </w:r>
          </w:p>
        </w:tc>
      </w:tr>
      <w:tr w:rsidR="00ED7378" w14:paraId="003370C7" w14:textId="77777777" w:rsidTr="001351D0">
        <w:trPr>
          <w:trHeight w:val="1670"/>
        </w:trPr>
        <w:tc>
          <w:tcPr>
            <w:tcW w:w="2547" w:type="dxa"/>
            <w:shd w:val="clear" w:color="auto" w:fill="A5C9EB" w:themeFill="text2" w:themeFillTint="40"/>
          </w:tcPr>
          <w:p w14:paraId="7586F6E7" w14:textId="06177197" w:rsidR="00ED7378" w:rsidRPr="001351D0" w:rsidRDefault="001351D0" w:rsidP="001351D0">
            <w:pPr>
              <w:spacing w:after="69" w:line="259" w:lineRule="auto"/>
              <w:ind w:left="0" w:right="0" w:firstLine="0"/>
              <w:jc w:val="left"/>
              <w:rPr>
                <w:sz w:val="22"/>
                <w:szCs w:val="22"/>
              </w:rPr>
            </w:pPr>
            <w:r w:rsidRPr="001351D0">
              <w:rPr>
                <w:sz w:val="22"/>
                <w:szCs w:val="22"/>
              </w:rPr>
              <w:t>Realização de sessão pública para período de lances</w:t>
            </w:r>
          </w:p>
        </w:tc>
        <w:tc>
          <w:tcPr>
            <w:tcW w:w="7912" w:type="dxa"/>
          </w:tcPr>
          <w:p w14:paraId="60A21541" w14:textId="7ABF4D39" w:rsidR="001351D0" w:rsidRPr="001351D0" w:rsidRDefault="001351D0" w:rsidP="001351D0">
            <w:pPr>
              <w:spacing w:after="69" w:line="259" w:lineRule="auto"/>
              <w:ind w:left="0" w:right="0" w:firstLine="0"/>
              <w:rPr>
                <w:sz w:val="22"/>
                <w:szCs w:val="22"/>
              </w:rPr>
            </w:pPr>
            <w:r w:rsidRPr="001351D0">
              <w:rPr>
                <w:sz w:val="22"/>
                <w:szCs w:val="22"/>
              </w:rPr>
              <w:t xml:space="preserve">De </w:t>
            </w:r>
            <w:r w:rsidR="008D3067">
              <w:rPr>
                <w:sz w:val="22"/>
                <w:szCs w:val="22"/>
              </w:rPr>
              <w:t>10</w:t>
            </w:r>
            <w:r w:rsidRPr="001351D0">
              <w:rPr>
                <w:sz w:val="22"/>
                <w:szCs w:val="22"/>
              </w:rPr>
              <w:t>/</w:t>
            </w:r>
            <w:r w:rsidR="008D3067">
              <w:rPr>
                <w:sz w:val="22"/>
                <w:szCs w:val="22"/>
              </w:rPr>
              <w:t>07</w:t>
            </w:r>
            <w:r w:rsidRPr="001351D0">
              <w:rPr>
                <w:sz w:val="22"/>
                <w:szCs w:val="22"/>
              </w:rPr>
              <w:t>/2026 a partir das</w:t>
            </w:r>
            <w:r w:rsidR="008D3067">
              <w:rPr>
                <w:sz w:val="22"/>
                <w:szCs w:val="22"/>
              </w:rPr>
              <w:t xml:space="preserve"> 09</w:t>
            </w:r>
            <w:r w:rsidRPr="001351D0">
              <w:rPr>
                <w:sz w:val="22"/>
                <w:szCs w:val="22"/>
              </w:rPr>
              <w:t xml:space="preserve">:00hrs, eletronicamente pelo site </w:t>
            </w:r>
            <w:hyperlink r:id="rId8" w:history="1">
              <w:r w:rsidRPr="001351D0">
                <w:rPr>
                  <w:rStyle w:val="Hyperlink"/>
                  <w:color w:val="215E99" w:themeColor="text2" w:themeTint="BF"/>
                  <w:sz w:val="22"/>
                  <w:szCs w:val="22"/>
                </w:rPr>
                <w:t>https://bnc.org.br</w:t>
              </w:r>
            </w:hyperlink>
          </w:p>
          <w:p w14:paraId="407189FA" w14:textId="77777777" w:rsidR="001351D0" w:rsidRPr="001351D0" w:rsidRDefault="001351D0" w:rsidP="001351D0">
            <w:pPr>
              <w:spacing w:after="69" w:line="259" w:lineRule="auto"/>
              <w:ind w:left="0" w:right="0" w:firstLine="0"/>
              <w:rPr>
                <w:sz w:val="22"/>
                <w:szCs w:val="22"/>
              </w:rPr>
            </w:pPr>
          </w:p>
          <w:p w14:paraId="03F63DCF" w14:textId="5F46C740" w:rsidR="001351D0" w:rsidRPr="001351D0" w:rsidRDefault="001351D0" w:rsidP="001351D0">
            <w:pPr>
              <w:spacing w:after="69" w:line="259" w:lineRule="auto"/>
              <w:ind w:left="0" w:right="0" w:firstLine="0"/>
              <w:rPr>
                <w:sz w:val="22"/>
                <w:szCs w:val="22"/>
              </w:rPr>
            </w:pPr>
            <w:r w:rsidRPr="001351D0">
              <w:rPr>
                <w:sz w:val="22"/>
                <w:szCs w:val="22"/>
              </w:rPr>
              <w:t xml:space="preserve">Até </w:t>
            </w:r>
            <w:r w:rsidR="008D3067">
              <w:rPr>
                <w:sz w:val="22"/>
                <w:szCs w:val="22"/>
              </w:rPr>
              <w:t>10</w:t>
            </w:r>
            <w:r w:rsidRPr="001351D0">
              <w:rPr>
                <w:sz w:val="22"/>
                <w:szCs w:val="22"/>
              </w:rPr>
              <w:t>/</w:t>
            </w:r>
            <w:r w:rsidR="008D3067">
              <w:rPr>
                <w:sz w:val="22"/>
                <w:szCs w:val="22"/>
              </w:rPr>
              <w:t>07</w:t>
            </w:r>
            <w:r w:rsidRPr="001351D0">
              <w:rPr>
                <w:sz w:val="22"/>
                <w:szCs w:val="22"/>
              </w:rPr>
              <w:t xml:space="preserve">/2026 às </w:t>
            </w:r>
            <w:r w:rsidR="008D3067">
              <w:rPr>
                <w:sz w:val="22"/>
                <w:szCs w:val="22"/>
              </w:rPr>
              <w:t>15</w:t>
            </w:r>
            <w:r w:rsidRPr="001351D0">
              <w:rPr>
                <w:sz w:val="22"/>
                <w:szCs w:val="22"/>
              </w:rPr>
              <w:t xml:space="preserve">:00 h </w:t>
            </w:r>
          </w:p>
          <w:p w14:paraId="16EA2252" w14:textId="77777777" w:rsidR="001351D0" w:rsidRPr="001351D0" w:rsidRDefault="001351D0" w:rsidP="001351D0">
            <w:pPr>
              <w:spacing w:after="69" w:line="259" w:lineRule="auto"/>
              <w:ind w:left="0" w:right="0" w:firstLine="0"/>
              <w:rPr>
                <w:sz w:val="22"/>
                <w:szCs w:val="22"/>
              </w:rPr>
            </w:pPr>
          </w:p>
          <w:p w14:paraId="55BAF41A" w14:textId="5EC717D5" w:rsidR="00ED7378" w:rsidRPr="001351D0" w:rsidRDefault="001351D0" w:rsidP="001351D0">
            <w:pPr>
              <w:spacing w:after="69" w:line="259" w:lineRule="auto"/>
              <w:ind w:left="0" w:right="0" w:firstLine="0"/>
              <w:rPr>
                <w:sz w:val="22"/>
                <w:szCs w:val="22"/>
              </w:rPr>
            </w:pPr>
            <w:r w:rsidRPr="001351D0">
              <w:rPr>
                <w:sz w:val="22"/>
                <w:szCs w:val="22"/>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contrária.</w:t>
            </w:r>
          </w:p>
        </w:tc>
      </w:tr>
      <w:tr w:rsidR="00ED7378" w14:paraId="0F92A6EA" w14:textId="77777777" w:rsidTr="001351D0">
        <w:trPr>
          <w:trHeight w:val="1141"/>
        </w:trPr>
        <w:tc>
          <w:tcPr>
            <w:tcW w:w="2547" w:type="dxa"/>
            <w:shd w:val="clear" w:color="auto" w:fill="A5C9EB" w:themeFill="text2" w:themeFillTint="40"/>
          </w:tcPr>
          <w:p w14:paraId="507A21E9" w14:textId="7D31959A" w:rsidR="00ED7378" w:rsidRPr="001351D0" w:rsidRDefault="001351D0" w:rsidP="001351D0">
            <w:pPr>
              <w:spacing w:after="69" w:line="259" w:lineRule="auto"/>
              <w:ind w:left="0" w:right="0" w:firstLine="0"/>
              <w:jc w:val="left"/>
              <w:rPr>
                <w:sz w:val="22"/>
                <w:szCs w:val="22"/>
              </w:rPr>
            </w:pPr>
            <w:r w:rsidRPr="001351D0">
              <w:rPr>
                <w:sz w:val="22"/>
                <w:szCs w:val="22"/>
              </w:rPr>
              <w:t>Modo de disputa duração da disputa:</w:t>
            </w:r>
          </w:p>
        </w:tc>
        <w:tc>
          <w:tcPr>
            <w:tcW w:w="7912" w:type="dxa"/>
          </w:tcPr>
          <w:p w14:paraId="388F14A3" w14:textId="20FA6EC0" w:rsidR="001351D0" w:rsidRPr="001351D0" w:rsidRDefault="001351D0" w:rsidP="001351D0">
            <w:pPr>
              <w:spacing w:after="69" w:line="259" w:lineRule="auto"/>
              <w:ind w:left="0" w:right="0" w:firstLine="0"/>
              <w:rPr>
                <w:sz w:val="22"/>
                <w:szCs w:val="22"/>
              </w:rPr>
            </w:pPr>
            <w:r w:rsidRPr="001351D0">
              <w:rPr>
                <w:sz w:val="22"/>
                <w:szCs w:val="22"/>
              </w:rPr>
              <w:t>Sistema aberto</w:t>
            </w:r>
            <w:r w:rsidR="008D3067">
              <w:rPr>
                <w:sz w:val="22"/>
                <w:szCs w:val="22"/>
              </w:rPr>
              <w:t>/fechado</w:t>
            </w:r>
            <w:r w:rsidRPr="001351D0">
              <w:rPr>
                <w:sz w:val="22"/>
                <w:szCs w:val="22"/>
              </w:rPr>
              <w:t xml:space="preserve"> 6 (seis) horas. </w:t>
            </w:r>
          </w:p>
          <w:p w14:paraId="77861B03" w14:textId="77777777" w:rsidR="001351D0" w:rsidRPr="001351D0" w:rsidRDefault="001351D0" w:rsidP="001351D0">
            <w:pPr>
              <w:spacing w:after="69" w:line="259" w:lineRule="auto"/>
              <w:ind w:left="0" w:right="0" w:firstLine="0"/>
              <w:rPr>
                <w:sz w:val="22"/>
                <w:szCs w:val="22"/>
              </w:rPr>
            </w:pPr>
          </w:p>
          <w:p w14:paraId="7873DA82" w14:textId="28030B39" w:rsidR="001351D0" w:rsidRPr="001351D0" w:rsidRDefault="001351D0" w:rsidP="001351D0">
            <w:pPr>
              <w:spacing w:after="69" w:line="259" w:lineRule="auto"/>
              <w:ind w:left="0" w:right="0" w:firstLine="0"/>
              <w:rPr>
                <w:sz w:val="22"/>
                <w:szCs w:val="22"/>
              </w:rPr>
            </w:pPr>
            <w:r w:rsidRPr="001351D0">
              <w:rPr>
                <w:sz w:val="22"/>
                <w:szCs w:val="22"/>
              </w:rPr>
              <w:t>Referência de tempo: Horário de Brasília/DF</w:t>
            </w:r>
            <w:r w:rsidRPr="001351D0">
              <w:rPr>
                <w:sz w:val="22"/>
                <w:szCs w:val="22"/>
              </w:rPr>
              <w:tab/>
            </w:r>
          </w:p>
        </w:tc>
      </w:tr>
      <w:tr w:rsidR="00ED7378" w14:paraId="36434D1C" w14:textId="77777777" w:rsidTr="001351D0">
        <w:trPr>
          <w:trHeight w:val="1124"/>
        </w:trPr>
        <w:tc>
          <w:tcPr>
            <w:tcW w:w="2547" w:type="dxa"/>
            <w:shd w:val="clear" w:color="auto" w:fill="A5C9EB" w:themeFill="text2" w:themeFillTint="40"/>
          </w:tcPr>
          <w:p w14:paraId="081A11E3" w14:textId="5C6CD2B7" w:rsidR="00ED7378" w:rsidRPr="001351D0" w:rsidRDefault="001351D0" w:rsidP="001351D0">
            <w:pPr>
              <w:spacing w:after="69" w:line="259" w:lineRule="auto"/>
              <w:ind w:left="0" w:right="0" w:firstLine="0"/>
              <w:jc w:val="left"/>
              <w:rPr>
                <w:sz w:val="22"/>
                <w:szCs w:val="22"/>
              </w:rPr>
            </w:pPr>
            <w:r w:rsidRPr="001351D0">
              <w:rPr>
                <w:sz w:val="22"/>
                <w:szCs w:val="22"/>
              </w:rPr>
              <w:t>Link para acesso à íntegra desse edital</w:t>
            </w:r>
          </w:p>
        </w:tc>
        <w:tc>
          <w:tcPr>
            <w:tcW w:w="7912" w:type="dxa"/>
          </w:tcPr>
          <w:p w14:paraId="0DEF0ACD" w14:textId="0BDCE72B" w:rsidR="001351D0" w:rsidRPr="001351D0" w:rsidRDefault="001351D0" w:rsidP="001351D0">
            <w:pPr>
              <w:spacing w:after="69" w:line="259" w:lineRule="auto"/>
              <w:ind w:left="0" w:right="0" w:firstLine="0"/>
              <w:jc w:val="left"/>
              <w:rPr>
                <w:sz w:val="22"/>
                <w:szCs w:val="22"/>
              </w:rPr>
            </w:pPr>
            <w:r w:rsidRPr="001351D0">
              <w:rPr>
                <w:sz w:val="22"/>
                <w:szCs w:val="22"/>
              </w:rPr>
              <w:t xml:space="preserve">Portal da Transparência: </w:t>
            </w:r>
            <w:hyperlink r:id="rId9" w:history="1">
              <w:r w:rsidRPr="001351D0">
                <w:rPr>
                  <w:rStyle w:val="Hyperlink"/>
                  <w:color w:val="215E99" w:themeColor="text2" w:themeTint="BF"/>
                  <w:sz w:val="22"/>
                  <w:szCs w:val="22"/>
                </w:rPr>
                <w:t>https://marialva.oxy.elotech.com.br/portaltransparencia/3/licitacoes/?entidade=3</w:t>
              </w:r>
            </w:hyperlink>
            <w:r w:rsidRPr="001351D0">
              <w:rPr>
                <w:color w:val="215E99" w:themeColor="text2" w:themeTint="BF"/>
                <w:sz w:val="22"/>
                <w:szCs w:val="22"/>
              </w:rPr>
              <w:t xml:space="preserve"> </w:t>
            </w:r>
          </w:p>
          <w:p w14:paraId="0B8D3D95" w14:textId="77777777" w:rsidR="001351D0" w:rsidRPr="001351D0" w:rsidRDefault="001351D0" w:rsidP="001351D0">
            <w:pPr>
              <w:spacing w:after="69" w:line="259" w:lineRule="auto"/>
              <w:ind w:left="0" w:right="0" w:firstLine="0"/>
              <w:jc w:val="left"/>
              <w:rPr>
                <w:sz w:val="22"/>
                <w:szCs w:val="22"/>
              </w:rPr>
            </w:pPr>
          </w:p>
          <w:p w14:paraId="4BF87FD0" w14:textId="349D247A" w:rsidR="001351D0" w:rsidRPr="001351D0" w:rsidRDefault="001351D0" w:rsidP="001351D0">
            <w:pPr>
              <w:spacing w:after="69" w:line="259" w:lineRule="auto"/>
              <w:ind w:left="0" w:right="0" w:firstLine="0"/>
              <w:jc w:val="left"/>
              <w:rPr>
                <w:sz w:val="22"/>
                <w:szCs w:val="22"/>
              </w:rPr>
            </w:pPr>
            <w:r w:rsidRPr="001351D0">
              <w:rPr>
                <w:sz w:val="22"/>
                <w:szCs w:val="22"/>
              </w:rPr>
              <w:t xml:space="preserve">Plataforma eletrônica: </w:t>
            </w:r>
          </w:p>
          <w:p w14:paraId="6B2CF1C0" w14:textId="2BF091E0" w:rsidR="00ED7378" w:rsidRPr="001351D0" w:rsidRDefault="001351D0" w:rsidP="001351D0">
            <w:pPr>
              <w:spacing w:after="69" w:line="259" w:lineRule="auto"/>
              <w:ind w:left="0" w:right="0" w:firstLine="0"/>
              <w:jc w:val="left"/>
              <w:rPr>
                <w:sz w:val="22"/>
                <w:szCs w:val="22"/>
              </w:rPr>
            </w:pPr>
            <w:hyperlink r:id="rId10" w:history="1">
              <w:r w:rsidRPr="001351D0">
                <w:rPr>
                  <w:rStyle w:val="Hyperlink"/>
                  <w:color w:val="215E99" w:themeColor="text2" w:themeTint="BF"/>
                  <w:sz w:val="22"/>
                  <w:szCs w:val="22"/>
                </w:rPr>
                <w:t>https://bnc.org.br</w:t>
              </w:r>
            </w:hyperlink>
          </w:p>
        </w:tc>
      </w:tr>
      <w:tr w:rsidR="001351D0" w14:paraId="003F26A8" w14:textId="77777777" w:rsidTr="001351D0">
        <w:tblPrEx>
          <w:tblCellMar>
            <w:left w:w="70" w:type="dxa"/>
            <w:right w:w="70" w:type="dxa"/>
          </w:tblCellMar>
          <w:tblLook w:val="0000" w:firstRow="0" w:lastRow="0" w:firstColumn="0" w:lastColumn="0" w:noHBand="0" w:noVBand="0"/>
        </w:tblPrEx>
        <w:trPr>
          <w:trHeight w:val="487"/>
        </w:trPr>
        <w:tc>
          <w:tcPr>
            <w:tcW w:w="10459" w:type="dxa"/>
            <w:gridSpan w:val="2"/>
            <w:shd w:val="clear" w:color="auto" w:fill="A5C9EB" w:themeFill="text2" w:themeFillTint="40"/>
          </w:tcPr>
          <w:p w14:paraId="072DB9D7" w14:textId="4CD50B82" w:rsidR="001351D0" w:rsidRPr="001351D0" w:rsidRDefault="001351D0" w:rsidP="001351D0">
            <w:pPr>
              <w:spacing w:after="69" w:line="259" w:lineRule="auto"/>
              <w:ind w:left="-5" w:right="0"/>
              <w:rPr>
                <w:b/>
                <w:bCs/>
                <w:sz w:val="22"/>
                <w:szCs w:val="22"/>
              </w:rPr>
            </w:pPr>
            <w:r w:rsidRPr="001351D0">
              <w:rPr>
                <w:b/>
                <w:bCs/>
                <w:sz w:val="22"/>
                <w:szCs w:val="22"/>
              </w:rPr>
              <w:t xml:space="preserve">VALOR MÁXIMO </w:t>
            </w:r>
            <w:r w:rsidR="007A5428">
              <w:rPr>
                <w:b/>
                <w:bCs/>
                <w:sz w:val="22"/>
                <w:szCs w:val="22"/>
              </w:rPr>
              <w:t>DO PREGÃO ELETRÔNICO</w:t>
            </w:r>
            <w:r w:rsidRPr="001351D0">
              <w:rPr>
                <w:b/>
                <w:bCs/>
                <w:sz w:val="22"/>
                <w:szCs w:val="22"/>
              </w:rPr>
              <w:t xml:space="preserve"> O preço global máximo estimado para o presente procedimento de </w:t>
            </w:r>
            <w:r w:rsidR="00D93865">
              <w:rPr>
                <w:b/>
                <w:bCs/>
                <w:sz w:val="22"/>
                <w:szCs w:val="22"/>
              </w:rPr>
              <w:t>pregão eletrônico</w:t>
            </w:r>
            <w:r w:rsidRPr="001351D0">
              <w:rPr>
                <w:b/>
                <w:bCs/>
                <w:sz w:val="22"/>
                <w:szCs w:val="22"/>
              </w:rPr>
              <w:t xml:space="preserve"> de licitação é de</w:t>
            </w:r>
            <w:r w:rsidR="008D3067">
              <w:rPr>
                <w:b/>
                <w:bCs/>
                <w:sz w:val="22"/>
                <w:szCs w:val="22"/>
              </w:rPr>
              <w:t xml:space="preserve"> </w:t>
            </w:r>
            <w:r w:rsidR="008D3067" w:rsidRPr="008D3067">
              <w:rPr>
                <w:b/>
                <w:bCs/>
                <w:sz w:val="22"/>
                <w:szCs w:val="22"/>
              </w:rPr>
              <w:t>R$ 29.729,54 (vinte e nove mil, setecentos e vinte e nove reais e cinquenta e quatro centavos.)</w:t>
            </w:r>
            <w:r w:rsidR="008D3067">
              <w:rPr>
                <w:b/>
                <w:bCs/>
                <w:sz w:val="22"/>
                <w:szCs w:val="22"/>
              </w:rPr>
              <w:t>.</w:t>
            </w:r>
            <w:r w:rsidRPr="001351D0">
              <w:rPr>
                <w:b/>
                <w:bCs/>
                <w:color w:val="EE0000"/>
                <w:sz w:val="22"/>
                <w:szCs w:val="22"/>
              </w:rPr>
              <w:t xml:space="preserve"> </w:t>
            </w:r>
            <w:r w:rsidRPr="001351D0">
              <w:rPr>
                <w:b/>
                <w:bCs/>
                <w:sz w:val="22"/>
                <w:szCs w:val="22"/>
              </w:rPr>
              <w:t xml:space="preserve">Descrição completa dos itens no Anexo I – Termo de Referência. </w:t>
            </w:r>
            <w:r w:rsidRPr="001351D0">
              <w:rPr>
                <w:b/>
                <w:bCs/>
                <w:sz w:val="22"/>
                <w:szCs w:val="22"/>
              </w:rPr>
              <w:lastRenderedPageBreak/>
              <w:t>PRAZO DE VALIDADE /EXECUÇÃO: 1</w:t>
            </w:r>
            <w:r w:rsidR="008D3067">
              <w:rPr>
                <w:b/>
                <w:bCs/>
                <w:sz w:val="22"/>
                <w:szCs w:val="22"/>
              </w:rPr>
              <w:t>2</w:t>
            </w:r>
            <w:r w:rsidRPr="001351D0">
              <w:rPr>
                <w:b/>
                <w:bCs/>
                <w:sz w:val="22"/>
                <w:szCs w:val="22"/>
              </w:rPr>
              <w:t xml:space="preserve"> (d</w:t>
            </w:r>
            <w:r w:rsidR="008D3067">
              <w:rPr>
                <w:b/>
                <w:bCs/>
                <w:sz w:val="22"/>
                <w:szCs w:val="22"/>
              </w:rPr>
              <w:t>oze</w:t>
            </w:r>
            <w:r w:rsidRPr="001351D0">
              <w:rPr>
                <w:b/>
                <w:bCs/>
                <w:sz w:val="22"/>
                <w:szCs w:val="22"/>
              </w:rPr>
              <w:t>) meses. REFERÊNCIA DE TEMPO: Horário de Brasília-DF</w:t>
            </w:r>
          </w:p>
        </w:tc>
      </w:tr>
    </w:tbl>
    <w:p w14:paraId="6EB59A40" w14:textId="4241FC0F" w:rsidR="003A7FF7" w:rsidRPr="00ED7378" w:rsidRDefault="00000000" w:rsidP="00ED7378">
      <w:pPr>
        <w:spacing w:after="286" w:line="251" w:lineRule="auto"/>
        <w:ind w:left="864" w:right="5227" w:hanging="130"/>
      </w:pPr>
      <w:r w:rsidRPr="00ED7378">
        <w:lastRenderedPageBreak/>
        <w:t xml:space="preserve"> </w:t>
      </w:r>
    </w:p>
    <w:p w14:paraId="26991097" w14:textId="564016F0" w:rsidR="003A7FF7" w:rsidRPr="00ED7378" w:rsidRDefault="00000000" w:rsidP="001351D0">
      <w:pPr>
        <w:pStyle w:val="Ttulo1"/>
        <w:spacing w:after="733"/>
        <w:ind w:right="2100"/>
        <w:jc w:val="both"/>
      </w:pPr>
      <w:r w:rsidRPr="00ED7378">
        <w:t xml:space="preserve">DAS DISPOSIÇÕES PRELIMINARES </w:t>
      </w:r>
    </w:p>
    <w:p w14:paraId="591E2FA5" w14:textId="2700DB42" w:rsidR="003A7FF7" w:rsidRPr="00ED7378" w:rsidRDefault="00000000" w:rsidP="001351D0">
      <w:pPr>
        <w:ind w:left="567" w:right="146"/>
      </w:pPr>
      <w:r w:rsidRPr="00ED7378">
        <w:t xml:space="preserve">Este instrumento está disponível para consulta na sede do Poder Legislativo Municipal de Marialva, situada na Rua Nossa Senhora do Rocio nº 873, CEP: 86.990-000, na cidade de Marialva, Estado do Paraná e na internet, no site oficial da Câmara Municipal de Marialva, no Portal da Transparência: </w:t>
      </w:r>
      <w:hyperlink r:id="rId11" w:history="1">
        <w:r w:rsidR="001351D0" w:rsidRPr="00440726">
          <w:rPr>
            <w:rStyle w:val="Hyperlink"/>
            <w:color w:val="215E99" w:themeColor="text2" w:themeTint="BF"/>
          </w:rPr>
          <w:t>https://marialva.oxy.elotech.com.br/portaltransparencia/3/licitacoes/?entidade=3</w:t>
        </w:r>
      </w:hyperlink>
      <w:r w:rsidR="001351D0" w:rsidRPr="001351D0">
        <w:rPr>
          <w:color w:val="215E99" w:themeColor="text2" w:themeTint="BF"/>
        </w:rPr>
        <w:t xml:space="preserve"> </w:t>
      </w:r>
      <w:r w:rsidRPr="00ED7378">
        <w:t xml:space="preserve">PNCP. </w:t>
      </w:r>
    </w:p>
    <w:p w14:paraId="73ECB83D" w14:textId="77777777" w:rsidR="00440726" w:rsidRDefault="00440726" w:rsidP="00ED7378">
      <w:pPr>
        <w:ind w:left="561" w:right="0"/>
      </w:pPr>
    </w:p>
    <w:p w14:paraId="7616AF05" w14:textId="66E82BFF" w:rsidR="003A7FF7" w:rsidRPr="00ED7378" w:rsidRDefault="00000000" w:rsidP="00ED7378">
      <w:pPr>
        <w:ind w:left="561" w:right="0"/>
      </w:pPr>
      <w:r w:rsidRPr="00ED7378">
        <w:t xml:space="preserve">Os trabalhos serão conduzidos pelo servidor agente de contratação Emerson Antonelli, nomeado pela portaria 0009/2026. </w:t>
      </w:r>
    </w:p>
    <w:p w14:paraId="4C6BCAF2" w14:textId="77777777" w:rsidR="00440726" w:rsidRDefault="00440726" w:rsidP="00ED7378">
      <w:pPr>
        <w:ind w:left="561" w:right="0"/>
      </w:pPr>
    </w:p>
    <w:p w14:paraId="5F454A1A" w14:textId="78250DD3" w:rsidR="003A7FF7" w:rsidRPr="00ED7378" w:rsidRDefault="00000000" w:rsidP="00ED7378">
      <w:pPr>
        <w:ind w:left="561" w:right="0"/>
      </w:pPr>
      <w:r w:rsidRPr="00ED7378">
        <w:t xml:space="preserve">A </w:t>
      </w:r>
      <w:r w:rsidRPr="00ED7378">
        <w:rPr>
          <w:b/>
        </w:rPr>
        <w:t xml:space="preserve">forma eletrônica </w:t>
      </w:r>
      <w:r w:rsidRPr="00ED7378">
        <w:t>da sessão pública foi adotada perante o fornecimento do serviço objeto dest</w:t>
      </w:r>
      <w:r w:rsidR="00D93865">
        <w:t>e</w:t>
      </w:r>
      <w:r w:rsidRPr="00ED7378">
        <w:t xml:space="preserve"> </w:t>
      </w:r>
      <w:r w:rsidR="00D93865">
        <w:t>pregão</w:t>
      </w:r>
      <w:r w:rsidRPr="00ED7378">
        <w:t xml:space="preserve">. </w:t>
      </w:r>
    </w:p>
    <w:p w14:paraId="0038A7E2" w14:textId="77777777" w:rsidR="003A7FF7" w:rsidRPr="00ED7378" w:rsidRDefault="00000000" w:rsidP="00ED7378">
      <w:pPr>
        <w:spacing w:after="97" w:line="259" w:lineRule="auto"/>
        <w:ind w:left="566" w:right="0" w:firstLine="0"/>
      </w:pPr>
      <w:r w:rsidRPr="00ED7378">
        <w:t xml:space="preserve"> </w:t>
      </w:r>
    </w:p>
    <w:p w14:paraId="188D33D0" w14:textId="5E558093" w:rsidR="003A7FF7" w:rsidRPr="00ED7378" w:rsidRDefault="00000000" w:rsidP="00440726">
      <w:pPr>
        <w:pBdr>
          <w:top w:val="single" w:sz="4" w:space="0" w:color="000000"/>
          <w:left w:val="single" w:sz="4" w:space="17" w:color="000000"/>
          <w:bottom w:val="single" w:sz="4" w:space="0" w:color="000000"/>
          <w:right w:val="single" w:sz="4" w:space="0" w:color="000000"/>
        </w:pBdr>
        <w:spacing w:after="176" w:line="259" w:lineRule="auto"/>
        <w:ind w:left="792" w:right="0" w:firstLine="0"/>
      </w:pPr>
      <w:r w:rsidRPr="00ED7378">
        <w:rPr>
          <w:rFonts w:eastAsia="Arial"/>
          <w:b/>
        </w:rPr>
        <w:t xml:space="preserve">Dados para contato: </w:t>
      </w:r>
    </w:p>
    <w:p w14:paraId="7C097A91" w14:textId="77777777" w:rsidR="003A7FF7" w:rsidRPr="00ED7378" w:rsidRDefault="00000000" w:rsidP="00440726">
      <w:pPr>
        <w:numPr>
          <w:ilvl w:val="0"/>
          <w:numId w:val="1"/>
        </w:numPr>
        <w:pBdr>
          <w:top w:val="single" w:sz="4" w:space="0" w:color="000000"/>
          <w:left w:val="single" w:sz="4" w:space="17" w:color="000000"/>
          <w:bottom w:val="single" w:sz="4" w:space="0" w:color="000000"/>
          <w:right w:val="single" w:sz="4" w:space="0" w:color="000000"/>
        </w:pBdr>
        <w:spacing w:after="0" w:line="259" w:lineRule="auto"/>
        <w:ind w:right="0" w:hanging="168"/>
      </w:pPr>
      <w:r w:rsidRPr="00ED7378">
        <w:t xml:space="preserve">E-mail: </w:t>
      </w:r>
      <w:r w:rsidRPr="00ED7378">
        <w:rPr>
          <w:u w:val="single" w:color="000000"/>
        </w:rPr>
        <w:t>licitacao@camaramarialva.pr.gov.br/</w:t>
      </w:r>
      <w:r w:rsidRPr="00ED7378">
        <w:t xml:space="preserve"> </w:t>
      </w:r>
    </w:p>
    <w:p w14:paraId="12B00A3D" w14:textId="77777777" w:rsidR="003A7FF7" w:rsidRPr="00ED7378" w:rsidRDefault="00000000" w:rsidP="00440726">
      <w:pPr>
        <w:numPr>
          <w:ilvl w:val="0"/>
          <w:numId w:val="1"/>
        </w:numPr>
        <w:pBdr>
          <w:top w:val="single" w:sz="4" w:space="0" w:color="000000"/>
          <w:left w:val="single" w:sz="4" w:space="17" w:color="000000"/>
          <w:bottom w:val="single" w:sz="4" w:space="0" w:color="000000"/>
          <w:right w:val="single" w:sz="4" w:space="0" w:color="000000"/>
        </w:pBdr>
        <w:spacing w:after="0" w:line="259" w:lineRule="auto"/>
        <w:ind w:right="0" w:hanging="168"/>
      </w:pPr>
      <w:r w:rsidRPr="00ED7378">
        <w:t xml:space="preserve">Telefones: (44) 3232-1300 </w:t>
      </w:r>
    </w:p>
    <w:p w14:paraId="06859211" w14:textId="77777777" w:rsidR="003A7FF7" w:rsidRPr="00ED7378" w:rsidRDefault="00000000" w:rsidP="00440726">
      <w:pPr>
        <w:numPr>
          <w:ilvl w:val="0"/>
          <w:numId w:val="1"/>
        </w:numPr>
        <w:pBdr>
          <w:top w:val="single" w:sz="4" w:space="0" w:color="000000"/>
          <w:left w:val="single" w:sz="4" w:space="17" w:color="000000"/>
          <w:bottom w:val="single" w:sz="4" w:space="0" w:color="000000"/>
          <w:right w:val="single" w:sz="4" w:space="0" w:color="000000"/>
        </w:pBdr>
        <w:spacing w:after="262" w:line="259" w:lineRule="auto"/>
        <w:ind w:right="0" w:hanging="168"/>
      </w:pPr>
      <w:r w:rsidRPr="00ED7378">
        <w:t xml:space="preserve">Endereço: Rua Nossa Senhora do Rocio nº 873, CEP: 86.990-000, Marialva-PR. </w:t>
      </w:r>
    </w:p>
    <w:p w14:paraId="4D4149BA" w14:textId="77777777" w:rsidR="003A7FF7" w:rsidRPr="00ED7378" w:rsidRDefault="00000000" w:rsidP="00ED7378">
      <w:pPr>
        <w:spacing w:after="0" w:line="259" w:lineRule="auto"/>
        <w:ind w:left="566" w:right="0" w:firstLine="0"/>
      </w:pPr>
      <w:r w:rsidRPr="00ED7378">
        <w:t xml:space="preserve"> </w:t>
      </w:r>
    </w:p>
    <w:p w14:paraId="5CB63D36" w14:textId="77777777" w:rsidR="003A7FF7" w:rsidRPr="00ED7378" w:rsidRDefault="00000000" w:rsidP="00ED7378">
      <w:pPr>
        <w:ind w:left="561" w:right="146"/>
      </w:pPr>
      <w:r w:rsidRPr="00ED7378">
        <w:t xml:space="preserve">O atendimento para questões relativas a este instrumento será feito tanto presencialmente, pelo telefone, e e-mail arrolados anteriormente no seguinte horário: das 08h00min às 11h30min e das 13:30h00min às 17h00min. </w:t>
      </w:r>
    </w:p>
    <w:p w14:paraId="565715E2" w14:textId="77777777" w:rsidR="003A7FF7" w:rsidRPr="00ED7378" w:rsidRDefault="00000000" w:rsidP="00ED7378">
      <w:pPr>
        <w:spacing w:after="0" w:line="259" w:lineRule="auto"/>
        <w:ind w:left="566" w:right="0" w:firstLine="0"/>
      </w:pPr>
      <w:r w:rsidRPr="00ED7378">
        <w:t xml:space="preserve"> </w:t>
      </w:r>
    </w:p>
    <w:p w14:paraId="65EF7410" w14:textId="77777777" w:rsidR="003A7FF7" w:rsidRPr="00ED7378" w:rsidRDefault="00000000" w:rsidP="00B74DDF">
      <w:pPr>
        <w:pStyle w:val="Ttulo1"/>
        <w:ind w:left="567" w:firstLine="0"/>
        <w:jc w:val="both"/>
      </w:pPr>
      <w:r w:rsidRPr="00ED7378">
        <w:t>1.</w:t>
      </w:r>
      <w:r w:rsidRPr="00ED7378">
        <w:rPr>
          <w:rFonts w:eastAsia="Arial"/>
        </w:rPr>
        <w:t xml:space="preserve"> </w:t>
      </w:r>
      <w:r w:rsidRPr="00ED7378">
        <w:t xml:space="preserve">OBJETO DA CONTRATAÇÃO </w:t>
      </w:r>
    </w:p>
    <w:p w14:paraId="2E447868" w14:textId="77777777" w:rsidR="003A7FF7" w:rsidRPr="00ED7378" w:rsidRDefault="00000000" w:rsidP="00ED7378">
      <w:pPr>
        <w:spacing w:after="0" w:line="259" w:lineRule="auto"/>
        <w:ind w:left="1661" w:right="0" w:firstLine="0"/>
      </w:pPr>
      <w:r w:rsidRPr="00ED7378">
        <w:rPr>
          <w:b/>
        </w:rPr>
        <w:t xml:space="preserve"> </w:t>
      </w:r>
    </w:p>
    <w:p w14:paraId="2CFC2BEF" w14:textId="63D5984B" w:rsidR="007A5428" w:rsidRPr="007A5428" w:rsidRDefault="007A5428" w:rsidP="007A5428">
      <w:pPr>
        <w:tabs>
          <w:tab w:val="left" w:pos="3969"/>
        </w:tabs>
        <w:ind w:left="567"/>
      </w:pPr>
      <w:r w:rsidRPr="007A5428">
        <w:t xml:space="preserve">O objetivo da contratação constitui objeto da presente contratação a seleção de empresa especializada ou profissional devidamente habilitado na área de Engenharia Civil, com registro regular junto ao CREA ou CAU, para elaboração de projeto básico e executivo destinado à futura reconstrução/reforma do telhado da Câmara Municipal de Marialva/PR, incluindo levantamento técnico, vistoria presencial, diagnóstico estrutural, memorial descritivo, planilha orçamentária, cronograma físico-financeiro, especificações técnicas, emissão de ART/RRT e demais documentos </w:t>
      </w:r>
      <w:r w:rsidRPr="007A5428">
        <w:lastRenderedPageBreak/>
        <w:t>necessários à futura contratação da execução da obra, conforme especificações estabelecidas neste Termo de Referência.</w:t>
      </w:r>
    </w:p>
    <w:p w14:paraId="612E3236" w14:textId="61073980" w:rsidR="007A5428" w:rsidRPr="007A5428" w:rsidRDefault="007A5428" w:rsidP="007A5428">
      <w:pPr>
        <w:tabs>
          <w:tab w:val="left" w:pos="3969"/>
        </w:tabs>
        <w:ind w:left="567"/>
      </w:pPr>
      <w:r w:rsidRPr="007A5428">
        <w:t>O projeto deverá contemplar todos os elementos técnicos necessários para adequada definição dos serviços de reforma e/ou reconstrução da cobertura da edificação pública, garantindo segurança estrutural, funcionalidade, economicidade, durabilidade e viabilidade técnica da futura execução da obra.</w:t>
      </w:r>
    </w:p>
    <w:p w14:paraId="55E47182" w14:textId="444918E9" w:rsidR="00440726" w:rsidRDefault="00440726" w:rsidP="00440726">
      <w:pPr>
        <w:tabs>
          <w:tab w:val="left" w:pos="3969"/>
        </w:tabs>
        <w:ind w:left="567"/>
        <w:rPr>
          <w:b/>
        </w:rPr>
      </w:pPr>
    </w:p>
    <w:tbl>
      <w:tblPr>
        <w:tblStyle w:val="Tabelacomgrade"/>
        <w:tblW w:w="0" w:type="auto"/>
        <w:tblInd w:w="137" w:type="dxa"/>
        <w:tblLook w:val="04A0" w:firstRow="1" w:lastRow="0" w:firstColumn="1" w:lastColumn="0" w:noHBand="0" w:noVBand="1"/>
      </w:tblPr>
      <w:tblGrid>
        <w:gridCol w:w="1083"/>
        <w:gridCol w:w="2798"/>
        <w:gridCol w:w="1450"/>
        <w:gridCol w:w="1351"/>
        <w:gridCol w:w="1683"/>
        <w:gridCol w:w="1683"/>
      </w:tblGrid>
      <w:tr w:rsidR="00440726" w14:paraId="40EFEBC9" w14:textId="77777777" w:rsidTr="007A5428">
        <w:tc>
          <w:tcPr>
            <w:tcW w:w="1083" w:type="dxa"/>
            <w:shd w:val="clear" w:color="auto" w:fill="A5C9EB" w:themeFill="text2" w:themeFillTint="40"/>
          </w:tcPr>
          <w:p w14:paraId="4ECC3E1D" w14:textId="1BC0EB2F" w:rsidR="00440726" w:rsidRPr="00440726" w:rsidRDefault="00440726" w:rsidP="00440726">
            <w:pPr>
              <w:tabs>
                <w:tab w:val="left" w:pos="3969"/>
              </w:tabs>
              <w:ind w:left="0" w:firstLine="0"/>
              <w:rPr>
                <w:b/>
                <w:bCs/>
              </w:rPr>
            </w:pPr>
            <w:r w:rsidRPr="00440726">
              <w:rPr>
                <w:b/>
                <w:bCs/>
              </w:rPr>
              <w:t>ITEM</w:t>
            </w:r>
          </w:p>
        </w:tc>
        <w:tc>
          <w:tcPr>
            <w:tcW w:w="3916" w:type="dxa"/>
            <w:shd w:val="clear" w:color="auto" w:fill="A5C9EB" w:themeFill="text2" w:themeFillTint="40"/>
          </w:tcPr>
          <w:p w14:paraId="0C77AEA3" w14:textId="00B26D8A" w:rsidR="00440726" w:rsidRPr="00440726" w:rsidRDefault="00440726" w:rsidP="00440726">
            <w:pPr>
              <w:tabs>
                <w:tab w:val="left" w:pos="3969"/>
              </w:tabs>
              <w:ind w:left="0" w:firstLine="0"/>
              <w:rPr>
                <w:b/>
                <w:bCs/>
              </w:rPr>
            </w:pPr>
            <w:r w:rsidRPr="00440726">
              <w:rPr>
                <w:b/>
                <w:bCs/>
              </w:rPr>
              <w:t xml:space="preserve">DESCRIÇÃO DETALHADA DO OBJETO </w:t>
            </w:r>
          </w:p>
        </w:tc>
        <w:tc>
          <w:tcPr>
            <w:tcW w:w="962" w:type="dxa"/>
            <w:shd w:val="clear" w:color="auto" w:fill="A5C9EB" w:themeFill="text2" w:themeFillTint="40"/>
          </w:tcPr>
          <w:p w14:paraId="66735D5B" w14:textId="14374678" w:rsidR="00440726" w:rsidRPr="00440726" w:rsidRDefault="00440726" w:rsidP="00440726">
            <w:pPr>
              <w:tabs>
                <w:tab w:val="left" w:pos="3969"/>
              </w:tabs>
              <w:ind w:left="0" w:firstLine="0"/>
              <w:rPr>
                <w:b/>
                <w:bCs/>
              </w:rPr>
            </w:pPr>
            <w:r w:rsidRPr="00440726">
              <w:rPr>
                <w:b/>
                <w:bCs/>
              </w:rPr>
              <w:t>UND</w:t>
            </w:r>
          </w:p>
        </w:tc>
        <w:tc>
          <w:tcPr>
            <w:tcW w:w="1351" w:type="dxa"/>
            <w:shd w:val="clear" w:color="auto" w:fill="A5C9EB" w:themeFill="text2" w:themeFillTint="40"/>
          </w:tcPr>
          <w:p w14:paraId="72D16A76" w14:textId="7DDEA974" w:rsidR="00440726" w:rsidRPr="00440726" w:rsidRDefault="00440726" w:rsidP="00440726">
            <w:pPr>
              <w:tabs>
                <w:tab w:val="left" w:pos="3969"/>
              </w:tabs>
              <w:ind w:left="0" w:firstLine="0"/>
              <w:rPr>
                <w:b/>
                <w:bCs/>
              </w:rPr>
            </w:pPr>
            <w:r w:rsidRPr="00440726">
              <w:rPr>
                <w:b/>
                <w:bCs/>
              </w:rPr>
              <w:t>QUANT.</w:t>
            </w:r>
          </w:p>
        </w:tc>
        <w:tc>
          <w:tcPr>
            <w:tcW w:w="1377" w:type="dxa"/>
            <w:shd w:val="clear" w:color="auto" w:fill="A5C9EB" w:themeFill="text2" w:themeFillTint="40"/>
          </w:tcPr>
          <w:p w14:paraId="66EE1B1D" w14:textId="6D89CACB" w:rsidR="00440726" w:rsidRPr="00440726" w:rsidRDefault="00440726" w:rsidP="00440726">
            <w:pPr>
              <w:tabs>
                <w:tab w:val="left" w:pos="3969"/>
              </w:tabs>
              <w:ind w:left="0" w:firstLine="0"/>
              <w:rPr>
                <w:b/>
                <w:bCs/>
              </w:rPr>
            </w:pPr>
            <w:r w:rsidRPr="00440726">
              <w:rPr>
                <w:b/>
                <w:bCs/>
              </w:rPr>
              <w:t>VALOR UNIT. (R$)</w:t>
            </w:r>
          </w:p>
        </w:tc>
        <w:tc>
          <w:tcPr>
            <w:tcW w:w="1359" w:type="dxa"/>
            <w:shd w:val="clear" w:color="auto" w:fill="A5C9EB" w:themeFill="text2" w:themeFillTint="40"/>
          </w:tcPr>
          <w:p w14:paraId="57931741" w14:textId="613CBA28" w:rsidR="00440726" w:rsidRPr="00440726" w:rsidRDefault="00440726" w:rsidP="00440726">
            <w:pPr>
              <w:tabs>
                <w:tab w:val="left" w:pos="3969"/>
              </w:tabs>
              <w:ind w:left="0" w:firstLine="0"/>
              <w:rPr>
                <w:b/>
                <w:bCs/>
              </w:rPr>
            </w:pPr>
            <w:r w:rsidRPr="00440726">
              <w:rPr>
                <w:b/>
                <w:bCs/>
              </w:rPr>
              <w:t>VALOR TOTAL (R$)</w:t>
            </w:r>
          </w:p>
        </w:tc>
      </w:tr>
      <w:tr w:rsidR="00440726" w14:paraId="6EFDBEC3" w14:textId="77777777" w:rsidTr="007A5428">
        <w:trPr>
          <w:trHeight w:val="610"/>
        </w:trPr>
        <w:tc>
          <w:tcPr>
            <w:tcW w:w="1083" w:type="dxa"/>
          </w:tcPr>
          <w:p w14:paraId="4F354952" w14:textId="34221206" w:rsidR="00440726" w:rsidRDefault="00440726" w:rsidP="00440726">
            <w:pPr>
              <w:tabs>
                <w:tab w:val="left" w:pos="3969"/>
              </w:tabs>
              <w:ind w:left="0" w:firstLine="0"/>
            </w:pPr>
            <w:r>
              <w:t>1</w:t>
            </w:r>
          </w:p>
        </w:tc>
        <w:tc>
          <w:tcPr>
            <w:tcW w:w="3916" w:type="dxa"/>
          </w:tcPr>
          <w:p w14:paraId="4A4ABDAF" w14:textId="0E5CB170" w:rsidR="00440726" w:rsidRDefault="007A5428" w:rsidP="00440726">
            <w:pPr>
              <w:tabs>
                <w:tab w:val="left" w:pos="3969"/>
              </w:tabs>
              <w:ind w:left="0" w:firstLine="0"/>
            </w:pPr>
            <w:r w:rsidRPr="00750E60">
              <w:t>Prestação de serviços técnicos especializados de Engenharia Civil, com profissional devidamente habilitado e registro regular junto ao CREA, para elaboração de projeto técnico de reconstrução do telhado da Câmara Municipal de Marialva, incluindo levantamento técnico, avaliação estrutural, elaboração de memorial descritivo, planilha orçamentária, cronograma físico-financeiro, emissão de ART – Anotação de Responsabilidade Técnica, bem como demais documentos e especificações técnicas necessários para futura execução da obra.</w:t>
            </w:r>
          </w:p>
        </w:tc>
        <w:tc>
          <w:tcPr>
            <w:tcW w:w="962" w:type="dxa"/>
          </w:tcPr>
          <w:p w14:paraId="127530BC" w14:textId="77777777" w:rsidR="00440726" w:rsidRDefault="00440726" w:rsidP="00440726">
            <w:pPr>
              <w:tabs>
                <w:tab w:val="left" w:pos="3969"/>
              </w:tabs>
              <w:ind w:left="0" w:firstLine="0"/>
            </w:pPr>
          </w:p>
          <w:p w14:paraId="305BB5D2" w14:textId="57974E22" w:rsidR="00440726" w:rsidRDefault="007A5428" w:rsidP="00440726">
            <w:pPr>
              <w:tabs>
                <w:tab w:val="left" w:pos="3969"/>
              </w:tabs>
              <w:ind w:left="0" w:firstLine="0"/>
            </w:pPr>
            <w:r>
              <w:t>SERVIÇO</w:t>
            </w:r>
          </w:p>
        </w:tc>
        <w:tc>
          <w:tcPr>
            <w:tcW w:w="1351" w:type="dxa"/>
          </w:tcPr>
          <w:p w14:paraId="5F78AF1B" w14:textId="77777777" w:rsidR="00440726" w:rsidRDefault="00440726" w:rsidP="00440726">
            <w:pPr>
              <w:tabs>
                <w:tab w:val="left" w:pos="3969"/>
              </w:tabs>
              <w:ind w:left="0" w:firstLine="0"/>
            </w:pPr>
          </w:p>
          <w:p w14:paraId="495B0B8F" w14:textId="16310684" w:rsidR="00440726" w:rsidRDefault="007A5428" w:rsidP="00440726">
            <w:pPr>
              <w:tabs>
                <w:tab w:val="left" w:pos="3969"/>
              </w:tabs>
              <w:ind w:left="0" w:firstLine="0"/>
            </w:pPr>
            <w:r>
              <w:t>01</w:t>
            </w:r>
          </w:p>
        </w:tc>
        <w:tc>
          <w:tcPr>
            <w:tcW w:w="1377" w:type="dxa"/>
          </w:tcPr>
          <w:p w14:paraId="4897EA36" w14:textId="77777777" w:rsidR="00440726" w:rsidRDefault="00440726" w:rsidP="00440726">
            <w:pPr>
              <w:tabs>
                <w:tab w:val="left" w:pos="3969"/>
              </w:tabs>
              <w:ind w:left="0" w:firstLine="0"/>
            </w:pPr>
          </w:p>
          <w:p w14:paraId="44D757B9" w14:textId="20B9D78A" w:rsidR="00DF211E" w:rsidRDefault="00DF211E" w:rsidP="00440726">
            <w:pPr>
              <w:tabs>
                <w:tab w:val="left" w:pos="3969"/>
              </w:tabs>
              <w:ind w:left="0" w:firstLine="0"/>
            </w:pPr>
            <w:r>
              <w:t>R$29.729,54</w:t>
            </w:r>
          </w:p>
        </w:tc>
        <w:tc>
          <w:tcPr>
            <w:tcW w:w="1359" w:type="dxa"/>
          </w:tcPr>
          <w:p w14:paraId="6680A5AC" w14:textId="77777777" w:rsidR="00440726" w:rsidRDefault="00440726" w:rsidP="00440726">
            <w:pPr>
              <w:tabs>
                <w:tab w:val="left" w:pos="3969"/>
              </w:tabs>
              <w:ind w:left="0" w:firstLine="0"/>
            </w:pPr>
          </w:p>
          <w:p w14:paraId="144D27D4" w14:textId="70609B70" w:rsidR="00DF211E" w:rsidRDefault="00DF211E" w:rsidP="00440726">
            <w:pPr>
              <w:tabs>
                <w:tab w:val="left" w:pos="3969"/>
              </w:tabs>
              <w:ind w:left="0" w:firstLine="0"/>
            </w:pPr>
            <w:r>
              <w:t>R$29.729,54</w:t>
            </w:r>
          </w:p>
        </w:tc>
      </w:tr>
    </w:tbl>
    <w:p w14:paraId="31B4187D" w14:textId="19E4A16C" w:rsidR="003A7FF7" w:rsidRPr="00ED7378" w:rsidRDefault="003A7FF7" w:rsidP="00440726">
      <w:pPr>
        <w:spacing w:after="0" w:line="259" w:lineRule="auto"/>
        <w:ind w:left="0" w:right="0" w:firstLine="0"/>
      </w:pPr>
    </w:p>
    <w:p w14:paraId="651C3F50" w14:textId="6A9DC925" w:rsidR="003A7FF7" w:rsidRPr="00ED7378" w:rsidRDefault="008273DD" w:rsidP="008273DD">
      <w:pPr>
        <w:ind w:left="567" w:right="0" w:firstLine="0"/>
      </w:pPr>
      <w:r>
        <w:t xml:space="preserve">1.1. </w:t>
      </w:r>
      <w:r w:rsidRPr="00ED7378">
        <w:t xml:space="preserve">Para o lote a participação é exclusiva a microempresas e empresas de pequeno porte, nos termos do art.48 da Lei Complementar nº 123, de 14 de dezembro de 2006. </w:t>
      </w:r>
    </w:p>
    <w:p w14:paraId="07B5B9FB" w14:textId="423A930B" w:rsidR="003A7FF7" w:rsidRPr="00ED7378" w:rsidRDefault="008273DD" w:rsidP="008273DD">
      <w:pPr>
        <w:ind w:left="567" w:right="286" w:firstLine="0"/>
      </w:pPr>
      <w:r>
        <w:lastRenderedPageBreak/>
        <w:t xml:space="preserve">1.2. </w:t>
      </w:r>
      <w:r w:rsidRPr="00ED7378">
        <w:t xml:space="preserve">A prestação de serviços não gera vínculo empregatício entre os empregados do contratado e a Administração Contratante, vedando-se qualquer relação entre estes que caracterize pessoalidade e subordinação direta. </w:t>
      </w:r>
    </w:p>
    <w:p w14:paraId="61AC8475" w14:textId="3E0431EF" w:rsidR="003A7FF7" w:rsidRPr="00ED7378" w:rsidRDefault="008273DD" w:rsidP="008273DD">
      <w:pPr>
        <w:ind w:left="567" w:right="286" w:firstLine="0"/>
      </w:pPr>
      <w:r>
        <w:t>1.3.</w:t>
      </w:r>
      <w:r w:rsidRPr="00ED7378">
        <w:t xml:space="preserve">A presente contratação adotará como regime de execução a </w:t>
      </w:r>
      <w:r w:rsidRPr="00ED7378">
        <w:rPr>
          <w:b/>
          <w:u w:val="single" w:color="000000"/>
        </w:rPr>
        <w:t>Empreitada por preço Global</w:t>
      </w:r>
      <w:r w:rsidRPr="00ED7378">
        <w:t xml:space="preserve"> </w:t>
      </w:r>
    </w:p>
    <w:p w14:paraId="32627823" w14:textId="77777777" w:rsidR="003A7FF7" w:rsidRPr="00ED7378" w:rsidRDefault="00000000" w:rsidP="00440726">
      <w:pPr>
        <w:spacing w:after="0" w:line="259" w:lineRule="auto"/>
        <w:ind w:left="567" w:right="0" w:firstLine="0"/>
      </w:pPr>
      <w:r w:rsidRPr="00ED7378">
        <w:t xml:space="preserve"> </w:t>
      </w:r>
    </w:p>
    <w:p w14:paraId="06A7A552" w14:textId="679A8034" w:rsidR="003A7FF7" w:rsidRPr="00ED7378" w:rsidRDefault="008273DD" w:rsidP="00B74DDF">
      <w:pPr>
        <w:spacing w:after="12"/>
        <w:ind w:left="567" w:right="0" w:firstLine="0"/>
      </w:pPr>
      <w:r>
        <w:rPr>
          <w:b/>
        </w:rPr>
        <w:t xml:space="preserve">2. </w:t>
      </w:r>
      <w:r w:rsidRPr="00ED7378">
        <w:rPr>
          <w:b/>
        </w:rPr>
        <w:t xml:space="preserve">PARTICIPAÇÃO </w:t>
      </w:r>
      <w:r w:rsidR="00D93865">
        <w:rPr>
          <w:b/>
        </w:rPr>
        <w:t>NO PREGÃO</w:t>
      </w:r>
      <w:r w:rsidRPr="00ED7378">
        <w:rPr>
          <w:b/>
        </w:rPr>
        <w:t xml:space="preserve"> ELETRÔNIC</w:t>
      </w:r>
      <w:r w:rsidR="00D93865">
        <w:rPr>
          <w:b/>
        </w:rPr>
        <w:t>O</w:t>
      </w:r>
      <w:r w:rsidRPr="00ED7378">
        <w:rPr>
          <w:b/>
        </w:rPr>
        <w:t xml:space="preserve">.  </w:t>
      </w:r>
    </w:p>
    <w:p w14:paraId="3F86F6C4" w14:textId="4E562E90" w:rsidR="003A7FF7" w:rsidRPr="00ED7378" w:rsidRDefault="003A7FF7" w:rsidP="00440726">
      <w:pPr>
        <w:spacing w:line="250" w:lineRule="auto"/>
        <w:ind w:left="567" w:right="1458"/>
      </w:pPr>
      <w:hyperlink r:id="rId12">
        <w:r w:rsidRPr="00ED7378">
          <w:t xml:space="preserve"> </w:t>
        </w:r>
      </w:hyperlink>
    </w:p>
    <w:p w14:paraId="37B59FF6" w14:textId="0F68E452" w:rsidR="003A7FF7" w:rsidRPr="00ED7378" w:rsidRDefault="008273DD" w:rsidP="008273DD">
      <w:pPr>
        <w:tabs>
          <w:tab w:val="left" w:pos="709"/>
        </w:tabs>
        <w:spacing w:after="0" w:line="357" w:lineRule="auto"/>
        <w:ind w:left="567" w:right="148" w:firstLine="0"/>
      </w:pPr>
      <w:r>
        <w:t xml:space="preserve">2.1 </w:t>
      </w:r>
      <w:r w:rsidRPr="00ED7378">
        <w:t xml:space="preserve">Para participação </w:t>
      </w:r>
      <w:r w:rsidR="007A5428">
        <w:t>no pregão</w:t>
      </w:r>
      <w:r w:rsidRPr="00ED7378">
        <w:t xml:space="preserve"> eletrônic</w:t>
      </w:r>
      <w:r w:rsidR="007A5428">
        <w:t>o</w:t>
      </w:r>
      <w:r w:rsidRPr="00ED7378">
        <w:t xml:space="preserve"> o interessado deverá previamente se credenciar junto a </w:t>
      </w:r>
      <w:r w:rsidRPr="00ED7378">
        <w:rPr>
          <w:b/>
        </w:rPr>
        <w:t>BOLSA NACIONAL DE COMPRAS</w:t>
      </w:r>
      <w:r w:rsidRPr="00ED7378">
        <w:t xml:space="preserve">, até uma hora antes do horário fixado para o recebimento das propostas, de forma direta ou através de empresa associada.  </w:t>
      </w:r>
    </w:p>
    <w:p w14:paraId="4DC66347" w14:textId="4FAB38D4" w:rsidR="003A7FF7" w:rsidRPr="00ED7378" w:rsidRDefault="008273DD" w:rsidP="008273DD">
      <w:pPr>
        <w:spacing w:line="358" w:lineRule="auto"/>
        <w:ind w:left="567" w:right="148" w:firstLine="0"/>
      </w:pPr>
      <w:r>
        <w:t>2.2 As</w:t>
      </w:r>
      <w:r w:rsidRPr="00ED7378">
        <w:t xml:space="preserve"> pessoas jurídicas ou firmas individuais interessadas deverão nomear através do instrumento de mandato, com firma reconhecida, operador devidamente cadastrado em qualquer empresa associada à </w:t>
      </w:r>
      <w:r w:rsidRPr="00ED7378">
        <w:rPr>
          <w:b/>
        </w:rPr>
        <w:t>BOLSA NACIONAL DE COMPRAS</w:t>
      </w:r>
      <w:r w:rsidRPr="00ED7378">
        <w:t xml:space="preserve">, atribuindo poderes para formular lances de preços e praticar todos os demais atos e operações no site: </w:t>
      </w:r>
      <w:r w:rsidRPr="00ED7378">
        <w:rPr>
          <w:u w:val="single" w:color="000000"/>
        </w:rPr>
        <w:t>www.bnc.org.br.</w:t>
      </w:r>
      <w:r w:rsidRPr="00ED7378">
        <w:t xml:space="preserve">  </w:t>
      </w:r>
    </w:p>
    <w:p w14:paraId="4EDB7C80" w14:textId="65AF46CC" w:rsidR="003A7FF7" w:rsidRPr="00ED7378" w:rsidRDefault="008273DD" w:rsidP="007A5428">
      <w:pPr>
        <w:spacing w:line="357" w:lineRule="auto"/>
        <w:ind w:left="567" w:right="148" w:firstLine="0"/>
      </w:pPr>
      <w:r>
        <w:t xml:space="preserve">2.3 </w:t>
      </w:r>
      <w:r w:rsidRPr="00ED7378">
        <w:t xml:space="preserve">O acesso do operador ao pregão, para efeito de encaminhamento de proposta de preço e lances sucessivos de preços, em nome do licitante, somente se dará mediante prévia definição de senha privativa.  </w:t>
      </w:r>
    </w:p>
    <w:p w14:paraId="55440EF1" w14:textId="0EB8FCD1" w:rsidR="003A7FF7" w:rsidRPr="00ED7378" w:rsidRDefault="008273DD" w:rsidP="007A5428">
      <w:pPr>
        <w:spacing w:after="130" w:line="356" w:lineRule="auto"/>
        <w:ind w:left="567" w:right="148" w:firstLine="0"/>
      </w:pPr>
      <w:r>
        <w:t xml:space="preserve">2.4 </w:t>
      </w:r>
      <w:r w:rsidRPr="00ED7378">
        <w:t xml:space="preserve">A chave de identificação e a senha os operadores poderão ser utilizados em qualquer Pregão Eletrônico disponível na plataforma BNC, salvo quando canceladas pelo órgão responsável ou por iniciativa da BNC.  </w:t>
      </w:r>
    </w:p>
    <w:p w14:paraId="2EFE2897" w14:textId="2F5FF1FE" w:rsidR="003A7FF7" w:rsidRPr="00ED7378" w:rsidRDefault="008273DD" w:rsidP="007A5428">
      <w:pPr>
        <w:spacing w:after="146"/>
        <w:ind w:left="567" w:right="148" w:firstLine="0"/>
      </w:pPr>
      <w:r>
        <w:t xml:space="preserve">2.5 </w:t>
      </w:r>
      <w:r w:rsidRPr="00ED7378">
        <w:t xml:space="preserve">A participação </w:t>
      </w:r>
      <w:proofErr w:type="spellStart"/>
      <w:r w:rsidRPr="00ED7378">
        <w:t>n</w:t>
      </w:r>
      <w:r w:rsidR="00D93865">
        <w:t>d</w:t>
      </w:r>
      <w:proofErr w:type="spellEnd"/>
      <w:r w:rsidRPr="00ED7378">
        <w:t xml:space="preserve"> presente </w:t>
      </w:r>
      <w:r w:rsidR="00D93865">
        <w:t>pregão</w:t>
      </w:r>
      <w:r w:rsidRPr="00ED7378">
        <w:t xml:space="preserve"> eletrônic</w:t>
      </w:r>
      <w:r w:rsidR="00D93865">
        <w:t>o</w:t>
      </w:r>
      <w:r w:rsidRPr="00ED7378">
        <w:t xml:space="preserve"> se dará mediante Sistema de </w:t>
      </w:r>
      <w:r w:rsidR="00D93865">
        <w:t>Pregão Eletrônico</w:t>
      </w:r>
      <w:r w:rsidRPr="00ED7378">
        <w:t xml:space="preserve"> na plataforma de Licitações BNC, disponível no endereço eletrônico:</w:t>
      </w:r>
      <w:r w:rsidRPr="008273DD">
        <w:rPr>
          <w:color w:val="215E99" w:themeColor="text2" w:themeTint="BF"/>
          <w:sz w:val="22"/>
          <w:szCs w:val="22"/>
        </w:rPr>
        <w:t xml:space="preserve"> </w:t>
      </w:r>
      <w:hyperlink r:id="rId13" w:history="1">
        <w:r w:rsidRPr="001351D0">
          <w:rPr>
            <w:rStyle w:val="Hyperlink"/>
            <w:color w:val="215E99" w:themeColor="text2" w:themeTint="BF"/>
            <w:sz w:val="22"/>
            <w:szCs w:val="22"/>
          </w:rPr>
          <w:t>https://bnc.org.br</w:t>
        </w:r>
      </w:hyperlink>
      <w:r w:rsidRPr="00ED7378">
        <w:t xml:space="preserve">.   </w:t>
      </w:r>
    </w:p>
    <w:p w14:paraId="6767F80D" w14:textId="58573457" w:rsidR="003A7FF7" w:rsidRPr="00ED7378" w:rsidRDefault="00000000" w:rsidP="007A5428">
      <w:pPr>
        <w:pStyle w:val="PargrafodaLista"/>
        <w:numPr>
          <w:ilvl w:val="2"/>
          <w:numId w:val="20"/>
        </w:numPr>
        <w:spacing w:after="166"/>
        <w:ind w:left="567" w:right="638" w:firstLine="0"/>
      </w:pPr>
      <w:r w:rsidRPr="00ED7378">
        <w:t xml:space="preserve">O fornecedor é o responsável por qualquer transação efetuada diretamente ou por seu representante no Sistema </w:t>
      </w:r>
      <w:r w:rsidR="007A5428">
        <w:t>do Pregão Eletrônico</w:t>
      </w:r>
      <w:r w:rsidRPr="00ED7378">
        <w:t xml:space="preserve">, não cabendo ao provedor do Sistema ou ao órgão entidade promotor do procedimento a responsabilidade por eventuais danos decorrentes de uso indevido da senha, ainda que por terceiros não autorizados.  </w:t>
      </w:r>
    </w:p>
    <w:p w14:paraId="1AA40AB4" w14:textId="55923BCF" w:rsidR="003A7FF7" w:rsidRPr="00ED7378" w:rsidRDefault="00000000" w:rsidP="007A5428">
      <w:pPr>
        <w:pStyle w:val="PargrafodaLista"/>
        <w:numPr>
          <w:ilvl w:val="1"/>
          <w:numId w:val="20"/>
        </w:numPr>
        <w:spacing w:after="155"/>
        <w:ind w:left="567" w:right="148" w:firstLine="0"/>
      </w:pPr>
      <w:r w:rsidRPr="00ED7378">
        <w:t xml:space="preserve">Não poderão participar </w:t>
      </w:r>
      <w:r w:rsidR="007A5428">
        <w:t>deste pregão</w:t>
      </w:r>
      <w:r w:rsidRPr="00ED7378">
        <w:t xml:space="preserve"> os fornecedores:  </w:t>
      </w:r>
    </w:p>
    <w:p w14:paraId="223B5829" w14:textId="77777777" w:rsidR="003A7FF7" w:rsidRPr="00ED7378" w:rsidRDefault="00000000" w:rsidP="007A5428">
      <w:pPr>
        <w:numPr>
          <w:ilvl w:val="2"/>
          <w:numId w:val="20"/>
        </w:numPr>
        <w:spacing w:after="143"/>
        <w:ind w:left="567" w:right="638" w:firstLine="0"/>
      </w:pPr>
      <w:r w:rsidRPr="00ED7378">
        <w:t xml:space="preserve">que não atendam às condições deste Aviso de Contratação Direta e seu(s) anexo(s);  </w:t>
      </w:r>
    </w:p>
    <w:p w14:paraId="59B1DC48" w14:textId="77777777" w:rsidR="003A7FF7" w:rsidRPr="00ED7378" w:rsidRDefault="00000000" w:rsidP="007A5428">
      <w:pPr>
        <w:numPr>
          <w:ilvl w:val="2"/>
          <w:numId w:val="20"/>
        </w:numPr>
        <w:spacing w:after="147"/>
        <w:ind w:left="567" w:right="638" w:firstLine="0"/>
      </w:pPr>
      <w:r w:rsidRPr="00ED7378">
        <w:t xml:space="preserve">estrangeiros que não tenham representação legal no Brasil com poderes expressos para receber citação e responder administrativa ou judicialmente;  </w:t>
      </w:r>
    </w:p>
    <w:p w14:paraId="175CA9A0" w14:textId="77777777" w:rsidR="003A7FF7" w:rsidRPr="00ED7378" w:rsidRDefault="00000000" w:rsidP="007A5428">
      <w:pPr>
        <w:numPr>
          <w:ilvl w:val="2"/>
          <w:numId w:val="20"/>
        </w:numPr>
        <w:spacing w:after="151"/>
        <w:ind w:left="567" w:right="638" w:firstLine="0"/>
      </w:pPr>
      <w:r w:rsidRPr="00ED7378">
        <w:t xml:space="preserve">que se enquadrem nas seguintes vedações:  </w:t>
      </w:r>
    </w:p>
    <w:p w14:paraId="58E40F14" w14:textId="77777777" w:rsidR="003A7FF7" w:rsidRPr="00ED7378" w:rsidRDefault="00000000" w:rsidP="007A5428">
      <w:pPr>
        <w:numPr>
          <w:ilvl w:val="4"/>
          <w:numId w:val="2"/>
        </w:numPr>
        <w:spacing w:after="150"/>
        <w:ind w:left="567" w:right="143" w:firstLine="0"/>
      </w:pPr>
      <w:r w:rsidRPr="00ED7378">
        <w:lastRenderedPageBreak/>
        <w:t xml:space="preserve">autor do anteprojeto, do projeto básico ou do projeto executivo, pessoa física ou jurídica, quando a contratação versar sobre obra, serviços ou fornecimento de bens a ele relacionados;  </w:t>
      </w:r>
    </w:p>
    <w:p w14:paraId="4EBBEA15" w14:textId="4F5B983A" w:rsidR="003A7FF7" w:rsidRPr="00ED7378" w:rsidRDefault="00000000" w:rsidP="007A5428">
      <w:pPr>
        <w:numPr>
          <w:ilvl w:val="4"/>
          <w:numId w:val="2"/>
        </w:numPr>
        <w:ind w:left="567" w:right="143" w:firstLine="0"/>
      </w:pPr>
      <w:r w:rsidRPr="00ED7378">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1A0FFCFA" w14:textId="77777777" w:rsidR="003A7FF7" w:rsidRPr="00ED7378" w:rsidRDefault="00000000" w:rsidP="007A5428">
      <w:pPr>
        <w:numPr>
          <w:ilvl w:val="4"/>
          <w:numId w:val="2"/>
        </w:numPr>
        <w:spacing w:after="149"/>
        <w:ind w:left="567" w:right="143" w:firstLine="0"/>
      </w:pPr>
      <w:r w:rsidRPr="00ED7378">
        <w:t xml:space="preserve">pessoa física ou jurídica que se encontre, ao tempo da contratação, impossibilitada de contratar em decorrência de sanção que lhe foi imposta;  </w:t>
      </w:r>
    </w:p>
    <w:p w14:paraId="7268B206" w14:textId="77777777" w:rsidR="003A7FF7" w:rsidRPr="00ED7378" w:rsidRDefault="00000000" w:rsidP="007A5428">
      <w:pPr>
        <w:numPr>
          <w:ilvl w:val="4"/>
          <w:numId w:val="2"/>
        </w:numPr>
        <w:spacing w:after="150"/>
        <w:ind w:left="567" w:right="143" w:firstLine="0"/>
      </w:pPr>
      <w:r w:rsidRPr="00ED7378">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5827AA7" w14:textId="77777777" w:rsidR="003A7FF7" w:rsidRPr="00ED7378" w:rsidRDefault="00000000">
      <w:pPr>
        <w:numPr>
          <w:ilvl w:val="4"/>
          <w:numId w:val="2"/>
        </w:numPr>
        <w:spacing w:after="18" w:line="259" w:lineRule="auto"/>
        <w:ind w:left="426" w:right="143"/>
      </w:pPr>
      <w:r w:rsidRPr="00ED7378">
        <w:t xml:space="preserve">empresas controladoras, controladas ou coligadas, nos termos da </w:t>
      </w:r>
      <w:r w:rsidRPr="00ED7378">
        <w:rPr>
          <w:u w:val="single" w:color="000000"/>
        </w:rPr>
        <w:t>Lei nº 6.404, de</w:t>
      </w:r>
      <w:r w:rsidRPr="00ED7378">
        <w:t xml:space="preserve"> </w:t>
      </w:r>
    </w:p>
    <w:p w14:paraId="69A836DA" w14:textId="77777777" w:rsidR="003A7FF7" w:rsidRPr="00ED7378" w:rsidRDefault="00000000" w:rsidP="008273DD">
      <w:pPr>
        <w:spacing w:after="151"/>
        <w:ind w:left="426" w:right="1132" w:firstLine="708"/>
      </w:pPr>
      <w:r w:rsidRPr="00ED7378">
        <w:rPr>
          <w:u w:val="single" w:color="000000"/>
        </w:rPr>
        <w:t>15 de</w:t>
      </w:r>
      <w:r w:rsidRPr="00ED7378">
        <w:t xml:space="preserve"> </w:t>
      </w:r>
      <w:r w:rsidRPr="00ED7378">
        <w:rPr>
          <w:u w:val="single" w:color="000000"/>
        </w:rPr>
        <w:t>dezembro de 1976</w:t>
      </w:r>
      <w:r w:rsidRPr="00ED7378">
        <w:t xml:space="preserve">, concorrendo entre si;  </w:t>
      </w:r>
    </w:p>
    <w:p w14:paraId="754D2F65" w14:textId="77777777" w:rsidR="003A7FF7" w:rsidRPr="00ED7378" w:rsidRDefault="00000000" w:rsidP="007A5428">
      <w:pPr>
        <w:spacing w:after="171"/>
        <w:ind w:left="426" w:right="152" w:firstLine="0"/>
      </w:pPr>
      <w:r w:rsidRPr="00ED7378">
        <w:rPr>
          <w:rFonts w:eastAsia="Arial"/>
        </w:rPr>
        <w:t xml:space="preserve">f) </w:t>
      </w:r>
      <w:r w:rsidRPr="00ED7378">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2D202C9B" w14:textId="77777777" w:rsidR="003A7FF7" w:rsidRPr="00ED7378" w:rsidRDefault="00000000">
      <w:pPr>
        <w:numPr>
          <w:ilvl w:val="3"/>
          <w:numId w:val="20"/>
        </w:numPr>
        <w:spacing w:after="176"/>
        <w:ind w:left="1276" w:right="69" w:hanging="850"/>
      </w:pPr>
      <w:r w:rsidRPr="00ED7378">
        <w:t xml:space="preserve">Equiparam-se aos autores do projeto as empresas integrantes do mesmo grupo econômico;  </w:t>
      </w:r>
    </w:p>
    <w:p w14:paraId="465BF3F9" w14:textId="77777777" w:rsidR="003A7FF7" w:rsidRPr="00ED7378" w:rsidRDefault="00000000">
      <w:pPr>
        <w:numPr>
          <w:ilvl w:val="3"/>
          <w:numId w:val="20"/>
        </w:numPr>
        <w:spacing w:after="147"/>
        <w:ind w:left="426" w:right="69" w:firstLine="0"/>
      </w:pPr>
      <w:r w:rsidRPr="00ED7378">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0AB841A" w14:textId="77777777" w:rsidR="003A7FF7" w:rsidRPr="00ED7378" w:rsidRDefault="00000000">
      <w:pPr>
        <w:numPr>
          <w:ilvl w:val="2"/>
          <w:numId w:val="20"/>
        </w:numPr>
        <w:spacing w:after="147"/>
        <w:ind w:left="567" w:right="638" w:firstLine="0"/>
      </w:pPr>
      <w:r w:rsidRPr="00ED7378">
        <w:t xml:space="preserve">organizações da Sociedade Civil de Interesse Público - OSCIP, atuando nessa condição (Acórdão nº 746/2014-TCU-Plenário); e  </w:t>
      </w:r>
    </w:p>
    <w:p w14:paraId="5EF7C1D2" w14:textId="77777777" w:rsidR="003A7FF7" w:rsidRDefault="00000000">
      <w:pPr>
        <w:numPr>
          <w:ilvl w:val="2"/>
          <w:numId w:val="20"/>
        </w:numPr>
        <w:spacing w:after="143"/>
        <w:ind w:left="1276" w:right="638" w:hanging="709"/>
      </w:pPr>
      <w:r w:rsidRPr="00ED7378">
        <w:t xml:space="preserve">sociedades cooperativas.   </w:t>
      </w:r>
    </w:p>
    <w:p w14:paraId="08EEFB76" w14:textId="77777777" w:rsidR="008273DD" w:rsidRPr="00ED7378" w:rsidRDefault="008273DD" w:rsidP="008273DD">
      <w:pPr>
        <w:spacing w:after="143"/>
        <w:ind w:left="1276" w:right="638" w:firstLine="0"/>
      </w:pPr>
    </w:p>
    <w:p w14:paraId="61D3701A" w14:textId="1B520EA7" w:rsidR="003A7FF7" w:rsidRPr="00ED7378" w:rsidRDefault="008273DD" w:rsidP="00B74DDF">
      <w:pPr>
        <w:pStyle w:val="Ttulo1"/>
        <w:spacing w:after="74"/>
        <w:ind w:left="426" w:firstLine="0"/>
        <w:jc w:val="both"/>
      </w:pPr>
      <w:r>
        <w:t xml:space="preserve">  3.</w:t>
      </w:r>
      <w:r w:rsidRPr="00ED7378">
        <w:t xml:space="preserve"> INGRESSO </w:t>
      </w:r>
      <w:r w:rsidR="007A5428">
        <w:t>NO PREGÃO ELETRÔNICO</w:t>
      </w:r>
      <w:r w:rsidRPr="00ED7378">
        <w:t xml:space="preserve"> E CADASTRAMENTO DA PROPOSTA INICIAL  </w:t>
      </w:r>
    </w:p>
    <w:p w14:paraId="1F680046" w14:textId="77777777" w:rsidR="008273DD" w:rsidRDefault="008273DD" w:rsidP="00ED7378">
      <w:pPr>
        <w:spacing w:after="146"/>
        <w:ind w:left="561" w:right="0"/>
      </w:pPr>
    </w:p>
    <w:p w14:paraId="078074FC" w14:textId="6CB698A3" w:rsidR="003A7FF7" w:rsidRPr="00ED7378" w:rsidRDefault="00000000" w:rsidP="00ED7378">
      <w:pPr>
        <w:spacing w:after="146"/>
        <w:ind w:left="561" w:right="0"/>
      </w:pPr>
      <w:r w:rsidRPr="00ED7378">
        <w:t xml:space="preserve">3.1. O ingresso do fornecedor na disputa </w:t>
      </w:r>
      <w:r w:rsidR="00D93865">
        <w:t>do pregão eletrônico</w:t>
      </w:r>
      <w:r w:rsidRPr="00ED7378">
        <w:t xml:space="preserve"> se dará com o cadastramento de sua proposta inicial, na forma deste item.  </w:t>
      </w:r>
    </w:p>
    <w:p w14:paraId="66148B5C" w14:textId="418A2F2E" w:rsidR="003A7FF7" w:rsidRPr="00ED7378" w:rsidRDefault="00000000" w:rsidP="00ED7378">
      <w:pPr>
        <w:spacing w:after="146"/>
        <w:ind w:left="561" w:right="158"/>
      </w:pPr>
      <w:r w:rsidRPr="00ED7378">
        <w:lastRenderedPageBreak/>
        <w:t xml:space="preserve">3.2. O fornecedor interessado, após a divulgação do aviso de contratação direta, encaminhará, exclusivamente por meio do Sistema de </w:t>
      </w:r>
      <w:r w:rsidR="007A5428">
        <w:t>Pregão Eletrônico</w:t>
      </w:r>
      <w:r w:rsidRPr="00ED7378">
        <w:t xml:space="preserve">, a proposta com a descrição do objeto ofertado, a marca do produto, quando for o caso, e o preço, até a data e o horário estabelecidos para abertura do procedimento.  </w:t>
      </w:r>
    </w:p>
    <w:p w14:paraId="72733F6F" w14:textId="73DF36E6" w:rsidR="003A7FF7" w:rsidRPr="00ED7378" w:rsidRDefault="00000000" w:rsidP="008273DD">
      <w:pPr>
        <w:ind w:left="561" w:right="0"/>
      </w:pPr>
      <w:r w:rsidRPr="00ED7378">
        <w:t xml:space="preserve">3.2.1. A proposta também deverá conter declaração de que compreende a integralidade dos custos para atendimento dos direitos trabalhistas assegurados na Constituição Federal, nas leis trabalhistas, </w:t>
      </w:r>
    </w:p>
    <w:p w14:paraId="4A557857" w14:textId="77777777" w:rsidR="003A7FF7" w:rsidRPr="00ED7378" w:rsidRDefault="00000000" w:rsidP="008273DD">
      <w:pPr>
        <w:spacing w:after="170"/>
        <w:ind w:left="551" w:right="0" w:firstLine="0"/>
      </w:pPr>
      <w:r w:rsidRPr="00ED7378">
        <w:t xml:space="preserve">nas normas infralegais, nas convenções coletivas de trabalho e nos termos de ajustamento de conduta vigentes na data de entrega das propostas.  </w:t>
      </w:r>
    </w:p>
    <w:p w14:paraId="4BF6748D" w14:textId="77777777" w:rsidR="003A7FF7" w:rsidRPr="00ED7378" w:rsidRDefault="00000000" w:rsidP="00ED7378">
      <w:pPr>
        <w:spacing w:after="142"/>
        <w:ind w:left="561" w:right="0"/>
      </w:pPr>
      <w:r w:rsidRPr="00ED7378">
        <w:t xml:space="preserve">3.3.  Todas as especificações do objeto contidas na proposta, em especial o preço, vinculam a Contratada.  </w:t>
      </w:r>
    </w:p>
    <w:p w14:paraId="48E221FC" w14:textId="77777777" w:rsidR="003A7FF7" w:rsidRPr="00ED7378" w:rsidRDefault="00000000" w:rsidP="00ED7378">
      <w:pPr>
        <w:spacing w:after="146"/>
        <w:ind w:left="561" w:right="158"/>
      </w:pPr>
      <w:r w:rsidRPr="00ED7378">
        <w:t xml:space="preserve">3.4. Nos valores propostos estarão inclusos todos os custos operacionais, encargos previdenciários, trabalhistas, tributários, comerciais e quaisquer outros que incidam direta ou indiretamente na prestação dos serviços;  </w:t>
      </w:r>
    </w:p>
    <w:p w14:paraId="263E9571" w14:textId="77777777" w:rsidR="003A7FF7" w:rsidRPr="00ED7378" w:rsidRDefault="00000000" w:rsidP="00ED7378">
      <w:pPr>
        <w:spacing w:after="142"/>
        <w:ind w:left="561" w:right="150"/>
      </w:pPr>
      <w:r w:rsidRPr="00ED7378">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49F7E22C" w14:textId="77777777" w:rsidR="003A7FF7" w:rsidRPr="00ED7378" w:rsidRDefault="00000000" w:rsidP="00ED7378">
      <w:pPr>
        <w:spacing w:after="146"/>
        <w:ind w:left="561" w:right="150"/>
      </w:pPr>
      <w:r w:rsidRPr="00ED7378">
        <w:t xml:space="preserve">3.5. Se o regime tributário da empresa implicar o recolhimento de tributos em percentuais variáveis, a cotação adequada será a que corresponde à média dos efetivos recolhimentos da empresa nos últimos doze meses.   </w:t>
      </w:r>
    </w:p>
    <w:p w14:paraId="45AC8ED2" w14:textId="77777777" w:rsidR="003A7FF7" w:rsidRPr="00ED7378" w:rsidRDefault="00000000" w:rsidP="00ED7378">
      <w:pPr>
        <w:spacing w:after="147"/>
        <w:ind w:left="561" w:right="0"/>
      </w:pPr>
      <w:r w:rsidRPr="00ED7378">
        <w:t xml:space="preserve">3.6. Independentemente do percentual de tributo inserido na planilha, no pagamento serão retidos na fonte os percentuais estabelecidos na legislação vigente.  </w:t>
      </w:r>
    </w:p>
    <w:p w14:paraId="07EFEA28" w14:textId="77777777" w:rsidR="003A7FF7" w:rsidRPr="00ED7378" w:rsidRDefault="00000000" w:rsidP="00ED7378">
      <w:pPr>
        <w:spacing w:after="147"/>
        <w:ind w:left="561" w:right="152"/>
      </w:pPr>
      <w:r w:rsidRPr="00ED7378">
        <w:t xml:space="preserve">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19F6A82C" w14:textId="77777777" w:rsidR="003A7FF7" w:rsidRDefault="00000000" w:rsidP="00ED7378">
      <w:pPr>
        <w:pStyle w:val="Ttulo1"/>
        <w:spacing w:after="76"/>
        <w:ind w:left="576"/>
        <w:jc w:val="both"/>
      </w:pPr>
      <w:r w:rsidRPr="00ED7378">
        <w:t xml:space="preserve">4. FASE DE LANCES  </w:t>
      </w:r>
    </w:p>
    <w:p w14:paraId="7C72E475" w14:textId="77777777" w:rsidR="008273DD" w:rsidRPr="008273DD" w:rsidRDefault="008273DD" w:rsidP="008273DD"/>
    <w:p w14:paraId="269E56D5" w14:textId="77777777" w:rsidR="003A7FF7" w:rsidRPr="00ED7378" w:rsidRDefault="00000000" w:rsidP="00B74DDF">
      <w:pPr>
        <w:spacing w:after="27"/>
        <w:ind w:left="561" w:right="147"/>
      </w:pPr>
      <w:r w:rsidRPr="00ED7378">
        <w:t xml:space="preserve">4.1. A partir das 9:00h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14:paraId="237601B9" w14:textId="77777777" w:rsidR="003A7FF7" w:rsidRPr="00ED7378" w:rsidRDefault="00000000" w:rsidP="00B74DDF">
      <w:pPr>
        <w:spacing w:after="27"/>
        <w:ind w:left="561" w:right="147"/>
      </w:pPr>
      <w:r w:rsidRPr="00ED7378">
        <w:t xml:space="preserve">4.2. Iniciada a etapa competitiva, os fornecedores deverão encaminhar lances exclusivamente por meio de sistema eletrônico, sendo imediatamente informados do seu recebimento e do valor consignado no registro.   </w:t>
      </w:r>
    </w:p>
    <w:p w14:paraId="012CCF9B" w14:textId="77777777" w:rsidR="003A7FF7" w:rsidRPr="00ED7378" w:rsidRDefault="00000000" w:rsidP="00B74DDF">
      <w:pPr>
        <w:spacing w:after="33"/>
        <w:ind w:left="561" w:right="147"/>
      </w:pPr>
      <w:r w:rsidRPr="00ED7378">
        <w:lastRenderedPageBreak/>
        <w:t xml:space="preserve">4.2.1. O lance deverá ser ofertado pelo valor do PREÇO GLOBAL POR LOTE.  </w:t>
      </w:r>
    </w:p>
    <w:p w14:paraId="2F252608" w14:textId="77777777" w:rsidR="003A7FF7" w:rsidRPr="00ED7378" w:rsidRDefault="00000000" w:rsidP="00B74DDF">
      <w:pPr>
        <w:spacing w:after="28"/>
        <w:ind w:left="561" w:right="147"/>
      </w:pPr>
      <w:r w:rsidRPr="00ED7378">
        <w:t xml:space="preserve">4.3. O fornecedor somente poderá oferecer valor inferior ou maior percentual de desconto em relação ao último lance por ele ofertado e registrado pelo sistema.  </w:t>
      </w:r>
    </w:p>
    <w:p w14:paraId="290320C0" w14:textId="77777777" w:rsidR="008273DD" w:rsidRDefault="00000000" w:rsidP="00B74DDF">
      <w:pPr>
        <w:ind w:left="561" w:right="147"/>
      </w:pPr>
      <w:r w:rsidRPr="00ED7378">
        <w:t xml:space="preserve">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4D67AF8A" w14:textId="25A3506C" w:rsidR="003A7FF7" w:rsidRPr="00ED7378" w:rsidRDefault="00000000" w:rsidP="00B74DDF">
      <w:pPr>
        <w:ind w:left="561" w:right="147"/>
      </w:pPr>
      <w:r w:rsidRPr="00ED7378">
        <w:t xml:space="preserve"> 4.4. Havendo lances iguais ao menor já ofertado, prevalecerá aquele que for recebido e registrado </w:t>
      </w:r>
      <w:hyperlink r:id="rId14">
        <w:r w:rsidR="003A7FF7" w:rsidRPr="00ED7378">
          <w:t xml:space="preserve"> </w:t>
        </w:r>
      </w:hyperlink>
      <w:r w:rsidRPr="00ED7378">
        <w:t xml:space="preserve">primeiro no sistema.  </w:t>
      </w:r>
    </w:p>
    <w:p w14:paraId="1DC611E8" w14:textId="77777777" w:rsidR="003A7FF7" w:rsidRPr="00ED7378" w:rsidRDefault="00000000" w:rsidP="00B74DDF">
      <w:pPr>
        <w:spacing w:after="148"/>
        <w:ind w:left="561" w:right="147"/>
      </w:pPr>
      <w:r w:rsidRPr="00ED7378">
        <w:t xml:space="preserve">4.5. Caso o fornecedor não apresente lances, concorrerá com o valor de sua proposta.  </w:t>
      </w:r>
    </w:p>
    <w:p w14:paraId="52A9C3C7" w14:textId="77777777" w:rsidR="003A7FF7" w:rsidRPr="00ED7378" w:rsidRDefault="00000000" w:rsidP="00B74DDF">
      <w:pPr>
        <w:spacing w:after="26"/>
        <w:ind w:left="561" w:right="147"/>
      </w:pPr>
      <w:r w:rsidRPr="00ED7378">
        <w:t xml:space="preserve">4.6. Durante o procedimento, os fornecedores serão informados, em tempo real, do valor do menor lance registrado, vedada a identificação do fornecedor.  </w:t>
      </w:r>
    </w:p>
    <w:p w14:paraId="55C8829B" w14:textId="77777777" w:rsidR="003A7FF7" w:rsidRPr="00ED7378" w:rsidRDefault="00000000" w:rsidP="00B74DDF">
      <w:pPr>
        <w:spacing w:after="26"/>
        <w:ind w:left="561" w:right="147"/>
      </w:pPr>
      <w:r w:rsidRPr="00ED7378">
        <w:t xml:space="preserve">4.7. Imediatamente após o término do prazo estabelecido para a fase de lances, haverá o seu encerramento, com o ordenamento e divulgação dos lances, pelo sistema, em ordem crescente de classificação.  </w:t>
      </w:r>
    </w:p>
    <w:p w14:paraId="5DA55AD4" w14:textId="77777777" w:rsidR="00B74DDF" w:rsidRDefault="00000000" w:rsidP="00B74DDF">
      <w:pPr>
        <w:spacing w:after="142"/>
        <w:ind w:left="561" w:right="147"/>
      </w:pPr>
      <w:r w:rsidRPr="00ED7378">
        <w:t xml:space="preserve">4.7.1. O encerramento da fase de lances ocorrerá de forma automática pontualmente no horário indicado, sem qualquer possibilidade de prorrogação e não havendo tempo aleatório ou mecanismo similar. </w:t>
      </w:r>
    </w:p>
    <w:p w14:paraId="084761EF" w14:textId="46C3B937" w:rsidR="003A7FF7" w:rsidRPr="00ED7378" w:rsidRDefault="00000000" w:rsidP="00B74DDF">
      <w:pPr>
        <w:spacing w:after="142"/>
        <w:ind w:left="561" w:right="147"/>
      </w:pPr>
      <w:r w:rsidRPr="00ED7378">
        <w:t xml:space="preserve"> </w:t>
      </w:r>
    </w:p>
    <w:p w14:paraId="3584B756" w14:textId="77777777" w:rsidR="003A7FF7" w:rsidRDefault="00000000" w:rsidP="00B74DDF">
      <w:pPr>
        <w:pStyle w:val="Ttulo1"/>
        <w:spacing w:after="76"/>
        <w:ind w:left="576" w:right="147"/>
        <w:jc w:val="both"/>
      </w:pPr>
      <w:r w:rsidRPr="00ED7378">
        <w:t xml:space="preserve">5. JULGAMENTO DAS PROPOSTAS DE PREÇO  </w:t>
      </w:r>
    </w:p>
    <w:p w14:paraId="5E72414F" w14:textId="77777777" w:rsidR="00B74DDF" w:rsidRPr="00B74DDF" w:rsidRDefault="00B74DDF" w:rsidP="00B74DDF"/>
    <w:p w14:paraId="3F7A29D8" w14:textId="77777777" w:rsidR="003A7FF7" w:rsidRPr="00ED7378" w:rsidRDefault="00000000" w:rsidP="00B74DDF">
      <w:pPr>
        <w:spacing w:after="27"/>
        <w:ind w:left="561" w:right="147"/>
      </w:pPr>
      <w:r w:rsidRPr="00ED7378">
        <w:t xml:space="preserve">5.1. Encerrada a fase de lances, será verificada a conformidade da proposta classificada em primeiro lugar quanto à adequação do objeto e à compatibilidade do preço em relação ao estipulado para a contratação. </w:t>
      </w:r>
    </w:p>
    <w:p w14:paraId="4CA427DF" w14:textId="77777777" w:rsidR="003A7FF7" w:rsidRPr="00ED7378" w:rsidRDefault="00000000" w:rsidP="00B74DDF">
      <w:pPr>
        <w:spacing w:after="27"/>
        <w:ind w:left="561" w:right="147"/>
      </w:pPr>
      <w:r w:rsidRPr="00ED7378">
        <w:t xml:space="preserve">5.2. No caso de o preço da proposta vencedora estar acima do estimado pela Administração, poderá haver a negociação de condições mais vantajosas.  </w:t>
      </w:r>
    </w:p>
    <w:p w14:paraId="509A7F23" w14:textId="77777777" w:rsidR="003A7FF7" w:rsidRPr="00ED7378" w:rsidRDefault="00000000" w:rsidP="00B74DDF">
      <w:pPr>
        <w:spacing w:after="26"/>
        <w:ind w:left="561" w:right="147"/>
      </w:pPr>
      <w:r w:rsidRPr="00ED7378">
        <w:t xml:space="preserve">5.2.1. Neste caso, será encaminhada contraproposta ao fornecedor que tenha apresentado o melhor preço, para que seja obtida melhor proposta com preço compatível ao estimado pela Administração.  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520C357C" w14:textId="1CB7B7B8" w:rsidR="003A7FF7" w:rsidRPr="00ED7378" w:rsidRDefault="00000000" w:rsidP="00ED7378">
      <w:pPr>
        <w:spacing w:after="26"/>
        <w:ind w:left="561" w:right="0"/>
      </w:pPr>
      <w:r w:rsidRPr="00ED7378">
        <w:t xml:space="preserve">5.2.3. Em qualquer caso, concluída a negociação, o resultado será registrado na ata do procedimento </w:t>
      </w:r>
      <w:r w:rsidR="00D93865">
        <w:t>do pregão eletrônico.</w:t>
      </w:r>
      <w:r w:rsidRPr="00ED7378">
        <w:t xml:space="preserve">  </w:t>
      </w:r>
    </w:p>
    <w:p w14:paraId="396CB2BC" w14:textId="77777777" w:rsidR="003A7FF7" w:rsidRPr="00ED7378" w:rsidRDefault="00000000" w:rsidP="00ED7378">
      <w:pPr>
        <w:spacing w:after="26"/>
        <w:ind w:left="561" w:right="0"/>
      </w:pPr>
      <w:r w:rsidRPr="00ED7378">
        <w:t xml:space="preserve">5.3. Estando o preço compatível, será solicitado o envio da proposta e, se necessário, de documentos complementares, adequada ao último lance.  </w:t>
      </w:r>
    </w:p>
    <w:p w14:paraId="1A11A43A" w14:textId="77777777" w:rsidR="003A7FF7" w:rsidRPr="00ED7378" w:rsidRDefault="00000000" w:rsidP="00ED7378">
      <w:pPr>
        <w:spacing w:after="27"/>
        <w:ind w:left="561" w:right="0"/>
      </w:pPr>
      <w:r w:rsidRPr="00ED7378">
        <w:t xml:space="preserve">5.3.1 O prazo de validade da proposta não será inferior a 60 dias (sessenta) dias, a contar da data de sua apresentação. </w:t>
      </w:r>
    </w:p>
    <w:p w14:paraId="31D5F4F3" w14:textId="77777777" w:rsidR="003A7FF7" w:rsidRPr="00ED7378" w:rsidRDefault="00000000" w:rsidP="00ED7378">
      <w:pPr>
        <w:spacing w:after="28"/>
        <w:ind w:left="561" w:right="1132"/>
      </w:pPr>
      <w:r w:rsidRPr="00ED7378">
        <w:t xml:space="preserve">5.4. Será desclassificada a proposta vencedora que:   </w:t>
      </w:r>
    </w:p>
    <w:p w14:paraId="7822EABC" w14:textId="77777777" w:rsidR="003A7FF7" w:rsidRPr="00ED7378" w:rsidRDefault="00000000" w:rsidP="00ED7378">
      <w:pPr>
        <w:spacing w:after="33"/>
        <w:ind w:left="561" w:right="1132"/>
      </w:pPr>
      <w:r w:rsidRPr="00ED7378">
        <w:lastRenderedPageBreak/>
        <w:t xml:space="preserve">5.4.1. contiver vícios insanáveis;  </w:t>
      </w:r>
    </w:p>
    <w:p w14:paraId="69F62D9C" w14:textId="77777777" w:rsidR="00B74DDF" w:rsidRDefault="00000000" w:rsidP="00ED7378">
      <w:pPr>
        <w:spacing w:after="26"/>
        <w:ind w:left="561" w:right="149"/>
      </w:pPr>
      <w:r w:rsidRPr="00ED7378">
        <w:t xml:space="preserve">5.4.2. não obedecer às especificações técnicas pormenorizadas neste aviso ou em seus anexos; </w:t>
      </w:r>
    </w:p>
    <w:p w14:paraId="6E94340B" w14:textId="2440BC80" w:rsidR="003A7FF7" w:rsidRPr="00ED7378" w:rsidRDefault="00000000" w:rsidP="00ED7378">
      <w:pPr>
        <w:spacing w:after="26"/>
        <w:ind w:left="561" w:right="149"/>
      </w:pPr>
      <w:r w:rsidRPr="00ED7378">
        <w:t xml:space="preserve">5.4.3. apresentar preços inexequíveis ou permanecerem acima do preço máximo definido para a contratação;  </w:t>
      </w:r>
    </w:p>
    <w:p w14:paraId="469D6CAD" w14:textId="77777777" w:rsidR="003A7FF7" w:rsidRPr="00ED7378" w:rsidRDefault="00000000" w:rsidP="00ED7378">
      <w:pPr>
        <w:spacing w:after="29"/>
        <w:ind w:left="561" w:right="1132"/>
      </w:pPr>
      <w:r w:rsidRPr="00ED7378">
        <w:t xml:space="preserve">5.4.4. não tiverem sua exequibilidade demonstrada, quando exigido pela Administração;  </w:t>
      </w:r>
    </w:p>
    <w:p w14:paraId="205F0B3B" w14:textId="77777777" w:rsidR="003A7FF7" w:rsidRPr="00ED7378" w:rsidRDefault="00000000" w:rsidP="00ED7378">
      <w:pPr>
        <w:spacing w:after="26"/>
        <w:ind w:left="561" w:right="0"/>
      </w:pPr>
      <w:r w:rsidRPr="00ED7378">
        <w:t xml:space="preserve">5.4.5. apresentar desconformidade com quaisquer outras exigências deste aviso ou seus anexos, desde que insanável.  </w:t>
      </w:r>
    </w:p>
    <w:p w14:paraId="793E9CDD" w14:textId="77777777" w:rsidR="003A7FF7" w:rsidRPr="00ED7378" w:rsidRDefault="00000000" w:rsidP="00ED7378">
      <w:pPr>
        <w:ind w:left="561" w:right="0"/>
      </w:pPr>
      <w:r w:rsidRPr="00ED7378">
        <w:t xml:space="preserve">5.5. Quando o fornecedor não conseguir comprovar que possui ou possuirá recursos suficientes para executar a contento o objeto, será considerada inexequível a proposta de preços ou menor lance.  </w:t>
      </w:r>
    </w:p>
    <w:p w14:paraId="699D1865" w14:textId="77777777" w:rsidR="003A7FF7" w:rsidRPr="00ED7378" w:rsidRDefault="00000000" w:rsidP="00ED7378">
      <w:pPr>
        <w:spacing w:after="26"/>
        <w:ind w:left="561" w:right="152"/>
      </w:pPr>
      <w:r w:rsidRPr="00ED7378">
        <w:t xml:space="preserve">5.6. Se houver indícios de inexequibilidade da proposta de preço, ou em caso da necessidade de esclarecimentos complementares, poderão ser efetuadas diligências, para que a empresa comprove a exequibilidade da proposta.    </w:t>
      </w:r>
    </w:p>
    <w:p w14:paraId="4ABDC70A" w14:textId="77777777" w:rsidR="003A7FF7" w:rsidRPr="00ED7378" w:rsidRDefault="00000000" w:rsidP="00ED7378">
      <w:pPr>
        <w:spacing w:after="26"/>
        <w:ind w:left="561" w:right="0"/>
      </w:pPr>
      <w:r w:rsidRPr="00ED7378">
        <w:t xml:space="preserve">5.7. Considera-se erro no preenchimento da planilha passível de correção a indicação de recolhimento de impostos e contribuições na forma do Simples Nacional, quando não cabível esse regime.  </w:t>
      </w:r>
    </w:p>
    <w:p w14:paraId="6D899722" w14:textId="77777777" w:rsidR="003A7FF7" w:rsidRPr="00ED7378" w:rsidRDefault="00000000" w:rsidP="00ED7378">
      <w:pPr>
        <w:spacing w:after="27"/>
        <w:ind w:left="561" w:right="0"/>
      </w:pPr>
      <w:r w:rsidRPr="00ED7378">
        <w:t xml:space="preserve">5.8. Para fins de análise da proposta quanto ao cumprimento das especificações do objeto, poderá ser colhida a manifestação escrita do setor requisitante do serviço ou da área especializada no objeto.  </w:t>
      </w:r>
    </w:p>
    <w:p w14:paraId="5277DEA6" w14:textId="77777777" w:rsidR="003A7FF7" w:rsidRPr="00ED7378" w:rsidRDefault="00000000" w:rsidP="00ED7378">
      <w:pPr>
        <w:spacing w:after="26"/>
        <w:ind w:left="561" w:right="0"/>
      </w:pPr>
      <w:r w:rsidRPr="00ED7378">
        <w:t xml:space="preserve">5.9. Se a proposta ou lance vencedor for desclassificado, será examinada a proposta ou lance subsequente, e, assim sucessivamente, na ordem de classificação. </w:t>
      </w:r>
    </w:p>
    <w:p w14:paraId="5BA56457" w14:textId="77777777" w:rsidR="003A7FF7" w:rsidRPr="00ED7378" w:rsidRDefault="00000000" w:rsidP="00ED7378">
      <w:pPr>
        <w:spacing w:after="26"/>
        <w:ind w:left="561" w:right="0"/>
      </w:pPr>
      <w:r w:rsidRPr="00ED7378">
        <w:t xml:space="preserve">5.10. Havendo necessidade, a sessão será suspensa, informando-se no "chat" a nova data e horário para a sua continuidade. </w:t>
      </w:r>
    </w:p>
    <w:p w14:paraId="37A157EC" w14:textId="77777777" w:rsidR="00B74DDF" w:rsidRDefault="00000000" w:rsidP="00ED7378">
      <w:pPr>
        <w:spacing w:after="142"/>
        <w:ind w:left="561" w:right="0"/>
      </w:pPr>
      <w:r w:rsidRPr="00ED7378">
        <w:t xml:space="preserve">5.11. Encerrada a análise quanto à aceitação da proposta, se iniciará a fase de habilitação, observado o disposto neste Aviso de Contratação Direta. </w:t>
      </w:r>
    </w:p>
    <w:p w14:paraId="730735DE" w14:textId="628C3385" w:rsidR="003A7FF7" w:rsidRPr="00ED7378" w:rsidRDefault="00000000" w:rsidP="00ED7378">
      <w:pPr>
        <w:spacing w:after="142"/>
        <w:ind w:left="561" w:right="0"/>
      </w:pPr>
      <w:r w:rsidRPr="00ED7378">
        <w:t xml:space="preserve">  </w:t>
      </w:r>
    </w:p>
    <w:p w14:paraId="76AA84CC" w14:textId="77777777" w:rsidR="003A7FF7" w:rsidRPr="00ED7378" w:rsidRDefault="00000000" w:rsidP="00ED7378">
      <w:pPr>
        <w:pStyle w:val="Ttulo1"/>
        <w:spacing w:after="76"/>
        <w:ind w:left="576"/>
        <w:jc w:val="both"/>
      </w:pPr>
      <w:r w:rsidRPr="00ED7378">
        <w:t xml:space="preserve">6. HABILITAÇÃO  </w:t>
      </w:r>
    </w:p>
    <w:p w14:paraId="06B58FC2" w14:textId="77777777" w:rsidR="003A7FF7" w:rsidRPr="00ED7378" w:rsidRDefault="00000000" w:rsidP="00ED7378">
      <w:pPr>
        <w:ind w:left="561" w:right="0"/>
      </w:pPr>
      <w:r w:rsidRPr="00ED7378">
        <w:t xml:space="preserve">6.1 Os documentos a serem exigidos para fins de habilitação serão solicitados do fornecedor mais bem classificado da fase de lances. </w:t>
      </w:r>
    </w:p>
    <w:p w14:paraId="7E58AC83" w14:textId="77777777" w:rsidR="003A7FF7" w:rsidRPr="00ED7378" w:rsidRDefault="00000000" w:rsidP="00ED7378">
      <w:pPr>
        <w:ind w:left="561" w:right="0"/>
      </w:pPr>
      <w:r w:rsidRPr="00ED7378">
        <w:t xml:space="preserve">6.2 Os documentos deverão estar acompanhados de todas as alterações ou da consolidação respectiva. </w:t>
      </w:r>
    </w:p>
    <w:p w14:paraId="2ADF0FC8" w14:textId="77777777" w:rsidR="003A7FF7" w:rsidRPr="00ED7378" w:rsidRDefault="00000000" w:rsidP="00ED7378">
      <w:pPr>
        <w:ind w:left="561" w:right="0"/>
      </w:pPr>
      <w:r w:rsidRPr="00ED7378">
        <w:t xml:space="preserve">6.3 Havendo necessidade de analisar minuciosamente os documentos exigidos, a sessão será suspensa, sendo informada a nova data e horário para a sua continuidade. </w:t>
      </w:r>
    </w:p>
    <w:p w14:paraId="4A6D3E9A" w14:textId="77777777" w:rsidR="003A7FF7" w:rsidRPr="00ED7378" w:rsidRDefault="00000000" w:rsidP="00ED7378">
      <w:pPr>
        <w:ind w:left="561" w:right="152"/>
      </w:pPr>
      <w:r w:rsidRPr="00ED7378">
        <w:t xml:space="preserve">6.4 Será inabilitado o fornecedor que não comprovar sua habilitação, seja por não apresentar quaisquer dos documentos exigidos, ou apresentá-los em desacordo com o estabelecido neste Aviso de Contratação Direta. </w:t>
      </w:r>
    </w:p>
    <w:p w14:paraId="5C0776B5" w14:textId="77777777" w:rsidR="003A7FF7" w:rsidRDefault="00000000" w:rsidP="00ED7378">
      <w:pPr>
        <w:ind w:left="561" w:right="155"/>
      </w:pPr>
      <w:r w:rsidRPr="00ED7378">
        <w:t xml:space="preserve">6.5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6.6 Constatado o atendimento às exigências de habilitação, o fornecedor será habilitado. </w:t>
      </w:r>
    </w:p>
    <w:p w14:paraId="57F2A07D" w14:textId="77777777" w:rsidR="00B74DDF" w:rsidRPr="00ED7378" w:rsidRDefault="00B74DDF" w:rsidP="00ED7378">
      <w:pPr>
        <w:ind w:left="561" w:right="155"/>
      </w:pPr>
    </w:p>
    <w:p w14:paraId="2561D2A6" w14:textId="77777777" w:rsidR="003A7FF7" w:rsidRDefault="00000000" w:rsidP="00ED7378">
      <w:pPr>
        <w:pStyle w:val="Ttulo1"/>
        <w:spacing w:after="67"/>
        <w:ind w:left="576"/>
        <w:jc w:val="both"/>
      </w:pPr>
      <w:r w:rsidRPr="00ED7378">
        <w:lastRenderedPageBreak/>
        <w:t xml:space="preserve">7. CONTRATAÇÃO  </w:t>
      </w:r>
    </w:p>
    <w:p w14:paraId="32617487" w14:textId="77777777" w:rsidR="00B74DDF" w:rsidRPr="00B74DDF" w:rsidRDefault="00B74DDF" w:rsidP="00B74DDF"/>
    <w:p w14:paraId="34DAFC6D" w14:textId="77777777" w:rsidR="003A7FF7" w:rsidRPr="00ED7378" w:rsidRDefault="00000000" w:rsidP="00ED7378">
      <w:pPr>
        <w:spacing w:after="73"/>
        <w:ind w:left="561" w:right="141"/>
      </w:pPr>
      <w:r w:rsidRPr="00ED7378">
        <w:t xml:space="preserve">7.1 </w:t>
      </w:r>
      <w:r w:rsidRPr="00ED7378">
        <w:tab/>
        <w:t xml:space="preserve">Após a homologação e adjudicação, caso se conclua pela contratação, será firmado Termo de Contrato ou emitido instrumento equivalente. </w:t>
      </w:r>
    </w:p>
    <w:p w14:paraId="5012BE6F" w14:textId="77777777" w:rsidR="003A7FF7" w:rsidRPr="00ED7378" w:rsidRDefault="00000000" w:rsidP="00ED7378">
      <w:pPr>
        <w:spacing w:after="76"/>
        <w:ind w:left="561" w:right="131"/>
      </w:pPr>
      <w:r w:rsidRPr="00ED7378">
        <w:t xml:space="preserve">7.2 </w:t>
      </w:r>
      <w:r w:rsidRPr="00ED7378">
        <w:tab/>
        <w:t xml:space="preserve">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7A20842F" w14:textId="77777777" w:rsidR="003A7FF7" w:rsidRPr="00ED7378" w:rsidRDefault="00000000" w:rsidP="00ED7378">
      <w:pPr>
        <w:spacing w:after="76"/>
        <w:ind w:left="561" w:right="131"/>
      </w:pPr>
      <w:r w:rsidRPr="00ED7378">
        <w:t xml:space="preserve">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14:paraId="382DEBC4" w14:textId="77777777" w:rsidR="003A7FF7" w:rsidRPr="00ED7378" w:rsidRDefault="00000000" w:rsidP="00ED7378">
      <w:pPr>
        <w:spacing w:after="76"/>
        <w:ind w:left="561" w:right="131"/>
      </w:pPr>
      <w:r w:rsidRPr="00ED7378">
        <w:t xml:space="preserve">7.2.2 O prazo previsto para assinatura do contrato ou aceitação da nota de empenho ou instrumento equivalente poderá ser prorrogado 1 (uma) vez, por igual período, por solicitação justificada do adjudicatário e aceita pela Administração. </w:t>
      </w:r>
    </w:p>
    <w:p w14:paraId="54BA99D7" w14:textId="77777777" w:rsidR="003A7FF7" w:rsidRPr="00ED7378" w:rsidRDefault="00000000" w:rsidP="00ED7378">
      <w:pPr>
        <w:spacing w:after="80"/>
        <w:ind w:left="561" w:right="1132"/>
      </w:pPr>
      <w:r w:rsidRPr="00ED7378">
        <w:t xml:space="preserve">7.3 O Aceite da Nota de Empenho ou do instrumento equivalente, emitida à empresa adjudicada, implica no reconhecimento de que: </w:t>
      </w:r>
    </w:p>
    <w:p w14:paraId="15ACAC91" w14:textId="77777777" w:rsidR="003A7FF7" w:rsidRPr="00ED7378" w:rsidRDefault="00000000" w:rsidP="00ED7378">
      <w:pPr>
        <w:spacing w:after="80"/>
        <w:ind w:left="561" w:right="1132"/>
      </w:pPr>
      <w:r w:rsidRPr="00ED7378">
        <w:t xml:space="preserve">7.3.1 referida Nota está substituindo o contrato, aplicando-se à relação de negócios ali estabelecida as disposições da Lei nº 14.133, de 2021; </w:t>
      </w:r>
    </w:p>
    <w:p w14:paraId="1C64F9E4" w14:textId="77777777" w:rsidR="003A7FF7" w:rsidRPr="00ED7378" w:rsidRDefault="00000000" w:rsidP="00ED7378">
      <w:pPr>
        <w:spacing w:after="75"/>
        <w:ind w:left="561" w:right="105"/>
      </w:pPr>
      <w:r w:rsidRPr="00ED7378">
        <w:t xml:space="preserve">7.3.2 a contratada se vincula à sua proposta e às previsões contidas no Aviso de Contratação Direta e seus anexos; </w:t>
      </w:r>
    </w:p>
    <w:p w14:paraId="68D350AE" w14:textId="77777777" w:rsidR="003A7FF7" w:rsidRPr="00ED7378" w:rsidRDefault="00000000" w:rsidP="00ED7378">
      <w:pPr>
        <w:spacing w:after="80"/>
        <w:ind w:left="561" w:right="383"/>
      </w:pPr>
      <w:r w:rsidRPr="00ED7378">
        <w:t xml:space="preserve">7.3.3 a contratada reconhece que as hipóteses de rescisão são aquelas previstas nos artigos 137 e 138 da Lei nº 14.133/21 e reconhece os direitos da Administração previstos nos artigos 137 a 139 da mesma Lei. </w:t>
      </w:r>
    </w:p>
    <w:p w14:paraId="0DCB0D8A" w14:textId="604379D3" w:rsidR="003A7FF7" w:rsidRPr="00ED7378" w:rsidRDefault="00000000" w:rsidP="00ED7378">
      <w:pPr>
        <w:spacing w:after="79"/>
        <w:ind w:left="561" w:right="0"/>
      </w:pPr>
      <w:r w:rsidRPr="00ED7378">
        <w:t xml:space="preserve">7.4 </w:t>
      </w:r>
      <w:r w:rsidRPr="00ED7378">
        <w:tab/>
        <w:t>O prazo de vigência da contratação é de 1</w:t>
      </w:r>
      <w:r w:rsidR="008D3067">
        <w:t>2</w:t>
      </w:r>
      <w:r w:rsidRPr="00ED7378">
        <w:t xml:space="preserve"> (d</w:t>
      </w:r>
      <w:r w:rsidR="008D3067">
        <w:t>oze</w:t>
      </w:r>
      <w:r w:rsidRPr="00ED7378">
        <w:t xml:space="preserve">) meses, prorrogável conforme previsão nos anexos a este Aviso de Contratação Direta. </w:t>
      </w:r>
    </w:p>
    <w:p w14:paraId="41D310F1" w14:textId="77777777" w:rsidR="003A7FF7" w:rsidRDefault="00000000" w:rsidP="00ED7378">
      <w:pPr>
        <w:spacing w:after="76"/>
        <w:ind w:left="561" w:right="131"/>
      </w:pPr>
      <w:r w:rsidRPr="00ED7378">
        <w:t xml:space="preserve">7.5 </w:t>
      </w:r>
      <w:r w:rsidRPr="00ED7378">
        <w:tab/>
        <w:t xml:space="preserve">Na assinatura do contrato ou do instrumento equivalente será exigida a comprovação das condições de habilitação e contratação consignadas neste aviso, que deverão ser mantidas pelo fornecedor durante a vigência do contrato. </w:t>
      </w:r>
    </w:p>
    <w:p w14:paraId="6B281539" w14:textId="77777777" w:rsidR="00B74DDF" w:rsidRPr="00ED7378" w:rsidRDefault="00B74DDF" w:rsidP="00ED7378">
      <w:pPr>
        <w:spacing w:after="76"/>
        <w:ind w:left="561" w:right="131"/>
      </w:pPr>
    </w:p>
    <w:p w14:paraId="593DD507" w14:textId="77777777" w:rsidR="003A7FF7" w:rsidRPr="00ED7378" w:rsidRDefault="00000000" w:rsidP="00ED7378">
      <w:pPr>
        <w:pStyle w:val="Ttulo1"/>
        <w:spacing w:after="72"/>
        <w:ind w:left="576"/>
        <w:jc w:val="both"/>
      </w:pPr>
      <w:r w:rsidRPr="00ED7378">
        <w:t xml:space="preserve">8. SANÇÕES  </w:t>
      </w:r>
    </w:p>
    <w:p w14:paraId="34224177" w14:textId="77777777" w:rsidR="003A7FF7" w:rsidRPr="00ED7378" w:rsidRDefault="00000000" w:rsidP="00ED7378">
      <w:pPr>
        <w:spacing w:after="74"/>
        <w:ind w:left="561" w:right="31"/>
      </w:pPr>
      <w:r w:rsidRPr="00ED7378">
        <w:t xml:space="preserve">8.1 </w:t>
      </w:r>
      <w:r w:rsidRPr="00ED7378">
        <w:tab/>
        <w:t xml:space="preserve">Comete infração administrativa o fornecedor que cometer quaisquer das infrações previstas no art. 155 da Lei nº 14.133, de 2021, quais sejam: </w:t>
      </w:r>
    </w:p>
    <w:p w14:paraId="2136367E" w14:textId="77777777" w:rsidR="003A7FF7" w:rsidRPr="00ED7378" w:rsidRDefault="00000000" w:rsidP="00ED7378">
      <w:pPr>
        <w:spacing w:after="76"/>
        <w:ind w:left="561" w:right="1132"/>
      </w:pPr>
      <w:r w:rsidRPr="00ED7378">
        <w:t xml:space="preserve">8.1.1 dar causa à inexecução parcial do contrato; </w:t>
      </w:r>
    </w:p>
    <w:p w14:paraId="37D54575" w14:textId="77777777" w:rsidR="003A7FF7" w:rsidRPr="00ED7378" w:rsidRDefault="00000000" w:rsidP="00ED7378">
      <w:pPr>
        <w:spacing w:after="80"/>
        <w:ind w:left="561" w:right="0"/>
      </w:pPr>
      <w:r w:rsidRPr="00ED7378">
        <w:t xml:space="preserve">8.1.2 dar causa à inexecução parcial do contrato que cause grave dano à Administração, ao funcionamento dos serviços públicos ou ao interesse coletivo; </w:t>
      </w:r>
    </w:p>
    <w:p w14:paraId="0BD67080" w14:textId="77777777" w:rsidR="003A7FF7" w:rsidRPr="00ED7378" w:rsidRDefault="00000000" w:rsidP="00ED7378">
      <w:pPr>
        <w:spacing w:after="71"/>
        <w:ind w:left="561" w:right="1132"/>
      </w:pPr>
      <w:r w:rsidRPr="00ED7378">
        <w:lastRenderedPageBreak/>
        <w:t xml:space="preserve">8.1.3 dar causa à inexecução total do contrato; </w:t>
      </w:r>
    </w:p>
    <w:p w14:paraId="3CA68D8E" w14:textId="77777777" w:rsidR="003A7FF7" w:rsidRPr="00ED7378" w:rsidRDefault="00000000" w:rsidP="00ED7378">
      <w:pPr>
        <w:spacing w:after="76"/>
        <w:ind w:left="561" w:right="1132"/>
      </w:pPr>
      <w:r w:rsidRPr="00ED7378">
        <w:t xml:space="preserve">8.1.4 deixar de entregar a documentação exigida para o certame; </w:t>
      </w:r>
    </w:p>
    <w:p w14:paraId="5C915D1F" w14:textId="77777777" w:rsidR="003A7FF7" w:rsidRPr="00ED7378" w:rsidRDefault="00000000" w:rsidP="00ED7378">
      <w:pPr>
        <w:spacing w:after="71"/>
        <w:ind w:left="561" w:right="0"/>
      </w:pPr>
      <w:r w:rsidRPr="00ED7378">
        <w:t xml:space="preserve">8.1.5 não manter a proposta, salvo em decorrência de fato superveniente devidamente justificado; </w:t>
      </w:r>
    </w:p>
    <w:p w14:paraId="4FAE549D" w14:textId="77777777" w:rsidR="003A7FF7" w:rsidRPr="00ED7378" w:rsidRDefault="00000000" w:rsidP="00ED7378">
      <w:pPr>
        <w:spacing w:after="75"/>
        <w:ind w:left="561" w:right="0"/>
      </w:pPr>
      <w:r w:rsidRPr="00ED7378">
        <w:t xml:space="preserve">8.1.6 não celebrar o contrato ou não entregar a documentação exigida para a contratação, quando convocado dentro do prazo de validade de sua proposta; </w:t>
      </w:r>
    </w:p>
    <w:p w14:paraId="6DF0E984" w14:textId="77777777" w:rsidR="003A7FF7" w:rsidRPr="00ED7378" w:rsidRDefault="00000000" w:rsidP="00ED7378">
      <w:pPr>
        <w:spacing w:after="80"/>
        <w:ind w:left="561" w:right="0"/>
      </w:pPr>
      <w:r w:rsidRPr="00ED7378">
        <w:t xml:space="preserve">8.1.7 ensejar o retardamento da execução ou da entrega do objeto da licitação sem motivo justificado; </w:t>
      </w:r>
    </w:p>
    <w:p w14:paraId="4E3B6F07" w14:textId="0CF52CB7" w:rsidR="003A7FF7" w:rsidRPr="00ED7378" w:rsidRDefault="00000000" w:rsidP="00ED7378">
      <w:pPr>
        <w:spacing w:after="80"/>
        <w:ind w:left="561" w:right="0"/>
      </w:pPr>
      <w:r w:rsidRPr="00ED7378">
        <w:t xml:space="preserve">8.1.8 apresentar declaração ou documentação falsa exigida para o certame ou prestar declaração falsa durante </w:t>
      </w:r>
      <w:r w:rsidR="00D93865">
        <w:t>o pregão eletrônico</w:t>
      </w:r>
      <w:r w:rsidRPr="00ED7378">
        <w:t xml:space="preserve"> ou a execução do contrato; </w:t>
      </w:r>
    </w:p>
    <w:p w14:paraId="591F45F8" w14:textId="1A4D9F26" w:rsidR="003A7FF7" w:rsidRPr="00ED7378" w:rsidRDefault="00000000" w:rsidP="00ED7378">
      <w:pPr>
        <w:spacing w:after="72"/>
        <w:ind w:left="561" w:right="1132"/>
      </w:pPr>
      <w:r w:rsidRPr="00ED7378">
        <w:t xml:space="preserve">8.1.9 fraudar </w:t>
      </w:r>
      <w:r w:rsidR="00D93865">
        <w:t>o pregão eletrônico</w:t>
      </w:r>
      <w:r w:rsidR="00D93865" w:rsidRPr="00ED7378">
        <w:t xml:space="preserve"> </w:t>
      </w:r>
      <w:r w:rsidRPr="00ED7378">
        <w:t xml:space="preserve">ou praticar ato fraudulento na execução do contrato; </w:t>
      </w:r>
    </w:p>
    <w:p w14:paraId="1FCC208D" w14:textId="77777777" w:rsidR="003A7FF7" w:rsidRPr="00ED7378" w:rsidRDefault="00000000" w:rsidP="00ED7378">
      <w:pPr>
        <w:spacing w:after="76"/>
        <w:ind w:left="561" w:right="1132"/>
      </w:pPr>
      <w:r w:rsidRPr="00ED7378">
        <w:t xml:space="preserve">8.1.10 comportar-se de modo inidôneo ou cometer fraude de qualquer natureza; </w:t>
      </w:r>
    </w:p>
    <w:p w14:paraId="06788C95" w14:textId="249D9DC9" w:rsidR="003A7FF7" w:rsidRPr="00ED7378" w:rsidRDefault="00000000" w:rsidP="00B74DDF">
      <w:pPr>
        <w:spacing w:after="76"/>
        <w:ind w:left="561" w:right="131"/>
      </w:pPr>
      <w:r w:rsidRPr="00ED7378">
        <w:t xml:space="preserve">8.1.10.1 </w:t>
      </w:r>
      <w:r w:rsidRPr="00ED7378">
        <w:tab/>
        <w:t>Considera-se comportamento inidôneo, entre outros, a declaração falsa quanto às condições de participação, quanto ao enquadramento como ME/EPP ou o conluio entre os fornecedores, em qualquer momento</w:t>
      </w:r>
      <w:r w:rsidR="00D93865">
        <w:t xml:space="preserve"> do pregão eletrônico</w:t>
      </w:r>
      <w:r w:rsidRPr="00ED7378">
        <w:t xml:space="preserve">. </w:t>
      </w:r>
      <w:hyperlink r:id="rId15">
        <w:r w:rsidR="003A7FF7" w:rsidRPr="00ED7378">
          <w:t xml:space="preserve"> </w:t>
        </w:r>
      </w:hyperlink>
    </w:p>
    <w:p w14:paraId="59B5EBB2" w14:textId="77777777" w:rsidR="003A7FF7" w:rsidRPr="00ED7378" w:rsidRDefault="00000000" w:rsidP="00ED7378">
      <w:pPr>
        <w:spacing w:after="76"/>
        <w:ind w:left="561" w:right="1132"/>
      </w:pPr>
      <w:r w:rsidRPr="00ED7378">
        <w:t xml:space="preserve">8.1.11 praticar atos ilícitos com vistas a frustrar os objetivos deste certame. </w:t>
      </w:r>
    </w:p>
    <w:p w14:paraId="331FF504" w14:textId="77777777" w:rsidR="003A7FF7" w:rsidRPr="00ED7378" w:rsidRDefault="00000000" w:rsidP="00ED7378">
      <w:pPr>
        <w:spacing w:after="71"/>
        <w:ind w:left="561" w:right="1132"/>
      </w:pPr>
      <w:r w:rsidRPr="00ED7378">
        <w:t xml:space="preserve">8.1.12 praticar ato lesivo previsto no art. 5º da Lei nº 12.846, de 1º de agosto de 2013. </w:t>
      </w:r>
    </w:p>
    <w:p w14:paraId="6C075CC3" w14:textId="77777777" w:rsidR="003A7FF7" w:rsidRPr="00ED7378" w:rsidRDefault="00000000" w:rsidP="00ED7378">
      <w:pPr>
        <w:spacing w:after="73"/>
        <w:ind w:left="561" w:right="122"/>
      </w:pPr>
      <w:r w:rsidRPr="00ED7378">
        <w:t xml:space="preserve">8.2 </w:t>
      </w:r>
      <w:r w:rsidRPr="00ED7378">
        <w:tab/>
        <w:t xml:space="preserve">O fornecedor que cometer qualquer das infrações discriminadas nos subitens anteriores ficará sujeito, sem prejuízo da responsabilidade civil e criminal, às seguintes sanções: </w:t>
      </w:r>
    </w:p>
    <w:p w14:paraId="717E9B86" w14:textId="77777777" w:rsidR="003A7FF7" w:rsidRPr="00ED7378" w:rsidRDefault="00000000">
      <w:pPr>
        <w:numPr>
          <w:ilvl w:val="0"/>
          <w:numId w:val="3"/>
        </w:numPr>
        <w:spacing w:after="75"/>
        <w:ind w:left="567" w:right="65"/>
      </w:pPr>
      <w:r w:rsidRPr="00ED7378">
        <w:t xml:space="preserve">Advertência pela falta do subitem 8.1.1 deste Aviso de Contratação Direta, quando não se justificar a imposição de penalidade mais grave; </w:t>
      </w:r>
    </w:p>
    <w:p w14:paraId="21215918" w14:textId="77777777" w:rsidR="003A7FF7" w:rsidRPr="00ED7378" w:rsidRDefault="00000000">
      <w:pPr>
        <w:numPr>
          <w:ilvl w:val="0"/>
          <w:numId w:val="3"/>
        </w:numPr>
        <w:spacing w:after="79"/>
        <w:ind w:right="65"/>
      </w:pPr>
      <w:r w:rsidRPr="00ED7378">
        <w:t xml:space="preserve">Multa de 5% (cinco por cento) sobre o valor estimado do(s) item(s) prejudicado(s) pela conduta do fornecedor, por qualquer das infrações dos subitens 8.1.1 a 8.1.12; </w:t>
      </w:r>
    </w:p>
    <w:p w14:paraId="1763B979" w14:textId="77777777" w:rsidR="003A7FF7" w:rsidRPr="00ED7378" w:rsidRDefault="00000000">
      <w:pPr>
        <w:numPr>
          <w:ilvl w:val="0"/>
          <w:numId w:val="3"/>
        </w:numPr>
        <w:spacing w:after="76"/>
        <w:ind w:right="65"/>
      </w:pPr>
      <w:r w:rsidRPr="00ED7378">
        <w:t xml:space="preserve">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 </w:t>
      </w:r>
    </w:p>
    <w:p w14:paraId="67CF22EF" w14:textId="77777777" w:rsidR="003A7FF7" w:rsidRPr="00ED7378" w:rsidRDefault="00000000" w:rsidP="007A5428">
      <w:pPr>
        <w:numPr>
          <w:ilvl w:val="0"/>
          <w:numId w:val="3"/>
        </w:numPr>
        <w:spacing w:after="76"/>
        <w:ind w:left="567" w:right="65"/>
      </w:pPr>
      <w:r w:rsidRPr="00ED7378">
        <w:t xml:space="preserve">Declaração de 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 </w:t>
      </w:r>
    </w:p>
    <w:p w14:paraId="107C0BB6" w14:textId="77777777" w:rsidR="003A7FF7" w:rsidRPr="00ED7378" w:rsidRDefault="00000000" w:rsidP="007A5428">
      <w:pPr>
        <w:tabs>
          <w:tab w:val="center" w:pos="718"/>
          <w:tab w:val="center" w:pos="3459"/>
        </w:tabs>
        <w:spacing w:after="78"/>
        <w:ind w:left="567" w:right="0" w:hanging="567"/>
      </w:pPr>
      <w:r w:rsidRPr="00ED7378">
        <w:rPr>
          <w:rFonts w:eastAsia="Calibri"/>
        </w:rPr>
        <w:tab/>
      </w:r>
      <w:r w:rsidRPr="00ED7378">
        <w:t xml:space="preserve">8.3 </w:t>
      </w:r>
      <w:r w:rsidRPr="00ED7378">
        <w:tab/>
        <w:t xml:space="preserve">Na aplicação das sanções serão considerados: </w:t>
      </w:r>
    </w:p>
    <w:p w14:paraId="01D9F347" w14:textId="77777777" w:rsidR="003A7FF7" w:rsidRPr="00ED7378" w:rsidRDefault="00000000" w:rsidP="007A5428">
      <w:pPr>
        <w:numPr>
          <w:ilvl w:val="2"/>
          <w:numId w:val="4"/>
        </w:numPr>
        <w:tabs>
          <w:tab w:val="left" w:pos="851"/>
          <w:tab w:val="left" w:pos="1134"/>
        </w:tabs>
        <w:spacing w:after="71"/>
        <w:ind w:left="567" w:right="1132"/>
      </w:pPr>
      <w:r w:rsidRPr="00ED7378">
        <w:t xml:space="preserve">a natureza e a gravidade da infração cometida; </w:t>
      </w:r>
    </w:p>
    <w:p w14:paraId="21569A13" w14:textId="77777777" w:rsidR="003A7FF7" w:rsidRPr="00ED7378" w:rsidRDefault="00000000" w:rsidP="007A5428">
      <w:pPr>
        <w:numPr>
          <w:ilvl w:val="2"/>
          <w:numId w:val="4"/>
        </w:numPr>
        <w:tabs>
          <w:tab w:val="left" w:pos="851"/>
        </w:tabs>
        <w:spacing w:after="76"/>
        <w:ind w:left="567" w:right="1132"/>
      </w:pPr>
      <w:r w:rsidRPr="00ED7378">
        <w:t xml:space="preserve">as peculiaridades do caso concreto; </w:t>
      </w:r>
    </w:p>
    <w:p w14:paraId="126195FC" w14:textId="77777777" w:rsidR="003A7FF7" w:rsidRPr="00ED7378" w:rsidRDefault="00000000" w:rsidP="007A5428">
      <w:pPr>
        <w:numPr>
          <w:ilvl w:val="2"/>
          <w:numId w:val="4"/>
        </w:numPr>
        <w:tabs>
          <w:tab w:val="left" w:pos="851"/>
        </w:tabs>
        <w:spacing w:after="71"/>
        <w:ind w:left="567" w:right="1132"/>
      </w:pPr>
      <w:r w:rsidRPr="00ED7378">
        <w:t xml:space="preserve">as circunstâncias agravantes ou atenuantes; </w:t>
      </w:r>
    </w:p>
    <w:p w14:paraId="222427E4" w14:textId="006DEA4B" w:rsidR="003A7FF7" w:rsidRPr="00ED7378" w:rsidRDefault="00000000" w:rsidP="007A5428">
      <w:pPr>
        <w:numPr>
          <w:ilvl w:val="2"/>
          <w:numId w:val="4"/>
        </w:numPr>
        <w:tabs>
          <w:tab w:val="left" w:pos="709"/>
          <w:tab w:val="left" w:pos="851"/>
        </w:tabs>
        <w:spacing w:after="76"/>
        <w:ind w:left="567" w:right="1132"/>
      </w:pPr>
      <w:r w:rsidRPr="00ED7378">
        <w:t xml:space="preserve">os danos que dela provierem para a Administração Pública; </w:t>
      </w:r>
    </w:p>
    <w:p w14:paraId="601B27CC" w14:textId="77777777" w:rsidR="003A7FF7" w:rsidRPr="00ED7378" w:rsidRDefault="00000000" w:rsidP="007A5428">
      <w:pPr>
        <w:numPr>
          <w:ilvl w:val="2"/>
          <w:numId w:val="4"/>
        </w:numPr>
        <w:tabs>
          <w:tab w:val="left" w:pos="426"/>
          <w:tab w:val="left" w:pos="709"/>
          <w:tab w:val="left" w:pos="851"/>
        </w:tabs>
        <w:spacing w:after="74"/>
        <w:ind w:left="567" w:right="1132"/>
      </w:pPr>
      <w:r w:rsidRPr="00ED7378">
        <w:lastRenderedPageBreak/>
        <w:t xml:space="preserve">a implantação ou o aperfeiçoamento de programa de integridade, conforme normas e orientações dos órgãos de controle. </w:t>
      </w:r>
    </w:p>
    <w:p w14:paraId="0CD2B260" w14:textId="77777777" w:rsidR="003A7FF7" w:rsidRPr="00ED7378" w:rsidRDefault="00000000" w:rsidP="007A5428">
      <w:pPr>
        <w:numPr>
          <w:ilvl w:val="1"/>
          <w:numId w:val="5"/>
        </w:numPr>
        <w:tabs>
          <w:tab w:val="left" w:pos="426"/>
        </w:tabs>
        <w:spacing w:after="76"/>
        <w:ind w:left="567" w:right="131"/>
      </w:pPr>
      <w:r w:rsidRPr="00ED7378">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A11CA9F" w14:textId="77777777" w:rsidR="003A7FF7" w:rsidRPr="00ED7378" w:rsidRDefault="00000000" w:rsidP="007A5428">
      <w:pPr>
        <w:numPr>
          <w:ilvl w:val="1"/>
          <w:numId w:val="5"/>
        </w:numPr>
        <w:spacing w:after="73"/>
        <w:ind w:left="567" w:right="131"/>
      </w:pPr>
      <w:r w:rsidRPr="00ED7378">
        <w:t xml:space="preserve">A aplicação das sanções previstas neste Aviso de Contratação Direta, em hipótese alguma, a obrigação de reparação integral do dano causado à Administração Pública. </w:t>
      </w:r>
    </w:p>
    <w:p w14:paraId="6796DCA6" w14:textId="77777777" w:rsidR="003A7FF7" w:rsidRPr="00ED7378" w:rsidRDefault="00000000" w:rsidP="007A5428">
      <w:pPr>
        <w:numPr>
          <w:ilvl w:val="1"/>
          <w:numId w:val="5"/>
        </w:numPr>
        <w:spacing w:after="82"/>
        <w:ind w:left="567" w:right="131"/>
      </w:pPr>
      <w:r w:rsidRPr="00ED7378">
        <w:t xml:space="preserve">A penalidade de multa pode ser aplicada cumulativamente com as demais sanções. </w:t>
      </w:r>
    </w:p>
    <w:p w14:paraId="219BB090" w14:textId="77777777" w:rsidR="003A7FF7" w:rsidRPr="00ED7378" w:rsidRDefault="00000000" w:rsidP="007A5428">
      <w:pPr>
        <w:numPr>
          <w:ilvl w:val="1"/>
          <w:numId w:val="5"/>
        </w:numPr>
        <w:spacing w:after="76"/>
        <w:ind w:left="567" w:right="131"/>
      </w:pPr>
      <w:r w:rsidRPr="00ED7378">
        <w:t xml:space="preserve">A aplicação de qualquer das penalidades previstas realizar-se-á em processo administrativo que assegurará o contraditório e a ampla defesa ao fornecedor/adjudicatário, observando-se o procedimento previsto na Lei nº 14.133, de 2021, e conforme regulamento. </w:t>
      </w:r>
    </w:p>
    <w:p w14:paraId="3189CFBA" w14:textId="2032FC85" w:rsidR="003A7FF7" w:rsidRPr="00ED7378" w:rsidRDefault="00000000">
      <w:pPr>
        <w:numPr>
          <w:ilvl w:val="1"/>
          <w:numId w:val="5"/>
        </w:numPr>
        <w:spacing w:after="73"/>
        <w:ind w:left="851" w:right="131"/>
      </w:pPr>
      <w:r w:rsidRPr="00ED7378">
        <w:t xml:space="preserve">As sanções por atos praticados no decorrer da contratação estão previstas nos anexos a este Aviso. </w:t>
      </w:r>
    </w:p>
    <w:p w14:paraId="0EF2EE83" w14:textId="77777777" w:rsidR="003A7FF7" w:rsidRPr="00ED7378" w:rsidRDefault="00000000" w:rsidP="00ED7378">
      <w:pPr>
        <w:spacing w:after="0" w:line="259" w:lineRule="auto"/>
        <w:ind w:left="566" w:right="0" w:firstLine="0"/>
      </w:pPr>
      <w:r w:rsidRPr="00ED7378">
        <w:t xml:space="preserve"> </w:t>
      </w:r>
    </w:p>
    <w:p w14:paraId="0C81A755" w14:textId="77777777" w:rsidR="003A7FF7" w:rsidRPr="00ED7378" w:rsidRDefault="00000000" w:rsidP="00B74DDF">
      <w:pPr>
        <w:pStyle w:val="Ttulo1"/>
        <w:spacing w:after="77"/>
        <w:ind w:left="284" w:firstLine="0"/>
        <w:jc w:val="both"/>
      </w:pPr>
      <w:r w:rsidRPr="00ED7378">
        <w:t xml:space="preserve">9. DAS DISPOSIÇÕES GERAIS  </w:t>
      </w:r>
    </w:p>
    <w:p w14:paraId="5635DE0A" w14:textId="77777777" w:rsidR="00B74DDF" w:rsidRDefault="00B74DDF" w:rsidP="00ED7378">
      <w:pPr>
        <w:spacing w:after="27"/>
        <w:ind w:left="561" w:right="143"/>
      </w:pPr>
    </w:p>
    <w:p w14:paraId="64FD1DC0" w14:textId="5833CC6A" w:rsidR="003A7FF7" w:rsidRPr="00ED7378" w:rsidRDefault="00000000" w:rsidP="00B74DDF">
      <w:pPr>
        <w:spacing w:after="27"/>
        <w:ind w:left="284" w:right="143"/>
      </w:pPr>
      <w:r w:rsidRPr="00ED7378">
        <w:t xml:space="preserve">9.1. O procedimento será divulgado no BNC, no Portal Nacional de Contratações Públicas – PNCP no Portal da Transparência da Câmara Municipal de Marialva, Diário Oficial do Município de Marialva;  </w:t>
      </w:r>
    </w:p>
    <w:p w14:paraId="5D6B3F97" w14:textId="77777777" w:rsidR="003A7FF7" w:rsidRPr="00ED7378" w:rsidRDefault="00000000" w:rsidP="00B74DDF">
      <w:pPr>
        <w:spacing w:after="147"/>
        <w:ind w:left="284" w:right="0"/>
      </w:pPr>
      <w:r w:rsidRPr="00ED7378">
        <w:t xml:space="preserve">9.2. No caso de todos os fornecedores restarem desclassificados ou inabilitados (procedimento fracassado), a Administração poderá:  </w:t>
      </w:r>
    </w:p>
    <w:p w14:paraId="767372D2" w14:textId="77777777" w:rsidR="003A7FF7" w:rsidRPr="00ED7378" w:rsidRDefault="00000000" w:rsidP="00B74DDF">
      <w:pPr>
        <w:spacing w:after="143"/>
        <w:ind w:left="284" w:right="1132"/>
      </w:pPr>
      <w:r w:rsidRPr="00ED7378">
        <w:t xml:space="preserve">9.2.1. republicar o presente aviso com uma nova data;  </w:t>
      </w:r>
    </w:p>
    <w:p w14:paraId="4608E2DE" w14:textId="77777777" w:rsidR="003A7FF7" w:rsidRPr="00ED7378" w:rsidRDefault="00000000" w:rsidP="00B74DDF">
      <w:pPr>
        <w:spacing w:after="171"/>
        <w:ind w:left="284" w:right="153"/>
      </w:pPr>
      <w:r w:rsidRPr="00ED7378">
        <w:t xml:space="preserve">9.2.2. ou valer-se, para a contratação, de proposta obtida na pesquisa de preços que serviu de base ao procedimento, se houver, privilegiando-se os menores preços, sempre que possível, e desde que atendidas às condições de habilitação exigidas, a contratação poderá ser operacionalizada fora deste procedimento. </w:t>
      </w:r>
    </w:p>
    <w:p w14:paraId="5DF42CCC" w14:textId="77777777" w:rsidR="003A7FF7" w:rsidRPr="00ED7378" w:rsidRDefault="00000000" w:rsidP="00B74DDF">
      <w:pPr>
        <w:spacing w:after="147"/>
        <w:ind w:left="284" w:right="0"/>
      </w:pPr>
      <w:r w:rsidRPr="00ED7378">
        <w:t xml:space="preserve">9.2.3. fixar prazo para que possa haver adequação das propostas ou da documentação de habilitação, conforme o caso.  </w:t>
      </w:r>
    </w:p>
    <w:p w14:paraId="7B677941" w14:textId="77777777" w:rsidR="003A7FF7" w:rsidRPr="00ED7378" w:rsidRDefault="00000000" w:rsidP="00B74DDF">
      <w:pPr>
        <w:spacing w:after="147"/>
        <w:ind w:left="284" w:right="0"/>
      </w:pPr>
      <w:r w:rsidRPr="00ED7378">
        <w:t xml:space="preserve">9.3. As providências dos subitens 9.2.1 e 9.2.2 acima poderão ser utilizadas se não houver o comparecimento de quaisquer fornecedores interessados (procedimento deserto)  </w:t>
      </w:r>
    </w:p>
    <w:p w14:paraId="4BA3A913" w14:textId="77777777" w:rsidR="003A7FF7" w:rsidRPr="00ED7378" w:rsidRDefault="00000000" w:rsidP="00B74DDF">
      <w:pPr>
        <w:spacing w:after="166"/>
        <w:ind w:left="284" w:right="154"/>
      </w:pPr>
      <w:r w:rsidRPr="00ED7378">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14:paraId="609A1E7C" w14:textId="77777777" w:rsidR="003A7FF7" w:rsidRPr="00ED7378" w:rsidRDefault="00000000" w:rsidP="00B74DDF">
      <w:pPr>
        <w:spacing w:after="168"/>
        <w:ind w:left="284" w:right="131"/>
      </w:pPr>
      <w:r w:rsidRPr="00ED7378">
        <w:t xml:space="preserve">9.5.  </w:t>
      </w:r>
      <w:r w:rsidRPr="00ED7378">
        <w:tab/>
        <w:t xml:space="preserve">Caberá ao fornecedor acompanhar as operações, ficando responsável pelo ônus decorrente da perda do negócio diante da inobservância de quaisquer mensagens emitidas pela Administração ou de sua desconexão.  </w:t>
      </w:r>
    </w:p>
    <w:p w14:paraId="13905A0F" w14:textId="77777777" w:rsidR="003A7FF7" w:rsidRPr="00ED7378" w:rsidRDefault="00000000" w:rsidP="00B74DDF">
      <w:pPr>
        <w:spacing w:after="140"/>
        <w:ind w:left="284" w:right="131"/>
      </w:pPr>
      <w:r w:rsidRPr="00ED7378">
        <w:lastRenderedPageBreak/>
        <w:t xml:space="preserve">9.6.  </w:t>
      </w:r>
      <w:r w:rsidRPr="00ED7378">
        <w:tab/>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23DBB137" w14:textId="77777777" w:rsidR="003A7FF7" w:rsidRPr="00ED7378" w:rsidRDefault="00000000" w:rsidP="00B74DDF">
      <w:pPr>
        <w:spacing w:after="146"/>
        <w:ind w:left="284" w:right="150"/>
      </w:pPr>
      <w:r w:rsidRPr="00ED7378">
        <w:t xml:space="preserve">9.7. Os horários estabelecidos na divulgação deste procedimento e durante o envio de lances observarão o horário de Brasília-DF, inclusive para contagem de tempo e registro no Sistema e na documentação relativa ao procedimento.  </w:t>
      </w:r>
    </w:p>
    <w:p w14:paraId="3E2A548F" w14:textId="77777777" w:rsidR="003A7FF7" w:rsidRPr="00ED7378" w:rsidRDefault="00000000" w:rsidP="00B74DDF">
      <w:pPr>
        <w:spacing w:after="142"/>
        <w:ind w:left="284" w:right="148"/>
      </w:pPr>
      <w:r w:rsidRPr="00ED7378">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A8AFD7B" w14:textId="534B570C" w:rsidR="003A7FF7" w:rsidRPr="00ED7378" w:rsidRDefault="00000000" w:rsidP="00B74DDF">
      <w:pPr>
        <w:ind w:left="284" w:right="0"/>
      </w:pPr>
      <w:r w:rsidRPr="00ED7378">
        <w:t>9.9. As normas disciplinadoras deste Aviso de Contratação Direta serão sempre interpretadas em favor da ampliação da disputa entre os interessados, desde que não comprometam o interesse</w:t>
      </w:r>
      <w:r w:rsidR="00B74DDF">
        <w:t xml:space="preserve"> </w:t>
      </w:r>
      <w:r w:rsidRPr="00ED7378">
        <w:t xml:space="preserve">Administração, o princípio da isonomia, a finalidade e a segurança da contratação.   </w:t>
      </w:r>
    </w:p>
    <w:p w14:paraId="512B47B3" w14:textId="77777777" w:rsidR="003A7FF7" w:rsidRPr="00ED7378" w:rsidRDefault="00000000" w:rsidP="00B74DDF">
      <w:pPr>
        <w:spacing w:after="166"/>
        <w:ind w:left="284" w:right="153"/>
      </w:pPr>
      <w:r w:rsidRPr="00ED7378">
        <w:t xml:space="preserve">9.10. Os fornecedores assumem todos os custos de preparação e apresentação de suas propostas e a Administração não será, em nenhum caso, responsável por esses custos, independentemente da condução ou do resultado do processo de contratação.  </w:t>
      </w:r>
    </w:p>
    <w:p w14:paraId="046A8D13" w14:textId="77777777" w:rsidR="003A7FF7" w:rsidRPr="00ED7378" w:rsidRDefault="00000000" w:rsidP="00B74DDF">
      <w:pPr>
        <w:spacing w:after="147"/>
        <w:ind w:left="284" w:right="0"/>
      </w:pPr>
      <w:r w:rsidRPr="00ED7378">
        <w:t xml:space="preserve">9.11.  Em caso de divergência entre disposições deste Aviso de Contratação Direta e de seus anexos ou demais peças que compõem o processo, prevalecerá as deste Aviso.  </w:t>
      </w:r>
    </w:p>
    <w:p w14:paraId="06B2CCBA" w14:textId="6D7E5590" w:rsidR="003A7FF7" w:rsidRPr="00ED7378" w:rsidRDefault="00000000" w:rsidP="00B74DDF">
      <w:pPr>
        <w:tabs>
          <w:tab w:val="center" w:pos="566"/>
          <w:tab w:val="center" w:pos="4223"/>
        </w:tabs>
        <w:spacing w:after="150"/>
        <w:ind w:left="567" w:right="0" w:hanging="141"/>
      </w:pPr>
      <w:r w:rsidRPr="00ED7378">
        <w:rPr>
          <w:rFonts w:eastAsia="Calibri"/>
        </w:rPr>
        <w:tab/>
      </w:r>
      <w:r w:rsidRPr="00ED7378">
        <w:t xml:space="preserve"> </w:t>
      </w:r>
      <w:r w:rsidR="00B74DDF">
        <w:t xml:space="preserve"> </w:t>
      </w:r>
      <w:r w:rsidRPr="00ED7378">
        <w:t xml:space="preserve">9.12.  Da sessão pública será divulgada Ata no sistema eletrônico.  </w:t>
      </w:r>
    </w:p>
    <w:p w14:paraId="14649F3D" w14:textId="46438AEC" w:rsidR="003A7FF7" w:rsidRPr="00ED7378" w:rsidRDefault="00B74DDF" w:rsidP="00B74DDF">
      <w:pPr>
        <w:spacing w:after="157"/>
        <w:ind w:left="0" w:right="0" w:firstLine="0"/>
      </w:pPr>
      <w:r>
        <w:t xml:space="preserve">        </w:t>
      </w:r>
      <w:r w:rsidRPr="00ED7378">
        <w:t xml:space="preserve"> 9.13.  Integram este Aviso de Contratação Direta, para todos os fins e efeitos, os seguintes anexos:  </w:t>
      </w:r>
    </w:p>
    <w:p w14:paraId="733DAC51" w14:textId="77777777" w:rsidR="003A7FF7" w:rsidRPr="00ED7378" w:rsidRDefault="00000000" w:rsidP="00ED7378">
      <w:pPr>
        <w:spacing w:after="156" w:line="259" w:lineRule="auto"/>
        <w:ind w:left="566" w:right="0" w:firstLine="0"/>
      </w:pPr>
      <w:r w:rsidRPr="00ED7378">
        <w:t xml:space="preserve"> </w:t>
      </w:r>
    </w:p>
    <w:p w14:paraId="2008925E" w14:textId="77777777" w:rsidR="003A7FF7" w:rsidRPr="00ED7378" w:rsidRDefault="00000000">
      <w:pPr>
        <w:numPr>
          <w:ilvl w:val="0"/>
          <w:numId w:val="6"/>
        </w:numPr>
        <w:spacing w:after="38"/>
        <w:ind w:left="1555" w:right="1132"/>
      </w:pPr>
      <w:r w:rsidRPr="00ED7378">
        <w:t xml:space="preserve">ANEXO I – TERMO DE REFERÊNCIA </w:t>
      </w:r>
    </w:p>
    <w:p w14:paraId="03E3EC34" w14:textId="77777777" w:rsidR="003A7FF7" w:rsidRPr="00ED7378" w:rsidRDefault="00000000">
      <w:pPr>
        <w:numPr>
          <w:ilvl w:val="0"/>
          <w:numId w:val="6"/>
        </w:numPr>
        <w:spacing w:after="38"/>
        <w:ind w:left="1555" w:right="1132"/>
      </w:pPr>
      <w:r w:rsidRPr="00ED7378">
        <w:t xml:space="preserve">ANEXO II – MODELO DE PROPOSTA </w:t>
      </w:r>
    </w:p>
    <w:p w14:paraId="59E94860" w14:textId="77777777" w:rsidR="003A7FF7" w:rsidRPr="00ED7378" w:rsidRDefault="00000000">
      <w:pPr>
        <w:numPr>
          <w:ilvl w:val="0"/>
          <w:numId w:val="6"/>
        </w:numPr>
        <w:ind w:left="1555" w:right="1132"/>
      </w:pPr>
      <w:r w:rsidRPr="00ED7378">
        <w:t xml:space="preserve">ANEXO III – MINUTA DE CONTRATO </w:t>
      </w:r>
    </w:p>
    <w:p w14:paraId="658A81A2" w14:textId="77777777" w:rsidR="003A7FF7" w:rsidRPr="00ED7378" w:rsidRDefault="00000000" w:rsidP="00ED7378">
      <w:pPr>
        <w:spacing w:after="16" w:line="259" w:lineRule="auto"/>
        <w:ind w:left="566" w:right="0" w:firstLine="0"/>
      </w:pPr>
      <w:r w:rsidRPr="00ED7378">
        <w:t xml:space="preserve"> </w:t>
      </w:r>
    </w:p>
    <w:p w14:paraId="0D9C203C" w14:textId="77777777" w:rsidR="003A7FF7" w:rsidRPr="00ED7378" w:rsidRDefault="00000000" w:rsidP="00ED7378">
      <w:pPr>
        <w:spacing w:after="17" w:line="259" w:lineRule="auto"/>
        <w:ind w:left="566" w:right="0" w:firstLine="0"/>
      </w:pPr>
      <w:r w:rsidRPr="00ED7378">
        <w:t xml:space="preserve"> </w:t>
      </w:r>
    </w:p>
    <w:p w14:paraId="398D655B" w14:textId="5D3709E9" w:rsidR="003A7FF7" w:rsidRPr="00ED7378" w:rsidRDefault="00593B67" w:rsidP="00593B67">
      <w:pPr>
        <w:ind w:left="561" w:right="130"/>
      </w:pPr>
      <w:r>
        <w:t xml:space="preserve">                                                                                       </w:t>
      </w:r>
      <w:r w:rsidRPr="00ED7378">
        <w:t xml:space="preserve">Marialva, </w:t>
      </w:r>
      <w:r w:rsidR="00DF211E">
        <w:t>15</w:t>
      </w:r>
      <w:r w:rsidRPr="00ED7378">
        <w:t xml:space="preserve"> de </w:t>
      </w:r>
      <w:r w:rsidR="00DF211E">
        <w:t>junho</w:t>
      </w:r>
      <w:r w:rsidRPr="00ED7378">
        <w:t xml:space="preserve"> de 2026. </w:t>
      </w:r>
    </w:p>
    <w:p w14:paraId="00761972" w14:textId="77777777" w:rsidR="003A7FF7" w:rsidRPr="00ED7378" w:rsidRDefault="00000000" w:rsidP="00ED7378">
      <w:pPr>
        <w:spacing w:after="228" w:line="259" w:lineRule="auto"/>
        <w:ind w:left="566" w:right="0" w:firstLine="0"/>
      </w:pPr>
      <w:r w:rsidRPr="00ED7378">
        <w:t xml:space="preserve"> </w:t>
      </w:r>
    </w:p>
    <w:p w14:paraId="4DBAE588" w14:textId="77777777" w:rsidR="003A7FF7" w:rsidRPr="00ED7378" w:rsidRDefault="00000000" w:rsidP="00ED7378">
      <w:pPr>
        <w:spacing w:after="0" w:line="259" w:lineRule="auto"/>
        <w:ind w:left="566" w:right="0" w:firstLine="0"/>
      </w:pPr>
      <w:r w:rsidRPr="00ED7378">
        <w:t xml:space="preserve"> </w:t>
      </w:r>
    </w:p>
    <w:p w14:paraId="16047850" w14:textId="43317035" w:rsidR="003A7FF7" w:rsidRPr="00ED7378" w:rsidRDefault="00593B67" w:rsidP="00593B67">
      <w:pPr>
        <w:spacing w:after="28"/>
        <w:ind w:left="2689" w:right="1132"/>
      </w:pPr>
      <w:r>
        <w:t xml:space="preserve">                       </w:t>
      </w:r>
      <w:r w:rsidRPr="00ED7378">
        <w:t>Emerson Antonelli</w:t>
      </w:r>
    </w:p>
    <w:p w14:paraId="44885533" w14:textId="05D94788" w:rsidR="003A7FF7" w:rsidRPr="00ED7378" w:rsidRDefault="00593B67" w:rsidP="00593B67">
      <w:pPr>
        <w:spacing w:after="33"/>
        <w:ind w:left="2469" w:right="1132"/>
      </w:pPr>
      <w:r>
        <w:t xml:space="preserve">                       </w:t>
      </w:r>
      <w:r w:rsidRPr="00ED7378">
        <w:t>Agente de Contratação</w:t>
      </w:r>
    </w:p>
    <w:p w14:paraId="3D3971F3" w14:textId="77777777" w:rsidR="003A7FF7" w:rsidRPr="00ED7378" w:rsidRDefault="00000000" w:rsidP="00ED7378">
      <w:pPr>
        <w:spacing w:after="16" w:line="259" w:lineRule="auto"/>
        <w:ind w:left="3587" w:right="0" w:firstLine="0"/>
      </w:pPr>
      <w:r w:rsidRPr="00ED7378">
        <w:t xml:space="preserve"> </w:t>
      </w:r>
    </w:p>
    <w:p w14:paraId="7B43B7F0" w14:textId="5A12FBE3" w:rsidR="003A7FF7" w:rsidRDefault="00000000" w:rsidP="00593B67">
      <w:pPr>
        <w:spacing w:after="21" w:line="259" w:lineRule="auto"/>
        <w:ind w:left="3587" w:right="0" w:firstLine="0"/>
      </w:pPr>
      <w:r w:rsidRPr="00ED7378">
        <w:t xml:space="preserve"> </w:t>
      </w:r>
    </w:p>
    <w:p w14:paraId="47FC75EA" w14:textId="77777777" w:rsidR="00593B67" w:rsidRPr="00ED7378" w:rsidRDefault="00593B67" w:rsidP="00593B67">
      <w:pPr>
        <w:spacing w:after="21" w:line="259" w:lineRule="auto"/>
        <w:ind w:left="3587" w:right="0" w:firstLine="0"/>
      </w:pPr>
    </w:p>
    <w:p w14:paraId="73B61F12" w14:textId="35B986B0" w:rsidR="00593B67" w:rsidRPr="00D55397" w:rsidRDefault="00000000" w:rsidP="00593B67">
      <w:pPr>
        <w:spacing w:after="3" w:line="259" w:lineRule="auto"/>
        <w:ind w:left="0" w:right="252" w:firstLine="0"/>
        <w:jc w:val="center"/>
        <w:rPr>
          <w:u w:val="single"/>
        </w:rPr>
      </w:pPr>
      <w:r w:rsidRPr="00D55397">
        <w:rPr>
          <w:b/>
          <w:u w:val="single"/>
        </w:rPr>
        <w:t>ANEXO I</w:t>
      </w:r>
    </w:p>
    <w:p w14:paraId="109B8F14" w14:textId="76FD8504" w:rsidR="003A7FF7" w:rsidRPr="00ED7378" w:rsidRDefault="00593B67" w:rsidP="00593B67">
      <w:pPr>
        <w:spacing w:line="250" w:lineRule="auto"/>
        <w:ind w:left="0" w:right="2448" w:firstLine="0"/>
        <w:jc w:val="center"/>
      </w:pPr>
      <w:r>
        <w:t xml:space="preserve">                                   </w:t>
      </w:r>
      <w:r w:rsidRPr="00ED7378">
        <w:t>TERMO DE REFERÊNCIA</w:t>
      </w:r>
    </w:p>
    <w:p w14:paraId="3ACCBBEC" w14:textId="77777777" w:rsidR="003A7FF7" w:rsidRPr="00ED7378" w:rsidRDefault="00000000" w:rsidP="00ED7378">
      <w:pPr>
        <w:spacing w:after="0" w:line="259" w:lineRule="auto"/>
        <w:ind w:left="566" w:right="0" w:firstLine="0"/>
      </w:pPr>
      <w:r w:rsidRPr="00ED7378">
        <w:t xml:space="preserve"> </w:t>
      </w:r>
    </w:p>
    <w:p w14:paraId="5B52156A" w14:textId="77777777" w:rsidR="003A7FF7" w:rsidRPr="00ED7378" w:rsidRDefault="00000000" w:rsidP="00ED7378">
      <w:pPr>
        <w:spacing w:after="0" w:line="259" w:lineRule="auto"/>
        <w:ind w:left="566" w:right="0" w:firstLine="0"/>
      </w:pPr>
      <w:r w:rsidRPr="00ED7378">
        <w:t xml:space="preserve"> </w:t>
      </w:r>
    </w:p>
    <w:p w14:paraId="770C64B0" w14:textId="77777777" w:rsidR="003A7FF7" w:rsidRPr="00ED7378" w:rsidRDefault="00000000" w:rsidP="00593B67">
      <w:pPr>
        <w:pStyle w:val="Ttulo1"/>
        <w:ind w:left="426"/>
        <w:jc w:val="both"/>
      </w:pPr>
      <w:r w:rsidRPr="00ED7378">
        <w:t>1.</w:t>
      </w:r>
      <w:r w:rsidRPr="00ED7378">
        <w:rPr>
          <w:rFonts w:eastAsia="Arial"/>
        </w:rPr>
        <w:t xml:space="preserve"> </w:t>
      </w:r>
      <w:r w:rsidRPr="00ED7378">
        <w:t xml:space="preserve">CONDIÇÕES GERAIS DA CONTRATAÇÃO </w:t>
      </w:r>
    </w:p>
    <w:p w14:paraId="317FA455" w14:textId="77777777" w:rsidR="003A7FF7" w:rsidRPr="00ED7378" w:rsidRDefault="00000000" w:rsidP="00ED7378">
      <w:pPr>
        <w:spacing w:after="0" w:line="259" w:lineRule="auto"/>
        <w:ind w:left="566" w:right="0" w:firstLine="0"/>
      </w:pPr>
      <w:r w:rsidRPr="00ED7378">
        <w:rPr>
          <w:b/>
        </w:rPr>
        <w:t xml:space="preserve"> </w:t>
      </w:r>
    </w:p>
    <w:p w14:paraId="1BF1AEAD" w14:textId="77777777" w:rsidR="007A5428" w:rsidRPr="007A5428" w:rsidRDefault="007A5428" w:rsidP="007A5428">
      <w:pPr>
        <w:tabs>
          <w:tab w:val="left" w:pos="3969"/>
        </w:tabs>
        <w:ind w:left="567"/>
      </w:pPr>
      <w:r w:rsidRPr="007A5428">
        <w:t>O objetivo da contratação constitui objeto da presente contratação a seleção de empresa especializada ou profissional devidamente habilitado na área de Engenharia Civil, com registro regular junto ao CREA ou CAU, para elaboração de projeto básico e executivo destinado à futura reconstrução/reforma do telhado da Câmara Municipal de Marialva/PR, incluindo levantamento técnico, vistoria presencial, diagnóstico estrutural, memorial descritivo, planilha orçamentária, cronograma físico-financeiro, especificações técnicas, emissão de ART/RRT e demais documentos necessários à futura contratação da execução da obra, conforme especificações estabelecidas neste Termo de Referência.</w:t>
      </w:r>
    </w:p>
    <w:p w14:paraId="505110EA" w14:textId="21C6EBC1" w:rsidR="00593B67" w:rsidRDefault="007A5428" w:rsidP="007A5428">
      <w:pPr>
        <w:tabs>
          <w:tab w:val="left" w:pos="3969"/>
        </w:tabs>
        <w:ind w:left="567"/>
        <w:rPr>
          <w:b/>
        </w:rPr>
      </w:pPr>
      <w:r w:rsidRPr="007A5428">
        <w:t>O projeto deverá contemplar todos os elementos técnicos necessários para adequada definição dos serviços de reforma e/ou reconstrução da cobertura da edificação pública, garantindo segurança</w:t>
      </w:r>
      <w:r w:rsidR="00593B67" w:rsidRPr="00ED7378">
        <w:t>,</w:t>
      </w:r>
      <w:r w:rsidR="00593B67" w:rsidRPr="00ED7378">
        <w:rPr>
          <w:b/>
        </w:rPr>
        <w:t xml:space="preserve"> </w:t>
      </w:r>
      <w:r w:rsidR="00593B67" w:rsidRPr="00ED7378">
        <w:t>conforme abaixo indicado:</w:t>
      </w:r>
      <w:r w:rsidR="00593B67" w:rsidRPr="00ED7378">
        <w:rPr>
          <w:b/>
        </w:rPr>
        <w:t xml:space="preserve"> </w:t>
      </w:r>
    </w:p>
    <w:p w14:paraId="6AFF593A" w14:textId="239324CA" w:rsidR="003A7FF7" w:rsidRPr="00ED7378" w:rsidRDefault="003A7FF7" w:rsidP="00593B67">
      <w:pPr>
        <w:ind w:left="0" w:right="-11" w:firstLine="0"/>
      </w:pPr>
    </w:p>
    <w:tbl>
      <w:tblPr>
        <w:tblStyle w:val="Tabelacomgrade"/>
        <w:tblW w:w="0" w:type="auto"/>
        <w:tblInd w:w="137" w:type="dxa"/>
        <w:tblLook w:val="04A0" w:firstRow="1" w:lastRow="0" w:firstColumn="1" w:lastColumn="0" w:noHBand="0" w:noVBand="1"/>
      </w:tblPr>
      <w:tblGrid>
        <w:gridCol w:w="1083"/>
        <w:gridCol w:w="2798"/>
        <w:gridCol w:w="1450"/>
        <w:gridCol w:w="1351"/>
        <w:gridCol w:w="1683"/>
        <w:gridCol w:w="1683"/>
      </w:tblGrid>
      <w:tr w:rsidR="00593B67" w14:paraId="41612FDB" w14:textId="77777777" w:rsidTr="007A5428">
        <w:tc>
          <w:tcPr>
            <w:tcW w:w="1083" w:type="dxa"/>
            <w:shd w:val="clear" w:color="auto" w:fill="A5C9EB" w:themeFill="text2" w:themeFillTint="40"/>
          </w:tcPr>
          <w:p w14:paraId="64C93194" w14:textId="77777777" w:rsidR="00593B67" w:rsidRPr="00440726" w:rsidRDefault="00593B67" w:rsidP="00814B49">
            <w:pPr>
              <w:tabs>
                <w:tab w:val="left" w:pos="3969"/>
              </w:tabs>
              <w:ind w:left="0" w:firstLine="0"/>
              <w:rPr>
                <w:b/>
                <w:bCs/>
              </w:rPr>
            </w:pPr>
            <w:r w:rsidRPr="00440726">
              <w:rPr>
                <w:b/>
                <w:bCs/>
              </w:rPr>
              <w:t>ITEM</w:t>
            </w:r>
          </w:p>
        </w:tc>
        <w:tc>
          <w:tcPr>
            <w:tcW w:w="3916" w:type="dxa"/>
            <w:shd w:val="clear" w:color="auto" w:fill="A5C9EB" w:themeFill="text2" w:themeFillTint="40"/>
          </w:tcPr>
          <w:p w14:paraId="157FF128" w14:textId="77777777" w:rsidR="00593B67" w:rsidRPr="00440726" w:rsidRDefault="00593B67" w:rsidP="00814B49">
            <w:pPr>
              <w:tabs>
                <w:tab w:val="left" w:pos="3969"/>
              </w:tabs>
              <w:ind w:left="0" w:firstLine="0"/>
              <w:rPr>
                <w:b/>
                <w:bCs/>
              </w:rPr>
            </w:pPr>
            <w:r w:rsidRPr="00440726">
              <w:rPr>
                <w:b/>
                <w:bCs/>
              </w:rPr>
              <w:t xml:space="preserve">DESCRIÇÃO DETALHADA DO OBJETO </w:t>
            </w:r>
          </w:p>
        </w:tc>
        <w:tc>
          <w:tcPr>
            <w:tcW w:w="962" w:type="dxa"/>
            <w:shd w:val="clear" w:color="auto" w:fill="A5C9EB" w:themeFill="text2" w:themeFillTint="40"/>
          </w:tcPr>
          <w:p w14:paraId="68533EB5" w14:textId="77777777" w:rsidR="00593B67" w:rsidRPr="00440726" w:rsidRDefault="00593B67" w:rsidP="00814B49">
            <w:pPr>
              <w:tabs>
                <w:tab w:val="left" w:pos="3969"/>
              </w:tabs>
              <w:ind w:left="0" w:firstLine="0"/>
              <w:rPr>
                <w:b/>
                <w:bCs/>
              </w:rPr>
            </w:pPr>
            <w:r w:rsidRPr="00440726">
              <w:rPr>
                <w:b/>
                <w:bCs/>
              </w:rPr>
              <w:t>UND</w:t>
            </w:r>
          </w:p>
        </w:tc>
        <w:tc>
          <w:tcPr>
            <w:tcW w:w="1351" w:type="dxa"/>
            <w:shd w:val="clear" w:color="auto" w:fill="A5C9EB" w:themeFill="text2" w:themeFillTint="40"/>
          </w:tcPr>
          <w:p w14:paraId="5C9981EA" w14:textId="77777777" w:rsidR="00593B67" w:rsidRPr="00440726" w:rsidRDefault="00593B67" w:rsidP="00814B49">
            <w:pPr>
              <w:tabs>
                <w:tab w:val="left" w:pos="3969"/>
              </w:tabs>
              <w:ind w:left="0" w:firstLine="0"/>
              <w:rPr>
                <w:b/>
                <w:bCs/>
              </w:rPr>
            </w:pPr>
            <w:r w:rsidRPr="00440726">
              <w:rPr>
                <w:b/>
                <w:bCs/>
              </w:rPr>
              <w:t>QUANT.</w:t>
            </w:r>
          </w:p>
        </w:tc>
        <w:tc>
          <w:tcPr>
            <w:tcW w:w="1377" w:type="dxa"/>
            <w:shd w:val="clear" w:color="auto" w:fill="A5C9EB" w:themeFill="text2" w:themeFillTint="40"/>
          </w:tcPr>
          <w:p w14:paraId="0819D7E3" w14:textId="77777777" w:rsidR="00593B67" w:rsidRPr="00440726" w:rsidRDefault="00593B67" w:rsidP="00814B49">
            <w:pPr>
              <w:tabs>
                <w:tab w:val="left" w:pos="3969"/>
              </w:tabs>
              <w:ind w:left="0" w:firstLine="0"/>
              <w:rPr>
                <w:b/>
                <w:bCs/>
              </w:rPr>
            </w:pPr>
            <w:r w:rsidRPr="00440726">
              <w:rPr>
                <w:b/>
                <w:bCs/>
              </w:rPr>
              <w:t>VALOR UNIT. (R$)</w:t>
            </w:r>
          </w:p>
        </w:tc>
        <w:tc>
          <w:tcPr>
            <w:tcW w:w="1359" w:type="dxa"/>
            <w:shd w:val="clear" w:color="auto" w:fill="A5C9EB" w:themeFill="text2" w:themeFillTint="40"/>
          </w:tcPr>
          <w:p w14:paraId="627BC5D4" w14:textId="77777777" w:rsidR="00593B67" w:rsidRPr="00440726" w:rsidRDefault="00593B67" w:rsidP="00814B49">
            <w:pPr>
              <w:tabs>
                <w:tab w:val="left" w:pos="3969"/>
              </w:tabs>
              <w:ind w:left="0" w:firstLine="0"/>
              <w:rPr>
                <w:b/>
                <w:bCs/>
              </w:rPr>
            </w:pPr>
            <w:r w:rsidRPr="00440726">
              <w:rPr>
                <w:b/>
                <w:bCs/>
              </w:rPr>
              <w:t>VALOR TOTAL (R$)</w:t>
            </w:r>
          </w:p>
        </w:tc>
      </w:tr>
      <w:tr w:rsidR="00593B67" w14:paraId="1E5C4F01" w14:textId="77777777" w:rsidTr="007A5428">
        <w:trPr>
          <w:trHeight w:val="610"/>
        </w:trPr>
        <w:tc>
          <w:tcPr>
            <w:tcW w:w="1083" w:type="dxa"/>
          </w:tcPr>
          <w:p w14:paraId="4875B63B" w14:textId="77777777" w:rsidR="00593B67" w:rsidRDefault="00593B67" w:rsidP="00814B49">
            <w:pPr>
              <w:tabs>
                <w:tab w:val="left" w:pos="3969"/>
              </w:tabs>
              <w:ind w:left="0" w:firstLine="0"/>
            </w:pPr>
            <w:r>
              <w:t>1</w:t>
            </w:r>
          </w:p>
        </w:tc>
        <w:tc>
          <w:tcPr>
            <w:tcW w:w="3916" w:type="dxa"/>
          </w:tcPr>
          <w:p w14:paraId="0BCD7D7F" w14:textId="577548FE" w:rsidR="00593B67" w:rsidRDefault="007A5428" w:rsidP="00814B49">
            <w:pPr>
              <w:tabs>
                <w:tab w:val="left" w:pos="3969"/>
              </w:tabs>
              <w:ind w:left="0" w:firstLine="0"/>
            </w:pPr>
            <w:r w:rsidRPr="00750E60">
              <w:t xml:space="preserve">Prestação de serviços técnicos especializados de Engenharia Civil, com profissional devidamente habilitado e registro regular junto ao CREA, para elaboração de projeto técnico de reconstrução do telhado da Câmara Municipal de Marialva, incluindo levantamento técnico, avaliação estrutural, elaboração de memorial descritivo, planilha orçamentária, cronograma físico-financeiro, emissão de </w:t>
            </w:r>
            <w:r w:rsidRPr="00750E60">
              <w:lastRenderedPageBreak/>
              <w:t>ART – Anotação de Responsabilidade Técnica, bem como demais documentos e especificações técnicas necessários para futura execução da obra.</w:t>
            </w:r>
          </w:p>
        </w:tc>
        <w:tc>
          <w:tcPr>
            <w:tcW w:w="962" w:type="dxa"/>
          </w:tcPr>
          <w:p w14:paraId="655416C0" w14:textId="77777777" w:rsidR="00593B67" w:rsidRDefault="00593B67" w:rsidP="00814B49">
            <w:pPr>
              <w:tabs>
                <w:tab w:val="left" w:pos="3969"/>
              </w:tabs>
              <w:ind w:left="0" w:firstLine="0"/>
            </w:pPr>
          </w:p>
          <w:p w14:paraId="65F9A4A1" w14:textId="0F96C705" w:rsidR="00593B67" w:rsidRDefault="007A5428" w:rsidP="00814B49">
            <w:pPr>
              <w:tabs>
                <w:tab w:val="left" w:pos="3969"/>
              </w:tabs>
              <w:ind w:left="0" w:firstLine="0"/>
            </w:pPr>
            <w:r>
              <w:t>SERVIÇO</w:t>
            </w:r>
          </w:p>
        </w:tc>
        <w:tc>
          <w:tcPr>
            <w:tcW w:w="1351" w:type="dxa"/>
          </w:tcPr>
          <w:p w14:paraId="352DAF5F" w14:textId="77777777" w:rsidR="00593B67" w:rsidRDefault="00593B67" w:rsidP="00814B49">
            <w:pPr>
              <w:tabs>
                <w:tab w:val="left" w:pos="3969"/>
              </w:tabs>
              <w:ind w:left="0" w:firstLine="0"/>
            </w:pPr>
          </w:p>
          <w:p w14:paraId="34ADA528" w14:textId="4D6CCCB5" w:rsidR="00593B67" w:rsidRDefault="007A5428" w:rsidP="00814B49">
            <w:pPr>
              <w:tabs>
                <w:tab w:val="left" w:pos="3969"/>
              </w:tabs>
              <w:ind w:left="0" w:firstLine="0"/>
            </w:pPr>
            <w:r>
              <w:t>01</w:t>
            </w:r>
          </w:p>
        </w:tc>
        <w:tc>
          <w:tcPr>
            <w:tcW w:w="1377" w:type="dxa"/>
          </w:tcPr>
          <w:p w14:paraId="2F645715" w14:textId="77777777" w:rsidR="00593B67" w:rsidRDefault="00593B67" w:rsidP="00814B49">
            <w:pPr>
              <w:tabs>
                <w:tab w:val="left" w:pos="3969"/>
              </w:tabs>
              <w:ind w:left="0" w:firstLine="0"/>
            </w:pPr>
          </w:p>
          <w:p w14:paraId="04A5BA9D" w14:textId="376D8663" w:rsidR="00DF211E" w:rsidRDefault="00DF211E" w:rsidP="00814B49">
            <w:pPr>
              <w:tabs>
                <w:tab w:val="left" w:pos="3969"/>
              </w:tabs>
              <w:ind w:left="0" w:firstLine="0"/>
            </w:pPr>
            <w:r>
              <w:t>R$29.729,54</w:t>
            </w:r>
          </w:p>
        </w:tc>
        <w:tc>
          <w:tcPr>
            <w:tcW w:w="1359" w:type="dxa"/>
          </w:tcPr>
          <w:p w14:paraId="6BBE9264" w14:textId="77777777" w:rsidR="00593B67" w:rsidRDefault="00593B67" w:rsidP="00814B49">
            <w:pPr>
              <w:tabs>
                <w:tab w:val="left" w:pos="3969"/>
              </w:tabs>
              <w:ind w:left="0" w:firstLine="0"/>
            </w:pPr>
          </w:p>
          <w:p w14:paraId="64F4CCA9" w14:textId="090309AE" w:rsidR="00DF211E" w:rsidRDefault="00DF211E" w:rsidP="00814B49">
            <w:pPr>
              <w:tabs>
                <w:tab w:val="left" w:pos="3969"/>
              </w:tabs>
              <w:ind w:left="0" w:firstLine="0"/>
            </w:pPr>
            <w:r>
              <w:t>R$29.729,54</w:t>
            </w:r>
          </w:p>
        </w:tc>
      </w:tr>
    </w:tbl>
    <w:p w14:paraId="201B8A61" w14:textId="4C35E1FB" w:rsidR="003A7FF7" w:rsidRPr="00ED7378" w:rsidRDefault="00000000" w:rsidP="00593B67">
      <w:pPr>
        <w:spacing w:after="0" w:line="259" w:lineRule="auto"/>
        <w:ind w:left="1277" w:right="0" w:firstLine="0"/>
      </w:pPr>
      <w:r w:rsidRPr="00ED7378">
        <w:t xml:space="preserve"> </w:t>
      </w:r>
    </w:p>
    <w:p w14:paraId="0F67ABE7" w14:textId="637DB54E" w:rsidR="003A7FF7" w:rsidRDefault="00000000">
      <w:pPr>
        <w:pStyle w:val="Ttulo2"/>
        <w:numPr>
          <w:ilvl w:val="1"/>
          <w:numId w:val="21"/>
        </w:numPr>
        <w:jc w:val="both"/>
      </w:pPr>
      <w:r w:rsidRPr="00ED7378">
        <w:t xml:space="preserve">OBJETIVO </w:t>
      </w:r>
    </w:p>
    <w:p w14:paraId="7785CFB1" w14:textId="77777777" w:rsidR="00593B67" w:rsidRPr="00593B67" w:rsidRDefault="00593B67" w:rsidP="00593B67"/>
    <w:p w14:paraId="3C878A61" w14:textId="77777777" w:rsidR="007A5428" w:rsidRPr="007A5428" w:rsidRDefault="007A5428" w:rsidP="007A5428">
      <w:pPr>
        <w:ind w:left="284" w:right="0"/>
      </w:pPr>
      <w:r w:rsidRPr="007A5428">
        <w:t>A presente contratação tem como objetivo a elaboração de projeto técnico especializado para futura reconstrução/reforma do telhado da Câmara Municipal de Marialva/PR, visando identificar as condições estruturais atuais da cobertura, definir soluções técnicas adequadas e possibilitar o planejamento eficiente da futura execução da obra.</w:t>
      </w:r>
    </w:p>
    <w:p w14:paraId="36D47B7D" w14:textId="0D741873" w:rsidR="007A5428" w:rsidRPr="007A5428" w:rsidRDefault="007A5428" w:rsidP="007A5428">
      <w:pPr>
        <w:ind w:left="274" w:right="0" w:firstLine="0"/>
      </w:pPr>
      <w:r w:rsidRPr="007A5428">
        <w:t>Busca-se assegurar maior segurança estrutural, correção de infiltrações e demais problemas existentes, preservação do patrimônio público, melhoria das condições de utilização da edificação e adequada conservação das instalações físicas da Câmara Municipal.</w:t>
      </w:r>
    </w:p>
    <w:p w14:paraId="1092327F" w14:textId="05A169B2" w:rsidR="007A5428" w:rsidRPr="007A5428" w:rsidRDefault="007A5428" w:rsidP="007A5428">
      <w:pPr>
        <w:ind w:left="284" w:right="0"/>
      </w:pPr>
      <w:r w:rsidRPr="007A5428">
        <w:t>A contratação visa ainda garantir que a futura obra seja executada em conformidade com as normas técnicas vigentes, proporcionando maior eficiência administrativa, economicidade, durabilidade da estrutura e melhor aplicação dos recursos públicos.</w:t>
      </w:r>
    </w:p>
    <w:p w14:paraId="52FC6348" w14:textId="3FFF3455" w:rsidR="00593B67" w:rsidRDefault="00593B67" w:rsidP="00593B67">
      <w:pPr>
        <w:ind w:left="284" w:right="0"/>
      </w:pPr>
    </w:p>
    <w:p w14:paraId="745FE0A8" w14:textId="114D066E" w:rsidR="003A7FF7" w:rsidRPr="00ED7378" w:rsidRDefault="00000000" w:rsidP="00593B67">
      <w:pPr>
        <w:ind w:left="284" w:right="0"/>
      </w:pPr>
      <w:r w:rsidRPr="00ED7378">
        <w:rPr>
          <w:b/>
        </w:rPr>
        <w:t xml:space="preserve">Critério de Seleção: </w:t>
      </w:r>
      <w:r w:rsidRPr="00ED7378">
        <w:t xml:space="preserve">O critério de julgamento será o MENOR PREÇO GLOBAL DO LOTE, conforme o Art. 33, inciso I, da Lei nº 14.133/2021. </w:t>
      </w:r>
      <w:r w:rsidRPr="00ED7378">
        <w:rPr>
          <w:b/>
        </w:rPr>
        <w:t xml:space="preserve"> </w:t>
      </w:r>
    </w:p>
    <w:p w14:paraId="1D3A8A3D" w14:textId="77777777" w:rsidR="003A7FF7" w:rsidRPr="00ED7378" w:rsidRDefault="00000000" w:rsidP="00593B67">
      <w:pPr>
        <w:ind w:left="284" w:right="0"/>
      </w:pPr>
      <w:r w:rsidRPr="00ED7378">
        <w:rPr>
          <w:b/>
        </w:rPr>
        <w:t xml:space="preserve">Fundamento Legal: </w:t>
      </w:r>
      <w:r w:rsidRPr="00ED7378">
        <w:t>O objeto deste edital, tem amparo legal disposto no art. 75, inciso II da Lei Federal n° 14.133/2021.</w:t>
      </w:r>
      <w:r w:rsidRPr="00ED7378">
        <w:rPr>
          <w:b/>
        </w:rPr>
        <w:t xml:space="preserve"> </w:t>
      </w:r>
    </w:p>
    <w:p w14:paraId="69D60DB7" w14:textId="77777777" w:rsidR="003A7FF7" w:rsidRPr="00ED7378" w:rsidRDefault="00000000" w:rsidP="00593B67">
      <w:pPr>
        <w:spacing w:after="0" w:line="259" w:lineRule="auto"/>
        <w:ind w:left="284" w:right="0" w:firstLine="0"/>
      </w:pPr>
      <w:r w:rsidRPr="00ED7378">
        <w:t xml:space="preserve"> </w:t>
      </w:r>
    </w:p>
    <w:p w14:paraId="4EF9DD48" w14:textId="49E7DF5B" w:rsidR="00593B67" w:rsidRDefault="00000000">
      <w:pPr>
        <w:pStyle w:val="Ttulo1"/>
        <w:numPr>
          <w:ilvl w:val="0"/>
          <w:numId w:val="21"/>
        </w:numPr>
        <w:spacing w:after="36"/>
        <w:ind w:hanging="136"/>
        <w:jc w:val="both"/>
      </w:pPr>
      <w:r w:rsidRPr="00ED7378">
        <w:t xml:space="preserve">DA VIGÊNCIA E PRORROGAÇÕES </w:t>
      </w:r>
    </w:p>
    <w:p w14:paraId="7A298940" w14:textId="77777777" w:rsidR="00593B67" w:rsidRPr="00593B67" w:rsidRDefault="00593B67" w:rsidP="00593B67"/>
    <w:p w14:paraId="4976BF8D" w14:textId="1C77FFB2" w:rsidR="003A7FF7" w:rsidRPr="00ED7378" w:rsidRDefault="00000000">
      <w:pPr>
        <w:numPr>
          <w:ilvl w:val="0"/>
          <w:numId w:val="7"/>
        </w:numPr>
        <w:ind w:left="284" w:right="0"/>
      </w:pPr>
      <w:r w:rsidRPr="00ED7378">
        <w:t xml:space="preserve">O prazo de vigência contratual será de </w:t>
      </w:r>
      <w:r w:rsidRPr="00ED7378">
        <w:rPr>
          <w:b/>
        </w:rPr>
        <w:t>1</w:t>
      </w:r>
      <w:r w:rsidR="00DF211E">
        <w:rPr>
          <w:b/>
        </w:rPr>
        <w:t>2</w:t>
      </w:r>
      <w:r w:rsidRPr="00ED7378">
        <w:rPr>
          <w:b/>
        </w:rPr>
        <w:t xml:space="preserve"> (dez) meses</w:t>
      </w:r>
      <w:r w:rsidRPr="00ED7378">
        <w:t xml:space="preserve">, contados a partir da data de assinatura na forma do artigo 105 da Lei nº 14.133, de 2021. </w:t>
      </w:r>
    </w:p>
    <w:p w14:paraId="39C8F51B" w14:textId="3AD64BF0" w:rsidR="00A5787E" w:rsidRDefault="00A5787E" w:rsidP="00593B67">
      <w:pPr>
        <w:spacing w:after="267"/>
        <w:ind w:left="284" w:right="9"/>
      </w:pPr>
      <w:r>
        <w:t xml:space="preserve">-  </w:t>
      </w:r>
      <w:r w:rsidRPr="00A5787E">
        <w:t>A contratada deverá iniciar a execução em até 05 (cinco) dias úteis após o recebimento da Ordem de Serviço.</w:t>
      </w:r>
    </w:p>
    <w:p w14:paraId="5DB728A9" w14:textId="053D0B40" w:rsidR="003A7FF7" w:rsidRPr="00ED7378" w:rsidRDefault="00000000" w:rsidP="00593B67">
      <w:pPr>
        <w:spacing w:after="267"/>
        <w:ind w:left="284" w:right="9"/>
      </w:pPr>
      <w:r w:rsidRPr="00ED7378">
        <w:rPr>
          <w:b/>
        </w:rPr>
        <w:t>Vigência:</w:t>
      </w:r>
      <w:r w:rsidRPr="00ED7378">
        <w:t xml:space="preserve"> O contrato terá vigência de </w:t>
      </w:r>
      <w:r w:rsidR="008D3067">
        <w:t>12</w:t>
      </w:r>
      <w:r w:rsidRPr="00ED7378">
        <w:t xml:space="preserve"> (d</w:t>
      </w:r>
      <w:r w:rsidR="008D3067">
        <w:t>oze</w:t>
      </w:r>
      <w:r w:rsidRPr="00ED7378">
        <w:t xml:space="preserve">) meses, contado a partir da assinatura, e poderá ser prorrogado, </w:t>
      </w:r>
      <w:r w:rsidR="0003086E" w:rsidRPr="0003086E">
        <w:t>se houver interesse da Administração e concordância da contratada</w:t>
      </w:r>
      <w:r w:rsidRPr="00ED7378">
        <w:t xml:space="preserve">, desde que devidamente justificado nos termos do art. 105, da Lei nº 14.133/2021 e alterações. </w:t>
      </w:r>
    </w:p>
    <w:p w14:paraId="569FCFE8" w14:textId="77777777" w:rsidR="003A7FF7" w:rsidRPr="00ED7378" w:rsidRDefault="00000000" w:rsidP="00593B67">
      <w:pPr>
        <w:spacing w:after="0" w:line="259" w:lineRule="auto"/>
        <w:ind w:left="284" w:right="0" w:firstLine="0"/>
      </w:pPr>
      <w:r w:rsidRPr="00ED7378">
        <w:t xml:space="preserve"> </w:t>
      </w:r>
    </w:p>
    <w:p w14:paraId="4BF7E26E" w14:textId="77777777" w:rsidR="003A7FF7" w:rsidRPr="00ED7378" w:rsidRDefault="00000000" w:rsidP="00593B67">
      <w:pPr>
        <w:pStyle w:val="Ttulo1"/>
        <w:ind w:left="284"/>
        <w:jc w:val="both"/>
      </w:pPr>
      <w:r w:rsidRPr="00ED7378">
        <w:lastRenderedPageBreak/>
        <w:t>3.</w:t>
      </w:r>
      <w:r w:rsidRPr="00ED7378">
        <w:rPr>
          <w:rFonts w:eastAsia="Arial"/>
        </w:rPr>
        <w:t xml:space="preserve"> </w:t>
      </w:r>
      <w:r w:rsidRPr="00ED7378">
        <w:t xml:space="preserve">JUSTIFICATIVA DA CONTRATAÇÃO E DESCRIÇÃO DA NECESSIDADE DA CONTRATAÇÃO </w:t>
      </w:r>
    </w:p>
    <w:p w14:paraId="7FB6660E" w14:textId="77777777" w:rsidR="003A7FF7" w:rsidRPr="00ED7378" w:rsidRDefault="00000000" w:rsidP="00593B67">
      <w:pPr>
        <w:spacing w:after="0" w:line="259" w:lineRule="auto"/>
        <w:ind w:left="284" w:right="0" w:firstLine="0"/>
      </w:pPr>
      <w:r w:rsidRPr="00ED7378">
        <w:rPr>
          <w:b/>
        </w:rPr>
        <w:t xml:space="preserve"> </w:t>
      </w:r>
    </w:p>
    <w:p w14:paraId="7B8ECA9F" w14:textId="77777777" w:rsidR="007A5428" w:rsidRPr="007A5428" w:rsidRDefault="007A5428" w:rsidP="007A5428">
      <w:pPr>
        <w:tabs>
          <w:tab w:val="left" w:pos="3969"/>
        </w:tabs>
        <w:ind w:left="284"/>
      </w:pPr>
      <w:r w:rsidRPr="007A5428">
        <w:t>2.1 A presente contratação fundamenta-se na necessidade de elaboração de projeto técnico especializado destinado à futura reconstrução/reforma do telhado da Câmara Municipal de Marialva/PR, diante das condições estruturais atualmente apresentadas pela cobertura da edificação pública.</w:t>
      </w:r>
    </w:p>
    <w:p w14:paraId="300027E1" w14:textId="77777777" w:rsidR="007A5428" w:rsidRPr="007A5428" w:rsidRDefault="007A5428" w:rsidP="007A5428">
      <w:pPr>
        <w:tabs>
          <w:tab w:val="left" w:pos="3969"/>
        </w:tabs>
        <w:ind w:left="284"/>
      </w:pPr>
      <w:r w:rsidRPr="007A5428">
        <w:t>2.2 O telhado da Câmara Municipal vem apresentando comprometimentos estruturais, infiltrações, goteiras e demais problemas decorrentes do desgaste natural da estrutura, especialmente durante períodos de chuva, situação que vem afetando diretamente o adequado funcionamento das atividades legislativas e administrativas realizadas nesta Casa de Leis.</w:t>
      </w:r>
    </w:p>
    <w:p w14:paraId="1106AECB" w14:textId="77777777" w:rsidR="007A5428" w:rsidRPr="007A5428" w:rsidRDefault="007A5428" w:rsidP="007A5428">
      <w:pPr>
        <w:tabs>
          <w:tab w:val="left" w:pos="3969"/>
        </w:tabs>
        <w:ind w:left="284"/>
      </w:pPr>
      <w:r w:rsidRPr="007A5428">
        <w:t>2.3 Os problemas existentes ocasionam riscos à conservação do patrimônio público, podendo causar danos em equipamentos, documentos oficiais, mobiliários e demais bens pertencentes ao Poder Legislativo, além de comprometer a segurança de servidores, vereadores e munícipes que frequentam o prédio público.</w:t>
      </w:r>
    </w:p>
    <w:p w14:paraId="486C633C" w14:textId="77777777" w:rsidR="007A5428" w:rsidRPr="007A5428" w:rsidRDefault="007A5428" w:rsidP="007A5428">
      <w:pPr>
        <w:tabs>
          <w:tab w:val="left" w:pos="3969"/>
        </w:tabs>
        <w:ind w:left="284"/>
      </w:pPr>
      <w:r w:rsidRPr="007A5428">
        <w:t>2.4 Diante da situação constatada, torna-se indispensável a contratação de empresa especializada ou profissional habilitado para realização de levantamento técnico, diagnóstico estrutural e elaboração de projeto técnico completo, contendo todas as especificações necessárias para futura execução da obra de reconstrução/reforma do telhado.</w:t>
      </w:r>
    </w:p>
    <w:p w14:paraId="0127C533" w14:textId="77777777" w:rsidR="007A5428" w:rsidRPr="007A5428" w:rsidRDefault="007A5428" w:rsidP="007A5428">
      <w:pPr>
        <w:tabs>
          <w:tab w:val="left" w:pos="3969"/>
        </w:tabs>
        <w:ind w:left="284"/>
      </w:pPr>
      <w:r w:rsidRPr="007A5428">
        <w:t>2.5 A inexistência de projeto técnico adequado compromete o planejamento da futura contratação da obra, dificultando a definição precisa dos quantitativos, custos, soluções estruturais, especificações técnicas e condições adequadas de fiscalização da execução contratual.</w:t>
      </w:r>
    </w:p>
    <w:p w14:paraId="39C8034D" w14:textId="77777777" w:rsidR="003F46F1" w:rsidRDefault="003F46F1" w:rsidP="003F46F1">
      <w:pPr>
        <w:tabs>
          <w:tab w:val="left" w:pos="3969"/>
        </w:tabs>
        <w:ind w:left="284"/>
      </w:pPr>
    </w:p>
    <w:p w14:paraId="6925F944" w14:textId="77777777" w:rsidR="007A5428" w:rsidRPr="007A5428" w:rsidRDefault="007A5428" w:rsidP="007A5428">
      <w:pPr>
        <w:spacing w:after="0" w:line="259" w:lineRule="auto"/>
        <w:ind w:left="284" w:right="0"/>
      </w:pPr>
      <w:r w:rsidRPr="007A5428">
        <w:t>2.6 A contratação visa assegurar:</w:t>
      </w:r>
    </w:p>
    <w:p w14:paraId="70D8A289" w14:textId="77777777" w:rsidR="007A5428" w:rsidRPr="007A5428" w:rsidRDefault="007A5428" w:rsidP="007A5428">
      <w:pPr>
        <w:numPr>
          <w:ilvl w:val="0"/>
          <w:numId w:val="29"/>
        </w:numPr>
        <w:spacing w:after="0" w:line="259" w:lineRule="auto"/>
        <w:ind w:right="0"/>
      </w:pPr>
      <w:r w:rsidRPr="007A5428">
        <w:t>adequado planejamento da futura obra;</w:t>
      </w:r>
    </w:p>
    <w:p w14:paraId="41E043C7" w14:textId="77777777" w:rsidR="007A5428" w:rsidRPr="007A5428" w:rsidRDefault="007A5428" w:rsidP="007A5428">
      <w:pPr>
        <w:numPr>
          <w:ilvl w:val="0"/>
          <w:numId w:val="29"/>
        </w:numPr>
        <w:spacing w:after="0" w:line="259" w:lineRule="auto"/>
        <w:ind w:right="0"/>
      </w:pPr>
      <w:r w:rsidRPr="007A5428">
        <w:t>preservação do patrimônio público;</w:t>
      </w:r>
    </w:p>
    <w:p w14:paraId="5394F33F" w14:textId="77777777" w:rsidR="007A5428" w:rsidRPr="007A5428" w:rsidRDefault="007A5428" w:rsidP="007A5428">
      <w:pPr>
        <w:numPr>
          <w:ilvl w:val="0"/>
          <w:numId w:val="29"/>
        </w:numPr>
        <w:spacing w:after="0" w:line="259" w:lineRule="auto"/>
        <w:ind w:right="0"/>
      </w:pPr>
      <w:r w:rsidRPr="007A5428">
        <w:t>mitigação de riscos estruturais;</w:t>
      </w:r>
    </w:p>
    <w:p w14:paraId="14449C72" w14:textId="77777777" w:rsidR="007A5428" w:rsidRPr="007A5428" w:rsidRDefault="007A5428" w:rsidP="007A5428">
      <w:pPr>
        <w:numPr>
          <w:ilvl w:val="0"/>
          <w:numId w:val="29"/>
        </w:numPr>
        <w:spacing w:after="0" w:line="259" w:lineRule="auto"/>
        <w:ind w:right="0"/>
      </w:pPr>
      <w:r w:rsidRPr="007A5428">
        <w:t>correção de infiltrações e patologias existentes;</w:t>
      </w:r>
    </w:p>
    <w:p w14:paraId="27326BC0" w14:textId="77777777" w:rsidR="007A5428" w:rsidRPr="007A5428" w:rsidRDefault="007A5428" w:rsidP="007A5428">
      <w:pPr>
        <w:numPr>
          <w:ilvl w:val="0"/>
          <w:numId w:val="29"/>
        </w:numPr>
        <w:spacing w:after="0" w:line="259" w:lineRule="auto"/>
        <w:ind w:right="0"/>
      </w:pPr>
      <w:r w:rsidRPr="007A5428">
        <w:t>melhoria das condições de conservação da edificação;</w:t>
      </w:r>
    </w:p>
    <w:p w14:paraId="545C7047" w14:textId="77777777" w:rsidR="007A5428" w:rsidRPr="007A5428" w:rsidRDefault="007A5428" w:rsidP="007A5428">
      <w:pPr>
        <w:numPr>
          <w:ilvl w:val="0"/>
          <w:numId w:val="29"/>
        </w:numPr>
        <w:spacing w:after="0" w:line="259" w:lineRule="auto"/>
        <w:ind w:right="0"/>
      </w:pPr>
      <w:r w:rsidRPr="007A5428">
        <w:t>segurança técnica da futura execução;</w:t>
      </w:r>
    </w:p>
    <w:p w14:paraId="794C313A" w14:textId="77777777" w:rsidR="007A5428" w:rsidRPr="007A5428" w:rsidRDefault="007A5428" w:rsidP="007A5428">
      <w:pPr>
        <w:numPr>
          <w:ilvl w:val="0"/>
          <w:numId w:val="29"/>
        </w:numPr>
        <w:spacing w:after="0" w:line="259" w:lineRule="auto"/>
        <w:ind w:right="0"/>
      </w:pPr>
      <w:r w:rsidRPr="007A5428">
        <w:t>maior eficiência na aplicação dos recursos públicos;</w:t>
      </w:r>
    </w:p>
    <w:p w14:paraId="7B096B50" w14:textId="77777777" w:rsidR="007A5428" w:rsidRPr="007A5428" w:rsidRDefault="007A5428" w:rsidP="007A5428">
      <w:pPr>
        <w:numPr>
          <w:ilvl w:val="0"/>
          <w:numId w:val="29"/>
        </w:numPr>
        <w:spacing w:after="0" w:line="259" w:lineRule="auto"/>
        <w:ind w:right="0"/>
      </w:pPr>
      <w:r w:rsidRPr="007A5428">
        <w:t>e conformidade com as normas técnicas vigentes.</w:t>
      </w:r>
    </w:p>
    <w:p w14:paraId="3366D5F9" w14:textId="083681E5" w:rsidR="007A5428" w:rsidRPr="007A5428" w:rsidRDefault="007A5428" w:rsidP="007A5428">
      <w:pPr>
        <w:spacing w:after="0" w:line="259" w:lineRule="auto"/>
        <w:ind w:left="284" w:right="0" w:firstLine="0"/>
      </w:pPr>
      <w:r w:rsidRPr="007A5428">
        <w:t>2.7 A contratação encontra-se fundamentada na Lei Federal nº 14.133/2021, observando os princípios da legalidade, eficiência, planejamento, economicidade, razoabilidade e interesse público.</w:t>
      </w:r>
    </w:p>
    <w:p w14:paraId="138F9136" w14:textId="77777777" w:rsidR="003A7FF7" w:rsidRPr="00ED7378" w:rsidRDefault="00000000" w:rsidP="00ED7378">
      <w:pPr>
        <w:spacing w:after="0" w:line="259" w:lineRule="auto"/>
        <w:ind w:left="1287" w:right="0" w:firstLine="0"/>
      </w:pPr>
      <w:r w:rsidRPr="00ED7378">
        <w:t xml:space="preserve"> </w:t>
      </w:r>
    </w:p>
    <w:p w14:paraId="05C26DC2" w14:textId="77777777" w:rsidR="003A7FF7" w:rsidRPr="00ED7378" w:rsidRDefault="00000000" w:rsidP="003F46F1">
      <w:pPr>
        <w:pStyle w:val="Ttulo1"/>
        <w:spacing w:after="268"/>
        <w:ind w:left="284"/>
        <w:jc w:val="both"/>
      </w:pPr>
      <w:r w:rsidRPr="00ED7378">
        <w:t xml:space="preserve">Justificativa do Rito Escolhido </w:t>
      </w:r>
    </w:p>
    <w:p w14:paraId="2AAC8C35" w14:textId="77777777" w:rsidR="000D7B65" w:rsidRPr="000D7B65" w:rsidRDefault="000D7B65" w:rsidP="000D7B65">
      <w:pPr>
        <w:spacing w:after="0" w:line="259" w:lineRule="auto"/>
        <w:ind w:left="566" w:right="0" w:firstLine="0"/>
      </w:pPr>
      <w:r w:rsidRPr="000D7B65">
        <w:t xml:space="preserve">A escolha pela modalidade de Pregão Eletrônico fundamenta-se na natureza do objeto a ser contratado, caracterizado como serviço comum de engenharia, cujos padrões de desempenho e </w:t>
      </w:r>
      <w:r w:rsidRPr="000D7B65">
        <w:lastRenderedPageBreak/>
        <w:t>qualidade podem ser objetivamente definidos por meio de especificações usuais de mercado, nos termos da Lei Federal nº 14.133/2021.</w:t>
      </w:r>
    </w:p>
    <w:p w14:paraId="388B8F15" w14:textId="77777777" w:rsidR="000D7B65" w:rsidRPr="000D7B65" w:rsidRDefault="000D7B65" w:rsidP="000D7B65">
      <w:pPr>
        <w:spacing w:after="0" w:line="259" w:lineRule="auto"/>
        <w:ind w:left="566" w:right="0" w:firstLine="0"/>
      </w:pPr>
      <w:r w:rsidRPr="000D7B65">
        <w:t>A adoção do Pregão Eletrônico visa assegurar maior competitividade, transparência, eficiência, economicidade e ampla participação de interessados, possibilitando à Administração Pública a obtenção da proposta mais vantajosa para a contratação.</w:t>
      </w:r>
    </w:p>
    <w:p w14:paraId="0E217ACF" w14:textId="77777777" w:rsidR="003A7FF7" w:rsidRPr="00ED7378" w:rsidRDefault="00000000" w:rsidP="00ED7378">
      <w:pPr>
        <w:spacing w:after="0" w:line="259" w:lineRule="auto"/>
        <w:ind w:left="566" w:right="0" w:firstLine="0"/>
      </w:pPr>
      <w:r w:rsidRPr="00ED7378">
        <w:t xml:space="preserve"> </w:t>
      </w:r>
    </w:p>
    <w:p w14:paraId="35711817" w14:textId="77777777" w:rsidR="003A7FF7" w:rsidRPr="00ED7378" w:rsidRDefault="00000000" w:rsidP="00CA7AD0">
      <w:pPr>
        <w:pStyle w:val="Ttulo1"/>
        <w:ind w:left="426" w:firstLine="0"/>
        <w:jc w:val="both"/>
      </w:pPr>
      <w:r w:rsidRPr="00ED7378">
        <w:t>4.</w:t>
      </w:r>
      <w:r w:rsidRPr="00ED7378">
        <w:rPr>
          <w:rFonts w:eastAsia="Arial"/>
        </w:rPr>
        <w:t xml:space="preserve"> </w:t>
      </w:r>
      <w:r w:rsidRPr="00ED7378">
        <w:t xml:space="preserve">DESCRIÇÃO DA SOLUÇÃO COMO UM TODO CONSIDERADO O CICLO DE VIDA DO OBJETO </w:t>
      </w:r>
    </w:p>
    <w:p w14:paraId="4EB5E95F" w14:textId="77777777" w:rsidR="003A7FF7" w:rsidRPr="00ED7378" w:rsidRDefault="00000000" w:rsidP="00CA7AD0">
      <w:pPr>
        <w:spacing w:after="0" w:line="259" w:lineRule="auto"/>
        <w:ind w:left="426" w:right="0" w:firstLine="0"/>
      </w:pPr>
      <w:r w:rsidRPr="00ED7378">
        <w:rPr>
          <w:b/>
        </w:rPr>
        <w:t xml:space="preserve"> </w:t>
      </w:r>
    </w:p>
    <w:p w14:paraId="05F1EB00" w14:textId="77777777" w:rsidR="000D7B65" w:rsidRPr="000D7B65" w:rsidRDefault="000D7B65" w:rsidP="000D7B65">
      <w:pPr>
        <w:ind w:left="426" w:right="5" w:firstLine="0"/>
      </w:pPr>
      <w:r w:rsidRPr="000D7B65">
        <w:t>4.1 A solução proposta consiste na contratação de empresa especializada ou profissional devidamente habilitado na área de Engenharia Civil, com registro regular junto ao CREA ou CAU, para prestação de serviços técnicos destinados à elaboração de projeto básico e executivo para futura reconstrução/reforma do telhado da Câmara Municipal de Marialva/PR.</w:t>
      </w:r>
    </w:p>
    <w:p w14:paraId="2CD10BA9" w14:textId="77777777" w:rsidR="000D7B65" w:rsidRPr="000D7B65" w:rsidRDefault="000D7B65" w:rsidP="000D7B65">
      <w:pPr>
        <w:ind w:left="426" w:right="5" w:firstLine="0"/>
      </w:pPr>
      <w:r w:rsidRPr="000D7B65">
        <w:t>4.2 A contratação compreenderá todas as etapas necessárias ao adequado planejamento da futura obra, incluindo:</w:t>
      </w:r>
    </w:p>
    <w:p w14:paraId="6AB90FC2" w14:textId="77777777" w:rsidR="000D7B65" w:rsidRPr="000D7B65" w:rsidRDefault="000D7B65" w:rsidP="000D7B65">
      <w:pPr>
        <w:numPr>
          <w:ilvl w:val="0"/>
          <w:numId w:val="30"/>
        </w:numPr>
        <w:ind w:right="5"/>
      </w:pPr>
      <w:r w:rsidRPr="000D7B65">
        <w:t>levantamento técnico e vistoria presencial;</w:t>
      </w:r>
    </w:p>
    <w:p w14:paraId="589E7C9D" w14:textId="77777777" w:rsidR="000D7B65" w:rsidRPr="000D7B65" w:rsidRDefault="000D7B65" w:rsidP="000D7B65">
      <w:pPr>
        <w:numPr>
          <w:ilvl w:val="0"/>
          <w:numId w:val="30"/>
        </w:numPr>
        <w:ind w:right="5"/>
      </w:pPr>
      <w:r w:rsidRPr="000D7B65">
        <w:t>inspeção e diagnóstico das condições estruturais da cobertura;</w:t>
      </w:r>
    </w:p>
    <w:p w14:paraId="531F6588" w14:textId="77777777" w:rsidR="000D7B65" w:rsidRPr="000D7B65" w:rsidRDefault="000D7B65" w:rsidP="000D7B65">
      <w:pPr>
        <w:numPr>
          <w:ilvl w:val="0"/>
          <w:numId w:val="30"/>
        </w:numPr>
        <w:ind w:right="5"/>
      </w:pPr>
      <w:r w:rsidRPr="000D7B65">
        <w:t>identificação de patologias, infiltrações e comprometimentos existentes;</w:t>
      </w:r>
    </w:p>
    <w:p w14:paraId="7686EBB8" w14:textId="77777777" w:rsidR="000D7B65" w:rsidRPr="000D7B65" w:rsidRDefault="000D7B65" w:rsidP="000D7B65">
      <w:pPr>
        <w:numPr>
          <w:ilvl w:val="0"/>
          <w:numId w:val="30"/>
        </w:numPr>
        <w:ind w:right="5"/>
      </w:pPr>
      <w:r w:rsidRPr="000D7B65">
        <w:t>elaboração de projetos técnicos;</w:t>
      </w:r>
    </w:p>
    <w:p w14:paraId="310DDF77" w14:textId="77777777" w:rsidR="000D7B65" w:rsidRPr="000D7B65" w:rsidRDefault="000D7B65" w:rsidP="000D7B65">
      <w:pPr>
        <w:numPr>
          <w:ilvl w:val="0"/>
          <w:numId w:val="30"/>
        </w:numPr>
        <w:ind w:right="5"/>
      </w:pPr>
      <w:r w:rsidRPr="000D7B65">
        <w:t>memorial descritivo;</w:t>
      </w:r>
    </w:p>
    <w:p w14:paraId="7C42A82D" w14:textId="77777777" w:rsidR="000D7B65" w:rsidRPr="000D7B65" w:rsidRDefault="000D7B65" w:rsidP="000D7B65">
      <w:pPr>
        <w:numPr>
          <w:ilvl w:val="0"/>
          <w:numId w:val="30"/>
        </w:numPr>
        <w:ind w:right="5"/>
      </w:pPr>
      <w:r w:rsidRPr="000D7B65">
        <w:t>especificações técnicas;</w:t>
      </w:r>
    </w:p>
    <w:p w14:paraId="243ABF49" w14:textId="77777777" w:rsidR="000D7B65" w:rsidRPr="000D7B65" w:rsidRDefault="000D7B65" w:rsidP="000D7B65">
      <w:pPr>
        <w:numPr>
          <w:ilvl w:val="0"/>
          <w:numId w:val="30"/>
        </w:numPr>
        <w:ind w:right="5"/>
      </w:pPr>
      <w:r w:rsidRPr="000D7B65">
        <w:t>planilha orçamentária;</w:t>
      </w:r>
    </w:p>
    <w:p w14:paraId="7CC90D96" w14:textId="77777777" w:rsidR="000D7B65" w:rsidRPr="000D7B65" w:rsidRDefault="000D7B65" w:rsidP="000D7B65">
      <w:pPr>
        <w:numPr>
          <w:ilvl w:val="0"/>
          <w:numId w:val="30"/>
        </w:numPr>
        <w:ind w:right="5"/>
      </w:pPr>
      <w:r w:rsidRPr="000D7B65">
        <w:t>cronograma físico-financeiro;</w:t>
      </w:r>
    </w:p>
    <w:p w14:paraId="481B2AED" w14:textId="77777777" w:rsidR="000D7B65" w:rsidRPr="000D7B65" w:rsidRDefault="000D7B65" w:rsidP="000D7B65">
      <w:pPr>
        <w:numPr>
          <w:ilvl w:val="0"/>
          <w:numId w:val="30"/>
        </w:numPr>
        <w:ind w:right="5"/>
      </w:pPr>
      <w:r w:rsidRPr="000D7B65">
        <w:t>emissão de ART/RRT;</w:t>
      </w:r>
    </w:p>
    <w:p w14:paraId="554AB49E" w14:textId="77777777" w:rsidR="000D7B65" w:rsidRPr="000D7B65" w:rsidRDefault="000D7B65" w:rsidP="000D7B65">
      <w:pPr>
        <w:numPr>
          <w:ilvl w:val="0"/>
          <w:numId w:val="30"/>
        </w:numPr>
        <w:ind w:right="5"/>
      </w:pPr>
      <w:r w:rsidRPr="000D7B65">
        <w:t>e demais documentos necessários para subsidiar futura contratação da execução da obra.</w:t>
      </w:r>
    </w:p>
    <w:p w14:paraId="2DFFE82B" w14:textId="77777777" w:rsidR="000D7B65" w:rsidRPr="000D7B65" w:rsidRDefault="000D7B65" w:rsidP="000D7B65">
      <w:pPr>
        <w:ind w:left="426" w:right="5" w:firstLine="0"/>
      </w:pPr>
      <w:r w:rsidRPr="000D7B65">
        <w:t>4.3 A solução adotada busca contemplar o ciclo de vida do objeto, considerando não apenas a necessidade imediata de correção dos problemas atualmente existentes, mas também a durabilidade, segurança, funcionalidade, manutenção futura e adequada conservação da estrutura predial pública.</w:t>
      </w:r>
    </w:p>
    <w:p w14:paraId="4D7A7A22" w14:textId="77777777" w:rsidR="000D7B65" w:rsidRPr="000D7B65" w:rsidRDefault="000D7B65" w:rsidP="000D7B65">
      <w:pPr>
        <w:ind w:left="426" w:right="5" w:firstLine="0"/>
      </w:pPr>
      <w:r w:rsidRPr="000D7B65">
        <w:t>4.4 O projeto deverá apresentar soluções técnicas que assegurem maior resistência da cobertura, mitigação de infiltrações, melhor desempenho estrutural, eficiência construtiva e redução de custos futuros de manutenção, observando as normas técnicas aplicáveis e os princípios da economicidade e sustentabilidade.</w:t>
      </w:r>
    </w:p>
    <w:p w14:paraId="6EAC5340" w14:textId="77777777" w:rsidR="000D7B65" w:rsidRPr="000D7B65" w:rsidRDefault="000D7B65" w:rsidP="000D7B65">
      <w:pPr>
        <w:ind w:left="426" w:right="5" w:firstLine="0"/>
      </w:pPr>
      <w:r w:rsidRPr="000D7B65">
        <w:t>4.5 A elaboração prévia do projeto técnico permitirá maior precisão na definição dos quantitativos, custos e especificações da futura obra, proporcionando maior segurança à Administração Pública, eficiência na aplicação dos recursos públicos e melhores condições de fiscalização da execução contratual.</w:t>
      </w:r>
    </w:p>
    <w:p w14:paraId="6402A37A" w14:textId="77777777" w:rsidR="000D7B65" w:rsidRPr="000D7B65" w:rsidRDefault="000D7B65" w:rsidP="000D7B65">
      <w:pPr>
        <w:ind w:left="426" w:right="5" w:firstLine="0"/>
      </w:pPr>
      <w:r w:rsidRPr="000D7B65">
        <w:t xml:space="preserve">4.6 A solução mostra-se tecnicamente adequada e mais vantajosa para a Administração, uma vez que possibilita planejamento eficiente da futura contratação da obra, redução de riscos técnicos e </w:t>
      </w:r>
      <w:r w:rsidRPr="000D7B65">
        <w:lastRenderedPageBreak/>
        <w:t>estruturais, preservação do patrimônio público e melhoria das condições de utilização do prédio da Câmara Municipal de Marialva/PR.</w:t>
      </w:r>
    </w:p>
    <w:p w14:paraId="3574151B" w14:textId="77777777" w:rsidR="003F46F1" w:rsidRDefault="003F46F1" w:rsidP="00CA7AD0">
      <w:pPr>
        <w:ind w:left="426" w:right="5" w:firstLine="0"/>
      </w:pPr>
    </w:p>
    <w:p w14:paraId="0E51DD99" w14:textId="59F8B63D" w:rsidR="003F46F1" w:rsidRPr="003F46F1" w:rsidRDefault="003F46F1" w:rsidP="00CA7AD0">
      <w:pPr>
        <w:ind w:left="426" w:right="5" w:firstLine="0"/>
      </w:pPr>
      <w:r w:rsidRPr="003F46F1">
        <w:t>Os preceitos do desenvolvimento sustentável serão observados em todas as etapas do processo, desde a fase preparatória da contratação até a execução, fiscalização e gestão contratual, nos termos da legislação vigente.</w:t>
      </w:r>
    </w:p>
    <w:p w14:paraId="75AEE7F5" w14:textId="77777777" w:rsidR="003F46F1" w:rsidRPr="003F46F1" w:rsidRDefault="003F46F1" w:rsidP="003F46F1">
      <w:pPr>
        <w:ind w:left="567" w:right="5" w:firstLine="0"/>
      </w:pPr>
      <w:r w:rsidRPr="003F46F1">
        <w:t>Para fins de garantia de práticas de sustentabilidade econômica, social e cultural, será adotada como critério de habilitação a exigência de que a empresa contratada apresente declarações comprovando que:</w:t>
      </w:r>
    </w:p>
    <w:p w14:paraId="520596BE" w14:textId="77777777" w:rsidR="003F46F1" w:rsidRPr="003F46F1" w:rsidRDefault="003F46F1">
      <w:pPr>
        <w:numPr>
          <w:ilvl w:val="0"/>
          <w:numId w:val="22"/>
        </w:numPr>
        <w:ind w:left="567" w:right="5" w:firstLine="426"/>
      </w:pPr>
      <w:r w:rsidRPr="003F46F1">
        <w:t xml:space="preserve">Não mantém em seu quadro de pessoal menores de 18 (dezoito) anos em trabalho noturno, perigoso ou insalubre, nem menores de 16 (dezesseis) anos em qualquer trabalho, salvo na condição de aprendiz, a partir de 14 (quatorze) anos; </w:t>
      </w:r>
    </w:p>
    <w:p w14:paraId="3B74D0DD" w14:textId="77777777" w:rsidR="003F46F1" w:rsidRPr="003F46F1" w:rsidRDefault="003F46F1">
      <w:pPr>
        <w:numPr>
          <w:ilvl w:val="0"/>
          <w:numId w:val="22"/>
        </w:numPr>
        <w:ind w:left="567" w:right="5" w:firstLine="426"/>
      </w:pPr>
      <w:r w:rsidRPr="003F46F1">
        <w:t xml:space="preserve">Cumpre as exigências de reserva de cargos para pessoa com deficiência e para reabilitado da Previdência Social, previstas em lei e demais normas específicas; </w:t>
      </w:r>
    </w:p>
    <w:p w14:paraId="0B7D7FF6" w14:textId="77777777" w:rsidR="003F46F1" w:rsidRPr="003F46F1" w:rsidRDefault="003F46F1">
      <w:pPr>
        <w:numPr>
          <w:ilvl w:val="0"/>
          <w:numId w:val="22"/>
        </w:numPr>
        <w:ind w:left="567" w:right="5" w:firstLine="426"/>
      </w:pPr>
      <w:r w:rsidRPr="003F46F1">
        <w:t>Sua proposta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258AF499" w14:textId="68A2B364" w:rsidR="003A7FF7" w:rsidRPr="00ED7378" w:rsidRDefault="00000000" w:rsidP="003F46F1">
      <w:pPr>
        <w:ind w:left="567" w:right="5" w:firstLine="0"/>
      </w:pPr>
      <w:r w:rsidRPr="00ED7378">
        <w:t xml:space="preserve"> </w:t>
      </w:r>
    </w:p>
    <w:p w14:paraId="5ED64641" w14:textId="77777777" w:rsidR="003A7FF7" w:rsidRPr="00ED7378" w:rsidRDefault="00000000" w:rsidP="003F46F1">
      <w:pPr>
        <w:pStyle w:val="Ttulo1"/>
        <w:ind w:left="284"/>
        <w:jc w:val="both"/>
      </w:pPr>
      <w:r w:rsidRPr="00ED7378">
        <w:t xml:space="preserve">5. REQUISITOS DA CONTRATAÇÃO </w:t>
      </w:r>
    </w:p>
    <w:p w14:paraId="5D52200D" w14:textId="77777777" w:rsidR="003A7FF7" w:rsidRPr="00ED7378" w:rsidRDefault="00000000" w:rsidP="00ED7378">
      <w:pPr>
        <w:spacing w:after="0" w:line="259" w:lineRule="auto"/>
        <w:ind w:left="566" w:right="0" w:firstLine="0"/>
      </w:pPr>
      <w:r w:rsidRPr="00ED7378">
        <w:rPr>
          <w:b/>
        </w:rPr>
        <w:t xml:space="preserve"> </w:t>
      </w:r>
    </w:p>
    <w:p w14:paraId="6DCA6B7F" w14:textId="77777777" w:rsidR="006D3FB6" w:rsidRPr="006D3FB6" w:rsidRDefault="006D3FB6" w:rsidP="006D3FB6">
      <w:pPr>
        <w:ind w:left="284" w:right="-11"/>
      </w:pPr>
      <w:r w:rsidRPr="006D3FB6">
        <w:t>5.1 Considerando a natureza do objeto, que envolve a prestação de serviços técnicos especializados de Engenharia Civil para elaboração de projeto técnico destinado à futura reconstrução/reforma do telhado da Câmara Municipal de Marialva/PR, a licitante deverá apresentar capacidade técnica e operacional compatível com as atividades a serem executadas.</w:t>
      </w:r>
    </w:p>
    <w:p w14:paraId="098ACAF2" w14:textId="77777777" w:rsidR="006D3FB6" w:rsidRPr="006D3FB6" w:rsidRDefault="006D3FB6" w:rsidP="006D3FB6">
      <w:pPr>
        <w:ind w:left="284" w:right="-11"/>
      </w:pPr>
      <w:r w:rsidRPr="006D3FB6">
        <w:t>5.2 A empresa contratada deverá possuir registro regular junto ao CREA ou CAU, bem como condições técnicas e operacionais para execução integral do objeto.</w:t>
      </w:r>
    </w:p>
    <w:p w14:paraId="2C98574B" w14:textId="77777777" w:rsidR="006D3FB6" w:rsidRPr="006D3FB6" w:rsidRDefault="006D3FB6" w:rsidP="006D3FB6">
      <w:pPr>
        <w:ind w:left="284" w:right="-11"/>
      </w:pPr>
      <w:r w:rsidRPr="006D3FB6">
        <w:t>5.3 Atestado de Capacidade Técnica (Operacional): apresentação de, no mínimo, 01 (um) atestado fornecido por pessoa jurídica de direito público ou privado, que comprove a execução satisfatória de serviços compatíveis em características, complexidade e natureza com o objeto da presente contratação, envolvendo elaboração de projetos, avaliações estruturais, levantamentos técnicos ou serviços correlatos de engenharia civil.</w:t>
      </w:r>
    </w:p>
    <w:p w14:paraId="6B59A69E" w14:textId="77777777" w:rsidR="006D3FB6" w:rsidRPr="006D3FB6" w:rsidRDefault="006D3FB6" w:rsidP="006D3FB6">
      <w:pPr>
        <w:ind w:left="284" w:right="-11"/>
      </w:pPr>
      <w:r w:rsidRPr="006D3FB6">
        <w:t>5.4 Qualificação Técnica: comprovação de que a licitante possui profissional habilitado, estrutura operacional, equipamentos e conhecimentos técnicos necessários para execução dos serviços especializados de engenharia objeto da contratação.</w:t>
      </w:r>
    </w:p>
    <w:p w14:paraId="6959FB73" w14:textId="77777777" w:rsidR="006D3FB6" w:rsidRPr="006D3FB6" w:rsidRDefault="006D3FB6" w:rsidP="006D3FB6">
      <w:pPr>
        <w:ind w:left="284" w:right="-11"/>
      </w:pPr>
      <w:r w:rsidRPr="006D3FB6">
        <w:t>5.5 A contratada deverá emitir ART/RRT referente aos serviços executados, responsabilizando-se tecnicamente pelos documentos elaborados.</w:t>
      </w:r>
    </w:p>
    <w:p w14:paraId="146AC1A4" w14:textId="7FA423B1" w:rsidR="006806AE" w:rsidRPr="006806AE" w:rsidRDefault="006806AE" w:rsidP="006806AE">
      <w:pPr>
        <w:ind w:left="284" w:right="-11"/>
      </w:pPr>
      <w:r w:rsidRPr="006806AE">
        <w:t xml:space="preserve">• </w:t>
      </w:r>
      <w:r w:rsidRPr="006806AE">
        <w:rPr>
          <w:b/>
          <w:bCs/>
        </w:rPr>
        <w:t>Atestado de Capacidade Técnica (Operacional):</w:t>
      </w:r>
      <w:r w:rsidRPr="006806AE">
        <w:t xml:space="preserve"> apresentação de, no mínimo, 01 (um) atestado fornecido por pessoa jurídica de direito público ou privado, que comprove o fornecimento </w:t>
      </w:r>
      <w:r w:rsidR="00014E50">
        <w:t>dos serviços a serem executados.</w:t>
      </w:r>
    </w:p>
    <w:p w14:paraId="5E93718A" w14:textId="5DDDA996" w:rsidR="006806AE" w:rsidRPr="006806AE" w:rsidRDefault="006806AE" w:rsidP="006806AE">
      <w:pPr>
        <w:ind w:left="284" w:right="-11"/>
      </w:pPr>
      <w:r w:rsidRPr="006806AE">
        <w:lastRenderedPageBreak/>
        <w:t xml:space="preserve">• </w:t>
      </w:r>
      <w:r w:rsidRPr="006806AE">
        <w:rPr>
          <w:b/>
          <w:bCs/>
        </w:rPr>
        <w:t>Qualificação Técnica:</w:t>
      </w:r>
      <w:r w:rsidRPr="006806AE">
        <w:t xml:space="preserve"> comprovação de que a licitante possui estrutura operacional, equipamentos, ferramentas e profissionais qualificados para execução dos serviços</w:t>
      </w:r>
      <w:r w:rsidR="00014E50">
        <w:t>.</w:t>
      </w:r>
    </w:p>
    <w:p w14:paraId="5977A77A" w14:textId="77777777" w:rsidR="006806AE" w:rsidRPr="006806AE" w:rsidRDefault="006806AE" w:rsidP="006806AE">
      <w:pPr>
        <w:ind w:left="284" w:right="-11"/>
      </w:pPr>
      <w:r w:rsidRPr="006806AE">
        <w:t>Para habilitação da empresa vencedora e posterior contratação, serão exigidos os seguintes documentos:</w:t>
      </w:r>
    </w:p>
    <w:p w14:paraId="5E60E62F" w14:textId="77777777" w:rsidR="006806AE" w:rsidRPr="006806AE" w:rsidRDefault="006806AE" w:rsidP="006806AE">
      <w:pPr>
        <w:ind w:left="284" w:right="-11"/>
        <w:rPr>
          <w:b/>
          <w:bCs/>
        </w:rPr>
      </w:pPr>
      <w:r w:rsidRPr="006806AE">
        <w:rPr>
          <w:b/>
          <w:bCs/>
        </w:rPr>
        <w:t>Habilitação Jurídica</w:t>
      </w:r>
    </w:p>
    <w:p w14:paraId="466B845F" w14:textId="77777777" w:rsidR="006806AE" w:rsidRPr="006806AE" w:rsidRDefault="006806AE" w:rsidP="006806AE">
      <w:pPr>
        <w:ind w:left="284" w:right="-11"/>
      </w:pPr>
      <w:r w:rsidRPr="006806AE">
        <w:rPr>
          <w:b/>
          <w:bCs/>
        </w:rPr>
        <w:t>Pessoa física:</w:t>
      </w:r>
      <w:r w:rsidRPr="006806AE">
        <w:t xml:space="preserve"> cédula de identidade (RG) ou documento equivalente que, por força de lei, tenha validade para fins de identificação em todo o território nacional;</w:t>
      </w:r>
    </w:p>
    <w:p w14:paraId="25C20E8C" w14:textId="77777777" w:rsidR="006806AE" w:rsidRPr="006806AE" w:rsidRDefault="006806AE" w:rsidP="006806AE">
      <w:pPr>
        <w:ind w:left="284" w:right="-11"/>
      </w:pPr>
      <w:r w:rsidRPr="006806AE">
        <w:rPr>
          <w:b/>
          <w:bCs/>
        </w:rPr>
        <w:t>Empresário individual:</w:t>
      </w:r>
      <w:r w:rsidRPr="006806AE">
        <w:t xml:space="preserve"> inscrição no Registro Público de Empresas Mercantis, a cargo da Junta Comercial da respectiva sede;</w:t>
      </w:r>
    </w:p>
    <w:p w14:paraId="20B4E921" w14:textId="77777777" w:rsidR="006806AE" w:rsidRPr="006806AE" w:rsidRDefault="006806AE" w:rsidP="006806AE">
      <w:pPr>
        <w:ind w:left="284" w:right="-11"/>
      </w:pPr>
      <w:r w:rsidRPr="006806AE">
        <w:rPr>
          <w:b/>
          <w:bCs/>
        </w:rPr>
        <w:t>CCMEI:</w:t>
      </w:r>
      <w:r w:rsidRPr="006806AE">
        <w:t xml:space="preserve"> cuja aceitação ficará condicionada à verificação da autenticidade no sítio oficial;</w:t>
      </w:r>
    </w:p>
    <w:p w14:paraId="5760496A" w14:textId="77777777" w:rsidR="006806AE" w:rsidRPr="006806AE" w:rsidRDefault="006806AE" w:rsidP="006806AE">
      <w:pPr>
        <w:ind w:left="284" w:right="-11"/>
      </w:pPr>
      <w:r w:rsidRPr="006806AE">
        <w:rPr>
          <w:b/>
          <w:bCs/>
        </w:rPr>
        <w:t>Sociedade empresária, sociedade limitada unipessoal – SLU ou sociedade identificada como empresa individual de responsabilidade limitada – EIRELI:</w:t>
      </w:r>
      <w:r w:rsidRPr="006806AE">
        <w:t xml:space="preserve"> inscrição do ato constitutivo, estatuto ou contrato social no Registro Público de Empresas Mercantis, a cargo da Junta Comercial da respectiva sede, acompanhada de documento comprobatório de seus administradores;</w:t>
      </w:r>
    </w:p>
    <w:p w14:paraId="23ED4AB7" w14:textId="77777777" w:rsidR="006806AE" w:rsidRPr="006806AE" w:rsidRDefault="006806AE" w:rsidP="006806AE">
      <w:pPr>
        <w:ind w:left="284" w:right="-11"/>
      </w:pPr>
      <w:r w:rsidRPr="006806AE">
        <w:rPr>
          <w:b/>
          <w:bCs/>
        </w:rPr>
        <w:t>Sociedade empresária estrangeira:</w:t>
      </w:r>
      <w:r w:rsidRPr="006806AE">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15814D6" w14:textId="77777777" w:rsidR="006806AE" w:rsidRPr="006806AE" w:rsidRDefault="006806AE" w:rsidP="006806AE">
      <w:pPr>
        <w:ind w:left="284" w:right="-11"/>
      </w:pPr>
      <w:r w:rsidRPr="006806AE">
        <w:rPr>
          <w:b/>
          <w:bCs/>
        </w:rPr>
        <w:t>Sociedade simples:</w:t>
      </w:r>
      <w:r w:rsidRPr="006806AE">
        <w:t xml:space="preserve"> inscrição do ato constitutivo no Registro Civil das Pessoas Jurídicas do local de sua sede, acompanhada de documento comprobatório de seus administradores;</w:t>
      </w:r>
    </w:p>
    <w:p w14:paraId="0B244517" w14:textId="77777777" w:rsidR="006806AE" w:rsidRPr="006806AE" w:rsidRDefault="006806AE" w:rsidP="006806AE">
      <w:pPr>
        <w:ind w:left="284" w:right="-11"/>
      </w:pPr>
      <w:r w:rsidRPr="006806AE">
        <w:rPr>
          <w:b/>
          <w:bCs/>
        </w:rPr>
        <w:t>Filial, sucursal ou agência de sociedade simples ou empresária:</w:t>
      </w:r>
      <w:r w:rsidRPr="006806AE">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97B33B0" w14:textId="77777777" w:rsidR="006806AE" w:rsidRPr="006806AE" w:rsidRDefault="006806AE" w:rsidP="006806AE">
      <w:pPr>
        <w:ind w:left="284" w:right="-11"/>
      </w:pPr>
      <w:r w:rsidRPr="006806AE">
        <w:rPr>
          <w:b/>
          <w:bCs/>
        </w:rPr>
        <w:t>Sociedade cooperativa:</w:t>
      </w:r>
      <w:r w:rsidRPr="006806AE">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567AA07B" w14:textId="77777777" w:rsidR="006806AE" w:rsidRPr="006806AE" w:rsidRDefault="006806AE" w:rsidP="006806AE">
      <w:pPr>
        <w:ind w:left="284" w:right="-11"/>
      </w:pPr>
      <w:r w:rsidRPr="006806AE">
        <w:rPr>
          <w:b/>
          <w:bCs/>
        </w:rPr>
        <w:t>Agricultor familiar:</w:t>
      </w:r>
      <w:r w:rsidRPr="006806AE">
        <w:t xml:space="preserve"> Declaração de Aptidão ao Pronaf – DAP ou DAP-P válida, ou outros documentos definidos pela Secretaria Especial de Agricultura Familiar e do Desenvolvimento Agrário, nos termos do art. 4º, §2º do Decreto nº 10.880/2021;</w:t>
      </w:r>
    </w:p>
    <w:p w14:paraId="396B7BB4" w14:textId="77777777" w:rsidR="006806AE" w:rsidRPr="006806AE" w:rsidRDefault="006806AE" w:rsidP="006806AE">
      <w:pPr>
        <w:ind w:left="284" w:right="-11"/>
      </w:pPr>
      <w:r w:rsidRPr="006806AE">
        <w:rPr>
          <w:b/>
          <w:bCs/>
        </w:rPr>
        <w:t>Produtor Rural:</w:t>
      </w:r>
      <w:r w:rsidRPr="006806AE">
        <w:t xml:space="preserve"> matrícula no Cadastro Específico do INSS – CEI, que comprove a qualificação como produtor rural pessoa física, nos termos da Instrução Normativa RFB nº 971, de 13 de novembro de 2009.</w:t>
      </w:r>
    </w:p>
    <w:p w14:paraId="6B758D3E" w14:textId="77777777" w:rsidR="006806AE" w:rsidRPr="006806AE" w:rsidRDefault="006806AE" w:rsidP="006806AE">
      <w:pPr>
        <w:ind w:left="284" w:right="-11"/>
      </w:pPr>
      <w:r w:rsidRPr="006806AE">
        <w:t>Os documentos apresentados deverão estar acompanhados de todas as alterações ou da consolidação respectiva.</w:t>
      </w:r>
    </w:p>
    <w:p w14:paraId="17B87019" w14:textId="77777777" w:rsidR="006806AE" w:rsidRPr="006806AE" w:rsidRDefault="006806AE" w:rsidP="006806AE">
      <w:pPr>
        <w:ind w:left="284" w:right="-11"/>
        <w:rPr>
          <w:b/>
          <w:bCs/>
        </w:rPr>
      </w:pPr>
      <w:r w:rsidRPr="006806AE">
        <w:rPr>
          <w:b/>
          <w:bCs/>
        </w:rPr>
        <w:t>Da Regularidade Fiscal, Social e Trabalhista</w:t>
      </w:r>
    </w:p>
    <w:p w14:paraId="19B12A34" w14:textId="77777777" w:rsidR="006806AE" w:rsidRPr="006806AE" w:rsidRDefault="006806AE">
      <w:pPr>
        <w:numPr>
          <w:ilvl w:val="0"/>
          <w:numId w:val="23"/>
        </w:numPr>
        <w:ind w:left="284" w:right="-11" w:firstLine="0"/>
      </w:pPr>
      <w:r w:rsidRPr="006806AE">
        <w:t xml:space="preserve">Certidões de regularidade para com as Fazendas Federal, Estadual e Municipal, nos termos da Lei nº 14.133/2021; </w:t>
      </w:r>
    </w:p>
    <w:p w14:paraId="3CACCC6E" w14:textId="77777777" w:rsidR="006806AE" w:rsidRPr="006806AE" w:rsidRDefault="006806AE">
      <w:pPr>
        <w:numPr>
          <w:ilvl w:val="0"/>
          <w:numId w:val="23"/>
        </w:numPr>
        <w:ind w:left="284" w:right="-11" w:firstLine="0"/>
      </w:pPr>
      <w:r w:rsidRPr="006806AE">
        <w:t xml:space="preserve">Certificado de Regularidade do FGTS (CRF), emitido pela Caixa Econômica Federal, na forma da Lei nº 8.036/90; </w:t>
      </w:r>
    </w:p>
    <w:p w14:paraId="4C2B7300" w14:textId="77777777" w:rsidR="006806AE" w:rsidRPr="006806AE" w:rsidRDefault="006806AE">
      <w:pPr>
        <w:numPr>
          <w:ilvl w:val="0"/>
          <w:numId w:val="23"/>
        </w:numPr>
        <w:ind w:left="284" w:right="-11" w:firstLine="0"/>
      </w:pPr>
      <w:r w:rsidRPr="006806AE">
        <w:lastRenderedPageBreak/>
        <w:t xml:space="preserve">Prova de inexistência de débitos inadimplidos perante a Justiça do Trabalho, mediante apresentação da Certidão Negativa de Débitos Trabalhistas (CNDT); </w:t>
      </w:r>
    </w:p>
    <w:p w14:paraId="39E79513" w14:textId="77777777" w:rsidR="006806AE" w:rsidRPr="006806AE" w:rsidRDefault="006806AE">
      <w:pPr>
        <w:numPr>
          <w:ilvl w:val="0"/>
          <w:numId w:val="23"/>
        </w:numPr>
        <w:ind w:left="284" w:right="-11" w:firstLine="0"/>
      </w:pPr>
      <w:r w:rsidRPr="006806AE">
        <w:t xml:space="preserve">Certidão de Débitos Relativos a Créditos Tributários Federais e à Dívida Ativa da União; </w:t>
      </w:r>
    </w:p>
    <w:p w14:paraId="044EDE16" w14:textId="77777777" w:rsidR="006806AE" w:rsidRPr="006806AE" w:rsidRDefault="006806AE">
      <w:pPr>
        <w:numPr>
          <w:ilvl w:val="0"/>
          <w:numId w:val="23"/>
        </w:numPr>
        <w:ind w:left="284" w:right="-11" w:firstLine="0"/>
      </w:pPr>
      <w:r w:rsidRPr="006806AE">
        <w:t xml:space="preserve">Certidão de Débitos Tributários e de Dívida Ativa Estadual; </w:t>
      </w:r>
    </w:p>
    <w:p w14:paraId="60AA9FD9" w14:textId="77777777" w:rsidR="006806AE" w:rsidRPr="006806AE" w:rsidRDefault="006806AE">
      <w:pPr>
        <w:numPr>
          <w:ilvl w:val="0"/>
          <w:numId w:val="23"/>
        </w:numPr>
        <w:ind w:left="284" w:right="-11" w:firstLine="0"/>
      </w:pPr>
      <w:r w:rsidRPr="006806AE">
        <w:t xml:space="preserve">Certidão Negativa de Tributos Municipais; </w:t>
      </w:r>
    </w:p>
    <w:p w14:paraId="0CC327F8" w14:textId="77777777" w:rsidR="006806AE" w:rsidRPr="006806AE" w:rsidRDefault="006806AE">
      <w:pPr>
        <w:numPr>
          <w:ilvl w:val="0"/>
          <w:numId w:val="23"/>
        </w:numPr>
        <w:ind w:left="284" w:right="-11" w:firstLine="0"/>
      </w:pPr>
      <w:r w:rsidRPr="006806AE">
        <w:t xml:space="preserve">Certidões de Falência e Recuperação Judicial; </w:t>
      </w:r>
    </w:p>
    <w:p w14:paraId="35E10A4B" w14:textId="77777777" w:rsidR="006806AE" w:rsidRPr="006806AE" w:rsidRDefault="006806AE" w:rsidP="006806AE">
      <w:pPr>
        <w:ind w:left="284" w:right="-11" w:firstLine="0"/>
        <w:rPr>
          <w:b/>
          <w:bCs/>
        </w:rPr>
      </w:pPr>
      <w:r w:rsidRPr="006806AE">
        <w:rPr>
          <w:b/>
          <w:bCs/>
        </w:rPr>
        <w:t>Declarações de Habilitação Social</w:t>
      </w:r>
    </w:p>
    <w:p w14:paraId="1554B7BD" w14:textId="77777777" w:rsidR="006806AE" w:rsidRPr="006806AE" w:rsidRDefault="006806AE">
      <w:pPr>
        <w:numPr>
          <w:ilvl w:val="0"/>
          <w:numId w:val="24"/>
        </w:numPr>
        <w:ind w:left="284" w:right="-11" w:firstLine="0"/>
      </w:pPr>
      <w:r w:rsidRPr="006806AE">
        <w:t xml:space="preserve">Declaração de que não mantém, em seu quadro de pessoal, menores de 18 (dezoito) anos em trabalho noturno, perigoso ou insalubre, nem menores de 16 (dezesseis) anos em qualquer trabalho, salvo na condição de aprendiz, a partir de 14 (quatorze) anos; </w:t>
      </w:r>
    </w:p>
    <w:p w14:paraId="6E1994FD" w14:textId="77777777" w:rsidR="006806AE" w:rsidRPr="006806AE" w:rsidRDefault="006806AE">
      <w:pPr>
        <w:numPr>
          <w:ilvl w:val="0"/>
          <w:numId w:val="24"/>
        </w:numPr>
        <w:ind w:left="284" w:right="-11" w:firstLine="0"/>
      </w:pPr>
      <w:r w:rsidRPr="006806AE">
        <w:t xml:space="preserve">Declaração de que cumpre as exigências de reserva de cargos para pessoa com deficiência e para reabilitado da Previdência Social, previstas em lei e em outras normas específicas; </w:t>
      </w:r>
    </w:p>
    <w:p w14:paraId="6675AB1D" w14:textId="77777777" w:rsidR="006806AE" w:rsidRPr="006806AE" w:rsidRDefault="006806AE">
      <w:pPr>
        <w:numPr>
          <w:ilvl w:val="0"/>
          <w:numId w:val="24"/>
        </w:numPr>
        <w:ind w:left="284" w:right="-11" w:firstLine="0"/>
      </w:pPr>
      <w:r w:rsidRPr="006806AE">
        <w:t xml:space="preserve">Declaração de que sua proposta de preços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 </w:t>
      </w:r>
    </w:p>
    <w:p w14:paraId="4B326574" w14:textId="77777777" w:rsidR="006806AE" w:rsidRPr="006806AE" w:rsidRDefault="006806AE">
      <w:pPr>
        <w:numPr>
          <w:ilvl w:val="0"/>
          <w:numId w:val="24"/>
        </w:numPr>
        <w:ind w:left="284" w:right="-11" w:firstLine="0"/>
      </w:pPr>
      <w:r w:rsidRPr="006806AE">
        <w:t xml:space="preserve">Declaração de inexistência de impedimento para licitar e contratar com o Município de Marialva/PR e de declaração de inidoneidade perante a Administração Pública. </w:t>
      </w:r>
    </w:p>
    <w:p w14:paraId="66D2C4A2" w14:textId="77777777" w:rsidR="006806AE" w:rsidRDefault="006806AE" w:rsidP="006806AE">
      <w:pPr>
        <w:ind w:left="284" w:right="-11"/>
        <w:rPr>
          <w:b/>
          <w:bCs/>
        </w:rPr>
      </w:pPr>
    </w:p>
    <w:p w14:paraId="676AFEE3" w14:textId="26780E8B" w:rsidR="006806AE" w:rsidRPr="006806AE" w:rsidRDefault="006806AE" w:rsidP="006806AE">
      <w:pPr>
        <w:ind w:left="284" w:right="-11"/>
        <w:rPr>
          <w:b/>
          <w:bCs/>
        </w:rPr>
      </w:pPr>
      <w:r w:rsidRPr="006806AE">
        <w:rPr>
          <w:b/>
          <w:bCs/>
        </w:rPr>
        <w:t>5.1 Subcontratação</w:t>
      </w:r>
    </w:p>
    <w:p w14:paraId="3FA89063" w14:textId="3A80AABA" w:rsidR="006806AE" w:rsidRPr="00D55397" w:rsidRDefault="006806AE" w:rsidP="00D55397">
      <w:pPr>
        <w:ind w:left="284" w:right="-11"/>
      </w:pPr>
      <w:r w:rsidRPr="006806AE">
        <w:t>5.1.1 É vedada a subcontratação do objeto, salvo autorização expressa da Administração para serviços acessórios que não comprometam a execução principal do contrato.</w:t>
      </w:r>
    </w:p>
    <w:p w14:paraId="23BFC8D2" w14:textId="69C18217" w:rsidR="006806AE" w:rsidRPr="006806AE" w:rsidRDefault="006806AE" w:rsidP="006806AE">
      <w:pPr>
        <w:ind w:left="284" w:right="-11"/>
        <w:rPr>
          <w:b/>
          <w:bCs/>
        </w:rPr>
      </w:pPr>
      <w:r w:rsidRPr="006806AE">
        <w:rPr>
          <w:b/>
          <w:bCs/>
        </w:rPr>
        <w:t>5.2 Garantia Contratual</w:t>
      </w:r>
    </w:p>
    <w:p w14:paraId="0F87D4F8" w14:textId="77777777" w:rsidR="006806AE" w:rsidRPr="006806AE" w:rsidRDefault="006806AE" w:rsidP="006806AE">
      <w:pPr>
        <w:ind w:left="284" w:right="-11"/>
      </w:pPr>
      <w:r w:rsidRPr="006806AE">
        <w:t>5.2.1 Não haverá exigência de garantia de execução contratual.</w:t>
      </w:r>
    </w:p>
    <w:p w14:paraId="1CF427DC" w14:textId="3C7B7EA8" w:rsidR="003A7FF7" w:rsidRDefault="003A7FF7" w:rsidP="00ED7378">
      <w:pPr>
        <w:ind w:left="561" w:right="1132"/>
      </w:pPr>
    </w:p>
    <w:p w14:paraId="78181814" w14:textId="77777777" w:rsidR="003F46F1" w:rsidRPr="00ED7378" w:rsidRDefault="003F46F1" w:rsidP="00ED7378">
      <w:pPr>
        <w:ind w:left="561" w:right="1132"/>
      </w:pPr>
    </w:p>
    <w:p w14:paraId="5DA9E6E1" w14:textId="77777777" w:rsidR="003A7FF7" w:rsidRPr="00ED7378" w:rsidRDefault="00000000" w:rsidP="003F46F1">
      <w:pPr>
        <w:pStyle w:val="Ttulo1"/>
        <w:spacing w:after="266"/>
        <w:ind w:left="426"/>
        <w:jc w:val="both"/>
      </w:pPr>
      <w:r w:rsidRPr="00ED7378">
        <w:t xml:space="preserve">6.OBRIGAÇÕES DAS PARTES </w:t>
      </w:r>
    </w:p>
    <w:p w14:paraId="5A0B3C46" w14:textId="77777777" w:rsidR="003A7FF7" w:rsidRPr="00ED7378" w:rsidRDefault="00000000" w:rsidP="003F46F1">
      <w:pPr>
        <w:pStyle w:val="Ttulo2"/>
        <w:spacing w:after="258"/>
        <w:ind w:left="426"/>
        <w:jc w:val="both"/>
      </w:pPr>
      <w:r w:rsidRPr="00ED7378">
        <w:t>6.1</w:t>
      </w:r>
      <w:r w:rsidRPr="00ED7378">
        <w:rPr>
          <w:rFonts w:eastAsia="Arial"/>
        </w:rPr>
        <w:t xml:space="preserve"> </w:t>
      </w:r>
      <w:r w:rsidRPr="00ED7378">
        <w:t xml:space="preserve">Da Contratada </w:t>
      </w:r>
    </w:p>
    <w:p w14:paraId="7C1430E7" w14:textId="77777777" w:rsidR="003A7FF7" w:rsidRPr="00ED7378" w:rsidRDefault="00000000" w:rsidP="003F46F1">
      <w:pPr>
        <w:spacing w:after="115"/>
        <w:ind w:left="426" w:right="0"/>
      </w:pPr>
      <w:r w:rsidRPr="00ED7378">
        <w:t xml:space="preserve">-Manter durante toda a execução do contrato, em compatibilidade com as obrigações por ele assumidas, todas as condições de habilitação e qualificação exigidas na contratação. </w:t>
      </w:r>
    </w:p>
    <w:p w14:paraId="2DA50834" w14:textId="77777777" w:rsidR="003A7FF7" w:rsidRPr="00ED7378" w:rsidRDefault="00000000">
      <w:pPr>
        <w:numPr>
          <w:ilvl w:val="0"/>
          <w:numId w:val="8"/>
        </w:numPr>
        <w:spacing w:after="109"/>
        <w:ind w:left="426" w:right="0"/>
      </w:pPr>
      <w:r w:rsidRPr="00ED7378">
        <w:t xml:space="preserve">pelos encargos trabalhistas, previdenciários, fiscais e comerciais resultantes da execução do contrato; </w:t>
      </w:r>
    </w:p>
    <w:p w14:paraId="2F387727" w14:textId="77777777" w:rsidR="003A7FF7" w:rsidRPr="00ED7378" w:rsidRDefault="00000000">
      <w:pPr>
        <w:numPr>
          <w:ilvl w:val="0"/>
          <w:numId w:val="8"/>
        </w:numPr>
        <w:spacing w:after="103"/>
        <w:ind w:left="426" w:right="0"/>
      </w:pPr>
      <w:r w:rsidRPr="00ED7378">
        <w:t xml:space="preserve">Em caso de não cumprimento do objeto deste contrato, responsabilizar-se, na forma da Lei, pelo inadimplemento do contrato, ficando o ônus sob sua responsabilidade. </w:t>
      </w:r>
    </w:p>
    <w:p w14:paraId="243FD8DA" w14:textId="77777777" w:rsidR="003A7FF7" w:rsidRPr="00ED7378" w:rsidRDefault="00000000">
      <w:pPr>
        <w:numPr>
          <w:ilvl w:val="0"/>
          <w:numId w:val="8"/>
        </w:numPr>
        <w:spacing w:after="100"/>
        <w:ind w:left="426" w:right="0"/>
      </w:pPr>
      <w:r w:rsidRPr="00ED7378">
        <w:t xml:space="preserve">Não transferir total ou parcialmente a execução do contrato, nem subcontratar, ainda que parcialmente, a execução do seu objeto. </w:t>
      </w:r>
    </w:p>
    <w:p w14:paraId="406EFA30" w14:textId="77777777" w:rsidR="003A7FF7" w:rsidRPr="00ED7378" w:rsidRDefault="00000000">
      <w:pPr>
        <w:numPr>
          <w:ilvl w:val="0"/>
          <w:numId w:val="8"/>
        </w:numPr>
        <w:spacing w:after="100"/>
        <w:ind w:left="426" w:right="0"/>
      </w:pPr>
      <w:r w:rsidRPr="00ED7378">
        <w:lastRenderedPageBreak/>
        <w:t xml:space="preserve">Utilizar empregados habilitados e com conhecimentos básicos dos serviços a serem executados, em conformidade com as normas e determinações em vigor. </w:t>
      </w:r>
    </w:p>
    <w:p w14:paraId="7C80D8DA" w14:textId="77777777" w:rsidR="003A7FF7" w:rsidRPr="00ED7378" w:rsidRDefault="00000000">
      <w:pPr>
        <w:numPr>
          <w:ilvl w:val="0"/>
          <w:numId w:val="8"/>
        </w:numPr>
        <w:spacing w:after="101"/>
        <w:ind w:left="426" w:right="0"/>
      </w:pPr>
      <w:r w:rsidRPr="00ED7378">
        <w:t xml:space="preserve">Vedar a utilização, na execução dos serviços, de empregado que seja familiar de agente público ocupante de cargo em comissão ou função de confiança no Contratante. </w:t>
      </w:r>
    </w:p>
    <w:p w14:paraId="760C2618" w14:textId="4CFB01E0" w:rsidR="003A7FF7" w:rsidRPr="00ED7378" w:rsidRDefault="00000000">
      <w:pPr>
        <w:numPr>
          <w:ilvl w:val="0"/>
          <w:numId w:val="8"/>
        </w:numPr>
        <w:ind w:left="426" w:right="0"/>
      </w:pPr>
      <w:r w:rsidRPr="00ED7378">
        <w:t xml:space="preserve">Responsabilizar-se pelo cumprimento das obrigações previstas em Acordo, Convenção, Dissídio Coletivo de Trabalho ou equivalentes das categorias abrangidas pelo contrato, por todas as obrigações trabalhistas, sociais, </w:t>
      </w:r>
      <w:r w:rsidR="003F46F1" w:rsidRPr="00ED7378">
        <w:t>previdenciárias</w:t>
      </w:r>
      <w:r w:rsidRPr="00ED7378">
        <w:t xml:space="preserve">, tributárias e as demais previstas em legislação específica, cuja Inadimplência não transfere a responsabilidade ao Município. </w:t>
      </w:r>
    </w:p>
    <w:p w14:paraId="7A282DA6" w14:textId="77777777" w:rsidR="003A7FF7" w:rsidRPr="00ED7378" w:rsidRDefault="00000000">
      <w:pPr>
        <w:numPr>
          <w:ilvl w:val="0"/>
          <w:numId w:val="8"/>
        </w:numPr>
        <w:spacing w:after="100"/>
        <w:ind w:left="426" w:right="0"/>
      </w:pPr>
      <w:r w:rsidRPr="00ED7378">
        <w:t xml:space="preserve">Manter todas as condições de habilitação previstas neste Termo de Referência; </w:t>
      </w:r>
    </w:p>
    <w:p w14:paraId="726C4259" w14:textId="77777777" w:rsidR="003A7FF7" w:rsidRPr="00ED7378" w:rsidRDefault="00000000">
      <w:pPr>
        <w:numPr>
          <w:ilvl w:val="0"/>
          <w:numId w:val="8"/>
        </w:numPr>
        <w:spacing w:after="271"/>
        <w:ind w:left="426" w:right="0"/>
      </w:pPr>
      <w:r w:rsidRPr="00ED7378">
        <w:t xml:space="preserve">Em tudo agir segundo as diretrizes da Contratante; </w:t>
      </w:r>
    </w:p>
    <w:p w14:paraId="3E3A32B7" w14:textId="77777777" w:rsidR="003A7FF7" w:rsidRPr="00ED7378" w:rsidRDefault="00000000">
      <w:pPr>
        <w:numPr>
          <w:ilvl w:val="0"/>
          <w:numId w:val="8"/>
        </w:numPr>
        <w:ind w:left="426" w:right="0"/>
      </w:pPr>
      <w:r w:rsidRPr="00ED7378">
        <w:t xml:space="preserve">Assegurar que todos os serviços sejam executados diretamente pelos profissionais portadores dos Atestados de Capacidade Técnica exigidos. </w:t>
      </w:r>
    </w:p>
    <w:p w14:paraId="10D42CD5" w14:textId="209B72BB" w:rsidR="003A7FF7" w:rsidRPr="00ED7378" w:rsidRDefault="00000000" w:rsidP="003F46F1">
      <w:pPr>
        <w:spacing w:after="0" w:line="259" w:lineRule="auto"/>
        <w:ind w:left="426" w:right="0" w:hanging="5"/>
      </w:pPr>
      <w:r w:rsidRPr="00ED7378">
        <w:t xml:space="preserve"> </w:t>
      </w:r>
    </w:p>
    <w:p w14:paraId="36C88F77" w14:textId="3519C59D" w:rsidR="003A7FF7" w:rsidRPr="006806AE" w:rsidRDefault="00000000" w:rsidP="003F46F1">
      <w:pPr>
        <w:spacing w:after="233"/>
        <w:ind w:left="426" w:right="1132" w:hanging="5"/>
        <w:rPr>
          <w:b/>
          <w:bCs/>
        </w:rPr>
      </w:pPr>
      <w:r w:rsidRPr="006806AE">
        <w:rPr>
          <w:b/>
          <w:bCs/>
        </w:rPr>
        <w:t>6.</w:t>
      </w:r>
      <w:r w:rsidR="003F46F1" w:rsidRPr="006806AE">
        <w:rPr>
          <w:b/>
          <w:bCs/>
        </w:rPr>
        <w:t>2. Caberá</w:t>
      </w:r>
      <w:r w:rsidRPr="006806AE">
        <w:rPr>
          <w:b/>
          <w:bCs/>
        </w:rPr>
        <w:t xml:space="preserve"> à Contratante: </w:t>
      </w:r>
    </w:p>
    <w:p w14:paraId="4734A8E3" w14:textId="77777777" w:rsidR="003A7FF7" w:rsidRPr="00ED7378" w:rsidRDefault="00000000">
      <w:pPr>
        <w:numPr>
          <w:ilvl w:val="0"/>
          <w:numId w:val="9"/>
        </w:numPr>
        <w:spacing w:after="116"/>
        <w:ind w:left="426" w:right="0"/>
      </w:pPr>
      <w:r w:rsidRPr="00ED7378">
        <w:t xml:space="preserve">Acompanhar e fiscalizar a execução do fornecimento contratado através de servidores especialmente designados; </w:t>
      </w:r>
    </w:p>
    <w:p w14:paraId="4A3FF271" w14:textId="77777777" w:rsidR="003A7FF7" w:rsidRPr="00ED7378" w:rsidRDefault="00000000">
      <w:pPr>
        <w:numPr>
          <w:ilvl w:val="0"/>
          <w:numId w:val="9"/>
        </w:numPr>
        <w:spacing w:after="111"/>
        <w:ind w:left="426" w:right="0"/>
      </w:pPr>
      <w:r w:rsidRPr="00ED7378">
        <w:t xml:space="preserve">Vetar o recebimento de qualquer material que considerar incompatível com as especificações apresentadas na proposta da Contratada, que possa ser inadequado, nocivo ou danificar seus bens patrimoniais ou ser prejudicial à saúde dos servidores; </w:t>
      </w:r>
    </w:p>
    <w:p w14:paraId="1244BB0F" w14:textId="77777777" w:rsidR="003A7FF7" w:rsidRPr="00ED7378" w:rsidRDefault="00000000">
      <w:pPr>
        <w:numPr>
          <w:ilvl w:val="0"/>
          <w:numId w:val="9"/>
        </w:numPr>
        <w:spacing w:after="121"/>
        <w:ind w:left="426" w:right="0"/>
      </w:pPr>
      <w:r w:rsidRPr="00ED7378">
        <w:t xml:space="preserve">Atestar as notas fiscais após a efetiva entrega/fornecimento dos bens e serviços, objeto desta licitação; </w:t>
      </w:r>
    </w:p>
    <w:p w14:paraId="71C8F867" w14:textId="77777777" w:rsidR="003A7FF7" w:rsidRPr="00ED7378" w:rsidRDefault="00000000">
      <w:pPr>
        <w:numPr>
          <w:ilvl w:val="0"/>
          <w:numId w:val="9"/>
        </w:numPr>
        <w:spacing w:after="116"/>
        <w:ind w:left="426" w:right="0"/>
      </w:pPr>
      <w:r w:rsidRPr="00ED7378">
        <w:t xml:space="preserve">Efetuar o(s) pagamento(s) à Contratada, conforme estabelecido no Edital, sob pena de incidência de juros e correção monetária, contados da data de vencimento da obrigação; </w:t>
      </w:r>
    </w:p>
    <w:p w14:paraId="45EE6BF9" w14:textId="77777777" w:rsidR="003A7FF7" w:rsidRPr="00ED7378" w:rsidRDefault="00000000">
      <w:pPr>
        <w:numPr>
          <w:ilvl w:val="0"/>
          <w:numId w:val="9"/>
        </w:numPr>
        <w:spacing w:after="113"/>
        <w:ind w:left="426" w:right="0"/>
      </w:pPr>
      <w:r w:rsidRPr="00ED7378">
        <w:t xml:space="preserve">Aplicar à Contratada as sanções administrativas regulamentares, quando necessário; </w:t>
      </w:r>
    </w:p>
    <w:p w14:paraId="659C0F2C" w14:textId="58142A83" w:rsidR="003A7FF7" w:rsidRDefault="00000000">
      <w:pPr>
        <w:numPr>
          <w:ilvl w:val="0"/>
          <w:numId w:val="9"/>
        </w:numPr>
        <w:ind w:left="426" w:right="0"/>
      </w:pPr>
      <w:r w:rsidRPr="00ED7378">
        <w:t xml:space="preserve">Prestar as informações e os esclarecimentos que venham a ser solicitados pela Contratada. </w:t>
      </w:r>
    </w:p>
    <w:p w14:paraId="0518B342" w14:textId="77777777" w:rsidR="006806AE" w:rsidRDefault="006806AE" w:rsidP="006806AE">
      <w:pPr>
        <w:spacing w:after="0" w:line="259" w:lineRule="auto"/>
        <w:ind w:left="709" w:right="0" w:firstLine="0"/>
      </w:pPr>
    </w:p>
    <w:p w14:paraId="1FA1971D" w14:textId="77777777" w:rsidR="006806AE" w:rsidRPr="00ED7378" w:rsidRDefault="006806AE" w:rsidP="006806AE">
      <w:pPr>
        <w:pStyle w:val="Ttulo1"/>
        <w:ind w:left="426"/>
        <w:jc w:val="both"/>
      </w:pPr>
      <w:r>
        <w:t>7</w:t>
      </w:r>
      <w:r w:rsidRPr="00ED7378">
        <w:t>.</w:t>
      </w:r>
      <w:r w:rsidRPr="00ED7378">
        <w:rPr>
          <w:rFonts w:eastAsia="Arial"/>
        </w:rPr>
        <w:t xml:space="preserve"> </w:t>
      </w:r>
      <w:r w:rsidRPr="00ED7378">
        <w:t xml:space="preserve">DAS INFRAÇÕES CONTRATUAIS </w:t>
      </w:r>
    </w:p>
    <w:p w14:paraId="5BC03F5D" w14:textId="77777777" w:rsidR="006806AE" w:rsidRDefault="006806AE" w:rsidP="006806AE">
      <w:pPr>
        <w:ind w:left="426" w:right="2332"/>
      </w:pPr>
    </w:p>
    <w:p w14:paraId="3640B157" w14:textId="7D472D5E" w:rsidR="00285D60" w:rsidRPr="00141CDA" w:rsidRDefault="00285D60" w:rsidP="00285D60">
      <w:pPr>
        <w:tabs>
          <w:tab w:val="left" w:pos="3969"/>
        </w:tabs>
        <w:ind w:left="284" w:firstLine="0"/>
      </w:pPr>
      <w:r>
        <w:t xml:space="preserve">7.1 </w:t>
      </w:r>
      <w:r w:rsidRPr="00141CDA">
        <w:t>Constituem infrações contratuais passíveis de sanção, nos termos da Lei nº 14.133/21:</w:t>
      </w:r>
    </w:p>
    <w:p w14:paraId="6AE01731" w14:textId="77777777" w:rsidR="00285D60" w:rsidRPr="00141CDA" w:rsidRDefault="00285D60">
      <w:pPr>
        <w:numPr>
          <w:ilvl w:val="0"/>
          <w:numId w:val="25"/>
        </w:numPr>
        <w:tabs>
          <w:tab w:val="left" w:pos="3969"/>
        </w:tabs>
        <w:spacing w:after="160" w:line="259" w:lineRule="auto"/>
        <w:ind w:right="0"/>
      </w:pPr>
      <w:proofErr w:type="spellStart"/>
      <w:r w:rsidRPr="00141CDA">
        <w:t>Inexecutar</w:t>
      </w:r>
      <w:proofErr w:type="spellEnd"/>
      <w:r w:rsidRPr="00141CDA">
        <w:t xml:space="preserve"> total ou parcialmente o objeto contratado;</w:t>
      </w:r>
    </w:p>
    <w:p w14:paraId="31E6A2AB" w14:textId="77777777" w:rsidR="00285D60" w:rsidRPr="00141CDA" w:rsidRDefault="00285D60">
      <w:pPr>
        <w:numPr>
          <w:ilvl w:val="0"/>
          <w:numId w:val="25"/>
        </w:numPr>
        <w:tabs>
          <w:tab w:val="left" w:pos="3969"/>
        </w:tabs>
        <w:spacing w:after="160" w:line="259" w:lineRule="auto"/>
        <w:ind w:right="0"/>
      </w:pPr>
      <w:r w:rsidRPr="00141CDA">
        <w:t>Atrasar injustificadamente o início ou a execução dos serviços;</w:t>
      </w:r>
    </w:p>
    <w:p w14:paraId="77FB5B4D" w14:textId="77777777" w:rsidR="00285D60" w:rsidRPr="00141CDA" w:rsidRDefault="00285D60">
      <w:pPr>
        <w:numPr>
          <w:ilvl w:val="0"/>
          <w:numId w:val="25"/>
        </w:numPr>
        <w:tabs>
          <w:tab w:val="left" w:pos="3969"/>
        </w:tabs>
        <w:spacing w:after="160" w:line="259" w:lineRule="auto"/>
        <w:ind w:right="0"/>
      </w:pPr>
      <w:r w:rsidRPr="00141CDA">
        <w:t>Descumprir prazos estabelecidos para execução ou entrega dos itens;</w:t>
      </w:r>
    </w:p>
    <w:p w14:paraId="00EA895F" w14:textId="77777777" w:rsidR="00285D60" w:rsidRPr="00141CDA" w:rsidRDefault="00285D60">
      <w:pPr>
        <w:numPr>
          <w:ilvl w:val="0"/>
          <w:numId w:val="25"/>
        </w:numPr>
        <w:tabs>
          <w:tab w:val="left" w:pos="3969"/>
        </w:tabs>
        <w:spacing w:after="160" w:line="259" w:lineRule="auto"/>
        <w:ind w:right="0"/>
      </w:pPr>
      <w:r w:rsidRPr="00141CDA">
        <w:t>Executar os serviços ou fornecer produtos em desconformidade com as especificações;</w:t>
      </w:r>
    </w:p>
    <w:p w14:paraId="40A4A04F" w14:textId="77777777" w:rsidR="00285D60" w:rsidRPr="00141CDA" w:rsidRDefault="00285D60">
      <w:pPr>
        <w:numPr>
          <w:ilvl w:val="0"/>
          <w:numId w:val="25"/>
        </w:numPr>
        <w:tabs>
          <w:tab w:val="left" w:pos="3969"/>
        </w:tabs>
        <w:spacing w:after="160" w:line="259" w:lineRule="auto"/>
        <w:ind w:right="0"/>
      </w:pPr>
      <w:r w:rsidRPr="00141CDA">
        <w:lastRenderedPageBreak/>
        <w:t>Não corrigir falhas ou defeitos apontados pela fiscalização;</w:t>
      </w:r>
    </w:p>
    <w:p w14:paraId="06A6C348" w14:textId="77777777" w:rsidR="00285D60" w:rsidRPr="00141CDA" w:rsidRDefault="00285D60">
      <w:pPr>
        <w:numPr>
          <w:ilvl w:val="0"/>
          <w:numId w:val="25"/>
        </w:numPr>
        <w:tabs>
          <w:tab w:val="left" w:pos="3969"/>
        </w:tabs>
        <w:spacing w:after="160" w:line="259" w:lineRule="auto"/>
        <w:ind w:right="0"/>
      </w:pPr>
      <w:r w:rsidRPr="00141CDA">
        <w:t>Deixar de cumprir quaisquer das obrigações assumidas no contrato.</w:t>
      </w:r>
    </w:p>
    <w:p w14:paraId="7BEB946B" w14:textId="77777777" w:rsidR="006806AE" w:rsidRDefault="006806AE" w:rsidP="00285D60">
      <w:pPr>
        <w:spacing w:after="0" w:line="259" w:lineRule="auto"/>
        <w:ind w:right="0"/>
      </w:pPr>
    </w:p>
    <w:p w14:paraId="593CA5F4" w14:textId="67E453AB" w:rsidR="00285D60" w:rsidRDefault="00285D60" w:rsidP="00285D60">
      <w:pPr>
        <w:pStyle w:val="Ttulo1"/>
        <w:ind w:left="426"/>
      </w:pPr>
      <w:r>
        <w:t xml:space="preserve">8. </w:t>
      </w:r>
      <w:r w:rsidRPr="00141CDA">
        <w:t>DAS SANÇÕES ADMINISTRATIVAS</w:t>
      </w:r>
    </w:p>
    <w:p w14:paraId="71CB1005" w14:textId="77777777" w:rsidR="00285D60" w:rsidRPr="00285D60" w:rsidRDefault="00285D60" w:rsidP="00285D60"/>
    <w:p w14:paraId="17A9B732" w14:textId="3243E592" w:rsidR="00285D60" w:rsidRPr="00141CDA" w:rsidRDefault="00285D60" w:rsidP="00285D60">
      <w:pPr>
        <w:tabs>
          <w:tab w:val="left" w:pos="3969"/>
        </w:tabs>
        <w:ind w:left="416" w:firstLine="0"/>
      </w:pPr>
      <w:r>
        <w:t>8</w:t>
      </w:r>
      <w:r w:rsidRPr="00141CDA">
        <w:t>.1 Em caso de inexecução parcial ou total das condições fixadas, erros ou atrasos, infringência do art. 155 da Lei Federal 14.133/2021, a Administração poderá, garantida a prévia defesa, aplicar as seguintes sanções:</w:t>
      </w:r>
    </w:p>
    <w:p w14:paraId="64E5C969" w14:textId="77777777" w:rsidR="00285D60" w:rsidRPr="00141CDA" w:rsidRDefault="00285D60">
      <w:pPr>
        <w:numPr>
          <w:ilvl w:val="0"/>
          <w:numId w:val="26"/>
        </w:numPr>
        <w:tabs>
          <w:tab w:val="left" w:pos="3969"/>
        </w:tabs>
        <w:spacing w:after="160" w:line="259" w:lineRule="auto"/>
        <w:ind w:right="0"/>
      </w:pPr>
      <w:r w:rsidRPr="00141CDA">
        <w:t>Advertência;</w:t>
      </w:r>
    </w:p>
    <w:p w14:paraId="5E6CAF96" w14:textId="77777777" w:rsidR="00285D60" w:rsidRPr="00141CDA" w:rsidRDefault="00285D60">
      <w:pPr>
        <w:numPr>
          <w:ilvl w:val="0"/>
          <w:numId w:val="26"/>
        </w:numPr>
        <w:tabs>
          <w:tab w:val="left" w:pos="3969"/>
        </w:tabs>
        <w:spacing w:after="160" w:line="259" w:lineRule="auto"/>
        <w:ind w:right="0"/>
      </w:pPr>
      <w:r w:rsidRPr="00141CDA">
        <w:t>Multa Moratória de 0,5% (cinco décimos por cento) por dia de atraso injustificado sobre o valor da parcela inadimplida, limitada a incidência a 30 (trinta) dias. O atraso superior a 30 dias autorizará o cancelamento e a rescisão contratual;</w:t>
      </w:r>
    </w:p>
    <w:p w14:paraId="0A9903A8" w14:textId="77777777" w:rsidR="00285D60" w:rsidRPr="00141CDA" w:rsidRDefault="00285D60">
      <w:pPr>
        <w:numPr>
          <w:ilvl w:val="0"/>
          <w:numId w:val="26"/>
        </w:numPr>
        <w:tabs>
          <w:tab w:val="left" w:pos="3969"/>
        </w:tabs>
        <w:spacing w:after="160" w:line="259" w:lineRule="auto"/>
        <w:ind w:right="0"/>
      </w:pPr>
      <w:r w:rsidRPr="00141CDA">
        <w:t>Multa Compensatória de 10% (dez por cento) sobre o valor do saldo contratual no caso de rescisão por atraso superior a 10 dias decorrente de culpa da Contratada;</w:t>
      </w:r>
    </w:p>
    <w:p w14:paraId="2B2E08AB" w14:textId="77777777" w:rsidR="00285D60" w:rsidRPr="00141CDA" w:rsidRDefault="00285D60">
      <w:pPr>
        <w:numPr>
          <w:ilvl w:val="0"/>
          <w:numId w:val="26"/>
        </w:numPr>
        <w:tabs>
          <w:tab w:val="left" w:pos="3969"/>
        </w:tabs>
        <w:spacing w:after="160" w:line="259" w:lineRule="auto"/>
        <w:ind w:right="0"/>
      </w:pPr>
      <w:r w:rsidRPr="00141CDA">
        <w:t>Multa de 20% (vinte por cento) sobre o valor total da contratação nos casos de inobservância grave do nível de qualidade, transferência/subcontratação sem autorização, ou descumprimento intencional de cláusula.</w:t>
      </w:r>
    </w:p>
    <w:p w14:paraId="200F4A49" w14:textId="5319DB4D" w:rsidR="00285D60" w:rsidRPr="00141CDA" w:rsidRDefault="00285D60" w:rsidP="00285D60">
      <w:pPr>
        <w:tabs>
          <w:tab w:val="left" w:pos="3969"/>
        </w:tabs>
        <w:ind w:left="284"/>
      </w:pPr>
      <w:r>
        <w:t>8</w:t>
      </w:r>
      <w:r w:rsidRPr="00141CDA">
        <w:t>.2 A contratada que ensejar o retardamento da execução do certame, falhar ou fraudar na execução, comportar-se de modo inidôneo ou cometer fraude fiscal ficará impedida de licitar e contratar com a Administração pelo prazo de até 03 (três) anos.</w:t>
      </w:r>
    </w:p>
    <w:p w14:paraId="05A194E9" w14:textId="26C7BA0C" w:rsidR="00285D60" w:rsidRPr="00141CDA" w:rsidRDefault="00285D60" w:rsidP="00285D60">
      <w:pPr>
        <w:tabs>
          <w:tab w:val="left" w:pos="3969"/>
        </w:tabs>
        <w:ind w:left="284"/>
      </w:pPr>
      <w:r>
        <w:t>8</w:t>
      </w:r>
      <w:r w:rsidRPr="00141CDA">
        <w:t>.3 Declaração de inidoneidade para licitar ou contratar com a Administração Pública, enquanto perdurarem os motivos determinantes da punição ou até que ocorra a reabilitação jurídica.</w:t>
      </w:r>
    </w:p>
    <w:p w14:paraId="22DA5F93" w14:textId="1B490E29" w:rsidR="00285D60" w:rsidRPr="00141CDA" w:rsidRDefault="00285D60" w:rsidP="00285D60">
      <w:pPr>
        <w:tabs>
          <w:tab w:val="left" w:pos="3969"/>
        </w:tabs>
        <w:ind w:left="284"/>
      </w:pPr>
      <w:r>
        <w:t>8</w:t>
      </w:r>
      <w:r w:rsidRPr="00141CDA">
        <w:t>.4 A multa aplicada será descontada automaticamente do valor a ser creditado em favor da Contratada. Se o valor for superior ao pagamento devido, a diferença será cobrada judicialmente ou da garantia prestada.</w:t>
      </w:r>
    </w:p>
    <w:p w14:paraId="2E915555" w14:textId="6865B6AC" w:rsidR="00285D60" w:rsidRPr="00141CDA" w:rsidRDefault="00285D60" w:rsidP="00285D60">
      <w:pPr>
        <w:tabs>
          <w:tab w:val="left" w:pos="3969"/>
        </w:tabs>
        <w:ind w:left="284"/>
      </w:pPr>
      <w:r>
        <w:t>8</w:t>
      </w:r>
      <w:r w:rsidRPr="00141CDA">
        <w:t>.5 A penalidade de multa poderá ser aplicada de forma isolada ou cumulativamente com as demais sanções.</w:t>
      </w:r>
    </w:p>
    <w:p w14:paraId="6B876BF4" w14:textId="2329930D" w:rsidR="00285D60" w:rsidRDefault="00285D60" w:rsidP="00285D60">
      <w:pPr>
        <w:tabs>
          <w:tab w:val="left" w:pos="3969"/>
        </w:tabs>
        <w:ind w:left="284"/>
      </w:pPr>
      <w:r>
        <w:t>8</w:t>
      </w:r>
      <w:r w:rsidRPr="00141CDA">
        <w:t>.6 A aplicação das sanções não exclui a obrigação de reparação integral do dano causado à Administração Pública.</w:t>
      </w:r>
    </w:p>
    <w:p w14:paraId="126DB3FA" w14:textId="77777777" w:rsidR="00285D60" w:rsidRDefault="00285D60" w:rsidP="00285D60">
      <w:pPr>
        <w:spacing w:after="0" w:line="259" w:lineRule="auto"/>
        <w:ind w:left="0" w:right="0" w:firstLine="0"/>
      </w:pPr>
    </w:p>
    <w:p w14:paraId="159E3951" w14:textId="3800B17B" w:rsidR="00285D60" w:rsidRDefault="00285D60" w:rsidP="00285D60">
      <w:pPr>
        <w:tabs>
          <w:tab w:val="left" w:pos="3969"/>
        </w:tabs>
        <w:ind w:left="284"/>
        <w:rPr>
          <w:b/>
          <w:bCs/>
        </w:rPr>
      </w:pPr>
      <w:r>
        <w:rPr>
          <w:b/>
          <w:bCs/>
        </w:rPr>
        <w:t xml:space="preserve">9. </w:t>
      </w:r>
      <w:r w:rsidRPr="00141CDA">
        <w:rPr>
          <w:b/>
          <w:bCs/>
        </w:rPr>
        <w:t>MORATÓRIA</w:t>
      </w:r>
    </w:p>
    <w:p w14:paraId="1B0D1776" w14:textId="77777777" w:rsidR="00285D60" w:rsidRPr="00141CDA" w:rsidRDefault="00285D60" w:rsidP="00285D60">
      <w:pPr>
        <w:tabs>
          <w:tab w:val="left" w:pos="3969"/>
        </w:tabs>
        <w:ind w:left="284"/>
        <w:rPr>
          <w:b/>
          <w:bCs/>
        </w:rPr>
      </w:pPr>
    </w:p>
    <w:p w14:paraId="72099471" w14:textId="24B2CB24" w:rsidR="00285D60" w:rsidRPr="00141CDA" w:rsidRDefault="00285D60" w:rsidP="00285D60">
      <w:pPr>
        <w:tabs>
          <w:tab w:val="left" w:pos="3969"/>
        </w:tabs>
        <w:ind w:left="284"/>
      </w:pPr>
      <w:r>
        <w:t>9</w:t>
      </w:r>
      <w:r w:rsidRPr="00141CDA">
        <w:t xml:space="preserve">.1 Moratória de 0,5% (Cinco décimos por cento) por dia de atraso injustificado sobre o valor da parcela inadimplida, para todo o período de atraso, no caso de atraso injustificado na entrega dos produtos, </w:t>
      </w:r>
      <w:r w:rsidR="00D93865" w:rsidRPr="00D93865">
        <w:t>limitada à incidência de 30 (trinta) dias</w:t>
      </w:r>
      <w:r w:rsidRPr="00141CDA">
        <w:t>. O atraso superior a 30 (Trinta) dias autorizará a Administração a promover o cancelamento do Contrato.</w:t>
      </w:r>
    </w:p>
    <w:p w14:paraId="74909FD8" w14:textId="7CD84D8D" w:rsidR="00285D60" w:rsidRPr="00141CDA" w:rsidRDefault="00285D60" w:rsidP="00285D60">
      <w:pPr>
        <w:tabs>
          <w:tab w:val="left" w:pos="3969"/>
        </w:tabs>
        <w:ind w:left="284"/>
      </w:pPr>
      <w:r>
        <w:lastRenderedPageBreak/>
        <w:t>9</w:t>
      </w:r>
      <w:r w:rsidRPr="00141CDA">
        <w:t>.2 O valor máximo da multa será equivalente a 30 (Trinta) dias corridos de atraso. A partir deste momento, além da multa, aplica-se o impedimento de licitar e contratar, podendo, à critério da Administração, configurar inexecução total da obrigação assumida, culminando na rescisão do contrato.</w:t>
      </w:r>
    </w:p>
    <w:p w14:paraId="6B5117C7" w14:textId="7CCAD4D3" w:rsidR="00285D60" w:rsidRPr="00141CDA" w:rsidRDefault="00285D60" w:rsidP="00285D60">
      <w:pPr>
        <w:tabs>
          <w:tab w:val="left" w:pos="3969"/>
        </w:tabs>
        <w:ind w:left="284"/>
      </w:pPr>
      <w:r>
        <w:t>9</w:t>
      </w:r>
      <w:r w:rsidRPr="00141CDA">
        <w:t xml:space="preserve">.3 Moratória de 2% (Dois por cento) por dia, sobre o valor total do Contrato, em caso de atraso injustificado no início da </w:t>
      </w:r>
      <w:r w:rsidR="00D93865" w:rsidRPr="00D93865">
        <w:t>execução das obrigações contratuais</w:t>
      </w:r>
      <w:r w:rsidRPr="00141CDA">
        <w:t>, superior a 5 (Cinco) dias úteis, limitada a incidência a 10 (Dez) dias úteis. A multa está limitada a 10% (Dez por cento) do valor total do Contrato.</w:t>
      </w:r>
    </w:p>
    <w:p w14:paraId="210A264E" w14:textId="1B4CE0BA" w:rsidR="00285D60" w:rsidRPr="00141CDA" w:rsidRDefault="00285D60" w:rsidP="00285D60">
      <w:pPr>
        <w:tabs>
          <w:tab w:val="left" w:pos="3969"/>
        </w:tabs>
        <w:ind w:left="284"/>
      </w:pPr>
      <w:r>
        <w:t>9</w:t>
      </w:r>
      <w:r w:rsidRPr="00141CDA">
        <w:t>.4 Após o décimo dia útil e a critério da Administração, nos casos de atrasos injustificados no início da execução da Previsão Contratual, poderá ocorrer a não aceitação, de forma a configurar, nessa hipótese, inexecução parcial do contrato.</w:t>
      </w:r>
    </w:p>
    <w:p w14:paraId="1D6C3F4D" w14:textId="6C2D6AC2" w:rsidR="00285D60" w:rsidRPr="00141CDA" w:rsidRDefault="00285D60" w:rsidP="00285D60">
      <w:pPr>
        <w:tabs>
          <w:tab w:val="left" w:pos="3969"/>
        </w:tabs>
        <w:ind w:left="284"/>
      </w:pPr>
      <w:r>
        <w:t>9</w:t>
      </w:r>
      <w:r w:rsidRPr="00141CDA">
        <w:t>.5 Compensatória de 2% (Dois por cento) sobre o valor do contrato, no caso de inexecução parcial da obrigação assumida.</w:t>
      </w:r>
    </w:p>
    <w:p w14:paraId="5CC532F4" w14:textId="0B82BCF6" w:rsidR="00285D60" w:rsidRPr="00141CDA" w:rsidRDefault="00285D60" w:rsidP="00285D60">
      <w:pPr>
        <w:tabs>
          <w:tab w:val="left" w:pos="3969"/>
        </w:tabs>
        <w:ind w:left="284"/>
      </w:pPr>
      <w:r>
        <w:t>9</w:t>
      </w:r>
      <w:r w:rsidRPr="00141CDA">
        <w:t>.6 Compensatória de 5% (Cinco por cento) sobre o valor total do contrato, em caso de inexecução total da obrigação assumida.</w:t>
      </w:r>
    </w:p>
    <w:p w14:paraId="1440AD82" w14:textId="006D5A23" w:rsidR="00285D60" w:rsidRPr="00141CDA" w:rsidRDefault="00285D60" w:rsidP="00285D60">
      <w:pPr>
        <w:tabs>
          <w:tab w:val="left" w:pos="3969"/>
        </w:tabs>
        <w:ind w:left="284"/>
      </w:pPr>
      <w:r>
        <w:t>9</w:t>
      </w:r>
      <w:r w:rsidRPr="00141CDA">
        <w:t>.7 Compensatória de 5% (Cinco por cento) sobre o valor total da contratação, nos casos de rescisão contratual por culpa do Contratado.</w:t>
      </w:r>
    </w:p>
    <w:p w14:paraId="618B35E2" w14:textId="77777777" w:rsidR="00285D60" w:rsidRDefault="00285D60" w:rsidP="00285D60">
      <w:pPr>
        <w:spacing w:after="0" w:line="259" w:lineRule="auto"/>
        <w:ind w:right="0"/>
      </w:pPr>
    </w:p>
    <w:p w14:paraId="1E8C3A85" w14:textId="77777777" w:rsidR="00CA7AD0" w:rsidRPr="00CA7AD0" w:rsidRDefault="00CA7AD0" w:rsidP="00CA7AD0">
      <w:pPr>
        <w:pStyle w:val="Ttulo1"/>
        <w:ind w:left="284"/>
      </w:pPr>
      <w:r w:rsidRPr="00CA7AD0">
        <w:t>10. MODELO DE EXECUÇÃO DO OBJETO</w:t>
      </w:r>
    </w:p>
    <w:p w14:paraId="04ADB299" w14:textId="77777777" w:rsidR="00CA7AD0" w:rsidRDefault="00CA7AD0" w:rsidP="00CA7AD0">
      <w:pPr>
        <w:spacing w:after="0" w:line="259" w:lineRule="auto"/>
        <w:ind w:left="284" w:right="0"/>
      </w:pPr>
    </w:p>
    <w:p w14:paraId="5AC1C389" w14:textId="77777777" w:rsidR="000D7B65" w:rsidRPr="000D7B65" w:rsidRDefault="000D7B65" w:rsidP="000D7B65">
      <w:pPr>
        <w:spacing w:after="0" w:line="259" w:lineRule="auto"/>
        <w:ind w:left="284" w:right="0"/>
      </w:pPr>
      <w:r w:rsidRPr="000D7B65">
        <w:t>10.1 O objeto será executado de forma indireta, sob o regime de empreitada por preço global, compreendendo a prestação de serviços técnicos especializados de Engenharia Civil para elaboração de projeto técnico destinado à futura reconstrução/reforma do telhado da Câmara Municipal de Marialva/PR, conforme especificações constantes neste Termo de Referência.</w:t>
      </w:r>
    </w:p>
    <w:p w14:paraId="56775681" w14:textId="77777777" w:rsidR="000D7B65" w:rsidRPr="000D7B65" w:rsidRDefault="000D7B65" w:rsidP="000D7B65">
      <w:pPr>
        <w:spacing w:after="0" w:line="259" w:lineRule="auto"/>
        <w:ind w:left="284" w:right="0"/>
      </w:pPr>
      <w:r w:rsidRPr="000D7B65">
        <w:t>10.2 A execução dos serviços deverá observar as seguintes diretrizes:</w:t>
      </w:r>
    </w:p>
    <w:p w14:paraId="3B3E76BE" w14:textId="77777777" w:rsidR="000D7B65" w:rsidRPr="000D7B65" w:rsidRDefault="000D7B65" w:rsidP="000D7B65">
      <w:pPr>
        <w:spacing w:after="0" w:line="259" w:lineRule="auto"/>
        <w:ind w:left="284" w:right="0"/>
      </w:pPr>
      <w:r w:rsidRPr="000D7B65">
        <w:t>• Levantamento Técnico e Vistoria: a contratada deverá realizar inspeção presencial no imóvel, levantamento cadastral, medições, registro fotográfico e avaliação preliminar das condições estruturais da cobertura;</w:t>
      </w:r>
    </w:p>
    <w:p w14:paraId="665E35BB" w14:textId="77777777" w:rsidR="000D7B65" w:rsidRPr="000D7B65" w:rsidRDefault="000D7B65" w:rsidP="000D7B65">
      <w:pPr>
        <w:spacing w:after="0" w:line="259" w:lineRule="auto"/>
        <w:ind w:left="284" w:right="0"/>
      </w:pPr>
      <w:r w:rsidRPr="000D7B65">
        <w:t>• Diagnóstico Estrutural: deverão ser identificadas as causas das infiltrações, desgastes, patologias e demais comprometimentos existentes na estrutura do telhado;</w:t>
      </w:r>
    </w:p>
    <w:p w14:paraId="4740378D" w14:textId="77777777" w:rsidR="000D7B65" w:rsidRPr="000D7B65" w:rsidRDefault="000D7B65" w:rsidP="000D7B65">
      <w:pPr>
        <w:spacing w:after="0" w:line="259" w:lineRule="auto"/>
        <w:ind w:left="284" w:right="0"/>
      </w:pPr>
      <w:r w:rsidRPr="000D7B65">
        <w:t>• Elaboração dos Projetos: a contratada deverá elaborar projeto básico e executivo, memorial descritivo, especificações técnicas, planilhas orçamentárias, cronograma físico-financeiro, detalhamentos técnicos e demais documentos necessários para futura execução da obra;</w:t>
      </w:r>
    </w:p>
    <w:p w14:paraId="059FF64A" w14:textId="77777777" w:rsidR="000D7B65" w:rsidRPr="000D7B65" w:rsidRDefault="000D7B65" w:rsidP="000D7B65">
      <w:pPr>
        <w:spacing w:after="0" w:line="259" w:lineRule="auto"/>
        <w:ind w:left="284" w:right="0"/>
      </w:pPr>
      <w:r w:rsidRPr="000D7B65">
        <w:t>• Normas Técnicas: os serviços deverão observar integralmente as normas da ABNT, normas técnicas de engenharia, normas de segurança e demais legislações aplicáveis ao objeto;</w:t>
      </w:r>
    </w:p>
    <w:p w14:paraId="64B83518" w14:textId="77777777" w:rsidR="000D7B65" w:rsidRPr="000D7B65" w:rsidRDefault="000D7B65" w:rsidP="000D7B65">
      <w:pPr>
        <w:spacing w:after="0" w:line="259" w:lineRule="auto"/>
        <w:ind w:left="284" w:right="0"/>
      </w:pPr>
      <w:r w:rsidRPr="000D7B65">
        <w:t>• Responsabilidade Técnica: a contratada deverá emitir ART/RRT referente aos serviços executados, responsabilizando-se tecnicamente pelos documentos apresentados;</w:t>
      </w:r>
    </w:p>
    <w:p w14:paraId="09D9CD1D" w14:textId="77777777" w:rsidR="000D7B65" w:rsidRPr="000D7B65" w:rsidRDefault="000D7B65" w:rsidP="000D7B65">
      <w:pPr>
        <w:spacing w:after="0" w:line="259" w:lineRule="auto"/>
        <w:ind w:left="284" w:right="0"/>
      </w:pPr>
      <w:r w:rsidRPr="000D7B65">
        <w:t>• Equipe Técnica Especializada: os serviços deverão ser executados por profissionais devidamente habilitados e qualificados, utilizando metodologias e ferramentas adequadas à natureza da contratação;</w:t>
      </w:r>
    </w:p>
    <w:p w14:paraId="039E7A86" w14:textId="77777777" w:rsidR="000D7B65" w:rsidRPr="000D7B65" w:rsidRDefault="000D7B65" w:rsidP="000D7B65">
      <w:pPr>
        <w:spacing w:after="0" w:line="259" w:lineRule="auto"/>
        <w:ind w:left="284" w:right="0"/>
      </w:pPr>
      <w:r w:rsidRPr="000D7B65">
        <w:lastRenderedPageBreak/>
        <w:t>• Compatibilidade e Precisão Técnica: os projetos deverão possuir detalhamento suficiente para subsidiar futura contratação da execução da obra, vedadas soluções genéricas ou insuficientemente especificadas;</w:t>
      </w:r>
    </w:p>
    <w:p w14:paraId="71CF27DD" w14:textId="77777777" w:rsidR="000D7B65" w:rsidRPr="000D7B65" w:rsidRDefault="000D7B65" w:rsidP="000D7B65">
      <w:pPr>
        <w:spacing w:after="0" w:line="259" w:lineRule="auto"/>
        <w:ind w:left="284" w:right="0"/>
      </w:pPr>
      <w:r w:rsidRPr="000D7B65">
        <w:t>• Revisões e Adequações: a contratada deverá realizar eventuais correções, complementações e adequações solicitadas pela Administração, sem custos adicionais, sempre que identificadas inconsistências técnicas.</w:t>
      </w:r>
    </w:p>
    <w:p w14:paraId="33394A8A" w14:textId="77777777" w:rsidR="000D7B65" w:rsidRPr="000D7B65" w:rsidRDefault="000D7B65" w:rsidP="000D7B65">
      <w:pPr>
        <w:spacing w:after="0" w:line="259" w:lineRule="auto"/>
        <w:ind w:left="284" w:right="0"/>
      </w:pPr>
      <w:r w:rsidRPr="000D7B65">
        <w:t>10.3 Condições e Local de Execução</w:t>
      </w:r>
    </w:p>
    <w:p w14:paraId="37ED5059" w14:textId="77777777" w:rsidR="000D7B65" w:rsidRPr="000D7B65" w:rsidRDefault="000D7B65" w:rsidP="000D7B65">
      <w:pPr>
        <w:spacing w:after="0" w:line="259" w:lineRule="auto"/>
        <w:ind w:left="284" w:right="0"/>
      </w:pPr>
      <w:r w:rsidRPr="000D7B65">
        <w:t>Os serviços deverão ser executados na sede da Câmara Municipal de Marialva/PR, localizada na Rua Nossa Senhora do Rocio, nº 873, Centro, Marialva/PR, em dias úteis e em horário de expediente da Administração, mediante alinhamento prévio com o setor responsável.</w:t>
      </w:r>
    </w:p>
    <w:p w14:paraId="2630335C" w14:textId="77777777" w:rsidR="000D7B65" w:rsidRPr="000D7B65" w:rsidRDefault="000D7B65" w:rsidP="000D7B65">
      <w:pPr>
        <w:spacing w:after="0" w:line="259" w:lineRule="auto"/>
        <w:ind w:left="284" w:right="0"/>
      </w:pPr>
      <w:r w:rsidRPr="000D7B65">
        <w:t>10.4 Prazo de Execução</w:t>
      </w:r>
    </w:p>
    <w:p w14:paraId="222F1FC6" w14:textId="7913F20C" w:rsidR="000D7B65" w:rsidRPr="000D7B65" w:rsidRDefault="000D7B65" w:rsidP="000D7B65">
      <w:pPr>
        <w:spacing w:after="0" w:line="259" w:lineRule="auto"/>
        <w:ind w:left="284" w:right="0"/>
      </w:pPr>
      <w:r w:rsidRPr="000D7B65">
        <w:t xml:space="preserve">O prazo para execução dos serviços será de até 30 (trinta) dias corridos, contados da emissão da Ordem de Serviço pela Administração, </w:t>
      </w:r>
      <w:r w:rsidR="00D93865" w:rsidRPr="00D93865">
        <w:t>podendo ser prorrogado mediante justificativa formalmente aceita pela Contratante</w:t>
      </w:r>
      <w:r w:rsidRPr="000D7B65">
        <w:t>, observadas as disposições da Lei Federal nº 14.133/2021.</w:t>
      </w:r>
    </w:p>
    <w:p w14:paraId="04E2B01F" w14:textId="77777777" w:rsidR="000D7B65" w:rsidRPr="000D7B65" w:rsidRDefault="000D7B65" w:rsidP="000D7B65">
      <w:pPr>
        <w:spacing w:after="0" w:line="259" w:lineRule="auto"/>
        <w:ind w:left="284" w:right="0"/>
      </w:pPr>
      <w:r w:rsidRPr="000D7B65">
        <w:t>10.5 Modelo de Execução dos Serviços</w:t>
      </w:r>
    </w:p>
    <w:p w14:paraId="078B49CA" w14:textId="77777777" w:rsidR="000D7B65" w:rsidRPr="000D7B65" w:rsidRDefault="000D7B65" w:rsidP="000D7B65">
      <w:pPr>
        <w:spacing w:after="0" w:line="259" w:lineRule="auto"/>
        <w:ind w:left="284" w:right="0"/>
      </w:pPr>
      <w:r w:rsidRPr="000D7B65">
        <w:t>Os serviços serão executados conforme cronograma previamente definido entre a contratada e a Administração da Câmara Municipal de Marialva/PR, de forma a não comprometer o regular funcionamento das atividades legislativas e administrativas da Casa de Leis.</w:t>
      </w:r>
    </w:p>
    <w:p w14:paraId="059A8A86" w14:textId="77777777" w:rsidR="000D7B65" w:rsidRPr="000D7B65" w:rsidRDefault="000D7B65" w:rsidP="000D7B65">
      <w:pPr>
        <w:spacing w:after="0" w:line="259" w:lineRule="auto"/>
        <w:ind w:left="284" w:right="0"/>
      </w:pPr>
      <w:r w:rsidRPr="000D7B65">
        <w:t>Sempre que necessário, a contratada deverá disponibilizar responsável técnico para reuniões, esclarecimentos, acompanhamento presencial, ajustes e atendimento às solicitações da fiscalização contratual durante a execução dos serviços.</w:t>
      </w:r>
    </w:p>
    <w:p w14:paraId="14C0FCBE" w14:textId="77777777" w:rsidR="000D7B65" w:rsidRPr="000D7B65" w:rsidRDefault="000D7B65" w:rsidP="000D7B65">
      <w:pPr>
        <w:spacing w:after="0" w:line="259" w:lineRule="auto"/>
        <w:ind w:left="284" w:right="0"/>
      </w:pPr>
      <w:r w:rsidRPr="000D7B65">
        <w:t>10.6 Entrega dos Documentos Técnicos</w:t>
      </w:r>
    </w:p>
    <w:p w14:paraId="4AACB221" w14:textId="77777777" w:rsidR="000D7B65" w:rsidRPr="000D7B65" w:rsidRDefault="000D7B65" w:rsidP="000D7B65">
      <w:pPr>
        <w:spacing w:after="0" w:line="259" w:lineRule="auto"/>
        <w:ind w:left="284" w:right="0"/>
      </w:pPr>
      <w:r w:rsidRPr="000D7B65">
        <w:t>Os projetos e demais documentos deverão ser entregues:</w:t>
      </w:r>
    </w:p>
    <w:p w14:paraId="5E3A832A" w14:textId="77777777" w:rsidR="000D7B65" w:rsidRPr="000D7B65" w:rsidRDefault="000D7B65" w:rsidP="000D7B65">
      <w:pPr>
        <w:spacing w:after="0" w:line="259" w:lineRule="auto"/>
        <w:ind w:left="284" w:right="0"/>
        <w:jc w:val="left"/>
      </w:pPr>
      <w:r w:rsidRPr="000D7B65">
        <w:t>• em formato PDF devidamente assinado;</w:t>
      </w:r>
      <w:r w:rsidRPr="000D7B65">
        <w:br/>
        <w:t>• em arquivos editáveis;</w:t>
      </w:r>
      <w:r w:rsidRPr="000D7B65">
        <w:br/>
        <w:t>• em mídia digital;</w:t>
      </w:r>
      <w:r w:rsidRPr="000D7B65">
        <w:br/>
        <w:t>• e impressos, caso solicitado pela Administração.</w:t>
      </w:r>
    </w:p>
    <w:p w14:paraId="05C6C0AC" w14:textId="77777777" w:rsidR="000D7B65" w:rsidRPr="000D7B65" w:rsidRDefault="000D7B65" w:rsidP="000D7B65">
      <w:pPr>
        <w:spacing w:after="0" w:line="259" w:lineRule="auto"/>
        <w:ind w:left="284" w:right="0"/>
      </w:pPr>
      <w:r w:rsidRPr="000D7B65">
        <w:t>10.7 Recebimento dos Serviços</w:t>
      </w:r>
    </w:p>
    <w:p w14:paraId="474B1D36" w14:textId="27AC7118" w:rsidR="00B1724A" w:rsidRDefault="000D7B65" w:rsidP="00B1724A">
      <w:pPr>
        <w:spacing w:after="0" w:line="259" w:lineRule="auto"/>
        <w:ind w:left="284" w:right="0"/>
      </w:pPr>
      <w:r w:rsidRPr="000D7B65">
        <w:t>Os serviços serão considerados recebidos após análise, aprovação e aceite definitivo pela fiscalização designada pela Câmara Municipal de Marialva/PR, observando o cumprimento integral das exigências estabelecidas neste Termo de Referência.</w:t>
      </w:r>
    </w:p>
    <w:p w14:paraId="1E0D6546" w14:textId="02F2F6BD" w:rsidR="00B1724A" w:rsidRPr="00B1724A" w:rsidRDefault="00CA7AD0" w:rsidP="00B1724A">
      <w:pPr>
        <w:pStyle w:val="Ttulo1"/>
        <w:ind w:left="284"/>
      </w:pPr>
      <w:r w:rsidRPr="00CA7AD0">
        <w:lastRenderedPageBreak/>
        <w:t>11. GARANTIA</w:t>
      </w:r>
    </w:p>
    <w:p w14:paraId="72D76685" w14:textId="77777777" w:rsidR="000D7B65" w:rsidRPr="000D7B65" w:rsidRDefault="000D7B65" w:rsidP="000D7B65">
      <w:pPr>
        <w:pStyle w:val="Ttulo1"/>
        <w:ind w:left="284"/>
        <w:jc w:val="both"/>
        <w:rPr>
          <w:b w:val="0"/>
          <w:bCs/>
        </w:rPr>
      </w:pPr>
      <w:r w:rsidRPr="000D7B65">
        <w:rPr>
          <w:b w:val="0"/>
          <w:bCs/>
        </w:rPr>
        <w:t>11.1 A contratada deverá garantir a qualidade, precisão técnica e adequação dos serviços prestados, responsabilizando-se pela correção de eventuais falhas, inconsistências, omissões ou incompatibilidades identificadas nos projetos e documentos técnicos elaborados.</w:t>
      </w:r>
    </w:p>
    <w:p w14:paraId="4C84E823" w14:textId="77777777" w:rsidR="000D7B65" w:rsidRPr="000D7B65" w:rsidRDefault="000D7B65" w:rsidP="000D7B65">
      <w:pPr>
        <w:pStyle w:val="Ttulo1"/>
        <w:ind w:left="284"/>
        <w:jc w:val="both"/>
        <w:rPr>
          <w:b w:val="0"/>
          <w:bCs/>
        </w:rPr>
      </w:pPr>
      <w:r w:rsidRPr="000D7B65">
        <w:rPr>
          <w:b w:val="0"/>
          <w:bCs/>
        </w:rPr>
        <w:t>11.2 Os serviços técnicos de engenharia possuirão garantia mínima de 12 (doze) meses, contados a partir do recebimento definitivo dos documentos pela Administração, sem prejuízo da responsabilidade técnica prevista na legislação profissional aplicável.</w:t>
      </w:r>
    </w:p>
    <w:p w14:paraId="21CA6F3E" w14:textId="77777777" w:rsidR="000D7B65" w:rsidRPr="000D7B65" w:rsidRDefault="000D7B65" w:rsidP="000D7B65">
      <w:pPr>
        <w:pStyle w:val="Ttulo1"/>
        <w:ind w:left="284"/>
        <w:jc w:val="both"/>
        <w:rPr>
          <w:b w:val="0"/>
          <w:bCs/>
        </w:rPr>
      </w:pPr>
      <w:r w:rsidRPr="000D7B65">
        <w:rPr>
          <w:b w:val="0"/>
          <w:bCs/>
        </w:rPr>
        <w:t>11.3 Durante o período de garantia, a contratada deverá realizar, sem ônus adicional para a Câmara Municipal de Marialva/PR, todas as correções, revisões, adequações e complementações necessárias nos projetos, memoriais, planilhas, especificações técnicas e demais documentos elaborados, sempre que identificadas inconsistências técnicas, omissões ou necessidade de ajustes decorrentes da análise da Administração ou da futura execução da obra.</w:t>
      </w:r>
    </w:p>
    <w:p w14:paraId="6E1A5FE8" w14:textId="77777777" w:rsidR="000D7B65" w:rsidRPr="000D7B65" w:rsidRDefault="000D7B65" w:rsidP="000D7B65">
      <w:pPr>
        <w:pStyle w:val="Ttulo1"/>
        <w:ind w:left="284"/>
        <w:jc w:val="both"/>
        <w:rPr>
          <w:b w:val="0"/>
          <w:bCs/>
        </w:rPr>
      </w:pPr>
      <w:r w:rsidRPr="000D7B65">
        <w:rPr>
          <w:b w:val="0"/>
          <w:bCs/>
        </w:rPr>
        <w:t>11.4 A contratada responderá tecnicamente pelos serviços executados, inclusive por falhas de compatibilização, erros de quantitativos, inadequações estruturais, especificações insuficientes ou demais problemas que comprometam a adequada execução da futura obra.</w:t>
      </w:r>
    </w:p>
    <w:p w14:paraId="04DE44F1" w14:textId="77777777" w:rsidR="000D7B65" w:rsidRPr="000D7B65" w:rsidRDefault="000D7B65" w:rsidP="000D7B65">
      <w:pPr>
        <w:pStyle w:val="Ttulo1"/>
        <w:ind w:left="284"/>
        <w:jc w:val="both"/>
        <w:rPr>
          <w:b w:val="0"/>
          <w:bCs/>
        </w:rPr>
      </w:pPr>
      <w:r w:rsidRPr="000D7B65">
        <w:rPr>
          <w:b w:val="0"/>
          <w:bCs/>
        </w:rPr>
        <w:t>11.5 A emissão da ART/RRT não exclui a responsabilidade técnica da contratada quanto à qualidade e exequibilidade dos projetos apresentados.</w:t>
      </w:r>
    </w:p>
    <w:p w14:paraId="5E077630" w14:textId="77777777" w:rsidR="000D7B65" w:rsidRPr="000D7B65" w:rsidRDefault="000D7B65" w:rsidP="000D7B65">
      <w:pPr>
        <w:pStyle w:val="Ttulo1"/>
        <w:ind w:left="284"/>
        <w:jc w:val="both"/>
        <w:rPr>
          <w:b w:val="0"/>
          <w:bCs/>
        </w:rPr>
      </w:pPr>
      <w:r w:rsidRPr="000D7B65">
        <w:rPr>
          <w:b w:val="0"/>
          <w:bCs/>
        </w:rPr>
        <w:t>11.6 Caso sejam identificados erros, vícios técnicos ou inconsistências que inviabilizem ou comprometam a futura execução da obra, a contratada deverá promover as correções necessárias no prazo estabelecido pela Administração, sem qualquer custo adicional.</w:t>
      </w:r>
    </w:p>
    <w:p w14:paraId="7FEC8C75" w14:textId="77777777" w:rsidR="000D7B65" w:rsidRDefault="000D7B65" w:rsidP="00CA7AD0">
      <w:pPr>
        <w:pStyle w:val="Ttulo1"/>
        <w:ind w:left="284"/>
      </w:pPr>
    </w:p>
    <w:p w14:paraId="1A07F02B" w14:textId="1D7B5C58" w:rsidR="00CA7AD0" w:rsidRPr="00CA7AD0" w:rsidRDefault="00CA7AD0" w:rsidP="00CA7AD0">
      <w:pPr>
        <w:pStyle w:val="Ttulo1"/>
        <w:ind w:left="284"/>
      </w:pPr>
      <w:r w:rsidRPr="00CA7AD0">
        <w:t xml:space="preserve">12. MODELO DE GESTÃO DO CONTRATO </w:t>
      </w:r>
    </w:p>
    <w:p w14:paraId="3D955E9D" w14:textId="77777777" w:rsidR="00CA7AD0" w:rsidRDefault="00CA7AD0" w:rsidP="00CA7AD0">
      <w:pPr>
        <w:spacing w:after="0" w:line="259" w:lineRule="auto"/>
        <w:ind w:left="284" w:right="0"/>
      </w:pPr>
    </w:p>
    <w:p w14:paraId="265B8155" w14:textId="77777777" w:rsidR="00CA7AD0" w:rsidRDefault="00CA7AD0" w:rsidP="00CA7AD0">
      <w:pPr>
        <w:spacing w:after="0" w:line="259" w:lineRule="auto"/>
        <w:ind w:left="284" w:right="0"/>
      </w:pPr>
      <w:r>
        <w:t xml:space="preserve">12.1 O contrato deverá ser executado fielmente pelas partes, de acordo com as cláusulas avençadas e as normas da Lei nº 14.133, de 2021, sendo que cada parte responderá pelas consequências de sua inexecução total ou parcial. </w:t>
      </w:r>
    </w:p>
    <w:p w14:paraId="1F7D5A9F" w14:textId="77777777" w:rsidR="00CA7AD0" w:rsidRDefault="00CA7AD0" w:rsidP="00CA7AD0">
      <w:pPr>
        <w:spacing w:after="0" w:line="259" w:lineRule="auto"/>
        <w:ind w:left="284" w:right="0"/>
      </w:pPr>
      <w:r>
        <w:t xml:space="preserve"> </w:t>
      </w:r>
    </w:p>
    <w:p w14:paraId="270A36D7" w14:textId="77777777" w:rsidR="00CA7AD0" w:rsidRDefault="00CA7AD0" w:rsidP="00CA7AD0">
      <w:pPr>
        <w:spacing w:after="0" w:line="259" w:lineRule="auto"/>
        <w:ind w:left="284" w:right="0"/>
      </w:pPr>
      <w:r>
        <w:t xml:space="preserve">Agentes públicos responsáveis pelo acompanhamento e fiscalização do contrato: </w:t>
      </w:r>
    </w:p>
    <w:p w14:paraId="4DE6AEF8" w14:textId="77777777" w:rsidR="00CA7AD0" w:rsidRDefault="00CA7AD0" w:rsidP="00CA7AD0">
      <w:pPr>
        <w:spacing w:after="0" w:line="259" w:lineRule="auto"/>
        <w:ind w:left="284" w:right="0"/>
      </w:pPr>
      <w:r>
        <w:t xml:space="preserve"> </w:t>
      </w:r>
    </w:p>
    <w:p w14:paraId="25D34A45" w14:textId="77777777" w:rsidR="00CA7AD0" w:rsidRPr="00CA7AD0" w:rsidRDefault="00CA7AD0" w:rsidP="00CA7AD0">
      <w:pPr>
        <w:spacing w:after="0" w:line="259" w:lineRule="auto"/>
        <w:ind w:left="284" w:right="0"/>
        <w:rPr>
          <w:b/>
          <w:bCs/>
        </w:rPr>
      </w:pPr>
      <w:r w:rsidRPr="00CA7AD0">
        <w:rPr>
          <w:b/>
          <w:bCs/>
        </w:rPr>
        <w:t xml:space="preserve">GESTORA DE CONTRATOS: </w:t>
      </w:r>
    </w:p>
    <w:p w14:paraId="35D4FB4E" w14:textId="77777777" w:rsidR="00CA7AD0" w:rsidRDefault="00CA7AD0" w:rsidP="00CA7AD0">
      <w:pPr>
        <w:spacing w:after="0" w:line="259" w:lineRule="auto"/>
        <w:ind w:left="284" w:right="0"/>
      </w:pPr>
      <w:r>
        <w:t xml:space="preserve">Nome Completo: Fabiana Mariano de Souza </w:t>
      </w:r>
    </w:p>
    <w:p w14:paraId="46B9A8B1" w14:textId="77777777" w:rsidR="00CA7AD0" w:rsidRDefault="00CA7AD0" w:rsidP="00CA7AD0">
      <w:pPr>
        <w:spacing w:after="0" w:line="259" w:lineRule="auto"/>
        <w:ind w:left="284" w:right="0"/>
      </w:pPr>
      <w:r>
        <w:t xml:space="preserve">Cargo/Função: Assessora Legislativa e Gestora de Contrato (Portaria 107/2025)  </w:t>
      </w:r>
    </w:p>
    <w:p w14:paraId="5B896178" w14:textId="77777777" w:rsidR="00CA7AD0" w:rsidRDefault="00CA7AD0" w:rsidP="00CA7AD0">
      <w:pPr>
        <w:spacing w:after="0" w:line="259" w:lineRule="auto"/>
        <w:ind w:left="284" w:right="0"/>
      </w:pPr>
      <w:r>
        <w:t xml:space="preserve">Matrícula: 16858882 </w:t>
      </w:r>
    </w:p>
    <w:p w14:paraId="406D2A43" w14:textId="77777777" w:rsidR="00CA7AD0" w:rsidRDefault="00CA7AD0" w:rsidP="00CA7AD0">
      <w:pPr>
        <w:spacing w:after="0" w:line="259" w:lineRule="auto"/>
        <w:ind w:left="284" w:right="0"/>
      </w:pPr>
      <w:r>
        <w:t xml:space="preserve"> </w:t>
      </w:r>
    </w:p>
    <w:p w14:paraId="36FB14DF" w14:textId="77777777" w:rsidR="00CA7AD0" w:rsidRPr="00CA7AD0" w:rsidRDefault="00CA7AD0" w:rsidP="00CA7AD0">
      <w:pPr>
        <w:spacing w:after="0" w:line="259" w:lineRule="auto"/>
        <w:ind w:left="284" w:right="0"/>
        <w:rPr>
          <w:b/>
          <w:bCs/>
        </w:rPr>
      </w:pPr>
      <w:r w:rsidRPr="00CA7AD0">
        <w:rPr>
          <w:b/>
          <w:bCs/>
        </w:rPr>
        <w:t xml:space="preserve">FISCAIS DE CONTRATO: </w:t>
      </w:r>
    </w:p>
    <w:p w14:paraId="595C8241" w14:textId="77777777" w:rsidR="00CA7AD0" w:rsidRDefault="00CA7AD0" w:rsidP="00CA7AD0">
      <w:pPr>
        <w:spacing w:after="0" w:line="259" w:lineRule="auto"/>
        <w:ind w:left="284" w:right="0"/>
      </w:pPr>
      <w:r>
        <w:t xml:space="preserve">Nome Completo: </w:t>
      </w:r>
    </w:p>
    <w:p w14:paraId="4CFDF03F" w14:textId="77777777" w:rsidR="00CA7AD0" w:rsidRDefault="00CA7AD0" w:rsidP="00CA7AD0">
      <w:pPr>
        <w:spacing w:after="0" w:line="259" w:lineRule="auto"/>
        <w:ind w:left="284" w:right="0"/>
      </w:pPr>
      <w:r>
        <w:t xml:space="preserve">Cargo/Função: </w:t>
      </w:r>
    </w:p>
    <w:p w14:paraId="44F68BA9" w14:textId="77777777" w:rsidR="00CA7AD0" w:rsidRDefault="00CA7AD0" w:rsidP="00CA7AD0">
      <w:pPr>
        <w:spacing w:after="0" w:line="259" w:lineRule="auto"/>
        <w:ind w:left="284" w:right="0"/>
      </w:pPr>
      <w:r>
        <w:t xml:space="preserve">Matrícula: </w:t>
      </w:r>
    </w:p>
    <w:p w14:paraId="4158A604" w14:textId="77777777" w:rsidR="00CA7AD0" w:rsidRDefault="00CA7AD0" w:rsidP="00CA7AD0">
      <w:pPr>
        <w:spacing w:after="0" w:line="259" w:lineRule="auto"/>
        <w:ind w:left="284" w:right="0"/>
      </w:pPr>
      <w:r>
        <w:t xml:space="preserve"> </w:t>
      </w:r>
    </w:p>
    <w:p w14:paraId="00E5B635" w14:textId="77777777" w:rsidR="00CA7AD0" w:rsidRPr="00CA7AD0" w:rsidRDefault="00CA7AD0" w:rsidP="00CA7AD0">
      <w:pPr>
        <w:spacing w:after="0" w:line="259" w:lineRule="auto"/>
        <w:ind w:left="284" w:right="0"/>
        <w:rPr>
          <w:b/>
          <w:bCs/>
        </w:rPr>
      </w:pPr>
      <w:r w:rsidRPr="00CA7AD0">
        <w:rPr>
          <w:b/>
          <w:bCs/>
        </w:rPr>
        <w:lastRenderedPageBreak/>
        <w:t xml:space="preserve">SUPLENTE: </w:t>
      </w:r>
    </w:p>
    <w:p w14:paraId="078BBF10" w14:textId="77777777" w:rsidR="00CA7AD0" w:rsidRDefault="00CA7AD0" w:rsidP="00CA7AD0">
      <w:pPr>
        <w:spacing w:after="0" w:line="259" w:lineRule="auto"/>
        <w:ind w:left="284" w:right="0"/>
      </w:pPr>
      <w:r>
        <w:t xml:space="preserve">Nome Completo: </w:t>
      </w:r>
    </w:p>
    <w:p w14:paraId="172D77F2" w14:textId="77777777" w:rsidR="00CA7AD0" w:rsidRDefault="00CA7AD0" w:rsidP="00CA7AD0">
      <w:pPr>
        <w:spacing w:after="0" w:line="259" w:lineRule="auto"/>
        <w:ind w:left="284" w:right="0"/>
      </w:pPr>
      <w:r>
        <w:t xml:space="preserve">Matrícula: </w:t>
      </w:r>
    </w:p>
    <w:p w14:paraId="465F478F" w14:textId="77777777" w:rsidR="00CA7AD0" w:rsidRDefault="00CA7AD0" w:rsidP="00CA7AD0">
      <w:pPr>
        <w:spacing w:after="0" w:line="259" w:lineRule="auto"/>
        <w:ind w:left="284" w:right="0"/>
      </w:pPr>
      <w:r>
        <w:t xml:space="preserve"> </w:t>
      </w:r>
    </w:p>
    <w:p w14:paraId="50490377" w14:textId="77777777" w:rsidR="00CA7AD0" w:rsidRDefault="00CA7AD0" w:rsidP="00CA7AD0">
      <w:pPr>
        <w:spacing w:after="0" w:line="259" w:lineRule="auto"/>
        <w:ind w:left="284" w:right="0"/>
      </w:pPr>
      <w:r>
        <w:t xml:space="preserve">12.2 As comunicações entre o contratante e o contratado deverão ocorrer através dos endereços e telefones abaixo: a. Fiscalização: e-mail: e Fone (44) 3232-1300 </w:t>
      </w:r>
    </w:p>
    <w:p w14:paraId="1C16CB8B" w14:textId="77777777" w:rsidR="00CA7AD0" w:rsidRDefault="00CA7AD0" w:rsidP="00CA7AD0">
      <w:pPr>
        <w:spacing w:after="0" w:line="259" w:lineRule="auto"/>
        <w:ind w:left="284" w:right="0"/>
      </w:pPr>
      <w:r>
        <w:t xml:space="preserve"> </w:t>
      </w:r>
    </w:p>
    <w:p w14:paraId="318B48C5" w14:textId="77777777" w:rsidR="00CA7AD0" w:rsidRDefault="00CA7AD0" w:rsidP="00CA7AD0">
      <w:pPr>
        <w:spacing w:after="0" w:line="259" w:lineRule="auto"/>
        <w:ind w:left="284" w:right="0"/>
      </w:pPr>
      <w:r>
        <w:t xml:space="preserve">Mecanismos de Controle </w:t>
      </w:r>
    </w:p>
    <w:p w14:paraId="47738D06" w14:textId="77777777" w:rsidR="00CA7AD0" w:rsidRDefault="00CA7AD0" w:rsidP="00CA7AD0">
      <w:pPr>
        <w:spacing w:after="0" w:line="259" w:lineRule="auto"/>
        <w:ind w:left="284" w:right="0"/>
      </w:pPr>
      <w:r>
        <w:t xml:space="preserve">A fiscalização utilizará os seguintes mecanismos para garantir a conformidade do serviço: </w:t>
      </w:r>
    </w:p>
    <w:p w14:paraId="36F608C1" w14:textId="77777777" w:rsidR="00CA7AD0" w:rsidRDefault="00CA7AD0" w:rsidP="00CA7AD0">
      <w:pPr>
        <w:spacing w:after="0" w:line="259" w:lineRule="auto"/>
        <w:ind w:left="284" w:right="0"/>
      </w:pPr>
      <w:r>
        <w:t xml:space="preserve">Registro de Ocorrências: O Fiscal anotará em registro próprio todas as ausências injustificadas e a falta de prestação dos serviços observadas. </w:t>
      </w:r>
    </w:p>
    <w:p w14:paraId="17BAAB55" w14:textId="77777777" w:rsidR="00CA7AD0" w:rsidRDefault="00CA7AD0" w:rsidP="00CA7AD0">
      <w:pPr>
        <w:spacing w:after="0" w:line="259" w:lineRule="auto"/>
        <w:ind w:left="284" w:right="0"/>
      </w:pPr>
      <w:r>
        <w:t xml:space="preserve"> </w:t>
      </w:r>
    </w:p>
    <w:p w14:paraId="6F4B9FD6" w14:textId="77777777" w:rsidR="00CA7AD0" w:rsidRDefault="00CA7AD0" w:rsidP="00CA7AD0">
      <w:pPr>
        <w:spacing w:after="0" w:line="259" w:lineRule="auto"/>
        <w:ind w:left="284" w:right="0"/>
      </w:pPr>
    </w:p>
    <w:p w14:paraId="433FCB47" w14:textId="77777777" w:rsidR="00CA7AD0" w:rsidRPr="00CA7AD0" w:rsidRDefault="00CA7AD0" w:rsidP="00CA7AD0">
      <w:pPr>
        <w:pStyle w:val="Ttulo1"/>
        <w:ind w:left="284"/>
      </w:pPr>
      <w:r w:rsidRPr="00CA7AD0">
        <w:t xml:space="preserve">13. CRITÉRIOS DE MEDIÇÃO E PAGAMENTO </w:t>
      </w:r>
    </w:p>
    <w:p w14:paraId="01664A6C" w14:textId="77777777" w:rsidR="00CA7AD0" w:rsidRDefault="00CA7AD0" w:rsidP="00CA7AD0">
      <w:pPr>
        <w:spacing w:after="0" w:line="259" w:lineRule="auto"/>
        <w:ind w:left="284" w:right="0"/>
      </w:pPr>
      <w:r>
        <w:t xml:space="preserve"> </w:t>
      </w:r>
    </w:p>
    <w:p w14:paraId="4C41CCBA" w14:textId="77777777" w:rsidR="00CA7AD0" w:rsidRDefault="00CA7AD0" w:rsidP="00CA7AD0">
      <w:pPr>
        <w:spacing w:after="0" w:line="259" w:lineRule="auto"/>
        <w:ind w:left="284" w:right="0"/>
      </w:pPr>
      <w:r>
        <w:t xml:space="preserve">13.1 O recebimento e a aceitação do objeto, pelo órgão licitador, dar-se-á em duas etapas: a primeira, provisoriamente, de forma sumária, pelo servidor responsável por seu acompanhamento e fiscalização, com verificação posterior da conformidade com as exigências contratuais; e a segunda etapa, definitivamente, por Comissão de Recebimento designada pela autoridade competente, mediante termo detalhado que comprove o atendimento das exigências contratuais, em conformidade com o disposto no artigo 140 da Lei n. 14.133/2021. </w:t>
      </w:r>
    </w:p>
    <w:p w14:paraId="1357DDF5" w14:textId="62B7EF55" w:rsidR="00CA7AD0" w:rsidRDefault="00CA7AD0" w:rsidP="00CA7AD0">
      <w:pPr>
        <w:spacing w:after="0" w:line="259" w:lineRule="auto"/>
        <w:ind w:left="284" w:right="0"/>
      </w:pPr>
      <w:r>
        <w:t xml:space="preserve">13.2 No caso de controvérsia sobre a execução do objeto, </w:t>
      </w:r>
      <w:r w:rsidR="00D93865" w:rsidRPr="00D93865">
        <w:t>quanto à dimensão, qualidade, quantidade ou execução do serviço</w:t>
      </w:r>
      <w:r w:rsidR="00D93865">
        <w:t xml:space="preserve"> </w:t>
      </w:r>
      <w:r>
        <w:t xml:space="preserve">deverá ser observado o teor do art. 143 da Lei nº 14.133/2021, comunicando-se à empresa para emissão de Nota Fiscal no que pertence à parcela incontroversa da execução do objeto, para efeito de liquidação e pagamento. </w:t>
      </w:r>
    </w:p>
    <w:p w14:paraId="2CEAAB8A" w14:textId="77777777" w:rsidR="00CA7AD0" w:rsidRDefault="00CA7AD0" w:rsidP="00CA7AD0">
      <w:pPr>
        <w:spacing w:after="0" w:line="259" w:lineRule="auto"/>
        <w:ind w:left="284" w:right="0"/>
      </w:pPr>
      <w:r>
        <w:t xml:space="preserve">13.3 O prazo para a solução, pela Contratada, de inconsistências na execução do objeto ou de saneamento </w:t>
      </w:r>
    </w:p>
    <w:p w14:paraId="41C39510" w14:textId="77777777" w:rsidR="00CA7AD0" w:rsidRDefault="00CA7AD0" w:rsidP="00CA7AD0">
      <w:pPr>
        <w:spacing w:after="0" w:line="259" w:lineRule="auto"/>
        <w:ind w:left="284" w:right="0"/>
      </w:pPr>
      <w:r>
        <w:t xml:space="preserve"> da nota fiscal ou de instrumento de cobrança equivalente, verificadas pela Administração durante a análise prévia à liquidação de despesa, não será computado para os fins do recebimento definitivo. </w:t>
      </w:r>
    </w:p>
    <w:p w14:paraId="073A6F0B" w14:textId="77777777" w:rsidR="00CA7AD0" w:rsidRDefault="00CA7AD0" w:rsidP="00CA7AD0">
      <w:pPr>
        <w:spacing w:after="0" w:line="259" w:lineRule="auto"/>
        <w:ind w:left="284" w:right="0"/>
      </w:pPr>
      <w:r>
        <w:t xml:space="preserve">13.4 O recebimento provisório ou definitivo não excluirá a responsabilidade civil pela solidez e pela segurança dos produtos e serviços nem a responsabilidade ético-profissional pela perfeita execução do contrato. </w:t>
      </w:r>
    </w:p>
    <w:p w14:paraId="67C29F82" w14:textId="77777777" w:rsidR="00CA7AD0" w:rsidRDefault="00CA7AD0" w:rsidP="00CA7AD0">
      <w:pPr>
        <w:spacing w:after="0" w:line="259" w:lineRule="auto"/>
        <w:ind w:left="284" w:right="0"/>
      </w:pPr>
      <w:r>
        <w:t xml:space="preserve"> </w:t>
      </w:r>
    </w:p>
    <w:p w14:paraId="306E2601" w14:textId="77777777" w:rsidR="00CA7AD0" w:rsidRPr="00CA7AD0" w:rsidRDefault="00CA7AD0" w:rsidP="00CA7AD0">
      <w:pPr>
        <w:pStyle w:val="Ttulo1"/>
        <w:ind w:left="284"/>
      </w:pPr>
      <w:r w:rsidRPr="00CA7AD0">
        <w:t xml:space="preserve">14. LIQUIDAÇÃO </w:t>
      </w:r>
    </w:p>
    <w:p w14:paraId="0CB4BDCC" w14:textId="77777777" w:rsidR="00CA7AD0" w:rsidRDefault="00CA7AD0" w:rsidP="00CA7AD0">
      <w:pPr>
        <w:spacing w:after="0" w:line="259" w:lineRule="auto"/>
        <w:ind w:left="284" w:right="0"/>
      </w:pPr>
      <w:r>
        <w:t xml:space="preserve"> </w:t>
      </w:r>
    </w:p>
    <w:p w14:paraId="0CE1EEE3" w14:textId="536AFB29" w:rsidR="00CA7AD0" w:rsidRDefault="00CA7AD0" w:rsidP="00CA7AD0">
      <w:pPr>
        <w:spacing w:after="0" w:line="259" w:lineRule="auto"/>
        <w:ind w:left="284" w:right="0"/>
      </w:pPr>
      <w:r>
        <w:t xml:space="preserve">14.1 Recebida a Nota Fiscal ou documento de cobrança equivalente, correrá o prazo de até </w:t>
      </w:r>
      <w:r w:rsidR="00DF211E">
        <w:t>30</w:t>
      </w:r>
      <w:r>
        <w:t xml:space="preserve"> (</w:t>
      </w:r>
      <w:r w:rsidR="00DF211E">
        <w:t>trinta</w:t>
      </w:r>
      <w:r>
        <w:t xml:space="preserve">) dias corridos para fins de liquidação. </w:t>
      </w:r>
    </w:p>
    <w:p w14:paraId="529641A5" w14:textId="77777777" w:rsidR="00CA7AD0" w:rsidRDefault="00CA7AD0" w:rsidP="00CA7AD0">
      <w:pPr>
        <w:spacing w:after="0" w:line="259" w:lineRule="auto"/>
        <w:ind w:left="284" w:right="0"/>
      </w:pPr>
      <w:r>
        <w:lastRenderedPageBreak/>
        <w:t xml:space="preserve">14.2. Para fins de liquidação, o setor competente deverá verificar se a nota fiscal ou instrumento de cobrança equivalente apresentado expressa os elementos necessários e essenciais do documento, tais como: </w:t>
      </w:r>
    </w:p>
    <w:p w14:paraId="69614635" w14:textId="77777777" w:rsidR="00CA7AD0" w:rsidRDefault="00CA7AD0" w:rsidP="00CA7AD0">
      <w:pPr>
        <w:spacing w:after="0" w:line="259" w:lineRule="auto"/>
        <w:ind w:left="284" w:right="0"/>
      </w:pPr>
      <w:r>
        <w:t xml:space="preserve">14.2.1 O prazo de validade; </w:t>
      </w:r>
    </w:p>
    <w:p w14:paraId="53CF5557" w14:textId="77777777" w:rsidR="00CA7AD0" w:rsidRDefault="00CA7AD0" w:rsidP="00CA7AD0">
      <w:pPr>
        <w:spacing w:after="0" w:line="259" w:lineRule="auto"/>
        <w:ind w:left="284" w:right="0"/>
      </w:pPr>
      <w:r>
        <w:t xml:space="preserve">14.2.2 A data da emissão; </w:t>
      </w:r>
    </w:p>
    <w:p w14:paraId="5409CEA2" w14:textId="77777777" w:rsidR="00CA7AD0" w:rsidRDefault="00CA7AD0" w:rsidP="00CA7AD0">
      <w:pPr>
        <w:spacing w:after="0" w:line="259" w:lineRule="auto"/>
        <w:ind w:left="284" w:right="0"/>
      </w:pPr>
      <w:r>
        <w:t xml:space="preserve">14.2.3 Os dados do contrato e do órgão contratante; </w:t>
      </w:r>
    </w:p>
    <w:p w14:paraId="17490980" w14:textId="77777777" w:rsidR="00CA7AD0" w:rsidRDefault="00CA7AD0" w:rsidP="00CA7AD0">
      <w:pPr>
        <w:spacing w:after="0" w:line="259" w:lineRule="auto"/>
        <w:ind w:left="284" w:right="0"/>
      </w:pPr>
      <w:r>
        <w:t xml:space="preserve">14.2.4 O período respectivo de execução do contrato; </w:t>
      </w:r>
    </w:p>
    <w:p w14:paraId="67FE3582" w14:textId="77777777" w:rsidR="00CA7AD0" w:rsidRDefault="00CA7AD0" w:rsidP="00CA7AD0">
      <w:pPr>
        <w:spacing w:after="0" w:line="259" w:lineRule="auto"/>
        <w:ind w:left="284" w:right="0"/>
      </w:pPr>
      <w:r>
        <w:t xml:space="preserve">14.2.5 O valor a pagar;  </w:t>
      </w:r>
    </w:p>
    <w:p w14:paraId="1E57BD68" w14:textId="77777777" w:rsidR="00CA7AD0" w:rsidRDefault="00CA7AD0" w:rsidP="00CA7AD0">
      <w:pPr>
        <w:spacing w:after="0" w:line="259" w:lineRule="auto"/>
        <w:ind w:left="284" w:right="0"/>
      </w:pPr>
      <w:r>
        <w:t xml:space="preserve">14.2.6 Eventual destaque do valor de retenções tributárias cabíveis. </w:t>
      </w:r>
    </w:p>
    <w:p w14:paraId="2709F7F4" w14:textId="77777777" w:rsidR="00CA7AD0" w:rsidRDefault="00CA7AD0" w:rsidP="00CA7AD0">
      <w:pPr>
        <w:spacing w:after="0" w:line="259" w:lineRule="auto"/>
        <w:ind w:left="284" w:right="0"/>
      </w:pPr>
      <w:r>
        <w:t xml:space="preserve">14.3.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447A15D2" w14:textId="77777777" w:rsidR="00CA7AD0" w:rsidRDefault="00CA7AD0" w:rsidP="00CA7AD0">
      <w:pPr>
        <w:spacing w:after="0" w:line="259" w:lineRule="auto"/>
        <w:ind w:left="284" w:right="0"/>
      </w:pPr>
      <w:r>
        <w:t xml:space="preserve">14.4. É vedado à Contratada transferir a terceiros os direitos ou créditos decorrentes do contrato. </w:t>
      </w:r>
    </w:p>
    <w:p w14:paraId="1AA3EC63" w14:textId="77777777" w:rsidR="00CA7AD0" w:rsidRDefault="00CA7AD0" w:rsidP="00CA7AD0">
      <w:pPr>
        <w:spacing w:after="0" w:line="259" w:lineRule="auto"/>
        <w:ind w:left="284" w:right="0"/>
      </w:pPr>
      <w:r>
        <w:t xml:space="preserve">  </w:t>
      </w:r>
    </w:p>
    <w:p w14:paraId="1DB0564D" w14:textId="77777777" w:rsidR="00CA7AD0" w:rsidRDefault="00CA7AD0" w:rsidP="00CA7AD0">
      <w:pPr>
        <w:pStyle w:val="Ttulo1"/>
        <w:ind w:left="284"/>
      </w:pPr>
      <w:r>
        <w:t xml:space="preserve">15. PRAZO DE PAGAMENTO </w:t>
      </w:r>
    </w:p>
    <w:p w14:paraId="10EB94A1" w14:textId="77777777" w:rsidR="00CA7AD0" w:rsidRDefault="00CA7AD0" w:rsidP="00CA7AD0">
      <w:pPr>
        <w:spacing w:after="0" w:line="259" w:lineRule="auto"/>
        <w:ind w:left="284" w:right="0"/>
      </w:pPr>
    </w:p>
    <w:p w14:paraId="38B190FF" w14:textId="5BCFFDDC" w:rsidR="00CA7AD0" w:rsidRDefault="00CA7AD0" w:rsidP="00CA7AD0">
      <w:pPr>
        <w:spacing w:after="0" w:line="259" w:lineRule="auto"/>
        <w:ind w:left="284" w:right="0"/>
      </w:pPr>
      <w:r>
        <w:t xml:space="preserve">15.1 O pagamento será efetuado em até </w:t>
      </w:r>
      <w:r w:rsidR="00DF211E">
        <w:t>30</w:t>
      </w:r>
      <w:r>
        <w:t xml:space="preserve"> dias após o recebimento definitivo dos serviços prestados, mediante a apresentação da respectiva nota fiscal a ser enviada por e-mail (licitacao@camaramarialva.pr.gov.br) para o setor de contabilidade e para o fiscal responsável pelo contrato, a qual será devidamente atestada pelo fiscal.</w:t>
      </w:r>
    </w:p>
    <w:p w14:paraId="0F145C6F" w14:textId="77777777" w:rsidR="00CA7AD0" w:rsidRDefault="00CA7AD0" w:rsidP="00CA7AD0">
      <w:pPr>
        <w:spacing w:after="0" w:line="259" w:lineRule="auto"/>
        <w:ind w:left="284" w:right="0"/>
      </w:pPr>
    </w:p>
    <w:p w14:paraId="1B2AC0FA" w14:textId="77777777" w:rsidR="00CA7AD0" w:rsidRDefault="00CA7AD0" w:rsidP="00CA7AD0">
      <w:pPr>
        <w:spacing w:after="0" w:line="259" w:lineRule="auto"/>
        <w:ind w:left="284" w:right="0"/>
      </w:pPr>
    </w:p>
    <w:p w14:paraId="523A0891" w14:textId="77777777" w:rsidR="00CA7AD0" w:rsidRDefault="00CA7AD0" w:rsidP="00CA7AD0">
      <w:pPr>
        <w:spacing w:after="0" w:line="259" w:lineRule="auto"/>
        <w:ind w:left="284" w:right="0"/>
      </w:pPr>
      <w:r>
        <w:t>15.2 Para efeito do pagamento, a contratada deverá indicar na nota fiscal o nome do banco, número da conta corrente e o número da agência bancária onde deseja que seja efetuado o crédito correspondente.</w:t>
      </w:r>
    </w:p>
    <w:p w14:paraId="17678309" w14:textId="77777777" w:rsidR="00CA7AD0" w:rsidRDefault="00CA7AD0" w:rsidP="00CA7AD0">
      <w:pPr>
        <w:spacing w:after="0" w:line="259" w:lineRule="auto"/>
        <w:ind w:left="284" w:right="0"/>
      </w:pPr>
      <w:r>
        <w:t>15.3 A Câmara Municipal se reserva o direito de não atestar a nota fiscal para liberação do pagamento se os serviços/produtos não estiverem em conformidade com as exigências previstas neste termo de referência.</w:t>
      </w:r>
    </w:p>
    <w:p w14:paraId="791ABA5F" w14:textId="77777777" w:rsidR="00CA7AD0" w:rsidRDefault="00CA7AD0" w:rsidP="00CA7AD0">
      <w:pPr>
        <w:spacing w:after="0" w:line="259" w:lineRule="auto"/>
        <w:ind w:left="284" w:right="0"/>
      </w:pPr>
      <w:r>
        <w:t>15.4 Caso se constate irregularidade na nota fiscal apresentada, a Câmara Municipal, a seu exclusivo critério, poderá devolvê-la à contratada para as devidas correções. Na hipótese de devolução, a nota fiscal será considerada como não apresentada para fins de atendimento às condições contratuais.</w:t>
      </w:r>
    </w:p>
    <w:p w14:paraId="116CC101" w14:textId="77777777" w:rsidR="00CA7AD0" w:rsidRDefault="00CA7AD0" w:rsidP="00CA7AD0">
      <w:pPr>
        <w:spacing w:after="0" w:line="259" w:lineRule="auto"/>
        <w:ind w:left="284" w:right="0"/>
      </w:pPr>
      <w:r>
        <w:t>15.5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à Contratante.</w:t>
      </w:r>
    </w:p>
    <w:p w14:paraId="14350BD2" w14:textId="77777777" w:rsidR="00CA7AD0" w:rsidRDefault="00CA7AD0" w:rsidP="00CA7AD0">
      <w:pPr>
        <w:spacing w:after="0" w:line="259" w:lineRule="auto"/>
        <w:ind w:left="284" w:right="0"/>
      </w:pPr>
      <w:r>
        <w:t xml:space="preserve">15.6 A liberação do pagamento fica condicionada à apresentação da Certidão Conjunta pertinente aos Tributos Federais e à Dívida Ativa da União, expedida pela Secretaria da Receita Federal, comprovação de quitação relativa ao Fundo de Garantia do Tempo de Serviço (CRF), emitido pela CEF, e pela prova </w:t>
      </w:r>
      <w:r>
        <w:lastRenderedPageBreak/>
        <w:t>de inexistência de débitos inadimplidos perante a Justiça do Trabalho (CNDT), além da manutenção das demais condições de habilitação previstas.</w:t>
      </w:r>
    </w:p>
    <w:p w14:paraId="52134391" w14:textId="77777777" w:rsidR="00CA7AD0" w:rsidRDefault="00CA7AD0" w:rsidP="00CA7AD0">
      <w:pPr>
        <w:spacing w:after="0" w:line="259" w:lineRule="auto"/>
        <w:ind w:left="284" w:right="0"/>
      </w:pPr>
      <w:r>
        <w:t>15.7 Constatando-se a situação de irregularidade fiscal da contratada, será providenciada sua notificação, por escrito, para que, no prazo de 2 (dois) dias úteis, regularize sua situação ou apresente sua defesa, prazo este prorrogável uma vez por igual período, a critério da contratante.</w:t>
      </w:r>
    </w:p>
    <w:p w14:paraId="4813E811" w14:textId="77777777" w:rsidR="00CA7AD0" w:rsidRDefault="00CA7AD0" w:rsidP="00CA7AD0">
      <w:pPr>
        <w:spacing w:after="0" w:line="259" w:lineRule="auto"/>
        <w:ind w:left="284" w:right="0"/>
      </w:pPr>
      <w:r>
        <w:t>15.8 Não havendo regularização ou sendo a defesa considerada improcedente, a contratante deverá adotar as medidas necessárias à rescisão do procedimento nos autos do processo administrativo correspondente, assegurada à ampla defesa.</w:t>
      </w:r>
    </w:p>
    <w:p w14:paraId="3EBABE93" w14:textId="77777777" w:rsidR="00CA7AD0" w:rsidRDefault="00CA7AD0" w:rsidP="00CA7AD0">
      <w:pPr>
        <w:spacing w:after="0" w:line="259" w:lineRule="auto"/>
        <w:ind w:left="284" w:right="0"/>
      </w:pPr>
      <w:r>
        <w:t>15.9 Havendo a efetiva execução do objeto, os pagamentos serão realizados normalmente até que se decida pela rescisão formal, caso a contratada não regularize sua situação.</w:t>
      </w:r>
    </w:p>
    <w:p w14:paraId="1D2DE48C" w14:textId="77777777" w:rsidR="00CA7AD0" w:rsidRDefault="00CA7AD0" w:rsidP="00CA7AD0">
      <w:pPr>
        <w:spacing w:after="0" w:line="259" w:lineRule="auto"/>
        <w:ind w:left="284" w:right="0"/>
      </w:pPr>
      <w:r>
        <w:t>15.10 Será considerada data do pagamento o dia em que constar como emitida a ordem bancária para pagamento.</w:t>
      </w:r>
    </w:p>
    <w:p w14:paraId="04A58BDB" w14:textId="77777777" w:rsidR="00CA7AD0" w:rsidRDefault="00CA7AD0" w:rsidP="00CA7AD0">
      <w:pPr>
        <w:spacing w:after="0" w:line="259" w:lineRule="auto"/>
        <w:ind w:left="284" w:right="0"/>
      </w:pPr>
      <w:r>
        <w:t>15.11 Quando do pagamento, será efetuada a retenção tributária prevista na legislação aplicável.</w:t>
      </w:r>
    </w:p>
    <w:p w14:paraId="4E19E883" w14:textId="1EFCA803" w:rsidR="00CA7AD0" w:rsidRDefault="00CA7AD0" w:rsidP="006D3FB6">
      <w:pPr>
        <w:spacing w:after="0" w:line="259" w:lineRule="auto"/>
        <w:ind w:left="284" w:right="0"/>
      </w:pPr>
      <w:r>
        <w:t>15.12 A Contratada regularmente optante pelo Simples Nacional, nos termos da Lei Complementar nº 123, de 2006, não sofrerá a retenção tributária quanto aos impostos abrangidos por aquele regime, mediante apresentação de documento oficial comprobatório de que faz jus ao benefício.</w:t>
      </w:r>
    </w:p>
    <w:p w14:paraId="526F28C5" w14:textId="5DC62DAA" w:rsidR="00CA7AD0" w:rsidRDefault="00CA7AD0" w:rsidP="006D3FB6">
      <w:pPr>
        <w:spacing w:after="0" w:line="259" w:lineRule="auto"/>
        <w:ind w:left="284" w:right="0"/>
      </w:pPr>
      <w:r>
        <w:t>15.10. Condições para Retenções ou Desconto Proporcional por Inexecução</w:t>
      </w:r>
    </w:p>
    <w:p w14:paraId="4F1FAF36" w14:textId="77777777" w:rsidR="006D3FB6" w:rsidRPr="006D3FB6" w:rsidRDefault="006D3FB6" w:rsidP="006D3FB6">
      <w:pPr>
        <w:spacing w:after="0" w:line="259" w:lineRule="auto"/>
        <w:ind w:left="284" w:right="0"/>
      </w:pPr>
      <w:r w:rsidRPr="006D3FB6">
        <w:t>15.10.1 A Administração poderá aplicar desconto proporcional ou promover a retenção de pagamento quando forem identificadas desconformidades na execução dos serviços técnicos de engenharia ou nos documentos apresentados pela Contratada, tais como:</w:t>
      </w:r>
    </w:p>
    <w:p w14:paraId="0D918A4E" w14:textId="77777777" w:rsidR="006D3FB6" w:rsidRPr="006D3FB6" w:rsidRDefault="006D3FB6" w:rsidP="006D3FB6">
      <w:pPr>
        <w:spacing w:after="0" w:line="259" w:lineRule="auto"/>
        <w:ind w:left="284" w:right="0"/>
      </w:pPr>
      <w:r w:rsidRPr="006D3FB6">
        <w:t xml:space="preserve">I – </w:t>
      </w:r>
      <w:proofErr w:type="gramStart"/>
      <w:r w:rsidRPr="006D3FB6">
        <w:t>elaboração</w:t>
      </w:r>
      <w:proofErr w:type="gramEnd"/>
      <w:r w:rsidRPr="006D3FB6">
        <w:t xml:space="preserve"> de projetos, memoriais, planilhas ou documentos técnicos em desacordo com as especificações constantes no Termo de Referência;</w:t>
      </w:r>
    </w:p>
    <w:p w14:paraId="23738417" w14:textId="77777777" w:rsidR="006D3FB6" w:rsidRPr="006D3FB6" w:rsidRDefault="006D3FB6" w:rsidP="006D3FB6">
      <w:pPr>
        <w:spacing w:after="0" w:line="259" w:lineRule="auto"/>
        <w:ind w:left="284" w:right="0"/>
      </w:pPr>
      <w:r w:rsidRPr="006D3FB6">
        <w:t xml:space="preserve">II – </w:t>
      </w:r>
      <w:proofErr w:type="gramStart"/>
      <w:r w:rsidRPr="006D3FB6">
        <w:t>apresentação</w:t>
      </w:r>
      <w:proofErr w:type="gramEnd"/>
      <w:r w:rsidRPr="006D3FB6">
        <w:t xml:space="preserve"> de documentos técnicos com erros, inconsistências, omissões ou incompatibilidades;</w:t>
      </w:r>
    </w:p>
    <w:p w14:paraId="219F3136" w14:textId="77777777" w:rsidR="006D3FB6" w:rsidRPr="006D3FB6" w:rsidRDefault="006D3FB6" w:rsidP="006D3FB6">
      <w:pPr>
        <w:spacing w:after="0" w:line="259" w:lineRule="auto"/>
        <w:ind w:left="284" w:right="0"/>
      </w:pPr>
      <w:r w:rsidRPr="006D3FB6">
        <w:t>III – execução inadequada dos serviços técnicos ou descumprimento das normas técnicas aplicáveis;</w:t>
      </w:r>
    </w:p>
    <w:p w14:paraId="732FA9B3" w14:textId="77777777" w:rsidR="006D3FB6" w:rsidRPr="006D3FB6" w:rsidRDefault="006D3FB6" w:rsidP="006D3FB6">
      <w:pPr>
        <w:spacing w:after="0" w:line="259" w:lineRule="auto"/>
        <w:ind w:left="284" w:right="0"/>
      </w:pPr>
      <w:r w:rsidRPr="006D3FB6">
        <w:t xml:space="preserve">IV – </w:t>
      </w:r>
      <w:proofErr w:type="gramStart"/>
      <w:r w:rsidRPr="006D3FB6">
        <w:t>atraso</w:t>
      </w:r>
      <w:proofErr w:type="gramEnd"/>
      <w:r w:rsidRPr="006D3FB6">
        <w:t xml:space="preserve"> injustificado na execução dos serviços ou na entrega dos documentos técnicos;</w:t>
      </w:r>
    </w:p>
    <w:p w14:paraId="068E2401" w14:textId="77777777" w:rsidR="006D3FB6" w:rsidRPr="006D3FB6" w:rsidRDefault="006D3FB6" w:rsidP="006D3FB6">
      <w:pPr>
        <w:spacing w:after="0" w:line="259" w:lineRule="auto"/>
        <w:ind w:left="284" w:right="0"/>
      </w:pPr>
      <w:r w:rsidRPr="006D3FB6">
        <w:t xml:space="preserve">V – </w:t>
      </w:r>
      <w:proofErr w:type="gramStart"/>
      <w:r w:rsidRPr="006D3FB6">
        <w:t>não</w:t>
      </w:r>
      <w:proofErr w:type="gramEnd"/>
      <w:r w:rsidRPr="006D3FB6">
        <w:t xml:space="preserve"> realização das correções, revisões ou adequações solicitadas pela Administração no prazo estabelecido;</w:t>
      </w:r>
    </w:p>
    <w:p w14:paraId="7F753994" w14:textId="16D2C3E7" w:rsidR="00CA7AD0" w:rsidRDefault="006D3FB6" w:rsidP="006D3FB6">
      <w:pPr>
        <w:spacing w:after="0" w:line="259" w:lineRule="auto"/>
        <w:ind w:left="284" w:right="0"/>
      </w:pPr>
      <w:r w:rsidRPr="006D3FB6">
        <w:t xml:space="preserve">VI – </w:t>
      </w:r>
      <w:proofErr w:type="gramStart"/>
      <w:r w:rsidRPr="006D3FB6">
        <w:t>descumprimento</w:t>
      </w:r>
      <w:proofErr w:type="gramEnd"/>
      <w:r w:rsidRPr="006D3FB6">
        <w:t xml:space="preserve"> das obrigações relativas à responsabilidade técnica, emissão de ART/RRT ou garantia dos serviços prestados.</w:t>
      </w:r>
    </w:p>
    <w:p w14:paraId="4F2EE3DE" w14:textId="77777777" w:rsidR="00CA7AD0" w:rsidRDefault="00CA7AD0" w:rsidP="00CA7AD0">
      <w:pPr>
        <w:spacing w:after="0" w:line="259" w:lineRule="auto"/>
        <w:ind w:left="284" w:right="0"/>
      </w:pPr>
      <w:r>
        <w:t>15.10.2. Os descontos serão aplicados proporcionalmente à parcela do objeto executada em desconformidade, sem prejuízo das demais sanções cabíveis previstas na Lei nº 14.133/2021.</w:t>
      </w:r>
    </w:p>
    <w:p w14:paraId="54E8944A" w14:textId="77777777" w:rsidR="00CA7AD0" w:rsidRDefault="00CA7AD0" w:rsidP="00CA7AD0">
      <w:pPr>
        <w:spacing w:after="0" w:line="259" w:lineRule="auto"/>
        <w:ind w:left="284" w:right="0"/>
      </w:pPr>
      <w:r>
        <w:t>15.11. Não havendo regularização ou sendo a defesa considerada improcedente, a Contratante comunicará aos setores competentes para adoção das medidas administrativas pertinentes, inclusive retenção de pagamentos eventualmente devidos.</w:t>
      </w:r>
    </w:p>
    <w:p w14:paraId="798DB026" w14:textId="77777777" w:rsidR="00CA7AD0" w:rsidRDefault="00CA7AD0" w:rsidP="00CA7AD0">
      <w:pPr>
        <w:spacing w:after="0" w:line="259" w:lineRule="auto"/>
        <w:ind w:left="284" w:right="0"/>
      </w:pPr>
      <w:r>
        <w:t>15.12. Persistindo a irregularidade, a Contratante poderá adotar as medidas necessárias à rescisão contratual, assegurados o contraditório e a ampla defesa à Contratada.</w:t>
      </w:r>
    </w:p>
    <w:p w14:paraId="4BAB96C4" w14:textId="77777777" w:rsidR="00CA7AD0" w:rsidRDefault="00CA7AD0" w:rsidP="00CA7AD0">
      <w:pPr>
        <w:spacing w:after="0" w:line="259" w:lineRule="auto"/>
        <w:ind w:left="284" w:right="0"/>
      </w:pPr>
      <w:r>
        <w:t>15.13. Havendo a efetiva execução parcial ou total do objeto em conformidade, os pagamentos serão realizados proporcionalmente ao que tiver sido devidamente recebido e aceito pela Administração.</w:t>
      </w:r>
    </w:p>
    <w:p w14:paraId="10C3CBE0" w14:textId="77777777" w:rsidR="00CA7AD0" w:rsidRDefault="00CA7AD0" w:rsidP="00CA7AD0">
      <w:pPr>
        <w:spacing w:after="0" w:line="259" w:lineRule="auto"/>
        <w:ind w:left="284" w:right="0"/>
      </w:pPr>
      <w:r>
        <w:lastRenderedPageBreak/>
        <w:t xml:space="preserve"> </w:t>
      </w:r>
    </w:p>
    <w:p w14:paraId="42710EB7" w14:textId="77777777" w:rsidR="00CA7AD0" w:rsidRPr="00CA7AD0" w:rsidRDefault="00CA7AD0" w:rsidP="00CA7AD0">
      <w:pPr>
        <w:pStyle w:val="Ttulo1"/>
        <w:ind w:left="284"/>
      </w:pPr>
      <w:r w:rsidRPr="00CA7AD0">
        <w:t xml:space="preserve">16. ESTIMATIVAS DO VALOR DA CONTRATAÇÃO </w:t>
      </w:r>
    </w:p>
    <w:p w14:paraId="064E611E" w14:textId="77777777" w:rsidR="00CA7AD0" w:rsidRDefault="00CA7AD0" w:rsidP="00CA7AD0">
      <w:pPr>
        <w:spacing w:after="0" w:line="259" w:lineRule="auto"/>
        <w:ind w:left="284" w:right="0"/>
      </w:pPr>
      <w:r>
        <w:t xml:space="preserve"> </w:t>
      </w:r>
    </w:p>
    <w:p w14:paraId="07F07F30" w14:textId="77777777" w:rsidR="00CA7AD0" w:rsidRDefault="00CA7AD0" w:rsidP="00CA7AD0">
      <w:pPr>
        <w:spacing w:after="0" w:line="259" w:lineRule="auto"/>
        <w:ind w:left="284" w:right="0"/>
      </w:pPr>
      <w:r>
        <w:t xml:space="preserve">16.1. Para fins de estimativa quanto ao valor da contratação, utilizou-se de pesquisa junto ao sistema Banco de Preço com (anexo ao processo) com fim de apurar os valores praticados em outros </w:t>
      </w:r>
      <w:proofErr w:type="spellStart"/>
      <w:r>
        <w:t>orgãos</w:t>
      </w:r>
      <w:proofErr w:type="spellEnd"/>
      <w:r>
        <w:t xml:space="preserve"> da </w:t>
      </w:r>
      <w:proofErr w:type="spellStart"/>
      <w:r>
        <w:t>Admnistração</w:t>
      </w:r>
      <w:proofErr w:type="spellEnd"/>
      <w:r>
        <w:t xml:space="preserve"> Pública, em cumprimento ao art.23, §1°, da Lei n.14.133/2021. Assim, foram pesquisados e obtidos diversos preços de contratações realizadas por outros </w:t>
      </w:r>
      <w:proofErr w:type="spellStart"/>
      <w:r>
        <w:t>orgãos</w:t>
      </w:r>
      <w:proofErr w:type="spellEnd"/>
      <w:r>
        <w:t xml:space="preserve"> e entidades no período de 1 (um) ano anterior à data da pesquisa, atualizando-os monetariamente pelo IPCA, formando-se, assim, uma cesta de preços importados de compras governamentais. </w:t>
      </w:r>
    </w:p>
    <w:p w14:paraId="304C0C43" w14:textId="165CE104" w:rsidR="00CA7AD0" w:rsidRDefault="00CA7AD0" w:rsidP="00CA7AD0">
      <w:pPr>
        <w:spacing w:after="0" w:line="259" w:lineRule="auto"/>
        <w:ind w:left="284" w:right="0"/>
      </w:pPr>
      <w:r>
        <w:t>16.2. O valor máximo da licitação para contratação com base nas quantidades estimadas a serem adquiridas pela Câmara Municipal de Marialva – PR é de</w:t>
      </w:r>
      <w:r w:rsidR="008D3067">
        <w:t xml:space="preserve"> </w:t>
      </w:r>
      <w:r w:rsidR="008D3067" w:rsidRPr="008D3067">
        <w:t>R$ 29.729,54 (vinte e nove mil, setecentos e vinte e nove reais e cinquenta e quatro centavos.)</w:t>
      </w:r>
      <w:r>
        <w:t xml:space="preserve">. Os demonstrativos de Formulação de Preços estão anexos junto ao Processo Administrativo. </w:t>
      </w:r>
    </w:p>
    <w:p w14:paraId="707F262D" w14:textId="0086A653" w:rsidR="00CA7AD0" w:rsidRDefault="00CA7AD0" w:rsidP="00CA7AD0">
      <w:pPr>
        <w:spacing w:after="0" w:line="259" w:lineRule="auto"/>
        <w:ind w:left="284" w:right="0"/>
      </w:pPr>
      <w:r>
        <w:t xml:space="preserve">16.3. Composição do Preço: O valor unitário mensal de </w:t>
      </w:r>
      <w:r w:rsidR="008D3067" w:rsidRPr="008D3067">
        <w:t>R$ 29.729,54 (vinte e nove mil, setecentos e vinte e nove reais e cinquenta e quatro centavos.)</w:t>
      </w:r>
      <w:r w:rsidR="008D3067">
        <w:t xml:space="preserve"> </w:t>
      </w:r>
      <w:r>
        <w:t xml:space="preserve">é considerado 'preço global', devendo a contratada arcar com todos os ônus tributários, trabalhistas e previdenciários, além dos custos operacionais para a execução dos serviços nas dependências da Câmara e nos tribunais. </w:t>
      </w:r>
    </w:p>
    <w:p w14:paraId="58E88342" w14:textId="77777777" w:rsidR="00CA7AD0" w:rsidRDefault="00CA7AD0" w:rsidP="00CA7AD0">
      <w:pPr>
        <w:spacing w:after="0" w:line="259" w:lineRule="auto"/>
        <w:ind w:left="284" w:right="0"/>
      </w:pPr>
      <w:r>
        <w:t xml:space="preserve"> </w:t>
      </w:r>
    </w:p>
    <w:p w14:paraId="6B005F01" w14:textId="77777777" w:rsidR="00CA7AD0" w:rsidRDefault="00CA7AD0" w:rsidP="00CA7AD0">
      <w:pPr>
        <w:spacing w:after="0" w:line="259" w:lineRule="auto"/>
        <w:ind w:left="284" w:right="0"/>
      </w:pPr>
      <w:r>
        <w:t xml:space="preserve"> </w:t>
      </w:r>
    </w:p>
    <w:p w14:paraId="08499603" w14:textId="77777777" w:rsidR="00CA7AD0" w:rsidRDefault="00CA7AD0" w:rsidP="00CA7AD0">
      <w:pPr>
        <w:pStyle w:val="Ttulo1"/>
        <w:ind w:left="284"/>
      </w:pPr>
      <w:r>
        <w:t xml:space="preserve">17. ADEQUAÇÃO ORÇAMENTÁRIA </w:t>
      </w:r>
    </w:p>
    <w:p w14:paraId="0A0CB341" w14:textId="77777777" w:rsidR="00CA7AD0" w:rsidRDefault="00CA7AD0" w:rsidP="00CA7AD0">
      <w:pPr>
        <w:spacing w:after="0" w:line="259" w:lineRule="auto"/>
        <w:ind w:left="284" w:right="0"/>
      </w:pPr>
    </w:p>
    <w:p w14:paraId="24458700" w14:textId="77777777" w:rsidR="00CA7AD0" w:rsidRDefault="00CA7AD0" w:rsidP="00CA7AD0">
      <w:pPr>
        <w:spacing w:after="0" w:line="259" w:lineRule="auto"/>
        <w:ind w:left="284" w:right="0"/>
      </w:pPr>
      <w:r>
        <w:t>17.1 As despesas decorrentes da presente contratação correrão à conta de recursos específicos consignados no Orçamento da Câmara Municipal de Marialva– PR, com dotações orçamentárias aditadas no Processo Administrativo.</w:t>
      </w:r>
    </w:p>
    <w:p w14:paraId="1A58E24B" w14:textId="77777777" w:rsidR="00CA7AD0" w:rsidRDefault="00CA7AD0" w:rsidP="00CA7AD0">
      <w:pPr>
        <w:spacing w:after="0" w:line="259" w:lineRule="auto"/>
        <w:ind w:left="284" w:right="0"/>
      </w:pPr>
      <w:r>
        <w:t xml:space="preserve"> </w:t>
      </w:r>
    </w:p>
    <w:p w14:paraId="5EEE222C" w14:textId="77777777" w:rsidR="00CA7AD0" w:rsidRPr="00CA7AD0" w:rsidRDefault="00CA7AD0" w:rsidP="00CA7AD0">
      <w:pPr>
        <w:pStyle w:val="Ttulo1"/>
        <w:ind w:left="284"/>
      </w:pPr>
      <w:r w:rsidRPr="00CA7AD0">
        <w:t xml:space="preserve">18. DOS DOCUMENTOS A SEREM APRESENTADOS: </w:t>
      </w:r>
    </w:p>
    <w:p w14:paraId="70A1E466" w14:textId="77777777" w:rsidR="00CA7AD0" w:rsidRDefault="00CA7AD0" w:rsidP="00CA7AD0">
      <w:pPr>
        <w:spacing w:after="0" w:line="259" w:lineRule="auto"/>
        <w:ind w:left="284" w:right="0"/>
      </w:pPr>
      <w:r>
        <w:t xml:space="preserve"> </w:t>
      </w:r>
    </w:p>
    <w:p w14:paraId="0DC404E9" w14:textId="77777777" w:rsidR="00CA7AD0" w:rsidRDefault="00CA7AD0" w:rsidP="00CA7AD0">
      <w:pPr>
        <w:spacing w:after="0" w:line="259" w:lineRule="auto"/>
        <w:ind w:left="284" w:right="0"/>
      </w:pPr>
      <w:r>
        <w:t xml:space="preserve">18.1. Habilitação Jurídica </w:t>
      </w:r>
    </w:p>
    <w:p w14:paraId="33FD08D5" w14:textId="77777777" w:rsidR="00CA7AD0" w:rsidRDefault="00CA7AD0" w:rsidP="00CA7AD0">
      <w:pPr>
        <w:spacing w:after="0" w:line="259" w:lineRule="auto"/>
        <w:ind w:left="284" w:right="0"/>
      </w:pPr>
      <w:r>
        <w:t>•</w:t>
      </w:r>
      <w:r>
        <w:tab/>
        <w:t xml:space="preserve">Registro empresarial: Inscrição no Registro Público de Empresas Mercantis (Junta Comercial) ou no Registro Civil de Pessoas Jurídicas. </w:t>
      </w:r>
    </w:p>
    <w:p w14:paraId="0D4890F9" w14:textId="77777777" w:rsidR="00CA7AD0" w:rsidRDefault="00CA7AD0" w:rsidP="00CA7AD0">
      <w:pPr>
        <w:spacing w:after="0" w:line="259" w:lineRule="auto"/>
        <w:ind w:left="284" w:right="0"/>
      </w:pPr>
      <w:r>
        <w:t>•</w:t>
      </w:r>
      <w:r>
        <w:tab/>
        <w:t xml:space="preserve">Ato Constitutivo: Estatuto ou contrato social em vigor, acompanhado de todas as alterações ou consolidação respectiva, devidamente registrado. </w:t>
      </w:r>
    </w:p>
    <w:p w14:paraId="33EE5FC6" w14:textId="77777777" w:rsidR="00CA7AD0" w:rsidRDefault="00CA7AD0" w:rsidP="00CA7AD0">
      <w:pPr>
        <w:spacing w:after="0" w:line="259" w:lineRule="auto"/>
        <w:ind w:left="284" w:right="0"/>
      </w:pPr>
      <w:r>
        <w:t>•</w:t>
      </w:r>
      <w:r>
        <w:tab/>
        <w:t xml:space="preserve">Compatibilidade de Objeto: O contrato social deve prever o ramo de atividade compatível com o objeto da licitação (serviços de comunicação, publicidade ou jornalismo). </w:t>
      </w:r>
    </w:p>
    <w:p w14:paraId="69B24140" w14:textId="1D39E9D7" w:rsidR="00CA7AD0" w:rsidRDefault="00CA7AD0" w:rsidP="00CA7AD0">
      <w:pPr>
        <w:spacing w:after="0" w:line="259" w:lineRule="auto"/>
        <w:ind w:left="284" w:right="0"/>
      </w:pPr>
      <w:r>
        <w:t xml:space="preserve"> </w:t>
      </w:r>
    </w:p>
    <w:p w14:paraId="767E174D" w14:textId="77777777" w:rsidR="00CA7AD0" w:rsidRDefault="00CA7AD0" w:rsidP="00CA7AD0">
      <w:pPr>
        <w:spacing w:after="0" w:line="259" w:lineRule="auto"/>
        <w:ind w:left="284" w:right="0"/>
      </w:pPr>
      <w:r>
        <w:t xml:space="preserve">18.2. Habilitação Técnica </w:t>
      </w:r>
    </w:p>
    <w:p w14:paraId="5E50EA1E" w14:textId="5B9D6AD4" w:rsidR="00CA7AD0" w:rsidRDefault="00CA7AD0" w:rsidP="00CA7AD0">
      <w:pPr>
        <w:spacing w:after="0" w:line="259" w:lineRule="auto"/>
        <w:ind w:left="284" w:right="0"/>
      </w:pPr>
      <w:r>
        <w:lastRenderedPageBreak/>
        <w:t>•</w:t>
      </w:r>
      <w:r>
        <w:tab/>
        <w:t xml:space="preserve">Atestado de Capacidade Técnica: Apresentação de, no mínimo, 01 (um) atestado fornecido por pessoa jurídica de direito público ou privado, comprovando que a licitante executou serviços de características e complexidade semelhantes ao objeto </w:t>
      </w:r>
      <w:r w:rsidR="00D93865">
        <w:t>deste pregão eletrônico</w:t>
      </w:r>
      <w:r>
        <w:t xml:space="preserve">. </w:t>
      </w:r>
    </w:p>
    <w:p w14:paraId="6132788F" w14:textId="77777777" w:rsidR="00CA7AD0" w:rsidRDefault="00CA7AD0" w:rsidP="00CA7AD0">
      <w:pPr>
        <w:spacing w:after="0" w:line="259" w:lineRule="auto"/>
        <w:ind w:left="284" w:right="0"/>
      </w:pPr>
      <w:r>
        <w:t>•</w:t>
      </w:r>
      <w:r>
        <w:tab/>
        <w:t xml:space="preserve">Equipe Técnica: Declaração de que a empresa dispõe de profissionais qualificados para as atividades de redação jornalística, edição de vídeo, fotografia e gerenciamento de redes sociais. </w:t>
      </w:r>
    </w:p>
    <w:p w14:paraId="6847E2DC" w14:textId="77777777" w:rsidR="00CA7AD0" w:rsidRDefault="00CA7AD0" w:rsidP="00CA7AD0">
      <w:pPr>
        <w:spacing w:after="0" w:line="259" w:lineRule="auto"/>
        <w:ind w:left="284" w:right="0"/>
      </w:pPr>
      <w:r>
        <w:t>•</w:t>
      </w:r>
      <w:r>
        <w:tab/>
        <w:t xml:space="preserve">Qualificação Profissional: Comprovação de que a licitante possui em seu quadro permanente, na data da apresentação da proposta, profissional com formação em Comunicação Social (Jornalismo, Relações Públicas ou Publicidade e Propaganda), com comprovação por diploma reconhecido pelo MEC ou com comprovação de vínculo através de contrato de prestação de serviços, para atuar como responsável técnico. </w:t>
      </w:r>
    </w:p>
    <w:p w14:paraId="28D6F4C1" w14:textId="77777777" w:rsidR="00CA7AD0" w:rsidRDefault="00CA7AD0" w:rsidP="00CA7AD0">
      <w:pPr>
        <w:spacing w:after="0" w:line="259" w:lineRule="auto"/>
        <w:ind w:left="284" w:right="0"/>
      </w:pPr>
      <w:r>
        <w:t xml:space="preserve"> </w:t>
      </w:r>
    </w:p>
    <w:p w14:paraId="597859FE" w14:textId="77777777" w:rsidR="00CA7AD0" w:rsidRDefault="00CA7AD0" w:rsidP="00CA7AD0">
      <w:pPr>
        <w:spacing w:after="0" w:line="259" w:lineRule="auto"/>
        <w:ind w:left="284" w:right="0"/>
      </w:pPr>
      <w:r>
        <w:t xml:space="preserve">18.3. Habilitação Fiscal, Social e Trabalhista </w:t>
      </w:r>
    </w:p>
    <w:p w14:paraId="792142DB" w14:textId="77777777" w:rsidR="00CA7AD0" w:rsidRDefault="00CA7AD0" w:rsidP="00CA7AD0">
      <w:pPr>
        <w:spacing w:after="0" w:line="259" w:lineRule="auto"/>
        <w:ind w:left="284" w:right="0"/>
      </w:pPr>
      <w:r>
        <w:t>•</w:t>
      </w:r>
      <w:r>
        <w:tab/>
        <w:t xml:space="preserve">Inscrição no CNPJ: Comprovante de inscrição e de situação cadastral. </w:t>
      </w:r>
    </w:p>
    <w:p w14:paraId="0C0EC6BF" w14:textId="77777777" w:rsidR="00CA7AD0" w:rsidRDefault="00CA7AD0" w:rsidP="00CA7AD0">
      <w:pPr>
        <w:spacing w:after="0" w:line="259" w:lineRule="auto"/>
        <w:ind w:left="284" w:right="0"/>
      </w:pPr>
      <w:r>
        <w:t>•</w:t>
      </w:r>
      <w:r>
        <w:tab/>
        <w:t xml:space="preserve">Regularidade com a Fazenda Federal: Certidão Conjunta Negativa de Débitos relativos a Tributos Federais e à Dívida Ativa da União. </w:t>
      </w:r>
    </w:p>
    <w:p w14:paraId="2DEB322E" w14:textId="77777777" w:rsidR="00CA7AD0" w:rsidRDefault="00CA7AD0" w:rsidP="00CA7AD0">
      <w:pPr>
        <w:spacing w:after="0" w:line="259" w:lineRule="auto"/>
        <w:ind w:left="284" w:right="0"/>
      </w:pPr>
      <w:r>
        <w:t>•</w:t>
      </w:r>
      <w:r>
        <w:tab/>
        <w:t xml:space="preserve">Regularidade com as Fazendas Estadual e Municipal: Certidões negativas de débitos tributários da sede da licitante. </w:t>
      </w:r>
    </w:p>
    <w:p w14:paraId="32F0C94E" w14:textId="77777777" w:rsidR="00CA7AD0" w:rsidRDefault="00CA7AD0" w:rsidP="00CA7AD0">
      <w:pPr>
        <w:spacing w:after="0" w:line="259" w:lineRule="auto"/>
        <w:ind w:left="284" w:right="0"/>
      </w:pPr>
      <w:r>
        <w:t>•</w:t>
      </w:r>
      <w:r>
        <w:tab/>
        <w:t xml:space="preserve">Regularidade com o FGTS: Certificado de Regularidade do FGTS (CRF). </w:t>
      </w:r>
    </w:p>
    <w:p w14:paraId="5A6790D2" w14:textId="77777777" w:rsidR="00CA7AD0" w:rsidRDefault="00CA7AD0" w:rsidP="00CA7AD0">
      <w:pPr>
        <w:spacing w:after="0" w:line="259" w:lineRule="auto"/>
        <w:ind w:left="284" w:right="0"/>
      </w:pPr>
      <w:r>
        <w:t>•</w:t>
      </w:r>
      <w:r>
        <w:tab/>
        <w:t xml:space="preserve">Regularidade Trabalhista: Certidão Negativa de Débitos Trabalhistas (CNDT). </w:t>
      </w:r>
    </w:p>
    <w:p w14:paraId="522BC02C" w14:textId="77777777" w:rsidR="00CA7AD0" w:rsidRDefault="00CA7AD0" w:rsidP="00CA7AD0">
      <w:pPr>
        <w:spacing w:after="0" w:line="259" w:lineRule="auto"/>
        <w:ind w:left="284" w:right="0"/>
      </w:pPr>
      <w:r>
        <w:t>•</w:t>
      </w:r>
      <w:r>
        <w:tab/>
        <w:t xml:space="preserve">Cumprimento do Art. 7º, XXXIII, da CF: Declaração de que não emprega menor de 18 anos em trabalho noturno, perigoso ou insalubre e não emprega menor de 16 anos, salvo na condição de aprendiz. </w:t>
      </w:r>
    </w:p>
    <w:p w14:paraId="737849CC" w14:textId="77777777" w:rsidR="00CA7AD0" w:rsidRDefault="00CA7AD0" w:rsidP="00CA7AD0">
      <w:pPr>
        <w:spacing w:after="0" w:line="259" w:lineRule="auto"/>
        <w:ind w:left="284" w:right="0"/>
      </w:pPr>
      <w:r>
        <w:t xml:space="preserve"> </w:t>
      </w:r>
    </w:p>
    <w:p w14:paraId="68B413F0" w14:textId="77777777" w:rsidR="00CA7AD0" w:rsidRDefault="00CA7AD0" w:rsidP="00CA7AD0">
      <w:pPr>
        <w:spacing w:after="0" w:line="259" w:lineRule="auto"/>
        <w:ind w:left="284" w:right="0"/>
      </w:pPr>
      <w:r>
        <w:t xml:space="preserve">18.4. Habilitação Econômico-Financeira </w:t>
      </w:r>
    </w:p>
    <w:p w14:paraId="5F6DCFB4" w14:textId="77777777" w:rsidR="00CA7AD0" w:rsidRDefault="00CA7AD0" w:rsidP="00CA7AD0">
      <w:pPr>
        <w:spacing w:after="0" w:line="259" w:lineRule="auto"/>
        <w:ind w:left="284" w:right="0"/>
      </w:pPr>
      <w:r>
        <w:t>•</w:t>
      </w:r>
      <w:r>
        <w:tab/>
        <w:t xml:space="preserve">Certidão Negativa de Falência: Expedida pelo distribuidor da sede da pessoa jurídica. </w:t>
      </w:r>
    </w:p>
    <w:p w14:paraId="12C60D5A" w14:textId="77777777" w:rsidR="00CA7AD0" w:rsidRDefault="00CA7AD0" w:rsidP="00CA7AD0">
      <w:pPr>
        <w:spacing w:after="0" w:line="259" w:lineRule="auto"/>
        <w:ind w:left="284" w:right="0"/>
      </w:pPr>
      <w:r>
        <w:t xml:space="preserve"> </w:t>
      </w:r>
    </w:p>
    <w:p w14:paraId="52FAEAD2" w14:textId="77777777" w:rsidR="00CA7AD0" w:rsidRDefault="00CA7AD0" w:rsidP="00CA7AD0">
      <w:pPr>
        <w:spacing w:after="0" w:line="259" w:lineRule="auto"/>
        <w:ind w:left="284" w:right="0"/>
      </w:pPr>
      <w:r>
        <w:t xml:space="preserve">18.5. Itens de Habilitação Adicional e Declarações </w:t>
      </w:r>
    </w:p>
    <w:p w14:paraId="7F0F4BCF" w14:textId="77777777" w:rsidR="00CA7AD0" w:rsidRDefault="00CA7AD0" w:rsidP="00CA7AD0">
      <w:pPr>
        <w:spacing w:after="0" w:line="259" w:lineRule="auto"/>
        <w:ind w:left="284" w:right="0"/>
      </w:pPr>
      <w:r>
        <w:t>•</w:t>
      </w:r>
      <w:r>
        <w:tab/>
        <w:t xml:space="preserve">Tratamento Diferenciado (ME/EPP): Declaração eletrônica de enquadramento como </w:t>
      </w:r>
    </w:p>
    <w:p w14:paraId="08DC3605" w14:textId="77777777" w:rsidR="00CA7AD0" w:rsidRDefault="00CA7AD0" w:rsidP="00CA7AD0">
      <w:pPr>
        <w:spacing w:after="0" w:line="259" w:lineRule="auto"/>
        <w:ind w:left="284" w:right="0"/>
      </w:pPr>
      <w:r>
        <w:t xml:space="preserve">microempresa ou empresa de pequeno porte para exercer o direito de preferência e regularização fiscal tardia. </w:t>
      </w:r>
    </w:p>
    <w:p w14:paraId="03110E00" w14:textId="77777777" w:rsidR="00CA7AD0" w:rsidRDefault="00CA7AD0" w:rsidP="00CA7AD0">
      <w:pPr>
        <w:spacing w:after="0" w:line="259" w:lineRule="auto"/>
        <w:ind w:left="284" w:right="0"/>
      </w:pPr>
      <w:r>
        <w:t>•</w:t>
      </w:r>
      <w:r>
        <w:tab/>
        <w:t xml:space="preserve">Inexistência de Fatos Impeditivos: Declaração de que a empresa não possui sanções que a impossibilitem de contratar com a Administração e que inexistem fatos supervenientes impeditivos da habilitação. + </w:t>
      </w:r>
    </w:p>
    <w:p w14:paraId="4052C19C" w14:textId="77777777" w:rsidR="00CA7AD0" w:rsidRDefault="00CA7AD0" w:rsidP="00CA7AD0">
      <w:pPr>
        <w:spacing w:after="0" w:line="259" w:lineRule="auto"/>
        <w:ind w:left="284" w:right="0"/>
      </w:pPr>
      <w:r>
        <w:t>•</w:t>
      </w:r>
      <w:r>
        <w:tab/>
        <w:t xml:space="preserve">Declaração Unificada. Cumprimento de todos os requisitos exigidos na contratação. </w:t>
      </w:r>
    </w:p>
    <w:p w14:paraId="41DA4C93" w14:textId="77777777" w:rsidR="00CA7AD0" w:rsidRDefault="00CA7AD0" w:rsidP="00CA7AD0">
      <w:pPr>
        <w:spacing w:after="0" w:line="259" w:lineRule="auto"/>
        <w:ind w:left="284" w:right="0"/>
      </w:pPr>
      <w:r>
        <w:t xml:space="preserve"> </w:t>
      </w:r>
    </w:p>
    <w:p w14:paraId="5336B669" w14:textId="6EB87825" w:rsidR="00CA7AD0" w:rsidRDefault="00CA7AD0" w:rsidP="00CA7AD0">
      <w:pPr>
        <w:spacing w:after="0" w:line="259" w:lineRule="auto"/>
        <w:ind w:left="284" w:right="0"/>
      </w:pPr>
      <w:r>
        <w:t>Observação para ME/EPP: Caso a microempresa ou empresa de pequeno porte apresente restrições na regularidade fiscal ou trabalhista, terá o prazo de 5 (cinco) dias úteis, prorrogável por igual período, para regularizar a situação após ser declarada vencedora.</w:t>
      </w:r>
    </w:p>
    <w:p w14:paraId="656452AA" w14:textId="02B9E43E" w:rsidR="00CA7AD0" w:rsidRPr="00ED7378" w:rsidRDefault="00CA7AD0" w:rsidP="00B1724A">
      <w:pPr>
        <w:spacing w:after="0" w:line="259" w:lineRule="auto"/>
        <w:ind w:left="0" w:right="0" w:firstLine="0"/>
        <w:sectPr w:rsidR="00CA7AD0" w:rsidRPr="00ED7378" w:rsidSect="00B74DDF">
          <w:headerReference w:type="even" r:id="rId16"/>
          <w:headerReference w:type="default" r:id="rId17"/>
          <w:footerReference w:type="even" r:id="rId18"/>
          <w:footerReference w:type="default" r:id="rId19"/>
          <w:headerReference w:type="first" r:id="rId20"/>
          <w:footerReference w:type="first" r:id="rId21"/>
          <w:pgSz w:w="11909" w:h="16838"/>
          <w:pgMar w:top="720" w:right="994" w:bottom="720" w:left="720" w:header="108" w:footer="720" w:gutter="0"/>
          <w:cols w:space="720"/>
          <w:titlePg/>
          <w:docGrid w:linePitch="326"/>
        </w:sectPr>
      </w:pPr>
    </w:p>
    <w:p w14:paraId="71B77D15" w14:textId="69477808" w:rsidR="00D55397" w:rsidRPr="00CA7AD0" w:rsidRDefault="00D55397" w:rsidP="00CA7AD0">
      <w:pPr>
        <w:spacing w:after="0" w:line="259" w:lineRule="auto"/>
        <w:ind w:left="0" w:right="0" w:firstLine="0"/>
      </w:pPr>
    </w:p>
    <w:p w14:paraId="475837A5" w14:textId="37C0F481" w:rsidR="00D55397" w:rsidRPr="00D55397" w:rsidRDefault="00000000" w:rsidP="00D55397">
      <w:pPr>
        <w:spacing w:after="0" w:line="259" w:lineRule="auto"/>
        <w:ind w:left="-5" w:right="0"/>
        <w:jc w:val="center"/>
        <w:rPr>
          <w:b/>
          <w:bCs/>
          <w:u w:val="single" w:color="000000"/>
        </w:rPr>
      </w:pPr>
      <w:r w:rsidRPr="00D55397">
        <w:rPr>
          <w:b/>
          <w:bCs/>
          <w:u w:val="single" w:color="000000"/>
        </w:rPr>
        <w:t>ANEXO II</w:t>
      </w:r>
    </w:p>
    <w:p w14:paraId="78C84B45" w14:textId="75227E67" w:rsidR="003A7FF7" w:rsidRPr="00D55397" w:rsidRDefault="00000000" w:rsidP="00D55397">
      <w:pPr>
        <w:spacing w:after="0" w:line="259" w:lineRule="auto"/>
        <w:ind w:left="-5" w:right="0"/>
        <w:jc w:val="center"/>
      </w:pPr>
      <w:r w:rsidRPr="00D55397">
        <w:rPr>
          <w:u w:color="000000"/>
        </w:rPr>
        <w:t>MODELO DA PROPOSTA</w:t>
      </w:r>
    </w:p>
    <w:p w14:paraId="36FC7E98" w14:textId="77777777" w:rsidR="003A7FF7" w:rsidRPr="00D55397" w:rsidRDefault="00000000" w:rsidP="00ED7378">
      <w:pPr>
        <w:spacing w:after="0" w:line="259" w:lineRule="auto"/>
        <w:ind w:left="0" w:right="0" w:firstLine="0"/>
      </w:pPr>
      <w:r w:rsidRPr="00D55397">
        <w:t xml:space="preserve"> </w:t>
      </w:r>
    </w:p>
    <w:p w14:paraId="0F914FAF" w14:textId="0B35E670" w:rsidR="003A7FF7" w:rsidRPr="00D55397" w:rsidRDefault="00000000">
      <w:pPr>
        <w:pStyle w:val="PargrafodaLista"/>
        <w:numPr>
          <w:ilvl w:val="1"/>
          <w:numId w:val="23"/>
        </w:numPr>
        <w:ind w:left="709" w:right="1132"/>
        <w:rPr>
          <w:b/>
          <w:bCs/>
        </w:rPr>
      </w:pPr>
      <w:r w:rsidRPr="00D55397">
        <w:rPr>
          <w:b/>
          <w:bCs/>
        </w:rPr>
        <w:t xml:space="preserve">MODELO DE PROPOSTA À CÂMARA MUNICIPAL DE MARIALVA </w:t>
      </w:r>
    </w:p>
    <w:p w14:paraId="54AAA478" w14:textId="77777777" w:rsidR="003A7FF7" w:rsidRPr="00ED7378" w:rsidRDefault="00000000" w:rsidP="00ED7378">
      <w:pPr>
        <w:spacing w:after="0" w:line="259" w:lineRule="auto"/>
        <w:ind w:left="0" w:right="0" w:firstLine="0"/>
      </w:pPr>
      <w:r w:rsidRPr="00ED7378">
        <w:t xml:space="preserve"> </w:t>
      </w:r>
    </w:p>
    <w:tbl>
      <w:tblPr>
        <w:tblStyle w:val="TableGrid"/>
        <w:tblW w:w="10209" w:type="dxa"/>
        <w:tblInd w:w="281" w:type="dxa"/>
        <w:tblCellMar>
          <w:top w:w="2" w:type="dxa"/>
          <w:left w:w="2" w:type="dxa"/>
          <w:right w:w="1" w:type="dxa"/>
        </w:tblCellMar>
        <w:tblLook w:val="04A0" w:firstRow="1" w:lastRow="0" w:firstColumn="1" w:lastColumn="0" w:noHBand="0" w:noVBand="1"/>
      </w:tblPr>
      <w:tblGrid>
        <w:gridCol w:w="3625"/>
        <w:gridCol w:w="6584"/>
      </w:tblGrid>
      <w:tr w:rsidR="003A7FF7" w:rsidRPr="00ED7378" w14:paraId="2D37D715" w14:textId="77777777" w:rsidTr="00D55397">
        <w:trPr>
          <w:trHeight w:val="672"/>
        </w:trPr>
        <w:tc>
          <w:tcPr>
            <w:tcW w:w="3625" w:type="dxa"/>
            <w:tcBorders>
              <w:top w:val="single" w:sz="2" w:space="0" w:color="000000"/>
              <w:left w:val="single" w:sz="2" w:space="0" w:color="000000"/>
              <w:bottom w:val="single" w:sz="2" w:space="0" w:color="000000"/>
              <w:right w:val="single" w:sz="2" w:space="0" w:color="000000"/>
            </w:tcBorders>
          </w:tcPr>
          <w:p w14:paraId="31747CC4" w14:textId="77777777" w:rsidR="003A7FF7" w:rsidRPr="00ED7378" w:rsidRDefault="00000000" w:rsidP="00ED7378">
            <w:pPr>
              <w:spacing w:after="26" w:line="259" w:lineRule="auto"/>
              <w:ind w:left="67" w:right="0" w:firstLine="0"/>
            </w:pPr>
            <w:r w:rsidRPr="00ED7378">
              <w:t>DADOS A CONSTAR NA</w:t>
            </w:r>
          </w:p>
          <w:p w14:paraId="5CE337A1" w14:textId="77777777" w:rsidR="003A7FF7" w:rsidRPr="00ED7378" w:rsidRDefault="00000000" w:rsidP="00ED7378">
            <w:pPr>
              <w:spacing w:after="0" w:line="259" w:lineRule="auto"/>
              <w:ind w:left="67" w:right="0" w:firstLine="0"/>
            </w:pPr>
            <w:r w:rsidRPr="00ED7378">
              <w:t xml:space="preserve">PROPOSTA </w:t>
            </w:r>
          </w:p>
        </w:tc>
        <w:tc>
          <w:tcPr>
            <w:tcW w:w="6584" w:type="dxa"/>
            <w:tcBorders>
              <w:top w:val="single" w:sz="2" w:space="0" w:color="000000"/>
              <w:left w:val="single" w:sz="2" w:space="0" w:color="000000"/>
              <w:bottom w:val="single" w:sz="2" w:space="0" w:color="000000"/>
              <w:right w:val="single" w:sz="2" w:space="0" w:color="000000"/>
            </w:tcBorders>
            <w:vAlign w:val="center"/>
          </w:tcPr>
          <w:p w14:paraId="13D9FFD2" w14:textId="77777777" w:rsidR="003A7FF7" w:rsidRPr="00ED7378" w:rsidRDefault="00000000" w:rsidP="00ED7378">
            <w:pPr>
              <w:spacing w:after="0" w:line="259" w:lineRule="auto"/>
              <w:ind w:left="5" w:right="0" w:firstLine="0"/>
            </w:pPr>
            <w:r w:rsidRPr="00ED7378">
              <w:t xml:space="preserve">PREENCHIMENTO PELO PROPONENTE </w:t>
            </w:r>
          </w:p>
        </w:tc>
      </w:tr>
      <w:tr w:rsidR="003A7FF7" w:rsidRPr="00ED7378" w14:paraId="5B702BEF" w14:textId="77777777" w:rsidTr="00D55397">
        <w:trPr>
          <w:trHeight w:val="518"/>
        </w:trPr>
        <w:tc>
          <w:tcPr>
            <w:tcW w:w="3625" w:type="dxa"/>
            <w:tcBorders>
              <w:top w:val="single" w:sz="2" w:space="0" w:color="000000"/>
              <w:left w:val="single" w:sz="2" w:space="0" w:color="000000"/>
              <w:bottom w:val="single" w:sz="2" w:space="0" w:color="000000"/>
              <w:right w:val="single" w:sz="2" w:space="0" w:color="000000"/>
            </w:tcBorders>
          </w:tcPr>
          <w:p w14:paraId="52431885" w14:textId="77777777" w:rsidR="003A7FF7" w:rsidRPr="00ED7378" w:rsidRDefault="00000000" w:rsidP="00ED7378">
            <w:pPr>
              <w:spacing w:after="0" w:line="259" w:lineRule="auto"/>
              <w:ind w:left="67" w:right="0" w:firstLine="0"/>
            </w:pPr>
            <w:r w:rsidRPr="00ED7378">
              <w:t xml:space="preserve">Razão Social </w:t>
            </w:r>
          </w:p>
        </w:tc>
        <w:tc>
          <w:tcPr>
            <w:tcW w:w="6584" w:type="dxa"/>
            <w:tcBorders>
              <w:top w:val="single" w:sz="2" w:space="0" w:color="000000"/>
              <w:left w:val="single" w:sz="2" w:space="0" w:color="000000"/>
              <w:bottom w:val="single" w:sz="2" w:space="0" w:color="000000"/>
              <w:right w:val="single" w:sz="2" w:space="0" w:color="000000"/>
            </w:tcBorders>
          </w:tcPr>
          <w:p w14:paraId="731082A0" w14:textId="77777777" w:rsidR="003A7FF7" w:rsidRPr="00ED7378" w:rsidRDefault="00000000" w:rsidP="00ED7378">
            <w:pPr>
              <w:spacing w:after="0" w:line="259" w:lineRule="auto"/>
              <w:ind w:left="5" w:right="0" w:firstLine="0"/>
            </w:pPr>
            <w:r w:rsidRPr="00ED7378">
              <w:t xml:space="preserve"> </w:t>
            </w:r>
          </w:p>
        </w:tc>
      </w:tr>
      <w:tr w:rsidR="003A7FF7" w:rsidRPr="00ED7378" w14:paraId="565F3492" w14:textId="77777777" w:rsidTr="00D55397">
        <w:trPr>
          <w:trHeight w:val="518"/>
        </w:trPr>
        <w:tc>
          <w:tcPr>
            <w:tcW w:w="3625" w:type="dxa"/>
            <w:tcBorders>
              <w:top w:val="single" w:sz="2" w:space="0" w:color="000000"/>
              <w:left w:val="single" w:sz="2" w:space="0" w:color="000000"/>
              <w:bottom w:val="single" w:sz="2" w:space="0" w:color="000000"/>
              <w:right w:val="single" w:sz="2" w:space="0" w:color="000000"/>
            </w:tcBorders>
          </w:tcPr>
          <w:p w14:paraId="79525ABE" w14:textId="77777777" w:rsidR="003A7FF7" w:rsidRPr="00ED7378" w:rsidRDefault="00000000" w:rsidP="00ED7378">
            <w:pPr>
              <w:spacing w:after="0" w:line="259" w:lineRule="auto"/>
              <w:ind w:left="67" w:right="0" w:firstLine="0"/>
            </w:pPr>
            <w:r w:rsidRPr="00ED7378">
              <w:t xml:space="preserve">Nome Fantasia </w:t>
            </w:r>
          </w:p>
        </w:tc>
        <w:tc>
          <w:tcPr>
            <w:tcW w:w="6584" w:type="dxa"/>
            <w:tcBorders>
              <w:top w:val="single" w:sz="2" w:space="0" w:color="000000"/>
              <w:left w:val="single" w:sz="2" w:space="0" w:color="000000"/>
              <w:bottom w:val="single" w:sz="2" w:space="0" w:color="000000"/>
              <w:right w:val="single" w:sz="2" w:space="0" w:color="000000"/>
            </w:tcBorders>
          </w:tcPr>
          <w:p w14:paraId="677032F1" w14:textId="77777777" w:rsidR="003A7FF7" w:rsidRPr="00ED7378" w:rsidRDefault="00000000" w:rsidP="00ED7378">
            <w:pPr>
              <w:spacing w:after="0" w:line="259" w:lineRule="auto"/>
              <w:ind w:left="5" w:right="0" w:firstLine="0"/>
            </w:pPr>
            <w:r w:rsidRPr="00ED7378">
              <w:t xml:space="preserve"> </w:t>
            </w:r>
          </w:p>
        </w:tc>
      </w:tr>
      <w:tr w:rsidR="003A7FF7" w:rsidRPr="00ED7378" w14:paraId="59DB3676" w14:textId="77777777" w:rsidTr="00D55397">
        <w:trPr>
          <w:trHeight w:val="523"/>
        </w:trPr>
        <w:tc>
          <w:tcPr>
            <w:tcW w:w="3625" w:type="dxa"/>
            <w:tcBorders>
              <w:top w:val="single" w:sz="2" w:space="0" w:color="000000"/>
              <w:left w:val="single" w:sz="2" w:space="0" w:color="000000"/>
              <w:bottom w:val="single" w:sz="2" w:space="0" w:color="000000"/>
              <w:right w:val="single" w:sz="2" w:space="0" w:color="000000"/>
            </w:tcBorders>
          </w:tcPr>
          <w:p w14:paraId="1D70A9E5" w14:textId="77777777" w:rsidR="003A7FF7" w:rsidRPr="00ED7378" w:rsidRDefault="00000000" w:rsidP="00ED7378">
            <w:pPr>
              <w:spacing w:after="0" w:line="259" w:lineRule="auto"/>
              <w:ind w:left="77" w:right="0" w:firstLine="0"/>
            </w:pPr>
            <w:r w:rsidRPr="00ED7378">
              <w:t xml:space="preserve">CNPJ nº </w:t>
            </w:r>
          </w:p>
        </w:tc>
        <w:tc>
          <w:tcPr>
            <w:tcW w:w="6584" w:type="dxa"/>
            <w:tcBorders>
              <w:top w:val="single" w:sz="2" w:space="0" w:color="000000"/>
              <w:left w:val="single" w:sz="2" w:space="0" w:color="000000"/>
              <w:bottom w:val="single" w:sz="2" w:space="0" w:color="000000"/>
              <w:right w:val="single" w:sz="2" w:space="0" w:color="000000"/>
            </w:tcBorders>
          </w:tcPr>
          <w:p w14:paraId="06327C67" w14:textId="77777777" w:rsidR="003A7FF7" w:rsidRPr="00ED7378" w:rsidRDefault="00000000" w:rsidP="00ED7378">
            <w:pPr>
              <w:spacing w:after="0" w:line="259" w:lineRule="auto"/>
              <w:ind w:left="5" w:right="0" w:firstLine="0"/>
            </w:pPr>
            <w:r w:rsidRPr="00ED7378">
              <w:t xml:space="preserve"> </w:t>
            </w:r>
          </w:p>
        </w:tc>
      </w:tr>
      <w:tr w:rsidR="003A7FF7" w:rsidRPr="00ED7378" w14:paraId="03F2B28E" w14:textId="77777777" w:rsidTr="00D55397">
        <w:trPr>
          <w:trHeight w:val="519"/>
        </w:trPr>
        <w:tc>
          <w:tcPr>
            <w:tcW w:w="3625" w:type="dxa"/>
            <w:tcBorders>
              <w:top w:val="single" w:sz="2" w:space="0" w:color="000000"/>
              <w:left w:val="single" w:sz="2" w:space="0" w:color="000000"/>
              <w:bottom w:val="single" w:sz="2" w:space="0" w:color="000000"/>
              <w:right w:val="single" w:sz="2" w:space="0" w:color="000000"/>
            </w:tcBorders>
          </w:tcPr>
          <w:p w14:paraId="49C52BCD" w14:textId="77777777" w:rsidR="003A7FF7" w:rsidRPr="00ED7378" w:rsidRDefault="00000000" w:rsidP="00ED7378">
            <w:pPr>
              <w:spacing w:after="0" w:line="259" w:lineRule="auto"/>
              <w:ind w:left="67" w:right="0" w:firstLine="0"/>
            </w:pPr>
            <w:r w:rsidRPr="00ED7378">
              <w:t xml:space="preserve">Endereço </w:t>
            </w:r>
          </w:p>
        </w:tc>
        <w:tc>
          <w:tcPr>
            <w:tcW w:w="6584" w:type="dxa"/>
            <w:tcBorders>
              <w:top w:val="single" w:sz="2" w:space="0" w:color="000000"/>
              <w:left w:val="single" w:sz="2" w:space="0" w:color="000000"/>
              <w:bottom w:val="single" w:sz="2" w:space="0" w:color="000000"/>
              <w:right w:val="single" w:sz="2" w:space="0" w:color="000000"/>
            </w:tcBorders>
          </w:tcPr>
          <w:p w14:paraId="2C2E36A2" w14:textId="77777777" w:rsidR="003A7FF7" w:rsidRPr="00ED7378" w:rsidRDefault="00000000" w:rsidP="00ED7378">
            <w:pPr>
              <w:spacing w:after="0" w:line="259" w:lineRule="auto"/>
              <w:ind w:left="5" w:right="0" w:firstLine="0"/>
            </w:pPr>
            <w:r w:rsidRPr="00ED7378">
              <w:t xml:space="preserve"> </w:t>
            </w:r>
          </w:p>
        </w:tc>
      </w:tr>
      <w:tr w:rsidR="003A7FF7" w:rsidRPr="00ED7378" w14:paraId="707D7C35" w14:textId="77777777" w:rsidTr="00D55397">
        <w:trPr>
          <w:trHeight w:val="518"/>
        </w:trPr>
        <w:tc>
          <w:tcPr>
            <w:tcW w:w="3625" w:type="dxa"/>
            <w:tcBorders>
              <w:top w:val="single" w:sz="2" w:space="0" w:color="000000"/>
              <w:left w:val="single" w:sz="2" w:space="0" w:color="000000"/>
              <w:bottom w:val="single" w:sz="2" w:space="0" w:color="000000"/>
              <w:right w:val="single" w:sz="2" w:space="0" w:color="000000"/>
            </w:tcBorders>
          </w:tcPr>
          <w:p w14:paraId="10B8B2ED" w14:textId="77777777" w:rsidR="003A7FF7" w:rsidRPr="00ED7378" w:rsidRDefault="00000000" w:rsidP="00ED7378">
            <w:pPr>
              <w:spacing w:after="0" w:line="259" w:lineRule="auto"/>
              <w:ind w:left="67" w:right="0" w:firstLine="0"/>
            </w:pPr>
            <w:r w:rsidRPr="00ED7378">
              <w:t xml:space="preserve">Telefone </w:t>
            </w:r>
          </w:p>
        </w:tc>
        <w:tc>
          <w:tcPr>
            <w:tcW w:w="6584" w:type="dxa"/>
            <w:tcBorders>
              <w:top w:val="single" w:sz="2" w:space="0" w:color="000000"/>
              <w:left w:val="single" w:sz="2" w:space="0" w:color="000000"/>
              <w:bottom w:val="single" w:sz="2" w:space="0" w:color="000000"/>
              <w:right w:val="single" w:sz="2" w:space="0" w:color="000000"/>
            </w:tcBorders>
          </w:tcPr>
          <w:p w14:paraId="18B4F090" w14:textId="77777777" w:rsidR="003A7FF7" w:rsidRPr="00ED7378" w:rsidRDefault="00000000" w:rsidP="00ED7378">
            <w:pPr>
              <w:spacing w:after="0" w:line="259" w:lineRule="auto"/>
              <w:ind w:left="5" w:right="0" w:firstLine="0"/>
            </w:pPr>
            <w:r w:rsidRPr="00ED7378">
              <w:t xml:space="preserve"> </w:t>
            </w:r>
          </w:p>
        </w:tc>
      </w:tr>
      <w:tr w:rsidR="003A7FF7" w:rsidRPr="00ED7378" w14:paraId="044DBE62" w14:textId="77777777" w:rsidTr="00D55397">
        <w:trPr>
          <w:trHeight w:val="523"/>
        </w:trPr>
        <w:tc>
          <w:tcPr>
            <w:tcW w:w="3625" w:type="dxa"/>
            <w:tcBorders>
              <w:top w:val="single" w:sz="2" w:space="0" w:color="000000"/>
              <w:left w:val="single" w:sz="2" w:space="0" w:color="000000"/>
              <w:bottom w:val="single" w:sz="2" w:space="0" w:color="000000"/>
              <w:right w:val="single" w:sz="2" w:space="0" w:color="000000"/>
            </w:tcBorders>
          </w:tcPr>
          <w:p w14:paraId="1912EA6D" w14:textId="77777777" w:rsidR="003A7FF7" w:rsidRPr="00ED7378" w:rsidRDefault="00000000" w:rsidP="00ED7378">
            <w:pPr>
              <w:spacing w:after="0" w:line="259" w:lineRule="auto"/>
              <w:ind w:left="0" w:right="0" w:firstLine="0"/>
            </w:pPr>
            <w:r w:rsidRPr="00ED7378">
              <w:t xml:space="preserve">Nome do Representante Legal </w:t>
            </w:r>
          </w:p>
        </w:tc>
        <w:tc>
          <w:tcPr>
            <w:tcW w:w="6584" w:type="dxa"/>
            <w:tcBorders>
              <w:top w:val="single" w:sz="2" w:space="0" w:color="000000"/>
              <w:left w:val="single" w:sz="2" w:space="0" w:color="000000"/>
              <w:bottom w:val="single" w:sz="2" w:space="0" w:color="000000"/>
              <w:right w:val="single" w:sz="2" w:space="0" w:color="000000"/>
            </w:tcBorders>
          </w:tcPr>
          <w:p w14:paraId="05B8241A" w14:textId="77777777" w:rsidR="003A7FF7" w:rsidRPr="00ED7378" w:rsidRDefault="00000000" w:rsidP="00ED7378">
            <w:pPr>
              <w:spacing w:after="0" w:line="259" w:lineRule="auto"/>
              <w:ind w:left="5" w:right="0" w:firstLine="0"/>
            </w:pPr>
            <w:r w:rsidRPr="00ED7378">
              <w:t xml:space="preserve"> </w:t>
            </w:r>
          </w:p>
        </w:tc>
      </w:tr>
      <w:tr w:rsidR="003A7FF7" w:rsidRPr="00ED7378" w14:paraId="31C2FB75" w14:textId="77777777" w:rsidTr="00D55397">
        <w:trPr>
          <w:trHeight w:val="519"/>
        </w:trPr>
        <w:tc>
          <w:tcPr>
            <w:tcW w:w="3625" w:type="dxa"/>
            <w:tcBorders>
              <w:top w:val="single" w:sz="2" w:space="0" w:color="000000"/>
              <w:left w:val="single" w:sz="2" w:space="0" w:color="000000"/>
              <w:bottom w:val="single" w:sz="2" w:space="0" w:color="000000"/>
              <w:right w:val="single" w:sz="2" w:space="0" w:color="000000"/>
            </w:tcBorders>
          </w:tcPr>
          <w:p w14:paraId="358D6D46" w14:textId="77777777" w:rsidR="003A7FF7" w:rsidRPr="00ED7378" w:rsidRDefault="00000000" w:rsidP="00ED7378">
            <w:pPr>
              <w:spacing w:after="0" w:line="259" w:lineRule="auto"/>
              <w:ind w:left="0" w:right="0" w:firstLine="0"/>
            </w:pPr>
            <w:r w:rsidRPr="00ED7378">
              <w:t xml:space="preserve">Estado civil do Representante </w:t>
            </w:r>
          </w:p>
        </w:tc>
        <w:tc>
          <w:tcPr>
            <w:tcW w:w="6584" w:type="dxa"/>
            <w:tcBorders>
              <w:top w:val="single" w:sz="2" w:space="0" w:color="000000"/>
              <w:left w:val="single" w:sz="2" w:space="0" w:color="000000"/>
              <w:bottom w:val="single" w:sz="2" w:space="0" w:color="000000"/>
              <w:right w:val="single" w:sz="2" w:space="0" w:color="000000"/>
            </w:tcBorders>
          </w:tcPr>
          <w:p w14:paraId="0DA5EEB3" w14:textId="77777777" w:rsidR="003A7FF7" w:rsidRPr="00ED7378" w:rsidRDefault="00000000" w:rsidP="00ED7378">
            <w:pPr>
              <w:spacing w:after="0" w:line="259" w:lineRule="auto"/>
              <w:ind w:left="5" w:right="0" w:firstLine="0"/>
            </w:pPr>
            <w:r w:rsidRPr="00ED7378">
              <w:t xml:space="preserve"> </w:t>
            </w:r>
          </w:p>
        </w:tc>
      </w:tr>
      <w:tr w:rsidR="003A7FF7" w:rsidRPr="00ED7378" w14:paraId="20678F48" w14:textId="77777777" w:rsidTr="00D55397">
        <w:trPr>
          <w:trHeight w:val="518"/>
        </w:trPr>
        <w:tc>
          <w:tcPr>
            <w:tcW w:w="3625" w:type="dxa"/>
            <w:tcBorders>
              <w:top w:val="single" w:sz="2" w:space="0" w:color="000000"/>
              <w:left w:val="single" w:sz="2" w:space="0" w:color="000000"/>
              <w:bottom w:val="single" w:sz="2" w:space="0" w:color="000000"/>
              <w:right w:val="single" w:sz="2" w:space="0" w:color="000000"/>
            </w:tcBorders>
          </w:tcPr>
          <w:p w14:paraId="20357459" w14:textId="77777777" w:rsidR="003A7FF7" w:rsidRPr="00ED7378" w:rsidRDefault="00000000" w:rsidP="00ED7378">
            <w:pPr>
              <w:spacing w:after="0" w:line="259" w:lineRule="auto"/>
              <w:ind w:left="0" w:right="0" w:firstLine="0"/>
            </w:pPr>
            <w:r w:rsidRPr="00ED7378">
              <w:t xml:space="preserve">Identidade do Representante </w:t>
            </w:r>
          </w:p>
        </w:tc>
        <w:tc>
          <w:tcPr>
            <w:tcW w:w="6584" w:type="dxa"/>
            <w:tcBorders>
              <w:top w:val="single" w:sz="2" w:space="0" w:color="000000"/>
              <w:left w:val="single" w:sz="2" w:space="0" w:color="000000"/>
              <w:bottom w:val="single" w:sz="2" w:space="0" w:color="000000"/>
              <w:right w:val="single" w:sz="2" w:space="0" w:color="000000"/>
            </w:tcBorders>
          </w:tcPr>
          <w:p w14:paraId="3DBD40B1" w14:textId="77777777" w:rsidR="003A7FF7" w:rsidRPr="00ED7378" w:rsidRDefault="00000000" w:rsidP="00ED7378">
            <w:pPr>
              <w:spacing w:after="0" w:line="259" w:lineRule="auto"/>
              <w:ind w:left="5" w:right="0" w:firstLine="0"/>
            </w:pPr>
            <w:r w:rsidRPr="00ED7378">
              <w:t xml:space="preserve"> </w:t>
            </w:r>
          </w:p>
        </w:tc>
      </w:tr>
      <w:tr w:rsidR="003A7FF7" w:rsidRPr="00ED7378" w14:paraId="34E8FEAF" w14:textId="77777777" w:rsidTr="00D55397">
        <w:trPr>
          <w:trHeight w:val="523"/>
        </w:trPr>
        <w:tc>
          <w:tcPr>
            <w:tcW w:w="3625" w:type="dxa"/>
            <w:tcBorders>
              <w:top w:val="single" w:sz="2" w:space="0" w:color="000000"/>
              <w:left w:val="single" w:sz="2" w:space="0" w:color="000000"/>
              <w:bottom w:val="single" w:sz="2" w:space="0" w:color="000000"/>
              <w:right w:val="single" w:sz="2" w:space="0" w:color="000000"/>
            </w:tcBorders>
          </w:tcPr>
          <w:p w14:paraId="3FF093D9" w14:textId="77777777" w:rsidR="003A7FF7" w:rsidRPr="00ED7378" w:rsidRDefault="00000000" w:rsidP="00ED7378">
            <w:pPr>
              <w:spacing w:after="0" w:line="259" w:lineRule="auto"/>
              <w:ind w:left="0" w:right="0" w:firstLine="0"/>
            </w:pPr>
            <w:r w:rsidRPr="00ED7378">
              <w:t xml:space="preserve">CPF do Representante Legal </w:t>
            </w:r>
          </w:p>
        </w:tc>
        <w:tc>
          <w:tcPr>
            <w:tcW w:w="6584" w:type="dxa"/>
            <w:tcBorders>
              <w:top w:val="single" w:sz="2" w:space="0" w:color="000000"/>
              <w:left w:val="single" w:sz="2" w:space="0" w:color="000000"/>
              <w:bottom w:val="single" w:sz="2" w:space="0" w:color="000000"/>
              <w:right w:val="single" w:sz="2" w:space="0" w:color="000000"/>
            </w:tcBorders>
          </w:tcPr>
          <w:p w14:paraId="0B64CBBE" w14:textId="77777777" w:rsidR="003A7FF7" w:rsidRPr="00ED7378" w:rsidRDefault="00000000" w:rsidP="00ED7378">
            <w:pPr>
              <w:spacing w:after="0" w:line="259" w:lineRule="auto"/>
              <w:ind w:left="5" w:right="0" w:firstLine="0"/>
            </w:pPr>
            <w:r w:rsidRPr="00ED7378">
              <w:t xml:space="preserve"> </w:t>
            </w:r>
          </w:p>
        </w:tc>
      </w:tr>
      <w:tr w:rsidR="003A7FF7" w:rsidRPr="00ED7378" w14:paraId="3D860902" w14:textId="77777777" w:rsidTr="00D55397">
        <w:trPr>
          <w:trHeight w:val="519"/>
        </w:trPr>
        <w:tc>
          <w:tcPr>
            <w:tcW w:w="3625" w:type="dxa"/>
            <w:tcBorders>
              <w:top w:val="single" w:sz="2" w:space="0" w:color="000000"/>
              <w:left w:val="single" w:sz="2" w:space="0" w:color="000000"/>
              <w:bottom w:val="single" w:sz="2" w:space="0" w:color="000000"/>
              <w:right w:val="single" w:sz="2" w:space="0" w:color="000000"/>
            </w:tcBorders>
          </w:tcPr>
          <w:p w14:paraId="697F3E10" w14:textId="77777777" w:rsidR="003A7FF7" w:rsidRPr="00ED7378" w:rsidRDefault="00000000" w:rsidP="00ED7378">
            <w:pPr>
              <w:spacing w:after="0" w:line="259" w:lineRule="auto"/>
              <w:ind w:left="0" w:right="0" w:firstLine="0"/>
            </w:pPr>
            <w:r w:rsidRPr="00ED7378">
              <w:t xml:space="preserve">Nacionalidade do Representante </w:t>
            </w:r>
          </w:p>
        </w:tc>
        <w:tc>
          <w:tcPr>
            <w:tcW w:w="6584" w:type="dxa"/>
            <w:tcBorders>
              <w:top w:val="single" w:sz="2" w:space="0" w:color="000000"/>
              <w:left w:val="single" w:sz="2" w:space="0" w:color="000000"/>
              <w:bottom w:val="single" w:sz="2" w:space="0" w:color="000000"/>
              <w:right w:val="single" w:sz="2" w:space="0" w:color="000000"/>
            </w:tcBorders>
          </w:tcPr>
          <w:p w14:paraId="517CD862" w14:textId="77777777" w:rsidR="003A7FF7" w:rsidRPr="00ED7378" w:rsidRDefault="00000000" w:rsidP="00ED7378">
            <w:pPr>
              <w:spacing w:after="0" w:line="259" w:lineRule="auto"/>
              <w:ind w:left="5" w:right="0" w:firstLine="0"/>
            </w:pPr>
            <w:r w:rsidRPr="00ED7378">
              <w:t xml:space="preserve"> </w:t>
            </w:r>
          </w:p>
        </w:tc>
      </w:tr>
    </w:tbl>
    <w:p w14:paraId="5A1470A9" w14:textId="77777777" w:rsidR="003A7FF7" w:rsidRPr="00ED7378" w:rsidRDefault="00000000" w:rsidP="00ED7378">
      <w:pPr>
        <w:spacing w:after="0" w:line="259" w:lineRule="auto"/>
        <w:ind w:left="0" w:right="0" w:firstLine="0"/>
      </w:pPr>
      <w:r w:rsidRPr="00ED7378">
        <w:t xml:space="preserve"> </w:t>
      </w:r>
    </w:p>
    <w:p w14:paraId="5D32E28D" w14:textId="77777777" w:rsidR="003A7FF7" w:rsidRPr="00ED7378" w:rsidRDefault="00000000" w:rsidP="00D55397">
      <w:pPr>
        <w:spacing w:after="0" w:line="259" w:lineRule="auto"/>
        <w:ind w:left="0" w:right="852" w:firstLine="0"/>
      </w:pPr>
      <w:r w:rsidRPr="00ED7378">
        <w:rPr>
          <w:b/>
        </w:rPr>
        <w:t xml:space="preserve"> </w:t>
      </w:r>
    </w:p>
    <w:p w14:paraId="2F0F640F" w14:textId="2850436D" w:rsidR="003A7FF7" w:rsidRPr="00ED7378" w:rsidRDefault="000D7B65" w:rsidP="000D7B65">
      <w:pPr>
        <w:spacing w:after="0" w:line="259" w:lineRule="auto"/>
        <w:ind w:left="284" w:right="852" w:firstLine="0"/>
      </w:pPr>
      <w:r w:rsidRPr="000D7B65">
        <w:t xml:space="preserve">1.1 Contratação de empresa especializada ou profissional devidamente habilitado na área de Engenharia Civil, com registro regular junto ao CREA ou CAU, para prestação de serviços técnicos de elaboração de projeto básico e executivo destinado à futura reconstrução/reforma do telhado da Câmara Municipal de Marialva/PR, compreendendo levantamento técnico, vistoria presencial, diagnóstico estrutural, elaboração de memorial descritivo, especificações técnicas, planilha orçamentária, cronograma físico-financeiro, emissão de ART/RRT e demais documentos necessários para futura execução da obra, visando atender às necessidades estruturais, administrativas e operacionais da Câmara Municipal de Marialva/PR, conforme especificações, quantitativos e exigências estabelecidas no Edital de Aviso de </w:t>
      </w:r>
      <w:r w:rsidR="006B51A1">
        <w:t>Pregão</w:t>
      </w:r>
      <w:r w:rsidRPr="000D7B65">
        <w:t xml:space="preserve"> nº ___/2026 – CMM, neste Termo de Referência e na proposta apresentada pela contratada.</w:t>
      </w:r>
      <w:r w:rsidRPr="00ED7378">
        <w:t xml:space="preserve"> </w:t>
      </w:r>
    </w:p>
    <w:p w14:paraId="041C4000" w14:textId="77777777" w:rsidR="00D55397" w:rsidRPr="00ED7378" w:rsidRDefault="00000000" w:rsidP="00ED7378">
      <w:pPr>
        <w:spacing w:after="0" w:line="259" w:lineRule="auto"/>
        <w:ind w:left="0" w:right="0" w:firstLine="0"/>
      </w:pPr>
      <w:r w:rsidRPr="00ED7378">
        <w:t xml:space="preserve"> </w:t>
      </w:r>
    </w:p>
    <w:tbl>
      <w:tblPr>
        <w:tblStyle w:val="Tabelacomgrade"/>
        <w:tblW w:w="0" w:type="auto"/>
        <w:tblInd w:w="137" w:type="dxa"/>
        <w:tblLook w:val="04A0" w:firstRow="1" w:lastRow="0" w:firstColumn="1" w:lastColumn="0" w:noHBand="0" w:noVBand="1"/>
      </w:tblPr>
      <w:tblGrid>
        <w:gridCol w:w="1083"/>
        <w:gridCol w:w="3916"/>
        <w:gridCol w:w="1450"/>
        <w:gridCol w:w="1351"/>
        <w:gridCol w:w="1377"/>
        <w:gridCol w:w="1359"/>
      </w:tblGrid>
      <w:tr w:rsidR="00D55397" w14:paraId="5249A1B9" w14:textId="77777777" w:rsidTr="00D55397">
        <w:tc>
          <w:tcPr>
            <w:tcW w:w="1083" w:type="dxa"/>
            <w:shd w:val="clear" w:color="auto" w:fill="A5C9EB" w:themeFill="text2" w:themeFillTint="40"/>
          </w:tcPr>
          <w:p w14:paraId="4ACFECF5" w14:textId="77777777" w:rsidR="00D55397" w:rsidRPr="00440726" w:rsidRDefault="00D55397" w:rsidP="00814B49">
            <w:pPr>
              <w:tabs>
                <w:tab w:val="left" w:pos="3969"/>
              </w:tabs>
              <w:ind w:left="0" w:firstLine="0"/>
              <w:rPr>
                <w:b/>
                <w:bCs/>
              </w:rPr>
            </w:pPr>
            <w:r w:rsidRPr="00440726">
              <w:rPr>
                <w:b/>
                <w:bCs/>
              </w:rPr>
              <w:t>ITEM</w:t>
            </w:r>
          </w:p>
        </w:tc>
        <w:tc>
          <w:tcPr>
            <w:tcW w:w="3916" w:type="dxa"/>
            <w:shd w:val="clear" w:color="auto" w:fill="A5C9EB" w:themeFill="text2" w:themeFillTint="40"/>
          </w:tcPr>
          <w:p w14:paraId="25C24C3F" w14:textId="77777777" w:rsidR="00D55397" w:rsidRPr="00440726" w:rsidRDefault="00D55397" w:rsidP="00814B49">
            <w:pPr>
              <w:tabs>
                <w:tab w:val="left" w:pos="3969"/>
              </w:tabs>
              <w:ind w:left="0" w:firstLine="0"/>
              <w:rPr>
                <w:b/>
                <w:bCs/>
              </w:rPr>
            </w:pPr>
            <w:r w:rsidRPr="00440726">
              <w:rPr>
                <w:b/>
                <w:bCs/>
              </w:rPr>
              <w:t xml:space="preserve">DESCRIÇÃO DETALHADA DO OBJETO </w:t>
            </w:r>
          </w:p>
        </w:tc>
        <w:tc>
          <w:tcPr>
            <w:tcW w:w="962" w:type="dxa"/>
            <w:shd w:val="clear" w:color="auto" w:fill="A5C9EB" w:themeFill="text2" w:themeFillTint="40"/>
          </w:tcPr>
          <w:p w14:paraId="29F3CD2D" w14:textId="77777777" w:rsidR="00D55397" w:rsidRPr="00440726" w:rsidRDefault="00D55397" w:rsidP="00814B49">
            <w:pPr>
              <w:tabs>
                <w:tab w:val="left" w:pos="3969"/>
              </w:tabs>
              <w:ind w:left="0" w:firstLine="0"/>
              <w:rPr>
                <w:b/>
                <w:bCs/>
              </w:rPr>
            </w:pPr>
            <w:r w:rsidRPr="00440726">
              <w:rPr>
                <w:b/>
                <w:bCs/>
              </w:rPr>
              <w:t>UND</w:t>
            </w:r>
          </w:p>
        </w:tc>
        <w:tc>
          <w:tcPr>
            <w:tcW w:w="1351" w:type="dxa"/>
            <w:shd w:val="clear" w:color="auto" w:fill="A5C9EB" w:themeFill="text2" w:themeFillTint="40"/>
          </w:tcPr>
          <w:p w14:paraId="09130B59" w14:textId="77777777" w:rsidR="00D55397" w:rsidRPr="00440726" w:rsidRDefault="00D55397" w:rsidP="00814B49">
            <w:pPr>
              <w:tabs>
                <w:tab w:val="left" w:pos="3969"/>
              </w:tabs>
              <w:ind w:left="0" w:firstLine="0"/>
              <w:rPr>
                <w:b/>
                <w:bCs/>
              </w:rPr>
            </w:pPr>
            <w:r w:rsidRPr="00440726">
              <w:rPr>
                <w:b/>
                <w:bCs/>
              </w:rPr>
              <w:t>QUANT.</w:t>
            </w:r>
          </w:p>
        </w:tc>
        <w:tc>
          <w:tcPr>
            <w:tcW w:w="1377" w:type="dxa"/>
            <w:shd w:val="clear" w:color="auto" w:fill="A5C9EB" w:themeFill="text2" w:themeFillTint="40"/>
          </w:tcPr>
          <w:p w14:paraId="3AA6FA33" w14:textId="77777777" w:rsidR="00D55397" w:rsidRPr="00440726" w:rsidRDefault="00D55397" w:rsidP="00814B49">
            <w:pPr>
              <w:tabs>
                <w:tab w:val="left" w:pos="3969"/>
              </w:tabs>
              <w:ind w:left="0" w:firstLine="0"/>
              <w:rPr>
                <w:b/>
                <w:bCs/>
              </w:rPr>
            </w:pPr>
            <w:r w:rsidRPr="00440726">
              <w:rPr>
                <w:b/>
                <w:bCs/>
              </w:rPr>
              <w:t>VALOR UNIT. (R$)</w:t>
            </w:r>
          </w:p>
        </w:tc>
        <w:tc>
          <w:tcPr>
            <w:tcW w:w="1359" w:type="dxa"/>
            <w:shd w:val="clear" w:color="auto" w:fill="A5C9EB" w:themeFill="text2" w:themeFillTint="40"/>
          </w:tcPr>
          <w:p w14:paraId="32D93817" w14:textId="77777777" w:rsidR="00D55397" w:rsidRPr="00440726" w:rsidRDefault="00D55397" w:rsidP="00814B49">
            <w:pPr>
              <w:tabs>
                <w:tab w:val="left" w:pos="3969"/>
              </w:tabs>
              <w:ind w:left="0" w:firstLine="0"/>
              <w:rPr>
                <w:b/>
                <w:bCs/>
              </w:rPr>
            </w:pPr>
            <w:r w:rsidRPr="00440726">
              <w:rPr>
                <w:b/>
                <w:bCs/>
              </w:rPr>
              <w:t>VALOR TOTAL (R$)</w:t>
            </w:r>
          </w:p>
        </w:tc>
      </w:tr>
      <w:tr w:rsidR="00D55397" w14:paraId="5F40691B" w14:textId="77777777" w:rsidTr="00D55397">
        <w:trPr>
          <w:trHeight w:val="610"/>
        </w:trPr>
        <w:tc>
          <w:tcPr>
            <w:tcW w:w="1083" w:type="dxa"/>
          </w:tcPr>
          <w:p w14:paraId="6DCE081A" w14:textId="77777777" w:rsidR="00D55397" w:rsidRDefault="00D55397" w:rsidP="00814B49">
            <w:pPr>
              <w:tabs>
                <w:tab w:val="left" w:pos="3969"/>
              </w:tabs>
              <w:ind w:left="0" w:firstLine="0"/>
            </w:pPr>
            <w:r>
              <w:lastRenderedPageBreak/>
              <w:t>1</w:t>
            </w:r>
          </w:p>
        </w:tc>
        <w:tc>
          <w:tcPr>
            <w:tcW w:w="3916" w:type="dxa"/>
          </w:tcPr>
          <w:p w14:paraId="6407B657" w14:textId="5D67F0CD" w:rsidR="00D55397" w:rsidRDefault="006B51A1" w:rsidP="00814B49">
            <w:pPr>
              <w:tabs>
                <w:tab w:val="left" w:pos="3969"/>
              </w:tabs>
              <w:ind w:left="0" w:firstLine="0"/>
            </w:pPr>
            <w:r w:rsidRPr="00750E60">
              <w:t>Prestação de serviços técnicos especializados de Engenharia Civil, com profissional devidamente habilitado e registro regular junto ao CREA, para elaboração de projeto técnico de reconstrução do telhado da Câmara Municipal de Marialva, incluindo levantamento técnico, avaliação estrutural, elaboração de memorial descritivo, planilha orçamentária, cronograma físico-financeiro, emissão de ART – Anotação de Responsabilidade Técnica, bem como demais documentos e especificações técnicas necessários para futura execução da obra.</w:t>
            </w:r>
          </w:p>
        </w:tc>
        <w:tc>
          <w:tcPr>
            <w:tcW w:w="962" w:type="dxa"/>
          </w:tcPr>
          <w:p w14:paraId="16EB0F62" w14:textId="77777777" w:rsidR="00D55397" w:rsidRDefault="00D55397" w:rsidP="00814B49">
            <w:pPr>
              <w:tabs>
                <w:tab w:val="left" w:pos="3969"/>
              </w:tabs>
              <w:ind w:left="0" w:firstLine="0"/>
            </w:pPr>
          </w:p>
          <w:p w14:paraId="52B9EC08" w14:textId="22BDDF5A" w:rsidR="00D55397" w:rsidRDefault="006B51A1" w:rsidP="00814B49">
            <w:pPr>
              <w:tabs>
                <w:tab w:val="left" w:pos="3969"/>
              </w:tabs>
              <w:ind w:left="0" w:firstLine="0"/>
            </w:pPr>
            <w:r>
              <w:t>SERVIÇO</w:t>
            </w:r>
          </w:p>
        </w:tc>
        <w:tc>
          <w:tcPr>
            <w:tcW w:w="1351" w:type="dxa"/>
          </w:tcPr>
          <w:p w14:paraId="41A0C90C" w14:textId="77777777" w:rsidR="00D55397" w:rsidRDefault="00D55397" w:rsidP="00814B49">
            <w:pPr>
              <w:tabs>
                <w:tab w:val="left" w:pos="3969"/>
              </w:tabs>
              <w:ind w:left="0" w:firstLine="0"/>
            </w:pPr>
          </w:p>
          <w:p w14:paraId="504D988A" w14:textId="196CB096" w:rsidR="00D55397" w:rsidRDefault="006B51A1" w:rsidP="00814B49">
            <w:pPr>
              <w:tabs>
                <w:tab w:val="left" w:pos="3969"/>
              </w:tabs>
              <w:ind w:left="0" w:firstLine="0"/>
            </w:pPr>
            <w:r>
              <w:t>01</w:t>
            </w:r>
          </w:p>
        </w:tc>
        <w:tc>
          <w:tcPr>
            <w:tcW w:w="1377" w:type="dxa"/>
          </w:tcPr>
          <w:p w14:paraId="4BE1D567" w14:textId="77777777" w:rsidR="00D55397" w:rsidRDefault="00D55397" w:rsidP="00814B49">
            <w:pPr>
              <w:tabs>
                <w:tab w:val="left" w:pos="3969"/>
              </w:tabs>
              <w:ind w:left="0" w:firstLine="0"/>
            </w:pPr>
          </w:p>
        </w:tc>
        <w:tc>
          <w:tcPr>
            <w:tcW w:w="1359" w:type="dxa"/>
          </w:tcPr>
          <w:p w14:paraId="31C4A025" w14:textId="77777777" w:rsidR="00D55397" w:rsidRDefault="00D55397" w:rsidP="00814B49">
            <w:pPr>
              <w:tabs>
                <w:tab w:val="left" w:pos="3969"/>
              </w:tabs>
              <w:ind w:left="0" w:firstLine="0"/>
            </w:pPr>
          </w:p>
        </w:tc>
      </w:tr>
    </w:tbl>
    <w:p w14:paraId="603BE85F" w14:textId="77777777" w:rsidR="00D55397" w:rsidRDefault="00D55397" w:rsidP="00D55397">
      <w:pPr>
        <w:spacing w:after="0" w:line="259" w:lineRule="auto"/>
        <w:ind w:left="0" w:right="0" w:firstLine="0"/>
      </w:pPr>
    </w:p>
    <w:p w14:paraId="7458BBBC" w14:textId="726322D3" w:rsidR="00D55397" w:rsidRPr="00D55397" w:rsidRDefault="00D55397" w:rsidP="00D55397">
      <w:pPr>
        <w:spacing w:after="0" w:line="259" w:lineRule="auto"/>
        <w:ind w:left="426" w:right="852" w:firstLine="0"/>
      </w:pPr>
      <w:r w:rsidRPr="00D55397">
        <w:t xml:space="preserve">O preço proposto deverá ser expresso em moeda corrente nacional (Real), com até duas casas decimais </w:t>
      </w:r>
    </w:p>
    <w:p w14:paraId="48F15858" w14:textId="1F363318" w:rsidR="003A7FF7" w:rsidRPr="00ED7378" w:rsidRDefault="00D55397" w:rsidP="00D55397">
      <w:pPr>
        <w:spacing w:after="0" w:line="259" w:lineRule="auto"/>
        <w:ind w:left="426" w:right="852" w:firstLine="0"/>
      </w:pPr>
      <w:r w:rsidRPr="00D55397">
        <w:t>Cumpre-nos informar-lhes que examinamos as exigências relativas ao Aviso</w:t>
      </w:r>
      <w:r w:rsidR="00D93865">
        <w:t xml:space="preserve"> de Pregão Eletrônico</w:t>
      </w:r>
      <w:r w:rsidR="00D93865" w:rsidRPr="00ED7378">
        <w:t xml:space="preserve"> </w:t>
      </w:r>
      <w:r w:rsidRPr="00D55397">
        <w:t xml:space="preserve">em comento, inteirando-nos das mesmas para elaboração da presente proposta. Ainda ressaltamos: </w:t>
      </w:r>
      <w:r w:rsidRPr="00ED7378">
        <w:t xml:space="preserve"> </w:t>
      </w:r>
    </w:p>
    <w:p w14:paraId="6DD7051A" w14:textId="00F1562E" w:rsidR="003A7FF7" w:rsidRPr="00ED7378" w:rsidRDefault="003A7FF7" w:rsidP="00D55397">
      <w:pPr>
        <w:ind w:left="426" w:right="852"/>
      </w:pPr>
    </w:p>
    <w:tbl>
      <w:tblPr>
        <w:tblStyle w:val="Tabelacomgrade"/>
        <w:tblpPr w:leftFromText="141" w:rightFromText="141" w:vertAnchor="text" w:horzAnchor="margin" w:tblpX="279" w:tblpY="140"/>
        <w:tblW w:w="0" w:type="auto"/>
        <w:tblLook w:val="04A0" w:firstRow="1" w:lastRow="0" w:firstColumn="1" w:lastColumn="0" w:noHBand="0" w:noVBand="1"/>
      </w:tblPr>
      <w:tblGrid>
        <w:gridCol w:w="10343"/>
      </w:tblGrid>
      <w:tr w:rsidR="00372399" w14:paraId="61AA6FCF" w14:textId="77777777" w:rsidTr="00372399">
        <w:tc>
          <w:tcPr>
            <w:tcW w:w="10343" w:type="dxa"/>
          </w:tcPr>
          <w:p w14:paraId="1D08CDD0" w14:textId="77777777" w:rsidR="00372399" w:rsidRPr="00372399" w:rsidRDefault="00372399" w:rsidP="00372399">
            <w:pPr>
              <w:spacing w:after="0" w:line="259" w:lineRule="auto"/>
              <w:ind w:left="-1673" w:right="0" w:firstLine="0"/>
            </w:pPr>
          </w:p>
          <w:p w14:paraId="75CC6E70" w14:textId="2FEC3CC7" w:rsidR="00372399" w:rsidRPr="00372399" w:rsidRDefault="00372399" w:rsidP="00372399">
            <w:pPr>
              <w:spacing w:after="0" w:line="259" w:lineRule="auto"/>
              <w:ind w:left="28" w:right="0" w:firstLine="0"/>
            </w:pPr>
            <w:r w:rsidRPr="00372399">
              <w:rPr>
                <w:b/>
                <w:bCs/>
              </w:rPr>
              <w:t>a)</w:t>
            </w:r>
            <w:r w:rsidRPr="00372399">
              <w:t xml:space="preserve"> Que cumprimos os requisitos estabelecidos no artigo 3º da Lei Complementar n.º 123, de 2006, estando aptos a usufruir do tratamento favorecido estabelecido em seus artigos 42 a 49; </w:t>
            </w:r>
          </w:p>
          <w:p w14:paraId="3EB5C2A3" w14:textId="77777777" w:rsidR="00372399" w:rsidRPr="00372399" w:rsidRDefault="00372399" w:rsidP="00372399">
            <w:pPr>
              <w:spacing w:after="0" w:line="259" w:lineRule="auto"/>
              <w:ind w:left="28" w:right="0" w:firstLine="0"/>
            </w:pPr>
            <w:r w:rsidRPr="00372399">
              <w:rPr>
                <w:b/>
                <w:bCs/>
              </w:rPr>
              <w:t xml:space="preserve">b) </w:t>
            </w:r>
            <w:r w:rsidRPr="00372399">
              <w:t xml:space="preserve">Que estamos cientes e concordamos com as condições contidas no Aviso de Contratação Direta e seus anexos, bem como de que cumprimos plenamente os requisitos de habilitação definidos neste Aviso de Contratação Direta; </w:t>
            </w:r>
          </w:p>
          <w:p w14:paraId="5DF8BC1B" w14:textId="77777777" w:rsidR="00372399" w:rsidRPr="00372399" w:rsidRDefault="00372399" w:rsidP="00372399">
            <w:pPr>
              <w:spacing w:after="0" w:line="259" w:lineRule="auto"/>
              <w:ind w:left="28" w:right="0" w:firstLine="0"/>
            </w:pPr>
            <w:r w:rsidRPr="00372399">
              <w:rPr>
                <w:b/>
                <w:bCs/>
              </w:rPr>
              <w:t xml:space="preserve">c) </w:t>
            </w:r>
            <w:r w:rsidRPr="00372399">
              <w:t xml:space="preserve">Que inexistem fatos impeditivos para nossa habilitação neste procedimento e que estamos cientes da obrigatoriedade de declarar ocorrências posteriores; </w:t>
            </w:r>
          </w:p>
          <w:p w14:paraId="2A55504C" w14:textId="77777777" w:rsidR="00372399" w:rsidRPr="00372399" w:rsidRDefault="00372399" w:rsidP="00372399">
            <w:pPr>
              <w:spacing w:after="0" w:line="259" w:lineRule="auto"/>
              <w:ind w:left="28" w:right="0" w:firstLine="0"/>
            </w:pPr>
            <w:r w:rsidRPr="00372399">
              <w:rPr>
                <w:b/>
                <w:bCs/>
              </w:rPr>
              <w:t xml:space="preserve">d) </w:t>
            </w:r>
            <w:r w:rsidRPr="00372399">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25F62A16" w14:textId="77777777" w:rsidR="00372399" w:rsidRPr="00372399" w:rsidRDefault="00372399" w:rsidP="00372399">
            <w:pPr>
              <w:spacing w:after="0" w:line="259" w:lineRule="auto"/>
              <w:ind w:left="28" w:right="0" w:firstLine="0"/>
            </w:pPr>
            <w:r w:rsidRPr="00372399">
              <w:rPr>
                <w:b/>
                <w:bCs/>
              </w:rPr>
              <w:t xml:space="preserve">e) </w:t>
            </w:r>
            <w:r w:rsidRPr="00372399">
              <w:t>Que a proposta foi elaborada de forma independente;</w:t>
            </w:r>
            <w:r w:rsidRPr="00372399">
              <w:rPr>
                <w:b/>
                <w:bCs/>
              </w:rPr>
              <w:t xml:space="preserve"> </w:t>
            </w:r>
          </w:p>
          <w:p w14:paraId="6FB9437D" w14:textId="77777777" w:rsidR="00372399" w:rsidRPr="00372399" w:rsidRDefault="00372399" w:rsidP="00372399">
            <w:pPr>
              <w:spacing w:after="0" w:line="259" w:lineRule="auto"/>
              <w:ind w:left="28" w:right="0" w:firstLine="0"/>
            </w:pPr>
            <w:r w:rsidRPr="00372399">
              <w:rPr>
                <w:b/>
                <w:bCs/>
              </w:rPr>
              <w:t xml:space="preserve">f) </w:t>
            </w:r>
            <w:r w:rsidRPr="00372399">
              <w:t xml:space="preserve">Que não possuímos, em nossa cadeia produtiva, empregados executando trabalho degradante ou forçado, observando o disposto nos incisos III e IV do artigo 1º e no inciso III do artigo 5º da Constituição Federal. </w:t>
            </w:r>
          </w:p>
          <w:p w14:paraId="315F06C6" w14:textId="77777777" w:rsidR="00372399" w:rsidRPr="00372399" w:rsidRDefault="00372399" w:rsidP="00372399">
            <w:pPr>
              <w:spacing w:after="0" w:line="259" w:lineRule="auto"/>
              <w:ind w:left="28" w:right="0" w:firstLine="0"/>
            </w:pPr>
            <w:r w:rsidRPr="00372399">
              <w:rPr>
                <w:b/>
                <w:bCs/>
              </w:rPr>
              <w:t>g)</w:t>
            </w:r>
            <w:r w:rsidRPr="00372399">
              <w:t xml:space="preserve"> Cumpre as exigências de reserva de cargos para pessoa com deficiência e para reabilitado da Previdência </w:t>
            </w:r>
          </w:p>
          <w:p w14:paraId="2593B738" w14:textId="77777777" w:rsidR="00372399" w:rsidRPr="00372399" w:rsidRDefault="00372399" w:rsidP="00372399">
            <w:pPr>
              <w:spacing w:after="0" w:line="259" w:lineRule="auto"/>
              <w:ind w:left="28" w:right="0" w:firstLine="0"/>
            </w:pPr>
            <w:r w:rsidRPr="00372399">
              <w:t xml:space="preserve">Social, previstas em lei e em outras normas específicas; </w:t>
            </w:r>
          </w:p>
          <w:p w14:paraId="4A28B096" w14:textId="7CF05117" w:rsidR="00372399" w:rsidRDefault="00372399" w:rsidP="00372399">
            <w:pPr>
              <w:spacing w:after="0" w:line="259" w:lineRule="auto"/>
              <w:ind w:left="28" w:right="0" w:firstLine="0"/>
            </w:pPr>
            <w:r w:rsidRPr="00372399">
              <w:rPr>
                <w:b/>
                <w:bCs/>
              </w:rPr>
              <w:t>h)</w:t>
            </w:r>
            <w:r w:rsidRPr="00372399">
              <w:t xml:space="preserve"> Sua proposta de preços compreende a integridade dos custos para atendimento dos direitos trabalhistas assegurados na Constituição Federal, nas leis trabalhistas, nas normas infralegais, nas convenções coletivas de trabalho e nos termos de ajustamento de conduta vigentes na data de entrega das propostas. </w:t>
            </w:r>
            <w:r>
              <w:t xml:space="preserve"> </w:t>
            </w:r>
          </w:p>
          <w:p w14:paraId="042A311A" w14:textId="64BAA81F" w:rsidR="00372399" w:rsidRDefault="00372399" w:rsidP="00372399">
            <w:pPr>
              <w:spacing w:after="0" w:line="259" w:lineRule="auto"/>
              <w:ind w:left="-1673" w:right="0" w:firstLine="0"/>
            </w:pPr>
          </w:p>
        </w:tc>
      </w:tr>
    </w:tbl>
    <w:p w14:paraId="1178F045" w14:textId="77777777" w:rsidR="00D55397" w:rsidRPr="00ED7378" w:rsidRDefault="00D55397" w:rsidP="00ED7378">
      <w:pPr>
        <w:spacing w:after="0" w:line="259" w:lineRule="auto"/>
        <w:ind w:left="0" w:right="0" w:firstLine="0"/>
      </w:pPr>
    </w:p>
    <w:p w14:paraId="5066E5B5" w14:textId="77777777" w:rsidR="00372399" w:rsidRDefault="00372399" w:rsidP="00372399">
      <w:pPr>
        <w:ind w:left="426" w:right="852"/>
      </w:pPr>
    </w:p>
    <w:p w14:paraId="6B66DC02" w14:textId="4F8F8825" w:rsidR="00372399" w:rsidRDefault="00372399" w:rsidP="00372399">
      <w:pPr>
        <w:ind w:left="426" w:right="852"/>
      </w:pPr>
      <w:r w:rsidRPr="00ED7378">
        <w:t xml:space="preserve">E em consonância com tais afirmações, declaramos que: </w:t>
      </w:r>
    </w:p>
    <w:p w14:paraId="582BC995" w14:textId="4583C69A" w:rsidR="003A7FF7" w:rsidRPr="00ED7378" w:rsidRDefault="00000000" w:rsidP="00372399">
      <w:pPr>
        <w:ind w:left="426" w:right="1132"/>
      </w:pPr>
      <w:r w:rsidRPr="00ED7378">
        <w:t xml:space="preserve">A validade da proposta é de 60 (sessenta) dias, no mínimo. </w:t>
      </w:r>
    </w:p>
    <w:p w14:paraId="22E12FD3" w14:textId="77777777" w:rsidR="003A7FF7" w:rsidRPr="00ED7378" w:rsidRDefault="00000000" w:rsidP="00372399">
      <w:pPr>
        <w:ind w:left="426" w:right="1132"/>
      </w:pPr>
      <w:r w:rsidRPr="00ED7378">
        <w:t xml:space="preserve">No preço proposto já estão incluídos todos os tributos, fretes, taxas, seguros, encargos sociais, trabalhistas e todas as demais despesas necessárias à execução do objeto; </w:t>
      </w:r>
    </w:p>
    <w:p w14:paraId="33F46B33" w14:textId="77777777" w:rsidR="003A7FF7" w:rsidRDefault="00000000" w:rsidP="00ED7378">
      <w:pPr>
        <w:spacing w:after="0" w:line="259" w:lineRule="auto"/>
        <w:ind w:left="0" w:right="0" w:firstLine="0"/>
      </w:pPr>
      <w:r w:rsidRPr="00ED7378">
        <w:t xml:space="preserve"> </w:t>
      </w:r>
    </w:p>
    <w:p w14:paraId="47206095" w14:textId="77777777" w:rsidR="00CA7AD0" w:rsidRDefault="00CA7AD0" w:rsidP="00ED7378">
      <w:pPr>
        <w:spacing w:after="0" w:line="259" w:lineRule="auto"/>
        <w:ind w:left="0" w:right="0" w:firstLine="0"/>
      </w:pPr>
    </w:p>
    <w:p w14:paraId="0D7FE574" w14:textId="77777777" w:rsidR="00CA7AD0" w:rsidRPr="00ED7378" w:rsidRDefault="00CA7AD0" w:rsidP="00ED7378">
      <w:pPr>
        <w:spacing w:after="0" w:line="259" w:lineRule="auto"/>
        <w:ind w:left="0" w:right="0" w:firstLine="0"/>
      </w:pPr>
    </w:p>
    <w:p w14:paraId="42C14A2F" w14:textId="77777777" w:rsidR="003A7FF7" w:rsidRPr="00ED7378" w:rsidRDefault="00000000" w:rsidP="00372399">
      <w:pPr>
        <w:ind w:left="5674" w:right="1132"/>
      </w:pPr>
      <w:r w:rsidRPr="00ED7378">
        <w:t xml:space="preserve">Local e data: Marialva, </w:t>
      </w:r>
      <w:proofErr w:type="spellStart"/>
      <w:r w:rsidRPr="00ED7378">
        <w:t>xx</w:t>
      </w:r>
      <w:proofErr w:type="spellEnd"/>
      <w:r w:rsidRPr="00ED7378">
        <w:t xml:space="preserve"> de </w:t>
      </w:r>
      <w:proofErr w:type="spellStart"/>
      <w:r w:rsidRPr="00ED7378">
        <w:t>xx</w:t>
      </w:r>
      <w:proofErr w:type="spellEnd"/>
      <w:r w:rsidRPr="00ED7378">
        <w:t xml:space="preserve"> de 2026. </w:t>
      </w:r>
    </w:p>
    <w:p w14:paraId="7D13DEC6" w14:textId="7E56599F" w:rsidR="00CA7AD0" w:rsidRPr="00ED7378" w:rsidRDefault="00000000" w:rsidP="00ED7378">
      <w:pPr>
        <w:spacing w:after="0" w:line="259" w:lineRule="auto"/>
        <w:ind w:left="0" w:right="0" w:firstLine="0"/>
      </w:pPr>
      <w:r w:rsidRPr="00ED7378">
        <w:t xml:space="preserve"> </w:t>
      </w:r>
    </w:p>
    <w:p w14:paraId="450F4A87" w14:textId="1F2271AD" w:rsidR="003A7FF7" w:rsidRPr="00ED7378" w:rsidRDefault="003A7FF7" w:rsidP="00372399">
      <w:pPr>
        <w:spacing w:after="0" w:line="259" w:lineRule="auto"/>
        <w:ind w:left="0" w:right="0" w:firstLine="0"/>
      </w:pPr>
    </w:p>
    <w:p w14:paraId="189184FB" w14:textId="63E2E91B" w:rsidR="003A7FF7" w:rsidRPr="00ED7378" w:rsidRDefault="00000000" w:rsidP="00372399">
      <w:pPr>
        <w:spacing w:after="156" w:line="259" w:lineRule="auto"/>
        <w:ind w:left="3198" w:right="0" w:firstLine="0"/>
      </w:pPr>
      <w:r w:rsidRPr="00ED7378">
        <w:rPr>
          <w:rFonts w:eastAsia="Calibri"/>
          <w:noProof/>
        </w:rPr>
        <mc:AlternateContent>
          <mc:Choice Requires="wpg">
            <w:drawing>
              <wp:inline distT="0" distB="0" distL="0" distR="0" wp14:anchorId="264D3887" wp14:editId="7B7E6B3B">
                <wp:extent cx="2953004" cy="7620"/>
                <wp:effectExtent l="0" t="0" r="0" b="0"/>
                <wp:docPr id="59818" name="Group 59818"/>
                <wp:cNvGraphicFramePr/>
                <a:graphic xmlns:a="http://schemas.openxmlformats.org/drawingml/2006/main">
                  <a:graphicData uri="http://schemas.microsoft.com/office/word/2010/wordprocessingGroup">
                    <wpg:wgp>
                      <wpg:cNvGrpSpPr/>
                      <wpg:grpSpPr>
                        <a:xfrm>
                          <a:off x="0" y="0"/>
                          <a:ext cx="2953004" cy="7620"/>
                          <a:chOff x="0" y="0"/>
                          <a:chExt cx="2953004" cy="7620"/>
                        </a:xfrm>
                      </wpg:grpSpPr>
                      <wps:wsp>
                        <wps:cNvPr id="7262" name="Shape 7262"/>
                        <wps:cNvSpPr/>
                        <wps:spPr>
                          <a:xfrm>
                            <a:off x="0" y="0"/>
                            <a:ext cx="2953004" cy="0"/>
                          </a:xfrm>
                          <a:custGeom>
                            <a:avLst/>
                            <a:gdLst/>
                            <a:ahLst/>
                            <a:cxnLst/>
                            <a:rect l="0" t="0" r="0" b="0"/>
                            <a:pathLst>
                              <a:path w="2953004">
                                <a:moveTo>
                                  <a:pt x="0" y="0"/>
                                </a:moveTo>
                                <a:lnTo>
                                  <a:pt x="2953004" y="0"/>
                                </a:lnTo>
                              </a:path>
                            </a:pathLst>
                          </a:custGeom>
                          <a:ln w="762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818" style="width:232.52pt;height:0.6pt;mso-position-horizontal-relative:char;mso-position-vertical-relative:line" coordsize="29530,76">
                <v:shape id="Shape 7262" style="position:absolute;width:29530;height:0;left:0;top:0;" coordsize="2953004,0" path="m0,0l2953004,0">
                  <v:stroke weight="0.6pt" endcap="flat" joinstyle="round" on="true" color="#000000"/>
                  <v:fill on="false" color="#000000" opacity="0"/>
                </v:shape>
              </v:group>
            </w:pict>
          </mc:Fallback>
        </mc:AlternateContent>
      </w:r>
    </w:p>
    <w:p w14:paraId="21A75F09" w14:textId="13159511" w:rsidR="003A7FF7" w:rsidRPr="00ED7378" w:rsidRDefault="00000000" w:rsidP="00372399">
      <w:pPr>
        <w:spacing w:line="250" w:lineRule="auto"/>
        <w:ind w:left="2589" w:right="2862"/>
        <w:jc w:val="center"/>
      </w:pPr>
      <w:r w:rsidRPr="00ED7378">
        <w:t>Assinatura</w:t>
      </w:r>
    </w:p>
    <w:p w14:paraId="2CF5AB8C" w14:textId="3E046200" w:rsidR="003A7FF7" w:rsidRPr="00ED7378" w:rsidRDefault="00000000" w:rsidP="00372399">
      <w:pPr>
        <w:spacing w:after="0" w:line="259" w:lineRule="auto"/>
        <w:ind w:left="0" w:right="296" w:firstLine="0"/>
        <w:jc w:val="center"/>
      </w:pPr>
      <w:r w:rsidRPr="00ED7378">
        <w:rPr>
          <w:b/>
          <w:i/>
        </w:rPr>
        <w:t>Nome, cargo e dados do representante comercial</w:t>
      </w:r>
    </w:p>
    <w:p w14:paraId="67C2D414" w14:textId="77777777" w:rsidR="003A7FF7" w:rsidRPr="00ED7378" w:rsidRDefault="00000000" w:rsidP="00ED7378">
      <w:pPr>
        <w:spacing w:after="0" w:line="259" w:lineRule="auto"/>
        <w:ind w:left="60" w:right="0" w:firstLine="0"/>
      </w:pPr>
      <w:r w:rsidRPr="00ED7378">
        <w:rPr>
          <w:b/>
        </w:rPr>
        <w:t xml:space="preserve"> </w:t>
      </w:r>
    </w:p>
    <w:p w14:paraId="0C798CAF" w14:textId="77777777" w:rsidR="00372399" w:rsidRDefault="00372399" w:rsidP="0003086E">
      <w:pPr>
        <w:ind w:left="144" w:right="1273" w:firstLine="0"/>
      </w:pPr>
    </w:p>
    <w:p w14:paraId="384EE247" w14:textId="30C83A83" w:rsidR="003A7FF7" w:rsidRPr="00ED7378" w:rsidRDefault="00000000">
      <w:pPr>
        <w:numPr>
          <w:ilvl w:val="0"/>
          <w:numId w:val="14"/>
        </w:numPr>
        <w:ind w:left="284" w:right="1273" w:firstLine="0"/>
      </w:pPr>
      <w:r w:rsidRPr="00ED7378">
        <w:t xml:space="preserve">A proposta deverá ser confeccionada em papel timbrado da empresa, contendo prazo mínimo de 60 dias de validade e poderá ser entregue diretamente na Câmara Municipal de Marialva, sediada na Rua Nossa Senhora do Rocio, nº 873, centro, Marialva/Pr, CEP: 86.990.000, ou ser enviada via e-mail </w:t>
      </w:r>
      <w:r w:rsidRPr="00ED7378">
        <w:rPr>
          <w:color w:val="0000FF"/>
          <w:u w:val="single" w:color="0000FF"/>
        </w:rPr>
        <w:t>licitacao@camaramarialva.pr.gov.br</w:t>
      </w:r>
      <w:r w:rsidRPr="00ED7378">
        <w:t xml:space="preserve">, desde que contenha os dados da empresa, como CNPJ, endereço completo, telefone e e-mail de contato e assinado pelo responsável. </w:t>
      </w:r>
    </w:p>
    <w:p w14:paraId="454B7D8F" w14:textId="77777777" w:rsidR="003A7FF7" w:rsidRPr="00ED7378" w:rsidRDefault="00000000">
      <w:pPr>
        <w:numPr>
          <w:ilvl w:val="0"/>
          <w:numId w:val="14"/>
        </w:numPr>
        <w:ind w:left="284" w:right="1273" w:firstLine="0"/>
      </w:pPr>
      <w:r w:rsidRPr="00ED7378">
        <w:t xml:space="preserve">Os preços devem compreender todos os custos diretos e indiretos, inclusive os de natureza tributária. </w:t>
      </w:r>
    </w:p>
    <w:p w14:paraId="7C1CA087" w14:textId="77777777" w:rsidR="003A7FF7" w:rsidRPr="00ED7378" w:rsidRDefault="00000000" w:rsidP="00372399">
      <w:pPr>
        <w:spacing w:after="122" w:line="259" w:lineRule="auto"/>
        <w:ind w:left="-567" w:right="0" w:firstLine="0"/>
      </w:pPr>
      <w:r w:rsidRPr="00ED7378">
        <w:t xml:space="preserve"> </w:t>
      </w:r>
    </w:p>
    <w:p w14:paraId="7147431E" w14:textId="75EE6048" w:rsidR="003A7FF7" w:rsidRPr="00372399" w:rsidRDefault="00000000" w:rsidP="00372399">
      <w:pPr>
        <w:pStyle w:val="Ttulo1"/>
        <w:ind w:left="-567" w:firstLine="0"/>
        <w:jc w:val="center"/>
        <w:rPr>
          <w:u w:val="single"/>
        </w:rPr>
      </w:pPr>
      <w:r w:rsidRPr="00372399">
        <w:rPr>
          <w:u w:val="single"/>
        </w:rPr>
        <w:t>ANEXO II</w:t>
      </w:r>
      <w:r w:rsidR="00372399" w:rsidRPr="00372399">
        <w:rPr>
          <w:u w:val="single"/>
        </w:rPr>
        <w:t>I</w:t>
      </w:r>
    </w:p>
    <w:p w14:paraId="16EF5075" w14:textId="77777777" w:rsidR="00372399" w:rsidRPr="00372399" w:rsidRDefault="00000000" w:rsidP="00372399">
      <w:pPr>
        <w:pStyle w:val="Ttulo1"/>
        <w:ind w:left="-567" w:firstLine="0"/>
        <w:jc w:val="center"/>
      </w:pPr>
      <w:r w:rsidRPr="00372399">
        <w:rPr>
          <w:u w:color="000000"/>
        </w:rPr>
        <w:t>MINUTA DE CONTRATO</w:t>
      </w:r>
      <w:r w:rsidRPr="00372399">
        <w:t xml:space="preserve"> </w:t>
      </w:r>
    </w:p>
    <w:p w14:paraId="2FD59C65" w14:textId="77777777" w:rsidR="00372399" w:rsidRDefault="00372399" w:rsidP="00372399">
      <w:pPr>
        <w:pStyle w:val="Ttulo1"/>
        <w:ind w:left="-567" w:firstLine="0"/>
        <w:jc w:val="center"/>
      </w:pPr>
    </w:p>
    <w:p w14:paraId="55E6BB47" w14:textId="54F0AACF" w:rsidR="003A7FF7" w:rsidRPr="00ED7378" w:rsidRDefault="00000000" w:rsidP="00372399">
      <w:pPr>
        <w:pStyle w:val="Ttulo1"/>
        <w:ind w:left="-567" w:firstLine="0"/>
        <w:jc w:val="center"/>
      </w:pPr>
      <w:r w:rsidRPr="00ED7378">
        <w:t>CONTRATO Nº XX/2026</w:t>
      </w:r>
    </w:p>
    <w:p w14:paraId="0FAB637E" w14:textId="1A7C5D94" w:rsidR="003A7FF7" w:rsidRPr="00ED7378" w:rsidRDefault="00D93865" w:rsidP="00372399">
      <w:pPr>
        <w:pStyle w:val="Ttulo1"/>
        <w:ind w:left="-567" w:firstLine="0"/>
        <w:jc w:val="center"/>
      </w:pPr>
      <w:r>
        <w:t>PREGÃO</w:t>
      </w:r>
      <w:r w:rsidRPr="00ED7378">
        <w:t xml:space="preserve"> Nº XX/2026-CMM</w:t>
      </w:r>
    </w:p>
    <w:p w14:paraId="3D14A44D" w14:textId="6E346CB4" w:rsidR="003A7FF7" w:rsidRPr="00ED7378" w:rsidRDefault="00000000" w:rsidP="00372399">
      <w:pPr>
        <w:pStyle w:val="Ttulo1"/>
        <w:ind w:left="-567" w:firstLine="0"/>
        <w:jc w:val="center"/>
      </w:pPr>
      <w:r w:rsidRPr="00ED7378">
        <w:t>PROCESSO Nº XX/2026-CMM</w:t>
      </w:r>
    </w:p>
    <w:p w14:paraId="5BEFFB68" w14:textId="77777777" w:rsidR="003A7FF7" w:rsidRPr="00ED7378" w:rsidRDefault="00000000" w:rsidP="00372399">
      <w:pPr>
        <w:spacing w:after="0" w:line="259" w:lineRule="auto"/>
        <w:ind w:left="-567" w:right="0" w:firstLine="0"/>
      </w:pPr>
      <w:r w:rsidRPr="00ED7378">
        <w:rPr>
          <w:b/>
        </w:rPr>
        <w:t xml:space="preserve"> </w:t>
      </w:r>
    </w:p>
    <w:p w14:paraId="208CB207" w14:textId="77777777" w:rsidR="003A7FF7" w:rsidRPr="00ED7378" w:rsidRDefault="00000000" w:rsidP="00372399">
      <w:pPr>
        <w:spacing w:after="0" w:line="259" w:lineRule="auto"/>
        <w:ind w:left="284" w:right="0" w:firstLine="0"/>
      </w:pPr>
      <w:r w:rsidRPr="00ED7378">
        <w:rPr>
          <w:b/>
        </w:rPr>
        <w:t xml:space="preserve"> </w:t>
      </w:r>
    </w:p>
    <w:p w14:paraId="509689F0" w14:textId="77777777" w:rsidR="003A7FF7" w:rsidRPr="00ED7378" w:rsidRDefault="00000000" w:rsidP="00372399">
      <w:pPr>
        <w:ind w:left="284" w:right="1132" w:firstLine="0"/>
      </w:pPr>
      <w:r w:rsidRPr="00ED7378">
        <w:t xml:space="preserve">Instrumento particular de contrato que entre si fazem, de um lado, a </w:t>
      </w:r>
      <w:r w:rsidRPr="00ED7378">
        <w:rPr>
          <w:b/>
        </w:rPr>
        <w:t>CÂMARA MUNICIPAL DE MARIALVA</w:t>
      </w:r>
      <w:r w:rsidRPr="00ED7378">
        <w:t xml:space="preserve">, órgão independente do Município de Marialva, com sede e foro nesta cidade de Marialva/PR, na Nossa </w:t>
      </w:r>
      <w:proofErr w:type="spellStart"/>
      <w:r w:rsidRPr="00ED7378">
        <w:t>Nossa</w:t>
      </w:r>
      <w:proofErr w:type="spellEnd"/>
      <w:r w:rsidRPr="00ED7378">
        <w:t xml:space="preserve"> Senhora do Rocio nº 873, CEP: 86.990-000, na cidade de Marialva, Estado do Paraná, representada neste ato pelo Presidente, Sr. </w:t>
      </w:r>
      <w:r w:rsidRPr="00ED7378">
        <w:rPr>
          <w:b/>
        </w:rPr>
        <w:t>RAFAEL FERREIRA DE OLIVEIRA</w:t>
      </w:r>
      <w:r w:rsidRPr="00ED7378">
        <w:t xml:space="preserve">, brasileiro, solteiro, autônomo, portador da R.G. nº. 12.527.980-5 e do CPF sob o nº. 093.208.159-25, residente e domiciliado na cidade de Marialva, Rua João </w:t>
      </w:r>
      <w:proofErr w:type="spellStart"/>
      <w:r w:rsidRPr="00ED7378">
        <w:t>Pepato</w:t>
      </w:r>
      <w:proofErr w:type="spellEnd"/>
      <w:r w:rsidRPr="00ED7378">
        <w:t xml:space="preserve">, nº. 269, Conjunto João Olímpio da Rocha , Estado Do Paraná e, do outro lado, a proponente ___________________ inscrita no CNPJ sob n. ______________ com sede na Rua __________________, n. ____, Bairro _____, na cidade de ____________, representada neste ato pelo representante legal </w:t>
      </w:r>
      <w:r w:rsidRPr="00ED7378">
        <w:rPr>
          <w:b/>
        </w:rPr>
        <w:t>NOME</w:t>
      </w:r>
      <w:r w:rsidRPr="00ED7378">
        <w:t xml:space="preserve">, brasileiro, estado civil, portador </w:t>
      </w:r>
      <w:r w:rsidRPr="00ED7378">
        <w:lastRenderedPageBreak/>
        <w:t xml:space="preserve">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ED7378">
        <w:rPr>
          <w:b/>
        </w:rPr>
        <w:t>RATIFICADA</w:t>
      </w:r>
      <w:r w:rsidRPr="00ED7378">
        <w:t xml:space="preserve"> e </w:t>
      </w:r>
      <w:r w:rsidRPr="00ED7378">
        <w:rPr>
          <w:b/>
        </w:rPr>
        <w:t>HOMOLOGADA</w:t>
      </w:r>
      <w:r w:rsidRPr="00ED7378">
        <w:t xml:space="preserve">, consoante as seguintes cláusulas e condições: </w:t>
      </w:r>
    </w:p>
    <w:p w14:paraId="3A369C65" w14:textId="77777777" w:rsidR="003A7FF7" w:rsidRPr="00ED7378" w:rsidRDefault="00000000" w:rsidP="00372399">
      <w:pPr>
        <w:spacing w:after="0" w:line="259" w:lineRule="auto"/>
        <w:ind w:left="284" w:right="0" w:firstLine="0"/>
      </w:pPr>
      <w:r w:rsidRPr="00ED7378">
        <w:t xml:space="preserve"> </w:t>
      </w:r>
    </w:p>
    <w:p w14:paraId="328F42F9" w14:textId="77777777" w:rsidR="003A7FF7" w:rsidRPr="00ED7378" w:rsidRDefault="00000000" w:rsidP="00372399">
      <w:pPr>
        <w:pStyle w:val="Ttulo1"/>
        <w:ind w:left="284" w:firstLine="0"/>
        <w:jc w:val="both"/>
      </w:pPr>
      <w:r w:rsidRPr="00ED7378">
        <w:t xml:space="preserve">CLÁUSULA PRIMEIRA – DO OBJETO </w:t>
      </w:r>
    </w:p>
    <w:p w14:paraId="3D091DC7" w14:textId="77777777" w:rsidR="003A7FF7" w:rsidRDefault="00000000" w:rsidP="00372399">
      <w:pPr>
        <w:spacing w:after="0" w:line="259" w:lineRule="auto"/>
        <w:ind w:left="284" w:right="0" w:firstLine="0"/>
        <w:rPr>
          <w:b/>
        </w:rPr>
      </w:pPr>
      <w:r w:rsidRPr="00ED7378">
        <w:rPr>
          <w:b/>
        </w:rPr>
        <w:t xml:space="preserve"> </w:t>
      </w:r>
    </w:p>
    <w:p w14:paraId="172D968B" w14:textId="77777777" w:rsidR="006B51A1" w:rsidRPr="002D5032" w:rsidRDefault="006B51A1" w:rsidP="006B51A1">
      <w:pPr>
        <w:pStyle w:val="SemEspaamento"/>
        <w:ind w:left="284" w:right="1136"/>
        <w:jc w:val="both"/>
      </w:pPr>
      <w:r w:rsidRPr="002D5032">
        <w:t>1.1 Constitui objeto da presente contratação a seleção de empresa ou profissional especializado para elaboração de projeto básico e executivo destinado à futura reforma do telhado da Câmara Municipal de Marialva/PR, incluindo levantamento técnico, vistoria presencial, diagnóstico estrutural, memorial descritivo, planilha orçamentária, cronograma físico-financeiro, especificações técnicas, ART/RRT e demais documentos necessários à futura contratação da execução da obra.</w:t>
      </w:r>
    </w:p>
    <w:p w14:paraId="4AF5042C" w14:textId="77777777" w:rsidR="006B51A1" w:rsidRPr="002D5032" w:rsidRDefault="006B51A1" w:rsidP="006B51A1">
      <w:pPr>
        <w:pStyle w:val="SemEspaamento"/>
        <w:ind w:left="284" w:right="1136"/>
        <w:jc w:val="both"/>
      </w:pPr>
      <w:r w:rsidRPr="002D5032">
        <w:t>1.2 O projeto deverá contemplar todos os elementos técnicos necessários para adequada definição dos serviços de reforma da cobertura da edificação pública, garantindo segurança, funcionalidade, economicidade e viabilidade técnica da futura execução da obra.</w:t>
      </w:r>
    </w:p>
    <w:p w14:paraId="790A3749" w14:textId="0673C4CD" w:rsidR="00372399" w:rsidRPr="0003086E" w:rsidRDefault="00372399" w:rsidP="006B51A1">
      <w:pPr>
        <w:ind w:left="284" w:right="1132" w:firstLine="0"/>
        <w:rPr>
          <w:bCs/>
        </w:rPr>
      </w:pPr>
    </w:p>
    <w:p w14:paraId="18942C10" w14:textId="3DC219EF" w:rsidR="003A7FF7" w:rsidRDefault="00000000" w:rsidP="00ED7378">
      <w:pPr>
        <w:spacing w:after="0" w:line="259" w:lineRule="auto"/>
        <w:ind w:left="0" w:right="0" w:firstLine="0"/>
      </w:pPr>
      <w:r w:rsidRPr="00ED7378">
        <w:t xml:space="preserve"> </w:t>
      </w:r>
      <w:r w:rsidR="00372399">
        <w:t xml:space="preserve"> </w:t>
      </w:r>
    </w:p>
    <w:tbl>
      <w:tblPr>
        <w:tblStyle w:val="Tabelacomgrade"/>
        <w:tblW w:w="0" w:type="auto"/>
        <w:tblInd w:w="137" w:type="dxa"/>
        <w:tblLook w:val="04A0" w:firstRow="1" w:lastRow="0" w:firstColumn="1" w:lastColumn="0" w:noHBand="0" w:noVBand="1"/>
      </w:tblPr>
      <w:tblGrid>
        <w:gridCol w:w="1083"/>
        <w:gridCol w:w="3916"/>
        <w:gridCol w:w="1450"/>
        <w:gridCol w:w="1351"/>
        <w:gridCol w:w="1377"/>
        <w:gridCol w:w="1359"/>
      </w:tblGrid>
      <w:tr w:rsidR="00372399" w14:paraId="00073937" w14:textId="77777777" w:rsidTr="00814B49">
        <w:tc>
          <w:tcPr>
            <w:tcW w:w="1083" w:type="dxa"/>
            <w:shd w:val="clear" w:color="auto" w:fill="A5C9EB" w:themeFill="text2" w:themeFillTint="40"/>
          </w:tcPr>
          <w:p w14:paraId="11D87B12" w14:textId="77777777" w:rsidR="00372399" w:rsidRPr="00440726" w:rsidRDefault="00372399" w:rsidP="00814B49">
            <w:pPr>
              <w:tabs>
                <w:tab w:val="left" w:pos="3969"/>
              </w:tabs>
              <w:ind w:left="0" w:firstLine="0"/>
              <w:rPr>
                <w:b/>
                <w:bCs/>
              </w:rPr>
            </w:pPr>
            <w:r w:rsidRPr="00440726">
              <w:rPr>
                <w:b/>
                <w:bCs/>
              </w:rPr>
              <w:t>ITEM</w:t>
            </w:r>
          </w:p>
        </w:tc>
        <w:tc>
          <w:tcPr>
            <w:tcW w:w="3916" w:type="dxa"/>
            <w:shd w:val="clear" w:color="auto" w:fill="A5C9EB" w:themeFill="text2" w:themeFillTint="40"/>
          </w:tcPr>
          <w:p w14:paraId="38F62307" w14:textId="77777777" w:rsidR="00372399" w:rsidRPr="00440726" w:rsidRDefault="00372399" w:rsidP="00814B49">
            <w:pPr>
              <w:tabs>
                <w:tab w:val="left" w:pos="3969"/>
              </w:tabs>
              <w:ind w:left="0" w:firstLine="0"/>
              <w:rPr>
                <w:b/>
                <w:bCs/>
              </w:rPr>
            </w:pPr>
            <w:r w:rsidRPr="00440726">
              <w:rPr>
                <w:b/>
                <w:bCs/>
              </w:rPr>
              <w:t xml:space="preserve">DESCRIÇÃO DETALHADA DO OBJETO </w:t>
            </w:r>
          </w:p>
        </w:tc>
        <w:tc>
          <w:tcPr>
            <w:tcW w:w="962" w:type="dxa"/>
            <w:shd w:val="clear" w:color="auto" w:fill="A5C9EB" w:themeFill="text2" w:themeFillTint="40"/>
          </w:tcPr>
          <w:p w14:paraId="55AA93F1" w14:textId="77777777" w:rsidR="00372399" w:rsidRPr="00440726" w:rsidRDefault="00372399" w:rsidP="00814B49">
            <w:pPr>
              <w:tabs>
                <w:tab w:val="left" w:pos="3969"/>
              </w:tabs>
              <w:ind w:left="0" w:firstLine="0"/>
              <w:rPr>
                <w:b/>
                <w:bCs/>
              </w:rPr>
            </w:pPr>
            <w:r w:rsidRPr="00440726">
              <w:rPr>
                <w:b/>
                <w:bCs/>
              </w:rPr>
              <w:t>UND</w:t>
            </w:r>
          </w:p>
        </w:tc>
        <w:tc>
          <w:tcPr>
            <w:tcW w:w="1351" w:type="dxa"/>
            <w:shd w:val="clear" w:color="auto" w:fill="A5C9EB" w:themeFill="text2" w:themeFillTint="40"/>
          </w:tcPr>
          <w:p w14:paraId="0BFA5A92" w14:textId="77777777" w:rsidR="00372399" w:rsidRPr="00440726" w:rsidRDefault="00372399" w:rsidP="00814B49">
            <w:pPr>
              <w:tabs>
                <w:tab w:val="left" w:pos="3969"/>
              </w:tabs>
              <w:ind w:left="0" w:firstLine="0"/>
              <w:rPr>
                <w:b/>
                <w:bCs/>
              </w:rPr>
            </w:pPr>
            <w:r w:rsidRPr="00440726">
              <w:rPr>
                <w:b/>
                <w:bCs/>
              </w:rPr>
              <w:t>QUANT.</w:t>
            </w:r>
          </w:p>
        </w:tc>
        <w:tc>
          <w:tcPr>
            <w:tcW w:w="1377" w:type="dxa"/>
            <w:shd w:val="clear" w:color="auto" w:fill="A5C9EB" w:themeFill="text2" w:themeFillTint="40"/>
          </w:tcPr>
          <w:p w14:paraId="1E715A99" w14:textId="77777777" w:rsidR="00372399" w:rsidRPr="00440726" w:rsidRDefault="00372399" w:rsidP="00814B49">
            <w:pPr>
              <w:tabs>
                <w:tab w:val="left" w:pos="3969"/>
              </w:tabs>
              <w:ind w:left="0" w:firstLine="0"/>
              <w:rPr>
                <w:b/>
                <w:bCs/>
              </w:rPr>
            </w:pPr>
            <w:r w:rsidRPr="00440726">
              <w:rPr>
                <w:b/>
                <w:bCs/>
              </w:rPr>
              <w:t>VALOR UNIT. (R$)</w:t>
            </w:r>
          </w:p>
        </w:tc>
        <w:tc>
          <w:tcPr>
            <w:tcW w:w="1359" w:type="dxa"/>
            <w:shd w:val="clear" w:color="auto" w:fill="A5C9EB" w:themeFill="text2" w:themeFillTint="40"/>
          </w:tcPr>
          <w:p w14:paraId="7DAD64F6" w14:textId="77777777" w:rsidR="00372399" w:rsidRPr="00440726" w:rsidRDefault="00372399" w:rsidP="00814B49">
            <w:pPr>
              <w:tabs>
                <w:tab w:val="left" w:pos="3969"/>
              </w:tabs>
              <w:ind w:left="0" w:firstLine="0"/>
              <w:rPr>
                <w:b/>
                <w:bCs/>
              </w:rPr>
            </w:pPr>
            <w:r w:rsidRPr="00440726">
              <w:rPr>
                <w:b/>
                <w:bCs/>
              </w:rPr>
              <w:t>VALOR TOTAL (R$)</w:t>
            </w:r>
          </w:p>
        </w:tc>
      </w:tr>
      <w:tr w:rsidR="00372399" w14:paraId="7E33FF05" w14:textId="77777777" w:rsidTr="00814B49">
        <w:trPr>
          <w:trHeight w:val="610"/>
        </w:trPr>
        <w:tc>
          <w:tcPr>
            <w:tcW w:w="1083" w:type="dxa"/>
          </w:tcPr>
          <w:p w14:paraId="302AB299" w14:textId="77777777" w:rsidR="00372399" w:rsidRDefault="00372399" w:rsidP="00814B49">
            <w:pPr>
              <w:tabs>
                <w:tab w:val="left" w:pos="3969"/>
              </w:tabs>
              <w:ind w:left="0" w:firstLine="0"/>
            </w:pPr>
            <w:r>
              <w:t>1</w:t>
            </w:r>
          </w:p>
        </w:tc>
        <w:tc>
          <w:tcPr>
            <w:tcW w:w="3916" w:type="dxa"/>
          </w:tcPr>
          <w:p w14:paraId="5FD2CD45" w14:textId="245E94FB" w:rsidR="00372399" w:rsidRDefault="006B51A1" w:rsidP="00814B49">
            <w:pPr>
              <w:tabs>
                <w:tab w:val="left" w:pos="3969"/>
              </w:tabs>
              <w:ind w:left="0" w:firstLine="0"/>
            </w:pPr>
            <w:r w:rsidRPr="00750E60">
              <w:t>Prestação de serviços técnicos especializados de Engenharia Civil, com profissional devidamente habilitado e registro regular junto ao CREA, para elaboração de projeto técnico de reconstrução do telhado da Câmara Municipal de Marialva, incluindo levantamento técnico, avaliação estrutural, elaboração de memorial descritivo, planilha orçamentária, cronograma físico-financeiro, emissão de ART – Anotação de Responsabilidade Técnica, bem como demais documentos e especificações técnicas necessários para futura execução da obra.</w:t>
            </w:r>
          </w:p>
        </w:tc>
        <w:tc>
          <w:tcPr>
            <w:tcW w:w="962" w:type="dxa"/>
          </w:tcPr>
          <w:p w14:paraId="3519B8F8" w14:textId="77777777" w:rsidR="00372399" w:rsidRDefault="00372399" w:rsidP="00814B49">
            <w:pPr>
              <w:tabs>
                <w:tab w:val="left" w:pos="3969"/>
              </w:tabs>
              <w:ind w:left="0" w:firstLine="0"/>
            </w:pPr>
          </w:p>
          <w:p w14:paraId="36D9C0F6" w14:textId="1828E3BB" w:rsidR="00372399" w:rsidRDefault="006B51A1" w:rsidP="00814B49">
            <w:pPr>
              <w:tabs>
                <w:tab w:val="left" w:pos="3969"/>
              </w:tabs>
              <w:ind w:left="0" w:firstLine="0"/>
            </w:pPr>
            <w:r>
              <w:t>SERVIÇO</w:t>
            </w:r>
          </w:p>
        </w:tc>
        <w:tc>
          <w:tcPr>
            <w:tcW w:w="1351" w:type="dxa"/>
          </w:tcPr>
          <w:p w14:paraId="5ACC600D" w14:textId="77777777" w:rsidR="00372399" w:rsidRDefault="00372399" w:rsidP="00814B49">
            <w:pPr>
              <w:tabs>
                <w:tab w:val="left" w:pos="3969"/>
              </w:tabs>
              <w:ind w:left="0" w:firstLine="0"/>
            </w:pPr>
          </w:p>
          <w:p w14:paraId="6D8DC5E3" w14:textId="7E1BB4A7" w:rsidR="00372399" w:rsidRDefault="006B51A1" w:rsidP="00814B49">
            <w:pPr>
              <w:tabs>
                <w:tab w:val="left" w:pos="3969"/>
              </w:tabs>
              <w:ind w:left="0" w:firstLine="0"/>
            </w:pPr>
            <w:r>
              <w:t>01</w:t>
            </w:r>
          </w:p>
        </w:tc>
        <w:tc>
          <w:tcPr>
            <w:tcW w:w="1377" w:type="dxa"/>
          </w:tcPr>
          <w:p w14:paraId="72ED7645" w14:textId="77777777" w:rsidR="00372399" w:rsidRDefault="00372399" w:rsidP="00814B49">
            <w:pPr>
              <w:tabs>
                <w:tab w:val="left" w:pos="3969"/>
              </w:tabs>
              <w:ind w:left="0" w:firstLine="0"/>
            </w:pPr>
          </w:p>
        </w:tc>
        <w:tc>
          <w:tcPr>
            <w:tcW w:w="1359" w:type="dxa"/>
          </w:tcPr>
          <w:p w14:paraId="1ADF28FC" w14:textId="77777777" w:rsidR="00372399" w:rsidRDefault="00372399" w:rsidP="00814B49">
            <w:pPr>
              <w:tabs>
                <w:tab w:val="left" w:pos="3969"/>
              </w:tabs>
              <w:ind w:left="0" w:firstLine="0"/>
            </w:pPr>
          </w:p>
        </w:tc>
      </w:tr>
    </w:tbl>
    <w:p w14:paraId="2588F2D4" w14:textId="77777777" w:rsidR="00372399" w:rsidRPr="00ED7378" w:rsidRDefault="00372399" w:rsidP="00ED7378">
      <w:pPr>
        <w:spacing w:after="0" w:line="259" w:lineRule="auto"/>
        <w:ind w:left="0" w:right="0" w:firstLine="0"/>
      </w:pPr>
    </w:p>
    <w:p w14:paraId="34B09AF7" w14:textId="027FD307" w:rsidR="003A7FF7" w:rsidRPr="00ED7378" w:rsidRDefault="003A7FF7" w:rsidP="00ED7378">
      <w:pPr>
        <w:ind w:left="1863" w:right="1873"/>
      </w:pPr>
      <w:hyperlink r:id="rId22">
        <w:r w:rsidRPr="00ED7378">
          <w:t xml:space="preserve"> </w:t>
        </w:r>
      </w:hyperlink>
    </w:p>
    <w:p w14:paraId="6F698D47" w14:textId="77777777" w:rsidR="003A7FF7" w:rsidRPr="00ED7378" w:rsidRDefault="00000000" w:rsidP="00372399">
      <w:pPr>
        <w:pStyle w:val="Ttulo1"/>
        <w:ind w:left="284" w:right="852"/>
        <w:jc w:val="both"/>
      </w:pPr>
      <w:r w:rsidRPr="00ED7378">
        <w:t xml:space="preserve">CLÁUSULA SEGUNDA – DO PRAZO DE CONTRATAÇÃO </w:t>
      </w:r>
    </w:p>
    <w:p w14:paraId="3F5DE16B" w14:textId="77777777" w:rsidR="003A7FF7" w:rsidRPr="00ED7378" w:rsidRDefault="00000000" w:rsidP="00372399">
      <w:pPr>
        <w:spacing w:after="0" w:line="259" w:lineRule="auto"/>
        <w:ind w:left="284" w:right="852" w:firstLine="0"/>
      </w:pPr>
      <w:r w:rsidRPr="00ED7378">
        <w:t xml:space="preserve"> </w:t>
      </w:r>
    </w:p>
    <w:p w14:paraId="0F9D8CD5" w14:textId="32563AE8" w:rsidR="003A7FF7" w:rsidRPr="00ED7378" w:rsidRDefault="00000000" w:rsidP="00372399">
      <w:pPr>
        <w:spacing w:after="31"/>
        <w:ind w:left="284" w:right="852"/>
      </w:pPr>
      <w:r w:rsidRPr="00ED7378">
        <w:t>2.1. O contrato decorrente do presente processo de contratação terá prazo de vigência pelo período de 1</w:t>
      </w:r>
      <w:r w:rsidR="006B51A1">
        <w:t>2</w:t>
      </w:r>
      <w:r w:rsidRPr="00ED7378">
        <w:t xml:space="preserve"> (d</w:t>
      </w:r>
      <w:r w:rsidR="006B51A1">
        <w:t>oze</w:t>
      </w:r>
      <w:r w:rsidRPr="00ED7378">
        <w:t xml:space="preserve">) meses, contados da sua assinatura. </w:t>
      </w:r>
    </w:p>
    <w:p w14:paraId="2A307B61" w14:textId="77777777" w:rsidR="003A7FF7" w:rsidRPr="00ED7378" w:rsidRDefault="00000000" w:rsidP="00372399">
      <w:pPr>
        <w:spacing w:after="22" w:line="259" w:lineRule="auto"/>
        <w:ind w:left="284" w:right="852" w:firstLine="0"/>
      </w:pPr>
      <w:r w:rsidRPr="00ED7378">
        <w:rPr>
          <w:color w:val="365F91"/>
        </w:rPr>
        <w:lastRenderedPageBreak/>
        <w:t xml:space="preserve"> </w:t>
      </w:r>
    </w:p>
    <w:p w14:paraId="20FA1454" w14:textId="77777777" w:rsidR="003A7FF7" w:rsidRPr="00ED7378" w:rsidRDefault="00000000" w:rsidP="00372399">
      <w:pPr>
        <w:pStyle w:val="Ttulo1"/>
        <w:ind w:left="284" w:right="852"/>
        <w:jc w:val="both"/>
      </w:pPr>
      <w:r w:rsidRPr="00ED7378">
        <w:t xml:space="preserve">CLÁUSULA TERCEIRA – DO FORNECIMENTO </w:t>
      </w:r>
    </w:p>
    <w:p w14:paraId="13792B6D" w14:textId="7CE23A46" w:rsidR="00CA7AD0" w:rsidRPr="00ED7378" w:rsidRDefault="00CA7AD0" w:rsidP="006B51A1">
      <w:pPr>
        <w:spacing w:after="108" w:line="259" w:lineRule="auto"/>
        <w:ind w:right="852"/>
      </w:pPr>
    </w:p>
    <w:p w14:paraId="4CEE897F" w14:textId="77777777" w:rsidR="006B51A1" w:rsidRPr="006B51A1" w:rsidRDefault="006B51A1" w:rsidP="006B51A1">
      <w:pPr>
        <w:pStyle w:val="Ttulo1"/>
        <w:tabs>
          <w:tab w:val="left" w:pos="10065"/>
          <w:tab w:val="left" w:pos="10206"/>
        </w:tabs>
        <w:spacing w:after="0"/>
        <w:ind w:left="284" w:right="994"/>
        <w:jc w:val="both"/>
        <w:rPr>
          <w:b w:val="0"/>
        </w:rPr>
      </w:pPr>
      <w:r w:rsidRPr="006B51A1">
        <w:rPr>
          <w:b w:val="0"/>
        </w:rPr>
        <w:t>3.1 A execução dos serviços técnicos deverá iniciar em até 05 (cinco) dias úteis após a assinatura do contrato ou emissão da Ordem de Serviço pela Câmara Municipal de Marialva/PR.</w:t>
      </w:r>
    </w:p>
    <w:p w14:paraId="761DB522" w14:textId="77777777" w:rsidR="006B51A1" w:rsidRPr="006B51A1" w:rsidRDefault="006B51A1" w:rsidP="006B51A1">
      <w:pPr>
        <w:pStyle w:val="Ttulo1"/>
        <w:tabs>
          <w:tab w:val="left" w:pos="10065"/>
          <w:tab w:val="left" w:pos="10206"/>
        </w:tabs>
        <w:spacing w:after="0"/>
        <w:ind w:left="284" w:right="994"/>
        <w:jc w:val="both"/>
        <w:rPr>
          <w:b w:val="0"/>
        </w:rPr>
      </w:pPr>
      <w:r w:rsidRPr="006B51A1">
        <w:rPr>
          <w:b w:val="0"/>
        </w:rPr>
        <w:t>3.2 Os serviços prestados, projetos, documentos técnicos, memoriais, planilhas orçamentárias e demais materiais entregues poderão ser rejeitados, no todo ou em parte, quando estiverem em desacordo com as especificações constantes neste Termo de Referência, na proposta apresentada ou no contrato firmado.</w:t>
      </w:r>
    </w:p>
    <w:p w14:paraId="6CBADE0C" w14:textId="77777777" w:rsidR="006B51A1" w:rsidRPr="006B51A1" w:rsidRDefault="006B51A1" w:rsidP="006B51A1">
      <w:pPr>
        <w:pStyle w:val="Ttulo1"/>
        <w:tabs>
          <w:tab w:val="left" w:pos="10065"/>
          <w:tab w:val="left" w:pos="10206"/>
        </w:tabs>
        <w:spacing w:after="0"/>
        <w:ind w:left="284" w:right="994"/>
        <w:jc w:val="both"/>
        <w:rPr>
          <w:b w:val="0"/>
        </w:rPr>
      </w:pPr>
      <w:r w:rsidRPr="006B51A1">
        <w:rPr>
          <w:b w:val="0"/>
        </w:rPr>
        <w:t>3.3 Em caso de recusa ou identificação de inconsistências, falhas técnicas, omissões ou incompatibilidades, a contratada deverá promover as correções, revisões, complementações ou adequações necessárias no prazo de até 05 (cinco) dias corridos, contados da notificação da Administração, sem qualquer ônus adicional e sem prejuízo da aplicação das penalidades cabíveis.</w:t>
      </w:r>
    </w:p>
    <w:p w14:paraId="57E56692" w14:textId="77777777" w:rsidR="006B51A1" w:rsidRPr="006B51A1" w:rsidRDefault="006B51A1" w:rsidP="006B51A1">
      <w:pPr>
        <w:pStyle w:val="Ttulo1"/>
        <w:tabs>
          <w:tab w:val="left" w:pos="10065"/>
          <w:tab w:val="left" w:pos="10206"/>
        </w:tabs>
        <w:spacing w:after="0"/>
        <w:ind w:left="284" w:right="994"/>
        <w:jc w:val="both"/>
        <w:rPr>
          <w:b w:val="0"/>
        </w:rPr>
      </w:pPr>
      <w:r w:rsidRPr="006B51A1">
        <w:rPr>
          <w:b w:val="0"/>
        </w:rPr>
        <w:t>3.4 Não serão aceitos projetos, documentos técnicos ou serviços executados em desconformidade com as normas técnicas aplicáveis, especificações do Termo de Referência, exigências da Administração ou legislações pertinentes.</w:t>
      </w:r>
    </w:p>
    <w:p w14:paraId="169CE4C1" w14:textId="77777777" w:rsidR="006B51A1" w:rsidRPr="006B51A1" w:rsidRDefault="006B51A1" w:rsidP="006B51A1">
      <w:pPr>
        <w:pStyle w:val="Ttulo1"/>
        <w:tabs>
          <w:tab w:val="left" w:pos="10065"/>
          <w:tab w:val="left" w:pos="10206"/>
        </w:tabs>
        <w:spacing w:after="0"/>
        <w:ind w:left="284" w:right="994"/>
        <w:jc w:val="both"/>
        <w:rPr>
          <w:b w:val="0"/>
        </w:rPr>
      </w:pPr>
      <w:r w:rsidRPr="006B51A1">
        <w:rPr>
          <w:b w:val="0"/>
        </w:rPr>
        <w:t>3.5 A contratada obriga-se a executar os serviços técnicos descritos no presente contrato em conformidade com as especificações constantes na proposta de preços e neste instrumento contratual, sendo de sua inteira responsabilidade a correção, revisão ou substituição de quaisquer documentos ou elementos técnicos que apresentem falhas, inconsistências ou inadequações.</w:t>
      </w:r>
    </w:p>
    <w:p w14:paraId="1C00814E" w14:textId="77777777" w:rsidR="006B51A1" w:rsidRPr="006B51A1" w:rsidRDefault="006B51A1" w:rsidP="006B51A1">
      <w:pPr>
        <w:pStyle w:val="Ttulo1"/>
        <w:tabs>
          <w:tab w:val="left" w:pos="10065"/>
          <w:tab w:val="left" w:pos="10206"/>
        </w:tabs>
        <w:spacing w:after="0"/>
        <w:ind w:left="284" w:right="994"/>
        <w:jc w:val="both"/>
        <w:rPr>
          <w:b w:val="0"/>
        </w:rPr>
      </w:pPr>
      <w:r w:rsidRPr="006B51A1">
        <w:rPr>
          <w:b w:val="0"/>
        </w:rPr>
        <w:t>3.6 Os serviços deverão ser executados por profissionais devidamente habilitados, observando as normas da ABNT, normas técnicas de engenharia, legislação urbanística, normas de segurança e demais regulamentações aplicáveis ao objeto contratado.</w:t>
      </w:r>
    </w:p>
    <w:p w14:paraId="5A6D41DC" w14:textId="77777777" w:rsidR="006B51A1" w:rsidRPr="006B51A1" w:rsidRDefault="006B51A1" w:rsidP="006B51A1">
      <w:pPr>
        <w:pStyle w:val="Ttulo1"/>
        <w:tabs>
          <w:tab w:val="left" w:pos="10065"/>
          <w:tab w:val="left" w:pos="10206"/>
        </w:tabs>
        <w:spacing w:after="0"/>
        <w:ind w:left="284" w:right="994"/>
        <w:jc w:val="both"/>
        <w:rPr>
          <w:b w:val="0"/>
        </w:rPr>
      </w:pPr>
      <w:r w:rsidRPr="006B51A1">
        <w:rPr>
          <w:b w:val="0"/>
        </w:rPr>
        <w:t>3.7 A contratada será integralmente responsável pela qualidade técnica, precisão dos levantamentos, compatibilidade dos projetos e adequação das soluções apresentadas, respondendo tecnicamente pelos serviços executados.</w:t>
      </w:r>
    </w:p>
    <w:p w14:paraId="6B27F78C" w14:textId="77777777" w:rsidR="003E04AB" w:rsidRDefault="003E04AB" w:rsidP="00372399">
      <w:pPr>
        <w:pStyle w:val="Ttulo1"/>
        <w:spacing w:after="225"/>
        <w:ind w:left="284" w:right="852"/>
        <w:jc w:val="both"/>
      </w:pPr>
    </w:p>
    <w:p w14:paraId="3A67F0F0" w14:textId="0614E87F" w:rsidR="003A7FF7" w:rsidRPr="00ED7378" w:rsidRDefault="00000000" w:rsidP="00372399">
      <w:pPr>
        <w:pStyle w:val="Ttulo1"/>
        <w:spacing w:after="225"/>
        <w:ind w:left="284" w:right="852"/>
        <w:jc w:val="both"/>
      </w:pPr>
      <w:r w:rsidRPr="00ED7378">
        <w:t xml:space="preserve">CLÁUSULA QUARTA – DAS OBRIGAÇÕES </w:t>
      </w:r>
    </w:p>
    <w:p w14:paraId="1ABDFFAB" w14:textId="77777777" w:rsidR="006B51A1" w:rsidRPr="006B51A1" w:rsidRDefault="006B51A1" w:rsidP="006B51A1">
      <w:pPr>
        <w:tabs>
          <w:tab w:val="left" w:pos="10206"/>
        </w:tabs>
        <w:spacing w:after="230"/>
        <w:ind w:left="284" w:right="994"/>
        <w:rPr>
          <w:b/>
          <w:bCs/>
        </w:rPr>
      </w:pPr>
      <w:r w:rsidRPr="006B51A1">
        <w:rPr>
          <w:b/>
          <w:bCs/>
        </w:rPr>
        <w:t>4.1 Caberá à Contratada:</w:t>
      </w:r>
    </w:p>
    <w:p w14:paraId="0606006B" w14:textId="77777777" w:rsidR="006B51A1" w:rsidRPr="006B51A1" w:rsidRDefault="006B51A1" w:rsidP="006B51A1">
      <w:pPr>
        <w:tabs>
          <w:tab w:val="left" w:pos="10206"/>
        </w:tabs>
        <w:spacing w:after="230"/>
        <w:ind w:left="284" w:right="994"/>
      </w:pPr>
      <w:r w:rsidRPr="006B51A1">
        <w:t>a) Executar os serviços técnicos especializados de engenharia destinados à elaboração do projeto técnico de reconstrução/reforma do telhado da Câmara Municipal de Marialva/PR, observando as especificações constantes no Termo de Referência, proposta apresentada e demais documentos da contratação;</w:t>
      </w:r>
    </w:p>
    <w:p w14:paraId="2F4AAC50" w14:textId="77777777" w:rsidR="006B51A1" w:rsidRPr="006B51A1" w:rsidRDefault="006B51A1" w:rsidP="006B51A1">
      <w:pPr>
        <w:tabs>
          <w:tab w:val="left" w:pos="10206"/>
        </w:tabs>
        <w:spacing w:after="230"/>
        <w:ind w:left="284" w:right="994"/>
      </w:pPr>
      <w:r w:rsidRPr="006B51A1">
        <w:t>b) Responsabilizar-se integralmente pela execução do objeto, incluindo mão de obra, deslocamentos, equipamentos, softwares, emissão de ART/RRT, materiais técnicos e demais custos necessários ao cumprimento integral das obrigações contratuais;</w:t>
      </w:r>
    </w:p>
    <w:p w14:paraId="5EC14FAE" w14:textId="77777777" w:rsidR="006B51A1" w:rsidRPr="006B51A1" w:rsidRDefault="006B51A1" w:rsidP="006B51A1">
      <w:pPr>
        <w:tabs>
          <w:tab w:val="left" w:pos="10206"/>
        </w:tabs>
        <w:spacing w:after="230"/>
        <w:ind w:left="284" w:right="994"/>
      </w:pPr>
      <w:r w:rsidRPr="006B51A1">
        <w:t>c) Realizar levantamento técnico, vistoria presencial, diagnóstico estrutural e elaboração dos projetos e documentos técnicos necessários à futura execução da obra;</w:t>
      </w:r>
    </w:p>
    <w:p w14:paraId="391A9F27" w14:textId="77777777" w:rsidR="006B51A1" w:rsidRPr="006B51A1" w:rsidRDefault="006B51A1" w:rsidP="006B51A1">
      <w:pPr>
        <w:tabs>
          <w:tab w:val="left" w:pos="10206"/>
        </w:tabs>
        <w:spacing w:after="230"/>
        <w:ind w:left="284" w:right="994"/>
      </w:pPr>
      <w:r w:rsidRPr="006B51A1">
        <w:lastRenderedPageBreak/>
        <w:t>d) Assumir inteira responsabilidade civil, administrativa e técnica por danos, falhas, omissões, erros de projeto ou prejuízos causados à Administração ou a terceiros decorrentes da execução inadequada dos serviços;</w:t>
      </w:r>
    </w:p>
    <w:p w14:paraId="4D5865F2" w14:textId="77777777" w:rsidR="006B51A1" w:rsidRPr="006B51A1" w:rsidRDefault="006B51A1" w:rsidP="006B51A1">
      <w:pPr>
        <w:tabs>
          <w:tab w:val="left" w:pos="10206"/>
        </w:tabs>
        <w:spacing w:after="230"/>
        <w:ind w:left="284" w:right="994"/>
      </w:pPr>
      <w:r w:rsidRPr="006B51A1">
        <w:t>e) Não transferir ou ceder o contrato a terceiros, no todo ou em parte, sem prévia autorização da Contratante;</w:t>
      </w:r>
    </w:p>
    <w:p w14:paraId="534BD964" w14:textId="77777777" w:rsidR="006B51A1" w:rsidRPr="006B51A1" w:rsidRDefault="006B51A1" w:rsidP="006B51A1">
      <w:pPr>
        <w:tabs>
          <w:tab w:val="left" w:pos="10206"/>
        </w:tabs>
        <w:spacing w:after="230"/>
        <w:ind w:left="284" w:right="994"/>
      </w:pPr>
      <w:r w:rsidRPr="006B51A1">
        <w:t>f) Não utilizar o contrato como garantia de operações financeiras sem autorização prévia da Contratante;</w:t>
      </w:r>
    </w:p>
    <w:p w14:paraId="1FDFC16C" w14:textId="77777777" w:rsidR="006B51A1" w:rsidRPr="006B51A1" w:rsidRDefault="006B51A1" w:rsidP="006B51A1">
      <w:pPr>
        <w:tabs>
          <w:tab w:val="left" w:pos="10206"/>
        </w:tabs>
        <w:spacing w:after="230"/>
        <w:ind w:left="284" w:right="994"/>
      </w:pPr>
      <w:r w:rsidRPr="006B51A1">
        <w:t>g) Manter, durante toda a execução contratual, todas as condições de habilitação, qualificação técnica e regularidade exigidas no processo de contratação;</w:t>
      </w:r>
    </w:p>
    <w:p w14:paraId="660C1BE2" w14:textId="77777777" w:rsidR="006B51A1" w:rsidRPr="006B51A1" w:rsidRDefault="006B51A1" w:rsidP="006B51A1">
      <w:pPr>
        <w:tabs>
          <w:tab w:val="left" w:pos="10206"/>
        </w:tabs>
        <w:spacing w:after="230"/>
        <w:ind w:left="284" w:right="994"/>
      </w:pPr>
      <w:r w:rsidRPr="006B51A1">
        <w:t>h) Executar os serviços de forma adequada, organizada e em conformidade com as normas técnicas aplicáveis, determinações da Câmara Municipal de Marialva/PR e especificações do Termo de Referência;</w:t>
      </w:r>
    </w:p>
    <w:p w14:paraId="79968A29" w14:textId="77777777" w:rsidR="006B51A1" w:rsidRPr="006B51A1" w:rsidRDefault="006B51A1" w:rsidP="006B51A1">
      <w:pPr>
        <w:tabs>
          <w:tab w:val="left" w:pos="10206"/>
        </w:tabs>
        <w:spacing w:after="230"/>
        <w:ind w:left="284" w:right="994"/>
      </w:pPr>
      <w:r w:rsidRPr="006B51A1">
        <w:t>i) Responsabilizar-se integralmente pela qualidade técnica dos projetos, levantamentos, planilhas, memoriais, especificações e demais documentos elaborados;</w:t>
      </w:r>
    </w:p>
    <w:p w14:paraId="1F3F37AA" w14:textId="77777777" w:rsidR="006B51A1" w:rsidRPr="006B51A1" w:rsidRDefault="006B51A1" w:rsidP="006B51A1">
      <w:pPr>
        <w:tabs>
          <w:tab w:val="left" w:pos="10206"/>
        </w:tabs>
        <w:spacing w:after="230"/>
        <w:ind w:left="284" w:right="994"/>
      </w:pPr>
      <w:r w:rsidRPr="006B51A1">
        <w:t>j) Corrigir, revisar, complementar ou adequar, às suas expensas e sem ônus adicional para a Administração, quaisquer falhas, inconsistências, omissões ou incompatibilidades identificadas nos serviços executados;</w:t>
      </w:r>
    </w:p>
    <w:p w14:paraId="57473678" w14:textId="77777777" w:rsidR="006B51A1" w:rsidRPr="006B51A1" w:rsidRDefault="006B51A1" w:rsidP="006B51A1">
      <w:pPr>
        <w:tabs>
          <w:tab w:val="left" w:pos="10206"/>
        </w:tabs>
        <w:spacing w:after="230"/>
        <w:ind w:left="284" w:right="994"/>
      </w:pPr>
      <w:r w:rsidRPr="006B51A1">
        <w:t>k) Observar integralmente as normas da ABNT, normas técnicas de engenharia, legislação urbanística, normas de segurança e demais regulamentações aplicáveis ao objeto;</w:t>
      </w:r>
    </w:p>
    <w:p w14:paraId="62017EE5" w14:textId="77777777" w:rsidR="006B51A1" w:rsidRPr="006B51A1" w:rsidRDefault="006B51A1" w:rsidP="006B51A1">
      <w:pPr>
        <w:tabs>
          <w:tab w:val="left" w:pos="10206"/>
        </w:tabs>
        <w:spacing w:after="230"/>
        <w:ind w:left="284" w:right="994"/>
      </w:pPr>
      <w:r w:rsidRPr="006B51A1">
        <w:t>l) Emitir e apresentar a respectiva ART/RRT referente aos serviços executados;</w:t>
      </w:r>
    </w:p>
    <w:p w14:paraId="6E6E0735" w14:textId="77777777" w:rsidR="006B51A1" w:rsidRPr="006B51A1" w:rsidRDefault="006B51A1" w:rsidP="006B51A1">
      <w:pPr>
        <w:tabs>
          <w:tab w:val="left" w:pos="10206"/>
        </w:tabs>
        <w:spacing w:after="230"/>
        <w:ind w:left="284" w:right="994"/>
      </w:pPr>
      <w:r w:rsidRPr="006B51A1">
        <w:t>m) Disponibilizar responsável técnico habilitado para acompanhamento da execução dos serviços e atendimento às solicitações da fiscalização contratual;</w:t>
      </w:r>
    </w:p>
    <w:p w14:paraId="0E176B4D" w14:textId="77777777" w:rsidR="006B51A1" w:rsidRPr="006B51A1" w:rsidRDefault="006B51A1" w:rsidP="006B51A1">
      <w:pPr>
        <w:tabs>
          <w:tab w:val="left" w:pos="10206"/>
        </w:tabs>
        <w:spacing w:after="230"/>
        <w:ind w:left="284" w:right="994"/>
      </w:pPr>
      <w:r w:rsidRPr="006B51A1">
        <w:t>n) Responsabilizar-se pelos danos causados diretamente à Administração ou a terceiros durante a execução do objeto, não excluindo ou reduzindo essa responsabilidade a fiscalização exercida pela Contratante;</w:t>
      </w:r>
    </w:p>
    <w:p w14:paraId="337C23F1" w14:textId="77777777" w:rsidR="006B51A1" w:rsidRPr="006B51A1" w:rsidRDefault="006B51A1" w:rsidP="006B51A1">
      <w:pPr>
        <w:tabs>
          <w:tab w:val="left" w:pos="10206"/>
        </w:tabs>
        <w:spacing w:after="230"/>
        <w:ind w:left="284" w:right="994"/>
      </w:pPr>
      <w:r w:rsidRPr="006B51A1">
        <w:t>o) Entregar todos os documentos técnicos em formato físico e digital, conforme exigências estabelecidas no Termo de Referência e demais documentos da contratação.</w:t>
      </w:r>
    </w:p>
    <w:p w14:paraId="182CB870" w14:textId="36E26AEA" w:rsidR="003A7FF7" w:rsidRPr="003E04AB" w:rsidRDefault="003E04AB" w:rsidP="003E04AB">
      <w:pPr>
        <w:tabs>
          <w:tab w:val="left" w:pos="10206"/>
        </w:tabs>
        <w:spacing w:after="230"/>
        <w:ind w:left="284" w:right="994"/>
        <w:rPr>
          <w:b/>
          <w:bCs/>
        </w:rPr>
      </w:pPr>
      <w:r>
        <w:rPr>
          <w:b/>
          <w:bCs/>
        </w:rPr>
        <w:t xml:space="preserve">4.2 </w:t>
      </w:r>
      <w:r w:rsidRPr="003E04AB">
        <w:rPr>
          <w:b/>
          <w:bCs/>
        </w:rPr>
        <w:t xml:space="preserve">Caberá à Contratante: </w:t>
      </w:r>
    </w:p>
    <w:p w14:paraId="78CFE2ED" w14:textId="77777777" w:rsidR="006B51A1" w:rsidRPr="006B51A1" w:rsidRDefault="006B51A1" w:rsidP="006B51A1">
      <w:pPr>
        <w:spacing w:after="0" w:line="259" w:lineRule="auto"/>
        <w:ind w:left="426" w:right="994" w:firstLine="0"/>
      </w:pPr>
      <w:r w:rsidRPr="006B51A1">
        <w:t xml:space="preserve">a) </w:t>
      </w:r>
      <w:proofErr w:type="spellStart"/>
      <w:r w:rsidRPr="006B51A1">
        <w:t>Fornecer</w:t>
      </w:r>
      <w:proofErr w:type="spellEnd"/>
      <w:r w:rsidRPr="006B51A1">
        <w:t xml:space="preserve"> todas as informações, documentos e esclarecimentos necessários à adequada execução dos serviços, quando solicitados pela Contratada;</w:t>
      </w:r>
    </w:p>
    <w:p w14:paraId="5A4183C6" w14:textId="77777777" w:rsidR="006B51A1" w:rsidRPr="006B51A1" w:rsidRDefault="006B51A1" w:rsidP="006B51A1">
      <w:pPr>
        <w:spacing w:after="0" w:line="259" w:lineRule="auto"/>
        <w:ind w:left="426" w:right="994" w:firstLine="0"/>
      </w:pPr>
      <w:r w:rsidRPr="006B51A1">
        <w:t>b) Disponibilizar acesso às dependências da Câmara Municipal de Marialva/PR para realização das vistorias, levantamentos técnicos e demais atividades necessárias à execução do objeto;</w:t>
      </w:r>
    </w:p>
    <w:p w14:paraId="1E692F81" w14:textId="77777777" w:rsidR="006B51A1" w:rsidRPr="006B51A1" w:rsidRDefault="006B51A1" w:rsidP="006B51A1">
      <w:pPr>
        <w:spacing w:after="0" w:line="259" w:lineRule="auto"/>
        <w:ind w:left="426" w:right="994" w:firstLine="0"/>
      </w:pPr>
      <w:r w:rsidRPr="006B51A1">
        <w:t>c) Acompanhar e fiscalizar a execução do contrato por meio de servidor formalmente designado, nos termos da Lei Federal nº 14.133/2021;</w:t>
      </w:r>
    </w:p>
    <w:p w14:paraId="445022E8" w14:textId="77777777" w:rsidR="006B51A1" w:rsidRPr="006B51A1" w:rsidRDefault="006B51A1" w:rsidP="006B51A1">
      <w:pPr>
        <w:spacing w:after="0" w:line="259" w:lineRule="auto"/>
        <w:ind w:left="426" w:right="994" w:firstLine="0"/>
      </w:pPr>
      <w:r w:rsidRPr="006B51A1">
        <w:t>d) Analisar, conferir e aprovar os projetos, memoriais, planilhas, cronogramas e demais documentos técnicos apresentados pela Contratada, para fins de recebimento provisório e definitivo;</w:t>
      </w:r>
    </w:p>
    <w:p w14:paraId="5157FD37" w14:textId="77777777" w:rsidR="006B51A1" w:rsidRPr="006B51A1" w:rsidRDefault="006B51A1" w:rsidP="006B51A1">
      <w:pPr>
        <w:spacing w:after="0" w:line="259" w:lineRule="auto"/>
        <w:ind w:left="426" w:right="994" w:firstLine="0"/>
      </w:pPr>
      <w:r w:rsidRPr="006B51A1">
        <w:lastRenderedPageBreak/>
        <w:t>e) Comunicar à Contratada qualquer irregularidade, inconsistência ou inadequação identificada na execução dos serviços, solicitando as devidas correções, revisões ou complementações;</w:t>
      </w:r>
    </w:p>
    <w:p w14:paraId="379A0624" w14:textId="77777777" w:rsidR="006B51A1" w:rsidRPr="006B51A1" w:rsidRDefault="006B51A1" w:rsidP="006B51A1">
      <w:pPr>
        <w:spacing w:after="0" w:line="259" w:lineRule="auto"/>
        <w:ind w:left="426" w:right="994" w:firstLine="0"/>
      </w:pPr>
      <w:r w:rsidRPr="006B51A1">
        <w:t>f) Efetuar o pagamento à Contratada no prazo e condições estabelecidos no instrumento contratual, após o recebimento e aceite dos serviços executados e apresentação da documentação exigida;</w:t>
      </w:r>
    </w:p>
    <w:p w14:paraId="2AEA60C8" w14:textId="77777777" w:rsidR="006B51A1" w:rsidRPr="006B51A1" w:rsidRDefault="006B51A1" w:rsidP="006B51A1">
      <w:pPr>
        <w:spacing w:after="0" w:line="259" w:lineRule="auto"/>
        <w:ind w:left="426" w:right="994" w:firstLine="0"/>
      </w:pPr>
      <w:r w:rsidRPr="006B51A1">
        <w:t>g) Rejeitar, no todo ou em parte, os serviços, projetos ou documentos técnicos que estiverem em desacordo com as especificações previstas no Termo de Referência, proposta apresentada, normas técnicas aplicáveis ou contrato firmado;</w:t>
      </w:r>
    </w:p>
    <w:p w14:paraId="7C8F99FE" w14:textId="77777777" w:rsidR="006B51A1" w:rsidRPr="006B51A1" w:rsidRDefault="006B51A1" w:rsidP="006B51A1">
      <w:pPr>
        <w:spacing w:after="0" w:line="259" w:lineRule="auto"/>
        <w:ind w:left="426" w:right="994" w:firstLine="0"/>
      </w:pPr>
      <w:r w:rsidRPr="006B51A1">
        <w:t>h) Solicitar eventuais adequações, revisões e esclarecimentos técnicos necessários ao adequado atendimento do interesse público e das necessidades da Administração;</w:t>
      </w:r>
    </w:p>
    <w:p w14:paraId="2C138E1A" w14:textId="77777777" w:rsidR="006B51A1" w:rsidRPr="006B51A1" w:rsidRDefault="006B51A1" w:rsidP="006B51A1">
      <w:pPr>
        <w:spacing w:after="0" w:line="259" w:lineRule="auto"/>
        <w:ind w:left="426" w:right="994" w:firstLine="0"/>
      </w:pPr>
      <w:r w:rsidRPr="006B51A1">
        <w:t>i) Designar fiscal do contrato para acompanhamento, controle e registro da execução contratual, observadas as disposições da Lei Federal nº 14.133/2021.</w:t>
      </w:r>
    </w:p>
    <w:p w14:paraId="72F46080" w14:textId="3FB445B0" w:rsidR="003A7FF7" w:rsidRPr="00ED7378" w:rsidRDefault="003A7FF7" w:rsidP="003E04AB">
      <w:pPr>
        <w:spacing w:after="0" w:line="259" w:lineRule="auto"/>
        <w:ind w:left="426" w:right="994" w:firstLine="0"/>
      </w:pPr>
    </w:p>
    <w:p w14:paraId="242713F3" w14:textId="77777777" w:rsidR="003A7FF7" w:rsidRDefault="00000000" w:rsidP="003D35DD">
      <w:pPr>
        <w:pStyle w:val="Ttulo1"/>
        <w:ind w:left="284" w:right="994"/>
        <w:jc w:val="both"/>
        <w:rPr>
          <w:b w:val="0"/>
        </w:rPr>
      </w:pPr>
      <w:r w:rsidRPr="00ED7378">
        <w:t>CLÁUSULA QUINTA - DO VALOR</w:t>
      </w:r>
      <w:r w:rsidRPr="00ED7378">
        <w:rPr>
          <w:b w:val="0"/>
        </w:rPr>
        <w:t xml:space="preserve"> </w:t>
      </w:r>
    </w:p>
    <w:p w14:paraId="48E7C86C" w14:textId="77777777" w:rsidR="003D35DD" w:rsidRDefault="003D35DD" w:rsidP="003D35DD">
      <w:pPr>
        <w:ind w:left="0" w:firstLine="0"/>
      </w:pPr>
    </w:p>
    <w:p w14:paraId="5B8155F3" w14:textId="77777777" w:rsidR="003D35DD" w:rsidRPr="003D35DD" w:rsidRDefault="003D35DD" w:rsidP="003D35DD">
      <w:pPr>
        <w:ind w:left="0" w:firstLine="0"/>
      </w:pPr>
    </w:p>
    <w:p w14:paraId="0A351817" w14:textId="77777777" w:rsidR="003A7FF7" w:rsidRPr="00ED7378" w:rsidRDefault="00000000" w:rsidP="003E04AB">
      <w:pPr>
        <w:spacing w:after="21" w:line="259" w:lineRule="auto"/>
        <w:ind w:left="426" w:right="994" w:firstLine="0"/>
      </w:pPr>
      <w:r w:rsidRPr="00ED7378">
        <w:t xml:space="preserve"> </w:t>
      </w:r>
    </w:p>
    <w:p w14:paraId="6A2B429C" w14:textId="77777777" w:rsidR="003E04AB" w:rsidRDefault="00000000" w:rsidP="003D35DD">
      <w:pPr>
        <w:spacing w:after="218"/>
        <w:ind w:left="284" w:right="994"/>
      </w:pPr>
      <w:r w:rsidRPr="003E04AB">
        <w:rPr>
          <w:b/>
          <w:bCs/>
        </w:rPr>
        <w:t>CLÁUSULA SEXTA - DA FISCALIZAÇÃO E DA GESTÃO DO CONTRATO</w:t>
      </w:r>
      <w:r w:rsidRPr="00ED7378">
        <w:t xml:space="preserve"> </w:t>
      </w:r>
    </w:p>
    <w:p w14:paraId="31E9D06C" w14:textId="272C50FA" w:rsidR="003A7FF7" w:rsidRPr="00ED7378" w:rsidRDefault="00000000" w:rsidP="003E04AB">
      <w:pPr>
        <w:spacing w:after="218"/>
        <w:ind w:left="426" w:right="994"/>
      </w:pPr>
      <w:r w:rsidRPr="00ED7378">
        <w:t xml:space="preserve">6.1. Os Agentes públicos responsáveis pelo acompanhamento e fiscalização do contrato serão: </w:t>
      </w:r>
    </w:p>
    <w:p w14:paraId="71ED7D33" w14:textId="77777777" w:rsidR="003A7FF7" w:rsidRPr="00ED7378" w:rsidRDefault="00000000">
      <w:pPr>
        <w:numPr>
          <w:ilvl w:val="0"/>
          <w:numId w:val="15"/>
        </w:numPr>
        <w:spacing w:after="114"/>
        <w:ind w:left="426" w:right="994" w:firstLine="0"/>
      </w:pPr>
      <w:r w:rsidRPr="00ED7378">
        <w:t xml:space="preserve">FISCAIS DE CONTRATO: Titular – a definir; Suplente - a definir </w:t>
      </w:r>
    </w:p>
    <w:p w14:paraId="3EE8EFAF" w14:textId="77777777" w:rsidR="003A7FF7" w:rsidRPr="00ED7378" w:rsidRDefault="00000000">
      <w:pPr>
        <w:numPr>
          <w:ilvl w:val="0"/>
          <w:numId w:val="15"/>
        </w:numPr>
        <w:spacing w:after="227"/>
        <w:ind w:left="426" w:right="994" w:firstLine="0"/>
      </w:pPr>
      <w:r w:rsidRPr="00ED7378">
        <w:t xml:space="preserve">GESTOR DE CONTRATO: Fabiana Mariano de </w:t>
      </w:r>
      <w:proofErr w:type="gramStart"/>
      <w:r w:rsidRPr="00ED7378">
        <w:t>Souza ,</w:t>
      </w:r>
      <w:proofErr w:type="gramEnd"/>
      <w:r w:rsidRPr="00ED7378">
        <w:t xml:space="preserve"> designado Gestora de Compras da Câmara Municipal de Marialva, conforme Portaria nº 107/2025. </w:t>
      </w:r>
    </w:p>
    <w:p w14:paraId="093FE49E" w14:textId="77777777" w:rsidR="003A7FF7" w:rsidRPr="00ED7378" w:rsidRDefault="00000000">
      <w:pPr>
        <w:numPr>
          <w:ilvl w:val="1"/>
          <w:numId w:val="16"/>
        </w:numPr>
        <w:ind w:left="426" w:right="994" w:firstLine="0"/>
      </w:pPr>
      <w:r w:rsidRPr="00ED7378">
        <w:t xml:space="preserve">As comunicações entre o contratante e o contratado deverão ocorrer através dos endereços e telefones abaixo: </w:t>
      </w:r>
    </w:p>
    <w:tbl>
      <w:tblPr>
        <w:tblStyle w:val="TableGrid"/>
        <w:tblpPr w:leftFromText="141" w:rightFromText="141" w:vertAnchor="text" w:horzAnchor="margin" w:tblpX="279" w:tblpY="199"/>
        <w:tblW w:w="10151" w:type="dxa"/>
        <w:tblInd w:w="0" w:type="dxa"/>
        <w:tblCellMar>
          <w:top w:w="31" w:type="dxa"/>
          <w:left w:w="111" w:type="dxa"/>
          <w:right w:w="4271" w:type="dxa"/>
        </w:tblCellMar>
        <w:tblLook w:val="04A0" w:firstRow="1" w:lastRow="0" w:firstColumn="1" w:lastColumn="0" w:noHBand="0" w:noVBand="1"/>
      </w:tblPr>
      <w:tblGrid>
        <w:gridCol w:w="10151"/>
      </w:tblGrid>
      <w:tr w:rsidR="006B51A1" w:rsidRPr="00ED7378" w14:paraId="1B1FBD2E" w14:textId="77777777" w:rsidTr="006B51A1">
        <w:trPr>
          <w:trHeight w:val="2535"/>
        </w:trPr>
        <w:tc>
          <w:tcPr>
            <w:tcW w:w="10151" w:type="dxa"/>
            <w:tcBorders>
              <w:top w:val="single" w:sz="4" w:space="0" w:color="000000"/>
              <w:left w:val="single" w:sz="4" w:space="0" w:color="000000"/>
              <w:bottom w:val="single" w:sz="4" w:space="0" w:color="000000"/>
              <w:right w:val="single" w:sz="4" w:space="0" w:color="000000"/>
            </w:tcBorders>
          </w:tcPr>
          <w:p w14:paraId="211C7935" w14:textId="77777777" w:rsidR="006B51A1" w:rsidRPr="00ED7378" w:rsidRDefault="006B51A1" w:rsidP="006B51A1">
            <w:pPr>
              <w:spacing w:line="236" w:lineRule="auto"/>
              <w:ind w:left="0" w:right="633" w:firstLine="0"/>
            </w:pPr>
            <w:r w:rsidRPr="00ED7378">
              <w:t xml:space="preserve">Fiscalização: </w:t>
            </w:r>
            <w:proofErr w:type="gramStart"/>
            <w:r w:rsidRPr="00ED7378">
              <w:t>licitacao@camaramarialva.pr.gov.br  Fone</w:t>
            </w:r>
            <w:proofErr w:type="gramEnd"/>
            <w:r w:rsidRPr="00ED7378">
              <w:t xml:space="preserve"> (044) 3232-1300 e (44) 99155-1564. </w:t>
            </w:r>
          </w:p>
          <w:p w14:paraId="5C62ACC3" w14:textId="77777777" w:rsidR="006B51A1" w:rsidRPr="00ED7378" w:rsidRDefault="006B51A1" w:rsidP="006B51A1">
            <w:pPr>
              <w:spacing w:after="0" w:line="259" w:lineRule="auto"/>
              <w:ind w:left="0" w:right="0" w:firstLine="0"/>
            </w:pPr>
            <w:r w:rsidRPr="00ED7378">
              <w:t xml:space="preserve"> </w:t>
            </w:r>
          </w:p>
          <w:p w14:paraId="508A8BC2" w14:textId="77777777" w:rsidR="006B51A1" w:rsidRPr="00ED7378" w:rsidRDefault="006B51A1" w:rsidP="006B51A1">
            <w:pPr>
              <w:spacing w:after="0" w:line="240" w:lineRule="auto"/>
              <w:ind w:left="0" w:right="0" w:firstLine="0"/>
            </w:pPr>
            <w:r w:rsidRPr="00ED7378">
              <w:t>Gestão de Contratos:</w:t>
            </w:r>
            <w:proofErr w:type="gramStart"/>
            <w:r w:rsidRPr="00ED7378">
              <w:rPr>
                <w:color w:val="0000FF"/>
                <w:u w:val="single" w:color="0000FF"/>
              </w:rPr>
              <w:t>licitacao@camaramarialva.pr.gov.br</w:t>
            </w:r>
            <w:r w:rsidRPr="00ED7378">
              <w:t xml:space="preserve">  telefone</w:t>
            </w:r>
            <w:proofErr w:type="gramEnd"/>
            <w:r w:rsidRPr="00ED7378">
              <w:t xml:space="preserve">: (44) 3232-1300. </w:t>
            </w:r>
          </w:p>
          <w:p w14:paraId="6E205FED" w14:textId="77777777" w:rsidR="006B51A1" w:rsidRPr="00ED7378" w:rsidRDefault="006B51A1" w:rsidP="006B51A1">
            <w:pPr>
              <w:spacing w:after="0" w:line="259" w:lineRule="auto"/>
              <w:ind w:left="0" w:right="0" w:firstLine="0"/>
            </w:pPr>
            <w:r w:rsidRPr="00ED7378">
              <w:t xml:space="preserve"> </w:t>
            </w:r>
          </w:p>
          <w:p w14:paraId="6B0CE7C1" w14:textId="77777777" w:rsidR="006B51A1" w:rsidRDefault="006B51A1" w:rsidP="006B51A1">
            <w:pPr>
              <w:spacing w:after="0" w:line="259" w:lineRule="auto"/>
              <w:ind w:left="0" w:right="2021" w:firstLine="0"/>
            </w:pPr>
            <w:r w:rsidRPr="00ED7378">
              <w:t xml:space="preserve">Contratado:___________________    </w:t>
            </w:r>
            <w:proofErr w:type="spellStart"/>
            <w:r w:rsidRPr="00ED7378">
              <w:t>email</w:t>
            </w:r>
            <w:proofErr w:type="spellEnd"/>
            <w:r w:rsidRPr="00ED7378">
              <w:t xml:space="preserve">:  ___________________   </w:t>
            </w:r>
          </w:p>
          <w:p w14:paraId="6923BD3D" w14:textId="77777777" w:rsidR="006B51A1" w:rsidRPr="00ED7378" w:rsidRDefault="006B51A1" w:rsidP="006B51A1">
            <w:pPr>
              <w:spacing w:after="0" w:line="259" w:lineRule="auto"/>
              <w:ind w:left="0" w:right="2021" w:firstLine="0"/>
            </w:pPr>
            <w:proofErr w:type="gramStart"/>
            <w:r w:rsidRPr="00ED7378">
              <w:t>telefone  (</w:t>
            </w:r>
            <w:proofErr w:type="gramEnd"/>
            <w:r w:rsidRPr="00ED7378">
              <w:t xml:space="preserve">XX) _________________ </w:t>
            </w:r>
          </w:p>
        </w:tc>
      </w:tr>
    </w:tbl>
    <w:p w14:paraId="73324548" w14:textId="77777777" w:rsidR="003A7FF7" w:rsidRPr="00ED7378" w:rsidRDefault="00000000" w:rsidP="00ED7378">
      <w:pPr>
        <w:spacing w:after="0" w:line="259" w:lineRule="auto"/>
        <w:ind w:left="0" w:right="0" w:firstLine="0"/>
      </w:pPr>
      <w:r w:rsidRPr="00ED7378">
        <w:t xml:space="preserve"> </w:t>
      </w:r>
    </w:p>
    <w:p w14:paraId="6872B211" w14:textId="77777777" w:rsidR="006B51A1" w:rsidRDefault="006B51A1" w:rsidP="00ED7378">
      <w:pPr>
        <w:spacing w:after="0" w:line="259" w:lineRule="auto"/>
        <w:ind w:left="0" w:right="0" w:firstLine="0"/>
      </w:pPr>
    </w:p>
    <w:p w14:paraId="3BC1BBC2" w14:textId="77777777" w:rsidR="006B51A1" w:rsidRDefault="006B51A1" w:rsidP="00ED7378">
      <w:pPr>
        <w:spacing w:after="0" w:line="259" w:lineRule="auto"/>
        <w:ind w:left="0" w:right="0" w:firstLine="0"/>
      </w:pPr>
    </w:p>
    <w:p w14:paraId="25CC2F09" w14:textId="77777777" w:rsidR="006B51A1" w:rsidRDefault="006B51A1" w:rsidP="00ED7378">
      <w:pPr>
        <w:spacing w:after="0" w:line="259" w:lineRule="auto"/>
        <w:ind w:left="0" w:right="0" w:firstLine="0"/>
      </w:pPr>
    </w:p>
    <w:p w14:paraId="05CFC8DE" w14:textId="77777777" w:rsidR="006B51A1" w:rsidRDefault="006B51A1" w:rsidP="00ED7378">
      <w:pPr>
        <w:spacing w:after="0" w:line="259" w:lineRule="auto"/>
        <w:ind w:left="0" w:right="0" w:firstLine="0"/>
      </w:pPr>
    </w:p>
    <w:p w14:paraId="7D01B60D" w14:textId="77777777" w:rsidR="006B51A1" w:rsidRDefault="006B51A1" w:rsidP="00ED7378">
      <w:pPr>
        <w:spacing w:after="0" w:line="259" w:lineRule="auto"/>
        <w:ind w:left="0" w:right="0" w:firstLine="0"/>
      </w:pPr>
    </w:p>
    <w:p w14:paraId="5B17E7A7" w14:textId="77777777" w:rsidR="006B51A1" w:rsidRDefault="006B51A1" w:rsidP="00ED7378">
      <w:pPr>
        <w:spacing w:after="0" w:line="259" w:lineRule="auto"/>
        <w:ind w:left="0" w:right="0" w:firstLine="0"/>
      </w:pPr>
    </w:p>
    <w:p w14:paraId="1F51BF49" w14:textId="77777777" w:rsidR="006B51A1" w:rsidRDefault="006B51A1" w:rsidP="00ED7378">
      <w:pPr>
        <w:spacing w:after="0" w:line="259" w:lineRule="auto"/>
        <w:ind w:left="0" w:right="0" w:firstLine="0"/>
      </w:pPr>
    </w:p>
    <w:p w14:paraId="66C2DB17" w14:textId="77777777" w:rsidR="006B51A1" w:rsidRDefault="006B51A1" w:rsidP="00ED7378">
      <w:pPr>
        <w:spacing w:after="0" w:line="259" w:lineRule="auto"/>
        <w:ind w:left="0" w:right="0" w:firstLine="0"/>
      </w:pPr>
    </w:p>
    <w:p w14:paraId="507DFF14" w14:textId="77777777" w:rsidR="006B51A1" w:rsidRDefault="006B51A1" w:rsidP="00ED7378">
      <w:pPr>
        <w:spacing w:after="0" w:line="259" w:lineRule="auto"/>
        <w:ind w:left="0" w:right="0" w:firstLine="0"/>
      </w:pPr>
    </w:p>
    <w:p w14:paraId="589FD148" w14:textId="5C5C0022" w:rsidR="003A7FF7" w:rsidRPr="00ED7378" w:rsidRDefault="00000000" w:rsidP="00ED7378">
      <w:pPr>
        <w:spacing w:after="0" w:line="259" w:lineRule="auto"/>
        <w:ind w:left="0" w:right="0" w:firstLine="0"/>
      </w:pPr>
      <w:r w:rsidRPr="00ED7378">
        <w:t xml:space="preserve"> </w:t>
      </w:r>
    </w:p>
    <w:p w14:paraId="062C896E" w14:textId="77777777" w:rsidR="003A7FF7" w:rsidRPr="00ED7378" w:rsidRDefault="00000000">
      <w:pPr>
        <w:numPr>
          <w:ilvl w:val="1"/>
          <w:numId w:val="16"/>
        </w:numPr>
        <w:spacing w:after="115"/>
        <w:ind w:left="284" w:right="1132" w:firstLine="0"/>
      </w:pPr>
      <w:r w:rsidRPr="00ED7378">
        <w:t>No exercício de suas funções, o fiscal e o gestor de contrato deverão observar as seguintes disposições: 6.3.1.</w:t>
      </w:r>
      <w:r w:rsidRPr="00ED7378">
        <w:rPr>
          <w:rFonts w:eastAsia="Arial"/>
        </w:rPr>
        <w:t xml:space="preserve"> </w:t>
      </w:r>
      <w:r w:rsidRPr="00ED7378">
        <w:t xml:space="preserve">O descumprimento total ou parcial das obrigações e responsabilidades assumidas pela Contratada, incluindo o descumprimento das obrigações trabalhistas, não recolhimento das contribuições sociais, previdenciárias ou para com o FGTS ou a não manutenção das condições de habilitação, ensejará a aplicação de sanções administrativas, previstas no instrumento convocatório e na legislação vigente, podendo culminar em rescisão contratual, por ato unilateral da Contratante. </w:t>
      </w:r>
    </w:p>
    <w:p w14:paraId="75A1055E" w14:textId="77777777" w:rsidR="003A7FF7" w:rsidRPr="00ED7378" w:rsidRDefault="00000000">
      <w:pPr>
        <w:numPr>
          <w:ilvl w:val="2"/>
          <w:numId w:val="17"/>
        </w:numPr>
        <w:spacing w:after="110"/>
        <w:ind w:left="284" w:right="1132"/>
      </w:pPr>
      <w:r w:rsidRPr="00ED7378">
        <w:lastRenderedPageBreak/>
        <w:t xml:space="preserve">Caso seja constatada a não manutenção das condições de habilitação fiscal e trabalhista no curso da execução, será oportunizada a regularização pela Contratada pelo prazo de 10 (dez) dias úteis, prorrogáveis por 10 (dez) dias mediante justificativa. </w:t>
      </w:r>
    </w:p>
    <w:p w14:paraId="3D57E122" w14:textId="77777777" w:rsidR="003A7FF7" w:rsidRPr="00ED7378" w:rsidRDefault="00000000">
      <w:pPr>
        <w:numPr>
          <w:ilvl w:val="2"/>
          <w:numId w:val="17"/>
        </w:numPr>
        <w:spacing w:after="110"/>
        <w:ind w:left="284" w:right="1132"/>
      </w:pPr>
      <w:r w:rsidRPr="00ED7378">
        <w:t xml:space="preserve">Caso não seja comprovada a regularização das condições de habilitação no prazo supra, o gestor de contratos comunicará a autoridade superior para decidir, a partir das consequências práticas de sua decisão, sobre a possibilidade de abertura de procedimento sancionatório e eventual rescisão contratual. </w:t>
      </w:r>
    </w:p>
    <w:p w14:paraId="6F64A419" w14:textId="77777777" w:rsidR="003A7FF7" w:rsidRPr="00ED7378" w:rsidRDefault="00000000">
      <w:pPr>
        <w:numPr>
          <w:ilvl w:val="2"/>
          <w:numId w:val="17"/>
        </w:numPr>
        <w:spacing w:after="110"/>
        <w:ind w:left="284" w:right="1132"/>
      </w:pPr>
      <w:r w:rsidRPr="00ED7378">
        <w:t xml:space="preserve">O fiscal técnico do contrato anotará no processo de acompanhamento técnico todas as ocorrências relacionadas à execução do contrato, com a descrição do que for necessário para a regularização das faltas ou dos defeitos observados. </w:t>
      </w:r>
    </w:p>
    <w:p w14:paraId="02F84F9E" w14:textId="77777777" w:rsidR="003A7FF7" w:rsidRPr="00ED7378" w:rsidRDefault="00000000">
      <w:pPr>
        <w:numPr>
          <w:ilvl w:val="2"/>
          <w:numId w:val="17"/>
        </w:numPr>
        <w:spacing w:after="110"/>
        <w:ind w:left="284" w:right="1132"/>
      </w:pPr>
      <w:r w:rsidRPr="00ED7378">
        <w:t xml:space="preserve">Identificada qualquer inexatidão ou irregularidade, o fiscal técnico do contrato emitirá notificações para a correção da execução do contrato, determinando prazo para a correção. </w:t>
      </w:r>
    </w:p>
    <w:p w14:paraId="4735E51A" w14:textId="7C3F02CC" w:rsidR="00220BD6" w:rsidRDefault="00000000">
      <w:pPr>
        <w:numPr>
          <w:ilvl w:val="2"/>
          <w:numId w:val="17"/>
        </w:numPr>
        <w:ind w:left="284" w:right="1132"/>
      </w:pPr>
      <w:r w:rsidRPr="00ED7378">
        <w:t>O fiscal técnico do contrato informará ao gestor do contrato, em tempo hábil, a situação que demandar decisão da autoridade competente ou adoção de medidas saneadoras, por exemplo, aditamentos</w:t>
      </w:r>
      <w:r w:rsidR="00220BD6">
        <w:t>.</w:t>
      </w:r>
    </w:p>
    <w:p w14:paraId="323474DE" w14:textId="223E32F7" w:rsidR="003A7FF7" w:rsidRPr="00ED7378" w:rsidRDefault="00000000" w:rsidP="00220BD6">
      <w:pPr>
        <w:ind w:left="284" w:right="1132" w:firstLine="0"/>
      </w:pPr>
      <w:r w:rsidRPr="00ED7378">
        <w:t>6.3.7.</w:t>
      </w:r>
      <w:r w:rsidRPr="00ED7378">
        <w:rPr>
          <w:rFonts w:eastAsia="Arial"/>
        </w:rPr>
        <w:t xml:space="preserve"> </w:t>
      </w:r>
      <w:r w:rsidRPr="00ED7378">
        <w:t xml:space="preserve">No caso de ocorrências que possam inviabilizar a execução do contrato nas datas aprazadas, o fiscal técnico do contrato comunicará o fato imediatamente ao gestor do contrato. </w:t>
      </w:r>
    </w:p>
    <w:p w14:paraId="2174300F" w14:textId="77777777" w:rsidR="003A7FF7" w:rsidRPr="00ED7378" w:rsidRDefault="00000000" w:rsidP="00220BD6">
      <w:pPr>
        <w:spacing w:after="115"/>
        <w:ind w:left="284" w:right="1132" w:firstLine="0"/>
      </w:pPr>
      <w:r w:rsidRPr="00ED7378">
        <w:t>6.3.8.</w:t>
      </w:r>
      <w:r w:rsidRPr="00ED7378">
        <w:rPr>
          <w:rFonts w:eastAsia="Arial"/>
        </w:rPr>
        <w:t xml:space="preserve"> </w:t>
      </w:r>
      <w:r w:rsidRPr="00ED7378">
        <w:t xml:space="preserve">O gestor do contrato verificará a manutenção das condições de habilitação fiscal e trabalhista da contratada, acompanhará a apresentação de garantias, a indicação de preposto ou responsável, as glosas e a formalização de apostilamento e termos aditivos, solicitando quaisquer documentos comprobatórios pertinentes, caso necessário. </w:t>
      </w:r>
    </w:p>
    <w:p w14:paraId="02991F99" w14:textId="77777777" w:rsidR="00220BD6" w:rsidRDefault="00220BD6" w:rsidP="00220BD6">
      <w:pPr>
        <w:spacing w:after="115"/>
        <w:ind w:left="284" w:right="1132"/>
      </w:pPr>
    </w:p>
    <w:p w14:paraId="016466E6" w14:textId="1E356CBC" w:rsidR="003A7FF7" w:rsidRPr="00ED7378" w:rsidRDefault="00000000" w:rsidP="00220BD6">
      <w:pPr>
        <w:spacing w:after="115"/>
        <w:ind w:left="284" w:right="1132"/>
      </w:pPr>
      <w:r w:rsidRPr="00ED7378">
        <w:t>6.4.</w:t>
      </w:r>
      <w:r w:rsidRPr="00ED7378">
        <w:rPr>
          <w:rFonts w:eastAsia="Arial"/>
        </w:rPr>
        <w:t xml:space="preserve"> </w:t>
      </w:r>
      <w:r w:rsidRPr="00ED7378">
        <w:t xml:space="preserve">O gestor do contrato emitirá o atestado de capacidade técnica ou avaliação do desempenho contratual, quando solicitado, a partir dos registros e relatórios elaborados pelo fiscal no processo de acompanhamento técnico. </w:t>
      </w:r>
    </w:p>
    <w:p w14:paraId="03CC48EB" w14:textId="02BC1D1B" w:rsidR="003A7FF7" w:rsidRDefault="00000000" w:rsidP="00220BD6">
      <w:pPr>
        <w:spacing w:after="112"/>
        <w:ind w:left="284" w:right="1132"/>
      </w:pPr>
      <w:r w:rsidRPr="00ED7378">
        <w:t>6.5.</w:t>
      </w:r>
      <w:r w:rsidRPr="00ED7378">
        <w:rPr>
          <w:rFonts w:eastAsia="Arial"/>
        </w:rPr>
        <w:t xml:space="preserve"> </w:t>
      </w:r>
      <w:r w:rsidRPr="00ED7378">
        <w:t>Quaisquer exigências da fiscalização, inerentes ao objeto do contrato, deverão ser prontamente atendidas pela Contratada, sem ônus para o Contratante e nos prazos estabelecidos</w:t>
      </w:r>
      <w:r w:rsidR="00220BD6">
        <w:t>.</w:t>
      </w:r>
    </w:p>
    <w:p w14:paraId="1563D88D" w14:textId="77777777" w:rsidR="00220BD6" w:rsidRPr="00ED7378" w:rsidRDefault="00220BD6" w:rsidP="00220BD6">
      <w:pPr>
        <w:spacing w:after="112"/>
        <w:ind w:left="284" w:right="1132"/>
      </w:pPr>
    </w:p>
    <w:p w14:paraId="4F161E29" w14:textId="77777777" w:rsidR="003A7FF7" w:rsidRPr="00ED7378" w:rsidRDefault="00000000" w:rsidP="00220BD6">
      <w:pPr>
        <w:pStyle w:val="Ttulo1"/>
        <w:ind w:left="284" w:right="1132"/>
        <w:jc w:val="both"/>
      </w:pPr>
      <w:r w:rsidRPr="00ED7378">
        <w:t xml:space="preserve">CLÁUSULA SÉTIMA - CRITÉRIOS DE MEDIÇÃO E DE PAGAMENTO </w:t>
      </w:r>
    </w:p>
    <w:p w14:paraId="1E8FF87A" w14:textId="77777777" w:rsidR="003A7FF7" w:rsidRPr="00ED7378" w:rsidRDefault="00000000" w:rsidP="00220BD6">
      <w:pPr>
        <w:spacing w:after="0" w:line="259" w:lineRule="auto"/>
        <w:ind w:left="284" w:right="1132" w:firstLine="0"/>
      </w:pPr>
      <w:r w:rsidRPr="00ED7378">
        <w:t xml:space="preserve"> </w:t>
      </w:r>
    </w:p>
    <w:p w14:paraId="0CA068D1" w14:textId="77777777" w:rsidR="00220BD6" w:rsidRDefault="00000000" w:rsidP="00220BD6">
      <w:pPr>
        <w:spacing w:after="0"/>
        <w:ind w:left="284" w:right="1132"/>
      </w:pPr>
      <w:r w:rsidRPr="00ED7378">
        <w:t xml:space="preserve">7.1. Será indicada a retenção ou glosa no pagamento, proporcional à irregularidade verificada, sem prejuízo das sanções cabíveis, caso se constate que o Contratado; </w:t>
      </w:r>
    </w:p>
    <w:p w14:paraId="143C11ED" w14:textId="1CD403BF" w:rsidR="003A7FF7" w:rsidRPr="00ED7378" w:rsidRDefault="00000000" w:rsidP="00220BD6">
      <w:pPr>
        <w:spacing w:after="0"/>
        <w:ind w:left="284" w:right="1132"/>
      </w:pPr>
      <w:r w:rsidRPr="00ED7378">
        <w:t xml:space="preserve">a) Não produziu os resultados acordados; </w:t>
      </w:r>
    </w:p>
    <w:p w14:paraId="5F886E03" w14:textId="77777777" w:rsidR="003A7FF7" w:rsidRPr="00ED7378" w:rsidRDefault="00000000">
      <w:pPr>
        <w:numPr>
          <w:ilvl w:val="0"/>
          <w:numId w:val="18"/>
        </w:numPr>
        <w:ind w:left="284" w:right="1132"/>
      </w:pPr>
      <w:r w:rsidRPr="00ED7378">
        <w:t xml:space="preserve">deixou de executar, ou não executou com a qualidade mínima exigida as atividades contratadas; ou  </w:t>
      </w:r>
    </w:p>
    <w:p w14:paraId="0FF15CC8" w14:textId="77777777" w:rsidR="003A7FF7" w:rsidRPr="00ED7378" w:rsidRDefault="00000000">
      <w:pPr>
        <w:numPr>
          <w:ilvl w:val="0"/>
          <w:numId w:val="18"/>
        </w:numPr>
        <w:spacing w:after="36"/>
        <w:ind w:left="284" w:right="1132"/>
      </w:pPr>
      <w:r w:rsidRPr="00ED7378">
        <w:t xml:space="preserve">deixou de utilizar materiais ou recursos humanos exigidos para a execução do serviço, ou os utilizou com qualidade ou quantidade inferior a demandada. </w:t>
      </w:r>
    </w:p>
    <w:p w14:paraId="39812984" w14:textId="77777777" w:rsidR="003A7FF7" w:rsidRPr="00ED7378" w:rsidRDefault="00000000" w:rsidP="00220BD6">
      <w:pPr>
        <w:spacing w:after="16" w:line="259" w:lineRule="auto"/>
        <w:ind w:left="284" w:right="1132" w:firstLine="0"/>
      </w:pPr>
      <w:r w:rsidRPr="00ED7378">
        <w:rPr>
          <w:color w:val="365F91"/>
        </w:rPr>
        <w:t xml:space="preserve"> </w:t>
      </w:r>
    </w:p>
    <w:p w14:paraId="2B228405" w14:textId="77777777" w:rsidR="003A7FF7" w:rsidRPr="00ED7378" w:rsidRDefault="00000000" w:rsidP="00220BD6">
      <w:pPr>
        <w:pStyle w:val="Ttulo1"/>
        <w:ind w:left="284" w:right="1132"/>
        <w:jc w:val="both"/>
      </w:pPr>
      <w:r w:rsidRPr="00ED7378">
        <w:t>CLÁUSULA OITAVA - CRITÉRIOS DE REEQUILÍBRIO ECONÔMICO-FINANCEIRO</w:t>
      </w:r>
      <w:r w:rsidRPr="00ED7378">
        <w:rPr>
          <w:color w:val="365F91"/>
        </w:rPr>
        <w:t xml:space="preserve"> </w:t>
      </w:r>
    </w:p>
    <w:p w14:paraId="72F909EC" w14:textId="77777777" w:rsidR="00220BD6" w:rsidRDefault="00220BD6" w:rsidP="00220BD6">
      <w:pPr>
        <w:spacing w:after="105"/>
        <w:ind w:left="284" w:right="1132"/>
      </w:pPr>
    </w:p>
    <w:p w14:paraId="662F9033" w14:textId="7F36EB7E" w:rsidR="003A7FF7" w:rsidRPr="00ED7378" w:rsidRDefault="00000000" w:rsidP="00220BD6">
      <w:pPr>
        <w:spacing w:after="105"/>
        <w:ind w:left="284" w:right="1132"/>
      </w:pPr>
      <w:r w:rsidRPr="00ED7378">
        <w:lastRenderedPageBreak/>
        <w:t xml:space="preserve">8.1. Da revisão ou reequilíbrio </w:t>
      </w:r>
      <w:r w:rsidR="00220BD6" w:rsidRPr="00ED7378">
        <w:t>econômico</w:t>
      </w:r>
      <w:r w:rsidRPr="00ED7378">
        <w:t xml:space="preserve"> e financeiro: </w:t>
      </w:r>
    </w:p>
    <w:p w14:paraId="49BBF34E" w14:textId="77777777" w:rsidR="003A7FF7" w:rsidRPr="00ED7378" w:rsidRDefault="00000000" w:rsidP="00220BD6">
      <w:pPr>
        <w:ind w:left="284" w:right="1132"/>
      </w:pPr>
      <w:r w:rsidRPr="00ED7378">
        <w:t xml:space="preserve">8.2. Da revisão do contrato ou reequilíbrio econômico e financeiro: </w:t>
      </w:r>
    </w:p>
    <w:p w14:paraId="4A71DE10" w14:textId="77777777" w:rsidR="003A7FF7" w:rsidRPr="00ED7378" w:rsidRDefault="00000000" w:rsidP="00220BD6">
      <w:pPr>
        <w:ind w:left="284" w:right="1132"/>
      </w:pPr>
      <w:r w:rsidRPr="00ED7378">
        <w:t xml:space="preserve">8.2.1. A revisão ou reequilíbrio econômico-financeiro do contrato tem lugar quando a interferência causadora do desequilíbrio econômico-financeiro consistir em um fato imprevisível ou previsível de consequências incalculáveis, anormal e extraordinário, isto é, que não esteja previsto no contrato, e nem poderia estar. </w:t>
      </w:r>
    </w:p>
    <w:p w14:paraId="748B1FF9" w14:textId="77777777" w:rsidR="00220BD6" w:rsidRDefault="00000000" w:rsidP="00220BD6">
      <w:pPr>
        <w:spacing w:after="27" w:line="340" w:lineRule="auto"/>
        <w:ind w:left="284" w:right="1132"/>
      </w:pPr>
      <w:r w:rsidRPr="00ED7378">
        <w:t xml:space="preserve">8.2.3. A revisão ou reequilíbrio econômico-financeiro pode ser concedido a qualquer tempo, independentemente de previsão contratual, desde que verificados os seguintes requisitos: </w:t>
      </w:r>
    </w:p>
    <w:p w14:paraId="0D60E6C7" w14:textId="78F545FE" w:rsidR="003A7FF7" w:rsidRPr="00ED7378" w:rsidRDefault="00000000" w:rsidP="00220BD6">
      <w:pPr>
        <w:spacing w:after="27" w:line="340" w:lineRule="auto"/>
        <w:ind w:left="284" w:right="1132"/>
      </w:pPr>
      <w:r w:rsidRPr="00ED7378">
        <w:t xml:space="preserve">a. o evento seja futuro e incerto; </w:t>
      </w:r>
    </w:p>
    <w:p w14:paraId="59822766" w14:textId="77777777" w:rsidR="003A7FF7" w:rsidRPr="00ED7378" w:rsidRDefault="00000000">
      <w:pPr>
        <w:numPr>
          <w:ilvl w:val="0"/>
          <w:numId w:val="19"/>
        </w:numPr>
        <w:spacing w:after="142"/>
        <w:ind w:left="284" w:right="1132"/>
      </w:pPr>
      <w:r w:rsidRPr="00ED7378">
        <w:t xml:space="preserve">o evento ocorra após a apresentação da proposta; </w:t>
      </w:r>
    </w:p>
    <w:p w14:paraId="712E5C5A" w14:textId="77777777" w:rsidR="003A7FF7" w:rsidRPr="00ED7378" w:rsidRDefault="00000000">
      <w:pPr>
        <w:numPr>
          <w:ilvl w:val="0"/>
          <w:numId w:val="19"/>
        </w:numPr>
        <w:spacing w:after="147"/>
        <w:ind w:left="284" w:right="1132"/>
      </w:pPr>
      <w:r w:rsidRPr="00ED7378">
        <w:t xml:space="preserve">o evento não ocorra por culpa da contratada; </w:t>
      </w:r>
    </w:p>
    <w:p w14:paraId="1A99E2E8" w14:textId="77777777" w:rsidR="003A7FF7" w:rsidRPr="00ED7378" w:rsidRDefault="00000000">
      <w:pPr>
        <w:numPr>
          <w:ilvl w:val="0"/>
          <w:numId w:val="19"/>
        </w:numPr>
        <w:spacing w:after="113"/>
        <w:ind w:left="284" w:right="1132"/>
      </w:pPr>
      <w:r w:rsidRPr="00ED7378">
        <w:t xml:space="preserve">a possibilidade da revisão contratual seja aventada pela contratada ou pela contratante; </w:t>
      </w:r>
    </w:p>
    <w:p w14:paraId="1CA29BA6" w14:textId="77777777" w:rsidR="003A7FF7" w:rsidRPr="00ED7378" w:rsidRDefault="00000000">
      <w:pPr>
        <w:numPr>
          <w:ilvl w:val="0"/>
          <w:numId w:val="19"/>
        </w:numPr>
        <w:spacing w:after="115"/>
        <w:ind w:left="284" w:right="1132"/>
      </w:pPr>
      <w:r w:rsidRPr="00ED7378">
        <w:t xml:space="preserve">a modificação seja substancial nas condições contratadas, de forma que seja caracterizada alteração desproporcional entre os encargos da contratada e a retribuição do contratante; </w:t>
      </w:r>
    </w:p>
    <w:p w14:paraId="3D21D1C3" w14:textId="545FA8A1" w:rsidR="003A7FF7" w:rsidRPr="00ED7378" w:rsidRDefault="00000000">
      <w:pPr>
        <w:numPr>
          <w:ilvl w:val="0"/>
          <w:numId w:val="19"/>
        </w:numPr>
        <w:ind w:left="284" w:right="1132"/>
      </w:pPr>
      <w:r w:rsidRPr="00ED7378">
        <w:t xml:space="preserve">haja nexo causal entre a alteração dos custos com o evento ocorrido e a necessidade de recomposição da remuneração correspondente em função da majoração ou minoração dos encargos da contratada; </w:t>
      </w:r>
    </w:p>
    <w:p w14:paraId="5578FF27" w14:textId="77777777" w:rsidR="003A7FF7" w:rsidRPr="00ED7378" w:rsidRDefault="00000000">
      <w:pPr>
        <w:numPr>
          <w:ilvl w:val="0"/>
          <w:numId w:val="19"/>
        </w:numPr>
        <w:spacing w:after="222"/>
        <w:ind w:left="284" w:right="1132"/>
      </w:pPr>
      <w:r w:rsidRPr="00ED7378">
        <w:t xml:space="preserve">seja demonstrado no processo administrativo a quebra de equilíbrio econômico-financeiro do contrato, por meio de apresentação de planilha de custos e documentação comprobatória correlata que demonstre que a contratação se tornou inviável nas condições inicialmente pactuadas. </w:t>
      </w:r>
    </w:p>
    <w:p w14:paraId="1DE168CA" w14:textId="77777777" w:rsidR="003A7FF7" w:rsidRPr="00ED7378" w:rsidRDefault="00000000" w:rsidP="00220BD6">
      <w:pPr>
        <w:spacing w:after="26" w:line="259" w:lineRule="auto"/>
        <w:ind w:left="284" w:right="1132" w:firstLine="0"/>
      </w:pPr>
      <w:r w:rsidRPr="00ED7378">
        <w:t xml:space="preserve">  </w:t>
      </w:r>
    </w:p>
    <w:p w14:paraId="1E42A6C5" w14:textId="77777777" w:rsidR="00220BD6" w:rsidRDefault="00220BD6" w:rsidP="00220BD6">
      <w:pPr>
        <w:pStyle w:val="Ttulo1"/>
        <w:ind w:left="426" w:right="1132"/>
        <w:jc w:val="both"/>
      </w:pPr>
    </w:p>
    <w:p w14:paraId="6B7DDD41" w14:textId="2881FFE4" w:rsidR="003A7FF7" w:rsidRPr="00ED7378" w:rsidRDefault="00000000" w:rsidP="00220BD6">
      <w:pPr>
        <w:pStyle w:val="Ttulo1"/>
        <w:ind w:left="426" w:right="1132"/>
        <w:jc w:val="both"/>
      </w:pPr>
      <w:r w:rsidRPr="00ED7378">
        <w:t xml:space="preserve">CLÁUSULA NONA - ADEQUAÇÃO ORÇAMENTÁRIA </w:t>
      </w:r>
    </w:p>
    <w:p w14:paraId="569DF894" w14:textId="77777777" w:rsidR="003A7FF7" w:rsidRPr="00ED7378" w:rsidRDefault="00000000" w:rsidP="00ED7378">
      <w:pPr>
        <w:spacing w:after="0" w:line="259" w:lineRule="auto"/>
        <w:ind w:left="0" w:right="0" w:firstLine="0"/>
      </w:pPr>
      <w:r w:rsidRPr="00ED7378">
        <w:t xml:space="preserve"> </w:t>
      </w:r>
    </w:p>
    <w:p w14:paraId="05562A40" w14:textId="77777777" w:rsidR="003A7FF7" w:rsidRPr="00ED7378" w:rsidRDefault="00000000" w:rsidP="00220BD6">
      <w:pPr>
        <w:ind w:left="426" w:right="1132"/>
      </w:pPr>
      <w:r w:rsidRPr="00ED7378">
        <w:t xml:space="preserve">9.1. As despesas decorrentes da presente contratação correrão às expensas de recursos provenientes da seguinte dotação orçamentária:  </w:t>
      </w:r>
    </w:p>
    <w:p w14:paraId="627C890C" w14:textId="6DC90267" w:rsidR="003A7FF7" w:rsidRPr="00ED7378" w:rsidRDefault="003A7FF7" w:rsidP="00220BD6">
      <w:pPr>
        <w:spacing w:after="0" w:line="259" w:lineRule="auto"/>
        <w:ind w:left="426" w:right="1132" w:firstLine="0"/>
      </w:pPr>
    </w:p>
    <w:p w14:paraId="5EA26E6B" w14:textId="77777777" w:rsidR="003A7FF7" w:rsidRPr="00ED7378" w:rsidRDefault="00000000" w:rsidP="00220BD6">
      <w:pPr>
        <w:pStyle w:val="Ttulo1"/>
        <w:ind w:left="426" w:right="1132"/>
        <w:jc w:val="both"/>
      </w:pPr>
      <w:r w:rsidRPr="00ED7378">
        <w:t xml:space="preserve">CLÁUSULA DEZ - SUSTENTABILIDADE E LOGÍSTICA REVERSA </w:t>
      </w:r>
    </w:p>
    <w:p w14:paraId="1872EFA4" w14:textId="77777777" w:rsidR="003A7FF7" w:rsidRPr="00ED7378" w:rsidRDefault="00000000" w:rsidP="00220BD6">
      <w:pPr>
        <w:ind w:left="426" w:right="1132"/>
      </w:pPr>
      <w:r w:rsidRPr="00ED7378">
        <w:t xml:space="preserve">10.1. Durante todo o período de vigência contratual, a Contratada deverá observar objetivos e ações referentes a critérios e a práticas de sustentabilidade, nas dimensões econômica, social, ambiental e cultural. 10.2. Quanto à logística reversa, não será necessária, por ser tratar de contratação de </w:t>
      </w:r>
      <w:r w:rsidRPr="00ED7378">
        <w:rPr>
          <w:b/>
        </w:rPr>
        <w:t>assessoria de imprensa,</w:t>
      </w:r>
      <w:r w:rsidRPr="00ED7378">
        <w:t xml:space="preserve"> </w:t>
      </w:r>
      <w:r w:rsidRPr="00ED7378">
        <w:rPr>
          <w:b/>
        </w:rPr>
        <w:t>mídias sociais, comunicação institucional.</w:t>
      </w:r>
      <w:r w:rsidRPr="00ED7378">
        <w:t xml:space="preserve"> </w:t>
      </w:r>
    </w:p>
    <w:p w14:paraId="0C602838" w14:textId="77777777" w:rsidR="003A7FF7" w:rsidRPr="00ED7378" w:rsidRDefault="00000000" w:rsidP="00220BD6">
      <w:pPr>
        <w:spacing w:after="21" w:line="259" w:lineRule="auto"/>
        <w:ind w:left="426" w:right="1132" w:firstLine="0"/>
      </w:pPr>
      <w:r w:rsidRPr="00ED7378">
        <w:t xml:space="preserve">  </w:t>
      </w:r>
    </w:p>
    <w:p w14:paraId="5FF3A450" w14:textId="77777777" w:rsidR="003A7FF7" w:rsidRPr="00ED7378" w:rsidRDefault="00000000" w:rsidP="00220BD6">
      <w:pPr>
        <w:pStyle w:val="Ttulo1"/>
        <w:ind w:left="426" w:right="1132"/>
        <w:jc w:val="both"/>
      </w:pPr>
      <w:r w:rsidRPr="00ED7378">
        <w:t xml:space="preserve">CLÁUSULA ONZE - DAS INFRAÇÕES CONTRATUAIS </w:t>
      </w:r>
    </w:p>
    <w:p w14:paraId="20F38534" w14:textId="77777777" w:rsidR="003A7FF7" w:rsidRPr="00ED7378" w:rsidRDefault="00000000" w:rsidP="00220BD6">
      <w:pPr>
        <w:spacing w:after="0" w:line="259" w:lineRule="auto"/>
        <w:ind w:left="426" w:right="1132" w:firstLine="0"/>
      </w:pPr>
      <w:r w:rsidRPr="00ED7378">
        <w:t xml:space="preserve"> </w:t>
      </w:r>
    </w:p>
    <w:p w14:paraId="64034838" w14:textId="77777777" w:rsidR="00220BD6" w:rsidRPr="00141CDA" w:rsidRDefault="00220BD6" w:rsidP="00CA7AD0">
      <w:pPr>
        <w:tabs>
          <w:tab w:val="left" w:pos="3969"/>
        </w:tabs>
        <w:ind w:left="426" w:firstLine="0"/>
      </w:pPr>
      <w:r w:rsidRPr="00141CDA">
        <w:t>11.1 Constituem infrações contratuais passíveis de sanção, nos termos da Lei nº 14.133/21:</w:t>
      </w:r>
    </w:p>
    <w:p w14:paraId="6CF67C6F" w14:textId="4559DDD0" w:rsidR="00220BD6" w:rsidRPr="00141CDA" w:rsidRDefault="00220BD6">
      <w:pPr>
        <w:pStyle w:val="PargrafodaLista"/>
        <w:numPr>
          <w:ilvl w:val="1"/>
          <w:numId w:val="28"/>
        </w:numPr>
        <w:tabs>
          <w:tab w:val="left" w:pos="709"/>
        </w:tabs>
        <w:spacing w:after="160" w:line="259" w:lineRule="auto"/>
        <w:ind w:left="567" w:right="0" w:firstLine="0"/>
      </w:pPr>
      <w:proofErr w:type="spellStart"/>
      <w:r w:rsidRPr="00141CDA">
        <w:t>Inexecutar</w:t>
      </w:r>
      <w:proofErr w:type="spellEnd"/>
      <w:r w:rsidRPr="00141CDA">
        <w:t xml:space="preserve"> total ou parcialmente o objeto contratado;</w:t>
      </w:r>
    </w:p>
    <w:p w14:paraId="4710A456" w14:textId="314766E4" w:rsidR="00220BD6" w:rsidRPr="00141CDA" w:rsidRDefault="00220BD6">
      <w:pPr>
        <w:pStyle w:val="PargrafodaLista"/>
        <w:numPr>
          <w:ilvl w:val="1"/>
          <w:numId w:val="28"/>
        </w:numPr>
        <w:tabs>
          <w:tab w:val="left" w:pos="851"/>
        </w:tabs>
        <w:spacing w:after="160" w:line="259" w:lineRule="auto"/>
        <w:ind w:left="567" w:right="0" w:firstLine="0"/>
      </w:pPr>
      <w:r w:rsidRPr="00141CDA">
        <w:t>Atrasar injustificadamente o início ou a execução dos serviços;</w:t>
      </w:r>
    </w:p>
    <w:p w14:paraId="647D5460" w14:textId="0A461F8C" w:rsidR="00220BD6" w:rsidRPr="00141CDA" w:rsidRDefault="00220BD6" w:rsidP="00220BD6">
      <w:pPr>
        <w:tabs>
          <w:tab w:val="left" w:pos="3969"/>
        </w:tabs>
        <w:spacing w:after="160" w:line="259" w:lineRule="auto"/>
        <w:ind w:left="567" w:right="0" w:firstLine="0"/>
      </w:pPr>
      <w:r>
        <w:t xml:space="preserve">11.4. </w:t>
      </w:r>
      <w:r w:rsidRPr="00141CDA">
        <w:t>Descumprir prazos estabelecidos para execução ou entrega dos itens;</w:t>
      </w:r>
    </w:p>
    <w:p w14:paraId="371ADE9C" w14:textId="5346A8E1" w:rsidR="00220BD6" w:rsidRPr="00141CDA" w:rsidRDefault="00220BD6" w:rsidP="00220BD6">
      <w:pPr>
        <w:tabs>
          <w:tab w:val="left" w:pos="3969"/>
        </w:tabs>
        <w:spacing w:after="160" w:line="259" w:lineRule="auto"/>
        <w:ind w:left="567" w:right="0" w:firstLine="0"/>
      </w:pPr>
      <w:r>
        <w:lastRenderedPageBreak/>
        <w:t>11.5</w:t>
      </w:r>
      <w:r w:rsidRPr="00141CDA">
        <w:t>Executar os serviços ou fornecer produtos em desconformidade com as especificações;</w:t>
      </w:r>
    </w:p>
    <w:p w14:paraId="1CDAEA8E" w14:textId="0D04B239" w:rsidR="00220BD6" w:rsidRPr="00141CDA" w:rsidRDefault="00220BD6" w:rsidP="00220BD6">
      <w:pPr>
        <w:tabs>
          <w:tab w:val="left" w:pos="3969"/>
        </w:tabs>
        <w:spacing w:after="160" w:line="259" w:lineRule="auto"/>
        <w:ind w:left="567" w:right="0" w:firstLine="0"/>
      </w:pPr>
      <w:r>
        <w:t>11.6</w:t>
      </w:r>
      <w:r w:rsidRPr="00141CDA">
        <w:t>Não corrigir falhas ou defeitos apontados pela fiscalização;</w:t>
      </w:r>
    </w:p>
    <w:p w14:paraId="156501EF" w14:textId="3ED93B06" w:rsidR="00220BD6" w:rsidRPr="00141CDA" w:rsidRDefault="00220BD6" w:rsidP="00220BD6">
      <w:pPr>
        <w:tabs>
          <w:tab w:val="left" w:pos="567"/>
          <w:tab w:val="left" w:pos="3969"/>
        </w:tabs>
        <w:spacing w:after="160" w:line="259" w:lineRule="auto"/>
        <w:ind w:left="567" w:right="0" w:firstLine="0"/>
      </w:pPr>
      <w:r>
        <w:t xml:space="preserve">11.7 </w:t>
      </w:r>
      <w:r w:rsidRPr="00141CDA">
        <w:t>Deixar de cumprir quaisquer das obrigações assumidas no contrato.</w:t>
      </w:r>
    </w:p>
    <w:p w14:paraId="1401FABE" w14:textId="77777777" w:rsidR="003A7FF7" w:rsidRPr="00ED7378" w:rsidRDefault="00000000" w:rsidP="00220BD6">
      <w:pPr>
        <w:spacing w:after="98" w:line="259" w:lineRule="auto"/>
        <w:ind w:left="426" w:right="1132" w:firstLine="0"/>
      </w:pPr>
      <w:r w:rsidRPr="00ED7378">
        <w:t xml:space="preserve">  </w:t>
      </w:r>
    </w:p>
    <w:p w14:paraId="2AFD0A57" w14:textId="77777777" w:rsidR="003A7FF7" w:rsidRPr="00ED7378" w:rsidRDefault="00000000" w:rsidP="00220BD6">
      <w:pPr>
        <w:pStyle w:val="Ttulo1"/>
        <w:ind w:left="426" w:right="1132"/>
        <w:jc w:val="both"/>
      </w:pPr>
      <w:r w:rsidRPr="00ED7378">
        <w:t xml:space="preserve">CLÁUSULA DOZE - DAS SANÇÕES ADMINISTRATIVAS </w:t>
      </w:r>
    </w:p>
    <w:p w14:paraId="488271BD" w14:textId="77777777" w:rsidR="003A7FF7" w:rsidRPr="00ED7378" w:rsidRDefault="00000000" w:rsidP="00220BD6">
      <w:pPr>
        <w:spacing w:after="0" w:line="259" w:lineRule="auto"/>
        <w:ind w:left="426" w:right="1132" w:firstLine="0"/>
      </w:pPr>
      <w:r w:rsidRPr="00ED7378">
        <w:t xml:space="preserve"> </w:t>
      </w:r>
    </w:p>
    <w:p w14:paraId="2AF8E8E8" w14:textId="77777777" w:rsidR="00220BD6" w:rsidRPr="00141CDA" w:rsidRDefault="00220BD6" w:rsidP="00220BD6">
      <w:pPr>
        <w:tabs>
          <w:tab w:val="left" w:pos="3969"/>
        </w:tabs>
        <w:ind w:left="426" w:right="1136"/>
      </w:pPr>
      <w:r w:rsidRPr="00141CDA">
        <w:t>12.1 Em caso de inexecução parcial ou total das condições fixadas, erros ou atrasos, infringência do art. 155 da Lei Federal 14.133/2021, a Administração poderá, garantida a prévia defesa, aplicar as seguintes sanções:</w:t>
      </w:r>
    </w:p>
    <w:p w14:paraId="2A0BCB99" w14:textId="77777777" w:rsidR="00220BD6" w:rsidRPr="00141CDA" w:rsidRDefault="00220BD6">
      <w:pPr>
        <w:numPr>
          <w:ilvl w:val="0"/>
          <w:numId w:val="26"/>
        </w:numPr>
        <w:tabs>
          <w:tab w:val="left" w:pos="3969"/>
        </w:tabs>
        <w:spacing w:after="160" w:line="259" w:lineRule="auto"/>
        <w:ind w:right="1136"/>
      </w:pPr>
      <w:r w:rsidRPr="00141CDA">
        <w:t>Advertência;</w:t>
      </w:r>
    </w:p>
    <w:p w14:paraId="218E72B8" w14:textId="77777777" w:rsidR="00220BD6" w:rsidRPr="00141CDA" w:rsidRDefault="00220BD6">
      <w:pPr>
        <w:numPr>
          <w:ilvl w:val="0"/>
          <w:numId w:val="26"/>
        </w:numPr>
        <w:tabs>
          <w:tab w:val="left" w:pos="3969"/>
        </w:tabs>
        <w:spacing w:after="160" w:line="259" w:lineRule="auto"/>
        <w:ind w:right="1136"/>
      </w:pPr>
      <w:r w:rsidRPr="00141CDA">
        <w:t>Multa Moratória de 0,5% (cinco décimos por cento) por dia de atraso injustificado sobre o valor da parcela inadimplida, limitada a incidência a 30 (trinta) dias. O atraso superior a 30 dias autorizará o cancelamento e a rescisão contratual;</w:t>
      </w:r>
    </w:p>
    <w:p w14:paraId="70D3B0EB" w14:textId="77777777" w:rsidR="00220BD6" w:rsidRPr="00141CDA" w:rsidRDefault="00220BD6">
      <w:pPr>
        <w:numPr>
          <w:ilvl w:val="0"/>
          <w:numId w:val="26"/>
        </w:numPr>
        <w:tabs>
          <w:tab w:val="left" w:pos="3969"/>
        </w:tabs>
        <w:spacing w:after="160" w:line="259" w:lineRule="auto"/>
        <w:ind w:right="1136"/>
      </w:pPr>
      <w:r w:rsidRPr="00141CDA">
        <w:t>Multa Compensatória de 10% (dez por cento) sobre o valor do saldo contratual no caso de rescisão por atraso superior a 10 dias decorrente de culpa da Contratada;</w:t>
      </w:r>
    </w:p>
    <w:p w14:paraId="04370A6E" w14:textId="77777777" w:rsidR="00220BD6" w:rsidRPr="00141CDA" w:rsidRDefault="00220BD6">
      <w:pPr>
        <w:numPr>
          <w:ilvl w:val="0"/>
          <w:numId w:val="26"/>
        </w:numPr>
        <w:tabs>
          <w:tab w:val="left" w:pos="3969"/>
        </w:tabs>
        <w:spacing w:after="160" w:line="259" w:lineRule="auto"/>
        <w:ind w:right="1136"/>
      </w:pPr>
      <w:r w:rsidRPr="00141CDA">
        <w:t>Multa de 20% (vinte por cento) sobre o valor total da contratação nos casos de inobservância grave do nível de qualidade, transferência/subcontratação sem autorização, ou descumprimento intencional de cláusula.</w:t>
      </w:r>
    </w:p>
    <w:p w14:paraId="6EDB5C57" w14:textId="77777777" w:rsidR="00220BD6" w:rsidRDefault="00220BD6" w:rsidP="00220BD6">
      <w:pPr>
        <w:tabs>
          <w:tab w:val="left" w:pos="1418"/>
          <w:tab w:val="left" w:pos="3969"/>
        </w:tabs>
        <w:ind w:left="426" w:right="852"/>
      </w:pPr>
    </w:p>
    <w:p w14:paraId="702D0E64" w14:textId="77777777" w:rsidR="00220BD6" w:rsidRDefault="00220BD6" w:rsidP="00220BD6">
      <w:pPr>
        <w:tabs>
          <w:tab w:val="left" w:pos="1418"/>
          <w:tab w:val="left" w:pos="3969"/>
        </w:tabs>
        <w:ind w:left="426" w:right="852"/>
      </w:pPr>
    </w:p>
    <w:p w14:paraId="4E97D688" w14:textId="707268D8" w:rsidR="00220BD6" w:rsidRPr="00141CDA" w:rsidRDefault="00220BD6" w:rsidP="00220BD6">
      <w:pPr>
        <w:tabs>
          <w:tab w:val="left" w:pos="1418"/>
          <w:tab w:val="left" w:pos="3969"/>
        </w:tabs>
        <w:ind w:left="426" w:right="852"/>
      </w:pPr>
      <w:r w:rsidRPr="00141CDA">
        <w:t>12.2 A contratada que ensejar o retardamento da execução do certame, falhar ou fraudar na execução, comportar-se de modo inidôneo ou cometer fraude fiscal ficará impedida de licitar e contratar com a Administração pelo prazo de até 03 (três) anos.</w:t>
      </w:r>
    </w:p>
    <w:p w14:paraId="320DFE91" w14:textId="77777777" w:rsidR="00220BD6" w:rsidRPr="00141CDA" w:rsidRDefault="00220BD6" w:rsidP="00220BD6">
      <w:pPr>
        <w:tabs>
          <w:tab w:val="left" w:pos="3969"/>
        </w:tabs>
        <w:ind w:left="426" w:right="852"/>
      </w:pPr>
      <w:r w:rsidRPr="00141CDA">
        <w:t>12.3 Declaração de inidoneidade para licitar ou contratar com a Administração Pública, enquanto perdurarem os motivos determinantes da punição ou até que ocorra a reabilitação jurídica.</w:t>
      </w:r>
    </w:p>
    <w:p w14:paraId="5DEBCE60" w14:textId="77777777" w:rsidR="00220BD6" w:rsidRPr="00141CDA" w:rsidRDefault="00220BD6" w:rsidP="00220BD6">
      <w:pPr>
        <w:tabs>
          <w:tab w:val="left" w:pos="3969"/>
        </w:tabs>
        <w:ind w:left="426" w:right="852"/>
      </w:pPr>
      <w:r w:rsidRPr="00141CDA">
        <w:t>12.4 A multa aplicada será descontada automaticamente do valor a ser creditado em favor da Contratada. Se o valor for superior ao pagamento devido, a diferença será cobrada judicialmente ou da garantia prestada.</w:t>
      </w:r>
    </w:p>
    <w:p w14:paraId="3A592094" w14:textId="77777777" w:rsidR="00220BD6" w:rsidRPr="00141CDA" w:rsidRDefault="00220BD6" w:rsidP="00220BD6">
      <w:pPr>
        <w:tabs>
          <w:tab w:val="left" w:pos="3969"/>
        </w:tabs>
        <w:ind w:left="426" w:right="852"/>
      </w:pPr>
      <w:r w:rsidRPr="00141CDA">
        <w:t>12.5 A penalidade de multa poderá ser aplicada de forma isolada ou cumulativamente com as demais sanções.</w:t>
      </w:r>
    </w:p>
    <w:p w14:paraId="0843903B" w14:textId="77777777" w:rsidR="00220BD6" w:rsidRPr="00141CDA" w:rsidRDefault="00220BD6" w:rsidP="00220BD6">
      <w:pPr>
        <w:tabs>
          <w:tab w:val="left" w:pos="3969"/>
        </w:tabs>
        <w:ind w:left="426" w:right="852"/>
      </w:pPr>
      <w:r w:rsidRPr="00141CDA">
        <w:t>12.6 A aplicação das sanções não exclui a obrigação de reparação integral do dano causado à Administração Pública.</w:t>
      </w:r>
    </w:p>
    <w:p w14:paraId="297DB562" w14:textId="640DC14A" w:rsidR="003A7FF7" w:rsidRPr="00ED7378" w:rsidRDefault="00000000" w:rsidP="00220BD6">
      <w:pPr>
        <w:spacing w:after="94" w:line="259" w:lineRule="auto"/>
        <w:ind w:left="426" w:right="852" w:firstLine="0"/>
      </w:pPr>
      <w:r w:rsidRPr="00ED7378">
        <w:t xml:space="preserve">  </w:t>
      </w:r>
    </w:p>
    <w:p w14:paraId="56A42CC5" w14:textId="77777777" w:rsidR="003A7FF7" w:rsidRPr="00ED7378" w:rsidRDefault="00000000" w:rsidP="00220BD6">
      <w:pPr>
        <w:pStyle w:val="Ttulo1"/>
        <w:ind w:left="426"/>
        <w:jc w:val="both"/>
      </w:pPr>
      <w:r w:rsidRPr="00ED7378">
        <w:t xml:space="preserve">CLÁUSULA TREZE- DA EXTINÇÃO CONTRATUAL </w:t>
      </w:r>
    </w:p>
    <w:p w14:paraId="735655EF" w14:textId="77777777" w:rsidR="003A7FF7" w:rsidRPr="00ED7378" w:rsidRDefault="00000000" w:rsidP="00220BD6">
      <w:pPr>
        <w:spacing w:after="0" w:line="259" w:lineRule="auto"/>
        <w:ind w:left="426" w:right="0" w:firstLine="0"/>
      </w:pPr>
      <w:r w:rsidRPr="00ED7378">
        <w:t xml:space="preserve"> </w:t>
      </w:r>
    </w:p>
    <w:p w14:paraId="522B9FE5" w14:textId="77777777" w:rsidR="003A7FF7" w:rsidRPr="00ED7378" w:rsidRDefault="00000000" w:rsidP="00220BD6">
      <w:pPr>
        <w:ind w:left="426" w:right="1132"/>
      </w:pPr>
      <w:r w:rsidRPr="00ED7378">
        <w:t xml:space="preserve">13.1. Constituirão motivos para rescisão do contrato, a qual deverá ser formalmente motivada nos autos do processo, assegurados o contraditório e a ampla defesa, sem prejuízo de outras penalidades cabíveis, as seguintes situações: </w:t>
      </w:r>
    </w:p>
    <w:p w14:paraId="6EA1E796" w14:textId="77777777" w:rsidR="003A7FF7" w:rsidRPr="00ED7378" w:rsidRDefault="00000000" w:rsidP="00220BD6">
      <w:pPr>
        <w:ind w:left="426" w:right="1132"/>
      </w:pPr>
      <w:r w:rsidRPr="00ED7378">
        <w:lastRenderedPageBreak/>
        <w:t xml:space="preserve">13.1.1. Não cumprimento ou cumprimento irregular de normas editalícias ou de cláusulas contratuais, de especificações, de projetos ou de prazos; </w:t>
      </w:r>
    </w:p>
    <w:p w14:paraId="543E45B3" w14:textId="77777777" w:rsidR="003A7FF7" w:rsidRPr="00ED7378" w:rsidRDefault="00000000" w:rsidP="00220BD6">
      <w:pPr>
        <w:ind w:left="426" w:right="1132"/>
      </w:pPr>
      <w:r w:rsidRPr="00ED7378">
        <w:t xml:space="preserve">13.1.2. Desatendimento das determinações regulares emitidas pela autoridade designada para acompanhar e fiscalizar sua execução ou por autoridade superior; </w:t>
      </w:r>
    </w:p>
    <w:p w14:paraId="7404C68E" w14:textId="77777777" w:rsidR="003A7FF7" w:rsidRPr="00ED7378" w:rsidRDefault="00000000" w:rsidP="00220BD6">
      <w:pPr>
        <w:ind w:left="426" w:right="1132"/>
      </w:pPr>
      <w:r w:rsidRPr="00ED7378">
        <w:t xml:space="preserve">13.1.3. Alteração social ou modificação da finalidade ou da estrutura da empresa que restrinja sua capacidade de concluir o contrato; </w:t>
      </w:r>
    </w:p>
    <w:p w14:paraId="76423051" w14:textId="77777777" w:rsidR="003A7FF7" w:rsidRPr="00ED7378" w:rsidRDefault="00000000" w:rsidP="00220BD6">
      <w:pPr>
        <w:ind w:left="426" w:right="1132"/>
      </w:pPr>
      <w:r w:rsidRPr="00ED7378">
        <w:t xml:space="preserve">13.1.4. Decretação de falência ou de insolvência civil, dissolução da sociedade ou falecimento do contratado; </w:t>
      </w:r>
    </w:p>
    <w:p w14:paraId="644481A5" w14:textId="77777777" w:rsidR="003A7FF7" w:rsidRPr="00ED7378" w:rsidRDefault="00000000" w:rsidP="00220BD6">
      <w:pPr>
        <w:ind w:left="426" w:right="1132"/>
      </w:pPr>
      <w:r w:rsidRPr="00ED7378">
        <w:t xml:space="preserve">13.1.5. Caso fortuito ou força maior, regularmente comprovados, impeditivos da execução do contrato; 13.1.6. Razões de interesse público, justificadas pela autoridade máxima do órgão ou da entidade contratante; </w:t>
      </w:r>
    </w:p>
    <w:p w14:paraId="332E7846" w14:textId="77777777" w:rsidR="003A7FF7" w:rsidRPr="00ED7378" w:rsidRDefault="00000000" w:rsidP="00220BD6">
      <w:pPr>
        <w:ind w:left="426" w:right="1132"/>
      </w:pPr>
      <w:r w:rsidRPr="00ED7378">
        <w:t xml:space="preserve">13.1.7. Não cumprimento das obrigações relativas à reserva de cargos prevista em lei, bem como em outras normas específicas, para pessoa com deficiência, para reabilitado da Previdência Social ou para aprendiz. </w:t>
      </w:r>
    </w:p>
    <w:p w14:paraId="18C8ED66" w14:textId="77777777" w:rsidR="003A7FF7" w:rsidRPr="00ED7378" w:rsidRDefault="00000000" w:rsidP="00220BD6">
      <w:pPr>
        <w:spacing w:after="93" w:line="259" w:lineRule="auto"/>
        <w:ind w:left="426" w:right="0" w:firstLine="0"/>
      </w:pPr>
      <w:r w:rsidRPr="00ED7378">
        <w:rPr>
          <w:b/>
        </w:rPr>
        <w:t xml:space="preserve"> </w:t>
      </w:r>
    </w:p>
    <w:p w14:paraId="6F481EF8" w14:textId="77777777" w:rsidR="003A7FF7" w:rsidRPr="00ED7378" w:rsidRDefault="00000000" w:rsidP="00220BD6">
      <w:pPr>
        <w:pStyle w:val="Ttulo1"/>
        <w:spacing w:after="100"/>
        <w:ind w:left="426"/>
        <w:jc w:val="both"/>
      </w:pPr>
      <w:r w:rsidRPr="00ED7378">
        <w:t xml:space="preserve">CLÁUSULA QUATORZE- DOS ACRÉSCIMOS E SUPRESSÕES </w:t>
      </w:r>
    </w:p>
    <w:p w14:paraId="5FDA3B82" w14:textId="77777777" w:rsidR="00220BD6" w:rsidRDefault="00220BD6" w:rsidP="00220BD6">
      <w:pPr>
        <w:ind w:left="426" w:right="1132"/>
      </w:pPr>
    </w:p>
    <w:p w14:paraId="3CD903C9" w14:textId="7338A9E2" w:rsidR="003A7FF7" w:rsidRPr="00ED7378" w:rsidRDefault="00000000" w:rsidP="00220BD6">
      <w:pPr>
        <w:ind w:left="426" w:right="1132"/>
      </w:pPr>
      <w:r w:rsidRPr="00ED7378">
        <w:t xml:space="preserve">14.1. A Contratada será obrigada a aceitar, nas mesmas condições contratuais, acréscimos ou supressões de até 25% (vinte e cinco por cento) do valor inicial atualizado do contrato. </w:t>
      </w:r>
    </w:p>
    <w:p w14:paraId="6C72FAE0" w14:textId="77777777" w:rsidR="003A7FF7" w:rsidRPr="00ED7378" w:rsidRDefault="00000000" w:rsidP="00220BD6">
      <w:pPr>
        <w:ind w:left="426" w:right="1132"/>
      </w:pPr>
      <w:r w:rsidRPr="00ED7378">
        <w:t xml:space="preserve">14.2. As supressões resultantes de acordo celebrado entre os contratantes poderão exceder o limite de 25% (vinte e cinco por cento). </w:t>
      </w:r>
    </w:p>
    <w:p w14:paraId="73019B5F" w14:textId="5229E688" w:rsidR="003A7FF7" w:rsidRPr="00ED7378" w:rsidRDefault="003A7FF7" w:rsidP="00220BD6">
      <w:pPr>
        <w:spacing w:line="250" w:lineRule="auto"/>
        <w:ind w:left="426" w:right="2444"/>
      </w:pPr>
      <w:hyperlink r:id="rId23">
        <w:r w:rsidRPr="00ED7378">
          <w:t xml:space="preserve"> </w:t>
        </w:r>
      </w:hyperlink>
    </w:p>
    <w:p w14:paraId="1FB271DE" w14:textId="77777777" w:rsidR="003A7FF7" w:rsidRPr="00ED7378" w:rsidRDefault="00000000" w:rsidP="00220BD6">
      <w:pPr>
        <w:spacing w:after="99" w:line="259" w:lineRule="auto"/>
        <w:ind w:left="426" w:right="0" w:firstLine="0"/>
      </w:pPr>
      <w:r w:rsidRPr="00ED7378">
        <w:t xml:space="preserve">  </w:t>
      </w:r>
    </w:p>
    <w:p w14:paraId="1BC709EC" w14:textId="77777777" w:rsidR="003A7FF7" w:rsidRPr="00ED7378" w:rsidRDefault="00000000" w:rsidP="00220BD6">
      <w:pPr>
        <w:pStyle w:val="Ttulo1"/>
        <w:ind w:left="426"/>
        <w:jc w:val="both"/>
      </w:pPr>
      <w:r w:rsidRPr="00ED7378">
        <w:t xml:space="preserve">CLÁUSULA QUINZE– DA DOCUMENTAÇÃO CONTRATUAL E DOS CASOS OMISSOS </w:t>
      </w:r>
    </w:p>
    <w:p w14:paraId="3DD46605" w14:textId="77777777" w:rsidR="003A7FF7" w:rsidRPr="00ED7378" w:rsidRDefault="00000000" w:rsidP="00ED7378">
      <w:pPr>
        <w:spacing w:after="0" w:line="259" w:lineRule="auto"/>
        <w:ind w:left="0" w:right="0" w:firstLine="0"/>
      </w:pPr>
      <w:r w:rsidRPr="00ED7378">
        <w:t xml:space="preserve"> </w:t>
      </w:r>
    </w:p>
    <w:p w14:paraId="4FCE1ABD" w14:textId="77777777" w:rsidR="00575A2B" w:rsidRDefault="00575A2B" w:rsidP="00220BD6">
      <w:pPr>
        <w:ind w:left="284" w:right="1132"/>
      </w:pPr>
    </w:p>
    <w:p w14:paraId="185AAC01" w14:textId="7A6A01A5" w:rsidR="003A7FF7" w:rsidRPr="00ED7378" w:rsidRDefault="00000000" w:rsidP="00220BD6">
      <w:pPr>
        <w:ind w:left="284" w:right="1132"/>
      </w:pPr>
      <w:r w:rsidRPr="00ED7378">
        <w:t xml:space="preserve">15.1. Será incorporada a este Contrato, mediante termos aditivos, qualquer modificação que venha a ser necessária durante a sua vigência, decorrente de alteração das obrigações assumidas pela CONTRATADA, especificações, prazos ou normas gerais de serviços da CONTRATANTE. </w:t>
      </w:r>
    </w:p>
    <w:p w14:paraId="69856233" w14:textId="77777777" w:rsidR="003A7FF7" w:rsidRPr="00ED7378" w:rsidRDefault="00000000" w:rsidP="00220BD6">
      <w:pPr>
        <w:ind w:left="284" w:right="1132"/>
      </w:pPr>
      <w:r w:rsidRPr="00ED7378">
        <w:t xml:space="preserve">15.2. Nos casos omissos aplicar-se-ão as disposições constantes da Lei n. 14.133, de 2021, Lei n. 8.078, de 1990 — Código de Defesa do Consumidor, e Lei Complementar n. 123, de 2006, subsidiariamente. </w:t>
      </w:r>
    </w:p>
    <w:p w14:paraId="3D153570" w14:textId="77777777" w:rsidR="003A7FF7" w:rsidRPr="00ED7378" w:rsidRDefault="00000000" w:rsidP="00220BD6">
      <w:pPr>
        <w:spacing w:after="95" w:line="259" w:lineRule="auto"/>
        <w:ind w:left="284" w:right="0" w:firstLine="0"/>
      </w:pPr>
      <w:r w:rsidRPr="00ED7378">
        <w:t xml:space="preserve"> </w:t>
      </w:r>
      <w:r w:rsidRPr="00ED7378">
        <w:rPr>
          <w:b/>
        </w:rPr>
        <w:t xml:space="preserve"> </w:t>
      </w:r>
    </w:p>
    <w:p w14:paraId="71AFEDA4" w14:textId="77777777" w:rsidR="003A7FF7" w:rsidRPr="00ED7378" w:rsidRDefault="00000000" w:rsidP="00220BD6">
      <w:pPr>
        <w:pStyle w:val="Ttulo1"/>
        <w:ind w:left="284"/>
        <w:jc w:val="both"/>
      </w:pPr>
      <w:r w:rsidRPr="00ED7378">
        <w:t xml:space="preserve">CLÁUSULA DEZESSEIS – DO FORO </w:t>
      </w:r>
    </w:p>
    <w:p w14:paraId="053C9242" w14:textId="77777777" w:rsidR="003A7FF7" w:rsidRPr="00ED7378" w:rsidRDefault="00000000" w:rsidP="00220BD6">
      <w:pPr>
        <w:spacing w:after="0" w:line="259" w:lineRule="auto"/>
        <w:ind w:left="284" w:right="0" w:firstLine="0"/>
      </w:pPr>
      <w:r w:rsidRPr="00ED7378">
        <w:t xml:space="preserve"> </w:t>
      </w:r>
    </w:p>
    <w:p w14:paraId="7FC3B42E" w14:textId="77777777" w:rsidR="003A7FF7" w:rsidRPr="00ED7378" w:rsidRDefault="00000000" w:rsidP="00220BD6">
      <w:pPr>
        <w:ind w:left="284" w:right="1132"/>
      </w:pPr>
      <w:r w:rsidRPr="00ED7378">
        <w:t xml:space="preserve">16.1 Fica eleito o foro da Comarca de Marialva/PR como o único capaz de dirimir as questões decorrentes do presente Contrato, caso não sejam resolvidas administrativamente. </w:t>
      </w:r>
    </w:p>
    <w:p w14:paraId="11E4507C" w14:textId="77777777" w:rsidR="003A7FF7" w:rsidRPr="00ED7378" w:rsidRDefault="00000000" w:rsidP="00220BD6">
      <w:pPr>
        <w:ind w:left="284" w:right="1132"/>
      </w:pPr>
      <w:r w:rsidRPr="00ED7378">
        <w:t xml:space="preserve">E, por estarem de acordo com o ajustado, as partes assinam o presente instrumento, de forma eletrônica, após lido e achado conforme. </w:t>
      </w:r>
    </w:p>
    <w:p w14:paraId="7EF05D9D" w14:textId="77777777" w:rsidR="003A7FF7" w:rsidRPr="00ED7378" w:rsidRDefault="00000000" w:rsidP="00ED7378">
      <w:pPr>
        <w:spacing w:after="0" w:line="259" w:lineRule="auto"/>
        <w:ind w:left="0" w:right="0" w:firstLine="0"/>
      </w:pPr>
      <w:r w:rsidRPr="00ED7378">
        <w:t xml:space="preserve"> </w:t>
      </w:r>
    </w:p>
    <w:p w14:paraId="6644558E" w14:textId="77777777" w:rsidR="003A7FF7" w:rsidRPr="00ED7378" w:rsidRDefault="00000000" w:rsidP="00220BD6">
      <w:pPr>
        <w:ind w:left="7798" w:right="1132"/>
      </w:pPr>
      <w:r w:rsidRPr="00ED7378">
        <w:t xml:space="preserve">Marialva/Pr, data e ano. </w:t>
      </w:r>
    </w:p>
    <w:p w14:paraId="66931CCC" w14:textId="77777777" w:rsidR="003A7FF7" w:rsidRPr="00ED7378" w:rsidRDefault="00000000" w:rsidP="00ED7378">
      <w:pPr>
        <w:spacing w:after="0" w:line="259" w:lineRule="auto"/>
        <w:ind w:left="0" w:right="0" w:firstLine="0"/>
      </w:pPr>
      <w:r w:rsidRPr="00ED7378">
        <w:t xml:space="preserve"> </w:t>
      </w:r>
    </w:p>
    <w:p w14:paraId="34C4B3BF" w14:textId="77777777" w:rsidR="003A7FF7" w:rsidRPr="00ED7378" w:rsidRDefault="00000000" w:rsidP="00ED7378">
      <w:pPr>
        <w:spacing w:after="0" w:line="259" w:lineRule="auto"/>
        <w:ind w:left="0" w:right="0" w:firstLine="0"/>
      </w:pPr>
      <w:r w:rsidRPr="00ED7378">
        <w:t xml:space="preserve"> </w:t>
      </w:r>
    </w:p>
    <w:p w14:paraId="793086F7" w14:textId="77777777" w:rsidR="003A7FF7" w:rsidRPr="00ED7378" w:rsidRDefault="00000000" w:rsidP="00ED7378">
      <w:pPr>
        <w:spacing w:after="0" w:line="259" w:lineRule="auto"/>
        <w:ind w:left="0" w:right="0" w:firstLine="0"/>
      </w:pPr>
      <w:r w:rsidRPr="00ED7378">
        <w:lastRenderedPageBreak/>
        <w:t xml:space="preserve"> </w:t>
      </w:r>
    </w:p>
    <w:p w14:paraId="55B6B71A" w14:textId="77777777" w:rsidR="003A7FF7" w:rsidRPr="00ED7378" w:rsidRDefault="00000000" w:rsidP="00ED7378">
      <w:pPr>
        <w:spacing w:after="0" w:line="259" w:lineRule="auto"/>
        <w:ind w:left="0" w:right="0" w:firstLine="0"/>
      </w:pPr>
      <w:r w:rsidRPr="00ED7378">
        <w:t xml:space="preserve"> </w:t>
      </w:r>
    </w:p>
    <w:p w14:paraId="5D9B4692" w14:textId="77777777" w:rsidR="003A7FF7" w:rsidRPr="00ED7378" w:rsidRDefault="00000000" w:rsidP="00ED7378">
      <w:pPr>
        <w:spacing w:after="171" w:line="259" w:lineRule="auto"/>
        <w:ind w:left="0" w:right="0" w:firstLine="0"/>
      </w:pPr>
      <w:r w:rsidRPr="00ED7378">
        <w:t xml:space="preserve"> </w:t>
      </w:r>
    </w:p>
    <w:p w14:paraId="28EF3EFC" w14:textId="77777777" w:rsidR="003A7FF7" w:rsidRPr="00ED7378" w:rsidRDefault="00000000" w:rsidP="00220BD6">
      <w:pPr>
        <w:tabs>
          <w:tab w:val="center" w:pos="2694"/>
          <w:tab w:val="center" w:pos="8080"/>
        </w:tabs>
        <w:spacing w:after="0" w:line="259" w:lineRule="auto"/>
        <w:ind w:left="0" w:right="0" w:firstLine="0"/>
      </w:pPr>
      <w:r w:rsidRPr="00ED7378">
        <w:rPr>
          <w:vertAlign w:val="superscript"/>
        </w:rPr>
        <w:t xml:space="preserve"> </w:t>
      </w:r>
      <w:r w:rsidRPr="00ED7378">
        <w:rPr>
          <w:vertAlign w:val="superscript"/>
        </w:rPr>
        <w:tab/>
      </w:r>
      <w:r w:rsidRPr="00ED7378">
        <w:rPr>
          <w:rFonts w:eastAsia="Calibri"/>
          <w:noProof/>
        </w:rPr>
        <mc:AlternateContent>
          <mc:Choice Requires="wpg">
            <w:drawing>
              <wp:inline distT="0" distB="0" distL="0" distR="0" wp14:anchorId="7A16FBA1" wp14:editId="5EC03C0F">
                <wp:extent cx="2520696" cy="6095"/>
                <wp:effectExtent l="0" t="0" r="0" b="0"/>
                <wp:docPr id="65298" name="Group 65298"/>
                <wp:cNvGraphicFramePr/>
                <a:graphic xmlns:a="http://schemas.openxmlformats.org/drawingml/2006/main">
                  <a:graphicData uri="http://schemas.microsoft.com/office/word/2010/wordprocessingGroup">
                    <wpg:wgp>
                      <wpg:cNvGrpSpPr/>
                      <wpg:grpSpPr>
                        <a:xfrm>
                          <a:off x="0" y="0"/>
                          <a:ext cx="2520696" cy="6095"/>
                          <a:chOff x="0" y="0"/>
                          <a:chExt cx="2520696" cy="6095"/>
                        </a:xfrm>
                      </wpg:grpSpPr>
                      <wps:wsp>
                        <wps:cNvPr id="74557" name="Shape 74557"/>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298" style="width:198.48pt;height:0.479919pt;mso-position-horizontal-relative:char;mso-position-vertical-relative:line" coordsize="25206,60">
                <v:shape id="Shape 74558" style="position:absolute;width:25206;height:91;left:0;top:0;" coordsize="2520696,9144" path="m0,0l2520696,0l2520696,9144l0,9144l0,0">
                  <v:stroke weight="0pt" endcap="flat" joinstyle="miter" miterlimit="10" on="false" color="#000000" opacity="0"/>
                  <v:fill on="true" color="#000000"/>
                </v:shape>
              </v:group>
            </w:pict>
          </mc:Fallback>
        </mc:AlternateContent>
      </w:r>
      <w:r w:rsidRPr="00ED7378">
        <w:t xml:space="preserve"> </w:t>
      </w:r>
      <w:r w:rsidRPr="00ED7378">
        <w:tab/>
      </w:r>
      <w:r w:rsidRPr="00ED7378">
        <w:rPr>
          <w:rFonts w:eastAsia="Calibri"/>
          <w:noProof/>
        </w:rPr>
        <mc:AlternateContent>
          <mc:Choice Requires="wpg">
            <w:drawing>
              <wp:inline distT="0" distB="0" distL="0" distR="0" wp14:anchorId="0FCCECEF" wp14:editId="43AA4C5D">
                <wp:extent cx="2520696" cy="6095"/>
                <wp:effectExtent l="0" t="0" r="0" b="0"/>
                <wp:docPr id="65299" name="Group 65299"/>
                <wp:cNvGraphicFramePr/>
                <a:graphic xmlns:a="http://schemas.openxmlformats.org/drawingml/2006/main">
                  <a:graphicData uri="http://schemas.microsoft.com/office/word/2010/wordprocessingGroup">
                    <wpg:wgp>
                      <wpg:cNvGrpSpPr/>
                      <wpg:grpSpPr>
                        <a:xfrm>
                          <a:off x="0" y="0"/>
                          <a:ext cx="2520696" cy="6095"/>
                          <a:chOff x="0" y="0"/>
                          <a:chExt cx="2520696" cy="6095"/>
                        </a:xfrm>
                      </wpg:grpSpPr>
                      <wps:wsp>
                        <wps:cNvPr id="74559" name="Shape 7455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299" style="width:198.48pt;height:0.479919pt;mso-position-horizontal-relative:char;mso-position-vertical-relative:line" coordsize="25206,60">
                <v:shape id="Shape 74560" style="position:absolute;width:25206;height:91;left:0;top:0;" coordsize="2520696,9144" path="m0,0l2520696,0l2520696,9144l0,9144l0,0">
                  <v:stroke weight="0pt" endcap="flat" joinstyle="miter" miterlimit="10" on="false" color="#000000" opacity="0"/>
                  <v:fill on="true" color="#000000"/>
                </v:shape>
              </v:group>
            </w:pict>
          </mc:Fallback>
        </mc:AlternateContent>
      </w:r>
      <w:r w:rsidRPr="00ED7378">
        <w:t xml:space="preserve"> </w:t>
      </w:r>
    </w:p>
    <w:p w14:paraId="7D500B41" w14:textId="7CF83439" w:rsidR="003A7FF7" w:rsidRPr="00ED7378" w:rsidRDefault="00000000" w:rsidP="00220BD6">
      <w:pPr>
        <w:pStyle w:val="Ttulo1"/>
        <w:tabs>
          <w:tab w:val="center" w:pos="2694"/>
          <w:tab w:val="center" w:pos="8222"/>
        </w:tabs>
        <w:spacing w:after="50"/>
        <w:ind w:left="0" w:firstLine="0"/>
        <w:jc w:val="both"/>
      </w:pPr>
      <w:r w:rsidRPr="00ED7378">
        <w:rPr>
          <w:rFonts w:eastAsia="Calibri"/>
          <w:b w:val="0"/>
        </w:rPr>
        <w:tab/>
      </w:r>
      <w:r w:rsidRPr="00ED7378">
        <w:t xml:space="preserve">Rafael Ferreira de Oliveira </w:t>
      </w:r>
      <w:r w:rsidRPr="00ED7378">
        <w:tab/>
      </w:r>
      <w:r w:rsidRPr="00ED7378">
        <w:rPr>
          <w:b w:val="0"/>
        </w:rPr>
        <w:t xml:space="preserve">Nome </w:t>
      </w:r>
      <w:r w:rsidR="00220BD6">
        <w:rPr>
          <w:b w:val="0"/>
        </w:rPr>
        <w:t>Empresa e assinatura</w:t>
      </w:r>
    </w:p>
    <w:p w14:paraId="052C3BD1" w14:textId="4A8D9761" w:rsidR="003A7FF7" w:rsidRPr="00ED7378" w:rsidRDefault="00220BD6" w:rsidP="00220BD6">
      <w:pPr>
        <w:ind w:left="0" w:right="1132" w:firstLine="0"/>
      </w:pPr>
      <w:r>
        <w:t xml:space="preserve">        </w:t>
      </w:r>
      <w:r w:rsidRPr="00ED7378">
        <w:t>Presidente da Câmara Municipal</w:t>
      </w:r>
      <w:r>
        <w:t xml:space="preserve"> </w:t>
      </w:r>
      <w:r w:rsidRPr="00ED7378">
        <w:t xml:space="preserve">Marialva </w:t>
      </w:r>
    </w:p>
    <w:p w14:paraId="0CFF6340" w14:textId="77777777" w:rsidR="003A7FF7" w:rsidRPr="00ED7378" w:rsidRDefault="00000000" w:rsidP="00ED7378">
      <w:pPr>
        <w:spacing w:after="0" w:line="259" w:lineRule="auto"/>
        <w:ind w:left="0" w:right="0" w:firstLine="0"/>
      </w:pPr>
      <w:r w:rsidRPr="00ED7378">
        <w:t xml:space="preserve"> </w:t>
      </w:r>
    </w:p>
    <w:p w14:paraId="3C8F39B3" w14:textId="77777777" w:rsidR="003A7FF7" w:rsidRPr="00ED7378" w:rsidRDefault="00000000" w:rsidP="00ED7378">
      <w:pPr>
        <w:spacing w:after="0" w:line="259" w:lineRule="auto"/>
        <w:ind w:left="0" w:right="0" w:firstLine="0"/>
      </w:pPr>
      <w:r w:rsidRPr="00ED7378">
        <w:t xml:space="preserve"> </w:t>
      </w:r>
    </w:p>
    <w:p w14:paraId="5DA56018" w14:textId="77777777" w:rsidR="003A7FF7" w:rsidRPr="00ED7378" w:rsidRDefault="00000000" w:rsidP="00ED7378">
      <w:pPr>
        <w:spacing w:after="0" w:line="259" w:lineRule="auto"/>
        <w:ind w:left="0" w:right="0" w:firstLine="0"/>
      </w:pPr>
      <w:r w:rsidRPr="00ED7378">
        <w:t xml:space="preserve"> </w:t>
      </w:r>
    </w:p>
    <w:p w14:paraId="2C646A63" w14:textId="77777777" w:rsidR="003A7FF7" w:rsidRPr="00ED7378" w:rsidRDefault="00000000" w:rsidP="00ED7378">
      <w:pPr>
        <w:spacing w:after="0" w:line="259" w:lineRule="auto"/>
        <w:ind w:left="864" w:right="0"/>
      </w:pPr>
      <w:r w:rsidRPr="00ED7378">
        <w:rPr>
          <w:b/>
          <w:u w:val="single" w:color="000000"/>
        </w:rPr>
        <w:t>TESTEMUNHAS:</w:t>
      </w:r>
      <w:r w:rsidRPr="00ED7378">
        <w:rPr>
          <w:b/>
        </w:rPr>
        <w:t xml:space="preserve"> </w:t>
      </w:r>
    </w:p>
    <w:p w14:paraId="2352207F" w14:textId="77777777" w:rsidR="003A7FF7" w:rsidRPr="00ED7378" w:rsidRDefault="00000000" w:rsidP="00ED7378">
      <w:pPr>
        <w:tabs>
          <w:tab w:val="center" w:pos="1178"/>
          <w:tab w:val="center" w:pos="3894"/>
          <w:tab w:val="center" w:pos="6134"/>
          <w:tab w:val="center" w:pos="8850"/>
        </w:tabs>
        <w:ind w:left="0" w:right="0" w:firstLine="0"/>
      </w:pPr>
      <w:r w:rsidRPr="00ED7378">
        <w:rPr>
          <w:rFonts w:eastAsia="Calibri"/>
        </w:rPr>
        <w:tab/>
      </w:r>
      <w:r w:rsidRPr="00ED7378">
        <w:t xml:space="preserve">Nome: </w:t>
      </w:r>
      <w:r w:rsidRPr="00ED7378">
        <w:rPr>
          <w:u w:val="single" w:color="000000"/>
        </w:rPr>
        <w:t xml:space="preserve"> </w:t>
      </w:r>
      <w:r w:rsidRPr="00ED7378">
        <w:rPr>
          <w:u w:val="single" w:color="000000"/>
        </w:rPr>
        <w:tab/>
      </w:r>
      <w:r w:rsidRPr="00ED7378">
        <w:t xml:space="preserve"> </w:t>
      </w:r>
      <w:r w:rsidRPr="00ED7378">
        <w:tab/>
        <w:t xml:space="preserve">Nome: </w:t>
      </w:r>
      <w:r w:rsidRPr="00ED7378">
        <w:rPr>
          <w:u w:val="single" w:color="000000"/>
        </w:rPr>
        <w:t xml:space="preserve"> </w:t>
      </w:r>
      <w:r w:rsidRPr="00ED7378">
        <w:rPr>
          <w:u w:val="single" w:color="000000"/>
        </w:rPr>
        <w:tab/>
      </w:r>
      <w:r w:rsidRPr="00ED7378">
        <w:t xml:space="preserve"> </w:t>
      </w:r>
    </w:p>
    <w:p w14:paraId="789EC5C8" w14:textId="7E9240B2" w:rsidR="003A7FF7" w:rsidRPr="00ED7378" w:rsidRDefault="00000000" w:rsidP="00220BD6">
      <w:pPr>
        <w:tabs>
          <w:tab w:val="center" w:pos="2420"/>
          <w:tab w:val="center" w:pos="6009"/>
          <w:tab w:val="center" w:pos="8783"/>
        </w:tabs>
        <w:ind w:left="0" w:right="0" w:firstLine="0"/>
        <w:sectPr w:rsidR="003A7FF7" w:rsidRPr="00ED7378">
          <w:headerReference w:type="even" r:id="rId24"/>
          <w:headerReference w:type="default" r:id="rId25"/>
          <w:footerReference w:type="even" r:id="rId26"/>
          <w:footerReference w:type="default" r:id="rId27"/>
          <w:headerReference w:type="first" r:id="rId28"/>
          <w:footerReference w:type="first" r:id="rId29"/>
          <w:pgSz w:w="11909" w:h="16838"/>
          <w:pgMar w:top="2817" w:right="0" w:bottom="543" w:left="567" w:header="108" w:footer="0" w:gutter="0"/>
          <w:cols w:space="720"/>
        </w:sectPr>
      </w:pPr>
      <w:r w:rsidRPr="00ED7378">
        <w:rPr>
          <w:rFonts w:eastAsia="Calibri"/>
        </w:rPr>
        <w:tab/>
      </w:r>
      <w:r w:rsidRPr="00ED7378">
        <w:t xml:space="preserve">RG:  </w:t>
      </w:r>
      <w:r w:rsidRPr="00ED7378">
        <w:rPr>
          <w:rFonts w:eastAsia="Calibri"/>
          <w:noProof/>
        </w:rPr>
        <mc:AlternateContent>
          <mc:Choice Requires="wpg">
            <w:drawing>
              <wp:inline distT="0" distB="0" distL="0" distR="0" wp14:anchorId="774066D2" wp14:editId="7CB57AB9">
                <wp:extent cx="1591691" cy="6096"/>
                <wp:effectExtent l="0" t="0" r="0" b="0"/>
                <wp:docPr id="65297" name="Group 65297"/>
                <wp:cNvGraphicFramePr/>
                <a:graphic xmlns:a="http://schemas.openxmlformats.org/drawingml/2006/main">
                  <a:graphicData uri="http://schemas.microsoft.com/office/word/2010/wordprocessingGroup">
                    <wpg:wgp>
                      <wpg:cNvGrpSpPr/>
                      <wpg:grpSpPr>
                        <a:xfrm>
                          <a:off x="0" y="0"/>
                          <a:ext cx="1591691" cy="6096"/>
                          <a:chOff x="0" y="0"/>
                          <a:chExt cx="1591691" cy="6096"/>
                        </a:xfrm>
                      </wpg:grpSpPr>
                      <wps:wsp>
                        <wps:cNvPr id="74561" name="Shape 74561"/>
                        <wps:cNvSpPr/>
                        <wps:spPr>
                          <a:xfrm>
                            <a:off x="0" y="0"/>
                            <a:ext cx="1591691" cy="9144"/>
                          </a:xfrm>
                          <a:custGeom>
                            <a:avLst/>
                            <a:gdLst/>
                            <a:ahLst/>
                            <a:cxnLst/>
                            <a:rect l="0" t="0" r="0" b="0"/>
                            <a:pathLst>
                              <a:path w="1591691" h="9144">
                                <a:moveTo>
                                  <a:pt x="0" y="0"/>
                                </a:moveTo>
                                <a:lnTo>
                                  <a:pt x="1591691" y="0"/>
                                </a:lnTo>
                                <a:lnTo>
                                  <a:pt x="15916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297" style="width:125.33pt;height:0.47998pt;mso-position-horizontal-relative:char;mso-position-vertical-relative:line" coordsize="15916,60">
                <v:shape id="Shape 74562" style="position:absolute;width:15916;height:91;left:0;top:0;" coordsize="1591691,9144" path="m0,0l1591691,0l1591691,9144l0,9144l0,0">
                  <v:stroke weight="0pt" endcap="flat" joinstyle="miter" miterlimit="10" on="false" color="#000000" opacity="0"/>
                  <v:fill on="true" color="#000000"/>
                </v:shape>
              </v:group>
            </w:pict>
          </mc:Fallback>
        </mc:AlternateContent>
      </w:r>
      <w:r w:rsidRPr="00ED7378">
        <w:t xml:space="preserve"> </w:t>
      </w:r>
      <w:r w:rsidRPr="00ED7378">
        <w:tab/>
        <w:t xml:space="preserve">RG: </w:t>
      </w:r>
      <w:r w:rsidRPr="00ED7378">
        <w:rPr>
          <w:u w:val="single" w:color="000000"/>
        </w:rPr>
        <w:t xml:space="preserve"> </w:t>
      </w:r>
    </w:p>
    <w:p w14:paraId="08C9FFD3" w14:textId="03DF4ABC" w:rsidR="003A7FF7" w:rsidRPr="00ED7378" w:rsidRDefault="003A7FF7" w:rsidP="00220BD6">
      <w:pPr>
        <w:spacing w:after="18" w:line="259" w:lineRule="auto"/>
        <w:ind w:left="0" w:right="0" w:firstLine="0"/>
      </w:pPr>
    </w:p>
    <w:sectPr w:rsidR="003A7FF7" w:rsidRPr="00ED7378">
      <w:headerReference w:type="even" r:id="rId30"/>
      <w:headerReference w:type="default" r:id="rId31"/>
      <w:footerReference w:type="even" r:id="rId32"/>
      <w:footerReference w:type="default" r:id="rId33"/>
      <w:headerReference w:type="first" r:id="rId34"/>
      <w:footerReference w:type="first" r:id="rId35"/>
      <w:pgSz w:w="11909" w:h="16838"/>
      <w:pgMar w:top="1440" w:right="1440" w:bottom="1440" w:left="1133" w:header="27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199BC" w14:textId="77777777" w:rsidR="006921A3" w:rsidRDefault="006921A3">
      <w:pPr>
        <w:spacing w:after="0" w:line="240" w:lineRule="auto"/>
      </w:pPr>
      <w:r>
        <w:separator/>
      </w:r>
    </w:p>
  </w:endnote>
  <w:endnote w:type="continuationSeparator" w:id="0">
    <w:p w14:paraId="1CF66685" w14:textId="77777777" w:rsidR="006921A3" w:rsidRDefault="00692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3F08B" w14:textId="77777777" w:rsidR="003A7FF7" w:rsidRDefault="00000000">
    <w:pPr>
      <w:spacing w:after="0" w:line="259" w:lineRule="auto"/>
      <w:ind w:left="424" w:right="0"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4490097E" w14:textId="77777777" w:rsidR="003A7FF7" w:rsidRDefault="00000000">
    <w:pPr>
      <w:spacing w:after="0" w:line="259" w:lineRule="auto"/>
      <w:ind w:left="566"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ABD4B" w14:textId="77777777" w:rsidR="003A7FF7" w:rsidRDefault="00000000">
    <w:pPr>
      <w:spacing w:after="0" w:line="259" w:lineRule="auto"/>
      <w:ind w:left="424" w:right="0"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358CA1F7" w14:textId="77777777" w:rsidR="003A7FF7" w:rsidRDefault="00000000">
    <w:pPr>
      <w:spacing w:after="0" w:line="259" w:lineRule="auto"/>
      <w:ind w:left="566" w:righ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F4AE0" w14:textId="77777777" w:rsidR="003A7FF7" w:rsidRDefault="003A7FF7">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5F99B" w14:textId="77777777" w:rsidR="003A7FF7" w:rsidRDefault="00000000">
    <w:pPr>
      <w:spacing w:after="0" w:line="259" w:lineRule="auto"/>
      <w:ind w:left="0" w:right="0" w:firstLine="0"/>
      <w:jc w:val="center"/>
    </w:pPr>
    <w:r>
      <w:fldChar w:fldCharType="begin"/>
    </w:r>
    <w:r>
      <w:instrText xml:space="preserve"> PAGE   \* MERGEFORMAT </w:instrText>
    </w:r>
    <w:r>
      <w:fldChar w:fldCharType="separate"/>
    </w:r>
    <w:r>
      <w:rPr>
        <w:sz w:val="22"/>
      </w:rPr>
      <w:t>22</w:t>
    </w:r>
    <w:r>
      <w:rPr>
        <w:sz w:val="22"/>
      </w:rPr>
      <w:fldChar w:fldCharType="end"/>
    </w:r>
    <w:r>
      <w:rPr>
        <w:sz w:val="22"/>
      </w:rPr>
      <w:t xml:space="preserve"> </w:t>
    </w:r>
  </w:p>
  <w:p w14:paraId="3BE58C98" w14:textId="77777777" w:rsidR="003A7FF7" w:rsidRDefault="00000000">
    <w:pPr>
      <w:spacing w:after="0" w:line="259" w:lineRule="auto"/>
      <w:ind w:left="0" w:right="0" w:firstLine="0"/>
      <w:jc w:val="left"/>
    </w:pPr>
    <w:r>
      <w:rPr>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F50AE" w14:textId="77777777" w:rsidR="003A7FF7" w:rsidRDefault="00000000">
    <w:pPr>
      <w:spacing w:after="0" w:line="259" w:lineRule="auto"/>
      <w:ind w:left="0" w:right="0" w:firstLine="0"/>
      <w:jc w:val="center"/>
    </w:pPr>
    <w:r>
      <w:fldChar w:fldCharType="begin"/>
    </w:r>
    <w:r>
      <w:instrText xml:space="preserve"> PAGE   \* MERGEFORMAT </w:instrText>
    </w:r>
    <w:r>
      <w:fldChar w:fldCharType="separate"/>
    </w:r>
    <w:r>
      <w:rPr>
        <w:sz w:val="22"/>
      </w:rPr>
      <w:t>22</w:t>
    </w:r>
    <w:r>
      <w:rPr>
        <w:sz w:val="22"/>
      </w:rPr>
      <w:fldChar w:fldCharType="end"/>
    </w:r>
    <w:r>
      <w:rPr>
        <w:sz w:val="22"/>
      </w:rPr>
      <w:t xml:space="preserve"> </w:t>
    </w:r>
  </w:p>
  <w:p w14:paraId="3ED702BF" w14:textId="77777777" w:rsidR="003A7FF7" w:rsidRDefault="00000000">
    <w:pPr>
      <w:spacing w:after="0" w:line="259" w:lineRule="auto"/>
      <w:ind w:left="0" w:right="0" w:firstLine="0"/>
      <w:jc w:val="left"/>
    </w:pPr>
    <w:r>
      <w:rPr>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148A1" w14:textId="77777777" w:rsidR="003A7FF7" w:rsidRDefault="00000000">
    <w:pPr>
      <w:spacing w:after="0" w:line="259" w:lineRule="auto"/>
      <w:ind w:left="0" w:right="0" w:firstLine="0"/>
      <w:jc w:val="center"/>
    </w:pPr>
    <w:r>
      <w:fldChar w:fldCharType="begin"/>
    </w:r>
    <w:r>
      <w:instrText xml:space="preserve"> PAGE   \* MERGEFORMAT </w:instrText>
    </w:r>
    <w:r>
      <w:fldChar w:fldCharType="separate"/>
    </w:r>
    <w:r>
      <w:rPr>
        <w:sz w:val="22"/>
      </w:rPr>
      <w:t>22</w:t>
    </w:r>
    <w:r>
      <w:rPr>
        <w:sz w:val="22"/>
      </w:rPr>
      <w:fldChar w:fldCharType="end"/>
    </w:r>
    <w:r>
      <w:rPr>
        <w:sz w:val="22"/>
      </w:rPr>
      <w:t xml:space="preserve"> </w:t>
    </w:r>
  </w:p>
  <w:p w14:paraId="20DC1A3D" w14:textId="77777777" w:rsidR="003A7FF7" w:rsidRDefault="00000000">
    <w:pPr>
      <w:spacing w:after="0" w:line="259" w:lineRule="auto"/>
      <w:ind w:left="0" w:right="0" w:firstLine="0"/>
      <w:jc w:val="left"/>
    </w:pPr>
    <w:r>
      <w:rPr>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4917" w14:textId="77777777" w:rsidR="003A7FF7" w:rsidRDefault="003A7FF7">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C6E80" w14:textId="77777777" w:rsidR="003A7FF7" w:rsidRDefault="003A7FF7">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7DAD1" w14:textId="77777777" w:rsidR="003A7FF7" w:rsidRDefault="003A7FF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43D6B" w14:textId="77777777" w:rsidR="006921A3" w:rsidRDefault="006921A3">
      <w:pPr>
        <w:spacing w:after="0" w:line="240" w:lineRule="auto"/>
      </w:pPr>
      <w:r>
        <w:separator/>
      </w:r>
    </w:p>
  </w:footnote>
  <w:footnote w:type="continuationSeparator" w:id="0">
    <w:p w14:paraId="67F29E8C" w14:textId="77777777" w:rsidR="006921A3" w:rsidRDefault="006921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1779D" w14:textId="77777777" w:rsidR="003A7FF7" w:rsidRDefault="00000000">
    <w:pPr>
      <w:spacing w:after="29" w:line="259" w:lineRule="auto"/>
      <w:ind w:left="566" w:right="3503" w:firstLine="0"/>
      <w:jc w:val="left"/>
    </w:pPr>
    <w:r>
      <w:rPr>
        <w:sz w:val="20"/>
      </w:rPr>
      <w:t xml:space="preserve"> </w:t>
    </w:r>
  </w:p>
  <w:p w14:paraId="72667715" w14:textId="77777777" w:rsidR="003A7FF7" w:rsidRDefault="00000000">
    <w:pPr>
      <w:spacing w:after="1713" w:line="259" w:lineRule="auto"/>
      <w:ind w:left="566" w:right="0" w:firstLine="0"/>
      <w:jc w:val="left"/>
    </w:pPr>
    <w:r>
      <w:rPr>
        <w:noProof/>
      </w:rPr>
      <w:drawing>
        <wp:anchor distT="0" distB="0" distL="114300" distR="114300" simplePos="0" relativeHeight="251658240" behindDoc="0" locked="0" layoutInCell="1" allowOverlap="0" wp14:anchorId="77137387" wp14:editId="40440BFC">
          <wp:simplePos x="0" y="0"/>
          <wp:positionH relativeFrom="page">
            <wp:posOffset>3294380</wp:posOffset>
          </wp:positionH>
          <wp:positionV relativeFrom="page">
            <wp:posOffset>176581</wp:posOffset>
          </wp:positionV>
          <wp:extent cx="1416685" cy="1255217"/>
          <wp:effectExtent l="0" t="0" r="0" b="0"/>
          <wp:wrapSquare wrapText="bothSides"/>
          <wp:docPr id="1367624101" name="Picture 395"/>
          <wp:cNvGraphicFramePr/>
          <a:graphic xmlns:a="http://schemas.openxmlformats.org/drawingml/2006/main">
            <a:graphicData uri="http://schemas.openxmlformats.org/drawingml/2006/picture">
              <pic:pic xmlns:pic="http://schemas.openxmlformats.org/drawingml/2006/picture">
                <pic:nvPicPr>
                  <pic:cNvPr id="395" name="Picture 395"/>
                  <pic:cNvPicPr/>
                </pic:nvPicPr>
                <pic:blipFill>
                  <a:blip r:embed="rId1"/>
                  <a:stretch>
                    <a:fillRect/>
                  </a:stretch>
                </pic:blipFill>
                <pic:spPr>
                  <a:xfrm>
                    <a:off x="0" y="0"/>
                    <a:ext cx="1416685" cy="1255217"/>
                  </a:xfrm>
                  <a:prstGeom prst="rect">
                    <a:avLst/>
                  </a:prstGeom>
                </pic:spPr>
              </pic:pic>
            </a:graphicData>
          </a:graphic>
        </wp:anchor>
      </w:drawing>
    </w:r>
    <w:r>
      <w:rPr>
        <w:sz w:val="22"/>
      </w:rPr>
      <w:t xml:space="preserve"> </w:t>
    </w:r>
    <w:r>
      <w:rPr>
        <w:sz w:val="20"/>
      </w:rPr>
      <w:t xml:space="preserve"> </w:t>
    </w:r>
    <w:r>
      <w:rPr>
        <w:sz w:val="20"/>
      </w:rPr>
      <w:tab/>
    </w:r>
  </w:p>
  <w:p w14:paraId="5FF3518B" w14:textId="77777777" w:rsidR="003A7FF7" w:rsidRDefault="00000000">
    <w:pPr>
      <w:spacing w:after="0" w:line="259" w:lineRule="auto"/>
      <w:ind w:left="1123" w:right="0" w:firstLine="0"/>
      <w:jc w:val="center"/>
    </w:pPr>
    <w:r>
      <w:t xml:space="preserve">Câmara Municipal de Marialva –PR </w:t>
    </w:r>
  </w:p>
  <w:p w14:paraId="148C3783" w14:textId="77777777" w:rsidR="003A7FF7" w:rsidRDefault="00000000">
    <w:pPr>
      <w:spacing w:after="0" w:line="259" w:lineRule="auto"/>
      <w:ind w:left="2775" w:right="0" w:firstLine="0"/>
      <w:jc w:val="left"/>
    </w:pPr>
    <w:r>
      <w:t xml:space="preserve">Rua Nossa Senhora do Rocio, 873 – Centro – CEP 86990-000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B073" w14:textId="12CABBBE" w:rsidR="003A7FF7" w:rsidRDefault="00000000" w:rsidP="00ED7378">
    <w:pPr>
      <w:spacing w:after="29" w:line="259" w:lineRule="auto"/>
      <w:ind w:left="566" w:right="3503" w:firstLine="0"/>
      <w:jc w:val="left"/>
    </w:pPr>
    <w:r>
      <w:rPr>
        <w:sz w:val="20"/>
      </w:rPr>
      <w:t xml:space="preserve"> </w:t>
    </w:r>
  </w:p>
  <w:p w14:paraId="6170CF96" w14:textId="77777777" w:rsidR="00ED7378" w:rsidRDefault="00ED7378" w:rsidP="00ED7378">
    <w:pPr>
      <w:pStyle w:val="SemEspaamento"/>
      <w:ind w:firstLine="426"/>
      <w:jc w:val="center"/>
      <w:rPr>
        <w:noProof/>
      </w:rPr>
    </w:pPr>
    <w:r>
      <w:rPr>
        <w:noProof/>
      </w:rPr>
      <w:drawing>
        <wp:inline distT="0" distB="0" distL="0" distR="0" wp14:anchorId="13004D8D" wp14:editId="0DABE6CE">
          <wp:extent cx="1173175" cy="1038225"/>
          <wp:effectExtent l="0" t="0" r="8255" b="0"/>
          <wp:docPr id="211859604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36084" name="Imagem 1610336084"/>
                  <pic:cNvPicPr/>
                </pic:nvPicPr>
                <pic:blipFill>
                  <a:blip r:embed="rId1">
                    <a:extLst>
                      <a:ext uri="{28A0092B-C50C-407E-A947-70E740481C1C}">
                        <a14:useLocalDpi xmlns:a14="http://schemas.microsoft.com/office/drawing/2010/main" val="0"/>
                      </a:ext>
                    </a:extLst>
                  </a:blip>
                  <a:stretch>
                    <a:fillRect/>
                  </a:stretch>
                </pic:blipFill>
                <pic:spPr>
                  <a:xfrm>
                    <a:off x="0" y="0"/>
                    <a:ext cx="1184018" cy="1047821"/>
                  </a:xfrm>
                  <a:prstGeom prst="rect">
                    <a:avLst/>
                  </a:prstGeom>
                </pic:spPr>
              </pic:pic>
            </a:graphicData>
          </a:graphic>
        </wp:inline>
      </w:drawing>
    </w:r>
  </w:p>
  <w:p w14:paraId="3FD8A9CC" w14:textId="77777777" w:rsidR="00ED7378" w:rsidRPr="00ED7378" w:rsidRDefault="00ED7378" w:rsidP="00ED7378">
    <w:pPr>
      <w:pStyle w:val="SemEspaamento"/>
      <w:ind w:firstLine="426"/>
      <w:jc w:val="center"/>
      <w:rPr>
        <w:b/>
        <w:bCs/>
        <w:color w:val="215E99" w:themeColor="text2" w:themeTint="BF"/>
        <w:sz w:val="28"/>
        <w:szCs w:val="28"/>
      </w:rPr>
    </w:pPr>
    <w:r w:rsidRPr="00ED7378">
      <w:rPr>
        <w:b/>
        <w:bCs/>
        <w:color w:val="215E99" w:themeColor="text2" w:themeTint="BF"/>
        <w:sz w:val="28"/>
        <w:szCs w:val="28"/>
      </w:rPr>
      <w:t>Câmara Municipal de Marialva –PR</w:t>
    </w:r>
  </w:p>
  <w:p w14:paraId="75F6DE0F" w14:textId="77777777" w:rsidR="00ED7378" w:rsidRPr="00ED7378" w:rsidRDefault="00ED7378" w:rsidP="00ED7378">
    <w:pPr>
      <w:pStyle w:val="SemEspaamento"/>
      <w:ind w:firstLine="426"/>
      <w:jc w:val="center"/>
      <w:rPr>
        <w:color w:val="215E99" w:themeColor="text2" w:themeTint="BF"/>
        <w:sz w:val="22"/>
        <w:szCs w:val="22"/>
      </w:rPr>
    </w:pPr>
    <w:r w:rsidRPr="00ED7378">
      <w:rPr>
        <w:color w:val="215E99" w:themeColor="text2" w:themeTint="BF"/>
        <w:sz w:val="22"/>
        <w:szCs w:val="22"/>
      </w:rPr>
      <w:t>Rua Nossa Senhora do Rocio, 873 – Centro – CEP 86990-000</w:t>
    </w:r>
  </w:p>
  <w:p w14:paraId="1AB1D552" w14:textId="77777777" w:rsidR="00ED7378" w:rsidRPr="00ED7378" w:rsidRDefault="00ED7378" w:rsidP="00ED7378">
    <w:pPr>
      <w:pStyle w:val="SemEspaamento"/>
      <w:ind w:firstLine="426"/>
      <w:jc w:val="center"/>
      <w:rPr>
        <w:color w:val="215E99" w:themeColor="text2" w:themeTint="BF"/>
        <w:sz w:val="22"/>
        <w:szCs w:val="22"/>
      </w:rPr>
    </w:pPr>
    <w:r w:rsidRPr="00ED7378">
      <w:rPr>
        <w:color w:val="215E99" w:themeColor="text2" w:themeTint="BF"/>
        <w:sz w:val="22"/>
        <w:szCs w:val="22"/>
      </w:rPr>
      <w:t>CNPJ: 77.924.678/0001-95 – Telefone: (44) 3232.1300</w:t>
    </w:r>
  </w:p>
  <w:p w14:paraId="3351659C" w14:textId="77777777" w:rsidR="00ED7378" w:rsidRPr="00ED7378" w:rsidRDefault="00ED7378" w:rsidP="00ED7378">
    <w:pPr>
      <w:pStyle w:val="SemEspaamento"/>
      <w:ind w:firstLine="426"/>
      <w:jc w:val="center"/>
      <w:rPr>
        <w:color w:val="215E99" w:themeColor="text2" w:themeTint="BF"/>
        <w:sz w:val="22"/>
        <w:szCs w:val="22"/>
      </w:rPr>
    </w:pPr>
    <w:r w:rsidRPr="00ED7378">
      <w:rPr>
        <w:color w:val="215E99" w:themeColor="text2" w:themeTint="BF"/>
        <w:sz w:val="22"/>
        <w:szCs w:val="22"/>
      </w:rPr>
      <w:t>www.camaramarialva.pr.gov.br</w:t>
    </w:r>
  </w:p>
  <w:p w14:paraId="3582302C" w14:textId="6DB41772" w:rsidR="00ED7378" w:rsidRDefault="00ED7378" w:rsidP="00ED7378">
    <w:pPr>
      <w:pStyle w:val="SemEspaamento"/>
      <w:tabs>
        <w:tab w:val="center" w:pos="5447"/>
        <w:tab w:val="left" w:pos="8320"/>
      </w:tabs>
      <w:ind w:firstLine="426"/>
      <w:rPr>
        <w:rFonts w:eastAsiaTheme="majorEastAsia"/>
        <w:bCs/>
        <w:color w:val="215E99" w:themeColor="text2" w:themeTint="BF"/>
        <w:sz w:val="22"/>
        <w:szCs w:val="22"/>
      </w:rPr>
    </w:pPr>
    <w:r>
      <w:rPr>
        <w:rFonts w:eastAsiaTheme="majorEastAsia"/>
        <w:bCs/>
        <w:color w:val="215E99" w:themeColor="text2" w:themeTint="BF"/>
        <w:sz w:val="22"/>
        <w:szCs w:val="22"/>
      </w:rPr>
      <w:tab/>
    </w:r>
    <w:r w:rsidRPr="00ED7378">
      <w:rPr>
        <w:rFonts w:eastAsiaTheme="majorEastAsia"/>
        <w:bCs/>
        <w:color w:val="215E99" w:themeColor="text2" w:themeTint="BF"/>
        <w:sz w:val="22"/>
        <w:szCs w:val="22"/>
      </w:rPr>
      <w:t>licitacao@camaramarialva.pr.gov.br</w:t>
    </w:r>
    <w:r>
      <w:rPr>
        <w:rFonts w:eastAsiaTheme="majorEastAsia"/>
        <w:bCs/>
        <w:color w:val="215E99" w:themeColor="text2" w:themeTint="BF"/>
        <w:sz w:val="22"/>
        <w:szCs w:val="22"/>
      </w:rPr>
      <w:tab/>
    </w:r>
  </w:p>
  <w:p w14:paraId="2AE2028C" w14:textId="77777777" w:rsidR="00ED7378" w:rsidRPr="00ED7378" w:rsidRDefault="00ED7378" w:rsidP="00ED7378">
    <w:pPr>
      <w:pStyle w:val="SemEspaamento"/>
      <w:tabs>
        <w:tab w:val="center" w:pos="5447"/>
        <w:tab w:val="left" w:pos="8320"/>
      </w:tabs>
      <w:ind w:firstLine="426"/>
      <w:rPr>
        <w:color w:val="215E99" w:themeColor="text2" w:themeTint="BF"/>
        <w:sz w:val="22"/>
        <w:szCs w:val="22"/>
      </w:rPr>
    </w:pPr>
  </w:p>
  <w:p w14:paraId="43D29706" w14:textId="77777777" w:rsidR="00ED7378" w:rsidRDefault="00ED7378" w:rsidP="00ED7378">
    <w:pPr>
      <w:spacing w:after="29" w:line="259" w:lineRule="auto"/>
      <w:ind w:left="566" w:right="3503"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A3A99" w14:textId="7D85800F" w:rsidR="003A7FF7" w:rsidRDefault="00000000">
    <w:pPr>
      <w:spacing w:after="0" w:line="259" w:lineRule="auto"/>
      <w:ind w:left="2775" w:right="0" w:firstLine="0"/>
      <w:jc w:val="left"/>
    </w:pPr>
    <w:r>
      <w:t xml:space="preserve"> </w:t>
    </w:r>
  </w:p>
  <w:p w14:paraId="5485095D" w14:textId="77777777" w:rsidR="00ED7378" w:rsidRDefault="00ED7378" w:rsidP="00ED7378">
    <w:pPr>
      <w:pStyle w:val="SemEspaamento"/>
      <w:ind w:firstLine="426"/>
      <w:jc w:val="center"/>
      <w:rPr>
        <w:noProof/>
      </w:rPr>
    </w:pPr>
    <w:r>
      <w:rPr>
        <w:noProof/>
      </w:rPr>
      <w:drawing>
        <wp:inline distT="0" distB="0" distL="0" distR="0" wp14:anchorId="35E6C412" wp14:editId="7D6937CC">
          <wp:extent cx="1173175" cy="1038225"/>
          <wp:effectExtent l="0" t="0" r="8255" b="0"/>
          <wp:docPr id="89214659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36084" name="Imagem 1610336084"/>
                  <pic:cNvPicPr/>
                </pic:nvPicPr>
                <pic:blipFill>
                  <a:blip r:embed="rId1">
                    <a:extLst>
                      <a:ext uri="{28A0092B-C50C-407E-A947-70E740481C1C}">
                        <a14:useLocalDpi xmlns:a14="http://schemas.microsoft.com/office/drawing/2010/main" val="0"/>
                      </a:ext>
                    </a:extLst>
                  </a:blip>
                  <a:stretch>
                    <a:fillRect/>
                  </a:stretch>
                </pic:blipFill>
                <pic:spPr>
                  <a:xfrm>
                    <a:off x="0" y="0"/>
                    <a:ext cx="1184018" cy="1047821"/>
                  </a:xfrm>
                  <a:prstGeom prst="rect">
                    <a:avLst/>
                  </a:prstGeom>
                </pic:spPr>
              </pic:pic>
            </a:graphicData>
          </a:graphic>
        </wp:inline>
      </w:drawing>
    </w:r>
  </w:p>
  <w:p w14:paraId="0EC52781" w14:textId="77777777" w:rsidR="00ED7378" w:rsidRPr="00ED7378" w:rsidRDefault="00ED7378" w:rsidP="00ED7378">
    <w:pPr>
      <w:pStyle w:val="SemEspaamento"/>
      <w:ind w:firstLine="426"/>
      <w:jc w:val="center"/>
      <w:rPr>
        <w:b/>
        <w:bCs/>
        <w:color w:val="215E99" w:themeColor="text2" w:themeTint="BF"/>
        <w:sz w:val="28"/>
        <w:szCs w:val="28"/>
      </w:rPr>
    </w:pPr>
    <w:r w:rsidRPr="00ED7378">
      <w:rPr>
        <w:b/>
        <w:bCs/>
        <w:color w:val="215E99" w:themeColor="text2" w:themeTint="BF"/>
        <w:sz w:val="28"/>
        <w:szCs w:val="28"/>
      </w:rPr>
      <w:t>Câmara Municipal de Marialva –PR</w:t>
    </w:r>
  </w:p>
  <w:p w14:paraId="3C8936DC" w14:textId="77777777" w:rsidR="00ED7378" w:rsidRPr="00ED7378" w:rsidRDefault="00ED7378" w:rsidP="00ED7378">
    <w:pPr>
      <w:pStyle w:val="SemEspaamento"/>
      <w:ind w:firstLine="426"/>
      <w:jc w:val="center"/>
      <w:rPr>
        <w:color w:val="215E99" w:themeColor="text2" w:themeTint="BF"/>
        <w:sz w:val="22"/>
        <w:szCs w:val="22"/>
      </w:rPr>
    </w:pPr>
    <w:r w:rsidRPr="00ED7378">
      <w:rPr>
        <w:color w:val="215E99" w:themeColor="text2" w:themeTint="BF"/>
        <w:sz w:val="22"/>
        <w:szCs w:val="22"/>
      </w:rPr>
      <w:t>Rua Nossa Senhora do Rocio, 873 – Centro – CEP 86990-000</w:t>
    </w:r>
  </w:p>
  <w:p w14:paraId="770A7C32" w14:textId="77777777" w:rsidR="00ED7378" w:rsidRPr="00ED7378" w:rsidRDefault="00ED7378" w:rsidP="00ED7378">
    <w:pPr>
      <w:pStyle w:val="SemEspaamento"/>
      <w:ind w:firstLine="426"/>
      <w:jc w:val="center"/>
      <w:rPr>
        <w:color w:val="215E99" w:themeColor="text2" w:themeTint="BF"/>
        <w:sz w:val="22"/>
        <w:szCs w:val="22"/>
      </w:rPr>
    </w:pPr>
    <w:r w:rsidRPr="00ED7378">
      <w:rPr>
        <w:color w:val="215E99" w:themeColor="text2" w:themeTint="BF"/>
        <w:sz w:val="22"/>
        <w:szCs w:val="22"/>
      </w:rPr>
      <w:t>CNPJ: 77.924.678/0001-95 – Telefone: (44) 3232.1300</w:t>
    </w:r>
  </w:p>
  <w:p w14:paraId="684B880B" w14:textId="77777777" w:rsidR="00ED7378" w:rsidRPr="00ED7378" w:rsidRDefault="00ED7378" w:rsidP="00ED7378">
    <w:pPr>
      <w:pStyle w:val="SemEspaamento"/>
      <w:ind w:firstLine="426"/>
      <w:jc w:val="center"/>
      <w:rPr>
        <w:color w:val="215E99" w:themeColor="text2" w:themeTint="BF"/>
        <w:sz w:val="22"/>
        <w:szCs w:val="22"/>
      </w:rPr>
    </w:pPr>
    <w:r w:rsidRPr="00ED7378">
      <w:rPr>
        <w:color w:val="215E99" w:themeColor="text2" w:themeTint="BF"/>
        <w:sz w:val="22"/>
        <w:szCs w:val="22"/>
      </w:rPr>
      <w:t>www.camaramarialva.pr.gov.br</w:t>
    </w:r>
  </w:p>
  <w:p w14:paraId="1842F754" w14:textId="496F8BED" w:rsidR="00ED7378" w:rsidRPr="00ED7378" w:rsidRDefault="00ED7378" w:rsidP="00ED7378">
    <w:pPr>
      <w:pStyle w:val="SemEspaamento"/>
      <w:ind w:firstLine="426"/>
      <w:jc w:val="center"/>
      <w:rPr>
        <w:color w:val="215E99" w:themeColor="text2" w:themeTint="BF"/>
        <w:sz w:val="22"/>
        <w:szCs w:val="22"/>
      </w:rPr>
    </w:pPr>
    <w:r w:rsidRPr="00ED7378">
      <w:rPr>
        <w:rFonts w:eastAsiaTheme="majorEastAsia"/>
        <w:bCs/>
        <w:color w:val="215E99" w:themeColor="text2" w:themeTint="BF"/>
        <w:sz w:val="22"/>
        <w:szCs w:val="22"/>
      </w:rPr>
      <w:t>licitacao@camaramarialva.pr.gov.br</w:t>
    </w:r>
  </w:p>
  <w:p w14:paraId="7AA01083" w14:textId="77777777" w:rsidR="00ED7378" w:rsidRDefault="00ED7378">
    <w:pPr>
      <w:spacing w:after="0" w:line="259" w:lineRule="auto"/>
      <w:ind w:left="2775"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6057D" w14:textId="77777777" w:rsidR="003A7FF7" w:rsidRDefault="00000000">
    <w:pPr>
      <w:spacing w:after="29" w:line="259" w:lineRule="auto"/>
      <w:ind w:left="0" w:right="4490" w:firstLine="0"/>
      <w:jc w:val="left"/>
    </w:pPr>
    <w:r>
      <w:rPr>
        <w:sz w:val="20"/>
      </w:rPr>
      <w:t xml:space="preserve"> </w:t>
    </w:r>
  </w:p>
  <w:p w14:paraId="55CD8A70" w14:textId="77777777" w:rsidR="003A7FF7" w:rsidRDefault="00000000">
    <w:pPr>
      <w:spacing w:after="1713" w:line="259" w:lineRule="auto"/>
      <w:ind w:left="0" w:right="0" w:firstLine="0"/>
      <w:jc w:val="left"/>
    </w:pPr>
    <w:r>
      <w:rPr>
        <w:noProof/>
      </w:rPr>
      <w:drawing>
        <wp:anchor distT="0" distB="0" distL="114300" distR="114300" simplePos="0" relativeHeight="251661312" behindDoc="0" locked="0" layoutInCell="1" allowOverlap="0" wp14:anchorId="1E591E8A" wp14:editId="5BF54762">
          <wp:simplePos x="0" y="0"/>
          <wp:positionH relativeFrom="page">
            <wp:posOffset>3294380</wp:posOffset>
          </wp:positionH>
          <wp:positionV relativeFrom="page">
            <wp:posOffset>176581</wp:posOffset>
          </wp:positionV>
          <wp:extent cx="1416685" cy="1255217"/>
          <wp:effectExtent l="0" t="0" r="0" b="0"/>
          <wp:wrapSquare wrapText="bothSides"/>
          <wp:docPr id="167980073" name="Picture 4199"/>
          <wp:cNvGraphicFramePr/>
          <a:graphic xmlns:a="http://schemas.openxmlformats.org/drawingml/2006/main">
            <a:graphicData uri="http://schemas.openxmlformats.org/drawingml/2006/picture">
              <pic:pic xmlns:pic="http://schemas.openxmlformats.org/drawingml/2006/picture">
                <pic:nvPicPr>
                  <pic:cNvPr id="4199" name="Picture 4199"/>
                  <pic:cNvPicPr/>
                </pic:nvPicPr>
                <pic:blipFill>
                  <a:blip r:embed="rId1"/>
                  <a:stretch>
                    <a:fillRect/>
                  </a:stretch>
                </pic:blipFill>
                <pic:spPr>
                  <a:xfrm>
                    <a:off x="0" y="0"/>
                    <a:ext cx="1416685" cy="1255217"/>
                  </a:xfrm>
                  <a:prstGeom prst="rect">
                    <a:avLst/>
                  </a:prstGeom>
                </pic:spPr>
              </pic:pic>
            </a:graphicData>
          </a:graphic>
        </wp:anchor>
      </w:drawing>
    </w:r>
    <w:r>
      <w:rPr>
        <w:sz w:val="22"/>
      </w:rPr>
      <w:t xml:space="preserve"> </w:t>
    </w:r>
    <w:r>
      <w:rPr>
        <w:sz w:val="20"/>
      </w:rPr>
      <w:t xml:space="preserve"> </w:t>
    </w:r>
    <w:r>
      <w:rPr>
        <w:sz w:val="20"/>
      </w:rPr>
      <w:tab/>
    </w:r>
  </w:p>
  <w:p w14:paraId="4944D875" w14:textId="77777777" w:rsidR="003A7FF7" w:rsidRDefault="00000000">
    <w:pPr>
      <w:spacing w:after="0" w:line="259" w:lineRule="auto"/>
      <w:ind w:left="136" w:right="0" w:firstLine="0"/>
      <w:jc w:val="center"/>
    </w:pPr>
    <w:r>
      <w:t xml:space="preserve">Câmara Municipal de Marialva –PR </w:t>
    </w:r>
  </w:p>
  <w:p w14:paraId="7130DE50" w14:textId="77777777" w:rsidR="003A7FF7" w:rsidRDefault="00000000">
    <w:pPr>
      <w:spacing w:after="0" w:line="259" w:lineRule="auto"/>
      <w:ind w:left="2775" w:right="0" w:firstLine="0"/>
      <w:jc w:val="left"/>
    </w:pPr>
    <w:r>
      <w:t xml:space="preserve">Rua Nossa Senhora do Rocio, 873 – Centro – CEP 86990-000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EE040" w14:textId="77777777" w:rsidR="003A7FF7" w:rsidRDefault="00000000">
    <w:pPr>
      <w:spacing w:after="29" w:line="259" w:lineRule="auto"/>
      <w:ind w:left="0" w:right="4490" w:firstLine="0"/>
      <w:jc w:val="left"/>
    </w:pPr>
    <w:r>
      <w:rPr>
        <w:sz w:val="20"/>
      </w:rPr>
      <w:t xml:space="preserve"> </w:t>
    </w:r>
  </w:p>
  <w:p w14:paraId="73D07891" w14:textId="733FF0F7" w:rsidR="00CA7AD0" w:rsidRDefault="00000000" w:rsidP="00CA7AD0">
    <w:pPr>
      <w:pStyle w:val="SemEspaamento"/>
      <w:ind w:firstLine="426"/>
      <w:jc w:val="center"/>
      <w:rPr>
        <w:noProof/>
      </w:rPr>
    </w:pPr>
    <w:r>
      <w:rPr>
        <w:sz w:val="22"/>
      </w:rPr>
      <w:t xml:space="preserve"> </w:t>
    </w:r>
    <w:r>
      <w:rPr>
        <w:sz w:val="20"/>
      </w:rPr>
      <w:t xml:space="preserve"> </w:t>
    </w:r>
    <w:r>
      <w:rPr>
        <w:sz w:val="20"/>
      </w:rPr>
      <w:tab/>
    </w:r>
    <w:r w:rsidR="00CA7AD0">
      <w:rPr>
        <w:noProof/>
      </w:rPr>
      <w:drawing>
        <wp:inline distT="0" distB="0" distL="0" distR="0" wp14:anchorId="18C73C56" wp14:editId="2E626FE8">
          <wp:extent cx="1173175" cy="1038225"/>
          <wp:effectExtent l="0" t="0" r="8255" b="0"/>
          <wp:docPr id="96724909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36084" name="Imagem 1610336084"/>
                  <pic:cNvPicPr/>
                </pic:nvPicPr>
                <pic:blipFill>
                  <a:blip r:embed="rId1">
                    <a:extLst>
                      <a:ext uri="{28A0092B-C50C-407E-A947-70E740481C1C}">
                        <a14:useLocalDpi xmlns:a14="http://schemas.microsoft.com/office/drawing/2010/main" val="0"/>
                      </a:ext>
                    </a:extLst>
                  </a:blip>
                  <a:stretch>
                    <a:fillRect/>
                  </a:stretch>
                </pic:blipFill>
                <pic:spPr>
                  <a:xfrm>
                    <a:off x="0" y="0"/>
                    <a:ext cx="1184018" cy="1047821"/>
                  </a:xfrm>
                  <a:prstGeom prst="rect">
                    <a:avLst/>
                  </a:prstGeom>
                </pic:spPr>
              </pic:pic>
            </a:graphicData>
          </a:graphic>
        </wp:inline>
      </w:drawing>
    </w:r>
  </w:p>
  <w:p w14:paraId="1FAE4638" w14:textId="77777777" w:rsidR="00CA7AD0" w:rsidRPr="00ED7378" w:rsidRDefault="00CA7AD0" w:rsidP="00CA7AD0">
    <w:pPr>
      <w:pStyle w:val="SemEspaamento"/>
      <w:ind w:firstLine="426"/>
      <w:jc w:val="center"/>
      <w:rPr>
        <w:b/>
        <w:bCs/>
        <w:color w:val="215E99" w:themeColor="text2" w:themeTint="BF"/>
        <w:sz w:val="28"/>
        <w:szCs w:val="28"/>
      </w:rPr>
    </w:pPr>
    <w:r w:rsidRPr="00ED7378">
      <w:rPr>
        <w:b/>
        <w:bCs/>
        <w:color w:val="215E99" w:themeColor="text2" w:themeTint="BF"/>
        <w:sz w:val="28"/>
        <w:szCs w:val="28"/>
      </w:rPr>
      <w:t>Câmara Municipal de Marialva –PR</w:t>
    </w:r>
  </w:p>
  <w:p w14:paraId="7BC8896A" w14:textId="77777777" w:rsidR="00CA7AD0" w:rsidRPr="00ED7378" w:rsidRDefault="00CA7AD0" w:rsidP="00CA7AD0">
    <w:pPr>
      <w:pStyle w:val="SemEspaamento"/>
      <w:ind w:firstLine="426"/>
      <w:jc w:val="center"/>
      <w:rPr>
        <w:color w:val="215E99" w:themeColor="text2" w:themeTint="BF"/>
        <w:sz w:val="22"/>
        <w:szCs w:val="22"/>
      </w:rPr>
    </w:pPr>
    <w:r w:rsidRPr="00ED7378">
      <w:rPr>
        <w:color w:val="215E99" w:themeColor="text2" w:themeTint="BF"/>
        <w:sz w:val="22"/>
        <w:szCs w:val="22"/>
      </w:rPr>
      <w:t>Rua Nossa Senhora do Rocio, 873 – Centro – CEP 86990-000</w:t>
    </w:r>
  </w:p>
  <w:p w14:paraId="574C94C1" w14:textId="77777777" w:rsidR="00CA7AD0" w:rsidRPr="00ED7378" w:rsidRDefault="00CA7AD0" w:rsidP="00CA7AD0">
    <w:pPr>
      <w:pStyle w:val="SemEspaamento"/>
      <w:ind w:firstLine="426"/>
      <w:jc w:val="center"/>
      <w:rPr>
        <w:color w:val="215E99" w:themeColor="text2" w:themeTint="BF"/>
        <w:sz w:val="22"/>
        <w:szCs w:val="22"/>
      </w:rPr>
    </w:pPr>
    <w:r w:rsidRPr="00ED7378">
      <w:rPr>
        <w:color w:val="215E99" w:themeColor="text2" w:themeTint="BF"/>
        <w:sz w:val="22"/>
        <w:szCs w:val="22"/>
      </w:rPr>
      <w:t>CNPJ: 77.924.678/0001-95 – Telefone: (44) 3232.1300</w:t>
    </w:r>
  </w:p>
  <w:p w14:paraId="2FF383A9" w14:textId="77777777" w:rsidR="00CA7AD0" w:rsidRPr="00ED7378" w:rsidRDefault="00CA7AD0" w:rsidP="00CA7AD0">
    <w:pPr>
      <w:pStyle w:val="SemEspaamento"/>
      <w:ind w:firstLine="426"/>
      <w:jc w:val="center"/>
      <w:rPr>
        <w:color w:val="215E99" w:themeColor="text2" w:themeTint="BF"/>
        <w:sz w:val="22"/>
        <w:szCs w:val="22"/>
      </w:rPr>
    </w:pPr>
    <w:r w:rsidRPr="00ED7378">
      <w:rPr>
        <w:color w:val="215E99" w:themeColor="text2" w:themeTint="BF"/>
        <w:sz w:val="22"/>
        <w:szCs w:val="22"/>
      </w:rPr>
      <w:t>www.camaramarialva.pr.gov.br</w:t>
    </w:r>
  </w:p>
  <w:p w14:paraId="367D4CC2" w14:textId="15116C0C" w:rsidR="003A7FF7" w:rsidRDefault="00CA7AD0" w:rsidP="00CA7AD0">
    <w:pPr>
      <w:pStyle w:val="SemEspaamento"/>
      <w:tabs>
        <w:tab w:val="center" w:pos="5447"/>
        <w:tab w:val="left" w:pos="8320"/>
      </w:tabs>
      <w:ind w:firstLine="426"/>
      <w:rPr>
        <w:rFonts w:eastAsiaTheme="majorEastAsia"/>
        <w:bCs/>
        <w:color w:val="215E99" w:themeColor="text2" w:themeTint="BF"/>
        <w:sz w:val="22"/>
        <w:szCs w:val="22"/>
      </w:rPr>
    </w:pPr>
    <w:r>
      <w:rPr>
        <w:rFonts w:eastAsiaTheme="majorEastAsia"/>
        <w:bCs/>
        <w:color w:val="215E99" w:themeColor="text2" w:themeTint="BF"/>
        <w:sz w:val="22"/>
        <w:szCs w:val="22"/>
      </w:rPr>
      <w:tab/>
      <w:t xml:space="preserve">            </w:t>
    </w:r>
    <w:r w:rsidRPr="00ED7378">
      <w:rPr>
        <w:rFonts w:eastAsiaTheme="majorEastAsia"/>
        <w:bCs/>
        <w:color w:val="215E99" w:themeColor="text2" w:themeTint="BF"/>
        <w:sz w:val="22"/>
        <w:szCs w:val="22"/>
      </w:rPr>
      <w:t>licitacao@camaramarialva.pr.gov.br</w:t>
    </w:r>
    <w:r>
      <w:rPr>
        <w:rFonts w:eastAsiaTheme="majorEastAsia"/>
        <w:bCs/>
        <w:color w:val="215E99" w:themeColor="text2" w:themeTint="BF"/>
        <w:sz w:val="22"/>
        <w:szCs w:val="22"/>
      </w:rPr>
      <w:tab/>
    </w:r>
  </w:p>
  <w:p w14:paraId="138C3D35" w14:textId="77777777" w:rsidR="00CA7AD0" w:rsidRPr="00CA7AD0" w:rsidRDefault="00CA7AD0" w:rsidP="00CA7AD0">
    <w:pPr>
      <w:pStyle w:val="SemEspaamento"/>
      <w:tabs>
        <w:tab w:val="center" w:pos="5447"/>
        <w:tab w:val="left" w:pos="8320"/>
      </w:tabs>
      <w:ind w:firstLine="426"/>
      <w:rPr>
        <w:rFonts w:eastAsiaTheme="majorEastAsia"/>
        <w:bCs/>
        <w:color w:val="215E99" w:themeColor="text2" w:themeTint="BF"/>
        <w:sz w:val="22"/>
        <w:szCs w:val="2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E44C6" w14:textId="77777777" w:rsidR="003A7FF7" w:rsidRDefault="00000000">
    <w:pPr>
      <w:spacing w:after="29" w:line="259" w:lineRule="auto"/>
      <w:ind w:left="0" w:right="4490" w:firstLine="0"/>
      <w:jc w:val="left"/>
    </w:pPr>
    <w:r>
      <w:rPr>
        <w:sz w:val="20"/>
      </w:rPr>
      <w:t xml:space="preserve"> </w:t>
    </w:r>
  </w:p>
  <w:p w14:paraId="2E712444" w14:textId="77777777" w:rsidR="003A7FF7" w:rsidRDefault="00000000">
    <w:pPr>
      <w:spacing w:after="1713" w:line="259" w:lineRule="auto"/>
      <w:ind w:left="0" w:right="0" w:firstLine="0"/>
      <w:jc w:val="left"/>
    </w:pPr>
    <w:r>
      <w:rPr>
        <w:noProof/>
      </w:rPr>
      <w:drawing>
        <wp:anchor distT="0" distB="0" distL="114300" distR="114300" simplePos="0" relativeHeight="251663360" behindDoc="0" locked="0" layoutInCell="1" allowOverlap="0" wp14:anchorId="0D989131" wp14:editId="3106C2B1">
          <wp:simplePos x="0" y="0"/>
          <wp:positionH relativeFrom="page">
            <wp:posOffset>3294380</wp:posOffset>
          </wp:positionH>
          <wp:positionV relativeFrom="page">
            <wp:posOffset>176581</wp:posOffset>
          </wp:positionV>
          <wp:extent cx="1416685" cy="1255217"/>
          <wp:effectExtent l="0" t="0" r="0" b="0"/>
          <wp:wrapSquare wrapText="bothSides"/>
          <wp:docPr id="787346958" name="Picture 4199"/>
          <wp:cNvGraphicFramePr/>
          <a:graphic xmlns:a="http://schemas.openxmlformats.org/drawingml/2006/main">
            <a:graphicData uri="http://schemas.openxmlformats.org/drawingml/2006/picture">
              <pic:pic xmlns:pic="http://schemas.openxmlformats.org/drawingml/2006/picture">
                <pic:nvPicPr>
                  <pic:cNvPr id="4199" name="Picture 4199"/>
                  <pic:cNvPicPr/>
                </pic:nvPicPr>
                <pic:blipFill>
                  <a:blip r:embed="rId1"/>
                  <a:stretch>
                    <a:fillRect/>
                  </a:stretch>
                </pic:blipFill>
                <pic:spPr>
                  <a:xfrm>
                    <a:off x="0" y="0"/>
                    <a:ext cx="1416685" cy="1255217"/>
                  </a:xfrm>
                  <a:prstGeom prst="rect">
                    <a:avLst/>
                  </a:prstGeom>
                </pic:spPr>
              </pic:pic>
            </a:graphicData>
          </a:graphic>
        </wp:anchor>
      </w:drawing>
    </w:r>
    <w:r>
      <w:rPr>
        <w:sz w:val="22"/>
      </w:rPr>
      <w:t xml:space="preserve"> </w:t>
    </w:r>
    <w:r>
      <w:rPr>
        <w:sz w:val="20"/>
      </w:rPr>
      <w:t xml:space="preserve"> </w:t>
    </w:r>
    <w:r>
      <w:rPr>
        <w:sz w:val="20"/>
      </w:rPr>
      <w:tab/>
    </w:r>
  </w:p>
  <w:p w14:paraId="4589115B" w14:textId="77777777" w:rsidR="003A7FF7" w:rsidRDefault="00000000">
    <w:pPr>
      <w:spacing w:after="0" w:line="259" w:lineRule="auto"/>
      <w:ind w:left="136" w:right="0" w:firstLine="0"/>
      <w:jc w:val="center"/>
    </w:pPr>
    <w:r>
      <w:t xml:space="preserve">Câmara Municipal de Marialva –PR </w:t>
    </w:r>
  </w:p>
  <w:p w14:paraId="366BA2EE" w14:textId="77777777" w:rsidR="003A7FF7" w:rsidRDefault="00000000">
    <w:pPr>
      <w:spacing w:after="0" w:line="259" w:lineRule="auto"/>
      <w:ind w:left="2775" w:right="0" w:firstLine="0"/>
      <w:jc w:val="left"/>
    </w:pPr>
    <w:r>
      <w:t xml:space="preserve">Rua Nossa Senhora do Rocio, 873 – Centro – CEP 86990-000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AD8A2" w14:textId="77777777" w:rsidR="003A7FF7" w:rsidRDefault="00000000">
    <w:pPr>
      <w:spacing w:after="0" w:line="259" w:lineRule="auto"/>
      <w:ind w:left="1010" w:right="0" w:firstLine="0"/>
      <w:jc w:val="center"/>
    </w:pPr>
    <w:r>
      <w:rPr>
        <w:noProof/>
      </w:rPr>
      <w:drawing>
        <wp:anchor distT="0" distB="0" distL="114300" distR="114300" simplePos="0" relativeHeight="251664384" behindDoc="0" locked="0" layoutInCell="1" allowOverlap="0" wp14:anchorId="6B67DB7C" wp14:editId="0A5C266D">
          <wp:simplePos x="0" y="0"/>
          <wp:positionH relativeFrom="page">
            <wp:posOffset>3294380</wp:posOffset>
          </wp:positionH>
          <wp:positionV relativeFrom="page">
            <wp:posOffset>176581</wp:posOffset>
          </wp:positionV>
          <wp:extent cx="1416685" cy="1255217"/>
          <wp:effectExtent l="0" t="0" r="0" b="0"/>
          <wp:wrapSquare wrapText="bothSides"/>
          <wp:docPr id="32075102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16685" cy="1255217"/>
                  </a:xfrm>
                  <a:prstGeom prst="rect">
                    <a:avLst/>
                  </a:prstGeom>
                </pic:spPr>
              </pic:pic>
            </a:graphicData>
          </a:graphic>
        </wp:anchor>
      </w:drawing>
    </w:r>
    <w:r>
      <w:t xml:space="preserve">Câmara Municipal de Marialva –PR </w:t>
    </w:r>
  </w:p>
  <w:p w14:paraId="4C55B157" w14:textId="77777777" w:rsidR="003A7FF7" w:rsidRDefault="00000000">
    <w:pPr>
      <w:spacing w:after="0" w:line="259" w:lineRule="auto"/>
      <w:ind w:left="2209" w:right="0" w:firstLine="0"/>
      <w:jc w:val="left"/>
    </w:pPr>
    <w:r>
      <w:t xml:space="preserve">Rua Nossa Senhora do Rocio, 873 – Centro – CEP 86990-000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A3072" w14:textId="77777777" w:rsidR="00CA7AD0" w:rsidRDefault="00CA7AD0" w:rsidP="00CA7AD0">
    <w:pPr>
      <w:pStyle w:val="SemEspaamento"/>
      <w:ind w:firstLine="426"/>
      <w:jc w:val="center"/>
      <w:rPr>
        <w:noProof/>
      </w:rPr>
    </w:pPr>
    <w:r>
      <w:rPr>
        <w:noProof/>
      </w:rPr>
      <w:drawing>
        <wp:inline distT="0" distB="0" distL="0" distR="0" wp14:anchorId="6BFD61C9" wp14:editId="729D5BD8">
          <wp:extent cx="1173175" cy="1038225"/>
          <wp:effectExtent l="0" t="0" r="8255" b="0"/>
          <wp:docPr id="136770672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36084" name="Imagem 1610336084"/>
                  <pic:cNvPicPr/>
                </pic:nvPicPr>
                <pic:blipFill>
                  <a:blip r:embed="rId1">
                    <a:extLst>
                      <a:ext uri="{28A0092B-C50C-407E-A947-70E740481C1C}">
                        <a14:useLocalDpi xmlns:a14="http://schemas.microsoft.com/office/drawing/2010/main" val="0"/>
                      </a:ext>
                    </a:extLst>
                  </a:blip>
                  <a:stretch>
                    <a:fillRect/>
                  </a:stretch>
                </pic:blipFill>
                <pic:spPr>
                  <a:xfrm>
                    <a:off x="0" y="0"/>
                    <a:ext cx="1184018" cy="1047821"/>
                  </a:xfrm>
                  <a:prstGeom prst="rect">
                    <a:avLst/>
                  </a:prstGeom>
                </pic:spPr>
              </pic:pic>
            </a:graphicData>
          </a:graphic>
        </wp:inline>
      </w:drawing>
    </w:r>
  </w:p>
  <w:p w14:paraId="535152AA" w14:textId="77777777" w:rsidR="00CA7AD0" w:rsidRPr="00ED7378" w:rsidRDefault="00CA7AD0" w:rsidP="00CA7AD0">
    <w:pPr>
      <w:pStyle w:val="SemEspaamento"/>
      <w:ind w:firstLine="426"/>
      <w:jc w:val="center"/>
      <w:rPr>
        <w:b/>
        <w:bCs/>
        <w:color w:val="215E99" w:themeColor="text2" w:themeTint="BF"/>
        <w:sz w:val="28"/>
        <w:szCs w:val="28"/>
      </w:rPr>
    </w:pPr>
    <w:r w:rsidRPr="00ED7378">
      <w:rPr>
        <w:b/>
        <w:bCs/>
        <w:color w:val="215E99" w:themeColor="text2" w:themeTint="BF"/>
        <w:sz w:val="28"/>
        <w:szCs w:val="28"/>
      </w:rPr>
      <w:t>Câmara Municipal de Marialva –PR</w:t>
    </w:r>
  </w:p>
  <w:p w14:paraId="71DD2802" w14:textId="77777777" w:rsidR="00CA7AD0" w:rsidRPr="00ED7378" w:rsidRDefault="00CA7AD0" w:rsidP="00CA7AD0">
    <w:pPr>
      <w:pStyle w:val="SemEspaamento"/>
      <w:ind w:firstLine="426"/>
      <w:jc w:val="center"/>
      <w:rPr>
        <w:color w:val="215E99" w:themeColor="text2" w:themeTint="BF"/>
        <w:sz w:val="22"/>
        <w:szCs w:val="22"/>
      </w:rPr>
    </w:pPr>
    <w:r w:rsidRPr="00ED7378">
      <w:rPr>
        <w:color w:val="215E99" w:themeColor="text2" w:themeTint="BF"/>
        <w:sz w:val="22"/>
        <w:szCs w:val="22"/>
      </w:rPr>
      <w:t>Rua Nossa Senhora do Rocio, 873 – Centro – CEP 86990-000</w:t>
    </w:r>
  </w:p>
  <w:p w14:paraId="4C54D647" w14:textId="77777777" w:rsidR="00CA7AD0" w:rsidRPr="00ED7378" w:rsidRDefault="00CA7AD0" w:rsidP="00CA7AD0">
    <w:pPr>
      <w:pStyle w:val="SemEspaamento"/>
      <w:ind w:firstLine="426"/>
      <w:jc w:val="center"/>
      <w:rPr>
        <w:color w:val="215E99" w:themeColor="text2" w:themeTint="BF"/>
        <w:sz w:val="22"/>
        <w:szCs w:val="22"/>
      </w:rPr>
    </w:pPr>
    <w:r w:rsidRPr="00ED7378">
      <w:rPr>
        <w:color w:val="215E99" w:themeColor="text2" w:themeTint="BF"/>
        <w:sz w:val="22"/>
        <w:szCs w:val="22"/>
      </w:rPr>
      <w:t>CNPJ: 77.924.678/0001-95 – Telefone: (44) 3232.1300</w:t>
    </w:r>
  </w:p>
  <w:p w14:paraId="6DAD3DE1" w14:textId="77777777" w:rsidR="00CA7AD0" w:rsidRPr="00ED7378" w:rsidRDefault="00CA7AD0" w:rsidP="00CA7AD0">
    <w:pPr>
      <w:pStyle w:val="SemEspaamento"/>
      <w:ind w:firstLine="426"/>
      <w:jc w:val="center"/>
      <w:rPr>
        <w:color w:val="215E99" w:themeColor="text2" w:themeTint="BF"/>
        <w:sz w:val="22"/>
        <w:szCs w:val="22"/>
      </w:rPr>
    </w:pPr>
    <w:r w:rsidRPr="00ED7378">
      <w:rPr>
        <w:color w:val="215E99" w:themeColor="text2" w:themeTint="BF"/>
        <w:sz w:val="22"/>
        <w:szCs w:val="22"/>
      </w:rPr>
      <w:t>www.camaramarialva.pr.gov.br</w:t>
    </w:r>
  </w:p>
  <w:p w14:paraId="2A2BC3A5" w14:textId="289EC3C4" w:rsidR="00CA7AD0" w:rsidRDefault="00CA7AD0" w:rsidP="00CA7AD0">
    <w:pPr>
      <w:pStyle w:val="SemEspaamento"/>
      <w:tabs>
        <w:tab w:val="center" w:pos="5447"/>
        <w:tab w:val="left" w:pos="8320"/>
      </w:tabs>
      <w:jc w:val="center"/>
      <w:rPr>
        <w:rFonts w:eastAsiaTheme="majorEastAsia"/>
        <w:bCs/>
        <w:color w:val="215E99" w:themeColor="text2" w:themeTint="BF"/>
        <w:sz w:val="22"/>
        <w:szCs w:val="22"/>
      </w:rPr>
    </w:pPr>
    <w:r w:rsidRPr="00ED7378">
      <w:rPr>
        <w:rFonts w:eastAsiaTheme="majorEastAsia"/>
        <w:bCs/>
        <w:color w:val="215E99" w:themeColor="text2" w:themeTint="BF"/>
        <w:sz w:val="22"/>
        <w:szCs w:val="22"/>
      </w:rPr>
      <w:t>licitacao@camaramarialva.pr.gov.br</w:t>
    </w:r>
  </w:p>
  <w:p w14:paraId="161991C5" w14:textId="75282A43" w:rsidR="003A7FF7" w:rsidRDefault="00000000">
    <w:pPr>
      <w:spacing w:after="0" w:line="259" w:lineRule="auto"/>
      <w:ind w:left="2209" w:right="0" w:firstLine="0"/>
      <w:jc w:val="lef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413B7" w14:textId="77777777" w:rsidR="003A7FF7" w:rsidRDefault="00000000">
    <w:pPr>
      <w:spacing w:after="0" w:line="259" w:lineRule="auto"/>
      <w:ind w:left="1010" w:right="0" w:firstLine="0"/>
      <w:jc w:val="center"/>
    </w:pPr>
    <w:r>
      <w:rPr>
        <w:noProof/>
      </w:rPr>
      <w:drawing>
        <wp:anchor distT="0" distB="0" distL="114300" distR="114300" simplePos="0" relativeHeight="251666432" behindDoc="0" locked="0" layoutInCell="1" allowOverlap="0" wp14:anchorId="46B106BB" wp14:editId="105C0CA7">
          <wp:simplePos x="0" y="0"/>
          <wp:positionH relativeFrom="page">
            <wp:posOffset>3294380</wp:posOffset>
          </wp:positionH>
          <wp:positionV relativeFrom="page">
            <wp:posOffset>176581</wp:posOffset>
          </wp:positionV>
          <wp:extent cx="1416685" cy="1255217"/>
          <wp:effectExtent l="0" t="0" r="0" b="0"/>
          <wp:wrapSquare wrapText="bothSides"/>
          <wp:docPr id="204003718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16685" cy="1255217"/>
                  </a:xfrm>
                  <a:prstGeom prst="rect">
                    <a:avLst/>
                  </a:prstGeom>
                </pic:spPr>
              </pic:pic>
            </a:graphicData>
          </a:graphic>
        </wp:anchor>
      </w:drawing>
    </w:r>
    <w:r>
      <w:t xml:space="preserve">Câmara Municipal de Marialva –PR </w:t>
    </w:r>
  </w:p>
  <w:p w14:paraId="036528D4" w14:textId="77777777" w:rsidR="003A7FF7" w:rsidRDefault="00000000">
    <w:pPr>
      <w:spacing w:after="0" w:line="259" w:lineRule="auto"/>
      <w:ind w:left="2209" w:right="0" w:firstLine="0"/>
      <w:jc w:val="left"/>
    </w:pPr>
    <w:r>
      <w:t xml:space="preserve">Rua Nossa Senhora do Rocio, 873 – Centro – CEP 86990-000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D2ED0"/>
    <w:multiLevelType w:val="hybridMultilevel"/>
    <w:tmpl w:val="5C326FFC"/>
    <w:lvl w:ilvl="0" w:tplc="AC4A1CCE">
      <w:start w:val="2"/>
      <w:numFmt w:val="lowerLetter"/>
      <w:lvlText w:val="%1."/>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34FA1A">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BC822A">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AC5BFA">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449EB0">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74D54A">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888B8">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2E5DCE">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6CC69E">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2658E4"/>
    <w:multiLevelType w:val="hybridMultilevel"/>
    <w:tmpl w:val="EE829B2C"/>
    <w:lvl w:ilvl="0" w:tplc="5D587A8A">
      <w:start w:val="1"/>
      <w:numFmt w:val="bullet"/>
      <w:lvlText w:val="-"/>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8A8B30">
      <w:start w:val="1"/>
      <w:numFmt w:val="bullet"/>
      <w:lvlText w:val="o"/>
      <w:lvlJc w:val="left"/>
      <w:pPr>
        <w:ind w:left="1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566146">
      <w:start w:val="1"/>
      <w:numFmt w:val="bullet"/>
      <w:lvlText w:val="▪"/>
      <w:lvlJc w:val="left"/>
      <w:pPr>
        <w:ind w:left="2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C2FE4A">
      <w:start w:val="1"/>
      <w:numFmt w:val="bullet"/>
      <w:lvlText w:val="•"/>
      <w:lvlJc w:val="left"/>
      <w:pPr>
        <w:ind w:left="2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7C8462">
      <w:start w:val="1"/>
      <w:numFmt w:val="bullet"/>
      <w:lvlText w:val="o"/>
      <w:lvlJc w:val="left"/>
      <w:pPr>
        <w:ind w:left="3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EE2328">
      <w:start w:val="1"/>
      <w:numFmt w:val="bullet"/>
      <w:lvlText w:val="▪"/>
      <w:lvlJc w:val="left"/>
      <w:pPr>
        <w:ind w:left="4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ED4DC">
      <w:start w:val="1"/>
      <w:numFmt w:val="bullet"/>
      <w:lvlText w:val="•"/>
      <w:lvlJc w:val="left"/>
      <w:pPr>
        <w:ind w:left="4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78517C">
      <w:start w:val="1"/>
      <w:numFmt w:val="bullet"/>
      <w:lvlText w:val="o"/>
      <w:lvlJc w:val="left"/>
      <w:pPr>
        <w:ind w:left="5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DC4C62">
      <w:start w:val="1"/>
      <w:numFmt w:val="bullet"/>
      <w:lvlText w:val="▪"/>
      <w:lvlJc w:val="left"/>
      <w:pPr>
        <w:ind w:left="6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4052DA"/>
    <w:multiLevelType w:val="multilevel"/>
    <w:tmpl w:val="5CC2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8577A"/>
    <w:multiLevelType w:val="hybridMultilevel"/>
    <w:tmpl w:val="3CAAAFE6"/>
    <w:lvl w:ilvl="0" w:tplc="8B56D7DC">
      <w:start w:val="1"/>
      <w:numFmt w:val="lowerLetter"/>
      <w:lvlText w:val="%1)"/>
      <w:lvlJc w:val="left"/>
      <w:pPr>
        <w:ind w:left="14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C84278">
      <w:start w:val="1"/>
      <w:numFmt w:val="lowerLetter"/>
      <w:lvlText w:val="%2"/>
      <w:lvlJc w:val="left"/>
      <w:pPr>
        <w:ind w:left="15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44A92AC">
      <w:start w:val="1"/>
      <w:numFmt w:val="lowerRoman"/>
      <w:lvlText w:val="%3"/>
      <w:lvlJc w:val="left"/>
      <w:pPr>
        <w:ind w:left="22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5A4217C">
      <w:start w:val="1"/>
      <w:numFmt w:val="decimal"/>
      <w:lvlText w:val="%4"/>
      <w:lvlJc w:val="left"/>
      <w:pPr>
        <w:ind w:left="30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E8F50C">
      <w:start w:val="1"/>
      <w:numFmt w:val="lowerLetter"/>
      <w:lvlText w:val="%5"/>
      <w:lvlJc w:val="left"/>
      <w:pPr>
        <w:ind w:left="3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E20E53E">
      <w:start w:val="1"/>
      <w:numFmt w:val="lowerRoman"/>
      <w:lvlText w:val="%6"/>
      <w:lvlJc w:val="left"/>
      <w:pPr>
        <w:ind w:left="44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569CCC">
      <w:start w:val="1"/>
      <w:numFmt w:val="decimal"/>
      <w:lvlText w:val="%7"/>
      <w:lvlJc w:val="left"/>
      <w:pPr>
        <w:ind w:left="51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BA904E">
      <w:start w:val="1"/>
      <w:numFmt w:val="lowerLetter"/>
      <w:lvlText w:val="%8"/>
      <w:lvlJc w:val="left"/>
      <w:pPr>
        <w:ind w:left="58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C460E72">
      <w:start w:val="1"/>
      <w:numFmt w:val="lowerRoman"/>
      <w:lvlText w:val="%9"/>
      <w:lvlJc w:val="left"/>
      <w:pPr>
        <w:ind w:left="66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7000B36"/>
    <w:multiLevelType w:val="multilevel"/>
    <w:tmpl w:val="789C6B94"/>
    <w:lvl w:ilvl="0">
      <w:start w:val="2"/>
      <w:numFmt w:val="decimal"/>
      <w:lvlText w:val="%1"/>
      <w:lvlJc w:val="left"/>
      <w:pPr>
        <w:ind w:left="480" w:hanging="480"/>
      </w:pPr>
      <w:rPr>
        <w:rFonts w:hint="default"/>
      </w:rPr>
    </w:lvl>
    <w:lvl w:ilvl="1">
      <w:start w:val="5"/>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19BD1853"/>
    <w:multiLevelType w:val="hybridMultilevel"/>
    <w:tmpl w:val="FBDA7968"/>
    <w:lvl w:ilvl="0" w:tplc="B92E8A52">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A55623D"/>
    <w:multiLevelType w:val="multilevel"/>
    <w:tmpl w:val="0684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525E6"/>
    <w:multiLevelType w:val="multilevel"/>
    <w:tmpl w:val="64E89E62"/>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8504711"/>
    <w:multiLevelType w:val="multilevel"/>
    <w:tmpl w:val="185E4322"/>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94B5FC0"/>
    <w:multiLevelType w:val="hybridMultilevel"/>
    <w:tmpl w:val="09D0DDDE"/>
    <w:lvl w:ilvl="0" w:tplc="3B7A202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20D434">
      <w:start w:val="1"/>
      <w:numFmt w:val="lowerLetter"/>
      <w:lvlText w:val="%2"/>
      <w:lvlJc w:val="left"/>
      <w:pPr>
        <w:ind w:left="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DC2F122">
      <w:start w:val="1"/>
      <w:numFmt w:val="lowerRoman"/>
      <w:lvlText w:val="%3"/>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B067758">
      <w:start w:val="1"/>
      <w:numFmt w:val="decimal"/>
      <w:lvlText w:val="%4"/>
      <w:lvlJc w:val="left"/>
      <w:pPr>
        <w:ind w:left="1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CE1256">
      <w:start w:val="1"/>
      <w:numFmt w:val="lowerLetter"/>
      <w:lvlRestart w:val="0"/>
      <w:lvlText w:val="%5)"/>
      <w:lvlJc w:val="left"/>
      <w:pPr>
        <w:ind w:left="22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6E7D70">
      <w:start w:val="1"/>
      <w:numFmt w:val="lowerRoman"/>
      <w:lvlText w:val="%6"/>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F4CBE2A">
      <w:start w:val="1"/>
      <w:numFmt w:val="decimal"/>
      <w:lvlText w:val="%7"/>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54B8C0">
      <w:start w:val="1"/>
      <w:numFmt w:val="lowerLetter"/>
      <w:lvlText w:val="%8"/>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7E250DC">
      <w:start w:val="1"/>
      <w:numFmt w:val="lowerRoman"/>
      <w:lvlText w:val="%9"/>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CF03BB4"/>
    <w:multiLevelType w:val="hybridMultilevel"/>
    <w:tmpl w:val="774C3C3C"/>
    <w:lvl w:ilvl="0" w:tplc="5AFC0D7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CC11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EB4F64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8F0212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AAB0B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9FCDA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6A8AA7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70875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53690F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EAA6F5C"/>
    <w:multiLevelType w:val="multilevel"/>
    <w:tmpl w:val="F12A9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992086"/>
    <w:multiLevelType w:val="hybridMultilevel"/>
    <w:tmpl w:val="DCEE3BA8"/>
    <w:lvl w:ilvl="0" w:tplc="F72602FA">
      <w:start w:val="2"/>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885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16DF4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14519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E2AF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80351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56FC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B6C8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9838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C955B94"/>
    <w:multiLevelType w:val="hybridMultilevel"/>
    <w:tmpl w:val="2B6C1B32"/>
    <w:lvl w:ilvl="0" w:tplc="B92E8A5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FEB10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F067B5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A10541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94A497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18A77E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064E32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10061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602F95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F0320DD"/>
    <w:multiLevelType w:val="multilevel"/>
    <w:tmpl w:val="F2DEEF84"/>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51E5AC7"/>
    <w:multiLevelType w:val="hybridMultilevel"/>
    <w:tmpl w:val="C1602FAA"/>
    <w:lvl w:ilvl="0" w:tplc="13783AF2">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843FA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0AC90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60B8F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E6C5D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02D61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9C598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B837D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24C7C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8C624DC"/>
    <w:multiLevelType w:val="multilevel"/>
    <w:tmpl w:val="84205E7C"/>
    <w:lvl w:ilvl="0">
      <w:start w:val="1"/>
      <w:numFmt w:val="decimal"/>
      <w:lvlText w:val="%1."/>
      <w:lvlJc w:val="left"/>
      <w:pPr>
        <w:ind w:left="420" w:hanging="420"/>
      </w:pPr>
      <w:rPr>
        <w:rFonts w:hint="default"/>
      </w:rPr>
    </w:lvl>
    <w:lvl w:ilvl="1">
      <w:start w:val="1"/>
      <w:numFmt w:val="decimal"/>
      <w:lvlText w:val="%1.%2."/>
      <w:lvlJc w:val="left"/>
      <w:pPr>
        <w:ind w:left="694" w:hanging="420"/>
      </w:pPr>
      <w:rPr>
        <w:rFonts w:hint="default"/>
      </w:rPr>
    </w:lvl>
    <w:lvl w:ilvl="2">
      <w:start w:val="1"/>
      <w:numFmt w:val="decimal"/>
      <w:lvlText w:val="%1.%2.%3."/>
      <w:lvlJc w:val="left"/>
      <w:pPr>
        <w:ind w:left="1268" w:hanging="720"/>
      </w:pPr>
      <w:rPr>
        <w:rFonts w:hint="default"/>
      </w:rPr>
    </w:lvl>
    <w:lvl w:ilvl="3">
      <w:start w:val="1"/>
      <w:numFmt w:val="decimal"/>
      <w:lvlText w:val="%1.%2.%3.%4."/>
      <w:lvlJc w:val="left"/>
      <w:pPr>
        <w:ind w:left="1542" w:hanging="720"/>
      </w:pPr>
      <w:rPr>
        <w:rFonts w:hint="default"/>
      </w:rPr>
    </w:lvl>
    <w:lvl w:ilvl="4">
      <w:start w:val="1"/>
      <w:numFmt w:val="decimal"/>
      <w:lvlText w:val="%1.%2.%3.%4.%5."/>
      <w:lvlJc w:val="left"/>
      <w:pPr>
        <w:ind w:left="2176" w:hanging="1080"/>
      </w:pPr>
      <w:rPr>
        <w:rFonts w:hint="default"/>
      </w:rPr>
    </w:lvl>
    <w:lvl w:ilvl="5">
      <w:start w:val="1"/>
      <w:numFmt w:val="decimal"/>
      <w:lvlText w:val="%1.%2.%3.%4.%5.%6."/>
      <w:lvlJc w:val="left"/>
      <w:pPr>
        <w:ind w:left="2450" w:hanging="1080"/>
      </w:pPr>
      <w:rPr>
        <w:rFonts w:hint="default"/>
      </w:rPr>
    </w:lvl>
    <w:lvl w:ilvl="6">
      <w:start w:val="1"/>
      <w:numFmt w:val="decimal"/>
      <w:lvlText w:val="%1.%2.%3.%4.%5.%6.%7."/>
      <w:lvlJc w:val="left"/>
      <w:pPr>
        <w:ind w:left="3084" w:hanging="1440"/>
      </w:pPr>
      <w:rPr>
        <w:rFonts w:hint="default"/>
      </w:rPr>
    </w:lvl>
    <w:lvl w:ilvl="7">
      <w:start w:val="1"/>
      <w:numFmt w:val="decimal"/>
      <w:lvlText w:val="%1.%2.%3.%4.%5.%6.%7.%8."/>
      <w:lvlJc w:val="left"/>
      <w:pPr>
        <w:ind w:left="3358" w:hanging="1440"/>
      </w:pPr>
      <w:rPr>
        <w:rFonts w:hint="default"/>
      </w:rPr>
    </w:lvl>
    <w:lvl w:ilvl="8">
      <w:start w:val="1"/>
      <w:numFmt w:val="decimal"/>
      <w:lvlText w:val="%1.%2.%3.%4.%5.%6.%7.%8.%9."/>
      <w:lvlJc w:val="left"/>
      <w:pPr>
        <w:ind w:left="3992" w:hanging="1800"/>
      </w:pPr>
      <w:rPr>
        <w:rFonts w:hint="default"/>
      </w:rPr>
    </w:lvl>
  </w:abstractNum>
  <w:abstractNum w:abstractNumId="17" w15:restartNumberingAfterBreak="0">
    <w:nsid w:val="4A765AF4"/>
    <w:multiLevelType w:val="hybridMultilevel"/>
    <w:tmpl w:val="33DCCD6A"/>
    <w:lvl w:ilvl="0" w:tplc="171E572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1764AD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3F6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E640BB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3C9BF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686BBA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37EC54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DACE0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E2213E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DB317EF"/>
    <w:multiLevelType w:val="hybridMultilevel"/>
    <w:tmpl w:val="CED2011A"/>
    <w:lvl w:ilvl="0" w:tplc="818E887A">
      <w:start w:val="1"/>
      <w:numFmt w:val="bullet"/>
      <w:lvlText w:val="-"/>
      <w:lvlJc w:val="left"/>
      <w:pPr>
        <w:ind w:left="1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AEB60A">
      <w:start w:val="1"/>
      <w:numFmt w:val="bullet"/>
      <w:lvlText w:val="o"/>
      <w:lvlJc w:val="left"/>
      <w:pPr>
        <w:ind w:left="1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6474EA">
      <w:start w:val="1"/>
      <w:numFmt w:val="bullet"/>
      <w:lvlText w:val="▪"/>
      <w:lvlJc w:val="left"/>
      <w:pPr>
        <w:ind w:left="2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AC3F3E">
      <w:start w:val="1"/>
      <w:numFmt w:val="bullet"/>
      <w:lvlText w:val="•"/>
      <w:lvlJc w:val="left"/>
      <w:pPr>
        <w:ind w:left="3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867E50">
      <w:start w:val="1"/>
      <w:numFmt w:val="bullet"/>
      <w:lvlText w:val="o"/>
      <w:lvlJc w:val="left"/>
      <w:pPr>
        <w:ind w:left="4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0ACCE8">
      <w:start w:val="1"/>
      <w:numFmt w:val="bullet"/>
      <w:lvlText w:val="▪"/>
      <w:lvlJc w:val="left"/>
      <w:pPr>
        <w:ind w:left="4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925858">
      <w:start w:val="1"/>
      <w:numFmt w:val="bullet"/>
      <w:lvlText w:val="•"/>
      <w:lvlJc w:val="left"/>
      <w:pPr>
        <w:ind w:left="5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40EE70">
      <w:start w:val="1"/>
      <w:numFmt w:val="bullet"/>
      <w:lvlText w:val="o"/>
      <w:lvlJc w:val="left"/>
      <w:pPr>
        <w:ind w:left="6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0E56A8">
      <w:start w:val="1"/>
      <w:numFmt w:val="bullet"/>
      <w:lvlText w:val="▪"/>
      <w:lvlJc w:val="left"/>
      <w:pPr>
        <w:ind w:left="6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DB44A46"/>
    <w:multiLevelType w:val="hybridMultilevel"/>
    <w:tmpl w:val="53BCBD9E"/>
    <w:lvl w:ilvl="0" w:tplc="0A3CDE14">
      <w:start w:val="1"/>
      <w:numFmt w:val="lowerLetter"/>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0ACA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72F65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3E919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EE78E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ECF75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FC56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A0F0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004A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A430EF8"/>
    <w:multiLevelType w:val="multilevel"/>
    <w:tmpl w:val="CB08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7F4831"/>
    <w:multiLevelType w:val="hybridMultilevel"/>
    <w:tmpl w:val="6DE0CBD6"/>
    <w:lvl w:ilvl="0" w:tplc="73806846">
      <w:start w:val="1"/>
      <w:numFmt w:val="bullet"/>
      <w:lvlText w:val="-"/>
      <w:lvlJc w:val="left"/>
      <w:pPr>
        <w:ind w:left="1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B8F784">
      <w:start w:val="1"/>
      <w:numFmt w:val="bullet"/>
      <w:lvlText w:val="o"/>
      <w:lvlJc w:val="left"/>
      <w:pPr>
        <w:ind w:left="1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A0CBD4">
      <w:start w:val="1"/>
      <w:numFmt w:val="bullet"/>
      <w:lvlText w:val="▪"/>
      <w:lvlJc w:val="left"/>
      <w:pPr>
        <w:ind w:left="2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8EEF24">
      <w:start w:val="1"/>
      <w:numFmt w:val="bullet"/>
      <w:lvlText w:val="•"/>
      <w:lvlJc w:val="left"/>
      <w:pPr>
        <w:ind w:left="3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1231F0">
      <w:start w:val="1"/>
      <w:numFmt w:val="bullet"/>
      <w:lvlText w:val="o"/>
      <w:lvlJc w:val="left"/>
      <w:pPr>
        <w:ind w:left="4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FC51E6">
      <w:start w:val="1"/>
      <w:numFmt w:val="bullet"/>
      <w:lvlText w:val="▪"/>
      <w:lvlJc w:val="left"/>
      <w:pPr>
        <w:ind w:left="4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70A9A8">
      <w:start w:val="1"/>
      <w:numFmt w:val="bullet"/>
      <w:lvlText w:val="•"/>
      <w:lvlJc w:val="left"/>
      <w:pPr>
        <w:ind w:left="5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843CAC">
      <w:start w:val="1"/>
      <w:numFmt w:val="bullet"/>
      <w:lvlText w:val="o"/>
      <w:lvlJc w:val="left"/>
      <w:pPr>
        <w:ind w:left="6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4E4710">
      <w:start w:val="1"/>
      <w:numFmt w:val="bullet"/>
      <w:lvlText w:val="▪"/>
      <w:lvlJc w:val="left"/>
      <w:pPr>
        <w:ind w:left="6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6ED5EC2"/>
    <w:multiLevelType w:val="multilevel"/>
    <w:tmpl w:val="806AEF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5F7903"/>
    <w:multiLevelType w:val="hybridMultilevel"/>
    <w:tmpl w:val="98B4AE16"/>
    <w:lvl w:ilvl="0" w:tplc="1B7CAFE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060AD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F78F98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4B2A9E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B1A4B3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1600D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8FEA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2AAF9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52A242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98865F9"/>
    <w:multiLevelType w:val="multilevel"/>
    <w:tmpl w:val="832CC3F6"/>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BD35057"/>
    <w:multiLevelType w:val="multilevel"/>
    <w:tmpl w:val="D38C2478"/>
    <w:lvl w:ilvl="0">
      <w:start w:val="11"/>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2FE457A"/>
    <w:multiLevelType w:val="multilevel"/>
    <w:tmpl w:val="26D63B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5940309"/>
    <w:multiLevelType w:val="multilevel"/>
    <w:tmpl w:val="42D4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BB4DDF"/>
    <w:multiLevelType w:val="hybridMultilevel"/>
    <w:tmpl w:val="2CEE1F58"/>
    <w:lvl w:ilvl="0" w:tplc="DCAAFD38">
      <w:start w:val="1"/>
      <w:numFmt w:val="bullet"/>
      <w:lvlText w:val="-"/>
      <w:lvlJc w:val="left"/>
      <w:pPr>
        <w:ind w:left="1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D401E8">
      <w:start w:val="1"/>
      <w:numFmt w:val="bullet"/>
      <w:lvlText w:val="o"/>
      <w:lvlJc w:val="left"/>
      <w:pPr>
        <w:ind w:left="1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23EC8D6">
      <w:start w:val="1"/>
      <w:numFmt w:val="bullet"/>
      <w:lvlText w:val="▪"/>
      <w:lvlJc w:val="left"/>
      <w:pPr>
        <w:ind w:left="2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0022F8">
      <w:start w:val="1"/>
      <w:numFmt w:val="bullet"/>
      <w:lvlText w:val="•"/>
      <w:lvlJc w:val="left"/>
      <w:pPr>
        <w:ind w:left="3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6EE932">
      <w:start w:val="1"/>
      <w:numFmt w:val="bullet"/>
      <w:lvlText w:val="o"/>
      <w:lvlJc w:val="left"/>
      <w:pPr>
        <w:ind w:left="4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8C5FF4">
      <w:start w:val="1"/>
      <w:numFmt w:val="bullet"/>
      <w:lvlText w:val="▪"/>
      <w:lvlJc w:val="left"/>
      <w:pPr>
        <w:ind w:left="4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649F9A">
      <w:start w:val="1"/>
      <w:numFmt w:val="bullet"/>
      <w:lvlText w:val="•"/>
      <w:lvlJc w:val="left"/>
      <w:pPr>
        <w:ind w:left="5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82C146">
      <w:start w:val="1"/>
      <w:numFmt w:val="bullet"/>
      <w:lvlText w:val="o"/>
      <w:lvlJc w:val="left"/>
      <w:pPr>
        <w:ind w:left="6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B2BD08">
      <w:start w:val="1"/>
      <w:numFmt w:val="bullet"/>
      <w:lvlText w:val="▪"/>
      <w:lvlJc w:val="left"/>
      <w:pPr>
        <w:ind w:left="6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A305F67"/>
    <w:multiLevelType w:val="hybridMultilevel"/>
    <w:tmpl w:val="5A7C99E0"/>
    <w:lvl w:ilvl="0" w:tplc="93C22360">
      <w:start w:val="1"/>
      <w:numFmt w:val="lowerLetter"/>
      <w:lvlText w:val="%1."/>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28B586">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A29CB6">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9CB0FA">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6828D4">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8A2E1C">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0C1F9E">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8E180E">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C4BC8C">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537744335">
    <w:abstractNumId w:val="1"/>
  </w:num>
  <w:num w:numId="2" w16cid:durableId="218907233">
    <w:abstractNumId w:val="9"/>
  </w:num>
  <w:num w:numId="3" w16cid:durableId="1158227188">
    <w:abstractNumId w:val="19"/>
  </w:num>
  <w:num w:numId="4" w16cid:durableId="727729083">
    <w:abstractNumId w:val="8"/>
  </w:num>
  <w:num w:numId="5" w16cid:durableId="685129997">
    <w:abstractNumId w:val="24"/>
  </w:num>
  <w:num w:numId="6" w16cid:durableId="984772872">
    <w:abstractNumId w:val="21"/>
  </w:num>
  <w:num w:numId="7" w16cid:durableId="1956449349">
    <w:abstractNumId w:val="18"/>
  </w:num>
  <w:num w:numId="8" w16cid:durableId="968124090">
    <w:abstractNumId w:val="28"/>
  </w:num>
  <w:num w:numId="9" w16cid:durableId="1969630087">
    <w:abstractNumId w:val="3"/>
  </w:num>
  <w:num w:numId="10" w16cid:durableId="1668172532">
    <w:abstractNumId w:val="13"/>
  </w:num>
  <w:num w:numId="11" w16cid:durableId="426122300">
    <w:abstractNumId w:val="23"/>
  </w:num>
  <w:num w:numId="12" w16cid:durableId="1275212326">
    <w:abstractNumId w:val="17"/>
  </w:num>
  <w:num w:numId="13" w16cid:durableId="180361876">
    <w:abstractNumId w:val="10"/>
  </w:num>
  <w:num w:numId="14" w16cid:durableId="380517876">
    <w:abstractNumId w:val="15"/>
  </w:num>
  <w:num w:numId="15" w16cid:durableId="1256085751">
    <w:abstractNumId w:val="29"/>
  </w:num>
  <w:num w:numId="16" w16cid:durableId="522599403">
    <w:abstractNumId w:val="7"/>
  </w:num>
  <w:num w:numId="17" w16cid:durableId="686836596">
    <w:abstractNumId w:val="14"/>
  </w:num>
  <w:num w:numId="18" w16cid:durableId="1678725002">
    <w:abstractNumId w:val="12"/>
  </w:num>
  <w:num w:numId="19" w16cid:durableId="725032777">
    <w:abstractNumId w:val="0"/>
  </w:num>
  <w:num w:numId="20" w16cid:durableId="1114206497">
    <w:abstractNumId w:val="4"/>
  </w:num>
  <w:num w:numId="21" w16cid:durableId="666133927">
    <w:abstractNumId w:val="16"/>
  </w:num>
  <w:num w:numId="22" w16cid:durableId="1385443099">
    <w:abstractNumId w:val="20"/>
  </w:num>
  <w:num w:numId="23" w16cid:durableId="983775586">
    <w:abstractNumId w:val="22"/>
  </w:num>
  <w:num w:numId="24" w16cid:durableId="890767438">
    <w:abstractNumId w:val="6"/>
  </w:num>
  <w:num w:numId="25" w16cid:durableId="45766449">
    <w:abstractNumId w:val="26"/>
  </w:num>
  <w:num w:numId="26" w16cid:durableId="1882591209">
    <w:abstractNumId w:val="11"/>
  </w:num>
  <w:num w:numId="27" w16cid:durableId="175928248">
    <w:abstractNumId w:val="5"/>
  </w:num>
  <w:num w:numId="28" w16cid:durableId="1104230130">
    <w:abstractNumId w:val="25"/>
  </w:num>
  <w:num w:numId="29" w16cid:durableId="233206854">
    <w:abstractNumId w:val="27"/>
  </w:num>
  <w:num w:numId="30" w16cid:durableId="1974821109">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FF7"/>
    <w:rsid w:val="00014E50"/>
    <w:rsid w:val="0003086E"/>
    <w:rsid w:val="000D7B65"/>
    <w:rsid w:val="001351D0"/>
    <w:rsid w:val="00220BD6"/>
    <w:rsid w:val="00285D60"/>
    <w:rsid w:val="003340CD"/>
    <w:rsid w:val="00356ACF"/>
    <w:rsid w:val="00372399"/>
    <w:rsid w:val="003A7FF7"/>
    <w:rsid w:val="003D35DD"/>
    <w:rsid w:val="003E04AB"/>
    <w:rsid w:val="003F46F1"/>
    <w:rsid w:val="00440726"/>
    <w:rsid w:val="00575A2B"/>
    <w:rsid w:val="00593B67"/>
    <w:rsid w:val="0059792A"/>
    <w:rsid w:val="005F5D76"/>
    <w:rsid w:val="006806AE"/>
    <w:rsid w:val="006921A3"/>
    <w:rsid w:val="006A5FE1"/>
    <w:rsid w:val="006B51A1"/>
    <w:rsid w:val="006B55CD"/>
    <w:rsid w:val="006D3FB6"/>
    <w:rsid w:val="007A5428"/>
    <w:rsid w:val="008273DD"/>
    <w:rsid w:val="008A586C"/>
    <w:rsid w:val="008D3067"/>
    <w:rsid w:val="009062EB"/>
    <w:rsid w:val="009115F4"/>
    <w:rsid w:val="009F09D6"/>
    <w:rsid w:val="00A5787E"/>
    <w:rsid w:val="00A82E82"/>
    <w:rsid w:val="00AA6726"/>
    <w:rsid w:val="00AA760B"/>
    <w:rsid w:val="00AC1991"/>
    <w:rsid w:val="00B1724A"/>
    <w:rsid w:val="00B74DDF"/>
    <w:rsid w:val="00C83A5C"/>
    <w:rsid w:val="00CA7AD0"/>
    <w:rsid w:val="00D46461"/>
    <w:rsid w:val="00D55397"/>
    <w:rsid w:val="00D93865"/>
    <w:rsid w:val="00DF211E"/>
    <w:rsid w:val="00ED7378"/>
    <w:rsid w:val="00F00C41"/>
    <w:rsid w:val="00FE0C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056F9"/>
  <w15:docId w15:val="{E3E93C7A-2F94-40ED-88F9-B5126226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422" w:right="226"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12" w:line="248" w:lineRule="auto"/>
      <w:ind w:left="759" w:hanging="10"/>
      <w:outlineLvl w:val="0"/>
    </w:pPr>
    <w:rPr>
      <w:rFonts w:ascii="Times New Roman" w:eastAsia="Times New Roman" w:hAnsi="Times New Roman" w:cs="Times New Roman"/>
      <w:b/>
      <w:color w:val="000000"/>
    </w:rPr>
  </w:style>
  <w:style w:type="paragraph" w:styleId="Ttulo2">
    <w:name w:val="heading 2"/>
    <w:next w:val="Normal"/>
    <w:link w:val="Ttulo2Char"/>
    <w:uiPriority w:val="9"/>
    <w:unhideWhenUsed/>
    <w:qFormat/>
    <w:pPr>
      <w:keepNext/>
      <w:keepLines/>
      <w:spacing w:after="12" w:line="248" w:lineRule="auto"/>
      <w:ind w:left="759" w:hanging="10"/>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rsid w:val="006806AE"/>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character" w:customStyle="1" w:styleId="Ttulo2Char">
    <w:name w:val="Título 2 Char"/>
    <w:link w:val="Ttulo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emEspaamento">
    <w:name w:val="No Spacing"/>
    <w:basedOn w:val="Normal"/>
    <w:uiPriority w:val="1"/>
    <w:qFormat/>
    <w:rsid w:val="00ED7378"/>
    <w:pPr>
      <w:spacing w:after="0" w:line="240" w:lineRule="auto"/>
      <w:ind w:left="0" w:right="0" w:firstLine="0"/>
      <w:jc w:val="left"/>
    </w:pPr>
    <w:rPr>
      <w:color w:val="auto"/>
      <w:kern w:val="0"/>
      <w14:ligatures w14:val="none"/>
    </w:rPr>
  </w:style>
  <w:style w:type="table" w:styleId="Tabelacomgrade">
    <w:name w:val="Table Grid"/>
    <w:basedOn w:val="Tabelanormal"/>
    <w:uiPriority w:val="39"/>
    <w:rsid w:val="00ED7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351D0"/>
    <w:rPr>
      <w:color w:val="467886" w:themeColor="hyperlink"/>
      <w:u w:val="single"/>
    </w:rPr>
  </w:style>
  <w:style w:type="character" w:styleId="MenoPendente">
    <w:name w:val="Unresolved Mention"/>
    <w:basedOn w:val="Fontepargpadro"/>
    <w:uiPriority w:val="99"/>
    <w:semiHidden/>
    <w:unhideWhenUsed/>
    <w:rsid w:val="001351D0"/>
    <w:rPr>
      <w:color w:val="605E5C"/>
      <w:shd w:val="clear" w:color="auto" w:fill="E1DFDD"/>
    </w:rPr>
  </w:style>
  <w:style w:type="paragraph" w:customStyle="1" w:styleId="Default">
    <w:name w:val="Default"/>
    <w:rsid w:val="00440726"/>
    <w:pPr>
      <w:autoSpaceDE w:val="0"/>
      <w:autoSpaceDN w:val="0"/>
      <w:adjustRightInd w:val="0"/>
      <w:spacing w:after="0" w:line="240" w:lineRule="auto"/>
    </w:pPr>
    <w:rPr>
      <w:rFonts w:ascii="Century Gothic" w:eastAsiaTheme="minorHAnsi" w:hAnsi="Century Gothic" w:cs="Century Gothic"/>
      <w:color w:val="000000"/>
      <w:kern w:val="0"/>
      <w:lang w:eastAsia="en-US"/>
    </w:rPr>
  </w:style>
  <w:style w:type="paragraph" w:styleId="PargrafodaLista">
    <w:name w:val="List Paragraph"/>
    <w:basedOn w:val="Normal"/>
    <w:uiPriority w:val="34"/>
    <w:qFormat/>
    <w:rsid w:val="008273DD"/>
    <w:pPr>
      <w:ind w:left="720"/>
      <w:contextualSpacing/>
    </w:pPr>
  </w:style>
  <w:style w:type="paragraph" w:styleId="NormalWeb">
    <w:name w:val="Normal (Web)"/>
    <w:basedOn w:val="Normal"/>
    <w:uiPriority w:val="99"/>
    <w:semiHidden/>
    <w:unhideWhenUsed/>
    <w:rsid w:val="003F46F1"/>
  </w:style>
  <w:style w:type="character" w:customStyle="1" w:styleId="Ttulo3Char">
    <w:name w:val="Título 3 Char"/>
    <w:basedOn w:val="Fontepargpadro"/>
    <w:link w:val="Ttulo3"/>
    <w:uiPriority w:val="9"/>
    <w:semiHidden/>
    <w:rsid w:val="006806AE"/>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footer" Target="footer1.xml"/><Relationship Id="rId26" Type="http://schemas.openxmlformats.org/officeDocument/2006/relationships/footer" Target="footer4.xml"/><Relationship Id="rId21" Type="http://schemas.openxmlformats.org/officeDocument/2006/relationships/footer" Target="footer3.xml"/><Relationship Id="rId34"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yperlink" Target="http://www.camaramarialva.pr.gov.br/" TargetMode="External"/><Relationship Id="rId17" Type="http://schemas.openxmlformats.org/officeDocument/2006/relationships/header" Target="header2.xml"/><Relationship Id="rId25" Type="http://schemas.openxmlformats.org/officeDocument/2006/relationships/header" Target="header5.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ialva.oxy.elotech.com.br/portaltransparencia/3/licitacoes/?entidade=3" TargetMode="External"/><Relationship Id="rId24" Type="http://schemas.openxmlformats.org/officeDocument/2006/relationships/header" Target="header4.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amaramarialva.pr.gov.br/" TargetMode="External"/><Relationship Id="rId23" Type="http://schemas.openxmlformats.org/officeDocument/2006/relationships/hyperlink" Target="http://www.camaramarialva.pr.gov.br/" TargetMode="External"/><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hyperlink" Target="https://bnc.org.br/" TargetMode="External"/><Relationship Id="rId19" Type="http://schemas.openxmlformats.org/officeDocument/2006/relationships/footer" Target="footer2.xml"/><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yperlink" Target="https://marialva.oxy.elotech.com.br/portaltransparencia/3/licitacoes/?entidade=3" TargetMode="External"/><Relationship Id="rId14" Type="http://schemas.openxmlformats.org/officeDocument/2006/relationships/hyperlink" Target="http://www.camaramarialva.pr.gov.br/" TargetMode="External"/><Relationship Id="rId22" Type="http://schemas.openxmlformats.org/officeDocument/2006/relationships/hyperlink" Target="http://www.camaramarialva.pr.gov.br/" TargetMode="External"/><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footer" Target="footer9.xml"/><Relationship Id="rId8" Type="http://schemas.openxmlformats.org/officeDocument/2006/relationships/hyperlink" Target="https://bnc.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A2B00-F64B-4183-A24D-74E988C96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42</Pages>
  <Words>14499</Words>
  <Characters>78298</Characters>
  <Application>Microsoft Office Word</Application>
  <DocSecurity>0</DocSecurity>
  <Lines>652</Lines>
  <Paragraphs>185</Paragraphs>
  <ScaleCrop>false</ScaleCrop>
  <Company/>
  <LinksUpToDate>false</LinksUpToDate>
  <CharactersWithSpaces>92612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CMM</dc:creator>
  <cp:keywords/>
  <cp:lastModifiedBy>adieizi rodrigues vieira</cp:lastModifiedBy>
  <cp:revision>9</cp:revision>
  <dcterms:created xsi:type="dcterms:W3CDTF">2026-05-29T17:55:00Z</dcterms:created>
  <dcterms:modified xsi:type="dcterms:W3CDTF">2026-06-25T19:58:00Z</dcterms:modified>
</cp:coreProperties>
</file>