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3CE893C" w14:textId="77777777" w:rsidR="00ED02D7" w:rsidRPr="00AD61B1" w:rsidRDefault="0097300D" w:rsidP="00ED02D7">
      <w:pPr>
        <w:tabs>
          <w:tab w:val="left" w:pos="7873"/>
        </w:tabs>
        <w:spacing w:line="360" w:lineRule="auto"/>
        <w:jc w:val="center"/>
        <w:rPr>
          <w:b/>
          <w:sz w:val="24"/>
          <w:szCs w:val="24"/>
        </w:rPr>
      </w:pPr>
      <w:r w:rsidRPr="00AD61B1">
        <w:rPr>
          <w:sz w:val="24"/>
          <w:szCs w:val="24"/>
        </w:rPr>
        <w:t xml:space="preserve"> </w:t>
      </w:r>
      <w:r w:rsidR="00ED02D7" w:rsidRPr="00AD61B1">
        <w:rPr>
          <w:b/>
          <w:color w:val="000000"/>
          <w:sz w:val="24"/>
          <w:szCs w:val="24"/>
        </w:rPr>
        <w:t xml:space="preserve">EDITAL DO PREGÃO ELETRÔNICO Nº </w:t>
      </w:r>
      <w:r w:rsidR="00ED02D7" w:rsidRPr="00AD61B1">
        <w:rPr>
          <w:b/>
          <w:sz w:val="24"/>
          <w:szCs w:val="24"/>
        </w:rPr>
        <w:t>00</w:t>
      </w:r>
      <w:r w:rsidR="00171751">
        <w:rPr>
          <w:b/>
          <w:sz w:val="24"/>
          <w:szCs w:val="24"/>
        </w:rPr>
        <w:t>2</w:t>
      </w:r>
      <w:r w:rsidR="00ED02D7" w:rsidRPr="00AD61B1">
        <w:rPr>
          <w:b/>
          <w:sz w:val="24"/>
          <w:szCs w:val="24"/>
        </w:rPr>
        <w:t>/2025</w:t>
      </w:r>
    </w:p>
    <w:p w14:paraId="75738987" w14:textId="77777777" w:rsidR="00ED02D7" w:rsidRPr="00AD61B1" w:rsidRDefault="00ED02D7" w:rsidP="00ED02D7">
      <w:pPr>
        <w:tabs>
          <w:tab w:val="left" w:pos="7873"/>
        </w:tabs>
        <w:spacing w:line="360" w:lineRule="auto"/>
        <w:jc w:val="center"/>
        <w:rPr>
          <w:b/>
          <w:sz w:val="24"/>
          <w:szCs w:val="24"/>
        </w:rPr>
      </w:pPr>
      <w:r w:rsidRPr="00AD61B1">
        <w:rPr>
          <w:b/>
          <w:sz w:val="24"/>
          <w:szCs w:val="24"/>
        </w:rPr>
        <w:t>PROCESSO ADMINISTRATIVO Nº 00</w:t>
      </w:r>
      <w:r w:rsidR="00171751">
        <w:rPr>
          <w:b/>
          <w:sz w:val="24"/>
          <w:szCs w:val="24"/>
        </w:rPr>
        <w:t>8</w:t>
      </w:r>
      <w:r w:rsidRPr="00AD61B1">
        <w:rPr>
          <w:b/>
          <w:sz w:val="24"/>
          <w:szCs w:val="24"/>
        </w:rPr>
        <w:t>/2025</w:t>
      </w:r>
    </w:p>
    <w:p w14:paraId="6C6FEBDD" w14:textId="77777777" w:rsidR="00ED02D7" w:rsidRPr="00AD61B1" w:rsidRDefault="00ED02D7" w:rsidP="00ED02D7">
      <w:pPr>
        <w:tabs>
          <w:tab w:val="left" w:pos="7873"/>
        </w:tabs>
        <w:spacing w:line="360" w:lineRule="auto"/>
        <w:jc w:val="center"/>
        <w:rPr>
          <w:b/>
          <w:color w:val="000000"/>
          <w:sz w:val="24"/>
          <w:szCs w:val="24"/>
        </w:rPr>
      </w:pPr>
      <w:r w:rsidRPr="00AD61B1">
        <w:rPr>
          <w:b/>
          <w:color w:val="000000"/>
          <w:sz w:val="24"/>
          <w:szCs w:val="24"/>
        </w:rPr>
        <w:t>SISTEMA DE REGISTRO DE PREÇOS</w:t>
      </w:r>
    </w:p>
    <w:p w14:paraId="1CB865D0" w14:textId="77777777" w:rsidR="001E52B0" w:rsidRPr="00AD61B1" w:rsidRDefault="001E52B0" w:rsidP="001E52B0">
      <w:pPr>
        <w:ind w:firstLine="2268"/>
        <w:jc w:val="both"/>
        <w:rPr>
          <w:sz w:val="24"/>
          <w:szCs w:val="24"/>
        </w:rPr>
      </w:pPr>
    </w:p>
    <w:p w14:paraId="69269F06" w14:textId="77777777" w:rsidR="00ED02D7" w:rsidRPr="00AD61B1" w:rsidRDefault="00ED02D7" w:rsidP="001E52B0">
      <w:pPr>
        <w:ind w:firstLine="2268"/>
        <w:jc w:val="both"/>
        <w:rPr>
          <w:sz w:val="24"/>
          <w:szCs w:val="24"/>
        </w:rPr>
      </w:pPr>
    </w:p>
    <w:p w14:paraId="09AF8771" w14:textId="77777777" w:rsidR="00ED02D7" w:rsidRPr="00AD61B1" w:rsidRDefault="00ED02D7" w:rsidP="001E52B0">
      <w:pPr>
        <w:ind w:firstLine="2268"/>
        <w:jc w:val="both"/>
        <w:rPr>
          <w:sz w:val="24"/>
          <w:szCs w:val="24"/>
        </w:rPr>
      </w:pPr>
    </w:p>
    <w:p w14:paraId="2DEBC0DC" w14:textId="77777777" w:rsidR="00ED02D7" w:rsidRPr="00AD61B1" w:rsidRDefault="00ED02D7" w:rsidP="001E52B0">
      <w:pPr>
        <w:ind w:firstLine="2268"/>
        <w:jc w:val="both"/>
        <w:rPr>
          <w:sz w:val="24"/>
          <w:szCs w:val="24"/>
        </w:rPr>
      </w:pPr>
    </w:p>
    <w:p w14:paraId="48528459" w14:textId="77777777" w:rsidR="00ED02D7" w:rsidRPr="00AD61B1" w:rsidRDefault="00ED02D7" w:rsidP="001E52B0">
      <w:pPr>
        <w:ind w:firstLine="2268"/>
        <w:jc w:val="both"/>
        <w:rPr>
          <w:sz w:val="24"/>
          <w:szCs w:val="24"/>
        </w:rPr>
      </w:pPr>
    </w:p>
    <w:p w14:paraId="20AC2EAA" w14:textId="77777777" w:rsidR="00ED02D7" w:rsidRPr="00AD61B1" w:rsidRDefault="00ED02D7" w:rsidP="001E52B0">
      <w:pPr>
        <w:ind w:firstLine="2268"/>
        <w:jc w:val="both"/>
        <w:rPr>
          <w:sz w:val="24"/>
          <w:szCs w:val="24"/>
        </w:rPr>
      </w:pPr>
    </w:p>
    <w:p w14:paraId="0886EB8E" w14:textId="77777777" w:rsidR="00ED02D7" w:rsidRPr="00AD61B1" w:rsidRDefault="00ED02D7" w:rsidP="001E52B0">
      <w:pPr>
        <w:ind w:firstLine="2268"/>
        <w:jc w:val="both"/>
        <w:rPr>
          <w:sz w:val="24"/>
          <w:szCs w:val="24"/>
        </w:rPr>
      </w:pPr>
    </w:p>
    <w:p w14:paraId="3B07581D" w14:textId="77777777" w:rsidR="00ED02D7" w:rsidRPr="00AD61B1" w:rsidRDefault="00ED02D7" w:rsidP="001E52B0">
      <w:pPr>
        <w:ind w:firstLine="2268"/>
        <w:jc w:val="both"/>
        <w:rPr>
          <w:sz w:val="24"/>
          <w:szCs w:val="24"/>
        </w:rPr>
      </w:pPr>
    </w:p>
    <w:p w14:paraId="23CC2CD9" w14:textId="77777777" w:rsidR="00ED02D7" w:rsidRPr="00AD61B1" w:rsidRDefault="00ED02D7" w:rsidP="001E52B0">
      <w:pPr>
        <w:ind w:firstLine="2268"/>
        <w:jc w:val="both"/>
        <w:rPr>
          <w:sz w:val="24"/>
          <w:szCs w:val="24"/>
        </w:rPr>
      </w:pPr>
    </w:p>
    <w:p w14:paraId="6AE15247" w14:textId="77777777" w:rsidR="00ED02D7" w:rsidRPr="00AD61B1" w:rsidRDefault="00ED02D7" w:rsidP="00695E41">
      <w:pPr>
        <w:pStyle w:val="PargrafodaLista"/>
        <w:numPr>
          <w:ilvl w:val="0"/>
          <w:numId w:val="9"/>
        </w:numPr>
        <w:spacing w:after="0" w:line="360" w:lineRule="auto"/>
        <w:ind w:left="0" w:firstLine="0"/>
        <w:jc w:val="both"/>
        <w:rPr>
          <w:rFonts w:ascii="Times New Roman" w:hAnsi="Times New Roman"/>
          <w:b/>
          <w:color w:val="000000"/>
          <w:sz w:val="24"/>
          <w:szCs w:val="24"/>
        </w:rPr>
      </w:pPr>
      <w:r w:rsidRPr="00AD61B1">
        <w:rPr>
          <w:rFonts w:ascii="Times New Roman" w:hAnsi="Times New Roman"/>
          <w:b/>
          <w:color w:val="000000"/>
          <w:sz w:val="24"/>
          <w:szCs w:val="24"/>
        </w:rPr>
        <w:t>DO PREÂMBULO</w:t>
      </w:r>
    </w:p>
    <w:p w14:paraId="611E58A4" w14:textId="77777777" w:rsidR="00ED02D7" w:rsidRPr="00AD61B1" w:rsidRDefault="00ED02D7" w:rsidP="00ED02D7">
      <w:pPr>
        <w:pStyle w:val="Default"/>
        <w:spacing w:line="360" w:lineRule="auto"/>
        <w:jc w:val="both"/>
        <w:rPr>
          <w:rFonts w:ascii="Times New Roman" w:hAnsi="Times New Roman" w:cs="Times New Roman"/>
          <w:u w:val="single"/>
        </w:rPr>
      </w:pPr>
      <w:r w:rsidRPr="00AD61B1">
        <w:rPr>
          <w:rFonts w:ascii="Times New Roman" w:hAnsi="Times New Roman" w:cs="Times New Roman"/>
        </w:rPr>
        <w:t xml:space="preserve">O </w:t>
      </w:r>
      <w:r w:rsidRPr="00AD61B1">
        <w:rPr>
          <w:rFonts w:ascii="Times New Roman" w:hAnsi="Times New Roman" w:cs="Times New Roman"/>
          <w:b/>
        </w:rPr>
        <w:t xml:space="preserve">MUNICÍPIO DE </w:t>
      </w:r>
      <w:r w:rsidR="00BC12AF" w:rsidRPr="00AD61B1">
        <w:rPr>
          <w:rFonts w:ascii="Times New Roman" w:hAnsi="Times New Roman" w:cs="Times New Roman"/>
          <w:b/>
          <w:bCs/>
        </w:rPr>
        <w:t>ALTAMIRA DO PARANÁ - PR</w:t>
      </w:r>
      <w:r w:rsidRPr="00AD61B1">
        <w:rPr>
          <w:rFonts w:ascii="Times New Roman" w:hAnsi="Times New Roman" w:cs="Times New Roman"/>
        </w:rPr>
        <w:t xml:space="preserve">, pessoa jurídica de direito público interno, inscrito no CNPJ Nº </w:t>
      </w:r>
      <w:r w:rsidR="00BC12AF" w:rsidRPr="00AD61B1">
        <w:rPr>
          <w:rFonts w:ascii="Times New Roman" w:hAnsi="Times New Roman" w:cs="Times New Roman"/>
        </w:rPr>
        <w:t>78.069.143/0001-47</w:t>
      </w:r>
      <w:r w:rsidRPr="00AD61B1">
        <w:rPr>
          <w:rFonts w:ascii="Times New Roman" w:hAnsi="Times New Roman" w:cs="Times New Roman"/>
        </w:rPr>
        <w:t xml:space="preserve"> com sede administrativa </w:t>
      </w:r>
      <w:r w:rsidR="00BC12AF" w:rsidRPr="00AD61B1">
        <w:rPr>
          <w:rFonts w:ascii="Times New Roman" w:hAnsi="Times New Roman" w:cs="Times New Roman"/>
        </w:rPr>
        <w:t>na Rua Cantú, 180 – Centro – CEP:85.280.000, Altamira do Paraná/PR</w:t>
      </w:r>
      <w:r w:rsidRPr="00AD61B1">
        <w:rPr>
          <w:rFonts w:ascii="Times New Roman" w:hAnsi="Times New Roman" w:cs="Times New Roman"/>
        </w:rPr>
        <w:t xml:space="preserve">, neste ato representado por </w:t>
      </w:r>
      <w:r w:rsidR="00BC12AF" w:rsidRPr="00AD61B1">
        <w:rPr>
          <w:rFonts w:ascii="Times New Roman" w:hAnsi="Times New Roman" w:cs="Times New Roman"/>
        </w:rPr>
        <w:t>sua</w:t>
      </w:r>
      <w:r w:rsidRPr="00AD61B1">
        <w:rPr>
          <w:rFonts w:ascii="Times New Roman" w:hAnsi="Times New Roman" w:cs="Times New Roman"/>
        </w:rPr>
        <w:t xml:space="preserve"> Prefeit</w:t>
      </w:r>
      <w:r w:rsidR="00BC12AF" w:rsidRPr="00AD61B1">
        <w:rPr>
          <w:rFonts w:ascii="Times New Roman" w:hAnsi="Times New Roman" w:cs="Times New Roman"/>
        </w:rPr>
        <w:t>a</w:t>
      </w:r>
      <w:r w:rsidRPr="00AD61B1">
        <w:rPr>
          <w:rFonts w:ascii="Times New Roman" w:hAnsi="Times New Roman" w:cs="Times New Roman"/>
        </w:rPr>
        <w:t xml:space="preserve"> Municipal, </w:t>
      </w:r>
      <w:r w:rsidR="00BC12AF" w:rsidRPr="00AD61B1">
        <w:rPr>
          <w:rFonts w:ascii="Times New Roman" w:hAnsi="Times New Roman" w:cs="Times New Roman"/>
        </w:rPr>
        <w:t>a</w:t>
      </w:r>
      <w:r w:rsidRPr="00AD61B1">
        <w:rPr>
          <w:rFonts w:ascii="Times New Roman" w:hAnsi="Times New Roman" w:cs="Times New Roman"/>
        </w:rPr>
        <w:t xml:space="preserve"> Sr</w:t>
      </w:r>
      <w:r w:rsidR="00BC12AF" w:rsidRPr="00AD61B1">
        <w:rPr>
          <w:rFonts w:ascii="Times New Roman" w:hAnsi="Times New Roman" w:cs="Times New Roman"/>
        </w:rPr>
        <w:t>a</w:t>
      </w:r>
      <w:r w:rsidRPr="00AD61B1">
        <w:rPr>
          <w:rFonts w:ascii="Times New Roman" w:hAnsi="Times New Roman" w:cs="Times New Roman"/>
        </w:rPr>
        <w:t xml:space="preserve">. </w:t>
      </w:r>
      <w:r w:rsidR="00BC12AF" w:rsidRPr="00AD61B1">
        <w:rPr>
          <w:rFonts w:ascii="Times New Roman" w:hAnsi="Times New Roman" w:cs="Times New Roman"/>
          <w:b/>
        </w:rPr>
        <w:t>Elza Aparecida da Silva</w:t>
      </w:r>
      <w:r w:rsidRPr="00AD61B1">
        <w:rPr>
          <w:rFonts w:ascii="Times New Roman" w:hAnsi="Times New Roman" w:cs="Times New Roman"/>
        </w:rPr>
        <w:t xml:space="preserve">, </w:t>
      </w:r>
      <w:r w:rsidRPr="00AD61B1">
        <w:rPr>
          <w:rFonts w:ascii="Times New Roman" w:hAnsi="Times New Roman" w:cs="Times New Roman"/>
          <w:b/>
        </w:rPr>
        <w:t xml:space="preserve">TORNA PÚBLICO </w:t>
      </w:r>
      <w:r w:rsidRPr="00AD61B1">
        <w:rPr>
          <w:rFonts w:ascii="Times New Roman" w:hAnsi="Times New Roman" w:cs="Times New Roman"/>
        </w:rPr>
        <w:t>para conhecimento dos interessados,</w:t>
      </w:r>
      <w:r w:rsidRPr="00AD61B1">
        <w:rPr>
          <w:rFonts w:ascii="Times New Roman" w:hAnsi="Times New Roman" w:cs="Times New Roman"/>
          <w:spacing w:val="10"/>
        </w:rPr>
        <w:t xml:space="preserve"> </w:t>
      </w:r>
      <w:r w:rsidRPr="00AD61B1">
        <w:rPr>
          <w:rFonts w:ascii="Times New Roman" w:hAnsi="Times New Roman" w:cs="Times New Roman"/>
        </w:rPr>
        <w:t>que</w:t>
      </w:r>
      <w:r w:rsidRPr="00AD61B1">
        <w:rPr>
          <w:rFonts w:ascii="Times New Roman" w:hAnsi="Times New Roman" w:cs="Times New Roman"/>
          <w:spacing w:val="10"/>
        </w:rPr>
        <w:t xml:space="preserve"> </w:t>
      </w:r>
      <w:r w:rsidRPr="00AD61B1">
        <w:rPr>
          <w:rFonts w:ascii="Times New Roman" w:hAnsi="Times New Roman" w:cs="Times New Roman"/>
        </w:rPr>
        <w:t>realizará</w:t>
      </w:r>
      <w:r w:rsidRPr="00AD61B1">
        <w:rPr>
          <w:rFonts w:ascii="Times New Roman" w:hAnsi="Times New Roman" w:cs="Times New Roman"/>
          <w:spacing w:val="10"/>
        </w:rPr>
        <w:t xml:space="preserve"> </w:t>
      </w:r>
      <w:r w:rsidRPr="00AD61B1">
        <w:rPr>
          <w:rFonts w:ascii="Times New Roman" w:hAnsi="Times New Roman" w:cs="Times New Roman"/>
        </w:rPr>
        <w:t>licitação,</w:t>
      </w:r>
      <w:r w:rsidRPr="00AD61B1">
        <w:rPr>
          <w:rFonts w:ascii="Times New Roman" w:hAnsi="Times New Roman" w:cs="Times New Roman"/>
          <w:spacing w:val="11"/>
        </w:rPr>
        <w:t xml:space="preserve"> </w:t>
      </w:r>
      <w:r w:rsidRPr="00AD61B1">
        <w:rPr>
          <w:rFonts w:ascii="Times New Roman" w:hAnsi="Times New Roman" w:cs="Times New Roman"/>
        </w:rPr>
        <w:t>na</w:t>
      </w:r>
      <w:r w:rsidRPr="00AD61B1">
        <w:rPr>
          <w:rFonts w:ascii="Times New Roman" w:hAnsi="Times New Roman" w:cs="Times New Roman"/>
          <w:spacing w:val="9"/>
        </w:rPr>
        <w:t xml:space="preserve"> </w:t>
      </w:r>
      <w:r w:rsidRPr="00AD61B1">
        <w:rPr>
          <w:rFonts w:ascii="Times New Roman" w:hAnsi="Times New Roman" w:cs="Times New Roman"/>
        </w:rPr>
        <w:t>modalidade</w:t>
      </w:r>
      <w:r w:rsidRPr="00AD61B1">
        <w:rPr>
          <w:rFonts w:ascii="Times New Roman" w:hAnsi="Times New Roman" w:cs="Times New Roman"/>
          <w:spacing w:val="9"/>
        </w:rPr>
        <w:t xml:space="preserve"> </w:t>
      </w:r>
      <w:r w:rsidRPr="00AD61B1">
        <w:rPr>
          <w:rFonts w:ascii="Times New Roman" w:hAnsi="Times New Roman" w:cs="Times New Roman"/>
          <w:b/>
        </w:rPr>
        <w:t xml:space="preserve">PREGÃO, </w:t>
      </w:r>
      <w:r w:rsidRPr="00AD61B1">
        <w:rPr>
          <w:rFonts w:ascii="Times New Roman" w:hAnsi="Times New Roman" w:cs="Times New Roman"/>
          <w:bCs/>
        </w:rPr>
        <w:t>na forma</w:t>
      </w:r>
      <w:r w:rsidRPr="00AD61B1">
        <w:rPr>
          <w:rFonts w:ascii="Times New Roman" w:hAnsi="Times New Roman" w:cs="Times New Roman"/>
          <w:bCs/>
          <w:spacing w:val="10"/>
        </w:rPr>
        <w:t xml:space="preserve"> </w:t>
      </w:r>
      <w:r w:rsidRPr="00AD61B1">
        <w:rPr>
          <w:rFonts w:ascii="Times New Roman" w:hAnsi="Times New Roman" w:cs="Times New Roman"/>
          <w:b/>
        </w:rPr>
        <w:t>ELETRÔNICA</w:t>
      </w:r>
      <w:r w:rsidRPr="00AD61B1">
        <w:rPr>
          <w:rFonts w:ascii="Times New Roman" w:hAnsi="Times New Roman" w:cs="Times New Roman"/>
        </w:rPr>
        <w:t xml:space="preserve">, no </w:t>
      </w:r>
      <w:r w:rsidRPr="00AD61B1">
        <w:rPr>
          <w:rFonts w:ascii="Times New Roman" w:hAnsi="Times New Roman" w:cs="Times New Roman"/>
          <w:b/>
          <w:bCs/>
        </w:rPr>
        <w:t>SI</w:t>
      </w:r>
      <w:r w:rsidR="00BC12AF" w:rsidRPr="00AD61B1">
        <w:rPr>
          <w:rFonts w:ascii="Times New Roman" w:hAnsi="Times New Roman" w:cs="Times New Roman"/>
          <w:b/>
          <w:bCs/>
        </w:rPr>
        <w:t>S</w:t>
      </w:r>
      <w:r w:rsidRPr="00AD61B1">
        <w:rPr>
          <w:rFonts w:ascii="Times New Roman" w:hAnsi="Times New Roman" w:cs="Times New Roman"/>
          <w:b/>
          <w:bCs/>
        </w:rPr>
        <w:t>TEMA DE REGISTRO DE PREÇOS</w:t>
      </w:r>
      <w:r w:rsidRPr="00AD61B1">
        <w:rPr>
          <w:rFonts w:ascii="Times New Roman" w:hAnsi="Times New Roman" w:cs="Times New Roman"/>
        </w:rPr>
        <w:t>, através da</w:t>
      </w:r>
      <w:r w:rsidR="00BC12AF" w:rsidRPr="00AD61B1">
        <w:rPr>
          <w:rFonts w:ascii="Times New Roman" w:hAnsi="Times New Roman" w:cs="Times New Roman"/>
        </w:rPr>
        <w:t xml:space="preserve"> ferramenta informatizada, disponibilizada pela </w:t>
      </w:r>
      <w:r w:rsidR="00BC12AF" w:rsidRPr="00AD61B1">
        <w:rPr>
          <w:rFonts w:ascii="Times New Roman" w:hAnsi="Times New Roman" w:cs="Times New Roman"/>
          <w:b/>
          <w:bCs/>
        </w:rPr>
        <w:t>Bolsa de Licitações do Brasil (BLL)</w:t>
      </w:r>
      <w:r w:rsidRPr="00AD61B1">
        <w:rPr>
          <w:rFonts w:ascii="Times New Roman" w:hAnsi="Times New Roman" w:cs="Times New Roman"/>
          <w:b/>
          <w:bCs/>
          <w:noProof/>
        </w:rPr>
        <w:t>,</w:t>
      </w:r>
      <w:r w:rsidRPr="00AD61B1">
        <w:rPr>
          <w:rFonts w:ascii="Times New Roman" w:hAnsi="Times New Roman" w:cs="Times New Roman"/>
        </w:rPr>
        <w:t xml:space="preserve"> por meio da utilização de recursos de tecnologia da informação (INTERNET), mediante condições de segurança, criptografia e autenticação em todas as suas fases, de acordo</w:t>
      </w:r>
      <w:r w:rsidRPr="00AD61B1">
        <w:rPr>
          <w:rFonts w:ascii="Times New Roman" w:hAnsi="Times New Roman" w:cs="Times New Roman"/>
          <w:spacing w:val="8"/>
        </w:rPr>
        <w:t xml:space="preserve"> </w:t>
      </w:r>
      <w:r w:rsidRPr="00AD61B1">
        <w:rPr>
          <w:rFonts w:ascii="Times New Roman" w:hAnsi="Times New Roman" w:cs="Times New Roman"/>
        </w:rPr>
        <w:t>com</w:t>
      </w:r>
      <w:r w:rsidRPr="00AD61B1">
        <w:rPr>
          <w:rFonts w:ascii="Times New Roman" w:hAnsi="Times New Roman" w:cs="Times New Roman"/>
          <w:spacing w:val="9"/>
        </w:rPr>
        <w:t xml:space="preserve"> </w:t>
      </w:r>
      <w:r w:rsidRPr="00AD61B1">
        <w:rPr>
          <w:rFonts w:ascii="Times New Roman" w:hAnsi="Times New Roman" w:cs="Times New Roman"/>
        </w:rPr>
        <w:t>o</w:t>
      </w:r>
      <w:r w:rsidRPr="00AD61B1">
        <w:rPr>
          <w:rFonts w:ascii="Times New Roman" w:hAnsi="Times New Roman" w:cs="Times New Roman"/>
          <w:spacing w:val="9"/>
        </w:rPr>
        <w:t xml:space="preserve"> </w:t>
      </w:r>
      <w:r w:rsidRPr="00AD61B1">
        <w:rPr>
          <w:rFonts w:ascii="Times New Roman" w:hAnsi="Times New Roman" w:cs="Times New Roman"/>
        </w:rPr>
        <w:t>descrito</w:t>
      </w:r>
      <w:r w:rsidRPr="00AD61B1">
        <w:rPr>
          <w:rFonts w:ascii="Times New Roman" w:hAnsi="Times New Roman" w:cs="Times New Roman"/>
          <w:spacing w:val="8"/>
        </w:rPr>
        <w:t xml:space="preserve"> </w:t>
      </w:r>
      <w:r w:rsidRPr="00AD61B1">
        <w:rPr>
          <w:rFonts w:ascii="Times New Roman" w:hAnsi="Times New Roman" w:cs="Times New Roman"/>
        </w:rPr>
        <w:t>neste</w:t>
      </w:r>
      <w:r w:rsidRPr="00AD61B1">
        <w:rPr>
          <w:rFonts w:ascii="Times New Roman" w:hAnsi="Times New Roman" w:cs="Times New Roman"/>
          <w:spacing w:val="10"/>
        </w:rPr>
        <w:t xml:space="preserve"> </w:t>
      </w:r>
      <w:r w:rsidRPr="00AD61B1">
        <w:rPr>
          <w:rFonts w:ascii="Times New Roman" w:hAnsi="Times New Roman" w:cs="Times New Roman"/>
        </w:rPr>
        <w:t xml:space="preserve">edital e seus anexos, em conformidade com as disposições contidas na </w:t>
      </w:r>
      <w:r w:rsidRPr="00AD61B1">
        <w:rPr>
          <w:rFonts w:ascii="Times New Roman" w:hAnsi="Times New Roman" w:cs="Times New Roman"/>
          <w:u w:val="single"/>
        </w:rPr>
        <w:t xml:space="preserve">Lei Federal Nº 14.133, de 01 de abril de 2021, na Lei Complementar Nº 123, de 14 de dezembro de 2006, no Decreto Federal Nº </w:t>
      </w:r>
      <w:hyperlink r:id="rId7" w:history="1">
        <w:r w:rsidRPr="00AD61B1">
          <w:rPr>
            <w:rFonts w:ascii="Times New Roman" w:hAnsi="Times New Roman" w:cs="Times New Roman"/>
            <w:bCs/>
            <w:u w:val="single"/>
          </w:rPr>
          <w:t>11.462, de 31 de março de 2023</w:t>
        </w:r>
      </w:hyperlink>
      <w:r w:rsidRPr="00AD61B1">
        <w:rPr>
          <w:rFonts w:ascii="Times New Roman" w:hAnsi="Times New Roman" w:cs="Times New Roman"/>
          <w:u w:val="single"/>
        </w:rPr>
        <w:t xml:space="preserve"> e na legislação complementar aplicável.</w:t>
      </w:r>
    </w:p>
    <w:p w14:paraId="643B6650" w14:textId="77777777" w:rsidR="00ED02D7" w:rsidRPr="00AD61B1" w:rsidRDefault="00ED02D7" w:rsidP="00ED02D7">
      <w:pPr>
        <w:pStyle w:val="Default"/>
        <w:spacing w:line="360" w:lineRule="auto"/>
        <w:jc w:val="both"/>
        <w:rPr>
          <w:rFonts w:ascii="Times New Roman" w:hAnsi="Times New Roman" w:cs="Times New Roman"/>
          <w:u w:val="single"/>
        </w:rPr>
      </w:pPr>
    </w:p>
    <w:p w14:paraId="55D109FD" w14:textId="357F4482" w:rsidR="00ED02D7" w:rsidRPr="00AD61B1" w:rsidRDefault="00ED02D7" w:rsidP="00ED02D7">
      <w:pPr>
        <w:pStyle w:val="Default"/>
        <w:spacing w:line="360" w:lineRule="auto"/>
        <w:jc w:val="both"/>
        <w:rPr>
          <w:rFonts w:ascii="Times New Roman" w:hAnsi="Times New Roman" w:cs="Times New Roman"/>
        </w:rPr>
      </w:pPr>
      <w:r w:rsidRPr="00AD61B1">
        <w:rPr>
          <w:rFonts w:ascii="Times New Roman" w:hAnsi="Times New Roman" w:cs="Times New Roman"/>
          <w:b/>
        </w:rPr>
        <w:t>SECRETARIA(S) REQUISITANTE(S):</w:t>
      </w:r>
      <w:r w:rsidRPr="00AD61B1">
        <w:rPr>
          <w:rFonts w:ascii="Times New Roman" w:hAnsi="Times New Roman" w:cs="Times New Roman"/>
          <w:b/>
          <w:bCs/>
        </w:rPr>
        <w:t xml:space="preserve"> </w:t>
      </w:r>
      <w:r w:rsidR="00BC12AF" w:rsidRPr="00AD61B1">
        <w:rPr>
          <w:rFonts w:ascii="Times New Roman" w:hAnsi="Times New Roman" w:cs="Times New Roman"/>
        </w:rPr>
        <w:t xml:space="preserve">Secretaria Municipal de </w:t>
      </w:r>
      <w:r w:rsidR="00916D3B">
        <w:rPr>
          <w:rFonts w:ascii="Times New Roman" w:hAnsi="Times New Roman" w:cs="Times New Roman"/>
        </w:rPr>
        <w:t>Saúde</w:t>
      </w:r>
    </w:p>
    <w:p w14:paraId="4F792393" w14:textId="343CE4B9" w:rsidR="00ED02D7" w:rsidRPr="00EB3861" w:rsidRDefault="00ED02D7" w:rsidP="00ED02D7">
      <w:pPr>
        <w:pStyle w:val="Default"/>
        <w:spacing w:line="360" w:lineRule="auto"/>
        <w:jc w:val="both"/>
        <w:rPr>
          <w:rFonts w:ascii="Times New Roman" w:hAnsi="Times New Roman" w:cs="Times New Roman"/>
          <w:b/>
          <w:bCs/>
          <w:color w:val="FF0000"/>
        </w:rPr>
      </w:pPr>
      <w:r w:rsidRPr="00AD61B1">
        <w:rPr>
          <w:rFonts w:ascii="Times New Roman" w:hAnsi="Times New Roman" w:cs="Times New Roman"/>
          <w:b/>
          <w:bCs/>
        </w:rPr>
        <w:t xml:space="preserve">CRITÉRIO DE JULGAMENTO: </w:t>
      </w:r>
      <w:r w:rsidR="009A5E6B" w:rsidRPr="00EB3861">
        <w:rPr>
          <w:rFonts w:ascii="Times New Roman" w:hAnsi="Times New Roman" w:cs="Times New Roman"/>
          <w:color w:val="auto"/>
        </w:rPr>
        <w:t>M</w:t>
      </w:r>
      <w:r w:rsidR="00EB3861" w:rsidRPr="00EB3861">
        <w:rPr>
          <w:rFonts w:ascii="Times New Roman" w:hAnsi="Times New Roman" w:cs="Times New Roman"/>
          <w:color w:val="auto"/>
        </w:rPr>
        <w:t>ENOR PREÇO POR</w:t>
      </w:r>
      <w:r w:rsidR="00EB3861" w:rsidRPr="00EB3861">
        <w:rPr>
          <w:rFonts w:ascii="Times New Roman" w:hAnsi="Times New Roman" w:cs="Times New Roman"/>
          <w:color w:val="FF0000"/>
        </w:rPr>
        <w:t xml:space="preserve"> </w:t>
      </w:r>
      <w:r w:rsidR="00916D3B" w:rsidRPr="00916D3B">
        <w:rPr>
          <w:rFonts w:ascii="Times New Roman" w:hAnsi="Times New Roman" w:cs="Times New Roman"/>
          <w:color w:val="auto"/>
        </w:rPr>
        <w:t>ITEM.</w:t>
      </w:r>
    </w:p>
    <w:p w14:paraId="7556911F" w14:textId="77777777" w:rsidR="00ED02D7" w:rsidRPr="00AD61B1" w:rsidRDefault="00ED02D7" w:rsidP="00ED02D7">
      <w:pPr>
        <w:pStyle w:val="Default"/>
        <w:spacing w:line="360" w:lineRule="auto"/>
        <w:jc w:val="both"/>
        <w:rPr>
          <w:rFonts w:ascii="Times New Roman" w:hAnsi="Times New Roman" w:cs="Times New Roman"/>
          <w:color w:val="auto"/>
        </w:rPr>
      </w:pPr>
      <w:r w:rsidRPr="00AD61B1">
        <w:rPr>
          <w:rFonts w:ascii="Times New Roman" w:hAnsi="Times New Roman" w:cs="Times New Roman"/>
          <w:b/>
          <w:bCs/>
        </w:rPr>
        <w:t>MO</w:t>
      </w:r>
      <w:r w:rsidRPr="00AD61B1">
        <w:rPr>
          <w:rFonts w:ascii="Times New Roman" w:hAnsi="Times New Roman" w:cs="Times New Roman"/>
          <w:b/>
          <w:bCs/>
          <w:color w:val="auto"/>
        </w:rPr>
        <w:t xml:space="preserve">DO DE DISPUTA: </w:t>
      </w:r>
      <w:r w:rsidR="00594005" w:rsidRPr="00AD61B1">
        <w:rPr>
          <w:rFonts w:ascii="Times New Roman" w:hAnsi="Times New Roman" w:cs="Times New Roman"/>
          <w:color w:val="auto"/>
        </w:rPr>
        <w:t>ABERTO.</w:t>
      </w:r>
    </w:p>
    <w:p w14:paraId="150A407C" w14:textId="77777777" w:rsidR="00ED02D7" w:rsidRPr="00AD61B1" w:rsidRDefault="00ED02D7" w:rsidP="00ED02D7">
      <w:pPr>
        <w:pStyle w:val="Default"/>
        <w:spacing w:line="360" w:lineRule="auto"/>
        <w:jc w:val="both"/>
        <w:rPr>
          <w:rFonts w:ascii="Times New Roman" w:hAnsi="Times New Roman" w:cs="Times New Roman"/>
          <w:b/>
          <w:bCs/>
          <w:color w:val="auto"/>
        </w:rPr>
      </w:pPr>
      <w:r w:rsidRPr="00AD61B1">
        <w:rPr>
          <w:rFonts w:ascii="Times New Roman" w:hAnsi="Times New Roman" w:cs="Times New Roman"/>
          <w:b/>
          <w:bCs/>
          <w:color w:val="auto"/>
        </w:rPr>
        <w:t xml:space="preserve">EXIGÊNCIA DE AMOSTRA: </w:t>
      </w:r>
      <w:r w:rsidR="00594005" w:rsidRPr="00AD61B1">
        <w:rPr>
          <w:rFonts w:ascii="Times New Roman" w:hAnsi="Times New Roman" w:cs="Times New Roman"/>
          <w:color w:val="auto"/>
        </w:rPr>
        <w:t>NÃO.</w:t>
      </w:r>
    </w:p>
    <w:p w14:paraId="45589004" w14:textId="77777777" w:rsidR="00ED02D7" w:rsidRPr="00AD61B1" w:rsidRDefault="00ED02D7" w:rsidP="00ED02D7">
      <w:pPr>
        <w:pStyle w:val="Default"/>
        <w:spacing w:line="360" w:lineRule="auto"/>
        <w:jc w:val="both"/>
        <w:rPr>
          <w:rFonts w:ascii="Times New Roman" w:hAnsi="Times New Roman" w:cs="Times New Roman"/>
        </w:rPr>
      </w:pPr>
      <w:r w:rsidRPr="00AD61B1">
        <w:rPr>
          <w:rFonts w:ascii="Times New Roman" w:hAnsi="Times New Roman" w:cs="Times New Roman"/>
          <w:b/>
          <w:bCs/>
          <w:color w:val="auto"/>
        </w:rPr>
        <w:t>P</w:t>
      </w:r>
      <w:r w:rsidRPr="00AD61B1">
        <w:rPr>
          <w:rFonts w:ascii="Times New Roman" w:hAnsi="Times New Roman" w:cs="Times New Roman"/>
          <w:b/>
          <w:bCs/>
        </w:rPr>
        <w:t>REGOEIRO(A):</w:t>
      </w:r>
      <w:r w:rsidRPr="00AD61B1">
        <w:rPr>
          <w:rFonts w:ascii="Times New Roman" w:hAnsi="Times New Roman" w:cs="Times New Roman"/>
          <w:bCs/>
        </w:rPr>
        <w:t xml:space="preserve"> </w:t>
      </w:r>
      <w:r w:rsidR="00594005" w:rsidRPr="00AD61B1">
        <w:rPr>
          <w:rFonts w:ascii="Times New Roman" w:hAnsi="Times New Roman" w:cs="Times New Roman"/>
        </w:rPr>
        <w:t>Jeanderson Felipe Pacheco da Silva</w:t>
      </w:r>
      <w:r w:rsidRPr="00AD61B1">
        <w:rPr>
          <w:rFonts w:ascii="Times New Roman" w:hAnsi="Times New Roman" w:cs="Times New Roman"/>
        </w:rPr>
        <w:t xml:space="preserve"> | PORTARIA Nº </w:t>
      </w:r>
      <w:r w:rsidR="00086744" w:rsidRPr="00AD61B1">
        <w:rPr>
          <w:rFonts w:ascii="Times New Roman" w:hAnsi="Times New Roman" w:cs="Times New Roman"/>
        </w:rPr>
        <w:t>104/2025</w:t>
      </w:r>
      <w:r w:rsidRPr="00AD61B1">
        <w:rPr>
          <w:rFonts w:ascii="Times New Roman" w:hAnsi="Times New Roman" w:cs="Times New Roman"/>
        </w:rPr>
        <w:t>.</w:t>
      </w:r>
    </w:p>
    <w:p w14:paraId="7199C16B" w14:textId="13DF7715" w:rsidR="00ED02D7" w:rsidRPr="00AD61B1" w:rsidRDefault="00B642B9" w:rsidP="00ED02D7">
      <w:pPr>
        <w:pStyle w:val="Default"/>
        <w:spacing w:line="360" w:lineRule="auto"/>
        <w:jc w:val="both"/>
        <w:rPr>
          <w:rFonts w:ascii="Times New Roman" w:hAnsi="Times New Roman" w:cs="Times New Roman"/>
        </w:rPr>
      </w:pPr>
      <w:r w:rsidRPr="00AD61B1">
        <w:rPr>
          <w:rFonts w:ascii="Times New Roman" w:hAnsi="Times New Roman" w:cs="Times New Roman"/>
          <w:b/>
        </w:rPr>
        <w:t>INÍCIO</w:t>
      </w:r>
      <w:r w:rsidR="00ED02D7" w:rsidRPr="00AD61B1">
        <w:rPr>
          <w:rFonts w:ascii="Times New Roman" w:hAnsi="Times New Roman" w:cs="Times New Roman"/>
        </w:rPr>
        <w:t xml:space="preserve"> </w:t>
      </w:r>
      <w:r w:rsidR="00ED02D7" w:rsidRPr="00AD61B1">
        <w:rPr>
          <w:rFonts w:ascii="Times New Roman" w:hAnsi="Times New Roman" w:cs="Times New Roman"/>
          <w:b/>
          <w:bCs/>
        </w:rPr>
        <w:t>DO RECEBIMENTO DAS PROPOSTAS:</w:t>
      </w:r>
      <w:r w:rsidR="00ED02D7" w:rsidRPr="00AD61B1">
        <w:rPr>
          <w:rFonts w:ascii="Times New Roman" w:hAnsi="Times New Roman" w:cs="Times New Roman"/>
        </w:rPr>
        <w:t xml:space="preserve"> a partir das</w:t>
      </w:r>
      <w:r w:rsidR="00022C86">
        <w:rPr>
          <w:rFonts w:ascii="Times New Roman" w:hAnsi="Times New Roman" w:cs="Times New Roman"/>
        </w:rPr>
        <w:t xml:space="preserve"> </w:t>
      </w:r>
      <w:r w:rsidR="00895C3C">
        <w:rPr>
          <w:rFonts w:ascii="Times New Roman" w:hAnsi="Times New Roman" w:cs="Times New Roman"/>
        </w:rPr>
        <w:t>08</w:t>
      </w:r>
      <w:r w:rsidR="009A3793">
        <w:rPr>
          <w:rFonts w:ascii="Times New Roman" w:hAnsi="Times New Roman" w:cs="Times New Roman"/>
        </w:rPr>
        <w:t>h</w:t>
      </w:r>
      <w:r w:rsidR="00895C3C">
        <w:rPr>
          <w:rFonts w:ascii="Times New Roman" w:hAnsi="Times New Roman" w:cs="Times New Roman"/>
        </w:rPr>
        <w:t>00</w:t>
      </w:r>
      <w:r w:rsidR="009A3793">
        <w:rPr>
          <w:rFonts w:ascii="Times New Roman" w:hAnsi="Times New Roman" w:cs="Times New Roman"/>
        </w:rPr>
        <w:t>min</w:t>
      </w:r>
      <w:r w:rsidR="00ED02D7" w:rsidRPr="00022C86">
        <w:rPr>
          <w:rFonts w:ascii="Times New Roman" w:hAnsi="Times New Roman" w:cs="Times New Roman"/>
          <w:color w:val="auto"/>
        </w:rPr>
        <w:t xml:space="preserve"> do dia</w:t>
      </w:r>
      <w:r w:rsidR="00591102" w:rsidRPr="00022C86">
        <w:rPr>
          <w:rFonts w:ascii="Times New Roman" w:hAnsi="Times New Roman" w:cs="Times New Roman"/>
          <w:color w:val="auto"/>
        </w:rPr>
        <w:t xml:space="preserve"> </w:t>
      </w:r>
      <w:r w:rsidR="00895C3C">
        <w:rPr>
          <w:rFonts w:ascii="Times New Roman" w:hAnsi="Times New Roman" w:cs="Times New Roman"/>
          <w:color w:val="auto"/>
        </w:rPr>
        <w:t>27</w:t>
      </w:r>
      <w:r w:rsidR="00591102" w:rsidRPr="00022C86">
        <w:rPr>
          <w:rFonts w:ascii="Times New Roman" w:hAnsi="Times New Roman" w:cs="Times New Roman"/>
          <w:color w:val="auto"/>
        </w:rPr>
        <w:t>/</w:t>
      </w:r>
      <w:r w:rsidR="00895C3C">
        <w:rPr>
          <w:rFonts w:ascii="Times New Roman" w:hAnsi="Times New Roman" w:cs="Times New Roman"/>
          <w:color w:val="auto"/>
        </w:rPr>
        <w:t>03</w:t>
      </w:r>
      <w:r w:rsidR="00591102" w:rsidRPr="00022C86">
        <w:rPr>
          <w:rFonts w:ascii="Times New Roman" w:hAnsi="Times New Roman" w:cs="Times New Roman"/>
          <w:color w:val="auto"/>
        </w:rPr>
        <w:t>/</w:t>
      </w:r>
      <w:r w:rsidR="00895C3C">
        <w:rPr>
          <w:rFonts w:ascii="Times New Roman" w:hAnsi="Times New Roman" w:cs="Times New Roman"/>
          <w:color w:val="auto"/>
        </w:rPr>
        <w:t>2025</w:t>
      </w:r>
      <w:r w:rsidR="00591102" w:rsidRPr="00AD61B1">
        <w:rPr>
          <w:rFonts w:ascii="Times New Roman" w:hAnsi="Times New Roman" w:cs="Times New Roman"/>
        </w:rPr>
        <w:t>.</w:t>
      </w:r>
    </w:p>
    <w:p w14:paraId="329E0927" w14:textId="73EFC3F9" w:rsidR="00ED02D7" w:rsidRPr="00AD61B1" w:rsidRDefault="00ED02D7" w:rsidP="00ED02D7">
      <w:pPr>
        <w:pStyle w:val="Default"/>
        <w:spacing w:line="360" w:lineRule="auto"/>
        <w:jc w:val="both"/>
        <w:rPr>
          <w:rFonts w:ascii="Times New Roman" w:hAnsi="Times New Roman" w:cs="Times New Roman"/>
          <w:shd w:val="clear" w:color="auto" w:fill="FFFF00"/>
        </w:rPr>
      </w:pPr>
      <w:r w:rsidRPr="00AD61B1">
        <w:rPr>
          <w:rFonts w:ascii="Times New Roman" w:hAnsi="Times New Roman" w:cs="Times New Roman"/>
          <w:b/>
        </w:rPr>
        <w:t>FIM</w:t>
      </w:r>
      <w:r w:rsidRPr="00AD61B1">
        <w:rPr>
          <w:rFonts w:ascii="Times New Roman" w:hAnsi="Times New Roman" w:cs="Times New Roman"/>
        </w:rPr>
        <w:t xml:space="preserve"> </w:t>
      </w:r>
      <w:r w:rsidRPr="00AD61B1">
        <w:rPr>
          <w:rFonts w:ascii="Times New Roman" w:hAnsi="Times New Roman" w:cs="Times New Roman"/>
          <w:b/>
          <w:bCs/>
        </w:rPr>
        <w:t>DO RECEBIMENTO DAS PROPOSTAS:</w:t>
      </w:r>
      <w:r w:rsidRPr="00AD61B1">
        <w:rPr>
          <w:rFonts w:ascii="Times New Roman" w:hAnsi="Times New Roman" w:cs="Times New Roman"/>
        </w:rPr>
        <w:t xml:space="preserve"> até às</w:t>
      </w:r>
      <w:r w:rsidR="00591102" w:rsidRPr="00AD61B1">
        <w:rPr>
          <w:rFonts w:ascii="Times New Roman" w:hAnsi="Times New Roman" w:cs="Times New Roman"/>
        </w:rPr>
        <w:t xml:space="preserve"> </w:t>
      </w:r>
      <w:r w:rsidR="00895C3C">
        <w:rPr>
          <w:rFonts w:ascii="Times New Roman" w:hAnsi="Times New Roman" w:cs="Times New Roman"/>
          <w:color w:val="auto"/>
        </w:rPr>
        <w:t>10</w:t>
      </w:r>
      <w:r w:rsidR="009A3793">
        <w:rPr>
          <w:rFonts w:ascii="Times New Roman" w:hAnsi="Times New Roman" w:cs="Times New Roman"/>
          <w:color w:val="auto"/>
        </w:rPr>
        <w:t>h</w:t>
      </w:r>
      <w:r w:rsidR="00895C3C">
        <w:rPr>
          <w:rFonts w:ascii="Times New Roman" w:hAnsi="Times New Roman" w:cs="Times New Roman"/>
          <w:color w:val="auto"/>
        </w:rPr>
        <w:t>30</w:t>
      </w:r>
      <w:r w:rsidR="009A3793">
        <w:rPr>
          <w:rFonts w:ascii="Times New Roman" w:hAnsi="Times New Roman" w:cs="Times New Roman"/>
          <w:color w:val="auto"/>
        </w:rPr>
        <w:t>min</w:t>
      </w:r>
      <w:r w:rsidR="00591102" w:rsidRPr="00895C3C">
        <w:rPr>
          <w:rFonts w:ascii="Times New Roman" w:hAnsi="Times New Roman" w:cs="Times New Roman"/>
          <w:color w:val="auto"/>
        </w:rPr>
        <w:t xml:space="preserve"> horas </w:t>
      </w:r>
      <w:r w:rsidRPr="00895C3C">
        <w:rPr>
          <w:rFonts w:ascii="Times New Roman" w:hAnsi="Times New Roman" w:cs="Times New Roman"/>
          <w:color w:val="auto"/>
        </w:rPr>
        <w:t>do dia</w:t>
      </w:r>
      <w:r w:rsidR="00591102" w:rsidRPr="00895C3C">
        <w:rPr>
          <w:rFonts w:ascii="Times New Roman" w:hAnsi="Times New Roman" w:cs="Times New Roman"/>
          <w:color w:val="auto"/>
        </w:rPr>
        <w:t xml:space="preserve"> </w:t>
      </w:r>
      <w:r w:rsidR="009A3793">
        <w:rPr>
          <w:rFonts w:ascii="Times New Roman" w:hAnsi="Times New Roman" w:cs="Times New Roman"/>
          <w:color w:val="auto"/>
        </w:rPr>
        <w:t>10</w:t>
      </w:r>
      <w:r w:rsidR="00591102" w:rsidRPr="00895C3C">
        <w:rPr>
          <w:rFonts w:ascii="Times New Roman" w:hAnsi="Times New Roman" w:cs="Times New Roman"/>
          <w:color w:val="auto"/>
        </w:rPr>
        <w:t>/</w:t>
      </w:r>
      <w:r w:rsidR="009A3793">
        <w:rPr>
          <w:rFonts w:ascii="Times New Roman" w:hAnsi="Times New Roman" w:cs="Times New Roman"/>
          <w:color w:val="auto"/>
        </w:rPr>
        <w:t>04</w:t>
      </w:r>
      <w:r w:rsidR="00591102" w:rsidRPr="00895C3C">
        <w:rPr>
          <w:rFonts w:ascii="Times New Roman" w:hAnsi="Times New Roman" w:cs="Times New Roman"/>
          <w:color w:val="auto"/>
        </w:rPr>
        <w:t>/</w:t>
      </w:r>
      <w:r w:rsidR="009A3793">
        <w:rPr>
          <w:rFonts w:ascii="Times New Roman" w:hAnsi="Times New Roman" w:cs="Times New Roman"/>
          <w:color w:val="auto"/>
        </w:rPr>
        <w:t>2025</w:t>
      </w:r>
      <w:r w:rsidR="00591102" w:rsidRPr="00AD61B1">
        <w:rPr>
          <w:rFonts w:ascii="Times New Roman" w:hAnsi="Times New Roman" w:cs="Times New Roman"/>
        </w:rPr>
        <w:t>.</w:t>
      </w:r>
    </w:p>
    <w:p w14:paraId="73D1EA91" w14:textId="14B49692" w:rsidR="00ED02D7" w:rsidRPr="009A3793" w:rsidRDefault="00ED02D7" w:rsidP="00ED02D7">
      <w:pPr>
        <w:pStyle w:val="Default"/>
        <w:spacing w:line="360" w:lineRule="auto"/>
        <w:jc w:val="both"/>
        <w:rPr>
          <w:rFonts w:ascii="Times New Roman" w:hAnsi="Times New Roman" w:cs="Times New Roman"/>
          <w:color w:val="auto"/>
          <w:shd w:val="clear" w:color="auto" w:fill="FFFF00"/>
        </w:rPr>
      </w:pPr>
      <w:bookmarkStart w:id="0" w:name="_Hlk190783637"/>
      <w:r w:rsidRPr="00AD61B1">
        <w:rPr>
          <w:rFonts w:ascii="Times New Roman" w:hAnsi="Times New Roman" w:cs="Times New Roman"/>
          <w:b/>
        </w:rPr>
        <w:t>INÍCIO DA SESSÃO PÚBLICA DE DISPUTA DE PREÇOS</w:t>
      </w:r>
      <w:bookmarkEnd w:id="0"/>
      <w:r w:rsidRPr="00AD61B1">
        <w:rPr>
          <w:rFonts w:ascii="Times New Roman" w:hAnsi="Times New Roman" w:cs="Times New Roman"/>
        </w:rPr>
        <w:t>: às</w:t>
      </w:r>
      <w:r w:rsidR="00591102" w:rsidRPr="00AD61B1">
        <w:rPr>
          <w:rFonts w:ascii="Times New Roman" w:hAnsi="Times New Roman" w:cs="Times New Roman"/>
        </w:rPr>
        <w:t xml:space="preserve"> </w:t>
      </w:r>
      <w:r w:rsidR="009A3793" w:rsidRPr="009A3793">
        <w:rPr>
          <w:rFonts w:ascii="Times New Roman" w:hAnsi="Times New Roman" w:cs="Times New Roman"/>
          <w:color w:val="auto"/>
        </w:rPr>
        <w:t>13h30min</w:t>
      </w:r>
      <w:r w:rsidR="00591102" w:rsidRPr="009A3793">
        <w:rPr>
          <w:rFonts w:ascii="Times New Roman" w:hAnsi="Times New Roman" w:cs="Times New Roman"/>
          <w:color w:val="auto"/>
        </w:rPr>
        <w:t xml:space="preserve"> </w:t>
      </w:r>
      <w:r w:rsidRPr="009A3793">
        <w:rPr>
          <w:rFonts w:ascii="Times New Roman" w:hAnsi="Times New Roman" w:cs="Times New Roman"/>
          <w:color w:val="auto"/>
        </w:rPr>
        <w:t>do dia</w:t>
      </w:r>
      <w:r w:rsidR="00591102" w:rsidRPr="009A3793">
        <w:rPr>
          <w:rFonts w:ascii="Times New Roman" w:hAnsi="Times New Roman" w:cs="Times New Roman"/>
          <w:color w:val="auto"/>
        </w:rPr>
        <w:t xml:space="preserve"> </w:t>
      </w:r>
      <w:r w:rsidR="009A3793" w:rsidRPr="009A3793">
        <w:rPr>
          <w:rFonts w:ascii="Times New Roman" w:hAnsi="Times New Roman" w:cs="Times New Roman"/>
          <w:color w:val="auto"/>
        </w:rPr>
        <w:t>10</w:t>
      </w:r>
      <w:r w:rsidR="00591102" w:rsidRPr="009A3793">
        <w:rPr>
          <w:rFonts w:ascii="Times New Roman" w:hAnsi="Times New Roman" w:cs="Times New Roman"/>
          <w:color w:val="auto"/>
        </w:rPr>
        <w:t>/</w:t>
      </w:r>
      <w:r w:rsidR="009A3793" w:rsidRPr="009A3793">
        <w:rPr>
          <w:rFonts w:ascii="Times New Roman" w:hAnsi="Times New Roman" w:cs="Times New Roman"/>
          <w:color w:val="auto"/>
        </w:rPr>
        <w:t>04</w:t>
      </w:r>
      <w:r w:rsidR="00591102" w:rsidRPr="009A3793">
        <w:rPr>
          <w:rFonts w:ascii="Times New Roman" w:hAnsi="Times New Roman" w:cs="Times New Roman"/>
          <w:color w:val="auto"/>
        </w:rPr>
        <w:t>/</w:t>
      </w:r>
      <w:r w:rsidR="009A3793" w:rsidRPr="009A3793">
        <w:rPr>
          <w:rFonts w:ascii="Times New Roman" w:hAnsi="Times New Roman" w:cs="Times New Roman"/>
          <w:color w:val="auto"/>
        </w:rPr>
        <w:t>2025</w:t>
      </w:r>
      <w:r w:rsidR="00591102" w:rsidRPr="009A3793">
        <w:rPr>
          <w:rFonts w:ascii="Times New Roman" w:hAnsi="Times New Roman" w:cs="Times New Roman"/>
          <w:color w:val="auto"/>
        </w:rPr>
        <w:t>.</w:t>
      </w:r>
    </w:p>
    <w:p w14:paraId="5720AEDE" w14:textId="77777777" w:rsidR="00ED02D7" w:rsidRDefault="00ED02D7" w:rsidP="00ED02D7">
      <w:pPr>
        <w:pStyle w:val="Default"/>
        <w:spacing w:line="360" w:lineRule="auto"/>
        <w:jc w:val="both"/>
        <w:rPr>
          <w:rFonts w:ascii="Times New Roman" w:hAnsi="Times New Roman" w:cs="Times New Roman"/>
        </w:rPr>
      </w:pPr>
      <w:r w:rsidRPr="00AD61B1">
        <w:rPr>
          <w:rFonts w:ascii="Times New Roman" w:hAnsi="Times New Roman" w:cs="Times New Roman"/>
          <w:b/>
          <w:bCs/>
        </w:rPr>
        <w:t>REFERÊNCIA DE TEMPO:</w:t>
      </w:r>
      <w:r w:rsidRPr="00AD61B1">
        <w:rPr>
          <w:rFonts w:ascii="Times New Roman" w:hAnsi="Times New Roman" w:cs="Times New Roman"/>
        </w:rPr>
        <w:t xml:space="preserve"> HORÁRIO DE BRASÍLIA/DF.</w:t>
      </w:r>
    </w:p>
    <w:p w14:paraId="0BA3901F" w14:textId="77777777" w:rsidR="00670462" w:rsidRDefault="00670462" w:rsidP="00ED02D7">
      <w:pPr>
        <w:pStyle w:val="Default"/>
        <w:spacing w:line="360" w:lineRule="auto"/>
        <w:jc w:val="both"/>
        <w:rPr>
          <w:rFonts w:ascii="Times New Roman" w:hAnsi="Times New Roman" w:cs="Times New Roman"/>
        </w:rPr>
      </w:pPr>
    </w:p>
    <w:p w14:paraId="1BA69D6D" w14:textId="12EBB478" w:rsidR="00287A3E" w:rsidRPr="00287A3E" w:rsidRDefault="00DE644E" w:rsidP="00287A3E">
      <w:pPr>
        <w:pStyle w:val="Default"/>
        <w:spacing w:line="360" w:lineRule="auto"/>
        <w:jc w:val="center"/>
        <w:rPr>
          <w:rFonts w:ascii="Times New Roman" w:hAnsi="Times New Roman" w:cs="Times New Roman"/>
          <w:b/>
          <w:bCs/>
        </w:rPr>
      </w:pPr>
      <w:r w:rsidRPr="00DE644E">
        <w:rPr>
          <w:rFonts w:ascii="Times New Roman" w:hAnsi="Times New Roman" w:cs="Times New Roman"/>
          <w:b/>
          <w:bCs/>
        </w:rPr>
        <w:lastRenderedPageBreak/>
        <w:t xml:space="preserve">SUMARIO </w:t>
      </w:r>
      <w:r>
        <w:rPr>
          <w:rFonts w:ascii="Times New Roman" w:hAnsi="Times New Roman" w:cs="Times New Roman"/>
          <w:b/>
          <w:bCs/>
        </w:rPr>
        <w:t>–</w:t>
      </w:r>
      <w:r w:rsidRPr="00DE644E">
        <w:rPr>
          <w:rFonts w:ascii="Times New Roman" w:hAnsi="Times New Roman" w:cs="Times New Roman"/>
          <w:b/>
          <w:bCs/>
        </w:rPr>
        <w:t xml:space="preserve"> EDITAL</w:t>
      </w:r>
    </w:p>
    <w:p w14:paraId="61F21691" w14:textId="130C96CB" w:rsidR="00287A3E" w:rsidRPr="00287A3E" w:rsidRDefault="00287A3E" w:rsidP="0062520E">
      <w:pPr>
        <w:pStyle w:val="Default"/>
        <w:numPr>
          <w:ilvl w:val="0"/>
          <w:numId w:val="17"/>
        </w:numPr>
        <w:spacing w:line="360" w:lineRule="auto"/>
        <w:jc w:val="both"/>
      </w:pPr>
      <w:r w:rsidRPr="00287A3E">
        <w:t>DO OBJETO ...............................................</w:t>
      </w:r>
      <w:r w:rsidR="0062520E">
        <w:t>.................................................................</w:t>
      </w:r>
      <w:r w:rsidRPr="00287A3E">
        <w:t xml:space="preserve"> </w:t>
      </w:r>
      <w:r w:rsidR="001B7A77">
        <w:t>3</w:t>
      </w:r>
    </w:p>
    <w:p w14:paraId="1F58ACD1" w14:textId="12A3FCD1" w:rsidR="00287A3E" w:rsidRPr="00287A3E" w:rsidRDefault="00287A3E" w:rsidP="0062520E">
      <w:pPr>
        <w:pStyle w:val="Default"/>
        <w:numPr>
          <w:ilvl w:val="0"/>
          <w:numId w:val="17"/>
        </w:numPr>
        <w:spacing w:line="360" w:lineRule="auto"/>
        <w:jc w:val="both"/>
      </w:pPr>
      <w:r w:rsidRPr="00287A3E">
        <w:t>DAS DISPOSIÇÕES PRELIMINARES ...</w:t>
      </w:r>
      <w:r w:rsidR="0062520E">
        <w:t>................................................................</w:t>
      </w:r>
      <w:r w:rsidRPr="00287A3E">
        <w:t xml:space="preserve">..... </w:t>
      </w:r>
      <w:r w:rsidR="001B7A77">
        <w:t>3</w:t>
      </w:r>
    </w:p>
    <w:p w14:paraId="27EA963C" w14:textId="6501974D" w:rsidR="00287A3E" w:rsidRPr="00287A3E" w:rsidRDefault="00287A3E" w:rsidP="0062520E">
      <w:pPr>
        <w:pStyle w:val="Default"/>
        <w:numPr>
          <w:ilvl w:val="0"/>
          <w:numId w:val="17"/>
        </w:numPr>
        <w:spacing w:line="360" w:lineRule="auto"/>
        <w:jc w:val="both"/>
      </w:pPr>
      <w:r w:rsidRPr="00287A3E">
        <w:t>DO CREDENCIAMENTO ............</w:t>
      </w:r>
      <w:r w:rsidR="0062520E">
        <w:t>...................................................................</w:t>
      </w:r>
      <w:r w:rsidRPr="00287A3E">
        <w:t xml:space="preserve">............. </w:t>
      </w:r>
      <w:r w:rsidR="001B7A77">
        <w:t>4</w:t>
      </w:r>
    </w:p>
    <w:p w14:paraId="6D923A22" w14:textId="484664E8" w:rsidR="00287A3E" w:rsidRPr="00287A3E" w:rsidRDefault="00287A3E" w:rsidP="0062520E">
      <w:pPr>
        <w:pStyle w:val="Default"/>
        <w:numPr>
          <w:ilvl w:val="0"/>
          <w:numId w:val="17"/>
        </w:numPr>
        <w:spacing w:line="360" w:lineRule="auto"/>
        <w:jc w:val="both"/>
      </w:pPr>
      <w:r w:rsidRPr="00287A3E">
        <w:t>DAS CONDIÇÕES DE PARTICIPAÇÃO ...</w:t>
      </w:r>
      <w:r w:rsidR="0062520E">
        <w:t>.................................................................</w:t>
      </w:r>
      <w:r w:rsidRPr="00287A3E">
        <w:t xml:space="preserve">. </w:t>
      </w:r>
      <w:r w:rsidR="00D934E4">
        <w:t>4</w:t>
      </w:r>
    </w:p>
    <w:p w14:paraId="1DCD2F5A" w14:textId="34F52001" w:rsidR="00287A3E" w:rsidRPr="00287A3E" w:rsidRDefault="00287A3E" w:rsidP="0062520E">
      <w:pPr>
        <w:pStyle w:val="Default"/>
        <w:numPr>
          <w:ilvl w:val="0"/>
          <w:numId w:val="17"/>
        </w:numPr>
        <w:spacing w:line="360" w:lineRule="auto"/>
        <w:jc w:val="both"/>
      </w:pPr>
      <w:r w:rsidRPr="00287A3E">
        <w:t>DA APRESENTAÇÃO DA PROPOSTA ..</w:t>
      </w:r>
      <w:r w:rsidR="0062520E">
        <w:t>...................................................................</w:t>
      </w:r>
      <w:r w:rsidRPr="00287A3E">
        <w:t xml:space="preserve">.. </w:t>
      </w:r>
      <w:r w:rsidR="00116966">
        <w:t>7</w:t>
      </w:r>
    </w:p>
    <w:p w14:paraId="639E530E" w14:textId="56368B5A" w:rsidR="00287A3E" w:rsidRPr="00287A3E" w:rsidRDefault="00287A3E" w:rsidP="0062520E">
      <w:pPr>
        <w:pStyle w:val="Default"/>
        <w:numPr>
          <w:ilvl w:val="0"/>
          <w:numId w:val="17"/>
        </w:numPr>
        <w:spacing w:line="360" w:lineRule="auto"/>
        <w:jc w:val="both"/>
      </w:pPr>
      <w:r w:rsidRPr="00287A3E">
        <w:t>DO PREENCHIMENTO DA PROPOSTA ....</w:t>
      </w:r>
      <w:r w:rsidR="0062520E">
        <w:t>................................................................</w:t>
      </w:r>
      <w:r w:rsidRPr="00287A3E">
        <w:t xml:space="preserve"> </w:t>
      </w:r>
      <w:r w:rsidR="00116966">
        <w:t>9</w:t>
      </w:r>
    </w:p>
    <w:p w14:paraId="4BE5253D" w14:textId="175AD791" w:rsidR="00287A3E" w:rsidRPr="00287A3E" w:rsidRDefault="00287A3E" w:rsidP="0062520E">
      <w:pPr>
        <w:pStyle w:val="Default"/>
        <w:numPr>
          <w:ilvl w:val="0"/>
          <w:numId w:val="17"/>
        </w:numPr>
        <w:spacing w:line="360" w:lineRule="auto"/>
        <w:jc w:val="both"/>
      </w:pPr>
      <w:r w:rsidRPr="00287A3E">
        <w:t>DA ABERTURA DA SESSÃO .............</w:t>
      </w:r>
      <w:r w:rsidR="0062520E">
        <w:t>..............................................</w:t>
      </w:r>
      <w:r w:rsidR="00DD2A7F">
        <w:t>...................</w:t>
      </w:r>
      <w:r w:rsidRPr="00287A3E">
        <w:t xml:space="preserve">...... </w:t>
      </w:r>
      <w:r w:rsidR="00116966">
        <w:t>10</w:t>
      </w:r>
    </w:p>
    <w:p w14:paraId="30D2773E" w14:textId="0B158DC1" w:rsidR="00287A3E" w:rsidRPr="00287A3E" w:rsidRDefault="00287A3E" w:rsidP="0062520E">
      <w:pPr>
        <w:pStyle w:val="Default"/>
        <w:numPr>
          <w:ilvl w:val="0"/>
          <w:numId w:val="17"/>
        </w:numPr>
        <w:spacing w:line="360" w:lineRule="auto"/>
        <w:jc w:val="both"/>
      </w:pPr>
      <w:r w:rsidRPr="00287A3E">
        <w:t>DA FASE DE JULGAMENTO .............</w:t>
      </w:r>
      <w:r w:rsidR="00DD2A7F">
        <w:t>.................................................................</w:t>
      </w:r>
      <w:r w:rsidRPr="00287A3E">
        <w:t xml:space="preserve">...... </w:t>
      </w:r>
      <w:r w:rsidR="00116966">
        <w:t>14</w:t>
      </w:r>
    </w:p>
    <w:p w14:paraId="15355673" w14:textId="6D52F73D" w:rsidR="00287A3E" w:rsidRPr="00287A3E" w:rsidRDefault="00287A3E" w:rsidP="0062520E">
      <w:pPr>
        <w:pStyle w:val="Default"/>
        <w:numPr>
          <w:ilvl w:val="0"/>
          <w:numId w:val="17"/>
        </w:numPr>
        <w:spacing w:line="360" w:lineRule="auto"/>
        <w:jc w:val="both"/>
      </w:pPr>
      <w:r w:rsidRPr="00287A3E">
        <w:t>DA FASE DE HABILITAÇÃO ........</w:t>
      </w:r>
      <w:r w:rsidR="00DD2A7F">
        <w:t>....................................................................</w:t>
      </w:r>
      <w:r w:rsidRPr="00287A3E">
        <w:t xml:space="preserve">......... </w:t>
      </w:r>
      <w:r w:rsidR="00116966">
        <w:t>16</w:t>
      </w:r>
    </w:p>
    <w:p w14:paraId="3A4233D9" w14:textId="62A1AB02" w:rsidR="00287A3E" w:rsidRPr="00287A3E" w:rsidRDefault="00287A3E" w:rsidP="0062520E">
      <w:pPr>
        <w:pStyle w:val="Default"/>
        <w:numPr>
          <w:ilvl w:val="0"/>
          <w:numId w:val="17"/>
        </w:numPr>
        <w:spacing w:line="360" w:lineRule="auto"/>
        <w:jc w:val="both"/>
      </w:pPr>
      <w:r w:rsidRPr="00287A3E">
        <w:t>DA ATA DE REGISTRO DE PREÇOS ......</w:t>
      </w:r>
      <w:r w:rsidR="00DD2A7F">
        <w:t>................................................................</w:t>
      </w:r>
      <w:r w:rsidRPr="00287A3E">
        <w:t xml:space="preserve"> </w:t>
      </w:r>
      <w:r w:rsidR="00321BDF">
        <w:t>17</w:t>
      </w:r>
    </w:p>
    <w:p w14:paraId="18CBDCE8" w14:textId="32AB25DA" w:rsidR="00287A3E" w:rsidRPr="00287A3E" w:rsidRDefault="00287A3E" w:rsidP="0062520E">
      <w:pPr>
        <w:pStyle w:val="Default"/>
        <w:numPr>
          <w:ilvl w:val="0"/>
          <w:numId w:val="17"/>
        </w:numPr>
        <w:spacing w:line="360" w:lineRule="auto"/>
        <w:jc w:val="both"/>
      </w:pPr>
      <w:r w:rsidRPr="00287A3E">
        <w:t>DA FORMAÇÃO DO CADASTRO ...........</w:t>
      </w:r>
      <w:r w:rsidR="00DD2A7F">
        <w:t>..................................................................</w:t>
      </w:r>
      <w:r w:rsidRPr="00287A3E">
        <w:t xml:space="preserve"> </w:t>
      </w:r>
      <w:r w:rsidR="00321BDF">
        <w:t>18</w:t>
      </w:r>
    </w:p>
    <w:p w14:paraId="5FE67849" w14:textId="1110B826" w:rsidR="00287A3E" w:rsidRPr="00287A3E" w:rsidRDefault="00287A3E" w:rsidP="0062520E">
      <w:pPr>
        <w:pStyle w:val="Default"/>
        <w:numPr>
          <w:ilvl w:val="0"/>
          <w:numId w:val="17"/>
        </w:numPr>
        <w:spacing w:line="360" w:lineRule="auto"/>
        <w:jc w:val="both"/>
      </w:pPr>
      <w:r w:rsidRPr="00287A3E">
        <w:t>DOS RECURSOS ................</w:t>
      </w:r>
      <w:r w:rsidR="00DD2A7F">
        <w:t>....................................................................</w:t>
      </w:r>
      <w:r w:rsidRPr="00287A3E">
        <w:t xml:space="preserve">.................. </w:t>
      </w:r>
      <w:r w:rsidR="00321BDF">
        <w:t>19</w:t>
      </w:r>
    </w:p>
    <w:p w14:paraId="27A177B7" w14:textId="797DA267" w:rsidR="00287A3E" w:rsidRPr="00287A3E" w:rsidRDefault="00287A3E" w:rsidP="0062520E">
      <w:pPr>
        <w:pStyle w:val="Default"/>
        <w:numPr>
          <w:ilvl w:val="0"/>
          <w:numId w:val="17"/>
        </w:numPr>
        <w:spacing w:line="360" w:lineRule="auto"/>
        <w:jc w:val="both"/>
      </w:pPr>
      <w:r w:rsidRPr="00287A3E">
        <w:t>DAS INFRAÇÕES ADMINISTRATIVAS ....</w:t>
      </w:r>
      <w:r w:rsidR="00DD2A7F">
        <w:t>................................................................</w:t>
      </w:r>
      <w:r w:rsidR="00AE6ABE">
        <w:t xml:space="preserve"> </w:t>
      </w:r>
      <w:r w:rsidR="00321BDF">
        <w:t>20</w:t>
      </w:r>
    </w:p>
    <w:p w14:paraId="787A703C" w14:textId="037C5469" w:rsidR="00287A3E" w:rsidRPr="00287A3E" w:rsidRDefault="00287A3E" w:rsidP="0062520E">
      <w:pPr>
        <w:pStyle w:val="Default"/>
        <w:numPr>
          <w:ilvl w:val="0"/>
          <w:numId w:val="17"/>
        </w:numPr>
        <w:spacing w:line="360" w:lineRule="auto"/>
        <w:jc w:val="both"/>
      </w:pPr>
      <w:r w:rsidRPr="00287A3E">
        <w:t>DA IMPUGNAÇÃO AO EDITAL ........</w:t>
      </w:r>
      <w:r w:rsidR="00AE6ABE">
        <w:t>..................................................................</w:t>
      </w:r>
      <w:r w:rsidRPr="00287A3E">
        <w:t xml:space="preserve">....... </w:t>
      </w:r>
      <w:r w:rsidR="00321BDF">
        <w:t>23</w:t>
      </w:r>
    </w:p>
    <w:p w14:paraId="0C3095F3" w14:textId="45A978D9" w:rsidR="00287A3E" w:rsidRPr="00287A3E" w:rsidRDefault="00287A3E" w:rsidP="0062520E">
      <w:pPr>
        <w:pStyle w:val="Default"/>
        <w:numPr>
          <w:ilvl w:val="0"/>
          <w:numId w:val="17"/>
        </w:numPr>
        <w:spacing w:line="360" w:lineRule="auto"/>
        <w:jc w:val="both"/>
      </w:pPr>
      <w:r w:rsidRPr="00287A3E">
        <w:t>DA CLÁUSULA ANTIFRAUDE ..............</w:t>
      </w:r>
      <w:r w:rsidR="00F079B2">
        <w:t>.....................................................................</w:t>
      </w:r>
      <w:r w:rsidR="00550963">
        <w:t>24</w:t>
      </w:r>
    </w:p>
    <w:p w14:paraId="3EF55156" w14:textId="3BE45F0B" w:rsidR="00287A3E" w:rsidRPr="00287A3E" w:rsidRDefault="00287A3E" w:rsidP="0062520E">
      <w:pPr>
        <w:pStyle w:val="Default"/>
        <w:numPr>
          <w:ilvl w:val="0"/>
          <w:numId w:val="17"/>
        </w:numPr>
        <w:spacing w:line="360" w:lineRule="auto"/>
        <w:jc w:val="both"/>
      </w:pPr>
      <w:r w:rsidRPr="00287A3E">
        <w:t>DA DOTAÇÃO ORÇAMENTÁRIA ............</w:t>
      </w:r>
      <w:r w:rsidR="00F079B2">
        <w:t>..................................................................</w:t>
      </w:r>
      <w:r w:rsidR="00550963">
        <w:t>25</w:t>
      </w:r>
    </w:p>
    <w:p w14:paraId="643E23B6" w14:textId="694A5FFB" w:rsidR="00287A3E" w:rsidRPr="00287A3E" w:rsidRDefault="00287A3E" w:rsidP="0062520E">
      <w:pPr>
        <w:pStyle w:val="Default"/>
        <w:numPr>
          <w:ilvl w:val="0"/>
          <w:numId w:val="17"/>
        </w:numPr>
        <w:spacing w:line="360" w:lineRule="auto"/>
        <w:jc w:val="both"/>
      </w:pPr>
      <w:r w:rsidRPr="00287A3E">
        <w:t>DO FORNECIMENTO E GARANTIA ......</w:t>
      </w:r>
      <w:r w:rsidR="00F079B2">
        <w:t>....................................................................</w:t>
      </w:r>
      <w:r w:rsidR="00F713D3">
        <w:t>25</w:t>
      </w:r>
    </w:p>
    <w:p w14:paraId="3EECE44B" w14:textId="47816605" w:rsidR="00287A3E" w:rsidRPr="00287A3E" w:rsidRDefault="00287A3E" w:rsidP="0062520E">
      <w:pPr>
        <w:pStyle w:val="Default"/>
        <w:numPr>
          <w:ilvl w:val="0"/>
          <w:numId w:val="17"/>
        </w:numPr>
        <w:spacing w:line="360" w:lineRule="auto"/>
        <w:jc w:val="both"/>
      </w:pPr>
      <w:r w:rsidRPr="00287A3E">
        <w:t>DO PAGAMENTO ................................</w:t>
      </w:r>
      <w:r w:rsidR="00F079B2">
        <w:t>.......................................................................</w:t>
      </w:r>
      <w:r w:rsidR="00F713D3">
        <w:t>26</w:t>
      </w:r>
    </w:p>
    <w:p w14:paraId="20FEEFA8" w14:textId="65326422" w:rsidR="00287A3E" w:rsidRPr="00287A3E" w:rsidRDefault="00287A3E" w:rsidP="0062520E">
      <w:pPr>
        <w:pStyle w:val="Default"/>
        <w:numPr>
          <w:ilvl w:val="0"/>
          <w:numId w:val="17"/>
        </w:numPr>
        <w:spacing w:line="360" w:lineRule="auto"/>
        <w:jc w:val="both"/>
      </w:pPr>
      <w:r w:rsidRPr="00287A3E">
        <w:t>DA GESTÃO E FISCALIZAÇÃO ..............</w:t>
      </w:r>
      <w:r w:rsidR="00F079B2">
        <w:t>...................................................................</w:t>
      </w:r>
      <w:r w:rsidR="00F713D3">
        <w:t>27</w:t>
      </w:r>
    </w:p>
    <w:p w14:paraId="6F3CD4C6" w14:textId="67D46330" w:rsidR="00287A3E" w:rsidRPr="00287A3E" w:rsidRDefault="00287A3E" w:rsidP="0062520E">
      <w:pPr>
        <w:pStyle w:val="Default"/>
        <w:numPr>
          <w:ilvl w:val="0"/>
          <w:numId w:val="17"/>
        </w:numPr>
        <w:spacing w:line="360" w:lineRule="auto"/>
        <w:jc w:val="both"/>
      </w:pPr>
      <w:r w:rsidRPr="00287A3E">
        <w:t>DA SUBCONTRATAÇÃO ......................</w:t>
      </w:r>
      <w:r w:rsidR="00F079B2">
        <w:t>.....................................................................</w:t>
      </w:r>
      <w:r w:rsidR="00F713D3">
        <w:t>28</w:t>
      </w:r>
    </w:p>
    <w:p w14:paraId="0BBB9A7B" w14:textId="4E9427AF" w:rsidR="00287A3E" w:rsidRPr="00287A3E" w:rsidRDefault="00287A3E" w:rsidP="0062520E">
      <w:pPr>
        <w:pStyle w:val="Default"/>
        <w:numPr>
          <w:ilvl w:val="0"/>
          <w:numId w:val="17"/>
        </w:numPr>
        <w:spacing w:line="360" w:lineRule="auto"/>
        <w:jc w:val="both"/>
      </w:pPr>
      <w:r w:rsidRPr="00287A3E">
        <w:t>DA ATUALIZAÇÃO DO PREÇO ............</w:t>
      </w:r>
      <w:r w:rsidR="00F079B2">
        <w:t>.....................................................................</w:t>
      </w:r>
      <w:r w:rsidR="00887140">
        <w:t>28</w:t>
      </w:r>
    </w:p>
    <w:p w14:paraId="37221F8D" w14:textId="78350C5C" w:rsidR="00287A3E" w:rsidRPr="00287A3E" w:rsidRDefault="00287A3E" w:rsidP="0062520E">
      <w:pPr>
        <w:pStyle w:val="Default"/>
        <w:numPr>
          <w:ilvl w:val="0"/>
          <w:numId w:val="17"/>
        </w:numPr>
        <w:spacing w:line="360" w:lineRule="auto"/>
        <w:jc w:val="both"/>
      </w:pPr>
      <w:r w:rsidRPr="00287A3E">
        <w:t>DAS DISPOSIÇÕES GERAIS ................</w:t>
      </w:r>
      <w:r w:rsidR="00F079B2">
        <w:t>.....................................................................</w:t>
      </w:r>
      <w:r w:rsidR="003378DB">
        <w:t>28</w:t>
      </w:r>
    </w:p>
    <w:p w14:paraId="332126E9" w14:textId="77777777" w:rsidR="00287A3E" w:rsidRPr="00287A3E" w:rsidRDefault="00287A3E" w:rsidP="00F079B2">
      <w:pPr>
        <w:pStyle w:val="Default"/>
        <w:spacing w:line="360" w:lineRule="auto"/>
        <w:jc w:val="center"/>
        <w:rPr>
          <w:b/>
          <w:bCs/>
        </w:rPr>
      </w:pPr>
      <w:r w:rsidRPr="00287A3E">
        <w:rPr>
          <w:b/>
          <w:bCs/>
        </w:rPr>
        <w:t>ANEXOS</w:t>
      </w:r>
    </w:p>
    <w:p w14:paraId="19DE8573" w14:textId="066AFBE0" w:rsidR="00287A3E" w:rsidRPr="00287A3E" w:rsidRDefault="00287A3E" w:rsidP="0062520E">
      <w:pPr>
        <w:pStyle w:val="Default"/>
        <w:spacing w:line="360" w:lineRule="auto"/>
        <w:jc w:val="both"/>
      </w:pPr>
      <w:r w:rsidRPr="00287A3E">
        <w:t>ANEXO</w:t>
      </w:r>
      <w:r w:rsidR="007B7537">
        <w:t xml:space="preserve"> </w:t>
      </w:r>
      <w:r w:rsidRPr="00287A3E">
        <w:t>I -</w:t>
      </w:r>
      <w:r w:rsidR="007B7537">
        <w:t xml:space="preserve"> </w:t>
      </w:r>
      <w:r w:rsidRPr="00287A3E">
        <w:t>REQUISITOS DE HABILITAÇÃ</w:t>
      </w:r>
      <w:r w:rsidR="007B7537">
        <w:t>O</w:t>
      </w:r>
      <w:r w:rsidRPr="00287A3E">
        <w:t>..</w:t>
      </w:r>
      <w:r w:rsidR="007B7537">
        <w:t>....................................................................</w:t>
      </w:r>
      <w:r w:rsidRPr="00287A3E">
        <w:t>...</w:t>
      </w:r>
      <w:r w:rsidR="003378DB">
        <w:t>31</w:t>
      </w:r>
      <w:r w:rsidRPr="00287A3E">
        <w:br/>
        <w:t>ANEXO II</w:t>
      </w:r>
      <w:r w:rsidR="007B7537">
        <w:t xml:space="preserve"> </w:t>
      </w:r>
      <w:r w:rsidRPr="00287A3E">
        <w:t>- MODELO DA PROPOSTA.........</w:t>
      </w:r>
      <w:r w:rsidR="007B7537">
        <w:t>......................................................................</w:t>
      </w:r>
      <w:r w:rsidRPr="00287A3E">
        <w:t>....</w:t>
      </w:r>
      <w:r w:rsidR="003378DB">
        <w:t>35</w:t>
      </w:r>
      <w:r w:rsidRPr="00287A3E">
        <w:br/>
        <w:t>ANEXO</w:t>
      </w:r>
      <w:r w:rsidR="007B7537">
        <w:t xml:space="preserve"> </w:t>
      </w:r>
      <w:r w:rsidRPr="00287A3E">
        <w:t>III</w:t>
      </w:r>
      <w:r w:rsidR="007B7537">
        <w:t xml:space="preserve"> </w:t>
      </w:r>
      <w:r w:rsidRPr="00287A3E">
        <w:t>- MODELO DE DECLARAÇÃO...</w:t>
      </w:r>
      <w:r w:rsidR="007B7537">
        <w:t>.........................................................................</w:t>
      </w:r>
      <w:r w:rsidRPr="00287A3E">
        <w:t>.</w:t>
      </w:r>
      <w:r w:rsidR="003378DB">
        <w:t>37</w:t>
      </w:r>
      <w:r w:rsidRPr="00287A3E">
        <w:br/>
        <w:t>ANEXO IV - DECLARAÇÃO DE ME/EPP ..........</w:t>
      </w:r>
      <w:r w:rsidR="007B7537">
        <w:t>....................................................................</w:t>
      </w:r>
      <w:r w:rsidR="003378DB">
        <w:t>3</w:t>
      </w:r>
      <w:r w:rsidR="005224BD">
        <w:t>8</w:t>
      </w:r>
    </w:p>
    <w:p w14:paraId="527BBFB8" w14:textId="6B20FCDE" w:rsidR="00DE644E" w:rsidRDefault="00704345" w:rsidP="00DE644E">
      <w:pPr>
        <w:pStyle w:val="Default"/>
        <w:spacing w:line="360" w:lineRule="auto"/>
        <w:jc w:val="center"/>
        <w:rPr>
          <w:rFonts w:ascii="Times New Roman" w:hAnsi="Times New Roman" w:cs="Times New Roman"/>
          <w:b/>
          <w:bCs/>
        </w:rPr>
      </w:pPr>
      <w:r w:rsidRPr="00287A3E">
        <w:t xml:space="preserve">ANEXO V </w:t>
      </w:r>
      <w:r>
        <w:t>–</w:t>
      </w:r>
      <w:r w:rsidRPr="00287A3E">
        <w:t xml:space="preserve"> </w:t>
      </w:r>
      <w:r>
        <w:t>MINUTA DE CONTRATO</w:t>
      </w:r>
      <w:r w:rsidRPr="00287A3E">
        <w:t xml:space="preserve"> </w:t>
      </w:r>
      <w:r>
        <w:t>....</w:t>
      </w:r>
      <w:r w:rsidRPr="00287A3E">
        <w:t>..........</w:t>
      </w:r>
      <w:r>
        <w:t>....................................................................39</w:t>
      </w:r>
    </w:p>
    <w:p w14:paraId="273F5771" w14:textId="77777777" w:rsidR="00DE644E" w:rsidRDefault="00DE644E" w:rsidP="00DE644E">
      <w:pPr>
        <w:pStyle w:val="Default"/>
        <w:spacing w:line="360" w:lineRule="auto"/>
        <w:jc w:val="center"/>
        <w:rPr>
          <w:rFonts w:ascii="Times New Roman" w:hAnsi="Times New Roman" w:cs="Times New Roman"/>
          <w:b/>
          <w:bCs/>
        </w:rPr>
      </w:pPr>
    </w:p>
    <w:p w14:paraId="6E151E13" w14:textId="77777777" w:rsidR="00ED02D7" w:rsidRDefault="00ED02D7" w:rsidP="00ED02D7">
      <w:pPr>
        <w:spacing w:line="360" w:lineRule="auto"/>
        <w:jc w:val="both"/>
        <w:rPr>
          <w:rFonts w:ascii="Arial" w:hAnsi="Arial" w:cs="Arial"/>
          <w:b/>
          <w:bCs/>
          <w:sz w:val="24"/>
          <w:szCs w:val="24"/>
        </w:rPr>
      </w:pPr>
    </w:p>
    <w:p w14:paraId="05E8938B" w14:textId="77777777" w:rsidR="00207792" w:rsidRPr="00AD61B1" w:rsidRDefault="00207792" w:rsidP="00ED02D7">
      <w:pPr>
        <w:spacing w:line="360" w:lineRule="auto"/>
        <w:jc w:val="both"/>
        <w:rPr>
          <w:rFonts w:ascii="Arial" w:hAnsi="Arial" w:cs="Arial"/>
          <w:b/>
          <w:bCs/>
          <w:sz w:val="24"/>
          <w:szCs w:val="24"/>
        </w:rPr>
      </w:pPr>
    </w:p>
    <w:p w14:paraId="3B2FB763" w14:textId="77777777" w:rsidR="00ED02D7" w:rsidRPr="00207792" w:rsidRDefault="00ED02D7" w:rsidP="00695E41">
      <w:pPr>
        <w:pStyle w:val="Default"/>
        <w:numPr>
          <w:ilvl w:val="0"/>
          <w:numId w:val="9"/>
        </w:numPr>
        <w:spacing w:line="360" w:lineRule="auto"/>
        <w:ind w:left="0" w:firstLine="0"/>
        <w:jc w:val="both"/>
        <w:rPr>
          <w:b/>
          <w:bCs/>
        </w:rPr>
      </w:pPr>
      <w:r w:rsidRPr="00207792">
        <w:rPr>
          <w:b/>
          <w:bCs/>
        </w:rPr>
        <w:lastRenderedPageBreak/>
        <w:t>DO OBJETO</w:t>
      </w:r>
    </w:p>
    <w:p w14:paraId="309B2DCD" w14:textId="77777777" w:rsidR="00ED02D7" w:rsidRPr="00207792" w:rsidRDefault="00ED02D7" w:rsidP="00695E41">
      <w:pPr>
        <w:pStyle w:val="Default"/>
        <w:numPr>
          <w:ilvl w:val="1"/>
          <w:numId w:val="10"/>
        </w:numPr>
        <w:spacing w:line="360" w:lineRule="auto"/>
        <w:ind w:left="0" w:firstLine="0"/>
        <w:jc w:val="both"/>
      </w:pPr>
      <w:r w:rsidRPr="00207792">
        <w:t>O objeto desta licitação é a</w:t>
      </w:r>
      <w:r w:rsidR="00EB3861" w:rsidRPr="00207792">
        <w:t xml:space="preserve"> aquisição de suplementos </w:t>
      </w:r>
      <w:bookmarkStart w:id="1" w:name="_Hlk190783279"/>
      <w:r w:rsidR="00EB3861" w:rsidRPr="00207792">
        <w:t>alimentares e fórmulas infantis</w:t>
      </w:r>
      <w:r w:rsidR="00885779" w:rsidRPr="00207792">
        <w:rPr>
          <w:rFonts w:eastAsia="Times New Roman"/>
          <w:bCs/>
        </w:rPr>
        <w:t>, em regime de Registro de Preço</w:t>
      </w:r>
      <w:bookmarkEnd w:id="1"/>
      <w:r w:rsidRPr="00207792">
        <w:t>, conforme condições estabelecidas neste Edital e seus anexos.</w:t>
      </w:r>
    </w:p>
    <w:p w14:paraId="4C38ED56" w14:textId="77777777" w:rsidR="00ED02D7" w:rsidRPr="00207792" w:rsidRDefault="00ED02D7" w:rsidP="00695E41">
      <w:pPr>
        <w:pStyle w:val="Default"/>
        <w:numPr>
          <w:ilvl w:val="1"/>
          <w:numId w:val="10"/>
        </w:numPr>
        <w:spacing w:line="360" w:lineRule="auto"/>
        <w:ind w:left="0" w:firstLine="0"/>
        <w:jc w:val="both"/>
      </w:pPr>
      <w:r w:rsidRPr="00207792">
        <w:t>Os preços máximos, unitários e totais, para este certame, são os descritos no Termo de Referência.</w:t>
      </w:r>
    </w:p>
    <w:p w14:paraId="3EF5CA3E" w14:textId="77777777" w:rsidR="00ED02D7" w:rsidRPr="00207792" w:rsidRDefault="00ED02D7" w:rsidP="00695E41">
      <w:pPr>
        <w:pStyle w:val="Default"/>
        <w:numPr>
          <w:ilvl w:val="1"/>
          <w:numId w:val="10"/>
        </w:numPr>
        <w:spacing w:line="360" w:lineRule="auto"/>
        <w:ind w:left="0" w:firstLine="0"/>
        <w:jc w:val="both"/>
      </w:pPr>
      <w:r w:rsidRPr="00207792">
        <w:t>Serão desclassificadas as propostas que, após a etapa de lances e da tentativa de negociação prevista no §1º do art. 61 da Lei Federal nº 14.133/21, possuírem valores unitários ou totais superiores aos máximos aqui definidos.</w:t>
      </w:r>
    </w:p>
    <w:p w14:paraId="765C89BB" w14:textId="77777777" w:rsidR="00ED02D7" w:rsidRPr="00207792" w:rsidRDefault="00ED02D7" w:rsidP="00695E41">
      <w:pPr>
        <w:pStyle w:val="Default"/>
        <w:numPr>
          <w:ilvl w:val="1"/>
          <w:numId w:val="10"/>
        </w:numPr>
        <w:spacing w:line="360" w:lineRule="auto"/>
        <w:ind w:left="0" w:firstLine="0"/>
        <w:jc w:val="both"/>
        <w:rPr>
          <w:b/>
          <w:bCs/>
        </w:rPr>
      </w:pPr>
      <w:r w:rsidRPr="00207792">
        <w:rPr>
          <w:bCs/>
        </w:rPr>
        <w:t xml:space="preserve">A presente licitação tem o valor total de </w:t>
      </w:r>
      <w:r w:rsidR="00885779" w:rsidRPr="00207792">
        <w:rPr>
          <w:b/>
          <w:bCs/>
        </w:rPr>
        <w:t xml:space="preserve">R$ </w:t>
      </w:r>
      <w:r w:rsidR="00A24ABA" w:rsidRPr="00207792">
        <w:rPr>
          <w:b/>
          <w:bCs/>
        </w:rPr>
        <w:t>152</w:t>
      </w:r>
      <w:r w:rsidR="00885779" w:rsidRPr="00207792">
        <w:rPr>
          <w:b/>
          <w:bCs/>
        </w:rPr>
        <w:t>.</w:t>
      </w:r>
      <w:r w:rsidR="00A24ABA" w:rsidRPr="00207792">
        <w:rPr>
          <w:b/>
          <w:bCs/>
        </w:rPr>
        <w:t>522</w:t>
      </w:r>
      <w:r w:rsidR="00885779" w:rsidRPr="00207792">
        <w:rPr>
          <w:b/>
          <w:bCs/>
        </w:rPr>
        <w:t>,</w:t>
      </w:r>
      <w:r w:rsidR="00A24ABA" w:rsidRPr="00207792">
        <w:rPr>
          <w:b/>
          <w:bCs/>
        </w:rPr>
        <w:t>27</w:t>
      </w:r>
      <w:r w:rsidR="00885779" w:rsidRPr="00207792">
        <w:rPr>
          <w:b/>
          <w:bCs/>
        </w:rPr>
        <w:t xml:space="preserve"> (</w:t>
      </w:r>
      <w:r w:rsidR="00A24ABA" w:rsidRPr="00207792">
        <w:rPr>
          <w:b/>
          <w:bCs/>
        </w:rPr>
        <w:t>cento e cinquenta e dois mil quinhentos e vinte e dois reais e vinte e sete centavos</w:t>
      </w:r>
      <w:r w:rsidR="00885779" w:rsidRPr="00207792">
        <w:rPr>
          <w:b/>
          <w:bCs/>
        </w:rPr>
        <w:t>)</w:t>
      </w:r>
      <w:r w:rsidRPr="00207792">
        <w:rPr>
          <w:b/>
          <w:bCs/>
        </w:rPr>
        <w:t>.</w:t>
      </w:r>
    </w:p>
    <w:p w14:paraId="571CC9A3" w14:textId="77777777" w:rsidR="00ED02D7" w:rsidRPr="00207792" w:rsidRDefault="00ED02D7" w:rsidP="00ED02D7">
      <w:pPr>
        <w:pStyle w:val="Default"/>
        <w:spacing w:line="360" w:lineRule="auto"/>
        <w:jc w:val="both"/>
        <w:rPr>
          <w:b/>
          <w:bCs/>
        </w:rPr>
      </w:pPr>
    </w:p>
    <w:p w14:paraId="0670520D" w14:textId="77777777" w:rsidR="00ED02D7" w:rsidRPr="00207792" w:rsidRDefault="00ED02D7" w:rsidP="00695E41">
      <w:pPr>
        <w:pStyle w:val="Default"/>
        <w:numPr>
          <w:ilvl w:val="0"/>
          <w:numId w:val="10"/>
        </w:numPr>
        <w:spacing w:line="360" w:lineRule="auto"/>
        <w:ind w:left="0" w:firstLine="0"/>
        <w:jc w:val="both"/>
        <w:rPr>
          <w:b/>
          <w:bCs/>
        </w:rPr>
      </w:pPr>
      <w:r w:rsidRPr="00207792">
        <w:rPr>
          <w:b/>
          <w:bCs/>
        </w:rPr>
        <w:t>DAS DISPOSIÇÕES PRELIMINARES</w:t>
      </w:r>
    </w:p>
    <w:p w14:paraId="1E087C6A" w14:textId="77777777" w:rsidR="00ED02D7" w:rsidRPr="00207792" w:rsidRDefault="00ED02D7" w:rsidP="00695E41">
      <w:pPr>
        <w:pStyle w:val="Default"/>
        <w:numPr>
          <w:ilvl w:val="1"/>
          <w:numId w:val="10"/>
        </w:numPr>
        <w:spacing w:line="360" w:lineRule="auto"/>
        <w:ind w:left="0" w:firstLine="0"/>
        <w:jc w:val="both"/>
      </w:pPr>
      <w:r w:rsidRPr="00207792">
        <w:t xml:space="preserve">O Pregão Eletrônico será realizado em sessão pública, por meio da </w:t>
      </w:r>
      <w:r w:rsidRPr="00207792">
        <w:rPr>
          <w:b/>
          <w:bCs/>
          <w:noProof/>
        </w:rPr>
        <w:t>Plataforma d</w:t>
      </w:r>
      <w:r w:rsidR="00885779" w:rsidRPr="00207792">
        <w:rPr>
          <w:b/>
          <w:bCs/>
          <w:noProof/>
        </w:rPr>
        <w:t xml:space="preserve">a Bolsa de Licitações do Brasil (BLL), </w:t>
      </w:r>
      <w:hyperlink r:id="rId8" w:history="1">
        <w:r w:rsidR="00885779" w:rsidRPr="00207792">
          <w:rPr>
            <w:rStyle w:val="Hyperlink"/>
            <w:noProof/>
          </w:rPr>
          <w:t>https://bll.org.br/</w:t>
        </w:r>
      </w:hyperlink>
      <w:r w:rsidR="00885779" w:rsidRPr="00207792">
        <w:rPr>
          <w:noProof/>
        </w:rPr>
        <w:t xml:space="preserve"> </w:t>
      </w:r>
      <w:r w:rsidR="00885779" w:rsidRPr="00207792">
        <w:rPr>
          <w:b/>
          <w:bCs/>
          <w:noProof/>
        </w:rPr>
        <w:t>.</w:t>
      </w:r>
    </w:p>
    <w:p w14:paraId="4699B11E" w14:textId="77777777" w:rsidR="00ED02D7" w:rsidRPr="00207792" w:rsidRDefault="00ED02D7" w:rsidP="00695E41">
      <w:pPr>
        <w:pStyle w:val="Default"/>
        <w:numPr>
          <w:ilvl w:val="1"/>
          <w:numId w:val="10"/>
        </w:numPr>
        <w:spacing w:line="360" w:lineRule="auto"/>
        <w:ind w:left="0" w:firstLine="0"/>
        <w:jc w:val="both"/>
      </w:pPr>
      <w:r w:rsidRPr="00207792">
        <w:t>Os trabalhos serão conduzidos por agente público do Município de</w:t>
      </w:r>
      <w:r w:rsidR="00885779" w:rsidRPr="00207792">
        <w:t xml:space="preserve"> Altamira do Paraná - PR</w:t>
      </w:r>
      <w:r w:rsidRPr="00207792">
        <w:t>, denominado</w:t>
      </w:r>
      <w:r w:rsidRPr="00207792">
        <w:rPr>
          <w:iCs/>
        </w:rPr>
        <w:t xml:space="preserve"> Pregoeiro</w:t>
      </w:r>
      <w:r w:rsidRPr="00207792">
        <w:t xml:space="preserve">, mediante a inserção e monitoramento de dados gerados ou transferidos para a plataforma da </w:t>
      </w:r>
      <w:r w:rsidR="00885779" w:rsidRPr="00207792">
        <w:rPr>
          <w:b/>
          <w:bCs/>
          <w:noProof/>
        </w:rPr>
        <w:t>Plataforma da Bolsa de Licitações do Brasil (BLL)</w:t>
      </w:r>
      <w:r w:rsidR="00885779" w:rsidRPr="00207792">
        <w:t xml:space="preserve"> </w:t>
      </w:r>
      <w:hyperlink r:id="rId9" w:history="1">
        <w:r w:rsidR="00885779" w:rsidRPr="00207792">
          <w:rPr>
            <w:rStyle w:val="Hyperlink"/>
            <w:noProof/>
          </w:rPr>
          <w:t>https://bll.org.br/</w:t>
        </w:r>
      </w:hyperlink>
      <w:r w:rsidRPr="00207792">
        <w:rPr>
          <w:color w:val="auto"/>
        </w:rPr>
        <w:t>.</w:t>
      </w:r>
    </w:p>
    <w:p w14:paraId="112CB819" w14:textId="77777777" w:rsidR="00ED02D7" w:rsidRPr="00207792" w:rsidRDefault="00ED02D7" w:rsidP="00695E41">
      <w:pPr>
        <w:pStyle w:val="Default"/>
        <w:numPr>
          <w:ilvl w:val="1"/>
          <w:numId w:val="10"/>
        </w:numPr>
        <w:spacing w:line="360" w:lineRule="auto"/>
        <w:ind w:left="0" w:firstLine="0"/>
        <w:jc w:val="both"/>
      </w:pPr>
      <w:r w:rsidRPr="00207792">
        <w:t xml:space="preserve">O sistema de pregão eletrônico da </w:t>
      </w:r>
      <w:r w:rsidR="00885779" w:rsidRPr="00207792">
        <w:rPr>
          <w:b/>
          <w:bCs/>
          <w:noProof/>
        </w:rPr>
        <w:t xml:space="preserve">Plataforma da Bolsa de Licitações do Brasil (BLL) </w:t>
      </w:r>
      <w:r w:rsidRPr="00207792">
        <w:t xml:space="preserve">é certificado digitalmente por autoridade certificadora credenciada no âmbito da Infraestrutura de Chaves Públicas Brasileira – ICP Brasil. </w:t>
      </w:r>
    </w:p>
    <w:p w14:paraId="7B9F55A5" w14:textId="77777777" w:rsidR="00ED02D7" w:rsidRPr="00207792" w:rsidRDefault="00ED02D7" w:rsidP="00695E41">
      <w:pPr>
        <w:pStyle w:val="Default"/>
        <w:numPr>
          <w:ilvl w:val="1"/>
          <w:numId w:val="10"/>
        </w:numPr>
        <w:spacing w:line="360" w:lineRule="auto"/>
        <w:ind w:left="0" w:firstLine="0"/>
        <w:jc w:val="both"/>
      </w:pPr>
      <w:r w:rsidRPr="00207792">
        <w:t>O licitante arcará integralmente com todos os custos de preparação e apresentação de sua proposta de preços e operacionalização do sistema.</w:t>
      </w:r>
    </w:p>
    <w:p w14:paraId="2AA58E7C" w14:textId="77777777" w:rsidR="00ED02D7" w:rsidRPr="00207792" w:rsidRDefault="00ED02D7" w:rsidP="00695E41">
      <w:pPr>
        <w:pStyle w:val="Default"/>
        <w:numPr>
          <w:ilvl w:val="1"/>
          <w:numId w:val="10"/>
        </w:numPr>
        <w:spacing w:line="360" w:lineRule="auto"/>
        <w:ind w:left="0" w:firstLine="0"/>
        <w:jc w:val="both"/>
      </w:pPr>
      <w:r w:rsidRPr="00207792">
        <w:t>O licitante deverá observar as datas e horários limites previstos neste Edital.</w:t>
      </w:r>
    </w:p>
    <w:p w14:paraId="2C57E21F" w14:textId="77777777" w:rsidR="00ED02D7" w:rsidRPr="00207792" w:rsidRDefault="00ED02D7" w:rsidP="00695E41">
      <w:pPr>
        <w:pStyle w:val="Default"/>
        <w:numPr>
          <w:ilvl w:val="1"/>
          <w:numId w:val="10"/>
        </w:numPr>
        <w:spacing w:line="360" w:lineRule="auto"/>
        <w:ind w:left="0" w:firstLine="0"/>
        <w:jc w:val="both"/>
      </w:pPr>
      <w:r w:rsidRPr="00207792">
        <w:t xml:space="preserve">Dúvidas em relação à operacionalização do sistema, como a forma de anexar documentos ou a execução da fase de disputa, por exemplo, devem ser direcionadas diretamente ao suporte ao fornecedor da plataforma para prestar tais esclarecimentos. </w:t>
      </w:r>
    </w:p>
    <w:p w14:paraId="428A8625" w14:textId="77777777" w:rsidR="00ED02D7" w:rsidRPr="00207792" w:rsidRDefault="00ED02D7" w:rsidP="00695E41">
      <w:pPr>
        <w:pStyle w:val="Default"/>
        <w:numPr>
          <w:ilvl w:val="1"/>
          <w:numId w:val="10"/>
        </w:numPr>
        <w:spacing w:line="360" w:lineRule="auto"/>
        <w:ind w:left="0" w:firstLine="0"/>
        <w:jc w:val="both"/>
      </w:pPr>
      <w:r w:rsidRPr="00207792">
        <w:t xml:space="preserve">Forma de contato com o Município de </w:t>
      </w:r>
      <w:r w:rsidR="00885779" w:rsidRPr="00207792">
        <w:t>Altamira do Paraná - PR</w:t>
      </w:r>
      <w:r w:rsidRPr="00207792">
        <w:t>:</w:t>
      </w:r>
    </w:p>
    <w:p w14:paraId="57490CD6" w14:textId="77777777" w:rsidR="00ED02D7" w:rsidRPr="00207792" w:rsidRDefault="00ED02D7" w:rsidP="00ED02D7">
      <w:pPr>
        <w:pStyle w:val="Default"/>
        <w:spacing w:line="360" w:lineRule="auto"/>
        <w:jc w:val="both"/>
        <w:rPr>
          <w:b/>
        </w:rPr>
      </w:pPr>
      <w:r w:rsidRPr="00207792">
        <w:rPr>
          <w:bCs/>
        </w:rPr>
        <w:t xml:space="preserve">E-MAIL: </w:t>
      </w:r>
      <w:hyperlink r:id="rId10" w:history="1">
        <w:r w:rsidR="00885779" w:rsidRPr="00207792">
          <w:rPr>
            <w:rStyle w:val="Hyperlink"/>
            <w:b/>
            <w:bCs/>
          </w:rPr>
          <w:t>licitacao@altamiradoparana.pr.gov.br</w:t>
        </w:r>
      </w:hyperlink>
      <w:r w:rsidR="00885779" w:rsidRPr="00207792">
        <w:rPr>
          <w:b/>
          <w:bCs/>
        </w:rPr>
        <w:t xml:space="preserve"> </w:t>
      </w:r>
    </w:p>
    <w:p w14:paraId="287E4DF4" w14:textId="77777777" w:rsidR="00ED02D7" w:rsidRPr="00207792" w:rsidRDefault="00ED02D7" w:rsidP="00ED02D7">
      <w:pPr>
        <w:pStyle w:val="Default"/>
        <w:spacing w:line="360" w:lineRule="auto"/>
        <w:jc w:val="both"/>
        <w:rPr>
          <w:b/>
          <w:highlight w:val="yellow"/>
        </w:rPr>
      </w:pPr>
      <w:r w:rsidRPr="00207792">
        <w:rPr>
          <w:bCs/>
        </w:rPr>
        <w:t xml:space="preserve">TELEFONE: </w:t>
      </w:r>
      <w:r w:rsidR="00885779" w:rsidRPr="00207792">
        <w:rPr>
          <w:bCs/>
        </w:rPr>
        <w:t>(</w:t>
      </w:r>
      <w:r w:rsidR="00885779" w:rsidRPr="00207792">
        <w:rPr>
          <w:b/>
          <w:bCs/>
        </w:rPr>
        <w:t>44) 3755-1142</w:t>
      </w:r>
    </w:p>
    <w:p w14:paraId="108145D0" w14:textId="77777777" w:rsidR="00ED02D7" w:rsidRPr="00207792" w:rsidRDefault="00ED02D7" w:rsidP="00ED02D7">
      <w:pPr>
        <w:pStyle w:val="Default"/>
        <w:spacing w:line="360" w:lineRule="auto"/>
        <w:jc w:val="both"/>
        <w:rPr>
          <w:b/>
        </w:rPr>
      </w:pPr>
      <w:r w:rsidRPr="00207792">
        <w:rPr>
          <w:bCs/>
        </w:rPr>
        <w:t xml:space="preserve">ENDEREÇO: </w:t>
      </w:r>
      <w:r w:rsidR="00F4350E" w:rsidRPr="00207792">
        <w:rPr>
          <w:b/>
          <w:bCs/>
        </w:rPr>
        <w:t>Rua Cantú - 180, Centro – CEP 85.280-000, Altamira do Paraná – PR.</w:t>
      </w:r>
    </w:p>
    <w:p w14:paraId="4A5FEA91" w14:textId="77777777" w:rsidR="00ED02D7" w:rsidRPr="00207792" w:rsidRDefault="00ED02D7" w:rsidP="00ED02D7">
      <w:pPr>
        <w:pStyle w:val="Default"/>
        <w:spacing w:line="360" w:lineRule="auto"/>
        <w:jc w:val="both"/>
      </w:pPr>
      <w:r w:rsidRPr="00207792">
        <w:rPr>
          <w:bCs/>
        </w:rPr>
        <w:lastRenderedPageBreak/>
        <w:t xml:space="preserve">HORÁRIO DE EXPEDIENTE: </w:t>
      </w:r>
      <w:r w:rsidR="008606D4" w:rsidRPr="00207792">
        <w:rPr>
          <w:b/>
        </w:rPr>
        <w:t>de segunda a sexta feira</w:t>
      </w:r>
      <w:r w:rsidR="008606D4" w:rsidRPr="00207792">
        <w:rPr>
          <w:bCs/>
        </w:rPr>
        <w:t xml:space="preserve">, </w:t>
      </w:r>
      <w:r w:rsidR="008606D4" w:rsidRPr="00207792">
        <w:rPr>
          <w:b/>
        </w:rPr>
        <w:t>das</w:t>
      </w:r>
      <w:r w:rsidR="008606D4" w:rsidRPr="00207792">
        <w:rPr>
          <w:bCs/>
        </w:rPr>
        <w:t xml:space="preserve"> </w:t>
      </w:r>
      <w:r w:rsidR="00F4350E" w:rsidRPr="00207792">
        <w:rPr>
          <w:b/>
          <w:bCs/>
        </w:rPr>
        <w:t xml:space="preserve">08h às 12h e 13h às 17h. </w:t>
      </w:r>
    </w:p>
    <w:p w14:paraId="5CB6AABE" w14:textId="77777777" w:rsidR="00ED02D7" w:rsidRPr="00207792" w:rsidRDefault="00ED02D7" w:rsidP="00ED02D7">
      <w:pPr>
        <w:pStyle w:val="Default"/>
        <w:spacing w:line="360" w:lineRule="auto"/>
        <w:jc w:val="both"/>
      </w:pPr>
    </w:p>
    <w:p w14:paraId="66C134B4" w14:textId="77777777" w:rsidR="00ED02D7" w:rsidRPr="00207792" w:rsidRDefault="00ED02D7" w:rsidP="00695E41">
      <w:pPr>
        <w:pStyle w:val="Default"/>
        <w:numPr>
          <w:ilvl w:val="0"/>
          <w:numId w:val="10"/>
        </w:numPr>
        <w:spacing w:line="360" w:lineRule="auto"/>
        <w:ind w:left="0" w:firstLine="0"/>
        <w:jc w:val="both"/>
      </w:pPr>
      <w:r w:rsidRPr="00207792">
        <w:rPr>
          <w:b/>
          <w:bCs/>
        </w:rPr>
        <w:t>DO CREDENCIAMENTO</w:t>
      </w:r>
    </w:p>
    <w:p w14:paraId="1D0FDCFF" w14:textId="77777777" w:rsidR="00ED02D7" w:rsidRPr="00207792" w:rsidRDefault="00ED02D7" w:rsidP="00695E41">
      <w:pPr>
        <w:pStyle w:val="Default"/>
        <w:numPr>
          <w:ilvl w:val="1"/>
          <w:numId w:val="10"/>
        </w:numPr>
        <w:spacing w:line="360" w:lineRule="auto"/>
        <w:ind w:left="0" w:firstLine="0"/>
        <w:jc w:val="both"/>
      </w:pPr>
      <w:r w:rsidRPr="00207792">
        <w:rPr>
          <w:color w:val="auto"/>
        </w:rPr>
        <w:t xml:space="preserve">Os licitantes deverão credenciar operador junto à </w:t>
      </w:r>
      <w:r w:rsidR="00F4350E" w:rsidRPr="00207792">
        <w:rPr>
          <w:b/>
          <w:bCs/>
          <w:noProof/>
        </w:rPr>
        <w:t>Plataforma da Bolsa de Licitações do Brasil (BLL),</w:t>
      </w:r>
      <w:r w:rsidRPr="00207792">
        <w:rPr>
          <w:color w:val="auto"/>
        </w:rPr>
        <w:t xml:space="preserve"> atribuindo-lhe poderes para formular lances de preços e praticar todos os demais atos e operações junto à plataforma.</w:t>
      </w:r>
    </w:p>
    <w:p w14:paraId="049DE2EE" w14:textId="77777777" w:rsidR="00ED02D7" w:rsidRPr="00207792" w:rsidRDefault="00ED02D7" w:rsidP="00695E41">
      <w:pPr>
        <w:pStyle w:val="Default"/>
        <w:numPr>
          <w:ilvl w:val="1"/>
          <w:numId w:val="10"/>
        </w:numPr>
        <w:spacing w:line="360" w:lineRule="auto"/>
        <w:ind w:left="0" w:firstLine="0"/>
        <w:jc w:val="both"/>
      </w:pPr>
      <w:r w:rsidRPr="00207792">
        <w:rPr>
          <w:color w:val="auto"/>
        </w:rPr>
        <w:t>O acesso do operador ao pregão, para efeito de encaminhamento de</w:t>
      </w:r>
      <w:r w:rsidRPr="00207792">
        <w:t xml:space="preserve"> proposta e lances sucessivos de preços, em nome do licitante, somente se dará mediante prévia definição de senha privativa. </w:t>
      </w:r>
    </w:p>
    <w:p w14:paraId="38177218" w14:textId="77777777" w:rsidR="00ED02D7" w:rsidRPr="00207792" w:rsidRDefault="00ED02D7" w:rsidP="00695E41">
      <w:pPr>
        <w:pStyle w:val="Default"/>
        <w:numPr>
          <w:ilvl w:val="1"/>
          <w:numId w:val="10"/>
        </w:numPr>
        <w:spacing w:line="360" w:lineRule="auto"/>
        <w:ind w:left="0" w:firstLine="0"/>
        <w:jc w:val="both"/>
      </w:pPr>
      <w:r w:rsidRPr="00207792">
        <w:t>A chave de identificação e a senha dos operadores poderão ser utilizadas em qualquer pregão eletrônico, salvo quando canceladas por solicitação do credenciado ou por iniciativa da</w:t>
      </w:r>
      <w:r w:rsidR="00F4350E" w:rsidRPr="00207792">
        <w:t xml:space="preserve"> </w:t>
      </w:r>
      <w:r w:rsidR="00F4350E" w:rsidRPr="00207792">
        <w:rPr>
          <w:b/>
          <w:bCs/>
          <w:noProof/>
        </w:rPr>
        <w:t>Plataforma da Bolsa de Licitações do Brasil (BLL)</w:t>
      </w:r>
      <w:r w:rsidRPr="00207792">
        <w:t xml:space="preserve">. </w:t>
      </w:r>
    </w:p>
    <w:p w14:paraId="7680CDF2" w14:textId="77777777" w:rsidR="00ED02D7" w:rsidRPr="00207792" w:rsidRDefault="00ED02D7" w:rsidP="00695E41">
      <w:pPr>
        <w:pStyle w:val="Default"/>
        <w:numPr>
          <w:ilvl w:val="1"/>
          <w:numId w:val="10"/>
        </w:numPr>
        <w:spacing w:line="360" w:lineRule="auto"/>
        <w:ind w:left="0" w:firstLine="0"/>
        <w:jc w:val="both"/>
      </w:pPr>
      <w:r w:rsidRPr="00207792">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4669A4D7" w14:textId="77777777" w:rsidR="00ED02D7" w:rsidRPr="00207792" w:rsidRDefault="00ED02D7" w:rsidP="00695E41">
      <w:pPr>
        <w:pStyle w:val="Default"/>
        <w:numPr>
          <w:ilvl w:val="1"/>
          <w:numId w:val="10"/>
        </w:numPr>
        <w:spacing w:line="360" w:lineRule="auto"/>
        <w:ind w:left="0" w:firstLine="0"/>
        <w:jc w:val="both"/>
      </w:pPr>
      <w:r w:rsidRPr="00207792">
        <w:t xml:space="preserve">Caberá ao licitante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5DE5A38C" w14:textId="77777777" w:rsidR="00ED02D7" w:rsidRPr="00207792" w:rsidRDefault="00ED02D7" w:rsidP="00695E41">
      <w:pPr>
        <w:pStyle w:val="Default"/>
        <w:numPr>
          <w:ilvl w:val="1"/>
          <w:numId w:val="10"/>
        </w:numPr>
        <w:spacing w:line="360" w:lineRule="auto"/>
        <w:ind w:left="0" w:firstLine="0"/>
        <w:jc w:val="both"/>
      </w:pPr>
      <w:r w:rsidRPr="00207792">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DC00AB9" w14:textId="77777777" w:rsidR="00ED02D7" w:rsidRPr="00207792" w:rsidRDefault="00ED02D7" w:rsidP="00ED02D7">
      <w:pPr>
        <w:pStyle w:val="Default"/>
        <w:spacing w:line="360" w:lineRule="auto"/>
        <w:jc w:val="both"/>
      </w:pPr>
    </w:p>
    <w:p w14:paraId="5B684561" w14:textId="77777777" w:rsidR="00ED02D7" w:rsidRPr="00207792" w:rsidRDefault="00ED02D7" w:rsidP="00695E41">
      <w:pPr>
        <w:pStyle w:val="Default"/>
        <w:numPr>
          <w:ilvl w:val="0"/>
          <w:numId w:val="10"/>
        </w:numPr>
        <w:spacing w:line="360" w:lineRule="auto"/>
        <w:ind w:left="0" w:firstLine="0"/>
        <w:jc w:val="both"/>
      </w:pPr>
      <w:r w:rsidRPr="00207792">
        <w:rPr>
          <w:b/>
          <w:bCs/>
        </w:rPr>
        <w:t>DAS CONDIÇÕES DE PARTICIPAÇÃO</w:t>
      </w:r>
    </w:p>
    <w:p w14:paraId="4A3A82D6" w14:textId="77777777" w:rsidR="00ED02D7" w:rsidRPr="00207792" w:rsidRDefault="00ED02D7" w:rsidP="00695E41">
      <w:pPr>
        <w:pStyle w:val="Default"/>
        <w:numPr>
          <w:ilvl w:val="1"/>
          <w:numId w:val="10"/>
        </w:numPr>
        <w:spacing w:line="360" w:lineRule="auto"/>
        <w:ind w:left="0" w:firstLine="0"/>
        <w:jc w:val="both"/>
      </w:pPr>
      <w:r w:rsidRPr="00207792">
        <w:t>Poderão participar deste Pregão os licitantes que detenham atividade pertinente e compatível com o objeto desta licitação, que atendam aos requisitos mínimos de classificação das propostas exigidos neste Edital, que comprovem possuir os documentos de habilitação requeridos e que manifestem formalmente o pleno conhecimento e atendimento às exigências de habilitação, inclusive no que se refere aos custos decorrentes da elaboração e apresentação das propostas.</w:t>
      </w:r>
    </w:p>
    <w:p w14:paraId="41BA3B76" w14:textId="77777777" w:rsidR="00ED02D7" w:rsidRPr="00207792" w:rsidRDefault="00ED02D7" w:rsidP="00ED02D7">
      <w:pPr>
        <w:pStyle w:val="Default"/>
        <w:spacing w:line="360" w:lineRule="auto"/>
        <w:jc w:val="both"/>
      </w:pPr>
      <w:r w:rsidRPr="00207792">
        <w:rPr>
          <w:b/>
          <w:bCs/>
        </w:rPr>
        <w:lastRenderedPageBreak/>
        <w:t>5.1.1</w:t>
      </w:r>
      <w:r w:rsidRPr="00207792">
        <w:t xml:space="preserve"> Esta licitação é destinada </w:t>
      </w:r>
      <w:r w:rsidRPr="00207792">
        <w:rPr>
          <w:b/>
        </w:rPr>
        <w:t>à ampla concorrência.</w:t>
      </w:r>
    </w:p>
    <w:p w14:paraId="2087F10A" w14:textId="77777777" w:rsidR="00ED02D7" w:rsidRPr="00207792" w:rsidRDefault="00ED02D7" w:rsidP="00695E41">
      <w:pPr>
        <w:pStyle w:val="Default"/>
        <w:numPr>
          <w:ilvl w:val="1"/>
          <w:numId w:val="10"/>
        </w:numPr>
        <w:spacing w:line="360" w:lineRule="auto"/>
        <w:ind w:left="0" w:firstLine="0"/>
        <w:jc w:val="both"/>
        <w:rPr>
          <w:color w:val="auto"/>
        </w:rPr>
      </w:pPr>
      <w:r w:rsidRPr="00207792">
        <w:rPr>
          <w:color w:val="auto"/>
        </w:rPr>
        <w:t>A obtenção de benefícios a que se refere o art. 4º da Lei Nº 14.133, de 2021,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A36D7F0" w14:textId="77777777" w:rsidR="00ED02D7" w:rsidRPr="00207792" w:rsidRDefault="00ED02D7" w:rsidP="00695E41">
      <w:pPr>
        <w:pStyle w:val="Default"/>
        <w:numPr>
          <w:ilvl w:val="1"/>
          <w:numId w:val="10"/>
        </w:numPr>
        <w:spacing w:line="360" w:lineRule="auto"/>
        <w:ind w:left="0" w:firstLine="0"/>
        <w:jc w:val="both"/>
        <w:rPr>
          <w:color w:val="auto"/>
        </w:rPr>
      </w:pPr>
      <w:r w:rsidRPr="00207792">
        <w:rPr>
          <w:color w:val="auto"/>
        </w:rPr>
        <w:t xml:space="preserve">Será concedido tratamento favorecido para as microempresas e empresas de pequeno porte, para as sociedades cooperativas mencionadas no </w:t>
      </w:r>
      <w:hyperlink r:id="rId11" w:anchor="art16" w:history="1">
        <w:r w:rsidRPr="00207792">
          <w:rPr>
            <w:rStyle w:val="Hyperlink"/>
            <w:color w:val="auto"/>
          </w:rPr>
          <w:t>artigo 16 da Lei nº 14.133, de 2021</w:t>
        </w:r>
      </w:hyperlink>
      <w:r w:rsidRPr="00207792">
        <w:rPr>
          <w:color w:val="auto"/>
        </w:rPr>
        <w:t xml:space="preserve">, para o agricultor familiar, o produtor rural pessoa física e para o microempreendedor individual - MEI, nos limites previstos da </w:t>
      </w:r>
      <w:hyperlink r:id="rId12" w:history="1">
        <w:r w:rsidRPr="00207792">
          <w:rPr>
            <w:rStyle w:val="Hyperlink"/>
            <w:color w:val="auto"/>
          </w:rPr>
          <w:t>Lei Complementar nº 123, de 2006</w:t>
        </w:r>
      </w:hyperlink>
      <w:r w:rsidRPr="00207792">
        <w:rPr>
          <w:color w:val="auto"/>
        </w:rPr>
        <w:t>.</w:t>
      </w:r>
    </w:p>
    <w:p w14:paraId="4506DAB8" w14:textId="77777777" w:rsidR="00ED02D7" w:rsidRPr="00207792" w:rsidRDefault="00ED02D7" w:rsidP="00695E41">
      <w:pPr>
        <w:pStyle w:val="Default"/>
        <w:numPr>
          <w:ilvl w:val="1"/>
          <w:numId w:val="10"/>
        </w:numPr>
        <w:spacing w:line="360" w:lineRule="auto"/>
        <w:ind w:left="0" w:firstLine="0"/>
        <w:jc w:val="both"/>
      </w:pPr>
      <w:r w:rsidRPr="00207792">
        <w:t>Não poderão disputar esta licitação:</w:t>
      </w:r>
    </w:p>
    <w:p w14:paraId="33019817" w14:textId="77777777" w:rsidR="00ED02D7" w:rsidRPr="00207792" w:rsidRDefault="00ED02D7" w:rsidP="00695E41">
      <w:pPr>
        <w:pStyle w:val="Default"/>
        <w:numPr>
          <w:ilvl w:val="2"/>
          <w:numId w:val="10"/>
        </w:numPr>
        <w:spacing w:line="360" w:lineRule="auto"/>
        <w:ind w:left="0" w:firstLine="0"/>
        <w:jc w:val="both"/>
      </w:pPr>
      <w:r w:rsidRPr="00207792">
        <w:t>Aquele que não atenda às condições deste Edital e seus anexos;</w:t>
      </w:r>
    </w:p>
    <w:p w14:paraId="7B9DF0E5" w14:textId="34A2BAB7" w:rsidR="00ED02D7" w:rsidRPr="00207792" w:rsidRDefault="00ED02D7" w:rsidP="00C6285D">
      <w:pPr>
        <w:pStyle w:val="Default"/>
        <w:numPr>
          <w:ilvl w:val="2"/>
          <w:numId w:val="10"/>
        </w:numPr>
        <w:spacing w:line="360" w:lineRule="auto"/>
        <w:ind w:left="0" w:firstLine="0"/>
        <w:jc w:val="both"/>
      </w:pPr>
      <w:r w:rsidRPr="00207792">
        <w:t xml:space="preserve">Autor do anteprojeto, do projeto básico ou do projeto executivo, pessoa física ou jurídica, quando a licitação versar sobre serviços ou fornecimento de bens a ele relacionados;  </w:t>
      </w:r>
    </w:p>
    <w:p w14:paraId="752F7B2C" w14:textId="77777777" w:rsidR="00ED02D7" w:rsidRPr="00207792" w:rsidRDefault="00ED02D7" w:rsidP="00695E41">
      <w:pPr>
        <w:pStyle w:val="Default"/>
        <w:numPr>
          <w:ilvl w:val="2"/>
          <w:numId w:val="10"/>
        </w:numPr>
        <w:spacing w:line="360" w:lineRule="auto"/>
        <w:ind w:left="0" w:firstLine="0"/>
        <w:jc w:val="both"/>
      </w:pPr>
      <w:r w:rsidRPr="00207792">
        <w:t xml:space="preserve">Pessoa física ou jurídica que se encontre, ao tempo da licitação, impossibilitada de participar da licitação em decorrência de sanção que lhe foi imposta; </w:t>
      </w:r>
    </w:p>
    <w:p w14:paraId="39953C19" w14:textId="77777777" w:rsidR="00ED02D7" w:rsidRPr="00207792" w:rsidRDefault="00ED02D7" w:rsidP="00695E41">
      <w:pPr>
        <w:pStyle w:val="Default"/>
        <w:numPr>
          <w:ilvl w:val="2"/>
          <w:numId w:val="10"/>
        </w:numPr>
        <w:spacing w:line="360" w:lineRule="auto"/>
        <w:ind w:left="0" w:firstLine="0"/>
        <w:jc w:val="both"/>
      </w:pPr>
      <w:r w:rsidRPr="00207792">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D2F6153" w14:textId="77777777" w:rsidR="00ED02D7" w:rsidRPr="00207792" w:rsidRDefault="00ED02D7" w:rsidP="00695E41">
      <w:pPr>
        <w:pStyle w:val="Default"/>
        <w:numPr>
          <w:ilvl w:val="2"/>
          <w:numId w:val="10"/>
        </w:numPr>
        <w:spacing w:line="360" w:lineRule="auto"/>
        <w:ind w:left="0" w:firstLine="0"/>
        <w:jc w:val="both"/>
      </w:pPr>
      <w:r w:rsidRPr="00207792">
        <w:t xml:space="preserve">Empresas controladoras, controladas ou coligadas, nos termos da Lei nº 6.404, de 15 de dezembro de 1976, concorrendo entre si; </w:t>
      </w:r>
    </w:p>
    <w:p w14:paraId="0DB5899E" w14:textId="77777777" w:rsidR="00ED02D7" w:rsidRPr="00207792" w:rsidRDefault="00ED02D7" w:rsidP="00695E41">
      <w:pPr>
        <w:pStyle w:val="Default"/>
        <w:numPr>
          <w:ilvl w:val="2"/>
          <w:numId w:val="10"/>
        </w:numPr>
        <w:spacing w:line="360" w:lineRule="auto"/>
        <w:ind w:left="0" w:firstLine="0"/>
        <w:jc w:val="both"/>
      </w:pPr>
      <w:r w:rsidRPr="00207792">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86D2B6C" w14:textId="77777777" w:rsidR="00ED02D7" w:rsidRPr="00207792" w:rsidRDefault="00ED02D7" w:rsidP="00695E41">
      <w:pPr>
        <w:pStyle w:val="Default"/>
        <w:numPr>
          <w:ilvl w:val="2"/>
          <w:numId w:val="10"/>
        </w:numPr>
        <w:spacing w:line="360" w:lineRule="auto"/>
        <w:ind w:left="0" w:firstLine="0"/>
        <w:jc w:val="both"/>
      </w:pPr>
      <w:r w:rsidRPr="00207792">
        <w:t xml:space="preserve">Agente público do órgão ou entidade licitante; </w:t>
      </w:r>
    </w:p>
    <w:p w14:paraId="5F278A7A" w14:textId="77777777" w:rsidR="00ED02D7" w:rsidRPr="00207792" w:rsidRDefault="00ED02D7" w:rsidP="00695E41">
      <w:pPr>
        <w:pStyle w:val="Default"/>
        <w:numPr>
          <w:ilvl w:val="2"/>
          <w:numId w:val="10"/>
        </w:numPr>
        <w:spacing w:line="360" w:lineRule="auto"/>
        <w:ind w:left="0" w:firstLine="0"/>
        <w:jc w:val="both"/>
      </w:pPr>
      <w:r w:rsidRPr="00207792">
        <w:t xml:space="preserve">Organizações da Sociedade Civil de Interesse Público - OSCIP, atuando nessa condição; </w:t>
      </w:r>
    </w:p>
    <w:p w14:paraId="0AF845A9" w14:textId="77777777" w:rsidR="00ED02D7" w:rsidRPr="00207792" w:rsidRDefault="00ED02D7" w:rsidP="00695E41">
      <w:pPr>
        <w:pStyle w:val="Default"/>
        <w:numPr>
          <w:ilvl w:val="2"/>
          <w:numId w:val="10"/>
        </w:numPr>
        <w:spacing w:line="360" w:lineRule="auto"/>
        <w:ind w:left="0" w:firstLine="0"/>
        <w:jc w:val="both"/>
        <w:rPr>
          <w:b/>
        </w:rPr>
      </w:pPr>
      <w:r w:rsidRPr="00207792">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14:paraId="719527FA" w14:textId="77777777" w:rsidR="00ED02D7" w:rsidRPr="00207792" w:rsidRDefault="00ED02D7" w:rsidP="00695E41">
      <w:pPr>
        <w:pStyle w:val="Default"/>
        <w:numPr>
          <w:ilvl w:val="2"/>
          <w:numId w:val="10"/>
        </w:numPr>
        <w:spacing w:line="360" w:lineRule="auto"/>
        <w:ind w:left="0" w:firstLine="0"/>
        <w:jc w:val="both"/>
        <w:rPr>
          <w:bCs/>
        </w:rPr>
      </w:pPr>
      <w:r w:rsidRPr="00207792">
        <w:rPr>
          <w:bCs/>
        </w:rPr>
        <w:t>Empresas que se encontrem sob falência, dissolução ou liquidação.</w:t>
      </w:r>
    </w:p>
    <w:p w14:paraId="022B9BE2" w14:textId="77777777" w:rsidR="00ED02D7" w:rsidRPr="00207792" w:rsidRDefault="00ED02D7" w:rsidP="00695E41">
      <w:pPr>
        <w:pStyle w:val="Default"/>
        <w:numPr>
          <w:ilvl w:val="1"/>
          <w:numId w:val="10"/>
        </w:numPr>
        <w:spacing w:line="360" w:lineRule="auto"/>
        <w:ind w:left="0" w:firstLine="0"/>
        <w:jc w:val="both"/>
      </w:pPr>
      <w:r w:rsidRPr="00207792">
        <w:t xml:space="preserve">O impedimento de que trata o item </w:t>
      </w:r>
      <w:r w:rsidRPr="00207792">
        <w:rPr>
          <w:bCs/>
        </w:rPr>
        <w:t>5.4.4</w:t>
      </w:r>
      <w:r w:rsidRPr="00207792">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E07DC88" w14:textId="77777777" w:rsidR="00ED02D7" w:rsidRPr="00207792" w:rsidRDefault="00ED02D7" w:rsidP="00695E41">
      <w:pPr>
        <w:pStyle w:val="Default"/>
        <w:numPr>
          <w:ilvl w:val="1"/>
          <w:numId w:val="10"/>
        </w:numPr>
        <w:spacing w:line="360" w:lineRule="auto"/>
        <w:ind w:left="0" w:firstLine="0"/>
        <w:jc w:val="both"/>
      </w:pPr>
      <w:r w:rsidRPr="00207792">
        <w:t xml:space="preserve">A critério da Administração e exclusivamente a seu serviço, o autor dos projetos e a empresa a que se referem os itens </w:t>
      </w:r>
      <w:r w:rsidRPr="00207792">
        <w:rPr>
          <w:bCs/>
        </w:rPr>
        <w:t>5.4.2 e 5.4.3</w:t>
      </w:r>
      <w:r w:rsidRPr="00207792">
        <w:t xml:space="preserve"> poderão participar no apoio das atividades de planejamento da contratação, de execução da licitação ou de gestão do contrato, desde que sob supervisão exclusiva de agentes públicos do órgão ou entidade.</w:t>
      </w:r>
    </w:p>
    <w:p w14:paraId="6EA4266C" w14:textId="77777777" w:rsidR="00ED02D7" w:rsidRPr="00207792" w:rsidRDefault="00ED02D7" w:rsidP="00695E41">
      <w:pPr>
        <w:pStyle w:val="Default"/>
        <w:numPr>
          <w:ilvl w:val="1"/>
          <w:numId w:val="10"/>
        </w:numPr>
        <w:spacing w:line="360" w:lineRule="auto"/>
        <w:ind w:left="0" w:firstLine="0"/>
        <w:jc w:val="both"/>
      </w:pPr>
      <w:r w:rsidRPr="00207792">
        <w:t xml:space="preserve">Equiparam-se aos autores do projeto as empresas integrantes do mesmo grupo econômico. </w:t>
      </w:r>
    </w:p>
    <w:p w14:paraId="2A62E5FC" w14:textId="77777777" w:rsidR="00ED02D7" w:rsidRPr="00207792" w:rsidRDefault="00ED02D7" w:rsidP="00695E41">
      <w:pPr>
        <w:pStyle w:val="Default"/>
        <w:numPr>
          <w:ilvl w:val="1"/>
          <w:numId w:val="10"/>
        </w:numPr>
        <w:spacing w:line="360" w:lineRule="auto"/>
        <w:ind w:left="0" w:firstLine="0"/>
        <w:jc w:val="both"/>
      </w:pPr>
      <w:r w:rsidRPr="00207792">
        <w:t xml:space="preserve">O disposto nos itens </w:t>
      </w:r>
      <w:r w:rsidRPr="00207792">
        <w:rPr>
          <w:bCs/>
        </w:rPr>
        <w:t>5.4.2 e 5.4.3</w:t>
      </w:r>
      <w:r w:rsidRPr="00207792">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2F1DCBFD" w14:textId="77777777" w:rsidR="00ED02D7" w:rsidRPr="00207792" w:rsidRDefault="00ED02D7" w:rsidP="00695E41">
      <w:pPr>
        <w:pStyle w:val="Default"/>
        <w:numPr>
          <w:ilvl w:val="1"/>
          <w:numId w:val="10"/>
        </w:numPr>
        <w:spacing w:line="360" w:lineRule="auto"/>
        <w:ind w:left="0" w:firstLine="0"/>
        <w:jc w:val="both"/>
      </w:pPr>
      <w:r w:rsidRPr="00207792">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252781C7" w14:textId="77777777" w:rsidR="00ED02D7" w:rsidRPr="00207792" w:rsidRDefault="00ED02D7" w:rsidP="00695E41">
      <w:pPr>
        <w:pStyle w:val="Default"/>
        <w:numPr>
          <w:ilvl w:val="1"/>
          <w:numId w:val="10"/>
        </w:numPr>
        <w:spacing w:line="360" w:lineRule="auto"/>
        <w:ind w:left="0" w:firstLine="0"/>
        <w:jc w:val="both"/>
      </w:pPr>
      <w:r w:rsidRPr="00207792">
        <w:t xml:space="preserve">A vedação de que trata o item </w:t>
      </w:r>
      <w:r w:rsidRPr="00207792">
        <w:rPr>
          <w:bCs/>
        </w:rPr>
        <w:t>5.4.8</w:t>
      </w:r>
      <w:r w:rsidRPr="00207792">
        <w:t xml:space="preserve"> estende-se a terceiro que auxilie a condução da contratação na qualidade de integrante de equipe de apoio, profissional especializado ou funcionário ou representante de empresa que preste assessoria técnica.</w:t>
      </w:r>
    </w:p>
    <w:p w14:paraId="77AA731A" w14:textId="77777777" w:rsidR="00ED02D7" w:rsidRDefault="00ED02D7" w:rsidP="00ED02D7">
      <w:pPr>
        <w:pStyle w:val="Default"/>
        <w:spacing w:line="360" w:lineRule="auto"/>
        <w:jc w:val="both"/>
      </w:pPr>
    </w:p>
    <w:p w14:paraId="2D68D3AA" w14:textId="77777777" w:rsidR="00C6285D" w:rsidRDefault="00C6285D" w:rsidP="00ED02D7">
      <w:pPr>
        <w:pStyle w:val="Default"/>
        <w:spacing w:line="360" w:lineRule="auto"/>
        <w:jc w:val="both"/>
      </w:pPr>
    </w:p>
    <w:p w14:paraId="1EF282B7" w14:textId="77777777" w:rsidR="00C6285D" w:rsidRPr="00207792" w:rsidRDefault="00C6285D" w:rsidP="00ED02D7">
      <w:pPr>
        <w:pStyle w:val="Default"/>
        <w:spacing w:line="360" w:lineRule="auto"/>
        <w:jc w:val="both"/>
      </w:pPr>
    </w:p>
    <w:p w14:paraId="610E950B" w14:textId="77777777" w:rsidR="00ED02D7" w:rsidRPr="00207792" w:rsidRDefault="00ED02D7" w:rsidP="00695E41">
      <w:pPr>
        <w:pStyle w:val="Default"/>
        <w:numPr>
          <w:ilvl w:val="0"/>
          <w:numId w:val="10"/>
        </w:numPr>
        <w:spacing w:line="360" w:lineRule="auto"/>
        <w:ind w:left="0" w:firstLine="0"/>
        <w:jc w:val="both"/>
      </w:pPr>
      <w:r w:rsidRPr="00207792">
        <w:rPr>
          <w:b/>
          <w:bCs/>
        </w:rPr>
        <w:lastRenderedPageBreak/>
        <w:t>DA APRESENTAÇÃO DA PROPOSTA E DOS DOCUMENTOS DE HABILITAÇÃO</w:t>
      </w:r>
    </w:p>
    <w:p w14:paraId="0778B6B8"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rPr>
          <w:bCs/>
        </w:rPr>
        <w:t xml:space="preserve">Na presente licitação, a fase de HABILITAÇÃO </w:t>
      </w:r>
      <w:r w:rsidRPr="00207792">
        <w:rPr>
          <w:b/>
          <w:u w:val="single"/>
        </w:rPr>
        <w:t>sucederá</w:t>
      </w:r>
      <w:r w:rsidRPr="00207792">
        <w:rPr>
          <w:bCs/>
        </w:rPr>
        <w:t xml:space="preserve"> as fases de apresentação de propostas, lances e de julgamento.</w:t>
      </w:r>
    </w:p>
    <w:p w14:paraId="3D065DA7"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Os licitantes encaminharão, exclusivamente por meio do sistema eletrônico, a proposta com o preço ou o percentual de desconto, conforme o critério de julgamento adotado, </w:t>
      </w:r>
      <w:r w:rsidRPr="00207792">
        <w:rPr>
          <w:b/>
          <w:bCs/>
        </w:rPr>
        <w:t>até a data e o horário estabelecidos no preâmbulo deste edital.</w:t>
      </w:r>
    </w:p>
    <w:p w14:paraId="38439AF9"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Os licitantes poderão retirar ou substituir a proposta até a data e horário estabelecido no item anterior.</w:t>
      </w:r>
    </w:p>
    <w:p w14:paraId="149D0AFE"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No cadastramento da proposta o licitante declarará em campo próprio do sistema, que:</w:t>
      </w:r>
    </w:p>
    <w:p w14:paraId="67BB5F27"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 xml:space="preserve">está </w:t>
      </w:r>
      <w:r w:rsidRPr="00207792">
        <w:rPr>
          <w:rStyle w:val="citao2Char"/>
          <w:rFonts w:cs="Arial"/>
          <w:sz w:val="24"/>
          <w:szCs w:val="24"/>
        </w:rPr>
        <w:t>ciente e</w:t>
      </w:r>
      <w:r w:rsidRPr="00207792">
        <w:rPr>
          <w:rFonts w:ascii="Arial" w:hAnsi="Arial" w:cs="Arial"/>
          <w:color w:val="000000"/>
          <w:sz w:val="24"/>
          <w:szCs w:val="24"/>
        </w:rPr>
        <w:t xml:space="preserv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3E53CE"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207792">
          <w:rPr>
            <w:rFonts w:ascii="Arial" w:hAnsi="Arial" w:cs="Arial"/>
            <w:color w:val="000000"/>
            <w:sz w:val="24"/>
            <w:szCs w:val="24"/>
          </w:rPr>
          <w:t>artigo 7°, XXXIII, da Constituição</w:t>
        </w:r>
      </w:hyperlink>
      <w:r w:rsidRPr="00207792">
        <w:rPr>
          <w:rFonts w:ascii="Arial" w:hAnsi="Arial" w:cs="Arial"/>
          <w:color w:val="000000"/>
          <w:sz w:val="24"/>
          <w:szCs w:val="24"/>
        </w:rPr>
        <w:t>;</w:t>
      </w:r>
    </w:p>
    <w:p w14:paraId="6421CA3E"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 xml:space="preserve">não possui empregados executando trabalho degradante ou forçado, observando o disposto nos </w:t>
      </w:r>
      <w:hyperlink r:id="rId14" w:history="1">
        <w:r w:rsidRPr="00207792">
          <w:rPr>
            <w:rFonts w:ascii="Arial" w:hAnsi="Arial" w:cs="Arial"/>
            <w:color w:val="000000"/>
            <w:sz w:val="24"/>
            <w:szCs w:val="24"/>
          </w:rPr>
          <w:t>incisos III e IV do art. 1º e no inciso III do art. 5º da Constituição Federal</w:t>
        </w:r>
      </w:hyperlink>
      <w:r w:rsidRPr="00207792">
        <w:rPr>
          <w:rFonts w:ascii="Arial" w:hAnsi="Arial" w:cs="Arial"/>
          <w:color w:val="000000"/>
          <w:sz w:val="24"/>
          <w:szCs w:val="24"/>
        </w:rPr>
        <w:t>;</w:t>
      </w:r>
    </w:p>
    <w:p w14:paraId="7F58A681"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cumpre as exigências de reserva de cargos para pessoa com deficiência e para reabilitado da Previdência Social, previstas em lei e em outras normas específicas.</w:t>
      </w:r>
    </w:p>
    <w:p w14:paraId="06F897FB"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 xml:space="preserve">O licitante organizado em cooperativa deverá declarar, ainda, em campo próprio do sistema eletrônico, que cumpre os requisitos estabelecidos no </w:t>
      </w:r>
      <w:hyperlink r:id="rId15" w:anchor="art16" w:history="1">
        <w:r w:rsidRPr="00207792">
          <w:rPr>
            <w:rFonts w:ascii="Arial" w:hAnsi="Arial" w:cs="Arial"/>
            <w:color w:val="000000"/>
            <w:sz w:val="24"/>
            <w:szCs w:val="24"/>
          </w:rPr>
          <w:t>artigo 16 da Lei nº 14.133, de 2021</w:t>
        </w:r>
      </w:hyperlink>
      <w:r w:rsidRPr="00207792">
        <w:rPr>
          <w:rFonts w:ascii="Arial" w:hAnsi="Arial" w:cs="Arial"/>
          <w:color w:val="000000"/>
          <w:sz w:val="24"/>
          <w:szCs w:val="24"/>
        </w:rPr>
        <w:t>.</w:t>
      </w:r>
    </w:p>
    <w:p w14:paraId="09EB2811" w14:textId="77777777" w:rsidR="00ED02D7" w:rsidRPr="00207792" w:rsidRDefault="00ED02D7" w:rsidP="00695E41">
      <w:pPr>
        <w:pStyle w:val="PargrafodaLista"/>
        <w:numPr>
          <w:ilvl w:val="2"/>
          <w:numId w:val="10"/>
        </w:numPr>
        <w:pBdr>
          <w:top w:val="nil"/>
          <w:left w:val="nil"/>
          <w:bottom w:val="nil"/>
          <w:right w:val="nil"/>
          <w:between w:val="nil"/>
        </w:pBdr>
        <w:spacing w:after="0" w:line="360" w:lineRule="auto"/>
        <w:ind w:left="0" w:firstLine="0"/>
        <w:jc w:val="both"/>
        <w:rPr>
          <w:rFonts w:ascii="Arial" w:hAnsi="Arial" w:cs="Arial"/>
          <w:color w:val="000000"/>
          <w:sz w:val="24"/>
          <w:szCs w:val="24"/>
          <w:highlight w:val="yellow"/>
        </w:rPr>
      </w:pPr>
      <w:r w:rsidRPr="00207792">
        <w:rPr>
          <w:rFonts w:ascii="Arial" w:hAnsi="Arial" w:cs="Arial"/>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history="1">
        <w:r w:rsidRPr="00207792">
          <w:rPr>
            <w:rFonts w:ascii="Arial" w:hAnsi="Arial" w:cs="Arial"/>
            <w:color w:val="000000"/>
            <w:sz w:val="24"/>
            <w:szCs w:val="24"/>
          </w:rPr>
          <w:t>artigo 3° da Lei Complementar nº 123, de 2006</w:t>
        </w:r>
      </w:hyperlink>
      <w:r w:rsidRPr="00207792">
        <w:rPr>
          <w:rFonts w:ascii="Arial" w:hAnsi="Arial" w:cs="Arial"/>
          <w:color w:val="000000"/>
          <w:sz w:val="24"/>
          <w:szCs w:val="24"/>
        </w:rPr>
        <w:t xml:space="preserve">, estando apto a usufruir do tratamento favorecido estabelecido em seus </w:t>
      </w:r>
      <w:hyperlink r:id="rId17" w:anchor="art42" w:history="1">
        <w:proofErr w:type="spellStart"/>
        <w:r w:rsidRPr="00207792">
          <w:rPr>
            <w:rFonts w:ascii="Arial" w:hAnsi="Arial" w:cs="Arial"/>
            <w:color w:val="000000"/>
            <w:sz w:val="24"/>
            <w:szCs w:val="24"/>
          </w:rPr>
          <w:t>arts</w:t>
        </w:r>
        <w:proofErr w:type="spellEnd"/>
        <w:r w:rsidRPr="00207792">
          <w:rPr>
            <w:rFonts w:ascii="Arial" w:hAnsi="Arial" w:cs="Arial"/>
            <w:color w:val="000000"/>
            <w:sz w:val="24"/>
            <w:szCs w:val="24"/>
          </w:rPr>
          <w:t>. 42 a 49</w:t>
        </w:r>
      </w:hyperlink>
      <w:r w:rsidRPr="00207792">
        <w:rPr>
          <w:rFonts w:ascii="Arial" w:hAnsi="Arial" w:cs="Arial"/>
          <w:color w:val="000000"/>
          <w:sz w:val="24"/>
          <w:szCs w:val="24"/>
        </w:rPr>
        <w:t xml:space="preserve">, observado o disposto nos </w:t>
      </w:r>
      <w:hyperlink r:id="rId18" w:anchor="art4§1" w:history="1">
        <w:r w:rsidRPr="00207792">
          <w:rPr>
            <w:rFonts w:ascii="Arial" w:hAnsi="Arial" w:cs="Arial"/>
            <w:color w:val="000000"/>
            <w:sz w:val="24"/>
            <w:szCs w:val="24"/>
          </w:rPr>
          <w:t>§§ 1º ao 3º do art. 4º, da Lei n.º 14.133, de 2021.</w:t>
        </w:r>
      </w:hyperlink>
    </w:p>
    <w:p w14:paraId="1D6CCA47" w14:textId="77777777" w:rsidR="00ED02D7" w:rsidRPr="00207792" w:rsidRDefault="00ED02D7" w:rsidP="00695E41">
      <w:pPr>
        <w:pStyle w:val="PargrafodaLista"/>
        <w:numPr>
          <w:ilvl w:val="3"/>
          <w:numId w:val="10"/>
        </w:numPr>
        <w:pBdr>
          <w:top w:val="nil"/>
          <w:left w:val="nil"/>
          <w:bottom w:val="nil"/>
          <w:right w:val="nil"/>
          <w:between w:val="nil"/>
        </w:pBdr>
        <w:spacing w:after="0" w:line="360" w:lineRule="auto"/>
        <w:ind w:left="0" w:firstLine="0"/>
        <w:jc w:val="both"/>
        <w:rPr>
          <w:rFonts w:ascii="Arial" w:hAnsi="Arial" w:cs="Arial"/>
          <w:color w:val="000000"/>
          <w:sz w:val="24"/>
          <w:szCs w:val="24"/>
          <w:highlight w:val="white"/>
        </w:rPr>
      </w:pPr>
      <w:r w:rsidRPr="00207792">
        <w:rPr>
          <w:rFonts w:ascii="Arial" w:hAnsi="Arial" w:cs="Arial"/>
          <w:color w:val="000000"/>
          <w:sz w:val="24"/>
          <w:szCs w:val="24"/>
          <w:highlight w:val="white"/>
        </w:rPr>
        <w:lastRenderedPageBreak/>
        <w:t>no item exclusivo para participação de microempresas e empresas de pequeno porte, a assinalação do campo “não” impedirá o prosseguimento no certame, para aquele item;</w:t>
      </w:r>
    </w:p>
    <w:p w14:paraId="7198BED0" w14:textId="77777777" w:rsidR="00ED02D7" w:rsidRPr="00207792" w:rsidRDefault="00ED02D7" w:rsidP="00695E41">
      <w:pPr>
        <w:pStyle w:val="PargrafodaLista"/>
        <w:numPr>
          <w:ilvl w:val="3"/>
          <w:numId w:val="10"/>
        </w:numPr>
        <w:pBdr>
          <w:top w:val="nil"/>
          <w:left w:val="nil"/>
          <w:bottom w:val="nil"/>
          <w:right w:val="nil"/>
          <w:between w:val="nil"/>
        </w:pBdr>
        <w:spacing w:after="0" w:line="360" w:lineRule="auto"/>
        <w:ind w:left="0" w:firstLine="0"/>
        <w:jc w:val="both"/>
        <w:rPr>
          <w:rFonts w:ascii="Arial" w:hAnsi="Arial" w:cs="Arial"/>
          <w:color w:val="000000"/>
          <w:sz w:val="24"/>
          <w:szCs w:val="24"/>
          <w:highlight w:val="white"/>
        </w:rPr>
      </w:pPr>
      <w:r w:rsidRPr="00207792">
        <w:rPr>
          <w:rFonts w:ascii="Arial" w:hAnsi="Arial" w:cs="Arial"/>
          <w:color w:val="000000"/>
          <w:sz w:val="24"/>
          <w:szCs w:val="24"/>
          <w:highlight w:val="white"/>
        </w:rPr>
        <w:t xml:space="preserve">nos itens em que a participação não for exclusiva para microempresas e empresas de pequeno porte, a assinalação do campo “não” apenas produzirá o efeito de o licitante não ter direito ao tratamento favorecido previsto na </w:t>
      </w:r>
      <w:hyperlink r:id="rId19" w:history="1">
        <w:r w:rsidRPr="00207792">
          <w:rPr>
            <w:rFonts w:ascii="Arial" w:hAnsi="Arial" w:cs="Arial"/>
            <w:color w:val="000000"/>
            <w:sz w:val="24"/>
            <w:szCs w:val="24"/>
            <w:highlight w:val="white"/>
          </w:rPr>
          <w:t>Lei Complementar nº 123, de 2006</w:t>
        </w:r>
      </w:hyperlink>
      <w:r w:rsidRPr="00207792">
        <w:rPr>
          <w:rFonts w:ascii="Arial" w:hAnsi="Arial" w:cs="Arial"/>
          <w:color w:val="000000"/>
          <w:sz w:val="24"/>
          <w:szCs w:val="24"/>
          <w:highlight w:val="white"/>
        </w:rPr>
        <w:t>, mesmo que microempresa, empresa de pequeno porte ou sociedade cooperativa.</w:t>
      </w:r>
    </w:p>
    <w:p w14:paraId="0BDD142C" w14:textId="77777777" w:rsidR="00ED02D7" w:rsidRPr="00207792" w:rsidRDefault="00ED02D7" w:rsidP="00695E41">
      <w:pPr>
        <w:pStyle w:val="PargrafodaLista"/>
        <w:numPr>
          <w:ilvl w:val="3"/>
          <w:numId w:val="10"/>
        </w:numPr>
        <w:pBdr>
          <w:top w:val="nil"/>
          <w:left w:val="nil"/>
          <w:bottom w:val="nil"/>
          <w:right w:val="nil"/>
          <w:between w:val="nil"/>
        </w:pBdr>
        <w:spacing w:after="0" w:line="360" w:lineRule="auto"/>
        <w:ind w:left="0" w:firstLine="0"/>
        <w:jc w:val="both"/>
        <w:rPr>
          <w:rFonts w:ascii="Arial" w:hAnsi="Arial" w:cs="Arial"/>
          <w:color w:val="000000"/>
          <w:sz w:val="24"/>
          <w:szCs w:val="24"/>
          <w:highlight w:val="white"/>
        </w:rPr>
      </w:pPr>
      <w:r w:rsidRPr="00207792">
        <w:rPr>
          <w:rFonts w:ascii="Arial" w:hAnsi="Arial" w:cs="Arial"/>
          <w:color w:val="000000"/>
          <w:sz w:val="24"/>
          <w:szCs w:val="24"/>
          <w:highlight w:val="white"/>
        </w:rPr>
        <w:t xml:space="preserve">A falsidade das declarações acima sujeitará o licitante às sanções previstas na </w:t>
      </w:r>
      <w:hyperlink r:id="rId20" w:history="1">
        <w:r w:rsidRPr="00207792">
          <w:rPr>
            <w:rFonts w:ascii="Arial" w:hAnsi="Arial" w:cs="Arial"/>
            <w:color w:val="000000"/>
            <w:sz w:val="24"/>
            <w:szCs w:val="24"/>
            <w:highlight w:val="white"/>
          </w:rPr>
          <w:t>Lei nº 14.133, de 2021</w:t>
        </w:r>
      </w:hyperlink>
      <w:r w:rsidRPr="00207792">
        <w:rPr>
          <w:rFonts w:ascii="Arial" w:hAnsi="Arial" w:cs="Arial"/>
          <w:color w:val="000000"/>
          <w:sz w:val="24"/>
          <w:szCs w:val="24"/>
          <w:highlight w:val="white"/>
        </w:rPr>
        <w:t>, e neste Edital</w:t>
      </w:r>
    </w:p>
    <w:p w14:paraId="3B5B90F6"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Não haverá ordem de classificação na etapa de apresentação da proposta pelo licitante, o que ocorrerá somente após os procedimentos de abertura da sessão pública e da fase de envio de lances. </w:t>
      </w:r>
    </w:p>
    <w:p w14:paraId="42D4F0F4"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Serão disponibilizados para acesso público os documentos que compõem a proposta dos licitantes convocados para apresentação de propostas, após a fase de envio de lances. </w:t>
      </w:r>
    </w:p>
    <w:p w14:paraId="7E2C9455"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Desde que disponibilizada a funcionalidade no sistema, o licitante poderá parametrizar o seu valor final mínimo ou o seu percentual de desconto máximo quando do cadastramento da proposta e obedecerá às seguintes regras: </w:t>
      </w:r>
    </w:p>
    <w:p w14:paraId="0F437CF7" w14:textId="77777777" w:rsidR="00ED02D7" w:rsidRPr="00207792" w:rsidRDefault="00ED02D7" w:rsidP="00695E41">
      <w:pPr>
        <w:pStyle w:val="Default"/>
        <w:numPr>
          <w:ilvl w:val="2"/>
          <w:numId w:val="10"/>
        </w:numPr>
        <w:tabs>
          <w:tab w:val="left" w:pos="0"/>
        </w:tabs>
        <w:spacing w:line="360" w:lineRule="auto"/>
        <w:ind w:left="0" w:firstLine="0"/>
        <w:jc w:val="both"/>
      </w:pPr>
      <w:r w:rsidRPr="00207792">
        <w:t xml:space="preserve">A aplicação do intervalo mínimo de diferença de valores ou de percentuais entre os lances, que incidirá tanto em relação aos lances intermediários quanto em relação ao lance que cobrir a melhor oferta; e </w:t>
      </w:r>
    </w:p>
    <w:p w14:paraId="2B1DBB6A" w14:textId="77777777" w:rsidR="00ED02D7" w:rsidRPr="00207792" w:rsidRDefault="00ED02D7" w:rsidP="00695E41">
      <w:pPr>
        <w:pStyle w:val="Default"/>
        <w:numPr>
          <w:ilvl w:val="2"/>
          <w:numId w:val="10"/>
        </w:numPr>
        <w:tabs>
          <w:tab w:val="left" w:pos="0"/>
        </w:tabs>
        <w:spacing w:line="360" w:lineRule="auto"/>
        <w:ind w:left="0" w:firstLine="0"/>
        <w:jc w:val="both"/>
      </w:pPr>
      <w:r w:rsidRPr="00207792">
        <w:t xml:space="preserve">Os lances serão de envio automático pelo sistema, respeitado o valor final mínimo, caso estabelecido, e o intervalo de que trata o subitem acima. </w:t>
      </w:r>
    </w:p>
    <w:p w14:paraId="2EABA761"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O valor final mínimo ou o percentual de desconto final máximo parametrizado no sistema poderá ser alterado pelo fornecedor durante a fase de disputa, sendo vedado: </w:t>
      </w:r>
    </w:p>
    <w:p w14:paraId="0A40EDDD" w14:textId="77777777" w:rsidR="00ED02D7" w:rsidRPr="00207792" w:rsidRDefault="00ED02D7" w:rsidP="00695E41">
      <w:pPr>
        <w:pStyle w:val="Default"/>
        <w:numPr>
          <w:ilvl w:val="2"/>
          <w:numId w:val="10"/>
        </w:numPr>
        <w:tabs>
          <w:tab w:val="left" w:pos="0"/>
        </w:tabs>
        <w:spacing w:line="360" w:lineRule="auto"/>
        <w:ind w:left="0" w:firstLine="0"/>
        <w:jc w:val="both"/>
      </w:pPr>
      <w:r w:rsidRPr="00207792">
        <w:t xml:space="preserve">Valor superior a lance já registrado pelo fornecedor no sistema, quando adotado o critério de julgamento por menor preço; e </w:t>
      </w:r>
    </w:p>
    <w:p w14:paraId="77F1DE8B" w14:textId="77777777" w:rsidR="00ED02D7" w:rsidRPr="00207792" w:rsidRDefault="00ED02D7" w:rsidP="00695E41">
      <w:pPr>
        <w:pStyle w:val="Default"/>
        <w:numPr>
          <w:ilvl w:val="2"/>
          <w:numId w:val="10"/>
        </w:numPr>
        <w:tabs>
          <w:tab w:val="left" w:pos="0"/>
        </w:tabs>
        <w:spacing w:line="360" w:lineRule="auto"/>
        <w:ind w:left="0" w:firstLine="0"/>
        <w:jc w:val="both"/>
      </w:pPr>
      <w:r w:rsidRPr="00207792">
        <w:t xml:space="preserve">Percentual de desconto inferior a lance já registrado pelo fornecedor no sistema, quando adotado o critério de julgamento por maior desconto. </w:t>
      </w:r>
    </w:p>
    <w:p w14:paraId="14F38198" w14:textId="77777777" w:rsidR="00ED02D7" w:rsidRPr="00207792" w:rsidRDefault="00ED02D7" w:rsidP="00695E41">
      <w:pPr>
        <w:pStyle w:val="Default"/>
        <w:numPr>
          <w:ilvl w:val="1"/>
          <w:numId w:val="10"/>
        </w:numPr>
        <w:tabs>
          <w:tab w:val="left" w:pos="0"/>
        </w:tabs>
        <w:spacing w:line="360" w:lineRule="auto"/>
        <w:ind w:left="0" w:firstLine="0"/>
        <w:jc w:val="both"/>
      </w:pPr>
      <w:r w:rsidRPr="00207792">
        <w:t xml:space="preserve">O valor final mínimo ou o percentual de desconto final máximo parametrizado na forma do item </w:t>
      </w:r>
      <w:r w:rsidRPr="00207792">
        <w:rPr>
          <w:bCs/>
        </w:rPr>
        <w:t>6.7</w:t>
      </w:r>
      <w:r w:rsidRPr="00207792">
        <w:t xml:space="preserve"> possuirá caráter sigiloso para os demais fornecedores e para o órgão ou entidade promotora da licitação, podendo ser disponibilizado estrita e permanentemente aos órgãos de controle externo e interno. </w:t>
      </w:r>
    </w:p>
    <w:p w14:paraId="5CBF6AE0" w14:textId="77777777" w:rsidR="00ED02D7" w:rsidRPr="00207792" w:rsidRDefault="00ED02D7" w:rsidP="00695E41">
      <w:pPr>
        <w:pStyle w:val="Default"/>
        <w:numPr>
          <w:ilvl w:val="1"/>
          <w:numId w:val="10"/>
        </w:numPr>
        <w:tabs>
          <w:tab w:val="left" w:pos="0"/>
        </w:tabs>
        <w:spacing w:line="360" w:lineRule="auto"/>
        <w:ind w:left="0" w:firstLine="0"/>
        <w:jc w:val="both"/>
        <w:rPr>
          <w:bCs/>
        </w:rPr>
      </w:pPr>
      <w:r w:rsidRPr="00207792">
        <w:lastRenderedPageBreak/>
        <w:t>O licitante deverá comunicar imediatamente ao provedor do sistema qualquer acontecimento que possa comprometer o sigilo ou a segurança, para imediato bloqueio de acesso.</w:t>
      </w:r>
    </w:p>
    <w:p w14:paraId="3673F83B" w14:textId="77777777" w:rsidR="00ED02D7" w:rsidRPr="00207792" w:rsidRDefault="00ED02D7" w:rsidP="00695E41">
      <w:pPr>
        <w:pStyle w:val="Default"/>
        <w:numPr>
          <w:ilvl w:val="1"/>
          <w:numId w:val="10"/>
        </w:numPr>
        <w:tabs>
          <w:tab w:val="left" w:pos="0"/>
        </w:tabs>
        <w:spacing w:line="360" w:lineRule="auto"/>
        <w:ind w:left="0" w:firstLine="0"/>
        <w:jc w:val="both"/>
        <w:rPr>
          <w:bCs/>
        </w:rPr>
      </w:pPr>
      <w:r w:rsidRPr="00207792">
        <w:rPr>
          <w:bCs/>
        </w:rPr>
        <w:t>Quando do cadastramento da proposta no sistema, o licitante deverá estar ciente que o CNPJ cadastrado para participação deverá ser o mesmo constante na proposta e nos demais documentos de habilitação e, no caso de adjudicação, o contrato será firmado com este mesmo CNPJ.</w:t>
      </w:r>
    </w:p>
    <w:p w14:paraId="1A06B5A5" w14:textId="77777777" w:rsidR="00ED02D7" w:rsidRPr="00207792" w:rsidRDefault="00ED02D7" w:rsidP="00ED02D7">
      <w:pPr>
        <w:pStyle w:val="Default"/>
        <w:jc w:val="both"/>
      </w:pPr>
    </w:p>
    <w:p w14:paraId="0E7335FD" w14:textId="77777777" w:rsidR="00ED02D7" w:rsidRPr="00207792" w:rsidRDefault="00ED02D7" w:rsidP="00695E41">
      <w:pPr>
        <w:pStyle w:val="Default"/>
        <w:numPr>
          <w:ilvl w:val="0"/>
          <w:numId w:val="10"/>
        </w:numPr>
        <w:spacing w:line="360" w:lineRule="auto"/>
        <w:ind w:left="0" w:firstLine="0"/>
        <w:jc w:val="both"/>
      </w:pPr>
      <w:r w:rsidRPr="00207792">
        <w:rPr>
          <w:b/>
          <w:bCs/>
        </w:rPr>
        <w:t>DO PREENCHIMENTO DA PROPOSTA</w:t>
      </w:r>
    </w:p>
    <w:p w14:paraId="74EAE37A" w14:textId="77777777" w:rsidR="00ED02D7" w:rsidRPr="00207792" w:rsidRDefault="00ED02D7" w:rsidP="00695E41">
      <w:pPr>
        <w:pStyle w:val="Default"/>
        <w:numPr>
          <w:ilvl w:val="1"/>
          <w:numId w:val="10"/>
        </w:numPr>
        <w:spacing w:line="360" w:lineRule="auto"/>
        <w:ind w:left="0" w:firstLine="0"/>
        <w:jc w:val="both"/>
      </w:pPr>
      <w:r w:rsidRPr="00207792">
        <w:t>O licitante deverá enviar sua proposta mediante o preenchimento, no sistema eletrônico, dos seguintes campos:</w:t>
      </w:r>
    </w:p>
    <w:p w14:paraId="7225C4D7" w14:textId="77777777" w:rsidR="00ED02D7" w:rsidRPr="00207792" w:rsidRDefault="00ED02D7" w:rsidP="00ED02D7">
      <w:pPr>
        <w:pStyle w:val="Default"/>
        <w:spacing w:line="360" w:lineRule="auto"/>
        <w:jc w:val="both"/>
      </w:pPr>
      <w:r w:rsidRPr="00207792">
        <w:t xml:space="preserve">a) </w:t>
      </w:r>
      <w:r w:rsidR="00647131" w:rsidRPr="00207792">
        <w:rPr>
          <w:color w:val="auto"/>
        </w:rPr>
        <w:t>Valor</w:t>
      </w:r>
      <w:r w:rsidRPr="00207792">
        <w:t xml:space="preserve"> unitário e total;</w:t>
      </w:r>
    </w:p>
    <w:p w14:paraId="2DFD6052" w14:textId="77777777" w:rsidR="00ED02D7" w:rsidRPr="00207792" w:rsidRDefault="00ED02D7" w:rsidP="00ED02D7">
      <w:pPr>
        <w:pStyle w:val="Default"/>
        <w:spacing w:line="360" w:lineRule="auto"/>
        <w:jc w:val="both"/>
      </w:pPr>
      <w:r w:rsidRPr="00207792">
        <w:t>b)</w:t>
      </w:r>
      <w:r w:rsidR="0083582B" w:rsidRPr="00207792">
        <w:t xml:space="preserve"> Marca/</w:t>
      </w:r>
      <w:r w:rsidR="00052108" w:rsidRPr="00207792">
        <w:t>Fabricante/Modelo</w:t>
      </w:r>
      <w:r w:rsidRPr="00207792">
        <w:t xml:space="preserve">; </w:t>
      </w:r>
    </w:p>
    <w:p w14:paraId="6C64F923" w14:textId="77777777" w:rsidR="00ED02D7" w:rsidRPr="00207792" w:rsidRDefault="00ED02D7" w:rsidP="00ED02D7">
      <w:pPr>
        <w:pStyle w:val="Default"/>
        <w:spacing w:line="360" w:lineRule="auto"/>
        <w:jc w:val="both"/>
      </w:pPr>
      <w:r w:rsidRPr="00207792">
        <w:t>c) Quantidade, devendo respeitar os quantitativos descritos no termo de referência;</w:t>
      </w:r>
    </w:p>
    <w:p w14:paraId="78B69B43" w14:textId="77777777" w:rsidR="00ED02D7" w:rsidRPr="00207792" w:rsidRDefault="00ED02D7" w:rsidP="00ED02D7">
      <w:pPr>
        <w:pStyle w:val="Default"/>
        <w:pBdr>
          <w:top w:val="single" w:sz="12" w:space="1" w:color="auto"/>
          <w:left w:val="single" w:sz="12" w:space="4" w:color="auto"/>
          <w:bottom w:val="single" w:sz="12" w:space="1" w:color="auto"/>
          <w:right w:val="single" w:sz="12" w:space="4" w:color="auto"/>
        </w:pBdr>
        <w:shd w:val="clear" w:color="auto" w:fill="FFF2CC"/>
        <w:spacing w:line="360" w:lineRule="auto"/>
        <w:jc w:val="both"/>
        <w:rPr>
          <w:b/>
        </w:rPr>
      </w:pPr>
      <w:r w:rsidRPr="00207792">
        <w:rPr>
          <w:b/>
        </w:rPr>
        <w:t xml:space="preserve">NOTA IMPORTANTE: é vedada a identificação dos licitantes, em qualquer hipótese, antes do término da fase de lances competitiva do pregão, sob pena de desclassificação. </w:t>
      </w:r>
    </w:p>
    <w:p w14:paraId="106F5ABF" w14:textId="77777777" w:rsidR="00ED02D7" w:rsidRPr="00207792" w:rsidRDefault="00ED02D7" w:rsidP="00ED02D7">
      <w:pPr>
        <w:pStyle w:val="Default"/>
        <w:pBdr>
          <w:top w:val="single" w:sz="12" w:space="1" w:color="auto"/>
          <w:left w:val="single" w:sz="12" w:space="4" w:color="auto"/>
          <w:bottom w:val="single" w:sz="12" w:space="1" w:color="auto"/>
          <w:right w:val="single" w:sz="12" w:space="4" w:color="auto"/>
        </w:pBdr>
        <w:shd w:val="clear" w:color="auto" w:fill="FFF2CC"/>
        <w:spacing w:line="360" w:lineRule="auto"/>
        <w:jc w:val="both"/>
      </w:pPr>
    </w:p>
    <w:p w14:paraId="1AF8F92D" w14:textId="77777777" w:rsidR="00ED02D7" w:rsidRPr="00207792" w:rsidRDefault="00ED02D7" w:rsidP="00ED02D7">
      <w:pPr>
        <w:pStyle w:val="Default"/>
        <w:pBdr>
          <w:top w:val="single" w:sz="12" w:space="1" w:color="auto"/>
          <w:left w:val="single" w:sz="12" w:space="4" w:color="auto"/>
          <w:bottom w:val="single" w:sz="12" w:space="1" w:color="auto"/>
          <w:right w:val="single" w:sz="12" w:space="4" w:color="auto"/>
        </w:pBdr>
        <w:shd w:val="clear" w:color="auto" w:fill="FFF2CC"/>
        <w:spacing w:line="360" w:lineRule="auto"/>
        <w:jc w:val="both"/>
        <w:rPr>
          <w:b/>
        </w:rPr>
      </w:pPr>
      <w:r w:rsidRPr="00207792">
        <w:rPr>
          <w:b/>
        </w:rPr>
        <w:t xml:space="preserve">OBSERVAÇÃO: Caso o campo “Marca” possa identificar o licitante, por tratar-se de </w:t>
      </w:r>
      <w:r w:rsidRPr="00207792">
        <w:rPr>
          <w:b/>
          <w:u w:val="single"/>
        </w:rPr>
        <w:t>serviços,</w:t>
      </w:r>
      <w:r w:rsidRPr="00207792">
        <w:rPr>
          <w:b/>
        </w:rPr>
        <w:t xml:space="preserve"> este campo poderá ser preenchido com informações tais como: “</w:t>
      </w:r>
      <w:r w:rsidRPr="00207792">
        <w:rPr>
          <w:b/>
          <w:bCs/>
        </w:rPr>
        <w:t>própria</w:t>
      </w:r>
      <w:r w:rsidRPr="00207792">
        <w:rPr>
          <w:b/>
        </w:rPr>
        <w:t>” ou “</w:t>
      </w:r>
      <w:r w:rsidRPr="00207792">
        <w:rPr>
          <w:b/>
          <w:bCs/>
        </w:rPr>
        <w:t>não se aplica</w:t>
      </w:r>
      <w:r w:rsidRPr="00207792">
        <w:rPr>
          <w:b/>
        </w:rPr>
        <w:t>”, para que o licitante não seja desclassificado.</w:t>
      </w:r>
    </w:p>
    <w:p w14:paraId="5C7BF821" w14:textId="77777777" w:rsidR="00ED02D7" w:rsidRPr="00207792" w:rsidRDefault="00ED02D7" w:rsidP="00ED02D7">
      <w:pPr>
        <w:pStyle w:val="Default"/>
        <w:spacing w:line="360" w:lineRule="auto"/>
        <w:jc w:val="both"/>
      </w:pPr>
      <w:r w:rsidRPr="00207792">
        <w:t xml:space="preserve"> </w:t>
      </w:r>
    </w:p>
    <w:p w14:paraId="1AEB0074" w14:textId="77777777" w:rsidR="00ED02D7" w:rsidRPr="00207792" w:rsidRDefault="00ED02D7" w:rsidP="00695E41">
      <w:pPr>
        <w:pStyle w:val="Default"/>
        <w:numPr>
          <w:ilvl w:val="1"/>
          <w:numId w:val="10"/>
        </w:numPr>
        <w:spacing w:line="360" w:lineRule="auto"/>
        <w:ind w:left="0" w:firstLine="0"/>
        <w:jc w:val="both"/>
      </w:pPr>
      <w:r w:rsidRPr="00207792">
        <w:t xml:space="preserve">Todas as especificações do objeto contidas na proposta vinculam o licitante. </w:t>
      </w:r>
    </w:p>
    <w:p w14:paraId="447D1C49" w14:textId="77777777" w:rsidR="00ED02D7" w:rsidRPr="00207792" w:rsidRDefault="00ED02D7" w:rsidP="00695E41">
      <w:pPr>
        <w:pStyle w:val="Default"/>
        <w:numPr>
          <w:ilvl w:val="1"/>
          <w:numId w:val="10"/>
        </w:numPr>
        <w:spacing w:line="360" w:lineRule="auto"/>
        <w:ind w:left="0" w:firstLine="0"/>
        <w:jc w:val="both"/>
      </w:pPr>
      <w:r w:rsidRPr="00207792">
        <w:t xml:space="preserve">O licitante </w:t>
      </w:r>
      <w:r w:rsidRPr="00207792">
        <w:rPr>
          <w:u w:val="single"/>
        </w:rPr>
        <w:t>não</w:t>
      </w:r>
      <w:r w:rsidRPr="00207792">
        <w:t xml:space="preserve"> poderá oferecer proposta em quantitativo inferior ao máximo previsto para a contratação. </w:t>
      </w:r>
    </w:p>
    <w:p w14:paraId="0EB2F490" w14:textId="77777777" w:rsidR="00ED02D7" w:rsidRPr="00207792" w:rsidRDefault="00ED02D7" w:rsidP="00695E41">
      <w:pPr>
        <w:pStyle w:val="Default"/>
        <w:numPr>
          <w:ilvl w:val="1"/>
          <w:numId w:val="10"/>
        </w:numPr>
        <w:spacing w:line="360" w:lineRule="auto"/>
        <w:ind w:left="0" w:firstLine="0"/>
        <w:jc w:val="both"/>
      </w:pPr>
      <w:r w:rsidRPr="00207792">
        <w:t xml:space="preserve">Nos valores propostos estarão inclusos, o frete, custos operacionais, encargos previdenciários, trabalhistas, tributários, comerciais e quaisquer outros que incidam direta ou indiretamente na execução do objeto. </w:t>
      </w:r>
    </w:p>
    <w:p w14:paraId="025CFC34" w14:textId="77777777" w:rsidR="00ED02D7" w:rsidRPr="00207792" w:rsidRDefault="00ED02D7" w:rsidP="00695E41">
      <w:pPr>
        <w:pStyle w:val="Default"/>
        <w:numPr>
          <w:ilvl w:val="1"/>
          <w:numId w:val="10"/>
        </w:numPr>
        <w:spacing w:line="360" w:lineRule="auto"/>
        <w:ind w:left="0" w:firstLine="0"/>
        <w:jc w:val="both"/>
      </w:pPr>
      <w:r w:rsidRPr="00207792">
        <w:rPr>
          <w:b/>
        </w:rPr>
        <w:t>Os preços ofertados, tanto na proposta inicial, quanto na etapa de lances, serão de exclusiva responsabilidade do licitante, não lhe assistindo o direito de pleitear qualquer alteração, sob alegação de erro, omissão ou qualquer outro pretexto.</w:t>
      </w:r>
    </w:p>
    <w:p w14:paraId="4443F9BB" w14:textId="77777777" w:rsidR="00ED02D7" w:rsidRPr="00207792" w:rsidRDefault="00ED02D7" w:rsidP="00695E41">
      <w:pPr>
        <w:pStyle w:val="Default"/>
        <w:numPr>
          <w:ilvl w:val="1"/>
          <w:numId w:val="10"/>
        </w:numPr>
        <w:spacing w:line="360" w:lineRule="auto"/>
        <w:ind w:left="0" w:firstLine="0"/>
        <w:jc w:val="both"/>
        <w:rPr>
          <w:b/>
        </w:rPr>
      </w:pPr>
      <w:r w:rsidRPr="00207792">
        <w:lastRenderedPageBreak/>
        <w:t>Independentemente do percentual de tributo inserido na planilha, no pagamento serão retidos na fonte os percentuais estabelecidos na legislação vigente.</w:t>
      </w:r>
    </w:p>
    <w:p w14:paraId="7ED06688" w14:textId="77777777" w:rsidR="00ED02D7" w:rsidRPr="00207792" w:rsidRDefault="00ED02D7" w:rsidP="00695E41">
      <w:pPr>
        <w:pStyle w:val="Default"/>
        <w:numPr>
          <w:ilvl w:val="1"/>
          <w:numId w:val="10"/>
        </w:numPr>
        <w:spacing w:line="360" w:lineRule="auto"/>
        <w:ind w:left="0" w:firstLine="0"/>
        <w:jc w:val="both"/>
        <w:rPr>
          <w:b/>
        </w:rPr>
      </w:pPr>
      <w:r w:rsidRPr="00207792">
        <w:t>A apresentação da proposta implica obrigatoriamente o cumprimento das disposições nela contida, em conformidade com o que dispõe o Termo de Referência, assumindo o licitante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FA59F5" w14:textId="77777777" w:rsidR="00ED02D7" w:rsidRPr="00207792" w:rsidRDefault="00ED02D7" w:rsidP="00695E41">
      <w:pPr>
        <w:pStyle w:val="Default"/>
        <w:numPr>
          <w:ilvl w:val="1"/>
          <w:numId w:val="10"/>
        </w:numPr>
        <w:spacing w:line="360" w:lineRule="auto"/>
        <w:ind w:left="0" w:firstLine="0"/>
        <w:jc w:val="both"/>
        <w:rPr>
          <w:b/>
        </w:rPr>
      </w:pPr>
      <w:r w:rsidRPr="00207792">
        <w:t xml:space="preserve">O prazo de validade da proposta não será inferior a </w:t>
      </w:r>
      <w:r w:rsidR="002D67FA" w:rsidRPr="00207792">
        <w:rPr>
          <w:b/>
          <w:bCs/>
          <w:color w:val="auto"/>
        </w:rPr>
        <w:t>60 (sessenta) dias</w:t>
      </w:r>
      <w:r w:rsidRPr="00207792">
        <w:t>, a contar da data de sua apresentação</w:t>
      </w:r>
    </w:p>
    <w:p w14:paraId="6E59CADE" w14:textId="77777777" w:rsidR="00ED02D7" w:rsidRPr="00207792" w:rsidRDefault="00ED02D7" w:rsidP="00695E41">
      <w:pPr>
        <w:pStyle w:val="Default"/>
        <w:numPr>
          <w:ilvl w:val="1"/>
          <w:numId w:val="10"/>
        </w:numPr>
        <w:spacing w:line="360" w:lineRule="auto"/>
        <w:ind w:left="0" w:firstLine="0"/>
        <w:jc w:val="both"/>
        <w:rPr>
          <w:b/>
        </w:rPr>
      </w:pPr>
      <w:r w:rsidRPr="00207792">
        <w:t xml:space="preserve">Os licitantes devem respeitar os preços máximos estabelecidos nas normas de regência de contratações públicas. </w:t>
      </w:r>
    </w:p>
    <w:p w14:paraId="05C88FB4" w14:textId="77777777" w:rsidR="00ED02D7" w:rsidRPr="00207792" w:rsidRDefault="00ED02D7" w:rsidP="00ED02D7">
      <w:pPr>
        <w:pStyle w:val="Default"/>
        <w:jc w:val="both"/>
      </w:pPr>
    </w:p>
    <w:p w14:paraId="7A3D92FA" w14:textId="77777777" w:rsidR="00ED02D7" w:rsidRPr="00207792" w:rsidRDefault="00ED02D7" w:rsidP="00695E41">
      <w:pPr>
        <w:pStyle w:val="Default"/>
        <w:numPr>
          <w:ilvl w:val="0"/>
          <w:numId w:val="10"/>
        </w:numPr>
        <w:spacing w:line="360" w:lineRule="auto"/>
        <w:ind w:left="0" w:firstLine="0"/>
        <w:jc w:val="both"/>
      </w:pPr>
      <w:r w:rsidRPr="00207792">
        <w:rPr>
          <w:b/>
          <w:bCs/>
        </w:rPr>
        <w:t>DA ABERTURA DA SESSÃO, CLASSIFICAÇÃO DAS PROPOSTAS, FORMULAÇÃO DE LANCES E PROPOSTA ADEQUADA AO LANCE VENCEDOR</w:t>
      </w:r>
    </w:p>
    <w:p w14:paraId="273C6F91" w14:textId="77777777" w:rsidR="00ED02D7" w:rsidRPr="00207792" w:rsidRDefault="00ED02D7" w:rsidP="00695E41">
      <w:pPr>
        <w:pStyle w:val="Default"/>
        <w:numPr>
          <w:ilvl w:val="1"/>
          <w:numId w:val="10"/>
        </w:numPr>
        <w:spacing w:line="360" w:lineRule="auto"/>
        <w:ind w:left="0" w:firstLine="0"/>
        <w:jc w:val="both"/>
      </w:pPr>
      <w:r w:rsidRPr="00207792">
        <w:t>A abertura da presente licitação dar-se-á automaticamente em sessão pública, por meio de sistema eletrônico, na data, horário e local indicados neste Edital.</w:t>
      </w:r>
    </w:p>
    <w:p w14:paraId="5490D322" w14:textId="77777777" w:rsidR="00ED02D7" w:rsidRPr="00207792" w:rsidRDefault="00ED02D7" w:rsidP="00695E41">
      <w:pPr>
        <w:pStyle w:val="Default"/>
        <w:numPr>
          <w:ilvl w:val="1"/>
          <w:numId w:val="10"/>
        </w:numPr>
        <w:spacing w:line="360" w:lineRule="auto"/>
        <w:ind w:left="0" w:firstLine="0"/>
        <w:jc w:val="both"/>
      </w:pPr>
      <w:r w:rsidRPr="00207792">
        <w:t>O sistema disponibilizará campo próprio para troca de mensagens entre o Pregoeiro e os licitantes.</w:t>
      </w:r>
    </w:p>
    <w:p w14:paraId="5300A7CD" w14:textId="77777777" w:rsidR="00ED02D7" w:rsidRPr="00207792" w:rsidRDefault="00ED02D7" w:rsidP="00695E41">
      <w:pPr>
        <w:pStyle w:val="Default"/>
        <w:numPr>
          <w:ilvl w:val="1"/>
          <w:numId w:val="10"/>
        </w:numPr>
        <w:spacing w:line="360" w:lineRule="auto"/>
        <w:ind w:left="0" w:firstLine="0"/>
        <w:jc w:val="both"/>
      </w:pPr>
      <w:r w:rsidRPr="00207792">
        <w:rPr>
          <w:bCs/>
        </w:rPr>
        <w:t xml:space="preserve">Será desclassificada a proposta que identifique o licitante. </w:t>
      </w:r>
    </w:p>
    <w:p w14:paraId="5B324541" w14:textId="77777777" w:rsidR="00ED02D7" w:rsidRPr="00207792" w:rsidRDefault="00ED02D7" w:rsidP="00695E41">
      <w:pPr>
        <w:pStyle w:val="Default"/>
        <w:numPr>
          <w:ilvl w:val="2"/>
          <w:numId w:val="10"/>
        </w:numPr>
        <w:spacing w:line="360" w:lineRule="auto"/>
        <w:ind w:left="0" w:firstLine="0"/>
        <w:jc w:val="both"/>
      </w:pPr>
      <w:r w:rsidRPr="00207792">
        <w:t xml:space="preserve">A desclassificação será sempre </w:t>
      </w:r>
      <w:r w:rsidRPr="00207792">
        <w:rPr>
          <w:u w:val="single"/>
        </w:rPr>
        <w:t>fundamentada</w:t>
      </w:r>
      <w:r w:rsidRPr="00207792">
        <w:t xml:space="preserve"> e registrada no sistema, com acompanhamento em tempo real por todos os participantes.</w:t>
      </w:r>
    </w:p>
    <w:p w14:paraId="3297AA07" w14:textId="77777777" w:rsidR="00ED02D7" w:rsidRPr="00207792" w:rsidRDefault="00ED02D7" w:rsidP="00695E41">
      <w:pPr>
        <w:pStyle w:val="Default"/>
        <w:numPr>
          <w:ilvl w:val="1"/>
          <w:numId w:val="10"/>
        </w:numPr>
        <w:spacing w:line="360" w:lineRule="auto"/>
        <w:ind w:left="0" w:firstLine="0"/>
        <w:jc w:val="both"/>
      </w:pPr>
      <w:r w:rsidRPr="00207792">
        <w:t>O sistema ordenará automaticamente as propostas classificadas, sendo que somente estas participarão da fase de lances.</w:t>
      </w:r>
    </w:p>
    <w:p w14:paraId="7F629918" w14:textId="77777777" w:rsidR="00ED02D7" w:rsidRPr="00207792" w:rsidRDefault="00ED02D7" w:rsidP="00695E41">
      <w:pPr>
        <w:pStyle w:val="Default"/>
        <w:numPr>
          <w:ilvl w:val="1"/>
          <w:numId w:val="10"/>
        </w:numPr>
        <w:spacing w:line="360" w:lineRule="auto"/>
        <w:ind w:left="0" w:firstLine="0"/>
        <w:jc w:val="both"/>
      </w:pPr>
      <w:r w:rsidRPr="00207792">
        <w:t xml:space="preserve">Iniciada a etapa competitiva, os licitantes deverão encaminhar lances exclusivamente por meio de sistema eletrônico, sendo imediatamente informados do seu recebimento e do valor consignado no registro. </w:t>
      </w:r>
    </w:p>
    <w:p w14:paraId="049823A9" w14:textId="77777777" w:rsidR="00ED02D7" w:rsidRPr="00207792" w:rsidRDefault="00ED02D7" w:rsidP="00695E41">
      <w:pPr>
        <w:pStyle w:val="Default"/>
        <w:numPr>
          <w:ilvl w:val="1"/>
          <w:numId w:val="10"/>
        </w:numPr>
        <w:spacing w:line="360" w:lineRule="auto"/>
        <w:ind w:left="0" w:firstLine="0"/>
        <w:jc w:val="both"/>
      </w:pPr>
      <w:r w:rsidRPr="00207792">
        <w:t xml:space="preserve">Os licitantes poderão oferecer lances sucessivos, observando o horário fixado para abertura da sessão e as regras estabelecidas no Edital. </w:t>
      </w:r>
    </w:p>
    <w:p w14:paraId="5B9CBA46" w14:textId="77777777" w:rsidR="00ED02D7" w:rsidRPr="00207792" w:rsidRDefault="00ED02D7" w:rsidP="00695E41">
      <w:pPr>
        <w:pStyle w:val="Default"/>
        <w:numPr>
          <w:ilvl w:val="1"/>
          <w:numId w:val="10"/>
        </w:numPr>
        <w:spacing w:line="360" w:lineRule="auto"/>
        <w:ind w:left="0" w:firstLine="0"/>
        <w:jc w:val="both"/>
        <w:rPr>
          <w:b/>
        </w:rPr>
      </w:pPr>
      <w:r w:rsidRPr="00207792">
        <w:t>O licitante somente poderá oferecer lance de valor inferior ou percentual de desconto superior ao último por ele ofertado e registrado pelo sistema.</w:t>
      </w:r>
    </w:p>
    <w:p w14:paraId="26A2EBE5" w14:textId="77777777" w:rsidR="00ED02D7" w:rsidRPr="00207792" w:rsidRDefault="00ED02D7" w:rsidP="00695E41">
      <w:pPr>
        <w:pStyle w:val="Default"/>
        <w:numPr>
          <w:ilvl w:val="1"/>
          <w:numId w:val="10"/>
        </w:numPr>
        <w:spacing w:line="360" w:lineRule="auto"/>
        <w:ind w:left="0" w:firstLine="0"/>
        <w:jc w:val="both"/>
      </w:pPr>
      <w:r w:rsidRPr="00207792">
        <w:rPr>
          <w:b/>
          <w:bCs/>
        </w:rPr>
        <w:t>N</w:t>
      </w:r>
      <w:r w:rsidRPr="00207792">
        <w:rPr>
          <w:b/>
        </w:rPr>
        <w:t>ão será determinado pela Administração lance mínimo de diferença de valores ou percentuais entre os lances.</w:t>
      </w:r>
    </w:p>
    <w:p w14:paraId="53406936" w14:textId="77777777" w:rsidR="00ED02D7" w:rsidRPr="00207792" w:rsidRDefault="00ED02D7" w:rsidP="00695E41">
      <w:pPr>
        <w:pStyle w:val="Default"/>
        <w:numPr>
          <w:ilvl w:val="1"/>
          <w:numId w:val="10"/>
        </w:numPr>
        <w:spacing w:line="360" w:lineRule="auto"/>
        <w:ind w:left="0" w:firstLine="0"/>
        <w:jc w:val="both"/>
        <w:rPr>
          <w:b/>
          <w:color w:val="auto"/>
        </w:rPr>
      </w:pPr>
      <w:r w:rsidRPr="00207792">
        <w:lastRenderedPageBreak/>
        <w:t xml:space="preserve">O licitante poderá, uma única vez, excluir seu último lance ofertado, no intervalo de </w:t>
      </w:r>
      <w:r w:rsidRPr="00207792">
        <w:rPr>
          <w:b/>
          <w:bCs/>
        </w:rPr>
        <w:t xml:space="preserve">15 (quinze) segundos </w:t>
      </w:r>
      <w:r w:rsidRPr="00207792">
        <w:t xml:space="preserve">após o registro no sistema, na hipótese de lance inconsistente ou inexequível. </w:t>
      </w:r>
    </w:p>
    <w:p w14:paraId="69111F38" w14:textId="77777777" w:rsidR="00ED02D7" w:rsidRPr="00207792" w:rsidRDefault="00ED02D7" w:rsidP="00695E41">
      <w:pPr>
        <w:pStyle w:val="Default"/>
        <w:numPr>
          <w:ilvl w:val="1"/>
          <w:numId w:val="10"/>
        </w:numPr>
        <w:spacing w:line="360" w:lineRule="auto"/>
        <w:ind w:left="0" w:firstLine="0"/>
        <w:jc w:val="both"/>
        <w:rPr>
          <w:b/>
          <w:color w:val="auto"/>
        </w:rPr>
      </w:pPr>
      <w:r w:rsidRPr="00207792">
        <w:rPr>
          <w:b/>
          <w:color w:val="auto"/>
        </w:rPr>
        <w:t>O procedimento seguirá de acordo com o modo de disputa adotado.</w:t>
      </w:r>
    </w:p>
    <w:p w14:paraId="50E7A90B" w14:textId="77777777" w:rsidR="00ED02D7" w:rsidRPr="00207792" w:rsidRDefault="00ED02D7" w:rsidP="00695E41">
      <w:pPr>
        <w:pStyle w:val="Default"/>
        <w:numPr>
          <w:ilvl w:val="1"/>
          <w:numId w:val="10"/>
        </w:numPr>
        <w:spacing w:line="360" w:lineRule="auto"/>
        <w:ind w:left="0" w:firstLine="0"/>
        <w:jc w:val="both"/>
        <w:rPr>
          <w:color w:val="auto"/>
        </w:rPr>
      </w:pPr>
      <w:r w:rsidRPr="00207792">
        <w:rPr>
          <w:color w:val="auto"/>
        </w:rPr>
        <w:t xml:space="preserve">Será adotado para o envio de lances no pregão eletrônico o modo de disputa </w:t>
      </w:r>
      <w:r w:rsidRPr="00207792">
        <w:rPr>
          <w:b/>
          <w:color w:val="auto"/>
          <w:u w:val="single"/>
        </w:rPr>
        <w:t>“ABERTO”</w:t>
      </w:r>
      <w:r w:rsidRPr="00207792">
        <w:rPr>
          <w:color w:val="auto"/>
        </w:rPr>
        <w:t>,</w:t>
      </w:r>
      <w:r w:rsidRPr="00207792">
        <w:rPr>
          <w:color w:val="FF0000"/>
        </w:rPr>
        <w:t xml:space="preserve"> </w:t>
      </w:r>
      <w:r w:rsidRPr="00207792">
        <w:rPr>
          <w:color w:val="auto"/>
        </w:rPr>
        <w:t>os licitantes apresentarão lances públicos e sucessivos, com prorrogações.</w:t>
      </w:r>
    </w:p>
    <w:p w14:paraId="624CF4F1" w14:textId="77777777" w:rsidR="00ED02D7" w:rsidRPr="00207792" w:rsidRDefault="00ED02D7" w:rsidP="00ED02D7">
      <w:pPr>
        <w:pStyle w:val="Default"/>
        <w:spacing w:line="360" w:lineRule="auto"/>
        <w:jc w:val="both"/>
        <w:rPr>
          <w:color w:val="auto"/>
        </w:rPr>
      </w:pPr>
      <w:r w:rsidRPr="00207792">
        <w:rPr>
          <w:b/>
          <w:bCs/>
          <w:color w:val="auto"/>
        </w:rPr>
        <w:t>8.11.1</w:t>
      </w:r>
      <w:r w:rsidRPr="00207792">
        <w:rPr>
          <w:color w:val="auto"/>
        </w:rPr>
        <w:tab/>
        <w:t>A etapa de lances da sessão pública terá duração de dez minutos e, após isso, será prorrogada automaticamente pelo sistema quando houver lance ofertado nos últimos dois minutos do período de duração da sessão pública.</w:t>
      </w:r>
    </w:p>
    <w:p w14:paraId="3D5DBB9C" w14:textId="77777777" w:rsidR="00ED02D7" w:rsidRPr="00207792" w:rsidRDefault="00ED02D7" w:rsidP="00ED02D7">
      <w:pPr>
        <w:pStyle w:val="Default"/>
        <w:spacing w:line="360" w:lineRule="auto"/>
        <w:jc w:val="both"/>
        <w:rPr>
          <w:color w:val="auto"/>
        </w:rPr>
      </w:pPr>
      <w:r w:rsidRPr="00207792">
        <w:rPr>
          <w:color w:val="auto"/>
        </w:rPr>
        <w:t>8.11.2</w:t>
      </w:r>
      <w:r w:rsidRPr="00207792">
        <w:rPr>
          <w:color w:val="auto"/>
        </w:rPr>
        <w:tab/>
        <w:t>A prorrogação automática da etapa de lances, de que trata o subitem anterior, será de</w:t>
      </w:r>
      <w:r w:rsidR="00C24855" w:rsidRPr="00207792">
        <w:rPr>
          <w:color w:val="auto"/>
        </w:rPr>
        <w:t xml:space="preserve"> 02</w:t>
      </w:r>
      <w:r w:rsidRPr="00207792">
        <w:rPr>
          <w:color w:val="auto"/>
        </w:rPr>
        <w:t xml:space="preserve"> </w:t>
      </w:r>
      <w:r w:rsidR="00C24855" w:rsidRPr="00207792">
        <w:rPr>
          <w:color w:val="auto"/>
        </w:rPr>
        <w:t>(</w:t>
      </w:r>
      <w:r w:rsidRPr="00207792">
        <w:rPr>
          <w:color w:val="auto"/>
        </w:rPr>
        <w:t>dois</w:t>
      </w:r>
      <w:r w:rsidR="00C24855" w:rsidRPr="00207792">
        <w:rPr>
          <w:color w:val="auto"/>
        </w:rPr>
        <w:t>)</w:t>
      </w:r>
      <w:r w:rsidRPr="00207792">
        <w:rPr>
          <w:color w:val="auto"/>
        </w:rPr>
        <w:t xml:space="preserve"> minutos e ocorrerá sucessivamente sempre que houver lances enviados nesse período de prorrogação, inclusive no caso de lances intermediários.</w:t>
      </w:r>
    </w:p>
    <w:p w14:paraId="4FF32564" w14:textId="77777777" w:rsidR="00ED02D7" w:rsidRPr="00207792" w:rsidRDefault="00ED02D7" w:rsidP="00ED02D7">
      <w:pPr>
        <w:pStyle w:val="Default"/>
        <w:spacing w:line="360" w:lineRule="auto"/>
        <w:jc w:val="both"/>
        <w:rPr>
          <w:color w:val="auto"/>
        </w:rPr>
      </w:pPr>
      <w:r w:rsidRPr="00207792">
        <w:rPr>
          <w:color w:val="auto"/>
        </w:rPr>
        <w:t>8.11.3</w:t>
      </w:r>
      <w:r w:rsidRPr="00207792">
        <w:rPr>
          <w:color w:val="auto"/>
        </w:rPr>
        <w:tab/>
        <w:t>Não havendo novos lances na forma estabelecida nos itens anteriores, a sessão pública encerrar-se-á automaticamente, e o sistema ordenará e divulgará os lances conforme a ordem final de classificação.</w:t>
      </w:r>
    </w:p>
    <w:p w14:paraId="3DEE3F60" w14:textId="77777777" w:rsidR="00ED02D7" w:rsidRPr="00207792" w:rsidRDefault="00ED02D7" w:rsidP="00ED02D7">
      <w:pPr>
        <w:pStyle w:val="Default"/>
        <w:spacing w:line="360" w:lineRule="auto"/>
        <w:jc w:val="both"/>
        <w:rPr>
          <w:color w:val="auto"/>
        </w:rPr>
      </w:pPr>
      <w:r w:rsidRPr="00207792">
        <w:rPr>
          <w:color w:val="auto"/>
        </w:rPr>
        <w:t>8.11.4</w:t>
      </w:r>
      <w:r w:rsidRPr="00207792">
        <w:rPr>
          <w:color w:val="auto"/>
        </w:rPr>
        <w:ta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8021BBD" w14:textId="77777777" w:rsidR="00ED02D7" w:rsidRPr="00207792" w:rsidRDefault="00ED02D7" w:rsidP="00ED02D7">
      <w:pPr>
        <w:pStyle w:val="Default"/>
        <w:spacing w:line="360" w:lineRule="auto"/>
        <w:jc w:val="both"/>
        <w:rPr>
          <w:color w:val="auto"/>
        </w:rPr>
      </w:pPr>
      <w:r w:rsidRPr="00207792">
        <w:rPr>
          <w:color w:val="auto"/>
        </w:rPr>
        <w:t>8.11.5 Após o reinício previsto no item supra, os licitantes serão convocados para apresentar lances intermediários.</w:t>
      </w:r>
    </w:p>
    <w:p w14:paraId="03EF2803" w14:textId="77777777" w:rsidR="00ED02D7" w:rsidRPr="00207792" w:rsidRDefault="00ED02D7" w:rsidP="00695E41">
      <w:pPr>
        <w:pStyle w:val="Default"/>
        <w:numPr>
          <w:ilvl w:val="1"/>
          <w:numId w:val="10"/>
        </w:numPr>
        <w:spacing w:line="360" w:lineRule="auto"/>
        <w:ind w:left="0" w:firstLine="0"/>
        <w:jc w:val="both"/>
      </w:pPr>
      <w:r w:rsidRPr="00207792">
        <w:t>Após o término dos prazos estabelecidos nos subitens anteriores, o sistema ordenará e divulgará os lances segundo a ordem crescente de valores.</w:t>
      </w:r>
    </w:p>
    <w:p w14:paraId="08DEA26E" w14:textId="77777777" w:rsidR="00ED02D7" w:rsidRPr="00207792" w:rsidRDefault="00ED02D7" w:rsidP="00695E41">
      <w:pPr>
        <w:pStyle w:val="Default"/>
        <w:numPr>
          <w:ilvl w:val="1"/>
          <w:numId w:val="10"/>
        </w:numPr>
        <w:spacing w:line="360" w:lineRule="auto"/>
        <w:ind w:left="0" w:firstLine="0"/>
        <w:jc w:val="both"/>
      </w:pPr>
      <w:r w:rsidRPr="00207792">
        <w:t>Não serão aceitos dois ou mais lances de mesmo valor, prevalecendo aquele que for recebido e registrado em primeiro lugar.</w:t>
      </w:r>
    </w:p>
    <w:p w14:paraId="600A174C" w14:textId="77777777" w:rsidR="00ED02D7" w:rsidRPr="00207792" w:rsidRDefault="00ED02D7" w:rsidP="00695E41">
      <w:pPr>
        <w:pStyle w:val="Default"/>
        <w:numPr>
          <w:ilvl w:val="1"/>
          <w:numId w:val="10"/>
        </w:numPr>
        <w:spacing w:line="360" w:lineRule="auto"/>
        <w:ind w:left="0" w:firstLine="0"/>
        <w:jc w:val="both"/>
      </w:pPr>
      <w:r w:rsidRPr="00207792">
        <w:t xml:space="preserve">Durante o transcurso da sessão pública, os licitantes serão informados, em tempo real, do valor do menor lance ou maior desconto registrado, vedada a identificação do licitante. </w:t>
      </w:r>
    </w:p>
    <w:p w14:paraId="7E2CA76E" w14:textId="77777777" w:rsidR="00ED02D7" w:rsidRPr="00207792" w:rsidRDefault="00ED02D7" w:rsidP="00695E41">
      <w:pPr>
        <w:pStyle w:val="Default"/>
        <w:numPr>
          <w:ilvl w:val="1"/>
          <w:numId w:val="10"/>
        </w:numPr>
        <w:spacing w:line="360" w:lineRule="auto"/>
        <w:ind w:left="0" w:firstLine="0"/>
        <w:jc w:val="both"/>
      </w:pPr>
      <w:r w:rsidRPr="00207792">
        <w:t xml:space="preserve">No caso de desconexão com o Pregoeiro, no decorrer da etapa competitiva do Pregão, o sistema eletrônico poderá permanecer acessível aos licitantes para a recepção dos lances. </w:t>
      </w:r>
    </w:p>
    <w:p w14:paraId="12202B96" w14:textId="77777777" w:rsidR="00ED02D7" w:rsidRPr="00207792" w:rsidRDefault="00ED02D7" w:rsidP="00695E41">
      <w:pPr>
        <w:pStyle w:val="Default"/>
        <w:numPr>
          <w:ilvl w:val="1"/>
          <w:numId w:val="10"/>
        </w:numPr>
        <w:spacing w:line="360" w:lineRule="auto"/>
        <w:ind w:left="0" w:firstLine="0"/>
        <w:jc w:val="both"/>
      </w:pPr>
      <w:r w:rsidRPr="00207792">
        <w:t xml:space="preserve">Quando a desconexão do sistema eletrônico para o pregoeiro persistir por tempo superior a </w:t>
      </w:r>
      <w:r w:rsidR="00B91EFF" w:rsidRPr="00207792">
        <w:rPr>
          <w:b/>
        </w:rPr>
        <w:t>10 (dez) minutos</w:t>
      </w:r>
      <w:r w:rsidRPr="00207792">
        <w:t xml:space="preserve">, a sessão pública será suspensa e reiniciada somente após </w:t>
      </w:r>
      <w:r w:rsidRPr="00207792">
        <w:lastRenderedPageBreak/>
        <w:t xml:space="preserve">decorridas </w:t>
      </w:r>
      <w:r w:rsidRPr="00207792">
        <w:rPr>
          <w:b/>
        </w:rPr>
        <w:t>24 (vinte e quatro) horas</w:t>
      </w:r>
      <w:r w:rsidRPr="00207792">
        <w:t xml:space="preserve"> da comunicação do fato pelo Pregoeiro aos participantes, no sítio eletrônico utilizado para divulgação. </w:t>
      </w:r>
    </w:p>
    <w:p w14:paraId="7734E072" w14:textId="77777777" w:rsidR="00ED02D7" w:rsidRPr="00207792" w:rsidRDefault="00ED02D7" w:rsidP="00695E41">
      <w:pPr>
        <w:pStyle w:val="Default"/>
        <w:numPr>
          <w:ilvl w:val="1"/>
          <w:numId w:val="10"/>
        </w:numPr>
        <w:spacing w:line="360" w:lineRule="auto"/>
        <w:ind w:left="0" w:firstLine="0"/>
        <w:jc w:val="both"/>
      </w:pPr>
      <w:r w:rsidRPr="00207792">
        <w:t>Caso o licitante não apresente lances, concorrerá com o valor de sua proposta.</w:t>
      </w:r>
    </w:p>
    <w:p w14:paraId="42937624" w14:textId="77777777" w:rsidR="00ED02D7" w:rsidRPr="00207792" w:rsidRDefault="00ED02D7" w:rsidP="00695E41">
      <w:pPr>
        <w:pStyle w:val="Default"/>
        <w:numPr>
          <w:ilvl w:val="1"/>
          <w:numId w:val="10"/>
        </w:numPr>
        <w:spacing w:line="360" w:lineRule="auto"/>
        <w:ind w:left="0" w:firstLine="0"/>
        <w:jc w:val="both"/>
        <w:rPr>
          <w:color w:val="auto"/>
        </w:rPr>
      </w:pPr>
      <w:bookmarkStart w:id="2" w:name="_Hlk174104300"/>
      <w:r w:rsidRPr="00207792">
        <w:rPr>
          <w:color w:val="auto"/>
        </w:rPr>
        <w:t>Em sendo a menor proposta de empresa de grande porte, as propostas de microempresas e empresas de pequeno porte que se encontrarem na faixa de até 5% (cinco por cento) acima daquela, serão consideradas empatadas com a primeira colocada.</w:t>
      </w:r>
    </w:p>
    <w:bookmarkEnd w:id="2"/>
    <w:p w14:paraId="2E281F51" w14:textId="77777777" w:rsidR="00ED02D7" w:rsidRPr="00207792" w:rsidRDefault="00ED02D7" w:rsidP="00695E41">
      <w:pPr>
        <w:pStyle w:val="Default"/>
        <w:numPr>
          <w:ilvl w:val="2"/>
          <w:numId w:val="10"/>
        </w:numPr>
        <w:spacing w:line="360" w:lineRule="auto"/>
        <w:ind w:left="0" w:firstLine="0"/>
        <w:jc w:val="both"/>
      </w:pPr>
      <w:r w:rsidRPr="00207792">
        <w:t xml:space="preserve">A </w:t>
      </w:r>
      <w:r w:rsidR="00C659FD" w:rsidRPr="00207792">
        <w:t>mais bem</w:t>
      </w:r>
      <w:r w:rsidRPr="00207792">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44630E7" w14:textId="77777777" w:rsidR="00ED02D7" w:rsidRPr="00207792" w:rsidRDefault="00ED02D7" w:rsidP="00695E41">
      <w:pPr>
        <w:pStyle w:val="Default"/>
        <w:numPr>
          <w:ilvl w:val="2"/>
          <w:numId w:val="10"/>
        </w:numPr>
        <w:spacing w:line="360" w:lineRule="auto"/>
        <w:ind w:left="0" w:firstLine="0"/>
        <w:jc w:val="both"/>
        <w:rPr>
          <w:color w:val="auto"/>
        </w:rPr>
      </w:pPr>
      <w:r w:rsidRPr="00207792">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3CEFCE4" w14:textId="77777777" w:rsidR="00ED02D7" w:rsidRPr="00207792" w:rsidRDefault="00ED02D7" w:rsidP="00695E41">
      <w:pPr>
        <w:pStyle w:val="Default"/>
        <w:numPr>
          <w:ilvl w:val="2"/>
          <w:numId w:val="10"/>
        </w:numPr>
        <w:spacing w:line="360" w:lineRule="auto"/>
        <w:ind w:left="0" w:firstLine="0"/>
        <w:jc w:val="both"/>
      </w:pPr>
      <w:r w:rsidRPr="00207792">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6C86AAD" w14:textId="77777777" w:rsidR="00ED02D7" w:rsidRPr="00207792" w:rsidRDefault="00ED02D7" w:rsidP="00695E41">
      <w:pPr>
        <w:pStyle w:val="Default"/>
        <w:numPr>
          <w:ilvl w:val="1"/>
          <w:numId w:val="10"/>
        </w:numPr>
        <w:spacing w:line="360" w:lineRule="auto"/>
        <w:ind w:left="0" w:firstLine="0"/>
        <w:jc w:val="both"/>
      </w:pPr>
      <w:r w:rsidRPr="00207792">
        <w:t>Só poderá haver empate entre propostas iguais (não seguidas de lances), ou entre lances finais da fase fechada do modo de disputa aberto e fechado.</w:t>
      </w:r>
    </w:p>
    <w:p w14:paraId="61B1635C" w14:textId="77777777" w:rsidR="00ED02D7" w:rsidRPr="00207792" w:rsidRDefault="00ED02D7" w:rsidP="00695E41">
      <w:pPr>
        <w:pStyle w:val="Default"/>
        <w:numPr>
          <w:ilvl w:val="1"/>
          <w:numId w:val="10"/>
        </w:numPr>
        <w:spacing w:line="360" w:lineRule="auto"/>
        <w:ind w:left="0" w:firstLine="0"/>
        <w:jc w:val="both"/>
      </w:pPr>
      <w:r w:rsidRPr="00207792">
        <w:t xml:space="preserve">Havendo eventual empate entre propostas ou lances, o critério de desempate será aquele previsto no art. 60 da Lei nº 14.133, de 2021, nesta ordem: </w:t>
      </w:r>
    </w:p>
    <w:p w14:paraId="6D3DAB91" w14:textId="77777777" w:rsidR="00ED02D7" w:rsidRPr="00207792" w:rsidRDefault="00ED02D7" w:rsidP="00695E41">
      <w:pPr>
        <w:pStyle w:val="Default"/>
        <w:numPr>
          <w:ilvl w:val="2"/>
          <w:numId w:val="10"/>
        </w:numPr>
        <w:spacing w:line="360" w:lineRule="auto"/>
        <w:ind w:left="0" w:firstLine="0"/>
        <w:jc w:val="both"/>
      </w:pPr>
      <w:r w:rsidRPr="00207792">
        <w:t>Disputa final, hipótese em que os licitantes empatados poderão apresentar nova proposta em ato contínuo à classificação;</w:t>
      </w:r>
    </w:p>
    <w:p w14:paraId="71EBD022" w14:textId="77777777" w:rsidR="00ED02D7" w:rsidRPr="00207792" w:rsidRDefault="00ED02D7" w:rsidP="00695E41">
      <w:pPr>
        <w:pStyle w:val="Default"/>
        <w:numPr>
          <w:ilvl w:val="2"/>
          <w:numId w:val="10"/>
        </w:numPr>
        <w:spacing w:line="360" w:lineRule="auto"/>
        <w:ind w:left="0" w:firstLine="0"/>
        <w:jc w:val="both"/>
      </w:pPr>
      <w:r w:rsidRPr="00207792">
        <w:t xml:space="preserve">Avaliação do desempenho contratual prévio dos licitantes, para a qual deverão preferencialmente ser utilizados registros cadastrais para efeito de atesto de cumprimento de obrigações previstos nesta Lei; </w:t>
      </w:r>
    </w:p>
    <w:p w14:paraId="7E9CAF4B" w14:textId="77777777" w:rsidR="00ED02D7" w:rsidRPr="00207792" w:rsidRDefault="00ED02D7" w:rsidP="00695E41">
      <w:pPr>
        <w:pStyle w:val="Default"/>
        <w:numPr>
          <w:ilvl w:val="2"/>
          <w:numId w:val="10"/>
        </w:numPr>
        <w:spacing w:line="360" w:lineRule="auto"/>
        <w:ind w:left="0" w:firstLine="0"/>
        <w:jc w:val="both"/>
      </w:pPr>
      <w:r w:rsidRPr="00207792">
        <w:t xml:space="preserve">Desenvolvimento pelo licitante de ações de equidade entre homens e mulheres no ambiente de trabalho, conforme regulamento; </w:t>
      </w:r>
    </w:p>
    <w:p w14:paraId="5BFDD5B1" w14:textId="77777777" w:rsidR="00ED02D7" w:rsidRPr="00207792" w:rsidRDefault="00ED02D7" w:rsidP="00695E41">
      <w:pPr>
        <w:pStyle w:val="Default"/>
        <w:numPr>
          <w:ilvl w:val="2"/>
          <w:numId w:val="10"/>
        </w:numPr>
        <w:spacing w:line="360" w:lineRule="auto"/>
        <w:ind w:left="0" w:firstLine="0"/>
        <w:jc w:val="both"/>
      </w:pPr>
      <w:r w:rsidRPr="00207792">
        <w:t xml:space="preserve">Desenvolvimento pelo licitante de programa de integridade, conforme orientações dos órgãos de controle. </w:t>
      </w:r>
    </w:p>
    <w:p w14:paraId="33FBD479" w14:textId="77777777" w:rsidR="00ED02D7" w:rsidRPr="00207792" w:rsidRDefault="00ED02D7" w:rsidP="00695E41">
      <w:pPr>
        <w:pStyle w:val="Default"/>
        <w:numPr>
          <w:ilvl w:val="1"/>
          <w:numId w:val="10"/>
        </w:numPr>
        <w:spacing w:line="360" w:lineRule="auto"/>
        <w:ind w:left="0" w:firstLine="0"/>
        <w:jc w:val="both"/>
      </w:pPr>
      <w:r w:rsidRPr="00207792">
        <w:lastRenderedPageBreak/>
        <w:t xml:space="preserve">Persistindo o empate, será assegurada preferência, sucessivamente, aos bens e serviços produzidos ou prestados por: </w:t>
      </w:r>
    </w:p>
    <w:p w14:paraId="5F12F262" w14:textId="77777777" w:rsidR="00ED02D7" w:rsidRPr="00207792" w:rsidRDefault="00ED02D7" w:rsidP="00695E41">
      <w:pPr>
        <w:pStyle w:val="Default"/>
        <w:numPr>
          <w:ilvl w:val="2"/>
          <w:numId w:val="10"/>
        </w:numPr>
        <w:spacing w:line="360" w:lineRule="auto"/>
        <w:ind w:left="0" w:firstLine="0"/>
        <w:jc w:val="both"/>
      </w:pPr>
      <w:r w:rsidRPr="00207792">
        <w:t xml:space="preserve">Empresas estabelecidas no Estado do </w:t>
      </w:r>
      <w:r w:rsidR="00B91EFF" w:rsidRPr="00207792">
        <w:t>Paraná;</w:t>
      </w:r>
    </w:p>
    <w:p w14:paraId="74E97DED" w14:textId="77777777" w:rsidR="00ED02D7" w:rsidRPr="00207792" w:rsidRDefault="00ED02D7" w:rsidP="00695E41">
      <w:pPr>
        <w:pStyle w:val="Default"/>
        <w:numPr>
          <w:ilvl w:val="2"/>
          <w:numId w:val="10"/>
        </w:numPr>
        <w:spacing w:line="360" w:lineRule="auto"/>
        <w:ind w:left="0" w:firstLine="0"/>
        <w:jc w:val="both"/>
      </w:pPr>
      <w:r w:rsidRPr="00207792">
        <w:t xml:space="preserve">Empresas brasileiras; </w:t>
      </w:r>
    </w:p>
    <w:p w14:paraId="3C90F59E" w14:textId="77777777" w:rsidR="00ED02D7" w:rsidRPr="00207792" w:rsidRDefault="00ED02D7" w:rsidP="00695E41">
      <w:pPr>
        <w:pStyle w:val="Default"/>
        <w:numPr>
          <w:ilvl w:val="2"/>
          <w:numId w:val="10"/>
        </w:numPr>
        <w:spacing w:line="360" w:lineRule="auto"/>
        <w:ind w:left="0" w:firstLine="0"/>
        <w:jc w:val="both"/>
      </w:pPr>
      <w:r w:rsidRPr="00207792">
        <w:t xml:space="preserve">Empresas que invistam em pesquisa e no desenvolvimento de tecnologia no País; </w:t>
      </w:r>
    </w:p>
    <w:p w14:paraId="202B8671" w14:textId="77777777" w:rsidR="00ED02D7" w:rsidRPr="00207792" w:rsidRDefault="00ED02D7" w:rsidP="00695E41">
      <w:pPr>
        <w:pStyle w:val="Default"/>
        <w:numPr>
          <w:ilvl w:val="2"/>
          <w:numId w:val="10"/>
        </w:numPr>
        <w:spacing w:line="360" w:lineRule="auto"/>
        <w:ind w:left="0" w:firstLine="0"/>
        <w:jc w:val="both"/>
      </w:pPr>
      <w:r w:rsidRPr="00207792">
        <w:t xml:space="preserve">Empresas que comprovem a prática de mitigação, nos termos da Lei nº 12.187, de 29 de dezembro de 2009. </w:t>
      </w:r>
    </w:p>
    <w:p w14:paraId="40D160F0" w14:textId="77777777" w:rsidR="00ED02D7" w:rsidRPr="00207792" w:rsidRDefault="00ED02D7" w:rsidP="00695E41">
      <w:pPr>
        <w:pStyle w:val="Default"/>
        <w:numPr>
          <w:ilvl w:val="1"/>
          <w:numId w:val="10"/>
        </w:numPr>
        <w:spacing w:line="360" w:lineRule="auto"/>
        <w:ind w:left="0" w:firstLine="0"/>
        <w:jc w:val="both"/>
      </w:pPr>
      <w:r w:rsidRPr="00207792">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3B80A065" w14:textId="77777777" w:rsidR="00ED02D7" w:rsidRPr="00207792" w:rsidRDefault="00ED02D7" w:rsidP="00695E41">
      <w:pPr>
        <w:pStyle w:val="Default"/>
        <w:numPr>
          <w:ilvl w:val="1"/>
          <w:numId w:val="10"/>
        </w:numPr>
        <w:spacing w:line="360" w:lineRule="auto"/>
        <w:ind w:left="0" w:firstLine="0"/>
        <w:jc w:val="both"/>
      </w:pPr>
      <w:r w:rsidRPr="00207792">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09607ED" w14:textId="77777777" w:rsidR="00ED02D7" w:rsidRPr="00207792" w:rsidRDefault="00ED02D7" w:rsidP="00695E41">
      <w:pPr>
        <w:pStyle w:val="Default"/>
        <w:numPr>
          <w:ilvl w:val="1"/>
          <w:numId w:val="10"/>
        </w:numPr>
        <w:spacing w:line="360" w:lineRule="auto"/>
        <w:ind w:left="0" w:firstLine="0"/>
        <w:jc w:val="both"/>
      </w:pPr>
      <w:r w:rsidRPr="00207792">
        <w:t xml:space="preserve">A negociação será realizada por meio do sistema, podendo ser acompanhada pelos demais licitantes. </w:t>
      </w:r>
    </w:p>
    <w:p w14:paraId="26BAE2A5" w14:textId="77777777" w:rsidR="00ED02D7" w:rsidRPr="00207792" w:rsidRDefault="00ED02D7" w:rsidP="00695E41">
      <w:pPr>
        <w:pStyle w:val="Default"/>
        <w:numPr>
          <w:ilvl w:val="1"/>
          <w:numId w:val="10"/>
        </w:numPr>
        <w:spacing w:line="360" w:lineRule="auto"/>
        <w:ind w:left="0" w:firstLine="0"/>
        <w:jc w:val="both"/>
      </w:pPr>
      <w:r w:rsidRPr="00207792">
        <w:t xml:space="preserve">O resultado da negociação será divulgado a todos os licitantes e anexado aos autos do processo licitatório. </w:t>
      </w:r>
    </w:p>
    <w:p w14:paraId="6A959BB8" w14:textId="77777777" w:rsidR="00ED02D7" w:rsidRPr="00207792" w:rsidRDefault="00ED02D7" w:rsidP="00695E41">
      <w:pPr>
        <w:pStyle w:val="Default"/>
        <w:numPr>
          <w:ilvl w:val="1"/>
          <w:numId w:val="10"/>
        </w:numPr>
        <w:spacing w:line="360" w:lineRule="auto"/>
        <w:ind w:left="0" w:firstLine="0"/>
        <w:jc w:val="both"/>
      </w:pPr>
      <w:r w:rsidRPr="00207792">
        <w:t xml:space="preserve">O Pregoeiro solicitará ao licitante mais bem classificado que, no prazo de </w:t>
      </w:r>
      <w:r w:rsidRPr="00207792">
        <w:rPr>
          <w:b/>
          <w:bCs/>
        </w:rPr>
        <w:t xml:space="preserve">02 (duas) horas, </w:t>
      </w:r>
      <w:r w:rsidRPr="00207792">
        <w:t xml:space="preserve">envie a </w:t>
      </w:r>
      <w:r w:rsidRPr="00207792">
        <w:rPr>
          <w:bCs/>
        </w:rPr>
        <w:t>proposta adequada</w:t>
      </w:r>
      <w:r w:rsidRPr="00207792">
        <w:t xml:space="preserve"> ao último lance ofertado após a negociação realizada, acompanhada, se for o caso, dos documentos complementares, quando necessários à confirmação daqueles exigidos neste Edital e já apresentados. </w:t>
      </w:r>
      <w:r w:rsidRPr="00207792">
        <w:rPr>
          <w:b/>
        </w:rPr>
        <w:t xml:space="preserve">A documentação deverá ser anexada na plataforma </w:t>
      </w:r>
      <w:r w:rsidR="00B91EFF" w:rsidRPr="00207792">
        <w:rPr>
          <w:b/>
          <w:bCs/>
          <w:noProof/>
        </w:rPr>
        <w:t xml:space="preserve">BLL: </w:t>
      </w:r>
      <w:hyperlink r:id="rId21" w:history="1">
        <w:r w:rsidR="00B91EFF" w:rsidRPr="00207792">
          <w:rPr>
            <w:rStyle w:val="Hyperlink"/>
            <w:noProof/>
          </w:rPr>
          <w:t>www.bll.org.br</w:t>
        </w:r>
      </w:hyperlink>
      <w:r w:rsidRPr="00207792">
        <w:t xml:space="preserve">. </w:t>
      </w:r>
      <w:r w:rsidRPr="00207792">
        <w:rPr>
          <w:b/>
        </w:rPr>
        <w:t xml:space="preserve"> </w:t>
      </w:r>
    </w:p>
    <w:p w14:paraId="0883E280" w14:textId="77777777" w:rsidR="00ED02D7" w:rsidRPr="00207792" w:rsidRDefault="00ED02D7" w:rsidP="00695E41">
      <w:pPr>
        <w:pStyle w:val="Default"/>
        <w:numPr>
          <w:ilvl w:val="1"/>
          <w:numId w:val="10"/>
        </w:numPr>
        <w:spacing w:line="360" w:lineRule="auto"/>
        <w:ind w:left="0" w:firstLine="0"/>
        <w:jc w:val="both"/>
      </w:pPr>
      <w:r w:rsidRPr="00207792">
        <w:t xml:space="preserve">A proposta deverá ser formulada de acordo com o valor final da disputa, sem emendas, rasuras ou entrelinhas, assinada preferencialmente por meio eletrônico com uso de certificação digital, pelo representante legal do licitante (ou seu procurador devidamente qualificado) e deverá conter, de acordo com o modelo definido neste edital, a identificação da licitação, o CNPJ e o nome empresarial do licitante, a descrição do </w:t>
      </w:r>
      <w:r w:rsidR="007F2CE3" w:rsidRPr="00207792">
        <w:t>produto</w:t>
      </w:r>
      <w:r w:rsidRPr="00207792">
        <w:t xml:space="preserve"> oferecido para cada item e/ou lote da licitação; os preços unitários e globais por item e/ou lote, cotados </w:t>
      </w:r>
      <w:r w:rsidRPr="00207792">
        <w:lastRenderedPageBreak/>
        <w:t>em moeda corrente nacional; e o prazo de validade da proposta, que não poderá ser inferior ao estabelecido no edital.</w:t>
      </w:r>
    </w:p>
    <w:p w14:paraId="4694F741" w14:textId="77777777" w:rsidR="00ED02D7" w:rsidRPr="00207792" w:rsidRDefault="00ED02D7" w:rsidP="00695E41">
      <w:pPr>
        <w:pStyle w:val="Default"/>
        <w:numPr>
          <w:ilvl w:val="1"/>
          <w:numId w:val="10"/>
        </w:numPr>
        <w:spacing w:line="360" w:lineRule="auto"/>
        <w:ind w:left="0" w:firstLine="0"/>
        <w:jc w:val="both"/>
      </w:pPr>
      <w:r w:rsidRPr="00207792">
        <w:t xml:space="preserve">É facultado ao Pregoeiro prorrogar o prazo estabelecido no item </w:t>
      </w:r>
      <w:r w:rsidRPr="00207792">
        <w:rPr>
          <w:b/>
        </w:rPr>
        <w:t>8.26</w:t>
      </w:r>
      <w:r w:rsidRPr="00207792">
        <w:t xml:space="preserve">, a partir de solicitação fundamentada feita pelo licitante, antes de findo o prazo. </w:t>
      </w:r>
    </w:p>
    <w:p w14:paraId="5BDE5FA3" w14:textId="77777777" w:rsidR="00ED02D7" w:rsidRPr="00207792" w:rsidRDefault="00ED02D7" w:rsidP="00695E41">
      <w:pPr>
        <w:pStyle w:val="Default"/>
        <w:numPr>
          <w:ilvl w:val="1"/>
          <w:numId w:val="10"/>
        </w:numPr>
        <w:spacing w:line="360" w:lineRule="auto"/>
        <w:ind w:left="0" w:firstLine="0"/>
        <w:jc w:val="both"/>
      </w:pPr>
      <w:r w:rsidRPr="00207792">
        <w:t xml:space="preserve">A proposta final deverá ser documentada nos autos e será levada em consideração no decorrer da execução do contrato e na aplicação de eventual sanção, se for o caso. </w:t>
      </w:r>
    </w:p>
    <w:p w14:paraId="7D07E70C" w14:textId="77777777" w:rsidR="00ED02D7" w:rsidRPr="00207792" w:rsidRDefault="00ED02D7" w:rsidP="00695E41">
      <w:pPr>
        <w:pStyle w:val="Default"/>
        <w:numPr>
          <w:ilvl w:val="1"/>
          <w:numId w:val="10"/>
        </w:numPr>
        <w:spacing w:line="360" w:lineRule="auto"/>
        <w:ind w:left="0" w:firstLine="0"/>
        <w:jc w:val="both"/>
      </w:pPr>
      <w:r w:rsidRPr="00207792">
        <w:t>Todas as especificações do objeto contidas na proposta, tais como marca, modelo, tipo, fabricante e procedência, vinculam o licitante.</w:t>
      </w:r>
    </w:p>
    <w:p w14:paraId="3337BAB6" w14:textId="77777777" w:rsidR="00ED02D7" w:rsidRPr="00207792" w:rsidRDefault="00ED02D7" w:rsidP="00695E41">
      <w:pPr>
        <w:pStyle w:val="Default"/>
        <w:numPr>
          <w:ilvl w:val="1"/>
          <w:numId w:val="10"/>
        </w:numPr>
        <w:spacing w:line="360" w:lineRule="auto"/>
        <w:ind w:left="0" w:firstLine="0"/>
        <w:jc w:val="both"/>
      </w:pPr>
      <w:r w:rsidRPr="00207792">
        <w:t xml:space="preserve">Ocorrendo divergência entre os preços unitários e o preço global, prevalecerão os primeiros; no caso de divergência entre os valores numéricos e os valores expressos por extenso, prevalecerão estes últimos. </w:t>
      </w:r>
    </w:p>
    <w:p w14:paraId="7C029BA0" w14:textId="77777777" w:rsidR="00ED02D7" w:rsidRPr="00207792" w:rsidRDefault="00ED02D7" w:rsidP="00695E41">
      <w:pPr>
        <w:pStyle w:val="Default"/>
        <w:numPr>
          <w:ilvl w:val="1"/>
          <w:numId w:val="10"/>
        </w:numPr>
        <w:spacing w:line="360" w:lineRule="auto"/>
        <w:ind w:left="0" w:firstLine="0"/>
        <w:jc w:val="both"/>
      </w:pPr>
      <w:r w:rsidRPr="00207792">
        <w:t xml:space="preserve">A proposta deverá obedecer aos termos deste Edital e seus Anexos, não sendo considerada aquela que não corresponda às especificações ali contidas ou que estabeleça vínculo à proposta de outro licitante. </w:t>
      </w:r>
    </w:p>
    <w:p w14:paraId="0B193C38" w14:textId="77777777" w:rsidR="00ED02D7" w:rsidRPr="00207792" w:rsidRDefault="00ED02D7" w:rsidP="00695E41">
      <w:pPr>
        <w:pStyle w:val="Default"/>
        <w:numPr>
          <w:ilvl w:val="1"/>
          <w:numId w:val="10"/>
        </w:numPr>
        <w:spacing w:line="360" w:lineRule="auto"/>
        <w:ind w:left="0" w:firstLine="0"/>
        <w:jc w:val="both"/>
      </w:pPr>
      <w:r w:rsidRPr="00207792">
        <w:t xml:space="preserve">Após a negociação do preço, o Pregoeiro iniciará a fase de aceitação e julgamento da proposta. </w:t>
      </w:r>
    </w:p>
    <w:p w14:paraId="6227E3D1" w14:textId="77777777" w:rsidR="00ED02D7" w:rsidRPr="00207792" w:rsidRDefault="00ED02D7" w:rsidP="00ED02D7">
      <w:pPr>
        <w:pStyle w:val="Default"/>
        <w:jc w:val="both"/>
      </w:pPr>
    </w:p>
    <w:p w14:paraId="2F5BC0F6" w14:textId="77777777" w:rsidR="00ED02D7" w:rsidRPr="00207792" w:rsidRDefault="00ED02D7" w:rsidP="00695E41">
      <w:pPr>
        <w:pStyle w:val="Default"/>
        <w:numPr>
          <w:ilvl w:val="0"/>
          <w:numId w:val="10"/>
        </w:numPr>
        <w:spacing w:line="360" w:lineRule="auto"/>
        <w:ind w:left="0" w:firstLine="0"/>
        <w:jc w:val="both"/>
        <w:rPr>
          <w:color w:val="auto"/>
        </w:rPr>
      </w:pPr>
      <w:r w:rsidRPr="00207792">
        <w:rPr>
          <w:b/>
          <w:bCs/>
          <w:color w:val="auto"/>
        </w:rPr>
        <w:t>DA FASE DE JULGAMENTO</w:t>
      </w:r>
    </w:p>
    <w:p w14:paraId="6E0676C1" w14:textId="77777777" w:rsidR="00ED02D7" w:rsidRPr="00207792" w:rsidRDefault="00ED02D7" w:rsidP="00695E41">
      <w:pPr>
        <w:pStyle w:val="Default"/>
        <w:numPr>
          <w:ilvl w:val="1"/>
          <w:numId w:val="10"/>
        </w:numPr>
        <w:spacing w:line="360" w:lineRule="auto"/>
        <w:ind w:left="0" w:firstLine="0"/>
        <w:jc w:val="both"/>
      </w:pPr>
      <w:r w:rsidRPr="00207792">
        <w:t xml:space="preserve">Encerrada a etapa de negociação, o pregoeiro verificará se o licitante provisoriamente classificado em primeiro lugar atende às condições de participação no certame, conforme previsto no art. 14 da Lei nº 14.133/2021, legislação correlata e no item 5.4 do edital, especialmente quanto à existência de sanção que impeça a participação no certame ou a futura contratação, mediante a consulta aos seguintes cadastros: </w:t>
      </w:r>
    </w:p>
    <w:p w14:paraId="0906BEB5" w14:textId="77777777" w:rsidR="00ED02D7" w:rsidRPr="00207792" w:rsidRDefault="00ED02D7" w:rsidP="00695E41">
      <w:pPr>
        <w:pStyle w:val="Default"/>
        <w:numPr>
          <w:ilvl w:val="0"/>
          <w:numId w:val="11"/>
        </w:numPr>
        <w:spacing w:line="360" w:lineRule="auto"/>
        <w:ind w:left="0" w:firstLine="0"/>
        <w:jc w:val="both"/>
      </w:pPr>
      <w:r w:rsidRPr="00207792">
        <w:rPr>
          <w:lang w:eastAsia="ar-SA"/>
        </w:rPr>
        <w:t>Cadastro Nacional de Empresas Inidôneas e Suspensas - CEIS, mantido pela Controladoria-Geral da União;</w:t>
      </w:r>
    </w:p>
    <w:p w14:paraId="62CECB24" w14:textId="77777777" w:rsidR="00ED02D7" w:rsidRPr="00207792" w:rsidRDefault="00ED02D7" w:rsidP="00695E41">
      <w:pPr>
        <w:pStyle w:val="Default"/>
        <w:numPr>
          <w:ilvl w:val="0"/>
          <w:numId w:val="11"/>
        </w:numPr>
        <w:spacing w:line="360" w:lineRule="auto"/>
        <w:ind w:left="0" w:firstLine="0"/>
        <w:jc w:val="both"/>
      </w:pPr>
      <w:r w:rsidRPr="00207792">
        <w:rPr>
          <w:lang w:eastAsia="ar-SA"/>
        </w:rPr>
        <w:t>Cadastro Nacional de Empresas Punidas – CNEP, mantido pela Controladoria-Geral da União;</w:t>
      </w:r>
    </w:p>
    <w:p w14:paraId="3254166B" w14:textId="77777777" w:rsidR="00ED02D7" w:rsidRPr="00207792" w:rsidRDefault="00ED02D7" w:rsidP="00695E41">
      <w:pPr>
        <w:pStyle w:val="Default"/>
        <w:numPr>
          <w:ilvl w:val="0"/>
          <w:numId w:val="11"/>
        </w:numPr>
        <w:spacing w:line="360" w:lineRule="auto"/>
        <w:ind w:left="0" w:firstLine="0"/>
        <w:jc w:val="both"/>
      </w:pPr>
      <w:r w:rsidRPr="00207792">
        <w:t xml:space="preserve">Cadastro de Impedidos de Licitar e Contratar do Tribunal de Contas do Estado do </w:t>
      </w:r>
      <w:r w:rsidR="00B91EFF" w:rsidRPr="00207792">
        <w:t>Paraná.</w:t>
      </w:r>
    </w:p>
    <w:p w14:paraId="5EECE7C0" w14:textId="77777777" w:rsidR="00ED02D7" w:rsidRPr="00207792" w:rsidRDefault="00ED02D7" w:rsidP="00695E41">
      <w:pPr>
        <w:pStyle w:val="Default"/>
        <w:numPr>
          <w:ilvl w:val="1"/>
          <w:numId w:val="10"/>
        </w:numPr>
        <w:spacing w:line="360" w:lineRule="auto"/>
        <w:ind w:left="0" w:firstLine="0"/>
        <w:jc w:val="both"/>
      </w:pPr>
      <w:r w:rsidRPr="00207792">
        <w:t xml:space="preserve">A consulta aos cadastros será realizada em nome da empresa licitante e também de seu sócio majoritário, por força da vedação de que trata o artigo 12 da Lei n° 8.429, de 1992. </w:t>
      </w:r>
    </w:p>
    <w:p w14:paraId="4183ABA2" w14:textId="77777777" w:rsidR="00ED02D7" w:rsidRPr="00207792" w:rsidRDefault="00ED02D7" w:rsidP="00695E41">
      <w:pPr>
        <w:pStyle w:val="Default"/>
        <w:numPr>
          <w:ilvl w:val="1"/>
          <w:numId w:val="10"/>
        </w:numPr>
        <w:spacing w:line="360" w:lineRule="auto"/>
        <w:ind w:left="0" w:firstLine="0"/>
        <w:jc w:val="both"/>
      </w:pPr>
      <w:bookmarkStart w:id="3" w:name="_Hlk174105028"/>
      <w:r w:rsidRPr="00207792">
        <w:t>O licitante será convocado para manifestação previamente a uma eventual desclassificação.</w:t>
      </w:r>
    </w:p>
    <w:p w14:paraId="735C3B7E" w14:textId="77777777" w:rsidR="00ED02D7" w:rsidRPr="00207792" w:rsidRDefault="00ED02D7" w:rsidP="00695E41">
      <w:pPr>
        <w:pStyle w:val="Default"/>
        <w:numPr>
          <w:ilvl w:val="1"/>
          <w:numId w:val="10"/>
        </w:numPr>
        <w:spacing w:line="360" w:lineRule="auto"/>
        <w:ind w:left="0" w:firstLine="0"/>
        <w:jc w:val="both"/>
      </w:pPr>
      <w:r w:rsidRPr="00207792">
        <w:lastRenderedPageBreak/>
        <w:t xml:space="preserve">Constatada a existência de sanção, o licitante terá sua proposta desclassificada, por falta de condição de participação. </w:t>
      </w:r>
    </w:p>
    <w:bookmarkEnd w:id="3"/>
    <w:p w14:paraId="34634237" w14:textId="77777777" w:rsidR="00ED02D7" w:rsidRPr="00207792" w:rsidRDefault="00ED02D7" w:rsidP="00695E41">
      <w:pPr>
        <w:pStyle w:val="Default"/>
        <w:numPr>
          <w:ilvl w:val="1"/>
          <w:numId w:val="10"/>
        </w:numPr>
        <w:spacing w:line="360" w:lineRule="auto"/>
        <w:ind w:left="0" w:firstLine="0"/>
        <w:jc w:val="both"/>
        <w:rPr>
          <w:color w:val="auto"/>
        </w:rPr>
      </w:pPr>
      <w:r w:rsidRPr="00207792">
        <w:rPr>
          <w:color w:val="auto"/>
        </w:rPr>
        <w:t xml:space="preserve">Caso o licitante provisoriamente classificado em primeiro lugar tenha se utilizado de algum tratamento favorecido às ME/EPP, o pregoeiro verificará se faz jus ao benefício, em conformidade com a legislação vigente. </w:t>
      </w:r>
    </w:p>
    <w:p w14:paraId="5EF0121E" w14:textId="77777777" w:rsidR="00ED02D7" w:rsidRPr="00207792" w:rsidRDefault="00ED02D7" w:rsidP="00695E41">
      <w:pPr>
        <w:pStyle w:val="Default"/>
        <w:numPr>
          <w:ilvl w:val="1"/>
          <w:numId w:val="10"/>
        </w:numPr>
        <w:spacing w:line="360" w:lineRule="auto"/>
        <w:ind w:left="0" w:firstLine="0"/>
        <w:jc w:val="both"/>
      </w:pPr>
      <w:r w:rsidRPr="00207792">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F3F672" w14:textId="77777777" w:rsidR="00ED02D7" w:rsidRPr="00207792" w:rsidRDefault="00ED02D7" w:rsidP="00695E41">
      <w:pPr>
        <w:pStyle w:val="Default"/>
        <w:numPr>
          <w:ilvl w:val="1"/>
          <w:numId w:val="10"/>
        </w:numPr>
        <w:spacing w:line="360" w:lineRule="auto"/>
        <w:ind w:left="0" w:firstLine="0"/>
        <w:jc w:val="both"/>
      </w:pPr>
      <w:r w:rsidRPr="00207792">
        <w:t xml:space="preserve">Será desclassificada a proposta vencedora que: </w:t>
      </w:r>
    </w:p>
    <w:p w14:paraId="3C423C52" w14:textId="77777777" w:rsidR="00ED02D7" w:rsidRPr="00207792" w:rsidRDefault="00ED02D7" w:rsidP="00695E41">
      <w:pPr>
        <w:pStyle w:val="Default"/>
        <w:numPr>
          <w:ilvl w:val="0"/>
          <w:numId w:val="12"/>
        </w:numPr>
        <w:spacing w:line="360" w:lineRule="auto"/>
        <w:ind w:left="0" w:firstLine="0"/>
        <w:jc w:val="both"/>
      </w:pPr>
      <w:r w:rsidRPr="00207792">
        <w:t xml:space="preserve">Contiver vícios insanáveis; </w:t>
      </w:r>
    </w:p>
    <w:p w14:paraId="5410E583" w14:textId="77777777" w:rsidR="00ED02D7" w:rsidRPr="00207792" w:rsidRDefault="00ED02D7" w:rsidP="00695E41">
      <w:pPr>
        <w:pStyle w:val="Default"/>
        <w:numPr>
          <w:ilvl w:val="0"/>
          <w:numId w:val="12"/>
        </w:numPr>
        <w:spacing w:line="360" w:lineRule="auto"/>
        <w:ind w:left="0" w:firstLine="0"/>
        <w:jc w:val="both"/>
      </w:pPr>
      <w:r w:rsidRPr="00207792">
        <w:t xml:space="preserve">Não obedecer às especificações técnicas contidas no Termo de Referência; </w:t>
      </w:r>
    </w:p>
    <w:p w14:paraId="2741B69F" w14:textId="77777777" w:rsidR="00ED02D7" w:rsidRPr="00207792" w:rsidRDefault="00ED02D7" w:rsidP="00695E41">
      <w:pPr>
        <w:pStyle w:val="Default"/>
        <w:numPr>
          <w:ilvl w:val="0"/>
          <w:numId w:val="12"/>
        </w:numPr>
        <w:spacing w:line="360" w:lineRule="auto"/>
        <w:ind w:left="0" w:firstLine="0"/>
        <w:jc w:val="both"/>
      </w:pPr>
      <w:r w:rsidRPr="00207792">
        <w:t xml:space="preserve">Apresentar preços inexequíveis ou permanecerem acima do preço máximo definido para a contratação; </w:t>
      </w:r>
    </w:p>
    <w:p w14:paraId="1F07B80C" w14:textId="77777777" w:rsidR="00ED02D7" w:rsidRPr="00207792" w:rsidRDefault="00ED02D7" w:rsidP="00695E41">
      <w:pPr>
        <w:pStyle w:val="Default"/>
        <w:numPr>
          <w:ilvl w:val="0"/>
          <w:numId w:val="12"/>
        </w:numPr>
        <w:spacing w:line="360" w:lineRule="auto"/>
        <w:ind w:left="0" w:firstLine="0"/>
        <w:jc w:val="both"/>
      </w:pPr>
      <w:r w:rsidRPr="00207792">
        <w:t xml:space="preserve">Não tiverem sua exequibilidade demonstrada, quando exigido pela Administração; </w:t>
      </w:r>
    </w:p>
    <w:p w14:paraId="062C6660" w14:textId="77777777" w:rsidR="00ED02D7" w:rsidRPr="00207792" w:rsidRDefault="00ED02D7" w:rsidP="00695E41">
      <w:pPr>
        <w:pStyle w:val="Default"/>
        <w:numPr>
          <w:ilvl w:val="0"/>
          <w:numId w:val="12"/>
        </w:numPr>
        <w:spacing w:line="360" w:lineRule="auto"/>
        <w:ind w:left="0" w:firstLine="0"/>
        <w:jc w:val="both"/>
      </w:pPr>
      <w:r w:rsidRPr="00207792">
        <w:t xml:space="preserve">Apresentar desconformidade com quaisquer outras exigências deste Edital ou seus anexos, desde que insanável. </w:t>
      </w:r>
    </w:p>
    <w:p w14:paraId="70602552" w14:textId="77777777" w:rsidR="00ED02D7" w:rsidRPr="00207792" w:rsidRDefault="00ED02D7" w:rsidP="00695E41">
      <w:pPr>
        <w:pStyle w:val="Default"/>
        <w:numPr>
          <w:ilvl w:val="1"/>
          <w:numId w:val="10"/>
        </w:numPr>
        <w:spacing w:line="360" w:lineRule="auto"/>
        <w:ind w:left="0" w:firstLine="0"/>
        <w:jc w:val="both"/>
        <w:rPr>
          <w:color w:val="auto"/>
        </w:rPr>
      </w:pPr>
      <w:r w:rsidRPr="00207792">
        <w:rPr>
          <w:color w:val="auto"/>
        </w:rPr>
        <w:t>No caso de</w:t>
      </w:r>
      <w:r w:rsidR="003461DC" w:rsidRPr="00207792">
        <w:rPr>
          <w:color w:val="auto"/>
        </w:rPr>
        <w:t xml:space="preserve"> bens e serviços em geral, é </w:t>
      </w:r>
      <w:r w:rsidR="00005B51" w:rsidRPr="00207792">
        <w:rPr>
          <w:color w:val="auto"/>
        </w:rPr>
        <w:t>indício</w:t>
      </w:r>
      <w:r w:rsidR="003461DC" w:rsidRPr="00207792">
        <w:rPr>
          <w:color w:val="auto"/>
        </w:rPr>
        <w:t xml:space="preserve"> de inexequibilidade</w:t>
      </w:r>
      <w:r w:rsidRPr="00207792">
        <w:rPr>
          <w:color w:val="auto"/>
        </w:rPr>
        <w:t xml:space="preserve"> </w:t>
      </w:r>
      <w:r w:rsidR="003461DC" w:rsidRPr="00207792">
        <w:rPr>
          <w:color w:val="auto"/>
        </w:rPr>
        <w:t>d</w:t>
      </w:r>
      <w:r w:rsidRPr="00207792">
        <w:rPr>
          <w:color w:val="auto"/>
        </w:rPr>
        <w:t xml:space="preserve">as propostas cujo valores forem inferiores a </w:t>
      </w:r>
      <w:r w:rsidR="003461DC" w:rsidRPr="00207792">
        <w:rPr>
          <w:color w:val="auto"/>
        </w:rPr>
        <w:t>50</w:t>
      </w:r>
      <w:r w:rsidRPr="00207792">
        <w:rPr>
          <w:color w:val="auto"/>
        </w:rPr>
        <w:t>% (</w:t>
      </w:r>
      <w:r w:rsidR="003461DC" w:rsidRPr="00207792">
        <w:rPr>
          <w:color w:val="auto"/>
        </w:rPr>
        <w:t>cinquenta</w:t>
      </w:r>
      <w:r w:rsidRPr="00207792">
        <w:rPr>
          <w:color w:val="auto"/>
        </w:rPr>
        <w:t xml:space="preserve"> por cento) do valor orçado pela Administração.</w:t>
      </w:r>
    </w:p>
    <w:p w14:paraId="3384C0B0" w14:textId="77777777" w:rsidR="00ED02D7" w:rsidRPr="00207792" w:rsidRDefault="00ED02D7" w:rsidP="00695E41">
      <w:pPr>
        <w:pStyle w:val="Default"/>
        <w:numPr>
          <w:ilvl w:val="1"/>
          <w:numId w:val="10"/>
        </w:numPr>
        <w:spacing w:line="360" w:lineRule="auto"/>
        <w:ind w:left="0" w:firstLine="0"/>
        <w:jc w:val="both"/>
      </w:pPr>
      <w:r w:rsidRPr="00207792">
        <w:t>A inexequibilidade, nas hipóteses de que trata o ite</w:t>
      </w:r>
      <w:r w:rsidR="007C19CD" w:rsidRPr="00207792">
        <w:t>m</w:t>
      </w:r>
      <w:r w:rsidRPr="00207792">
        <w:t xml:space="preserve"> </w:t>
      </w:r>
      <w:r w:rsidRPr="00207792">
        <w:rPr>
          <w:b/>
          <w:bCs/>
        </w:rPr>
        <w:t>9.8</w:t>
      </w:r>
      <w:r w:rsidRPr="00207792">
        <w:t>, só será considerada após diligência do pregoeiro, que ultrapasse:</w:t>
      </w:r>
    </w:p>
    <w:p w14:paraId="06E0EA32" w14:textId="77777777" w:rsidR="00ED02D7" w:rsidRPr="00207792" w:rsidRDefault="00ED02D7" w:rsidP="00ED02D7">
      <w:pPr>
        <w:pStyle w:val="Default"/>
        <w:spacing w:line="360" w:lineRule="auto"/>
        <w:jc w:val="both"/>
      </w:pPr>
      <w:r w:rsidRPr="00207792">
        <w:rPr>
          <w:b/>
          <w:bCs/>
        </w:rPr>
        <w:t>a)</w:t>
      </w:r>
      <w:r w:rsidRPr="00207792">
        <w:t xml:space="preserve"> Que o custo do licitante ultrapassa o valor da proposta; e </w:t>
      </w:r>
    </w:p>
    <w:p w14:paraId="7D8533DC" w14:textId="77777777" w:rsidR="00ED02D7" w:rsidRPr="00207792" w:rsidRDefault="00ED02D7" w:rsidP="00ED02D7">
      <w:pPr>
        <w:pStyle w:val="Default"/>
        <w:spacing w:line="360" w:lineRule="auto"/>
        <w:jc w:val="both"/>
      </w:pPr>
      <w:r w:rsidRPr="00207792">
        <w:rPr>
          <w:b/>
          <w:bCs/>
        </w:rPr>
        <w:t>b)</w:t>
      </w:r>
      <w:r w:rsidRPr="00207792">
        <w:t xml:space="preserve"> Inexistirem custos de oportunidade capazes de justificar o vulto da oferta. </w:t>
      </w:r>
    </w:p>
    <w:p w14:paraId="7A238BDC" w14:textId="77777777" w:rsidR="00ED02D7" w:rsidRPr="00207792" w:rsidRDefault="00ED02D7" w:rsidP="00695E41">
      <w:pPr>
        <w:pStyle w:val="Default"/>
        <w:numPr>
          <w:ilvl w:val="1"/>
          <w:numId w:val="10"/>
        </w:numPr>
        <w:spacing w:line="360" w:lineRule="auto"/>
        <w:ind w:left="0" w:firstLine="0"/>
        <w:jc w:val="both"/>
      </w:pPr>
      <w:r w:rsidRPr="00207792">
        <w:t xml:space="preserve">Se houver indícios de inexequibilidade da proposta de preço, ou em caso da necessidade de esclarecimentos complementares, poderão ser efetuadas diligências, para que a empresa comprove a exequibilidade da proposta. </w:t>
      </w:r>
    </w:p>
    <w:p w14:paraId="40B96A63" w14:textId="77777777" w:rsidR="00ED02D7" w:rsidRPr="00207792" w:rsidRDefault="00ED02D7" w:rsidP="00695E41">
      <w:pPr>
        <w:pStyle w:val="Default"/>
        <w:numPr>
          <w:ilvl w:val="1"/>
          <w:numId w:val="10"/>
        </w:numPr>
        <w:spacing w:line="360" w:lineRule="auto"/>
        <w:ind w:left="0" w:firstLine="0"/>
        <w:jc w:val="both"/>
      </w:pPr>
      <w:r w:rsidRPr="00207792">
        <w:t xml:space="preserve">Caso o custo global estimado do objeto licitado tenha sido decomposto em seus respectivos custos unitários, o licitante classificado em primeiro lugar será convocado para apresentar Planilha por ele elaborada, com os respectivos valores adequados ao valor final da sua proposta, sob pena de não aceitação da proposta. </w:t>
      </w:r>
    </w:p>
    <w:p w14:paraId="24332E5C" w14:textId="77777777" w:rsidR="00ED02D7" w:rsidRPr="00207792" w:rsidRDefault="00ED02D7" w:rsidP="00695E41">
      <w:pPr>
        <w:pStyle w:val="Default"/>
        <w:numPr>
          <w:ilvl w:val="1"/>
          <w:numId w:val="10"/>
        </w:numPr>
        <w:spacing w:line="360" w:lineRule="auto"/>
        <w:ind w:left="0" w:firstLine="0"/>
        <w:jc w:val="both"/>
      </w:pPr>
      <w:r w:rsidRPr="00207792">
        <w:t xml:space="preserve">Erros no preenchimento da planilha não constituem motivo para a desclassificação da proposta. A planilha poderá́ ser ajustada pelo fornecedor, no prazo indicado pelo sistema, </w:t>
      </w:r>
      <w:r w:rsidRPr="00207792">
        <w:lastRenderedPageBreak/>
        <w:t xml:space="preserve">desde que não haja majoração do preço e que se comprove que este é o bastante para arcar com todos os custos da contratação; </w:t>
      </w:r>
    </w:p>
    <w:p w14:paraId="5A864375" w14:textId="77777777" w:rsidR="00ED02D7" w:rsidRPr="00207792" w:rsidRDefault="00ED02D7" w:rsidP="00695E41">
      <w:pPr>
        <w:pStyle w:val="Default"/>
        <w:numPr>
          <w:ilvl w:val="2"/>
          <w:numId w:val="10"/>
        </w:numPr>
        <w:spacing w:line="360" w:lineRule="auto"/>
        <w:ind w:left="0" w:firstLine="0"/>
        <w:jc w:val="both"/>
      </w:pPr>
      <w:r w:rsidRPr="00207792">
        <w:t xml:space="preserve">O ajuste de que trata este dispositivo se limita a sanar erros ou falhas que não alterem a substância das propostas; </w:t>
      </w:r>
    </w:p>
    <w:p w14:paraId="6BD6B6A5" w14:textId="77777777" w:rsidR="00ED02D7" w:rsidRPr="00207792" w:rsidRDefault="00ED02D7" w:rsidP="00695E41">
      <w:pPr>
        <w:pStyle w:val="Default"/>
        <w:numPr>
          <w:ilvl w:val="2"/>
          <w:numId w:val="10"/>
        </w:numPr>
        <w:spacing w:line="360" w:lineRule="auto"/>
        <w:ind w:left="0" w:firstLine="0"/>
        <w:jc w:val="both"/>
      </w:pPr>
      <w:r w:rsidRPr="00207792">
        <w:t xml:space="preserve">Considera-se erro no preenchimento da planilha passível de correção a indicação de recolhimento de impostos e contribuições na forma do Simples Nacional, quando não cabível esse regime. </w:t>
      </w:r>
    </w:p>
    <w:p w14:paraId="2729BB4C" w14:textId="77777777" w:rsidR="00ED02D7" w:rsidRPr="00207792" w:rsidRDefault="00ED02D7" w:rsidP="00695E41">
      <w:pPr>
        <w:pStyle w:val="Default"/>
        <w:numPr>
          <w:ilvl w:val="1"/>
          <w:numId w:val="10"/>
        </w:numPr>
        <w:spacing w:line="360" w:lineRule="auto"/>
        <w:ind w:left="0" w:firstLine="0"/>
        <w:jc w:val="both"/>
      </w:pPr>
      <w:r w:rsidRPr="00207792">
        <w:t xml:space="preserve">Para fins de análise da proposta quanto ao cumprimento das especificações do objeto, poderá ser colhida a manifestação escrita do setor requisitante do serviço ou da área especializada no objeto. </w:t>
      </w:r>
    </w:p>
    <w:p w14:paraId="0703270F" w14:textId="77777777" w:rsidR="00ED02D7" w:rsidRPr="00207792" w:rsidRDefault="00ED02D7" w:rsidP="00695E41">
      <w:pPr>
        <w:pStyle w:val="Default"/>
        <w:numPr>
          <w:ilvl w:val="1"/>
          <w:numId w:val="10"/>
        </w:numPr>
        <w:spacing w:line="360" w:lineRule="auto"/>
        <w:ind w:left="0" w:firstLine="0"/>
        <w:jc w:val="both"/>
      </w:pPr>
      <w:bookmarkStart w:id="4" w:name="_Hlk174105922"/>
      <w:r w:rsidRPr="00207792">
        <w:t>Eventual realização de diligência para atestar a exequibilidade da proposta ou para saneamento de vícios na proposta só será realizada uma única vez.</w:t>
      </w:r>
    </w:p>
    <w:p w14:paraId="1EFE12C3" w14:textId="77777777" w:rsidR="00C659FD" w:rsidRPr="00207792" w:rsidRDefault="00C659FD" w:rsidP="00C659FD">
      <w:pPr>
        <w:pStyle w:val="Default"/>
        <w:spacing w:line="360" w:lineRule="auto"/>
        <w:jc w:val="both"/>
      </w:pPr>
    </w:p>
    <w:bookmarkEnd w:id="4"/>
    <w:p w14:paraId="1422920B" w14:textId="77777777" w:rsidR="00ED02D7" w:rsidRPr="00207792" w:rsidRDefault="00ED02D7" w:rsidP="00ED02D7">
      <w:pPr>
        <w:pStyle w:val="Default"/>
        <w:jc w:val="both"/>
        <w:rPr>
          <w:b/>
          <w:bCs/>
        </w:rPr>
      </w:pPr>
    </w:p>
    <w:p w14:paraId="0D496340" w14:textId="77777777" w:rsidR="00ED02D7" w:rsidRPr="00207792" w:rsidRDefault="00ED02D7" w:rsidP="00695E41">
      <w:pPr>
        <w:pStyle w:val="Default"/>
        <w:numPr>
          <w:ilvl w:val="0"/>
          <w:numId w:val="10"/>
        </w:numPr>
        <w:spacing w:line="360" w:lineRule="auto"/>
        <w:jc w:val="both"/>
        <w:rPr>
          <w:b/>
          <w:bCs/>
        </w:rPr>
      </w:pPr>
      <w:r w:rsidRPr="00207792">
        <w:rPr>
          <w:b/>
          <w:bCs/>
        </w:rPr>
        <w:t>DA FASE DE HABILITAÇÃO</w:t>
      </w:r>
    </w:p>
    <w:p w14:paraId="53714B04" w14:textId="77777777" w:rsidR="00ED02D7" w:rsidRPr="00207792" w:rsidRDefault="00ED02D7" w:rsidP="00695E41">
      <w:pPr>
        <w:pStyle w:val="Default"/>
        <w:numPr>
          <w:ilvl w:val="1"/>
          <w:numId w:val="10"/>
        </w:numPr>
        <w:spacing w:line="360" w:lineRule="auto"/>
        <w:ind w:left="0" w:firstLine="0"/>
        <w:jc w:val="both"/>
      </w:pPr>
      <w:r w:rsidRPr="00207792">
        <w:t xml:space="preserve">Os </w:t>
      </w:r>
      <w:r w:rsidR="004079AC" w:rsidRPr="00207792">
        <w:t>documentos previstos</w:t>
      </w:r>
      <w:r w:rsidR="00E32D37" w:rsidRPr="00207792">
        <w:t xml:space="preserve"> </w:t>
      </w:r>
      <w:r w:rsidR="004079AC" w:rsidRPr="00207792">
        <w:t>no</w:t>
      </w:r>
      <w:r w:rsidRPr="00207792">
        <w:t xml:space="preserve"> Termo de Referência,</w:t>
      </w:r>
      <w:r w:rsidR="009A3268" w:rsidRPr="00207792">
        <w:t xml:space="preserve"> bem como, </w:t>
      </w:r>
      <w:r w:rsidRPr="00207792">
        <w:t xml:space="preserve">necessários e suficientes para demonstrar a capacidade do licitante de realizar o objeto da licitação, serão exigidos para fins de habilitação, nos termos dos </w:t>
      </w:r>
      <w:hyperlink r:id="rId22" w:anchor="art62" w:history="1">
        <w:proofErr w:type="spellStart"/>
        <w:r w:rsidRPr="00207792">
          <w:rPr>
            <w:rStyle w:val="Hyperlink"/>
          </w:rPr>
          <w:t>arts</w:t>
        </w:r>
        <w:proofErr w:type="spellEnd"/>
        <w:r w:rsidRPr="00207792">
          <w:rPr>
            <w:rStyle w:val="Hyperlink"/>
          </w:rPr>
          <w:t>. 62 a 70 da Lei nº 14.133, de 2021</w:t>
        </w:r>
      </w:hyperlink>
      <w:r w:rsidRPr="00207792">
        <w:t>.</w:t>
      </w:r>
    </w:p>
    <w:p w14:paraId="3C57BE35" w14:textId="77777777" w:rsidR="00ED02D7" w:rsidRPr="00207792" w:rsidRDefault="00ED02D7" w:rsidP="00695E41">
      <w:pPr>
        <w:pStyle w:val="Default"/>
        <w:numPr>
          <w:ilvl w:val="1"/>
          <w:numId w:val="10"/>
        </w:numPr>
        <w:spacing w:line="360" w:lineRule="auto"/>
        <w:ind w:left="0" w:firstLine="0"/>
        <w:jc w:val="both"/>
      </w:pPr>
      <w:r w:rsidRPr="00207792">
        <w:t>Quando permitida a participação de empresas estrangeiras que não funcionem no País, as exigências de habilitação serão atendidas mediante documentos equivalentes, inicialmente apresentados em tradução livre.</w:t>
      </w:r>
    </w:p>
    <w:p w14:paraId="0D28C45C" w14:textId="77777777" w:rsidR="00ED02D7" w:rsidRPr="00207792" w:rsidRDefault="00ED02D7" w:rsidP="00695E41">
      <w:pPr>
        <w:pStyle w:val="Default"/>
        <w:numPr>
          <w:ilvl w:val="1"/>
          <w:numId w:val="10"/>
        </w:numPr>
        <w:spacing w:line="360" w:lineRule="auto"/>
        <w:ind w:left="0" w:firstLine="0"/>
        <w:jc w:val="both"/>
      </w:pPr>
      <w:r w:rsidRPr="00207792">
        <w:t xml:space="preserve">Na hipótese de o licitante vencedor ser empresa estrangeira que não funcione no País, para </w:t>
      </w:r>
      <w:proofErr w:type="spellStart"/>
      <w:r w:rsidRPr="00207792">
        <w:t>ﬁns</w:t>
      </w:r>
      <w:proofErr w:type="spellEnd"/>
      <w:r w:rsidRPr="00207792">
        <w:t xml:space="preserve"> de assinatura do contrato ou da ata de registro de preços, os documentos exigidos para a habilitação serão traduzidos por tradutor juramentado no País e apostilados nos termos do disposto no </w:t>
      </w:r>
      <w:hyperlink r:id="rId23" w:history="1">
        <w:r w:rsidRPr="00207792">
          <w:rPr>
            <w:rStyle w:val="Hyperlink"/>
          </w:rPr>
          <w:t>Decreto nº 8.660, de 29 de janeiro de 2016</w:t>
        </w:r>
      </w:hyperlink>
      <w:r w:rsidRPr="00207792">
        <w:t xml:space="preserve">, ou de outro que venha a substituí-lo, ou </w:t>
      </w:r>
      <w:proofErr w:type="spellStart"/>
      <w:r w:rsidRPr="00207792">
        <w:t>consularizados</w:t>
      </w:r>
      <w:proofErr w:type="spellEnd"/>
      <w:r w:rsidRPr="00207792">
        <w:t xml:space="preserve"> pelos respectivos consulados ou embaixadas.</w:t>
      </w:r>
    </w:p>
    <w:p w14:paraId="7001AD60" w14:textId="77777777" w:rsidR="00ED02D7" w:rsidRPr="00207792" w:rsidRDefault="00ED02D7" w:rsidP="00695E41">
      <w:pPr>
        <w:pStyle w:val="Default"/>
        <w:numPr>
          <w:ilvl w:val="1"/>
          <w:numId w:val="10"/>
        </w:numPr>
        <w:spacing w:line="360" w:lineRule="auto"/>
        <w:ind w:left="0" w:firstLine="0"/>
        <w:jc w:val="both"/>
      </w:pPr>
      <w:r w:rsidRPr="00207792">
        <w:rPr>
          <w:b/>
        </w:rPr>
        <w:t>Será verificado se o licitante apresentou declaração de que atende aos requisitos de habilitação, e o declarante responderá pela veracidade das informações prestadas, na forma da lei (</w:t>
      </w:r>
      <w:hyperlink r:id="rId24" w:anchor="art63" w:history="1">
        <w:r w:rsidRPr="00207792">
          <w:rPr>
            <w:rStyle w:val="Hyperlink"/>
            <w:b/>
          </w:rPr>
          <w:t>art. 63, I, da Lei nº 14.133/2021</w:t>
        </w:r>
      </w:hyperlink>
      <w:r w:rsidRPr="00207792">
        <w:rPr>
          <w:b/>
        </w:rPr>
        <w:t>).</w:t>
      </w:r>
    </w:p>
    <w:p w14:paraId="0B651F4F" w14:textId="77777777" w:rsidR="00ED02D7" w:rsidRPr="00207792" w:rsidRDefault="00ED02D7" w:rsidP="00695E41">
      <w:pPr>
        <w:pStyle w:val="Default"/>
        <w:numPr>
          <w:ilvl w:val="1"/>
          <w:numId w:val="10"/>
        </w:numPr>
        <w:spacing w:line="360" w:lineRule="auto"/>
        <w:ind w:left="0" w:firstLine="0"/>
        <w:jc w:val="both"/>
      </w:pPr>
      <w:r w:rsidRPr="00207792">
        <w:rPr>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6ECEAC" w14:textId="77777777" w:rsidR="00ED02D7" w:rsidRPr="00207792" w:rsidRDefault="00ED02D7" w:rsidP="00695E41">
      <w:pPr>
        <w:pStyle w:val="Default"/>
        <w:numPr>
          <w:ilvl w:val="1"/>
          <w:numId w:val="10"/>
        </w:numPr>
        <w:spacing w:line="360" w:lineRule="auto"/>
        <w:ind w:left="0" w:firstLine="0"/>
        <w:jc w:val="both"/>
      </w:pPr>
      <w:r w:rsidRPr="00207792">
        <w:rPr>
          <w:b/>
        </w:rPr>
        <w:lastRenderedPageBreak/>
        <w:t>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2FB866F" w14:textId="77777777" w:rsidR="00ED02D7" w:rsidRPr="00207792" w:rsidRDefault="00ED02D7" w:rsidP="00695E41">
      <w:pPr>
        <w:pStyle w:val="Default"/>
        <w:numPr>
          <w:ilvl w:val="1"/>
          <w:numId w:val="10"/>
        </w:numPr>
        <w:spacing w:line="360" w:lineRule="auto"/>
        <w:ind w:left="0" w:firstLine="0"/>
        <w:jc w:val="both"/>
      </w:pPr>
      <w:r w:rsidRPr="00207792">
        <w:t xml:space="preserve">Somente haverá a necessidade de comprovação do preenchimento de requisitos mediante apresentação dos documentos originais </w:t>
      </w:r>
      <w:r w:rsidR="007C19CD" w:rsidRPr="00207792">
        <w:t>não digitais</w:t>
      </w:r>
      <w:r w:rsidRPr="00207792">
        <w:t xml:space="preserve"> quando houver dúvida em relação à integridade do documento digital ou quando a lei expressamente o exigir.</w:t>
      </w:r>
    </w:p>
    <w:p w14:paraId="16612406" w14:textId="77777777" w:rsidR="00ED02D7" w:rsidRPr="00207792" w:rsidRDefault="00ED02D7" w:rsidP="00695E41">
      <w:pPr>
        <w:pStyle w:val="Default"/>
        <w:numPr>
          <w:ilvl w:val="1"/>
          <w:numId w:val="10"/>
        </w:numPr>
        <w:spacing w:line="360" w:lineRule="auto"/>
        <w:ind w:left="0" w:firstLine="0"/>
        <w:jc w:val="both"/>
      </w:pPr>
      <w:r w:rsidRPr="00207792">
        <w:t>A verificação pelo pregoeiro, em sítios eletrônicos oficiais de órgãos e entidades emissores de certidões constitui meio legal de prova, para fins de habilitação.</w:t>
      </w:r>
    </w:p>
    <w:p w14:paraId="27AFA989" w14:textId="77777777" w:rsidR="00ED02D7" w:rsidRPr="00207792" w:rsidRDefault="00ED02D7" w:rsidP="00695E41">
      <w:pPr>
        <w:pStyle w:val="Default"/>
        <w:numPr>
          <w:ilvl w:val="1"/>
          <w:numId w:val="10"/>
        </w:numPr>
        <w:spacing w:line="360" w:lineRule="auto"/>
        <w:ind w:left="0" w:firstLine="0"/>
        <w:jc w:val="both"/>
      </w:pPr>
      <w:r w:rsidRPr="00207792">
        <w:rPr>
          <w:b/>
        </w:rPr>
        <w:t xml:space="preserve">Os critérios de habilitação desta licitação e todas as suas especificações estão contidas no </w:t>
      </w:r>
      <w:r w:rsidRPr="00207792">
        <w:rPr>
          <w:b/>
          <w:color w:val="auto"/>
        </w:rPr>
        <w:t>Anexo I</w:t>
      </w:r>
      <w:r w:rsidRPr="00207792">
        <w:rPr>
          <w:b/>
        </w:rPr>
        <w:t xml:space="preserve"> deste Edital.</w:t>
      </w:r>
    </w:p>
    <w:p w14:paraId="1907BED2" w14:textId="77777777" w:rsidR="00ED02D7" w:rsidRPr="00207792" w:rsidRDefault="00ED02D7" w:rsidP="00ED02D7">
      <w:pPr>
        <w:pStyle w:val="Default"/>
        <w:spacing w:line="360" w:lineRule="auto"/>
        <w:jc w:val="both"/>
        <w:rPr>
          <w:b/>
        </w:rPr>
      </w:pPr>
    </w:p>
    <w:p w14:paraId="59302DCB" w14:textId="77777777" w:rsidR="00ED02D7" w:rsidRPr="00207792" w:rsidRDefault="00ED02D7" w:rsidP="00695E41">
      <w:pPr>
        <w:pStyle w:val="Default"/>
        <w:numPr>
          <w:ilvl w:val="0"/>
          <w:numId w:val="10"/>
        </w:numPr>
        <w:spacing w:line="360" w:lineRule="auto"/>
        <w:ind w:left="0" w:firstLine="0"/>
        <w:jc w:val="both"/>
        <w:rPr>
          <w:b/>
        </w:rPr>
      </w:pPr>
      <w:r w:rsidRPr="00207792">
        <w:rPr>
          <w:b/>
        </w:rPr>
        <w:t>DA ATA DE REGISTRO DE PREÇOS</w:t>
      </w:r>
    </w:p>
    <w:p w14:paraId="2859A4BB" w14:textId="77777777" w:rsidR="00ED02D7" w:rsidRPr="00207792" w:rsidRDefault="00ED02D7" w:rsidP="00695E41">
      <w:pPr>
        <w:pStyle w:val="Default"/>
        <w:numPr>
          <w:ilvl w:val="1"/>
          <w:numId w:val="10"/>
        </w:numPr>
        <w:spacing w:line="360" w:lineRule="auto"/>
        <w:ind w:left="0" w:firstLine="0"/>
        <w:jc w:val="both"/>
      </w:pPr>
      <w:r w:rsidRPr="00207792">
        <w:t>Homologado o resultado da licitação, o licitante mais bem classificado terá o prazo de</w:t>
      </w:r>
      <w:r w:rsidRPr="00207792">
        <w:rPr>
          <w:b/>
        </w:rPr>
        <w:t xml:space="preserve"> 05 (cinco) dias úteis</w:t>
      </w:r>
      <w:r w:rsidRPr="00207792">
        <w:t>, contados a partir da data de sua convocação, para assinar a Ata de Registro de Preços, cujo prazo de validade encontra-se nela fixado, sob pena de decadência do direito à contratação, sem prejuízo das sanções previstas na Lei nº 14.133, de 2021.</w:t>
      </w:r>
    </w:p>
    <w:p w14:paraId="12116790" w14:textId="77777777" w:rsidR="00ED02D7" w:rsidRPr="00207792" w:rsidRDefault="00ED02D7" w:rsidP="00695E41">
      <w:pPr>
        <w:pStyle w:val="Default"/>
        <w:numPr>
          <w:ilvl w:val="1"/>
          <w:numId w:val="10"/>
        </w:numPr>
        <w:spacing w:line="360" w:lineRule="auto"/>
        <w:ind w:left="0" w:firstLine="0"/>
        <w:jc w:val="both"/>
      </w:pPr>
      <w:r w:rsidRPr="00207792">
        <w:t>O prazo de convocação, poderá ser prorrogado uma vez, por igual período, mediante solicitação do licitante mais bem classificado ou do fornecedor convocado, desde que:</w:t>
      </w:r>
    </w:p>
    <w:p w14:paraId="40BEB9AF" w14:textId="77777777" w:rsidR="00ED02D7" w:rsidRPr="00207792" w:rsidRDefault="00ED02D7" w:rsidP="00ED02D7">
      <w:pPr>
        <w:pStyle w:val="Nivel2"/>
        <w:tabs>
          <w:tab w:val="clear" w:pos="1440"/>
        </w:tabs>
        <w:spacing w:before="288" w:after="288" w:line="360" w:lineRule="auto"/>
        <w:ind w:firstLine="0"/>
        <w:rPr>
          <w:iCs/>
          <w:color w:val="auto"/>
          <w:sz w:val="24"/>
          <w:szCs w:val="24"/>
        </w:rPr>
      </w:pPr>
      <w:r w:rsidRPr="00207792">
        <w:rPr>
          <w:b/>
          <w:bCs/>
          <w:iCs/>
          <w:color w:val="auto"/>
          <w:sz w:val="24"/>
          <w:szCs w:val="24"/>
        </w:rPr>
        <w:t>a)</w:t>
      </w:r>
      <w:r w:rsidRPr="00207792">
        <w:rPr>
          <w:iCs/>
          <w:color w:val="auto"/>
          <w:sz w:val="24"/>
          <w:szCs w:val="24"/>
        </w:rPr>
        <w:t xml:space="preserve"> a solicitação seja devidamente justificada e apresentada dentro do prazo; e</w:t>
      </w:r>
    </w:p>
    <w:p w14:paraId="6FE63527" w14:textId="77777777" w:rsidR="00ED02D7" w:rsidRPr="00207792" w:rsidRDefault="00ED02D7" w:rsidP="00ED02D7">
      <w:pPr>
        <w:pStyle w:val="Nivel2"/>
        <w:tabs>
          <w:tab w:val="clear" w:pos="1440"/>
        </w:tabs>
        <w:spacing w:before="288" w:after="288" w:line="360" w:lineRule="auto"/>
        <w:ind w:firstLine="0"/>
        <w:rPr>
          <w:iCs/>
          <w:color w:val="auto"/>
          <w:sz w:val="24"/>
          <w:szCs w:val="24"/>
        </w:rPr>
      </w:pPr>
      <w:r w:rsidRPr="00207792">
        <w:rPr>
          <w:b/>
          <w:bCs/>
          <w:iCs/>
          <w:color w:val="auto"/>
          <w:sz w:val="24"/>
          <w:szCs w:val="24"/>
        </w:rPr>
        <w:t>b)</w:t>
      </w:r>
      <w:r w:rsidRPr="00207792">
        <w:rPr>
          <w:iCs/>
          <w:color w:val="auto"/>
          <w:sz w:val="24"/>
          <w:szCs w:val="24"/>
        </w:rPr>
        <w:t xml:space="preserve"> a justificativa apresentada seja aceita pela Administração.</w:t>
      </w:r>
    </w:p>
    <w:p w14:paraId="6D921D6A"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A ata de registro de preços será preferencialmente assinada por meio de assinatura digital.</w:t>
      </w:r>
    </w:p>
    <w:p w14:paraId="197F5C47"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Serão formalizadas tantas Atas de Registro de Preços quantas forem necessárias para o registro de todos os itens constantes no Termo de Referência, com a indicação do licitante vencedor, a descrição do(s) item(s), as respectivas quantidades, preços registrados e demais condições.</w:t>
      </w:r>
    </w:p>
    <w:p w14:paraId="4603D181"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lastRenderedPageBreak/>
        <w:t xml:space="preserve">O preço registrado, com a indicação dos fornecedores, será divulgado no </w:t>
      </w:r>
      <w:r w:rsidRPr="00207792">
        <w:rPr>
          <w:color w:val="auto"/>
          <w:sz w:val="24"/>
          <w:szCs w:val="24"/>
        </w:rPr>
        <w:t xml:space="preserve">PNCP </w:t>
      </w:r>
      <w:r w:rsidRPr="00207792">
        <w:rPr>
          <w:sz w:val="24"/>
          <w:szCs w:val="24"/>
        </w:rPr>
        <w:t xml:space="preserve">e no Órgão Oficial Eletrônico do </w:t>
      </w:r>
      <w:r w:rsidR="002B13DA" w:rsidRPr="00207792">
        <w:rPr>
          <w:sz w:val="24"/>
          <w:szCs w:val="24"/>
        </w:rPr>
        <w:t>Município</w:t>
      </w:r>
      <w:r w:rsidRPr="00207792">
        <w:rPr>
          <w:sz w:val="24"/>
          <w:szCs w:val="24"/>
        </w:rPr>
        <w:t xml:space="preserve"> de</w:t>
      </w:r>
      <w:r w:rsidR="007C19CD" w:rsidRPr="00207792">
        <w:rPr>
          <w:sz w:val="24"/>
          <w:szCs w:val="24"/>
        </w:rPr>
        <w:t xml:space="preserve"> Altamira do Paraná – PR,</w:t>
      </w:r>
      <w:r w:rsidRPr="00207792">
        <w:rPr>
          <w:sz w:val="24"/>
          <w:szCs w:val="24"/>
        </w:rPr>
        <w:t xml:space="preserve"> e disponibilizado durante a vigência da ata de registro de preços.</w:t>
      </w:r>
    </w:p>
    <w:p w14:paraId="1B89272B"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A existência de preços registrados implicará compromisso de execução nas condições estabelecidas, mas não obrigará a Administração a contratar, facultada a realização de licitação específica para a aquisição pretendida, desde que devidamente justificada.</w:t>
      </w:r>
    </w:p>
    <w:p w14:paraId="77B06646"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5507A79" w14:textId="77777777" w:rsidR="00ED02D7" w:rsidRPr="00207792" w:rsidRDefault="00ED02D7" w:rsidP="00ED02D7">
      <w:pPr>
        <w:pStyle w:val="Default"/>
        <w:jc w:val="both"/>
      </w:pPr>
    </w:p>
    <w:p w14:paraId="3B77554A" w14:textId="77777777" w:rsidR="00ED02D7" w:rsidRPr="00207792" w:rsidRDefault="00ED02D7" w:rsidP="00695E41">
      <w:pPr>
        <w:pStyle w:val="Default"/>
        <w:numPr>
          <w:ilvl w:val="0"/>
          <w:numId w:val="10"/>
        </w:numPr>
        <w:spacing w:line="360" w:lineRule="auto"/>
        <w:ind w:left="0" w:firstLine="0"/>
        <w:jc w:val="both"/>
        <w:rPr>
          <w:b/>
          <w:bCs/>
        </w:rPr>
      </w:pPr>
      <w:r w:rsidRPr="00207792">
        <w:rPr>
          <w:b/>
          <w:bCs/>
        </w:rPr>
        <w:t>DA FORMAÇÃO DO CADASTRO DE RESERVA</w:t>
      </w:r>
    </w:p>
    <w:p w14:paraId="6C0FCFD9"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Após a homologação da licitação, será incluído na ata, na forma de anexo, o registro:</w:t>
      </w:r>
    </w:p>
    <w:p w14:paraId="35A59B1D"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 xml:space="preserve">dos licitantes </w:t>
      </w:r>
      <w:bookmarkStart w:id="5" w:name="_Hlk132991372"/>
      <w:r w:rsidRPr="00207792">
        <w:rPr>
          <w:sz w:val="24"/>
          <w:szCs w:val="24"/>
        </w:rPr>
        <w:t xml:space="preserve">que </w:t>
      </w:r>
      <w:bookmarkStart w:id="6" w:name="_Hlk132989696"/>
      <w:r w:rsidRPr="00207792">
        <w:rPr>
          <w:sz w:val="24"/>
          <w:szCs w:val="24"/>
        </w:rPr>
        <w:t>aceitarem cotar o objeto com preço igual ao do adjudicatári</w:t>
      </w:r>
      <w:bookmarkEnd w:id="5"/>
      <w:r w:rsidRPr="00207792">
        <w:rPr>
          <w:sz w:val="24"/>
          <w:szCs w:val="24"/>
        </w:rPr>
        <w:t>o</w:t>
      </w:r>
      <w:bookmarkEnd w:id="6"/>
      <w:r w:rsidRPr="00207792">
        <w:rPr>
          <w:sz w:val="24"/>
          <w:szCs w:val="24"/>
        </w:rPr>
        <w:t>, observada a classificação na licitação; e</w:t>
      </w:r>
    </w:p>
    <w:p w14:paraId="2D3C74F0"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dos licitantes que mantiverem sua proposta original.</w:t>
      </w:r>
    </w:p>
    <w:p w14:paraId="035EE705"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Será respeitada, nas contratações, a ordem de classificação dos licitantes ou fornecedores registrados na ata.</w:t>
      </w:r>
    </w:p>
    <w:p w14:paraId="6AD15765"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A apresentação de novas propostas na forma deste item não prejudicará o resultado do certame em relação ao licitante mais bem classificado.</w:t>
      </w:r>
    </w:p>
    <w:p w14:paraId="7C12C0D0"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Para fins da ordem de classificação, os licitantes ou fornecedores que aceitarem cotar o objeto com preço igual ao do adjudicatário antecederão aqueles que mantiverem sua proposta original.</w:t>
      </w:r>
    </w:p>
    <w:p w14:paraId="767BE6F7" w14:textId="77777777" w:rsidR="00ED02D7" w:rsidRPr="00207792" w:rsidRDefault="00ED02D7" w:rsidP="00695E41">
      <w:pPr>
        <w:pStyle w:val="Nivel2"/>
        <w:numPr>
          <w:ilvl w:val="1"/>
          <w:numId w:val="10"/>
        </w:numPr>
        <w:spacing w:beforeLines="0" w:before="0" w:afterLines="0" w:after="0" w:line="360" w:lineRule="auto"/>
        <w:ind w:left="0" w:firstLine="0"/>
        <w:rPr>
          <w:b/>
          <w:sz w:val="24"/>
          <w:szCs w:val="24"/>
        </w:rPr>
      </w:pPr>
      <w:r w:rsidRPr="00207792">
        <w:rPr>
          <w:b/>
          <w:sz w:val="24"/>
          <w:szCs w:val="24"/>
        </w:rPr>
        <w:t>A habilitação dos licitantes que comporão o cadastro de reserva será efetuada quando houver necessidade de contratação dos licitantes remanescentes, nas seguintes hipóteses:</w:t>
      </w:r>
    </w:p>
    <w:p w14:paraId="0A58983B"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quando o licitante vencedor não assinar a ata de registro de preços no prazo e nas condições estabelecidos no edital; ou</w:t>
      </w:r>
    </w:p>
    <w:p w14:paraId="03D4C4B6"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quando houver o cancelamento do registro do fornecedor ou do registro de preços, nas hipóteses previstas nos art. 28 e art. 29 do Decreto nº 11.462/23.</w:t>
      </w:r>
    </w:p>
    <w:p w14:paraId="148B3337"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 xml:space="preserve">Na hipótese de nenhum dos licitantes que aceitaram cotar o objeto com preço igual ao do adjudicatário concordar com a contratação nos termos em igual prazo e nas condições </w:t>
      </w:r>
      <w:r w:rsidRPr="00207792">
        <w:rPr>
          <w:sz w:val="24"/>
          <w:szCs w:val="24"/>
        </w:rPr>
        <w:lastRenderedPageBreak/>
        <w:t>propostas pelo primeiro classificado, a Administração, observados o valor estimado e a sua eventual atualização na forma prevista no edital, poderá:</w:t>
      </w:r>
    </w:p>
    <w:p w14:paraId="3B388831"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convocar os licitantes que mantiveram sua proposta original para negociação, na ordem de classificação, com vistas à obtenção de preço melhor, mesmo que acima do preço do adjudicatário; ou</w:t>
      </w:r>
    </w:p>
    <w:p w14:paraId="02CD9705" w14:textId="77777777" w:rsidR="00ED02D7" w:rsidRPr="00207792" w:rsidRDefault="00ED02D7" w:rsidP="00695E41">
      <w:pPr>
        <w:pStyle w:val="Nivel2"/>
        <w:numPr>
          <w:ilvl w:val="2"/>
          <w:numId w:val="10"/>
        </w:numPr>
        <w:spacing w:beforeLines="0" w:before="0" w:afterLines="0" w:after="0" w:line="360" w:lineRule="auto"/>
        <w:ind w:left="0" w:firstLine="0"/>
        <w:rPr>
          <w:sz w:val="24"/>
          <w:szCs w:val="24"/>
        </w:rPr>
      </w:pPr>
      <w:r w:rsidRPr="00207792">
        <w:rPr>
          <w:sz w:val="24"/>
          <w:szCs w:val="24"/>
        </w:rPr>
        <w:t>adjudicar e firmar o contrato nas condições ofertadas pelos licitantes remanescentes, observada a ordem de classificação, quando frustrada a negociação de melhor condição.</w:t>
      </w:r>
    </w:p>
    <w:p w14:paraId="24275EC7" w14:textId="77777777" w:rsidR="00ED02D7" w:rsidRPr="00207792" w:rsidRDefault="00ED02D7" w:rsidP="00ED02D7">
      <w:pPr>
        <w:pStyle w:val="Default"/>
        <w:jc w:val="both"/>
      </w:pPr>
    </w:p>
    <w:p w14:paraId="156BC879" w14:textId="77777777" w:rsidR="00ED02D7" w:rsidRPr="00207792" w:rsidRDefault="00ED02D7" w:rsidP="00695E41">
      <w:pPr>
        <w:pStyle w:val="Default"/>
        <w:numPr>
          <w:ilvl w:val="0"/>
          <w:numId w:val="10"/>
        </w:numPr>
        <w:jc w:val="both"/>
        <w:rPr>
          <w:b/>
          <w:bCs/>
        </w:rPr>
      </w:pPr>
      <w:r w:rsidRPr="00207792">
        <w:rPr>
          <w:b/>
          <w:bCs/>
        </w:rPr>
        <w:t>DOS RECURSOS</w:t>
      </w:r>
    </w:p>
    <w:p w14:paraId="62F67BB5" w14:textId="77777777" w:rsidR="00ED02D7" w:rsidRPr="00207792" w:rsidRDefault="00ED02D7" w:rsidP="00695E41">
      <w:pPr>
        <w:pStyle w:val="Default"/>
        <w:numPr>
          <w:ilvl w:val="1"/>
          <w:numId w:val="10"/>
        </w:numPr>
        <w:spacing w:line="360" w:lineRule="auto"/>
        <w:ind w:left="0" w:firstLine="0"/>
        <w:jc w:val="both"/>
      </w:pPr>
      <w:r w:rsidRPr="00207792">
        <w:t>A interposição de recurso referente ao julgamento das propostas, à habilitação ou inabilitação de licitantes, à anulação ou revogação da licitação, observará o disposto no art. 165 da Lei nº 14.133, de 2021.</w:t>
      </w:r>
    </w:p>
    <w:p w14:paraId="24F4BFF9" w14:textId="77777777" w:rsidR="00ED02D7" w:rsidRPr="00207792" w:rsidRDefault="00ED02D7" w:rsidP="00695E41">
      <w:pPr>
        <w:pStyle w:val="Default"/>
        <w:numPr>
          <w:ilvl w:val="1"/>
          <w:numId w:val="10"/>
        </w:numPr>
        <w:spacing w:line="360" w:lineRule="auto"/>
        <w:ind w:left="0" w:firstLine="0"/>
        <w:jc w:val="both"/>
      </w:pPr>
      <w:r w:rsidRPr="00207792">
        <w:t xml:space="preserve">O prazo recursal é de </w:t>
      </w:r>
      <w:r w:rsidRPr="00207792">
        <w:rPr>
          <w:b/>
        </w:rPr>
        <w:t>3 (três) dias úteis</w:t>
      </w:r>
      <w:r w:rsidRPr="00207792">
        <w:t>, contados da data de intimação ou de lavratura da ata.</w:t>
      </w:r>
    </w:p>
    <w:p w14:paraId="5C75788A" w14:textId="77777777" w:rsidR="00ED02D7" w:rsidRPr="00207792" w:rsidRDefault="00ED02D7" w:rsidP="00695E41">
      <w:pPr>
        <w:pStyle w:val="Default"/>
        <w:numPr>
          <w:ilvl w:val="1"/>
          <w:numId w:val="10"/>
        </w:numPr>
        <w:spacing w:line="360" w:lineRule="auto"/>
        <w:ind w:left="0" w:firstLine="0"/>
        <w:jc w:val="both"/>
      </w:pPr>
      <w:r w:rsidRPr="00207792">
        <w:t>Quando o recurso apresentado impugnar o julgamento das propostas ou o ato de habilitação ou inabilitação do licitante:</w:t>
      </w:r>
    </w:p>
    <w:p w14:paraId="219E321B" w14:textId="77777777" w:rsidR="00ED02D7" w:rsidRPr="00207792" w:rsidRDefault="00ED02D7" w:rsidP="00695E41">
      <w:pPr>
        <w:pStyle w:val="Default"/>
        <w:numPr>
          <w:ilvl w:val="2"/>
          <w:numId w:val="10"/>
        </w:numPr>
        <w:spacing w:line="360" w:lineRule="auto"/>
        <w:ind w:left="0" w:firstLine="0"/>
        <w:jc w:val="both"/>
      </w:pPr>
      <w:r w:rsidRPr="00207792">
        <w:t>a intenção de recorrer deverá ser manifestada imediatamente, sob pena de preclusão.</w:t>
      </w:r>
    </w:p>
    <w:p w14:paraId="4CF505D5" w14:textId="77777777" w:rsidR="00ED02D7" w:rsidRPr="00207792" w:rsidRDefault="00ED02D7" w:rsidP="00695E41">
      <w:pPr>
        <w:pStyle w:val="Default"/>
        <w:numPr>
          <w:ilvl w:val="2"/>
          <w:numId w:val="10"/>
        </w:numPr>
        <w:spacing w:line="360" w:lineRule="auto"/>
        <w:ind w:left="0" w:firstLine="0"/>
        <w:jc w:val="both"/>
      </w:pPr>
      <w:r w:rsidRPr="00207792">
        <w:t>o prazo para a manifestação da intenção de recorrer será de</w:t>
      </w:r>
      <w:r w:rsidR="007C19CD" w:rsidRPr="00207792">
        <w:t xml:space="preserve"> </w:t>
      </w:r>
      <w:r w:rsidR="00FD3C19" w:rsidRPr="00207792">
        <w:rPr>
          <w:color w:val="auto"/>
        </w:rPr>
        <w:t>30</w:t>
      </w:r>
      <w:r w:rsidR="007C19CD" w:rsidRPr="00207792">
        <w:rPr>
          <w:color w:val="auto"/>
        </w:rPr>
        <w:t xml:space="preserve"> (</w:t>
      </w:r>
      <w:r w:rsidR="00FD3C19" w:rsidRPr="00207792">
        <w:rPr>
          <w:color w:val="auto"/>
        </w:rPr>
        <w:t>trinta</w:t>
      </w:r>
      <w:r w:rsidR="007C19CD" w:rsidRPr="00207792">
        <w:rPr>
          <w:color w:val="auto"/>
        </w:rPr>
        <w:t>) minutos</w:t>
      </w:r>
      <w:r w:rsidR="007C19CD" w:rsidRPr="00207792">
        <w:t>.</w:t>
      </w:r>
    </w:p>
    <w:p w14:paraId="6EED95EA" w14:textId="77777777" w:rsidR="00ED02D7" w:rsidRPr="00207792" w:rsidRDefault="00ED02D7" w:rsidP="00695E41">
      <w:pPr>
        <w:pStyle w:val="Default"/>
        <w:numPr>
          <w:ilvl w:val="2"/>
          <w:numId w:val="10"/>
        </w:numPr>
        <w:spacing w:line="360" w:lineRule="auto"/>
        <w:ind w:left="0" w:firstLine="0"/>
        <w:jc w:val="both"/>
      </w:pPr>
      <w:r w:rsidRPr="00207792">
        <w:t>o prazo para apresentação das razões recursais será iniciado na data de intimação ou de lavratura da ata de habilitação ou inabilitação.</w:t>
      </w:r>
    </w:p>
    <w:p w14:paraId="2B9D3489" w14:textId="77777777" w:rsidR="00ED02D7" w:rsidRPr="00207792" w:rsidRDefault="00ED02D7" w:rsidP="00695E41">
      <w:pPr>
        <w:pStyle w:val="Default"/>
        <w:numPr>
          <w:ilvl w:val="1"/>
          <w:numId w:val="10"/>
        </w:numPr>
        <w:spacing w:line="360" w:lineRule="auto"/>
        <w:ind w:left="0" w:firstLine="0"/>
        <w:jc w:val="both"/>
      </w:pPr>
      <w:r w:rsidRPr="00207792">
        <w:rPr>
          <w:b/>
        </w:rPr>
        <w:t>Os recursos/contrarrazões deverão ser encaminhados em campo próprio do sistema.</w:t>
      </w:r>
    </w:p>
    <w:p w14:paraId="48F52F6E" w14:textId="77777777" w:rsidR="00ED02D7" w:rsidRPr="00207792" w:rsidRDefault="00ED02D7" w:rsidP="00695E41">
      <w:pPr>
        <w:pStyle w:val="Default"/>
        <w:numPr>
          <w:ilvl w:val="1"/>
          <w:numId w:val="10"/>
        </w:numPr>
        <w:spacing w:line="360" w:lineRule="auto"/>
        <w:ind w:left="0" w:firstLine="0"/>
        <w:jc w:val="both"/>
      </w:pPr>
      <w:r w:rsidRPr="00207792">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2969A1" w14:textId="77777777" w:rsidR="00ED02D7" w:rsidRPr="00207792" w:rsidRDefault="00ED02D7" w:rsidP="00695E41">
      <w:pPr>
        <w:pStyle w:val="Default"/>
        <w:numPr>
          <w:ilvl w:val="1"/>
          <w:numId w:val="10"/>
        </w:numPr>
        <w:spacing w:line="360" w:lineRule="auto"/>
        <w:ind w:left="0" w:firstLine="0"/>
        <w:jc w:val="both"/>
      </w:pPr>
      <w:r w:rsidRPr="00207792">
        <w:t xml:space="preserve">Os recursos interpostos fora do prazo não serão conhecidos. </w:t>
      </w:r>
    </w:p>
    <w:p w14:paraId="2CC5F0B9" w14:textId="77777777" w:rsidR="00ED02D7" w:rsidRPr="00207792" w:rsidRDefault="00ED02D7" w:rsidP="00695E41">
      <w:pPr>
        <w:pStyle w:val="Default"/>
        <w:numPr>
          <w:ilvl w:val="1"/>
          <w:numId w:val="10"/>
        </w:numPr>
        <w:spacing w:line="360" w:lineRule="auto"/>
        <w:ind w:left="0" w:firstLine="0"/>
        <w:jc w:val="both"/>
      </w:pPr>
      <w:r w:rsidRPr="00207792">
        <w:t xml:space="preserve">O prazo para apresentação de contrarrazões ao recurso pelos demais licitantes será de 3 (três) dias úteis, contados da data da intimação pessoal ou da divulgação da </w:t>
      </w:r>
      <w:r w:rsidRPr="00207792">
        <w:lastRenderedPageBreak/>
        <w:t>interposição do recurso, assegurada a vista imediata dos elementos indispensáveis à defesa de seus interesses.</w:t>
      </w:r>
    </w:p>
    <w:p w14:paraId="40B0BBA1" w14:textId="77777777" w:rsidR="00ED02D7" w:rsidRPr="00207792" w:rsidRDefault="00ED02D7" w:rsidP="00695E41">
      <w:pPr>
        <w:pStyle w:val="Default"/>
        <w:numPr>
          <w:ilvl w:val="1"/>
          <w:numId w:val="10"/>
        </w:numPr>
        <w:spacing w:line="360" w:lineRule="auto"/>
        <w:ind w:left="0" w:firstLine="0"/>
        <w:jc w:val="both"/>
      </w:pPr>
      <w:r w:rsidRPr="00207792">
        <w:t>O recurso e o pedido de reconsideração terão efeito suspensivo do ato ou da decisão recorrida até que sobrevenha decisão final da autoridade competente.</w:t>
      </w:r>
    </w:p>
    <w:p w14:paraId="571AED56" w14:textId="77777777" w:rsidR="00ED02D7" w:rsidRPr="00207792" w:rsidRDefault="00ED02D7" w:rsidP="00695E41">
      <w:pPr>
        <w:pStyle w:val="Default"/>
        <w:numPr>
          <w:ilvl w:val="1"/>
          <w:numId w:val="10"/>
        </w:numPr>
        <w:spacing w:line="360" w:lineRule="auto"/>
        <w:ind w:left="0" w:firstLine="0"/>
        <w:jc w:val="both"/>
        <w:rPr>
          <w:color w:val="auto"/>
        </w:rPr>
      </w:pPr>
      <w:r w:rsidRPr="00207792">
        <w:t xml:space="preserve">O acolhimento do recurso invalida tão somente os atos insuscetíveis de aproveitamento. </w:t>
      </w:r>
    </w:p>
    <w:p w14:paraId="3F0FD64E" w14:textId="77777777" w:rsidR="00ED02D7" w:rsidRPr="00207792" w:rsidRDefault="00ED02D7" w:rsidP="00695E41">
      <w:pPr>
        <w:pStyle w:val="Default"/>
        <w:numPr>
          <w:ilvl w:val="1"/>
          <w:numId w:val="10"/>
        </w:numPr>
        <w:spacing w:line="360" w:lineRule="auto"/>
        <w:ind w:left="0" w:firstLine="0"/>
        <w:jc w:val="both"/>
        <w:rPr>
          <w:color w:val="auto"/>
        </w:rPr>
      </w:pPr>
      <w:r w:rsidRPr="00207792">
        <w:t xml:space="preserve">Os autos do processo permanecerão com vista franqueada aos interessados na </w:t>
      </w:r>
      <w:r w:rsidRPr="00207792">
        <w:rPr>
          <w:bCs/>
          <w:noProof/>
          <w:color w:val="auto"/>
        </w:rPr>
        <w:t>Plataforma da</w:t>
      </w:r>
      <w:r w:rsidR="00B27F44" w:rsidRPr="00207792">
        <w:rPr>
          <w:bCs/>
          <w:noProof/>
          <w:color w:val="auto"/>
        </w:rPr>
        <w:t xml:space="preserve"> Bolsa de Licitações do Brasil (BLL)</w:t>
      </w:r>
      <w:r w:rsidRPr="00207792">
        <w:rPr>
          <w:bCs/>
          <w:noProof/>
          <w:color w:val="auto"/>
        </w:rPr>
        <w:t xml:space="preserve"> </w:t>
      </w:r>
      <w:hyperlink r:id="rId25" w:history="1">
        <w:r w:rsidR="00B27F44" w:rsidRPr="00207792">
          <w:rPr>
            <w:rStyle w:val="Hyperlink"/>
            <w:bCs/>
            <w:noProof/>
          </w:rPr>
          <w:t>www.bll.org.br</w:t>
        </w:r>
      </w:hyperlink>
      <w:r w:rsidR="00B27F44" w:rsidRPr="00207792">
        <w:rPr>
          <w:bCs/>
          <w:noProof/>
          <w:color w:val="auto"/>
        </w:rPr>
        <w:t xml:space="preserve"> </w:t>
      </w:r>
      <w:r w:rsidRPr="00207792">
        <w:rPr>
          <w:bCs/>
          <w:noProof/>
          <w:color w:val="auto"/>
        </w:rPr>
        <w:t>ou no Portal da Transparência d</w:t>
      </w:r>
      <w:r w:rsidR="00B27F44" w:rsidRPr="00207792">
        <w:rPr>
          <w:bCs/>
          <w:noProof/>
          <w:color w:val="auto"/>
        </w:rPr>
        <w:t xml:space="preserve">o </w:t>
      </w:r>
      <w:r w:rsidRPr="00207792">
        <w:rPr>
          <w:bCs/>
          <w:noProof/>
          <w:color w:val="auto"/>
        </w:rPr>
        <w:t>Municip</w:t>
      </w:r>
      <w:r w:rsidR="00B27F44" w:rsidRPr="00207792">
        <w:rPr>
          <w:bCs/>
          <w:noProof/>
          <w:color w:val="auto"/>
        </w:rPr>
        <w:t xml:space="preserve">io </w:t>
      </w:r>
      <w:hyperlink r:id="rId26" w:history="1">
        <w:r w:rsidR="00B27F44" w:rsidRPr="00207792">
          <w:rPr>
            <w:rStyle w:val="Hyperlink"/>
            <w:bCs/>
            <w:noProof/>
            <w:color w:val="auto"/>
          </w:rPr>
          <w:t>Portal Transparência</w:t>
        </w:r>
      </w:hyperlink>
      <w:r w:rsidR="00B27F44" w:rsidRPr="00207792">
        <w:rPr>
          <w:bCs/>
          <w:noProof/>
          <w:color w:val="auto"/>
        </w:rPr>
        <w:t xml:space="preserve">. </w:t>
      </w:r>
    </w:p>
    <w:p w14:paraId="5D9D54E9" w14:textId="77777777" w:rsidR="00ED02D7" w:rsidRPr="00207792" w:rsidRDefault="00ED02D7" w:rsidP="00ED02D7">
      <w:pPr>
        <w:pStyle w:val="Default"/>
        <w:spacing w:line="360" w:lineRule="auto"/>
        <w:ind w:left="360"/>
        <w:jc w:val="both"/>
      </w:pPr>
    </w:p>
    <w:p w14:paraId="77CF6208" w14:textId="77777777" w:rsidR="00ED02D7" w:rsidRPr="00207792" w:rsidRDefault="00ED02D7" w:rsidP="00695E41">
      <w:pPr>
        <w:pStyle w:val="Default"/>
        <w:numPr>
          <w:ilvl w:val="0"/>
          <w:numId w:val="10"/>
        </w:numPr>
        <w:spacing w:line="360" w:lineRule="auto"/>
        <w:jc w:val="both"/>
        <w:rPr>
          <w:b/>
          <w:bCs/>
        </w:rPr>
      </w:pPr>
      <w:r w:rsidRPr="00207792">
        <w:rPr>
          <w:b/>
          <w:bCs/>
        </w:rPr>
        <w:t>DA INFRAÇÕES ADMINISTRATIVAS E SANÇÕES</w:t>
      </w:r>
    </w:p>
    <w:p w14:paraId="69F0C29E"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 xml:space="preserve">Comete infração administrativa, nos termos da lei, o </w:t>
      </w:r>
      <w:r w:rsidR="00B27F44" w:rsidRPr="00207792">
        <w:rPr>
          <w:sz w:val="24"/>
          <w:szCs w:val="24"/>
        </w:rPr>
        <w:t xml:space="preserve">licitante </w:t>
      </w:r>
      <w:r w:rsidRPr="00207792">
        <w:rPr>
          <w:sz w:val="24"/>
          <w:szCs w:val="24"/>
        </w:rPr>
        <w:t>que, com dolo ou culpa:</w:t>
      </w:r>
    </w:p>
    <w:p w14:paraId="54670F06"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deixar de entregar a documentação exigida para o certame ou não entregar qualquer documento que tenha sido solicitado pelo pregoeiro durante o certame;</w:t>
      </w:r>
    </w:p>
    <w:p w14:paraId="10B83B0A"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salvo em decorrência de fato superveniente devidamente justificado, não mantiver a proposta em especial quando:</w:t>
      </w:r>
    </w:p>
    <w:p w14:paraId="06BDAAA7"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 xml:space="preserve">não enviar a proposta adequada ao último lance ofertado ou após a negociação; </w:t>
      </w:r>
    </w:p>
    <w:p w14:paraId="35488F1A"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 xml:space="preserve">recusar-se a enviar o detalhamento da proposta quando exigível; </w:t>
      </w:r>
    </w:p>
    <w:p w14:paraId="3BA6A865"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 xml:space="preserve">pedir para ser desclassificado quando encerrada a etapa competitiva; ou </w:t>
      </w:r>
    </w:p>
    <w:p w14:paraId="0396FD44"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 xml:space="preserve">deixar de apresentar </w:t>
      </w:r>
      <w:r w:rsidRPr="00207792">
        <w:rPr>
          <w:color w:val="000000"/>
          <w:sz w:val="24"/>
          <w:szCs w:val="24"/>
        </w:rPr>
        <w:t>amostra;</w:t>
      </w:r>
    </w:p>
    <w:p w14:paraId="527ED39F"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 xml:space="preserve">apresentar proposta ou </w:t>
      </w:r>
      <w:r w:rsidRPr="00207792">
        <w:rPr>
          <w:color w:val="000000"/>
          <w:sz w:val="24"/>
          <w:szCs w:val="24"/>
        </w:rPr>
        <w:t xml:space="preserve">amostra </w:t>
      </w:r>
      <w:r w:rsidRPr="00207792">
        <w:rPr>
          <w:sz w:val="24"/>
          <w:szCs w:val="24"/>
        </w:rPr>
        <w:t xml:space="preserve">em desacordo com as especificações do edital; </w:t>
      </w:r>
    </w:p>
    <w:p w14:paraId="66896442"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não celebrar o contrato ou não entregar a documentação exigida para a contratação, quando convocado dentro do prazo de validade de sua proposta;</w:t>
      </w:r>
    </w:p>
    <w:p w14:paraId="3FD82E97" w14:textId="77777777" w:rsidR="00ED02D7" w:rsidRPr="00207792" w:rsidRDefault="00ED02D7" w:rsidP="00695E41">
      <w:pPr>
        <w:pStyle w:val="Nivel4"/>
        <w:numPr>
          <w:ilvl w:val="3"/>
          <w:numId w:val="10"/>
        </w:numPr>
        <w:spacing w:before="0" w:after="0" w:line="360" w:lineRule="auto"/>
        <w:ind w:left="0" w:firstLine="0"/>
        <w:rPr>
          <w:sz w:val="24"/>
          <w:szCs w:val="24"/>
        </w:rPr>
      </w:pPr>
      <w:r w:rsidRPr="00207792">
        <w:rPr>
          <w:sz w:val="24"/>
          <w:szCs w:val="24"/>
        </w:rPr>
        <w:t>recusar-se, sem justificativa, a assinar o contrato ou a aceitar ou retirar o instrumento equivalente no prazo estabelecido pela Administração;</w:t>
      </w:r>
    </w:p>
    <w:p w14:paraId="63801EEF"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apresentar declaração ou documentação falsa exigida para o certame ou prestar declaração falsa durante a licitação;</w:t>
      </w:r>
    </w:p>
    <w:p w14:paraId="452FACFC"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fraudar a licitação;</w:t>
      </w:r>
    </w:p>
    <w:p w14:paraId="510C2A8B"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comportar-se de modo inidôneo ou cometer fraude de qualquer natureza, em especial quando:</w:t>
      </w:r>
    </w:p>
    <w:p w14:paraId="5AC8FF05" w14:textId="77777777" w:rsidR="00ED02D7" w:rsidRPr="00207792" w:rsidRDefault="00ED02D7" w:rsidP="00695E41">
      <w:pPr>
        <w:pStyle w:val="Nivel3"/>
        <w:numPr>
          <w:ilvl w:val="3"/>
          <w:numId w:val="10"/>
        </w:numPr>
        <w:spacing w:before="0" w:after="0" w:line="360" w:lineRule="auto"/>
        <w:ind w:left="0" w:firstLine="0"/>
        <w:rPr>
          <w:sz w:val="24"/>
          <w:szCs w:val="24"/>
        </w:rPr>
      </w:pPr>
      <w:r w:rsidRPr="00207792">
        <w:rPr>
          <w:sz w:val="24"/>
          <w:szCs w:val="24"/>
        </w:rPr>
        <w:lastRenderedPageBreak/>
        <w:t>agir em conluio ou em desconformidade com a lei;</w:t>
      </w:r>
    </w:p>
    <w:p w14:paraId="6BEC4B90" w14:textId="77777777" w:rsidR="00ED02D7" w:rsidRPr="00207792" w:rsidRDefault="00ED02D7" w:rsidP="00695E41">
      <w:pPr>
        <w:pStyle w:val="Nivel3"/>
        <w:numPr>
          <w:ilvl w:val="3"/>
          <w:numId w:val="10"/>
        </w:numPr>
        <w:spacing w:before="0" w:after="0" w:line="360" w:lineRule="auto"/>
        <w:ind w:left="0" w:firstLine="0"/>
        <w:rPr>
          <w:sz w:val="24"/>
          <w:szCs w:val="24"/>
        </w:rPr>
      </w:pPr>
      <w:r w:rsidRPr="00207792">
        <w:rPr>
          <w:sz w:val="24"/>
          <w:szCs w:val="24"/>
        </w:rPr>
        <w:t xml:space="preserve">induzir deliberadamente a erro no julgamento; </w:t>
      </w:r>
    </w:p>
    <w:p w14:paraId="631BD0F7" w14:textId="77777777" w:rsidR="00ED02D7" w:rsidRPr="00207792" w:rsidRDefault="00ED02D7" w:rsidP="00695E41">
      <w:pPr>
        <w:pStyle w:val="Nivel3"/>
        <w:numPr>
          <w:ilvl w:val="3"/>
          <w:numId w:val="10"/>
        </w:numPr>
        <w:spacing w:before="0" w:after="0" w:line="360" w:lineRule="auto"/>
        <w:ind w:left="0" w:firstLine="0"/>
        <w:rPr>
          <w:sz w:val="24"/>
          <w:szCs w:val="24"/>
        </w:rPr>
      </w:pPr>
      <w:r w:rsidRPr="00207792">
        <w:rPr>
          <w:sz w:val="24"/>
          <w:szCs w:val="24"/>
        </w:rPr>
        <w:t xml:space="preserve">apresentar amostra falsificada ou deteriorada; </w:t>
      </w:r>
    </w:p>
    <w:p w14:paraId="3D2C8519"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praticar atos ilícitos com vistas a frustrar os objetivos da licitação;</w:t>
      </w:r>
    </w:p>
    <w:p w14:paraId="6FFAE31A"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 xml:space="preserve">praticar ato lesivo previsto no </w:t>
      </w:r>
      <w:hyperlink r:id="rId27" w:anchor="art5" w:history="1">
        <w:r w:rsidRPr="00207792">
          <w:rPr>
            <w:rStyle w:val="Hyperlink"/>
            <w:sz w:val="24"/>
            <w:szCs w:val="24"/>
          </w:rPr>
          <w:t>art. 5º da Lei n.º 12.846, de 2013</w:t>
        </w:r>
      </w:hyperlink>
      <w:r w:rsidRPr="00207792">
        <w:rPr>
          <w:sz w:val="24"/>
          <w:szCs w:val="24"/>
        </w:rPr>
        <w:t>.</w:t>
      </w:r>
    </w:p>
    <w:p w14:paraId="06E7402E"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 xml:space="preserve">Com fulcro na </w:t>
      </w:r>
      <w:hyperlink r:id="rId28" w:history="1">
        <w:r w:rsidRPr="00207792">
          <w:rPr>
            <w:rStyle w:val="Hyperlink"/>
            <w:sz w:val="24"/>
            <w:szCs w:val="24"/>
          </w:rPr>
          <w:t>Lei nº 14.133, de 2021</w:t>
        </w:r>
      </w:hyperlink>
      <w:r w:rsidRPr="00207792">
        <w:rPr>
          <w:sz w:val="24"/>
          <w:szCs w:val="24"/>
        </w:rPr>
        <w:t xml:space="preserve">, a Administração poderá, garantida a prévia defesa, aplicar aos licitantes e/ou adjudicatários as seguintes sanções, sem prejuízo das responsabilidades civil e criminal: </w:t>
      </w:r>
    </w:p>
    <w:p w14:paraId="7095CF31"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 xml:space="preserve">advertência; </w:t>
      </w:r>
    </w:p>
    <w:p w14:paraId="3E3A8AA1"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multa;</w:t>
      </w:r>
    </w:p>
    <w:p w14:paraId="66E517D4"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impedimento de licitar e contratar; e</w:t>
      </w:r>
    </w:p>
    <w:p w14:paraId="7DD01BF2"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declaração de inidoneidade para licitar ou contratar, enquanto perdurarem os motivos determinantes da punição ou até que seja promovida sua reabilitação perante a própria autoridade que aplicou a penalidade.</w:t>
      </w:r>
    </w:p>
    <w:p w14:paraId="33CCFD63" w14:textId="77777777" w:rsidR="00ED02D7" w:rsidRPr="00207792" w:rsidRDefault="00ED02D7" w:rsidP="00695E41">
      <w:pPr>
        <w:pStyle w:val="Nivel2"/>
        <w:numPr>
          <w:ilvl w:val="1"/>
          <w:numId w:val="10"/>
        </w:numPr>
        <w:spacing w:beforeLines="0" w:before="0" w:afterLines="0" w:after="0" w:line="360" w:lineRule="auto"/>
        <w:ind w:left="0" w:firstLine="0"/>
        <w:rPr>
          <w:sz w:val="24"/>
          <w:szCs w:val="24"/>
        </w:rPr>
      </w:pPr>
      <w:r w:rsidRPr="00207792">
        <w:rPr>
          <w:sz w:val="24"/>
          <w:szCs w:val="24"/>
        </w:rPr>
        <w:t>Na aplicação das sanções serão considerados:</w:t>
      </w:r>
    </w:p>
    <w:p w14:paraId="5A219D26"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a natureza e a gravidade da infração cometida</w:t>
      </w:r>
    </w:p>
    <w:p w14:paraId="5696A101"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as peculiaridades do caso concreto</w:t>
      </w:r>
    </w:p>
    <w:p w14:paraId="6BAB9A46"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as circunstâncias agravantes ou atenuantes</w:t>
      </w:r>
    </w:p>
    <w:p w14:paraId="314A5363"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os danos que dela provierem para a Administração Pública</w:t>
      </w:r>
    </w:p>
    <w:p w14:paraId="0B6DBC6F" w14:textId="77777777" w:rsidR="00ED02D7" w:rsidRPr="00207792" w:rsidRDefault="00ED02D7" w:rsidP="00695E41">
      <w:pPr>
        <w:pStyle w:val="Nivel3"/>
        <w:numPr>
          <w:ilvl w:val="2"/>
          <w:numId w:val="10"/>
        </w:numPr>
        <w:spacing w:before="0" w:after="0" w:line="360" w:lineRule="auto"/>
        <w:ind w:left="0" w:firstLine="0"/>
        <w:rPr>
          <w:sz w:val="24"/>
          <w:szCs w:val="24"/>
        </w:rPr>
      </w:pPr>
      <w:r w:rsidRPr="00207792">
        <w:rPr>
          <w:sz w:val="24"/>
          <w:szCs w:val="24"/>
        </w:rPr>
        <w:t>a implantação ou o aperfeiçoamento de programa de integridade, conforme normas e orientações dos órgãos de controle.</w:t>
      </w:r>
    </w:p>
    <w:p w14:paraId="0BE29C09"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bCs/>
          <w:sz w:val="24"/>
          <w:szCs w:val="24"/>
          <w:highlight w:val="cyan"/>
        </w:rPr>
      </w:pPr>
      <w:r w:rsidRPr="00207792">
        <w:rPr>
          <w:rFonts w:ascii="Arial" w:hAnsi="Arial" w:cs="Arial"/>
          <w:sz w:val="24"/>
          <w:szCs w:val="24"/>
        </w:rPr>
        <w:t>A multa será recolhida em percentual de 0,5% a 30% incidente sobre o valor do contrato licitado, no prazo máximo de 10 (dez) dias úteis</w:t>
      </w:r>
      <w:r w:rsidRPr="00207792">
        <w:rPr>
          <w:rFonts w:ascii="Arial" w:hAnsi="Arial" w:cs="Arial"/>
          <w:b/>
          <w:sz w:val="24"/>
          <w:szCs w:val="24"/>
        </w:rPr>
        <w:t>,</w:t>
      </w:r>
      <w:r w:rsidRPr="00207792">
        <w:rPr>
          <w:rFonts w:ascii="Arial" w:hAnsi="Arial" w:cs="Arial"/>
          <w:sz w:val="24"/>
          <w:szCs w:val="24"/>
        </w:rPr>
        <w:t xml:space="preserve"> a contar da comunicação oficial.</w:t>
      </w:r>
    </w:p>
    <w:p w14:paraId="0F88B11B" w14:textId="77777777" w:rsidR="00ED02D7" w:rsidRPr="00207792" w:rsidRDefault="00ED02D7" w:rsidP="00695E41">
      <w:pPr>
        <w:pStyle w:val="PargrafodaLista"/>
        <w:numPr>
          <w:ilvl w:val="2"/>
          <w:numId w:val="10"/>
        </w:numPr>
        <w:spacing w:after="0" w:line="360" w:lineRule="auto"/>
        <w:ind w:left="0" w:firstLine="0"/>
        <w:jc w:val="both"/>
        <w:rPr>
          <w:rFonts w:ascii="Arial" w:hAnsi="Arial" w:cs="Arial"/>
          <w:bCs/>
          <w:sz w:val="24"/>
          <w:szCs w:val="24"/>
        </w:rPr>
      </w:pPr>
      <w:r w:rsidRPr="00207792">
        <w:rPr>
          <w:rFonts w:ascii="Arial" w:hAnsi="Arial" w:cs="Arial"/>
          <w:sz w:val="24"/>
          <w:szCs w:val="24"/>
        </w:rPr>
        <w:t>Para as infrações previstas nos itens 14.1.1, 14.1.2 e 14.1.3 a multa será de 0,5% a 15% do valor do contrato licitado.</w:t>
      </w:r>
    </w:p>
    <w:p w14:paraId="09FF1641" w14:textId="77777777" w:rsidR="00ED02D7" w:rsidRPr="006E04DB" w:rsidRDefault="00ED02D7" w:rsidP="00695E41">
      <w:pPr>
        <w:pStyle w:val="PargrafodaLista"/>
        <w:numPr>
          <w:ilvl w:val="2"/>
          <w:numId w:val="10"/>
        </w:numPr>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rPr>
        <w:t xml:space="preserve">Para as infrações previstas nos itens 14.1.4, </w:t>
      </w:r>
      <w:r w:rsidRPr="00207792">
        <w:rPr>
          <w:rFonts w:ascii="Arial" w:hAnsi="Arial" w:cs="Arial"/>
          <w:color w:val="000000"/>
          <w:sz w:val="24"/>
          <w:szCs w:val="24"/>
        </w:rPr>
        <w:fldChar w:fldCharType="begin"/>
      </w:r>
      <w:r w:rsidRPr="00207792">
        <w:rPr>
          <w:rFonts w:ascii="Arial" w:hAnsi="Arial" w:cs="Arial"/>
          <w:color w:val="000000"/>
          <w:sz w:val="24"/>
          <w:szCs w:val="24"/>
        </w:rPr>
        <w:instrText xml:space="preserve"> REF _Ref114668245 \r \h  \* MERGEFORMAT </w:instrText>
      </w:r>
      <w:r w:rsidRPr="00207792">
        <w:rPr>
          <w:rFonts w:ascii="Arial" w:hAnsi="Arial" w:cs="Arial"/>
          <w:color w:val="000000"/>
          <w:sz w:val="24"/>
          <w:szCs w:val="24"/>
        </w:rPr>
      </w:r>
      <w:r w:rsidRPr="00207792">
        <w:rPr>
          <w:rFonts w:ascii="Arial" w:hAnsi="Arial" w:cs="Arial"/>
          <w:color w:val="000000"/>
          <w:sz w:val="24"/>
          <w:szCs w:val="24"/>
        </w:rPr>
        <w:fldChar w:fldCharType="separate"/>
      </w:r>
      <w:r w:rsidRPr="00207792">
        <w:rPr>
          <w:rFonts w:ascii="Arial" w:hAnsi="Arial" w:cs="Arial"/>
          <w:color w:val="000000"/>
          <w:sz w:val="24"/>
          <w:szCs w:val="24"/>
        </w:rPr>
        <w:t>14.1.5</w:t>
      </w:r>
      <w:r w:rsidRPr="00207792">
        <w:rPr>
          <w:rFonts w:ascii="Arial" w:hAnsi="Arial" w:cs="Arial"/>
          <w:color w:val="000000"/>
          <w:sz w:val="24"/>
          <w:szCs w:val="24"/>
        </w:rPr>
        <w:fldChar w:fldCharType="end"/>
      </w:r>
      <w:r w:rsidRPr="00207792">
        <w:rPr>
          <w:rFonts w:ascii="Arial" w:hAnsi="Arial" w:cs="Arial"/>
          <w:color w:val="000000"/>
          <w:sz w:val="24"/>
          <w:szCs w:val="24"/>
        </w:rPr>
        <w:t xml:space="preserve">, 14.1.6, 14.1.7 e 14.1.8, a </w:t>
      </w:r>
      <w:r w:rsidRPr="006E04DB">
        <w:rPr>
          <w:rFonts w:ascii="Arial" w:hAnsi="Arial" w:cs="Arial"/>
          <w:color w:val="000000"/>
          <w:sz w:val="24"/>
          <w:szCs w:val="24"/>
        </w:rPr>
        <w:t>multa será de 15% a 30% do valor do contrato licitado.</w:t>
      </w:r>
    </w:p>
    <w:p w14:paraId="1A056CFE"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As sanções de advertência, impedimento de licitar e contratar e declaração de inidoneidade para licitar ou contratar poderão ser aplicadas, cumulativamente ou não, à penalidade de multa.</w:t>
      </w:r>
    </w:p>
    <w:p w14:paraId="5D331AA6"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Na aplicação da sanção de multa será facultada a defesa do interessado no prazo de 15 (quinze) dias úteis, contado da data de sua intimação.</w:t>
      </w:r>
    </w:p>
    <w:p w14:paraId="0C922BFF"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lastRenderedPageBreak/>
        <w:t xml:space="preserve">A sanção de impedimento de licitar e contratar será aplicada ao responsável em decorrência das infrações administrativas relacionadas nos itens 14.1.1, 14.1.2 e 14.1.3 quando não se justificar a imposição de penalidade mais grave, e impedirá o responsável de </w:t>
      </w:r>
      <w:r w:rsidRPr="006E04DB">
        <w:rPr>
          <w:rFonts w:ascii="Arial" w:hAnsi="Arial" w:cs="Arial"/>
          <w:sz w:val="24"/>
          <w:szCs w:val="24"/>
        </w:rPr>
        <w:t>licitar e contratar no âmbito da Administração Pública direta e indireta do ente federativo a</w:t>
      </w:r>
      <w:r w:rsidRPr="00207792">
        <w:rPr>
          <w:rFonts w:ascii="Arial" w:hAnsi="Arial" w:cs="Arial"/>
          <w:sz w:val="24"/>
          <w:szCs w:val="24"/>
        </w:rPr>
        <w:t xml:space="preserve"> qual pertencer o órgão ou entidade, pelo prazo máximo de 3 (três) anos.</w:t>
      </w:r>
    </w:p>
    <w:p w14:paraId="5EAE995F" w14:textId="77777777" w:rsidR="00ED02D7" w:rsidRPr="00207792" w:rsidRDefault="00ED02D7" w:rsidP="00695E41">
      <w:pPr>
        <w:pStyle w:val="PargrafodaLista"/>
        <w:numPr>
          <w:ilvl w:val="1"/>
          <w:numId w:val="10"/>
        </w:numPr>
        <w:spacing w:after="0" w:line="360" w:lineRule="auto"/>
        <w:ind w:left="0" w:firstLine="0"/>
        <w:jc w:val="both"/>
        <w:rPr>
          <w:rStyle w:val="Hyperlink"/>
          <w:rFonts w:ascii="Arial" w:hAnsi="Arial" w:cs="Arial"/>
          <w:color w:val="000000"/>
          <w:sz w:val="24"/>
          <w:szCs w:val="24"/>
        </w:rPr>
      </w:pPr>
      <w:r w:rsidRPr="00207792">
        <w:rPr>
          <w:rFonts w:ascii="Arial" w:hAnsi="Arial" w:cs="Arial"/>
          <w:sz w:val="24"/>
          <w:szCs w:val="24"/>
        </w:rPr>
        <w:t xml:space="preserve">Poderá ser aplicada ao responsável a sanção de declaração de inidoneidade para licitar ou contratar, em decorrência da prática das infrações dispostas nos itens 14.1.4, </w:t>
      </w:r>
      <w:r w:rsidRPr="00207792">
        <w:rPr>
          <w:rFonts w:ascii="Arial" w:hAnsi="Arial" w:cs="Arial"/>
          <w:sz w:val="24"/>
          <w:szCs w:val="24"/>
        </w:rPr>
        <w:fldChar w:fldCharType="begin"/>
      </w:r>
      <w:r w:rsidRPr="00207792">
        <w:rPr>
          <w:rFonts w:ascii="Arial" w:hAnsi="Arial" w:cs="Arial"/>
          <w:sz w:val="24"/>
          <w:szCs w:val="24"/>
        </w:rPr>
        <w:instrText xml:space="preserve"> REF _Ref114668245 \r \h  \* MERGEFORMAT </w:instrText>
      </w:r>
      <w:r w:rsidRPr="00207792">
        <w:rPr>
          <w:rFonts w:ascii="Arial" w:hAnsi="Arial" w:cs="Arial"/>
          <w:sz w:val="24"/>
          <w:szCs w:val="24"/>
        </w:rPr>
      </w:r>
      <w:r w:rsidRPr="00207792">
        <w:rPr>
          <w:rFonts w:ascii="Arial" w:hAnsi="Arial" w:cs="Arial"/>
          <w:sz w:val="24"/>
          <w:szCs w:val="24"/>
        </w:rPr>
        <w:fldChar w:fldCharType="separate"/>
      </w:r>
      <w:r w:rsidRPr="00207792">
        <w:rPr>
          <w:rFonts w:ascii="Arial" w:hAnsi="Arial" w:cs="Arial"/>
          <w:sz w:val="24"/>
          <w:szCs w:val="24"/>
        </w:rPr>
        <w:t>14.1.5</w:t>
      </w:r>
      <w:r w:rsidRPr="00207792">
        <w:rPr>
          <w:rFonts w:ascii="Arial" w:hAnsi="Arial" w:cs="Arial"/>
          <w:sz w:val="24"/>
          <w:szCs w:val="24"/>
        </w:rPr>
        <w:fldChar w:fldCharType="end"/>
      </w:r>
      <w:r w:rsidRPr="00207792">
        <w:rPr>
          <w:rFonts w:ascii="Arial" w:hAnsi="Arial" w:cs="Arial"/>
          <w:sz w:val="24"/>
          <w:szCs w:val="24"/>
        </w:rPr>
        <w:t xml:space="preserve">, 14.1.6, 14.1.7 e 14.1.8 bem como pelas infrações administrativas previstas nos itens 14.1.1, 14.1.2 e 14.1.3 que justifiquem a imposição de penalidade mais grave que a sanção de impedimento de licitar e contratar, cuja duração observará o prazo previsto no </w:t>
      </w:r>
      <w:hyperlink r:id="rId29" w:anchor="art156§5" w:history="1">
        <w:r w:rsidRPr="00207792">
          <w:rPr>
            <w:rStyle w:val="Hyperlink"/>
            <w:rFonts w:ascii="Arial" w:hAnsi="Arial" w:cs="Arial"/>
            <w:color w:val="000000"/>
            <w:sz w:val="24"/>
            <w:szCs w:val="24"/>
          </w:rPr>
          <w:t>art. 156, §5º, da Lei n.º 14.133/2021</w:t>
        </w:r>
      </w:hyperlink>
      <w:r w:rsidRPr="00207792">
        <w:rPr>
          <w:rStyle w:val="Hyperlink"/>
          <w:rFonts w:ascii="Arial" w:hAnsi="Arial" w:cs="Arial"/>
          <w:color w:val="000000"/>
          <w:sz w:val="24"/>
          <w:szCs w:val="24"/>
        </w:rPr>
        <w:t>.</w:t>
      </w:r>
    </w:p>
    <w:p w14:paraId="6B3EB324"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6E04DB">
        <w:rPr>
          <w:rFonts w:ascii="Arial" w:hAnsi="Arial" w:cs="Arial"/>
          <w:sz w:val="24"/>
          <w:szCs w:val="24"/>
        </w:rPr>
        <w:t>A recusa injustificada do adjudicatário em assinar o contrato ou em aceitar ou retirar o instrumento equivalente no prazo estabelecido pela Administração, descrita no item 13.1.3, caracterizará o descumprimento total da obrigação</w:t>
      </w:r>
      <w:r w:rsidRPr="00207792">
        <w:rPr>
          <w:rFonts w:ascii="Arial" w:hAnsi="Arial" w:cs="Arial"/>
          <w:sz w:val="24"/>
          <w:szCs w:val="24"/>
        </w:rPr>
        <w:t xml:space="preserve"> assumida e o sujeitará às penalidades e à imediata perda da garantia de proposta em favor do órgão ou entidade promotora da licitação.</w:t>
      </w:r>
    </w:p>
    <w:p w14:paraId="5F6B5FEA"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54B8D51"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E793930"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B93BB54"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lastRenderedPageBreak/>
        <w:t>O recurso e o pedido de reconsideração terão efeito suspensivo do ato ou da decisão recorrida até que sobrevenha decisão final da autoridade competente.</w:t>
      </w:r>
    </w:p>
    <w:p w14:paraId="6D867DFF"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A aplicação das sanções previstas neste edital não exclui, em hipótese alguma, a obrigação de reparação integral dos danos causados.</w:t>
      </w:r>
    </w:p>
    <w:p w14:paraId="5B9CA2D6"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sz w:val="24"/>
          <w:szCs w:val="24"/>
        </w:rPr>
        <w:t>Nenhum pagamento será efetuado pela Administração enquanto pendente de liquidação de qualquer obrigação financeira que for imposta ao contratado em virtude de penalidade ou inadimplência contratual.</w:t>
      </w:r>
    </w:p>
    <w:p w14:paraId="231FC7AE"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r w:rsidRPr="00207792">
        <w:rPr>
          <w:rFonts w:ascii="Arial" w:hAnsi="Arial" w:cs="Arial"/>
          <w:color w:val="000000"/>
          <w:sz w:val="24"/>
          <w:szCs w:val="24"/>
        </w:rPr>
        <w:t>Não havendo o pagamento voluntário, a decisão da autoridade competente será publicada e o valor da multa será descontado da Nota Fiscal ou crédito existente em favor do Contratado junto a Prefeitura Municipal de</w:t>
      </w:r>
      <w:r w:rsidR="00891559" w:rsidRPr="00207792">
        <w:rPr>
          <w:rFonts w:ascii="Arial" w:hAnsi="Arial" w:cs="Arial"/>
          <w:color w:val="000000"/>
          <w:sz w:val="24"/>
          <w:szCs w:val="24"/>
        </w:rPr>
        <w:t xml:space="preserve"> Altamira do Paraná – PR.</w:t>
      </w:r>
      <w:r w:rsidRPr="00207792">
        <w:rPr>
          <w:rFonts w:ascii="Arial" w:hAnsi="Arial" w:cs="Arial"/>
          <w:color w:val="000000"/>
          <w:sz w:val="24"/>
          <w:szCs w:val="24"/>
        </w:rPr>
        <w:t xml:space="preserve"> Caso o valor da multa seja superior ao crédito existente, o saldo devedor será inscrito em dívida ativa.</w:t>
      </w:r>
    </w:p>
    <w:p w14:paraId="153C332F" w14:textId="77777777" w:rsidR="00ED02D7" w:rsidRPr="00207792" w:rsidRDefault="00ED02D7" w:rsidP="00ED02D7">
      <w:pPr>
        <w:pStyle w:val="Default"/>
        <w:jc w:val="both"/>
      </w:pPr>
    </w:p>
    <w:p w14:paraId="418444CD" w14:textId="77777777" w:rsidR="00ED02D7" w:rsidRPr="00207792" w:rsidRDefault="00ED02D7" w:rsidP="00695E41">
      <w:pPr>
        <w:pStyle w:val="Default"/>
        <w:numPr>
          <w:ilvl w:val="0"/>
          <w:numId w:val="10"/>
        </w:numPr>
        <w:spacing w:line="360" w:lineRule="auto"/>
        <w:jc w:val="both"/>
        <w:rPr>
          <w:b/>
          <w:bCs/>
        </w:rPr>
      </w:pPr>
      <w:r w:rsidRPr="00207792">
        <w:rPr>
          <w:b/>
          <w:bCs/>
        </w:rPr>
        <w:t>DA IMPUGNAÇÃO AO EDITAL E DO PEDIDO DE ESCLARECIMENTO</w:t>
      </w:r>
    </w:p>
    <w:p w14:paraId="0A504531" w14:textId="77777777" w:rsidR="00ED02D7" w:rsidRPr="00207792" w:rsidRDefault="00ED02D7" w:rsidP="00695E41">
      <w:pPr>
        <w:pStyle w:val="Default"/>
        <w:numPr>
          <w:ilvl w:val="1"/>
          <w:numId w:val="10"/>
        </w:numPr>
        <w:spacing w:line="360" w:lineRule="auto"/>
        <w:ind w:left="0" w:firstLine="0"/>
        <w:jc w:val="both"/>
      </w:pPr>
      <w:r w:rsidRPr="00207792">
        <w:t xml:space="preserve">Qualquer pessoa é parte legítima para impugnar este Edital por irregularidade na aplicação da Lei nº 14.133, de 2021, devendo protocolar o pedido até </w:t>
      </w:r>
      <w:r w:rsidRPr="00207792">
        <w:rPr>
          <w:b/>
          <w:bCs/>
        </w:rPr>
        <w:t xml:space="preserve">03 (três) dias úteis </w:t>
      </w:r>
      <w:r w:rsidRPr="00207792">
        <w:t xml:space="preserve">antes da data da abertura do certame. </w:t>
      </w:r>
    </w:p>
    <w:p w14:paraId="447B1EAD" w14:textId="77777777" w:rsidR="00ED02D7" w:rsidRPr="00207792" w:rsidRDefault="00ED02D7" w:rsidP="00695E41">
      <w:pPr>
        <w:pStyle w:val="Default"/>
        <w:numPr>
          <w:ilvl w:val="1"/>
          <w:numId w:val="10"/>
        </w:numPr>
        <w:spacing w:line="360" w:lineRule="auto"/>
        <w:ind w:left="0" w:firstLine="0"/>
        <w:jc w:val="both"/>
      </w:pPr>
      <w:r w:rsidRPr="00207792">
        <w:t xml:space="preserve">A resposta à impugnação ou ao pedido de esclarecimento será divulgado na Plataforma da </w:t>
      </w:r>
      <w:r w:rsidR="00891559" w:rsidRPr="00207792">
        <w:rPr>
          <w:b/>
          <w:bCs/>
        </w:rPr>
        <w:t>Bolsa de Licitações do Brasil (BLL)</w:t>
      </w:r>
      <w:r w:rsidRPr="00207792">
        <w:t xml:space="preserve">.  no prazo de até </w:t>
      </w:r>
      <w:r w:rsidRPr="00207792">
        <w:rPr>
          <w:b/>
          <w:bCs/>
        </w:rPr>
        <w:t xml:space="preserve">3 (três) dias úteis, </w:t>
      </w:r>
      <w:r w:rsidRPr="00207792">
        <w:t xml:space="preserve">limitado ao último dia útil anterior à data da abertura do certame. </w:t>
      </w:r>
    </w:p>
    <w:p w14:paraId="42549D54" w14:textId="77777777" w:rsidR="00ED02D7" w:rsidRPr="00207792" w:rsidRDefault="00ED02D7" w:rsidP="00695E41">
      <w:pPr>
        <w:pStyle w:val="Default"/>
        <w:numPr>
          <w:ilvl w:val="1"/>
          <w:numId w:val="10"/>
        </w:numPr>
        <w:spacing w:line="360" w:lineRule="auto"/>
        <w:ind w:left="0" w:firstLine="0"/>
        <w:jc w:val="both"/>
      </w:pPr>
      <w:r w:rsidRPr="00207792">
        <w:t xml:space="preserve">A impugnação e o pedido de esclarecimento deverão ser realizados através da </w:t>
      </w:r>
      <w:r w:rsidRPr="00207792">
        <w:rPr>
          <w:b/>
          <w:bCs/>
          <w:noProof/>
        </w:rPr>
        <w:t xml:space="preserve">Plataforma da </w:t>
      </w:r>
      <w:r w:rsidR="00891559" w:rsidRPr="00207792">
        <w:rPr>
          <w:b/>
          <w:bCs/>
          <w:noProof/>
        </w:rPr>
        <w:t xml:space="preserve">Bolsa de Valores do Brasil (BLL) </w:t>
      </w:r>
      <w:r w:rsidRPr="00207792">
        <w:rPr>
          <w:b/>
          <w:bCs/>
          <w:noProof/>
        </w:rPr>
        <w:t>em campo próprio do sistema.</w:t>
      </w:r>
    </w:p>
    <w:p w14:paraId="4324681F" w14:textId="77777777" w:rsidR="00ED02D7" w:rsidRPr="00207792" w:rsidRDefault="00ED02D7" w:rsidP="00695E41">
      <w:pPr>
        <w:pStyle w:val="Default"/>
        <w:numPr>
          <w:ilvl w:val="1"/>
          <w:numId w:val="10"/>
        </w:numPr>
        <w:spacing w:line="360" w:lineRule="auto"/>
        <w:ind w:left="0" w:firstLine="0"/>
        <w:jc w:val="both"/>
      </w:pPr>
      <w:r w:rsidRPr="00207792">
        <w:t>As impugnações e pedidos de esclarecimentos não suspendem os prazos previstos no certame.</w:t>
      </w:r>
    </w:p>
    <w:p w14:paraId="66BB4779" w14:textId="77777777" w:rsidR="00ED02D7" w:rsidRPr="00207792" w:rsidRDefault="00ED02D7" w:rsidP="00695E41">
      <w:pPr>
        <w:pStyle w:val="Default"/>
        <w:numPr>
          <w:ilvl w:val="2"/>
          <w:numId w:val="10"/>
        </w:numPr>
        <w:spacing w:line="360" w:lineRule="auto"/>
        <w:ind w:left="0" w:firstLine="0"/>
        <w:jc w:val="both"/>
        <w:rPr>
          <w:b/>
        </w:rPr>
      </w:pPr>
      <w:r w:rsidRPr="00207792">
        <w:rPr>
          <w:b/>
        </w:rPr>
        <w:t xml:space="preserve">A concessão de efeito suspensivo à impugnação é medida excepcional e deverá ser motivada pelo pregoeiro, nos autos do processo de licitação. </w:t>
      </w:r>
    </w:p>
    <w:p w14:paraId="39B1E179" w14:textId="77777777" w:rsidR="00ED02D7" w:rsidRPr="00207792" w:rsidRDefault="00ED02D7" w:rsidP="00695E41">
      <w:pPr>
        <w:pStyle w:val="Default"/>
        <w:numPr>
          <w:ilvl w:val="1"/>
          <w:numId w:val="10"/>
        </w:numPr>
        <w:spacing w:line="360" w:lineRule="auto"/>
        <w:ind w:left="0" w:firstLine="0"/>
        <w:jc w:val="both"/>
        <w:rPr>
          <w:bCs/>
        </w:rPr>
      </w:pPr>
      <w:r w:rsidRPr="00207792">
        <w:t>Acolhida à impugnação será definida e publicada a nova data para a realização do certame.</w:t>
      </w:r>
    </w:p>
    <w:p w14:paraId="7823A3BD" w14:textId="77777777" w:rsidR="00ED02D7" w:rsidRPr="00207792" w:rsidRDefault="00ED02D7" w:rsidP="00ED02D7">
      <w:pPr>
        <w:pStyle w:val="Default"/>
        <w:jc w:val="both"/>
        <w:rPr>
          <w:b/>
          <w:bCs/>
        </w:rPr>
      </w:pPr>
    </w:p>
    <w:p w14:paraId="0A4D8020" w14:textId="77777777" w:rsidR="00ED02D7" w:rsidRPr="00207792" w:rsidRDefault="00ED02D7" w:rsidP="00695E41">
      <w:pPr>
        <w:pStyle w:val="Default"/>
        <w:numPr>
          <w:ilvl w:val="0"/>
          <w:numId w:val="10"/>
        </w:numPr>
        <w:ind w:left="0" w:firstLine="0"/>
        <w:jc w:val="both"/>
        <w:rPr>
          <w:b/>
          <w:bCs/>
        </w:rPr>
      </w:pPr>
      <w:r w:rsidRPr="00207792">
        <w:rPr>
          <w:b/>
          <w:bCs/>
        </w:rPr>
        <w:t>DA CLÁUSULA ANTIFRAUDE E ANTICORRUPÇÃO</w:t>
      </w:r>
    </w:p>
    <w:p w14:paraId="5A3905D8" w14:textId="77777777" w:rsidR="00ED02D7" w:rsidRPr="00207792" w:rsidRDefault="00ED02D7" w:rsidP="00695E41">
      <w:pPr>
        <w:pStyle w:val="PargrafodaLista"/>
        <w:numPr>
          <w:ilvl w:val="1"/>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8A20E7A" w14:textId="77777777" w:rsidR="00ED02D7" w:rsidRPr="00207792" w:rsidRDefault="00ED02D7" w:rsidP="00695E41">
      <w:pPr>
        <w:pStyle w:val="PargrafodaLista"/>
        <w:numPr>
          <w:ilvl w:val="2"/>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Para os propósitos desta cláusula, definem-se as seguintes práticas:</w:t>
      </w:r>
    </w:p>
    <w:p w14:paraId="5C124472" w14:textId="77777777" w:rsidR="00ED02D7" w:rsidRPr="00207792" w:rsidRDefault="00ED02D7" w:rsidP="00695E41">
      <w:pPr>
        <w:pStyle w:val="PargrafodaLista"/>
        <w:numPr>
          <w:ilvl w:val="0"/>
          <w:numId w:val="13"/>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lastRenderedPageBreak/>
        <w:t>“prática corrupta”: oferecer, dar, receber ou solicitar, direta ou indiretamente, qualquer vantagem com o objetivo de influenciar a ação de servidor público no processo de licitação ou na execução de contrato;</w:t>
      </w:r>
    </w:p>
    <w:p w14:paraId="43D8B95B" w14:textId="77777777" w:rsidR="00ED02D7" w:rsidRPr="00207792" w:rsidRDefault="00ED02D7" w:rsidP="00695E41">
      <w:pPr>
        <w:pStyle w:val="PargrafodaLista"/>
        <w:numPr>
          <w:ilvl w:val="0"/>
          <w:numId w:val="13"/>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“prática fraudulenta”: a falsificação ou omissão dos fatos, com o objetivo de influenciar o processo de licitação ou de execução de contrato;</w:t>
      </w:r>
    </w:p>
    <w:p w14:paraId="6C4BC022" w14:textId="77777777" w:rsidR="00ED02D7" w:rsidRPr="00207792" w:rsidRDefault="00ED02D7" w:rsidP="00695E41">
      <w:pPr>
        <w:pStyle w:val="PargrafodaLista"/>
        <w:numPr>
          <w:ilvl w:val="0"/>
          <w:numId w:val="13"/>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“prática colusiva”: esquematizar ou estabelecer um acordo entre dois ou mais licitantes, com ou sem o conhecimento de representantes ou prepostos do órgão licitador, visando estabelecer preços em níveis artificiais e não-competitivos;</w:t>
      </w:r>
    </w:p>
    <w:p w14:paraId="3116BDA8" w14:textId="77777777" w:rsidR="00ED02D7" w:rsidRPr="00207792" w:rsidRDefault="00ED02D7" w:rsidP="00695E41">
      <w:pPr>
        <w:pStyle w:val="PargrafodaLista"/>
        <w:numPr>
          <w:ilvl w:val="0"/>
          <w:numId w:val="13"/>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“prática coercitiva”: causar dano ou ameaçar causar dano, direta ou indiretamente, às pessoas ou sua propriedade, visando influenciar sua participação em um processo licitatório ou afetar a execução do contrato;</w:t>
      </w:r>
    </w:p>
    <w:p w14:paraId="50769FAF" w14:textId="77777777" w:rsidR="00ED02D7" w:rsidRPr="00207792" w:rsidRDefault="00ED02D7" w:rsidP="00695E41">
      <w:pPr>
        <w:pStyle w:val="PargrafodaLista"/>
        <w:numPr>
          <w:ilvl w:val="0"/>
          <w:numId w:val="13"/>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207792">
        <w:rPr>
          <w:rFonts w:ascii="Arial" w:hAnsi="Arial" w:cs="Arial"/>
          <w:sz w:val="24"/>
          <w:szCs w:val="24"/>
        </w:rPr>
        <w:t>ii</w:t>
      </w:r>
      <w:proofErr w:type="spellEnd"/>
      <w:r w:rsidRPr="00207792">
        <w:rPr>
          <w:rFonts w:ascii="Arial" w:hAnsi="Arial" w:cs="Arial"/>
          <w:sz w:val="24"/>
          <w:szCs w:val="24"/>
        </w:rPr>
        <w:t>) atos cuja intenção seja impedir materialmente o exercício do direito de o organismo financeiro multilateral promover inspeção.</w:t>
      </w:r>
    </w:p>
    <w:p w14:paraId="71D8EB9D" w14:textId="77777777" w:rsidR="00ED02D7" w:rsidRPr="00207792" w:rsidRDefault="00ED02D7" w:rsidP="00695E41">
      <w:pPr>
        <w:pStyle w:val="PargrafodaLista"/>
        <w:numPr>
          <w:ilvl w:val="1"/>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9D3ED95" w14:textId="77777777" w:rsidR="00ED02D7" w:rsidRPr="00207792" w:rsidRDefault="00ED02D7" w:rsidP="00695E41">
      <w:pPr>
        <w:pStyle w:val="PargrafodaLista"/>
        <w:numPr>
          <w:ilvl w:val="1"/>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424E373C" w14:textId="77777777" w:rsidR="00ED02D7" w:rsidRPr="00207792" w:rsidRDefault="00ED02D7" w:rsidP="00ED02D7">
      <w:pPr>
        <w:pStyle w:val="Default"/>
        <w:ind w:left="1440"/>
        <w:jc w:val="both"/>
        <w:rPr>
          <w:b/>
          <w:bCs/>
        </w:rPr>
      </w:pPr>
    </w:p>
    <w:p w14:paraId="4DA9C4EC" w14:textId="77777777" w:rsidR="00ED02D7" w:rsidRPr="00207792" w:rsidRDefault="00ED02D7" w:rsidP="00695E41">
      <w:pPr>
        <w:numPr>
          <w:ilvl w:val="0"/>
          <w:numId w:val="10"/>
        </w:numPr>
        <w:suppressAutoHyphens w:val="0"/>
        <w:autoSpaceDE w:val="0"/>
        <w:autoSpaceDN w:val="0"/>
        <w:adjustRightInd w:val="0"/>
        <w:jc w:val="both"/>
        <w:rPr>
          <w:rFonts w:ascii="Arial" w:hAnsi="Arial" w:cs="Arial"/>
          <w:b/>
          <w:bCs/>
          <w:sz w:val="24"/>
          <w:szCs w:val="24"/>
        </w:rPr>
      </w:pPr>
      <w:r w:rsidRPr="00207792">
        <w:rPr>
          <w:rFonts w:ascii="Arial" w:hAnsi="Arial" w:cs="Arial"/>
          <w:b/>
          <w:bCs/>
          <w:sz w:val="24"/>
          <w:szCs w:val="24"/>
        </w:rPr>
        <w:t>DA DOTAÇÃO ORÇAMENTÁRIA</w:t>
      </w:r>
    </w:p>
    <w:p w14:paraId="04F4808F" w14:textId="77777777" w:rsidR="00ED02D7" w:rsidRPr="00207792" w:rsidRDefault="00ED02D7" w:rsidP="00695E41">
      <w:pPr>
        <w:pStyle w:val="PargrafodaLista"/>
        <w:numPr>
          <w:ilvl w:val="1"/>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O pagamento decorrente do objeto desta licitação correrá à conta dos recursos da dotação orçamentária:</w:t>
      </w:r>
    </w:p>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21"/>
        <w:gridCol w:w="1089"/>
        <w:gridCol w:w="7076"/>
      </w:tblGrid>
      <w:tr w:rsidR="00A50287" w:rsidRPr="00207792" w14:paraId="0C9EE640" w14:textId="77777777" w:rsidTr="000A6037">
        <w:tc>
          <w:tcPr>
            <w:tcW w:w="1972" w:type="dxa"/>
            <w:gridSpan w:val="2"/>
            <w:shd w:val="clear" w:color="auto" w:fill="83CAEB"/>
          </w:tcPr>
          <w:p w14:paraId="32F493DD" w14:textId="77777777" w:rsidR="00A50287" w:rsidRPr="00207792" w:rsidRDefault="00F84B44" w:rsidP="0033754F">
            <w:pPr>
              <w:pStyle w:val="PargrafodaLista"/>
              <w:autoSpaceDE w:val="0"/>
              <w:autoSpaceDN w:val="0"/>
              <w:adjustRightInd w:val="0"/>
              <w:spacing w:after="0" w:line="360" w:lineRule="auto"/>
              <w:ind w:left="0"/>
              <w:jc w:val="center"/>
              <w:rPr>
                <w:rFonts w:ascii="Arial" w:hAnsi="Arial" w:cs="Arial"/>
                <w:sz w:val="24"/>
                <w:szCs w:val="24"/>
              </w:rPr>
            </w:pPr>
            <w:r w:rsidRPr="00207792">
              <w:rPr>
                <w:rFonts w:ascii="Arial" w:hAnsi="Arial" w:cs="Arial"/>
                <w:sz w:val="24"/>
                <w:szCs w:val="24"/>
              </w:rPr>
              <w:lastRenderedPageBreak/>
              <w:t>Reduzido:</w:t>
            </w:r>
          </w:p>
        </w:tc>
        <w:tc>
          <w:tcPr>
            <w:tcW w:w="8165" w:type="dxa"/>
            <w:gridSpan w:val="2"/>
            <w:shd w:val="clear" w:color="auto" w:fill="95DCF7"/>
          </w:tcPr>
          <w:p w14:paraId="6BD95BAD" w14:textId="77777777" w:rsidR="00A50287" w:rsidRPr="00207792" w:rsidRDefault="00F84B44" w:rsidP="0033754F">
            <w:pPr>
              <w:tabs>
                <w:tab w:val="left" w:pos="8910"/>
              </w:tabs>
              <w:ind w:right="-91"/>
              <w:jc w:val="center"/>
              <w:rPr>
                <w:rFonts w:ascii="Arial" w:hAnsi="Arial" w:cs="Arial"/>
                <w:b/>
                <w:color w:val="000000"/>
                <w:sz w:val="24"/>
                <w:szCs w:val="24"/>
              </w:rPr>
            </w:pPr>
            <w:r w:rsidRPr="00207792">
              <w:rPr>
                <w:rFonts w:ascii="Arial" w:hAnsi="Arial" w:cs="Arial"/>
                <w:b/>
                <w:color w:val="000000"/>
                <w:sz w:val="24"/>
                <w:szCs w:val="24"/>
              </w:rPr>
              <w:t>Unidade básica de saúde:</w:t>
            </w:r>
          </w:p>
        </w:tc>
      </w:tr>
      <w:tr w:rsidR="00A50287" w:rsidRPr="00207792" w14:paraId="652A24D9" w14:textId="77777777" w:rsidTr="0033754F">
        <w:tc>
          <w:tcPr>
            <w:tcW w:w="3061" w:type="dxa"/>
            <w:gridSpan w:val="3"/>
            <w:shd w:val="clear" w:color="auto" w:fill="auto"/>
          </w:tcPr>
          <w:p w14:paraId="46F3D607" w14:textId="77777777" w:rsidR="00A50287" w:rsidRPr="00207792" w:rsidRDefault="00F84B44" w:rsidP="0033754F">
            <w:pPr>
              <w:pStyle w:val="PargrafodaLista"/>
              <w:autoSpaceDE w:val="0"/>
              <w:autoSpaceDN w:val="0"/>
              <w:adjustRightInd w:val="0"/>
              <w:spacing w:after="0" w:line="360" w:lineRule="auto"/>
              <w:ind w:left="0"/>
              <w:jc w:val="center"/>
              <w:rPr>
                <w:rFonts w:ascii="Arial" w:hAnsi="Arial" w:cs="Arial"/>
                <w:b/>
                <w:sz w:val="24"/>
                <w:szCs w:val="24"/>
              </w:rPr>
            </w:pPr>
            <w:r w:rsidRPr="00207792">
              <w:rPr>
                <w:rFonts w:ascii="Arial" w:eastAsia="Times New Roman" w:hAnsi="Arial" w:cs="Arial"/>
                <w:b/>
                <w:color w:val="000000"/>
                <w:sz w:val="24"/>
                <w:szCs w:val="24"/>
              </w:rPr>
              <w:t>07.002.10.301.0021.2056</w:t>
            </w:r>
          </w:p>
        </w:tc>
        <w:tc>
          <w:tcPr>
            <w:tcW w:w="7076" w:type="dxa"/>
            <w:shd w:val="clear" w:color="auto" w:fill="auto"/>
          </w:tcPr>
          <w:p w14:paraId="1366ADE7" w14:textId="77777777" w:rsidR="00A50287" w:rsidRPr="00207792" w:rsidRDefault="00F84B44" w:rsidP="0033754F">
            <w:pPr>
              <w:tabs>
                <w:tab w:val="left" w:pos="8910"/>
              </w:tabs>
              <w:ind w:right="-91"/>
              <w:jc w:val="both"/>
              <w:rPr>
                <w:rFonts w:ascii="Arial" w:hAnsi="Arial" w:cs="Arial"/>
                <w:b/>
                <w:sz w:val="24"/>
                <w:szCs w:val="24"/>
              </w:rPr>
            </w:pPr>
            <w:r w:rsidRPr="00207792">
              <w:rPr>
                <w:rFonts w:ascii="Arial" w:hAnsi="Arial" w:cs="Arial"/>
                <w:b/>
                <w:color w:val="000000"/>
                <w:sz w:val="24"/>
                <w:szCs w:val="24"/>
              </w:rPr>
              <w:t>ASSISTÊNCIA E AMPLIAÇÃO FARMÁCIA BÁSICA</w:t>
            </w:r>
          </w:p>
        </w:tc>
      </w:tr>
      <w:tr w:rsidR="00A50287" w:rsidRPr="00207792" w14:paraId="7A4EC891" w14:textId="77777777" w:rsidTr="0033754F">
        <w:tc>
          <w:tcPr>
            <w:tcW w:w="3061" w:type="dxa"/>
            <w:gridSpan w:val="3"/>
            <w:shd w:val="clear" w:color="auto" w:fill="auto"/>
          </w:tcPr>
          <w:p w14:paraId="1CD47FF0" w14:textId="77777777" w:rsidR="00A50287" w:rsidRPr="00207792" w:rsidRDefault="00F84B44" w:rsidP="0033754F">
            <w:pPr>
              <w:pStyle w:val="PargrafodaLista"/>
              <w:autoSpaceDE w:val="0"/>
              <w:autoSpaceDN w:val="0"/>
              <w:adjustRightInd w:val="0"/>
              <w:spacing w:after="0" w:line="360" w:lineRule="auto"/>
              <w:ind w:left="0"/>
              <w:jc w:val="center"/>
              <w:rPr>
                <w:rFonts w:ascii="Arial" w:hAnsi="Arial" w:cs="Arial"/>
                <w:b/>
                <w:sz w:val="24"/>
                <w:szCs w:val="24"/>
              </w:rPr>
            </w:pPr>
            <w:r w:rsidRPr="00207792">
              <w:rPr>
                <w:rFonts w:ascii="Arial" w:eastAsia="Times New Roman" w:hAnsi="Arial" w:cs="Arial"/>
                <w:b/>
                <w:color w:val="000000"/>
                <w:sz w:val="24"/>
                <w:szCs w:val="24"/>
              </w:rPr>
              <w:t>3.3.90.32.00.00</w:t>
            </w:r>
          </w:p>
        </w:tc>
        <w:tc>
          <w:tcPr>
            <w:tcW w:w="7076" w:type="dxa"/>
            <w:shd w:val="clear" w:color="auto" w:fill="auto"/>
          </w:tcPr>
          <w:p w14:paraId="1F3CCB45" w14:textId="77777777" w:rsidR="00A50287" w:rsidRPr="00207792" w:rsidRDefault="00F84B44" w:rsidP="0033754F">
            <w:pPr>
              <w:tabs>
                <w:tab w:val="left" w:pos="8910"/>
              </w:tabs>
              <w:ind w:right="-91"/>
              <w:jc w:val="both"/>
              <w:rPr>
                <w:rFonts w:ascii="Arial" w:hAnsi="Arial" w:cs="Arial"/>
                <w:b/>
                <w:sz w:val="24"/>
                <w:szCs w:val="24"/>
              </w:rPr>
            </w:pPr>
            <w:r w:rsidRPr="00207792">
              <w:rPr>
                <w:rFonts w:ascii="Arial" w:hAnsi="Arial" w:cs="Arial"/>
                <w:b/>
                <w:color w:val="000000"/>
                <w:sz w:val="24"/>
                <w:szCs w:val="24"/>
              </w:rPr>
              <w:t>MATERIAL, BEM OU SERVIÇO PARA DISTRIBUIÇÃO GRATUITA</w:t>
            </w:r>
          </w:p>
        </w:tc>
      </w:tr>
      <w:tr w:rsidR="00A50287" w:rsidRPr="00207792" w14:paraId="3DDF908D" w14:textId="77777777" w:rsidTr="000A6037">
        <w:tc>
          <w:tcPr>
            <w:tcW w:w="1951" w:type="dxa"/>
            <w:shd w:val="clear" w:color="auto" w:fill="83CAEB"/>
          </w:tcPr>
          <w:p w14:paraId="3B714CDA" w14:textId="77777777" w:rsidR="00A50287" w:rsidRPr="00207792" w:rsidRDefault="00A50287" w:rsidP="0033754F">
            <w:pPr>
              <w:pStyle w:val="PargrafodaLista"/>
              <w:autoSpaceDE w:val="0"/>
              <w:autoSpaceDN w:val="0"/>
              <w:adjustRightInd w:val="0"/>
              <w:spacing w:after="0" w:line="360" w:lineRule="auto"/>
              <w:ind w:left="0"/>
              <w:jc w:val="both"/>
              <w:rPr>
                <w:rFonts w:ascii="Arial" w:eastAsia="Times New Roman" w:hAnsi="Arial" w:cs="Arial"/>
                <w:bCs/>
                <w:sz w:val="24"/>
                <w:szCs w:val="24"/>
              </w:rPr>
            </w:pPr>
          </w:p>
        </w:tc>
        <w:tc>
          <w:tcPr>
            <w:tcW w:w="8186" w:type="dxa"/>
            <w:gridSpan w:val="3"/>
            <w:shd w:val="clear" w:color="auto" w:fill="95DCF7"/>
          </w:tcPr>
          <w:p w14:paraId="049E0983" w14:textId="77777777" w:rsidR="00A50287" w:rsidRPr="00207792" w:rsidRDefault="00F84B44" w:rsidP="0033754F">
            <w:pPr>
              <w:tabs>
                <w:tab w:val="left" w:pos="8910"/>
              </w:tabs>
              <w:ind w:right="-91"/>
              <w:jc w:val="center"/>
              <w:rPr>
                <w:rFonts w:ascii="Arial" w:hAnsi="Arial" w:cs="Arial"/>
                <w:b/>
                <w:color w:val="000000"/>
                <w:sz w:val="24"/>
                <w:szCs w:val="24"/>
              </w:rPr>
            </w:pPr>
            <w:r w:rsidRPr="00207792">
              <w:rPr>
                <w:rFonts w:ascii="Arial" w:hAnsi="Arial" w:cs="Arial"/>
                <w:b/>
                <w:color w:val="000000"/>
                <w:sz w:val="24"/>
                <w:szCs w:val="24"/>
              </w:rPr>
              <w:t>Hospital Municipal:</w:t>
            </w:r>
          </w:p>
        </w:tc>
      </w:tr>
      <w:tr w:rsidR="00A50287" w:rsidRPr="00207792" w14:paraId="610FBC2E" w14:textId="77777777" w:rsidTr="0033754F">
        <w:tc>
          <w:tcPr>
            <w:tcW w:w="3061" w:type="dxa"/>
            <w:gridSpan w:val="3"/>
            <w:shd w:val="clear" w:color="auto" w:fill="auto"/>
          </w:tcPr>
          <w:p w14:paraId="44B94046" w14:textId="77777777" w:rsidR="00A50287" w:rsidRPr="00207792" w:rsidRDefault="0033754F" w:rsidP="0033754F">
            <w:pPr>
              <w:pStyle w:val="PargrafodaLista"/>
              <w:autoSpaceDE w:val="0"/>
              <w:autoSpaceDN w:val="0"/>
              <w:adjustRightInd w:val="0"/>
              <w:spacing w:after="0" w:line="360" w:lineRule="auto"/>
              <w:ind w:left="0"/>
              <w:jc w:val="center"/>
              <w:rPr>
                <w:rFonts w:ascii="Arial" w:eastAsia="Times New Roman" w:hAnsi="Arial" w:cs="Arial"/>
                <w:b/>
                <w:sz w:val="24"/>
                <w:szCs w:val="24"/>
              </w:rPr>
            </w:pPr>
            <w:r w:rsidRPr="00207792">
              <w:rPr>
                <w:rFonts w:ascii="Arial" w:eastAsia="Times New Roman" w:hAnsi="Arial" w:cs="Arial"/>
                <w:b/>
                <w:color w:val="000000"/>
                <w:sz w:val="24"/>
                <w:szCs w:val="24"/>
              </w:rPr>
              <w:t>07.001.10.302.0019.2056</w:t>
            </w:r>
          </w:p>
        </w:tc>
        <w:tc>
          <w:tcPr>
            <w:tcW w:w="7076" w:type="dxa"/>
            <w:shd w:val="clear" w:color="auto" w:fill="auto"/>
          </w:tcPr>
          <w:p w14:paraId="11E3891C" w14:textId="77777777" w:rsidR="00A50287" w:rsidRPr="00207792" w:rsidRDefault="0033754F" w:rsidP="0033754F">
            <w:pPr>
              <w:tabs>
                <w:tab w:val="left" w:pos="8910"/>
              </w:tabs>
              <w:ind w:right="-91"/>
              <w:jc w:val="center"/>
              <w:rPr>
                <w:rFonts w:ascii="Arial" w:hAnsi="Arial" w:cs="Arial"/>
                <w:b/>
                <w:sz w:val="24"/>
                <w:szCs w:val="24"/>
              </w:rPr>
            </w:pPr>
            <w:r w:rsidRPr="00207792">
              <w:rPr>
                <w:rFonts w:ascii="Arial" w:hAnsi="Arial" w:cs="Arial"/>
                <w:b/>
                <w:color w:val="000000"/>
                <w:sz w:val="24"/>
                <w:szCs w:val="24"/>
              </w:rPr>
              <w:t>ASSISTÊNCIA E AMPLIAÇÃO FARMÁCIA BÁSICA</w:t>
            </w:r>
          </w:p>
        </w:tc>
      </w:tr>
      <w:tr w:rsidR="00A50287" w:rsidRPr="00207792" w14:paraId="6B60904A" w14:textId="77777777" w:rsidTr="0033754F">
        <w:tc>
          <w:tcPr>
            <w:tcW w:w="3061" w:type="dxa"/>
            <w:gridSpan w:val="3"/>
            <w:shd w:val="clear" w:color="auto" w:fill="auto"/>
          </w:tcPr>
          <w:p w14:paraId="33B315B7" w14:textId="77777777" w:rsidR="00A50287" w:rsidRPr="00207792" w:rsidRDefault="0033754F" w:rsidP="0033754F">
            <w:pPr>
              <w:pStyle w:val="PargrafodaLista"/>
              <w:autoSpaceDE w:val="0"/>
              <w:autoSpaceDN w:val="0"/>
              <w:adjustRightInd w:val="0"/>
              <w:spacing w:after="0" w:line="360" w:lineRule="auto"/>
              <w:ind w:left="0"/>
              <w:jc w:val="center"/>
              <w:rPr>
                <w:rFonts w:ascii="Arial" w:eastAsia="Times New Roman" w:hAnsi="Arial" w:cs="Arial"/>
                <w:b/>
                <w:sz w:val="24"/>
                <w:szCs w:val="24"/>
              </w:rPr>
            </w:pPr>
            <w:r w:rsidRPr="00207792">
              <w:rPr>
                <w:rFonts w:ascii="Arial" w:eastAsia="Times New Roman" w:hAnsi="Arial" w:cs="Arial"/>
                <w:b/>
                <w:color w:val="000000"/>
                <w:sz w:val="24"/>
                <w:szCs w:val="24"/>
              </w:rPr>
              <w:t>3.3.90.30.00.00</w:t>
            </w:r>
          </w:p>
        </w:tc>
        <w:tc>
          <w:tcPr>
            <w:tcW w:w="7076" w:type="dxa"/>
            <w:shd w:val="clear" w:color="auto" w:fill="auto"/>
          </w:tcPr>
          <w:p w14:paraId="7854E19F" w14:textId="77777777" w:rsidR="00A50287" w:rsidRPr="00207792" w:rsidRDefault="0033754F" w:rsidP="0033754F">
            <w:pPr>
              <w:tabs>
                <w:tab w:val="left" w:pos="8910"/>
              </w:tabs>
              <w:ind w:right="-91"/>
              <w:jc w:val="center"/>
              <w:rPr>
                <w:rFonts w:ascii="Arial" w:eastAsia="Calibri" w:hAnsi="Arial" w:cs="Arial"/>
                <w:b/>
                <w:sz w:val="24"/>
                <w:szCs w:val="24"/>
              </w:rPr>
            </w:pPr>
            <w:r w:rsidRPr="00207792">
              <w:rPr>
                <w:rFonts w:ascii="Arial" w:hAnsi="Arial" w:cs="Arial"/>
                <w:b/>
                <w:color w:val="000000"/>
                <w:sz w:val="24"/>
                <w:szCs w:val="24"/>
              </w:rPr>
              <w:t>MATERIAL DE CONSUMO</w:t>
            </w:r>
          </w:p>
        </w:tc>
      </w:tr>
    </w:tbl>
    <w:p w14:paraId="728C46B7" w14:textId="77777777" w:rsidR="00A50287" w:rsidRPr="00207792" w:rsidRDefault="00A50287" w:rsidP="00A50287">
      <w:pPr>
        <w:pStyle w:val="PargrafodaLista"/>
        <w:autoSpaceDE w:val="0"/>
        <w:autoSpaceDN w:val="0"/>
        <w:adjustRightInd w:val="0"/>
        <w:spacing w:after="0" w:line="360" w:lineRule="auto"/>
        <w:ind w:left="0"/>
        <w:jc w:val="both"/>
        <w:rPr>
          <w:rFonts w:ascii="Arial" w:hAnsi="Arial" w:cs="Arial"/>
          <w:sz w:val="24"/>
          <w:szCs w:val="24"/>
        </w:rPr>
      </w:pPr>
    </w:p>
    <w:p w14:paraId="0A81C09C" w14:textId="77777777" w:rsidR="00ED02D7" w:rsidRPr="00207792" w:rsidRDefault="00ED02D7" w:rsidP="00695E41">
      <w:pPr>
        <w:pStyle w:val="PargrafodaLista"/>
        <w:numPr>
          <w:ilvl w:val="1"/>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A dotação relativa aos exercícios financeiros subsequentes será indicada após aprovação da Lei Orçamentária respectiva e liberação dos créditos correspondentes, mediante apostilamento.</w:t>
      </w:r>
    </w:p>
    <w:p w14:paraId="2EC6EA54" w14:textId="77777777" w:rsidR="00ED02D7" w:rsidRPr="00207792" w:rsidRDefault="00ED02D7" w:rsidP="00ED02D7">
      <w:pPr>
        <w:pStyle w:val="PargrafodaLista"/>
        <w:autoSpaceDE w:val="0"/>
        <w:autoSpaceDN w:val="0"/>
        <w:adjustRightInd w:val="0"/>
        <w:spacing w:line="360" w:lineRule="auto"/>
        <w:ind w:left="0"/>
        <w:jc w:val="both"/>
        <w:rPr>
          <w:rFonts w:ascii="Arial" w:hAnsi="Arial" w:cs="Arial"/>
          <w:sz w:val="24"/>
          <w:szCs w:val="24"/>
        </w:rPr>
      </w:pPr>
    </w:p>
    <w:p w14:paraId="20186133" w14:textId="77777777" w:rsidR="00ED02D7" w:rsidRPr="00207792" w:rsidRDefault="00ED02D7" w:rsidP="00695E41">
      <w:pPr>
        <w:pStyle w:val="PargrafodaLista"/>
        <w:numPr>
          <w:ilvl w:val="0"/>
          <w:numId w:val="10"/>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b/>
          <w:sz w:val="24"/>
          <w:szCs w:val="24"/>
        </w:rPr>
        <w:t>D</w:t>
      </w:r>
      <w:r w:rsidR="00A13B97" w:rsidRPr="00207792">
        <w:rPr>
          <w:rFonts w:ascii="Arial" w:hAnsi="Arial" w:cs="Arial"/>
          <w:b/>
          <w:sz w:val="24"/>
          <w:szCs w:val="24"/>
        </w:rPr>
        <w:t>O FORNECIMENTO</w:t>
      </w:r>
      <w:r w:rsidRPr="00207792">
        <w:rPr>
          <w:rFonts w:ascii="Arial" w:hAnsi="Arial" w:cs="Arial"/>
          <w:b/>
          <w:sz w:val="24"/>
          <w:szCs w:val="24"/>
        </w:rPr>
        <w:t>, GARANTIA E VALIDADE DO OBJETO</w:t>
      </w:r>
    </w:p>
    <w:p w14:paraId="62559C58" w14:textId="77777777" w:rsidR="00ED02D7" w:rsidRPr="00207792" w:rsidRDefault="00ED02D7" w:rsidP="00695E41">
      <w:pPr>
        <w:pStyle w:val="PargrafodaLista"/>
        <w:numPr>
          <w:ilvl w:val="1"/>
          <w:numId w:val="10"/>
        </w:numPr>
        <w:tabs>
          <w:tab w:val="left" w:pos="720"/>
        </w:tabs>
        <w:autoSpaceDE w:val="0"/>
        <w:autoSpaceDN w:val="0"/>
        <w:adjustRightInd w:val="0"/>
        <w:spacing w:after="0" w:line="360" w:lineRule="auto"/>
        <w:ind w:left="0" w:firstLine="0"/>
        <w:jc w:val="both"/>
        <w:rPr>
          <w:rFonts w:ascii="Arial" w:hAnsi="Arial" w:cs="Arial"/>
          <w:b/>
          <w:sz w:val="24"/>
          <w:szCs w:val="24"/>
          <w:u w:val="single"/>
        </w:rPr>
      </w:pPr>
      <w:r w:rsidRPr="00207792">
        <w:rPr>
          <w:rFonts w:ascii="Arial" w:hAnsi="Arial" w:cs="Arial"/>
          <w:sz w:val="24"/>
          <w:szCs w:val="24"/>
        </w:rPr>
        <w:t xml:space="preserve">O objeto deverá estar com as especificações em conformidade com o que foi solicitado e atender às </w:t>
      </w:r>
      <w:r w:rsidR="002045F4" w:rsidRPr="00207792">
        <w:rPr>
          <w:rFonts w:ascii="Arial" w:hAnsi="Arial" w:cs="Arial"/>
          <w:sz w:val="24"/>
          <w:szCs w:val="24"/>
        </w:rPr>
        <w:t>normas e padrões instituídos</w:t>
      </w:r>
      <w:r w:rsidRPr="00207792">
        <w:rPr>
          <w:rFonts w:ascii="Arial" w:hAnsi="Arial" w:cs="Arial"/>
          <w:sz w:val="24"/>
          <w:szCs w:val="24"/>
        </w:rPr>
        <w:t xml:space="preserve"> pela </w:t>
      </w:r>
      <w:r w:rsidR="00934099" w:rsidRPr="00207792">
        <w:rPr>
          <w:rFonts w:ascii="Arial" w:hAnsi="Arial" w:cs="Arial"/>
          <w:b/>
          <w:sz w:val="24"/>
          <w:szCs w:val="24"/>
          <w:u w:val="single"/>
        </w:rPr>
        <w:t xml:space="preserve">ANVISA (Agência Nacional de Vigilância </w:t>
      </w:r>
      <w:r w:rsidR="001A143C" w:rsidRPr="00207792">
        <w:rPr>
          <w:rFonts w:ascii="Arial" w:hAnsi="Arial" w:cs="Arial"/>
          <w:b/>
          <w:sz w:val="24"/>
          <w:szCs w:val="24"/>
          <w:u w:val="single"/>
        </w:rPr>
        <w:t>Sanitária)</w:t>
      </w:r>
      <w:r w:rsidR="00934099" w:rsidRPr="00207792">
        <w:rPr>
          <w:rFonts w:ascii="Arial" w:hAnsi="Arial" w:cs="Arial"/>
          <w:b/>
          <w:sz w:val="24"/>
          <w:szCs w:val="24"/>
          <w:u w:val="single"/>
        </w:rPr>
        <w:t xml:space="preserve"> e OMS</w:t>
      </w:r>
      <w:r w:rsidR="001045CD" w:rsidRPr="00207792">
        <w:rPr>
          <w:rFonts w:ascii="Arial" w:hAnsi="Arial" w:cs="Arial"/>
          <w:b/>
          <w:sz w:val="24"/>
          <w:szCs w:val="24"/>
          <w:u w:val="single"/>
        </w:rPr>
        <w:t>, bem como as embalagens deverão seguir os padrões da ABNT e Ministério da Saúde</w:t>
      </w:r>
      <w:r w:rsidR="00FD3C19" w:rsidRPr="00207792">
        <w:rPr>
          <w:rFonts w:ascii="Arial" w:hAnsi="Arial" w:cs="Arial"/>
          <w:b/>
          <w:sz w:val="24"/>
          <w:szCs w:val="24"/>
          <w:u w:val="single"/>
        </w:rPr>
        <w:t>.</w:t>
      </w:r>
    </w:p>
    <w:p w14:paraId="095BCC5D" w14:textId="77777777" w:rsidR="00ED02D7" w:rsidRPr="00207792" w:rsidRDefault="00ED02D7" w:rsidP="00695E41">
      <w:pPr>
        <w:pStyle w:val="PargrafodaLista"/>
        <w:numPr>
          <w:ilvl w:val="1"/>
          <w:numId w:val="10"/>
        </w:numPr>
        <w:tabs>
          <w:tab w:val="left" w:pos="720"/>
        </w:tabs>
        <w:autoSpaceDE w:val="0"/>
        <w:autoSpaceDN w:val="0"/>
        <w:adjustRightInd w:val="0"/>
        <w:spacing w:after="0" w:line="360" w:lineRule="auto"/>
        <w:ind w:left="0" w:firstLine="0"/>
        <w:jc w:val="both"/>
        <w:rPr>
          <w:rFonts w:ascii="Arial" w:hAnsi="Arial" w:cs="Arial"/>
          <w:b/>
          <w:sz w:val="24"/>
          <w:szCs w:val="24"/>
          <w:u w:val="single"/>
        </w:rPr>
      </w:pPr>
      <w:r w:rsidRPr="00207792">
        <w:rPr>
          <w:rFonts w:ascii="Arial" w:hAnsi="Arial" w:cs="Arial"/>
          <w:sz w:val="24"/>
          <w:szCs w:val="24"/>
        </w:rPr>
        <w:t>O objeto a ser fornecido deverá obedecer às normas e padrões a que estiver sujeito, a fim de atender eficazmente à finalidade que dele se espera, conforme determina o Código de Defesa do Consumidor.</w:t>
      </w:r>
    </w:p>
    <w:p w14:paraId="21BBD0F2" w14:textId="77777777" w:rsidR="00ED02D7" w:rsidRPr="00207792" w:rsidRDefault="00ED02D7" w:rsidP="00695E41">
      <w:pPr>
        <w:pStyle w:val="PargrafodaLista"/>
        <w:numPr>
          <w:ilvl w:val="1"/>
          <w:numId w:val="10"/>
        </w:numPr>
        <w:tabs>
          <w:tab w:val="left" w:pos="720"/>
        </w:tabs>
        <w:autoSpaceDE w:val="0"/>
        <w:autoSpaceDN w:val="0"/>
        <w:adjustRightInd w:val="0"/>
        <w:spacing w:after="0" w:line="360" w:lineRule="auto"/>
        <w:ind w:left="0" w:firstLine="0"/>
        <w:jc w:val="both"/>
        <w:rPr>
          <w:rFonts w:ascii="Arial" w:hAnsi="Arial" w:cs="Arial"/>
          <w:b/>
          <w:sz w:val="24"/>
          <w:szCs w:val="24"/>
          <w:u w:val="single"/>
        </w:rPr>
      </w:pPr>
      <w:r w:rsidRPr="00207792">
        <w:rPr>
          <w:rFonts w:ascii="Arial" w:hAnsi="Arial" w:cs="Arial"/>
          <w:sz w:val="24"/>
          <w:szCs w:val="24"/>
        </w:rPr>
        <w:t xml:space="preserve">O objeto será executado de forma </w:t>
      </w:r>
      <w:r w:rsidRPr="00207792">
        <w:rPr>
          <w:rFonts w:ascii="Arial" w:hAnsi="Arial" w:cs="Arial"/>
          <w:b/>
          <w:sz w:val="24"/>
          <w:szCs w:val="24"/>
        </w:rPr>
        <w:t>parcelada</w:t>
      </w:r>
      <w:r w:rsidRPr="00207792">
        <w:rPr>
          <w:rFonts w:ascii="Arial" w:hAnsi="Arial" w:cs="Arial"/>
          <w:sz w:val="24"/>
          <w:szCs w:val="24"/>
        </w:rPr>
        <w:t>, de acordo com as demandas do(s) órgão(s) requisitante(s).</w:t>
      </w:r>
    </w:p>
    <w:p w14:paraId="3D4BA07E" w14:textId="77777777" w:rsidR="00ED02D7" w:rsidRPr="00207792" w:rsidRDefault="00ED02D7" w:rsidP="00695E41">
      <w:pPr>
        <w:pStyle w:val="PargrafodaLista"/>
        <w:numPr>
          <w:ilvl w:val="1"/>
          <w:numId w:val="10"/>
        </w:numPr>
        <w:tabs>
          <w:tab w:val="left" w:pos="720"/>
        </w:tabs>
        <w:autoSpaceDE w:val="0"/>
        <w:autoSpaceDN w:val="0"/>
        <w:adjustRightInd w:val="0"/>
        <w:spacing w:after="0" w:line="360" w:lineRule="auto"/>
        <w:ind w:left="0" w:firstLine="0"/>
        <w:jc w:val="both"/>
        <w:rPr>
          <w:rFonts w:ascii="Arial" w:hAnsi="Arial" w:cs="Arial"/>
          <w:b/>
          <w:sz w:val="24"/>
          <w:szCs w:val="24"/>
          <w:u w:val="single"/>
        </w:rPr>
      </w:pPr>
      <w:r w:rsidRPr="00207792">
        <w:rPr>
          <w:rFonts w:ascii="Arial" w:hAnsi="Arial" w:cs="Arial"/>
          <w:sz w:val="24"/>
          <w:szCs w:val="24"/>
        </w:rPr>
        <w:t xml:space="preserve">O prazo de execução do objeto desta licitação será de </w:t>
      </w:r>
      <w:r w:rsidRPr="00207792">
        <w:rPr>
          <w:rFonts w:ascii="Arial" w:hAnsi="Arial" w:cs="Arial"/>
          <w:b/>
          <w:sz w:val="24"/>
          <w:szCs w:val="24"/>
        </w:rPr>
        <w:t xml:space="preserve">até </w:t>
      </w:r>
      <w:r w:rsidR="00934099" w:rsidRPr="00207792">
        <w:rPr>
          <w:rFonts w:ascii="Arial" w:hAnsi="Arial" w:cs="Arial"/>
          <w:b/>
          <w:sz w:val="24"/>
          <w:szCs w:val="24"/>
        </w:rPr>
        <w:t>10</w:t>
      </w:r>
      <w:r w:rsidRPr="00207792">
        <w:rPr>
          <w:rFonts w:ascii="Arial" w:hAnsi="Arial" w:cs="Arial"/>
          <w:b/>
          <w:sz w:val="24"/>
          <w:szCs w:val="24"/>
        </w:rPr>
        <w:t xml:space="preserve"> (</w:t>
      </w:r>
      <w:r w:rsidR="00934099" w:rsidRPr="00207792">
        <w:rPr>
          <w:rFonts w:ascii="Arial" w:hAnsi="Arial" w:cs="Arial"/>
          <w:b/>
          <w:sz w:val="24"/>
          <w:szCs w:val="24"/>
        </w:rPr>
        <w:t>dez</w:t>
      </w:r>
      <w:r w:rsidRPr="00207792">
        <w:rPr>
          <w:rFonts w:ascii="Arial" w:hAnsi="Arial" w:cs="Arial"/>
          <w:b/>
          <w:sz w:val="24"/>
          <w:szCs w:val="24"/>
        </w:rPr>
        <w:t xml:space="preserve">) dias </w:t>
      </w:r>
      <w:r w:rsidR="002045F4" w:rsidRPr="00207792">
        <w:rPr>
          <w:rFonts w:ascii="Arial" w:hAnsi="Arial" w:cs="Arial"/>
          <w:b/>
          <w:sz w:val="24"/>
          <w:szCs w:val="24"/>
        </w:rPr>
        <w:t>corridos</w:t>
      </w:r>
      <w:r w:rsidRPr="00207792">
        <w:rPr>
          <w:rFonts w:ascii="Arial" w:hAnsi="Arial" w:cs="Arial"/>
          <w:b/>
          <w:sz w:val="24"/>
          <w:szCs w:val="24"/>
        </w:rPr>
        <w:t xml:space="preserve">, </w:t>
      </w:r>
      <w:r w:rsidRPr="00207792">
        <w:rPr>
          <w:rFonts w:ascii="Arial" w:hAnsi="Arial" w:cs="Arial"/>
          <w:sz w:val="24"/>
          <w:szCs w:val="24"/>
        </w:rPr>
        <w:t>contados após a emissão da Nota de Autorização de Despesa pela Administração, ficando a contratada ciente de que o não cumprimento, mesmo que parcial, implicará em penalidades.</w:t>
      </w:r>
    </w:p>
    <w:p w14:paraId="1958CDAE" w14:textId="77777777" w:rsidR="00ED02D7" w:rsidRPr="00207792" w:rsidRDefault="00ED02D7" w:rsidP="00695E41">
      <w:pPr>
        <w:pStyle w:val="PargrafodaLista"/>
        <w:numPr>
          <w:ilvl w:val="1"/>
          <w:numId w:val="10"/>
        </w:numPr>
        <w:tabs>
          <w:tab w:val="left" w:pos="720"/>
        </w:tabs>
        <w:autoSpaceDE w:val="0"/>
        <w:autoSpaceDN w:val="0"/>
        <w:adjustRightInd w:val="0"/>
        <w:spacing w:after="0" w:line="360" w:lineRule="auto"/>
        <w:ind w:left="0" w:firstLine="0"/>
        <w:jc w:val="both"/>
        <w:rPr>
          <w:rFonts w:ascii="Arial" w:hAnsi="Arial" w:cs="Arial"/>
          <w:b/>
          <w:sz w:val="24"/>
          <w:szCs w:val="24"/>
          <w:u w:val="single"/>
        </w:rPr>
      </w:pPr>
      <w:r w:rsidRPr="00207792">
        <w:rPr>
          <w:rFonts w:ascii="Arial" w:hAnsi="Arial" w:cs="Arial"/>
          <w:sz w:val="24"/>
          <w:szCs w:val="24"/>
        </w:rPr>
        <w:t>A entrega do</w:t>
      </w:r>
      <w:r w:rsidR="007A2EC6" w:rsidRPr="00207792">
        <w:rPr>
          <w:rFonts w:ascii="Arial" w:hAnsi="Arial" w:cs="Arial"/>
          <w:sz w:val="24"/>
          <w:szCs w:val="24"/>
        </w:rPr>
        <w:t>s</w:t>
      </w:r>
      <w:r w:rsidR="00934099" w:rsidRPr="00207792">
        <w:rPr>
          <w:rFonts w:ascii="Arial" w:hAnsi="Arial" w:cs="Arial"/>
          <w:sz w:val="24"/>
          <w:szCs w:val="24"/>
        </w:rPr>
        <w:t xml:space="preserve"> </w:t>
      </w:r>
      <w:r w:rsidRPr="00207792">
        <w:rPr>
          <w:rFonts w:ascii="Arial" w:hAnsi="Arial" w:cs="Arial"/>
          <w:sz w:val="24"/>
          <w:szCs w:val="24"/>
        </w:rPr>
        <w:t>objeto</w:t>
      </w:r>
      <w:r w:rsidR="00934099" w:rsidRPr="00207792">
        <w:rPr>
          <w:rFonts w:ascii="Arial" w:hAnsi="Arial" w:cs="Arial"/>
          <w:sz w:val="24"/>
          <w:szCs w:val="24"/>
        </w:rPr>
        <w:t>s</w:t>
      </w:r>
      <w:r w:rsidRPr="00207792">
        <w:rPr>
          <w:rFonts w:ascii="Arial" w:hAnsi="Arial" w:cs="Arial"/>
          <w:sz w:val="24"/>
          <w:szCs w:val="24"/>
        </w:rPr>
        <w:t xml:space="preserve"> deverá ser realizada</w:t>
      </w:r>
      <w:r w:rsidR="007A2EC6" w:rsidRPr="00207792">
        <w:rPr>
          <w:rFonts w:ascii="Arial" w:hAnsi="Arial" w:cs="Arial"/>
          <w:sz w:val="24"/>
          <w:szCs w:val="24"/>
        </w:rPr>
        <w:t xml:space="preserve"> de acordo com as necessidades da Administração Pública, conforme condições estabelecidas no Termo de Referência</w:t>
      </w:r>
      <w:r w:rsidR="0076219C" w:rsidRPr="00207792">
        <w:rPr>
          <w:rFonts w:ascii="Arial" w:hAnsi="Arial" w:cs="Arial"/>
          <w:sz w:val="24"/>
          <w:szCs w:val="24"/>
        </w:rPr>
        <w:t xml:space="preserve"> e/ou ETP (estudo técnico preliminar)</w:t>
      </w:r>
      <w:r w:rsidR="007A2EC6" w:rsidRPr="00207792">
        <w:rPr>
          <w:rFonts w:ascii="Arial" w:hAnsi="Arial" w:cs="Arial"/>
          <w:sz w:val="24"/>
          <w:szCs w:val="24"/>
        </w:rPr>
        <w:t>, em anexo</w:t>
      </w:r>
      <w:r w:rsidR="0076219C" w:rsidRPr="00207792">
        <w:rPr>
          <w:rFonts w:ascii="Arial" w:hAnsi="Arial" w:cs="Arial"/>
          <w:sz w:val="24"/>
          <w:szCs w:val="24"/>
        </w:rPr>
        <w:t>s</w:t>
      </w:r>
      <w:r w:rsidRPr="00207792">
        <w:rPr>
          <w:rFonts w:ascii="Arial" w:hAnsi="Arial" w:cs="Arial"/>
          <w:sz w:val="24"/>
          <w:szCs w:val="24"/>
        </w:rPr>
        <w:t xml:space="preserve">, </w:t>
      </w:r>
      <w:r w:rsidR="007A2EC6" w:rsidRPr="00207792">
        <w:rPr>
          <w:rFonts w:ascii="Arial" w:hAnsi="Arial" w:cs="Arial"/>
          <w:sz w:val="24"/>
          <w:szCs w:val="24"/>
        </w:rPr>
        <w:t>n</w:t>
      </w:r>
      <w:r w:rsidR="005958E9" w:rsidRPr="00207792">
        <w:rPr>
          <w:rFonts w:ascii="Arial" w:hAnsi="Arial" w:cs="Arial"/>
          <w:sz w:val="24"/>
          <w:szCs w:val="24"/>
        </w:rPr>
        <w:t>os seguintes endereços:</w:t>
      </w:r>
      <w:r w:rsidR="007A2EC6" w:rsidRPr="00207792">
        <w:rPr>
          <w:rFonts w:ascii="Arial" w:hAnsi="Arial" w:cs="Arial"/>
          <w:sz w:val="24"/>
          <w:szCs w:val="24"/>
        </w:rPr>
        <w:t xml:space="preserve"> </w:t>
      </w:r>
      <w:r w:rsidR="0076219C" w:rsidRPr="00207792">
        <w:rPr>
          <w:rFonts w:ascii="Arial" w:hAnsi="Arial" w:cs="Arial"/>
          <w:b/>
          <w:bCs/>
          <w:sz w:val="24"/>
          <w:szCs w:val="24"/>
          <w:u w:val="single"/>
        </w:rPr>
        <w:t>Secretaria Municipal de Saúde</w:t>
      </w:r>
      <w:r w:rsidR="007A2EC6" w:rsidRPr="00207792">
        <w:rPr>
          <w:rFonts w:ascii="Arial" w:hAnsi="Arial" w:cs="Arial"/>
          <w:b/>
          <w:bCs/>
          <w:sz w:val="24"/>
          <w:szCs w:val="24"/>
          <w:u w:val="single"/>
        </w:rPr>
        <w:t xml:space="preserve">, </w:t>
      </w:r>
      <w:r w:rsidR="00AD69A0" w:rsidRPr="00207792">
        <w:rPr>
          <w:rFonts w:ascii="Arial" w:hAnsi="Arial" w:cs="Arial"/>
          <w:b/>
          <w:bCs/>
          <w:sz w:val="24"/>
          <w:szCs w:val="24"/>
          <w:u w:val="single"/>
        </w:rPr>
        <w:t xml:space="preserve">localizada na </w:t>
      </w:r>
      <w:r w:rsidR="007A2EC6" w:rsidRPr="00207792">
        <w:rPr>
          <w:rFonts w:ascii="Arial" w:hAnsi="Arial" w:cs="Arial"/>
          <w:b/>
          <w:bCs/>
          <w:sz w:val="24"/>
          <w:szCs w:val="24"/>
          <w:u w:val="single"/>
        </w:rPr>
        <w:t xml:space="preserve">Rua </w:t>
      </w:r>
      <w:r w:rsidR="00AD69A0" w:rsidRPr="00207792">
        <w:rPr>
          <w:rFonts w:ascii="Arial" w:hAnsi="Arial" w:cs="Arial"/>
          <w:b/>
          <w:bCs/>
          <w:sz w:val="24"/>
          <w:szCs w:val="24"/>
          <w:u w:val="single"/>
        </w:rPr>
        <w:t>Piquiri</w:t>
      </w:r>
      <w:r w:rsidR="007A2EC6" w:rsidRPr="00207792">
        <w:rPr>
          <w:rFonts w:ascii="Arial" w:hAnsi="Arial" w:cs="Arial"/>
          <w:b/>
          <w:bCs/>
          <w:sz w:val="24"/>
          <w:szCs w:val="24"/>
          <w:u w:val="single"/>
        </w:rPr>
        <w:t xml:space="preserve">, </w:t>
      </w:r>
      <w:r w:rsidR="00AD69A0" w:rsidRPr="00207792">
        <w:rPr>
          <w:rFonts w:ascii="Arial" w:hAnsi="Arial" w:cs="Arial"/>
          <w:b/>
          <w:bCs/>
          <w:sz w:val="24"/>
          <w:szCs w:val="24"/>
          <w:u w:val="single"/>
        </w:rPr>
        <w:t>234</w:t>
      </w:r>
      <w:r w:rsidR="007A2EC6" w:rsidRPr="00207792">
        <w:rPr>
          <w:rFonts w:ascii="Arial" w:hAnsi="Arial" w:cs="Arial"/>
          <w:b/>
          <w:bCs/>
          <w:sz w:val="24"/>
          <w:szCs w:val="24"/>
          <w:u w:val="single"/>
        </w:rPr>
        <w:t>, Centro</w:t>
      </w:r>
      <w:r w:rsidR="00AD69A0" w:rsidRPr="00207792">
        <w:rPr>
          <w:rFonts w:ascii="Arial" w:hAnsi="Arial" w:cs="Arial"/>
          <w:b/>
          <w:bCs/>
          <w:sz w:val="24"/>
          <w:szCs w:val="24"/>
          <w:u w:val="single"/>
        </w:rPr>
        <w:t>, e Hospital Municipal Jaldemo Gomes</w:t>
      </w:r>
      <w:r w:rsidR="007A2EC6" w:rsidRPr="00207792">
        <w:rPr>
          <w:rFonts w:ascii="Arial" w:hAnsi="Arial" w:cs="Arial"/>
          <w:b/>
          <w:bCs/>
          <w:sz w:val="24"/>
          <w:szCs w:val="24"/>
          <w:u w:val="single"/>
        </w:rPr>
        <w:t xml:space="preserve"> </w:t>
      </w:r>
      <w:r w:rsidR="00AD69A0" w:rsidRPr="00207792">
        <w:rPr>
          <w:rFonts w:ascii="Arial" w:hAnsi="Arial" w:cs="Arial"/>
          <w:b/>
          <w:bCs/>
          <w:sz w:val="24"/>
          <w:szCs w:val="24"/>
          <w:u w:val="single"/>
        </w:rPr>
        <w:t xml:space="preserve">Duarte, Rua João Alves Fernandes, Centro, </w:t>
      </w:r>
      <w:r w:rsidR="007A2EC6" w:rsidRPr="00207792">
        <w:rPr>
          <w:rFonts w:ascii="Arial" w:hAnsi="Arial" w:cs="Arial"/>
          <w:b/>
          <w:bCs/>
          <w:sz w:val="24"/>
          <w:szCs w:val="24"/>
          <w:u w:val="single"/>
        </w:rPr>
        <w:t>de Altamira do Paraná – PR</w:t>
      </w:r>
      <w:r w:rsidR="007A2EC6" w:rsidRPr="00207792">
        <w:rPr>
          <w:rFonts w:ascii="Arial" w:hAnsi="Arial" w:cs="Arial"/>
          <w:sz w:val="24"/>
          <w:szCs w:val="24"/>
        </w:rPr>
        <w:t xml:space="preserve">, de </w:t>
      </w:r>
      <w:r w:rsidRPr="00207792">
        <w:rPr>
          <w:rFonts w:ascii="Arial" w:hAnsi="Arial" w:cs="Arial"/>
          <w:sz w:val="24"/>
          <w:szCs w:val="24"/>
        </w:rPr>
        <w:t>segunda a sexta-feira, em horário de expediente da Administração,</w:t>
      </w:r>
      <w:r w:rsidR="002045F4" w:rsidRPr="00207792">
        <w:rPr>
          <w:rFonts w:ascii="Arial" w:hAnsi="Arial" w:cs="Arial"/>
          <w:sz w:val="24"/>
          <w:szCs w:val="24"/>
        </w:rPr>
        <w:t xml:space="preserve"> </w:t>
      </w:r>
      <w:r w:rsidR="002045F4" w:rsidRPr="00207792">
        <w:rPr>
          <w:rFonts w:ascii="Arial" w:hAnsi="Arial" w:cs="Arial"/>
          <w:b/>
          <w:bCs/>
          <w:sz w:val="24"/>
          <w:szCs w:val="24"/>
          <w:u w:val="single"/>
        </w:rPr>
        <w:t>08h às 12h e 13h à 17h</w:t>
      </w:r>
      <w:r w:rsidRPr="00207792">
        <w:rPr>
          <w:rFonts w:ascii="Arial" w:hAnsi="Arial" w:cs="Arial"/>
          <w:sz w:val="24"/>
          <w:szCs w:val="24"/>
        </w:rPr>
        <w:t>:</w:t>
      </w:r>
    </w:p>
    <w:p w14:paraId="7ED73FC2" w14:textId="77777777" w:rsidR="00ED02D7" w:rsidRPr="00207792" w:rsidRDefault="00ED02D7" w:rsidP="00695E41">
      <w:pPr>
        <w:pStyle w:val="PargrafodaLista"/>
        <w:numPr>
          <w:ilvl w:val="1"/>
          <w:numId w:val="10"/>
        </w:numPr>
        <w:spacing w:after="0" w:line="360" w:lineRule="auto"/>
        <w:ind w:left="0" w:firstLine="0"/>
        <w:jc w:val="both"/>
        <w:rPr>
          <w:rFonts w:ascii="Arial" w:eastAsia="ArialMT" w:hAnsi="Arial" w:cs="Arial"/>
          <w:sz w:val="24"/>
          <w:szCs w:val="24"/>
          <w:lang w:eastAsia="ar-SA"/>
        </w:rPr>
      </w:pPr>
      <w:r w:rsidRPr="00207792">
        <w:rPr>
          <w:rFonts w:ascii="Arial" w:eastAsia="ArialMT" w:hAnsi="Arial" w:cs="Arial"/>
          <w:sz w:val="24"/>
          <w:szCs w:val="24"/>
          <w:lang w:eastAsia="ar-SA"/>
        </w:rPr>
        <w:lastRenderedPageBreak/>
        <w:t>Além da entrega no</w:t>
      </w:r>
      <w:r w:rsidR="00AD69A0" w:rsidRPr="00207792">
        <w:rPr>
          <w:rFonts w:ascii="Arial" w:eastAsia="ArialMT" w:hAnsi="Arial" w:cs="Arial"/>
          <w:sz w:val="24"/>
          <w:szCs w:val="24"/>
          <w:lang w:eastAsia="ar-SA"/>
        </w:rPr>
        <w:t>s</w:t>
      </w:r>
      <w:r w:rsidRPr="00207792">
        <w:rPr>
          <w:rFonts w:ascii="Arial" w:eastAsia="ArialMT" w:hAnsi="Arial" w:cs="Arial"/>
          <w:sz w:val="24"/>
          <w:szCs w:val="24"/>
          <w:lang w:eastAsia="ar-SA"/>
        </w:rPr>
        <w:t xml:space="preserve"> loca</w:t>
      </w:r>
      <w:r w:rsidR="00AD69A0" w:rsidRPr="00207792">
        <w:rPr>
          <w:rFonts w:ascii="Arial" w:eastAsia="ArialMT" w:hAnsi="Arial" w:cs="Arial"/>
          <w:sz w:val="24"/>
          <w:szCs w:val="24"/>
          <w:lang w:eastAsia="ar-SA"/>
        </w:rPr>
        <w:t>is</w:t>
      </w:r>
      <w:r w:rsidRPr="00207792">
        <w:rPr>
          <w:rFonts w:ascii="Arial" w:eastAsia="ArialMT" w:hAnsi="Arial" w:cs="Arial"/>
          <w:sz w:val="24"/>
          <w:szCs w:val="24"/>
          <w:lang w:eastAsia="ar-SA"/>
        </w:rPr>
        <w:t xml:space="preserve"> designado no item anterior deverá o licitante vencedor também </w:t>
      </w:r>
      <w:r w:rsidR="00F147B2" w:rsidRPr="00207792">
        <w:rPr>
          <w:rFonts w:ascii="Arial" w:eastAsia="ArialMT" w:hAnsi="Arial" w:cs="Arial"/>
          <w:sz w:val="24"/>
          <w:szCs w:val="24"/>
          <w:lang w:eastAsia="ar-SA"/>
        </w:rPr>
        <w:t>proporcionar a entrega do objeto em perfeitas condições</w:t>
      </w:r>
      <w:r w:rsidRPr="00207792">
        <w:rPr>
          <w:rFonts w:ascii="Arial" w:eastAsia="ArialMT" w:hAnsi="Arial" w:cs="Arial"/>
          <w:sz w:val="24"/>
          <w:szCs w:val="24"/>
          <w:lang w:eastAsia="ar-SA"/>
        </w:rPr>
        <w:t>, comprometendo-se, ainda, integralmente, com eventuais danos causados a este.</w:t>
      </w:r>
    </w:p>
    <w:p w14:paraId="22B5F47B" w14:textId="77777777" w:rsidR="00ED02D7" w:rsidRPr="00207792" w:rsidRDefault="00ED02D7" w:rsidP="00695E41">
      <w:pPr>
        <w:pStyle w:val="PargrafodaLista"/>
        <w:numPr>
          <w:ilvl w:val="1"/>
          <w:numId w:val="10"/>
        </w:numPr>
        <w:spacing w:after="0" w:line="360" w:lineRule="auto"/>
        <w:ind w:left="0" w:firstLine="0"/>
        <w:jc w:val="both"/>
        <w:rPr>
          <w:rFonts w:ascii="Arial" w:hAnsi="Arial" w:cs="Arial"/>
          <w:sz w:val="24"/>
          <w:szCs w:val="24"/>
        </w:rPr>
      </w:pPr>
      <w:bookmarkStart w:id="7" w:name="_Hlk174107686"/>
      <w:r w:rsidRPr="00207792">
        <w:rPr>
          <w:rFonts w:ascii="Arial" w:hAnsi="Arial" w:cs="Arial"/>
          <w:sz w:val="24"/>
          <w:szCs w:val="24"/>
        </w:rPr>
        <w:t xml:space="preserve">Verificada a desconformidade do objeto, o licitante vencedor deverá promover as correções necessárias ou substituição das mesmas, </w:t>
      </w:r>
      <w:r w:rsidRPr="00207792">
        <w:rPr>
          <w:rFonts w:ascii="Arial" w:hAnsi="Arial" w:cs="Arial"/>
          <w:b/>
          <w:sz w:val="24"/>
          <w:szCs w:val="24"/>
        </w:rPr>
        <w:t xml:space="preserve">no prazo máximo de </w:t>
      </w:r>
      <w:r w:rsidR="001D49C4" w:rsidRPr="00207792">
        <w:rPr>
          <w:rFonts w:ascii="Arial" w:hAnsi="Arial" w:cs="Arial"/>
          <w:b/>
          <w:sz w:val="24"/>
          <w:szCs w:val="24"/>
        </w:rPr>
        <w:t>07</w:t>
      </w:r>
      <w:r w:rsidRPr="00207792">
        <w:rPr>
          <w:rFonts w:ascii="Arial" w:hAnsi="Arial" w:cs="Arial"/>
          <w:b/>
          <w:sz w:val="24"/>
          <w:szCs w:val="24"/>
        </w:rPr>
        <w:t xml:space="preserve"> (</w:t>
      </w:r>
      <w:r w:rsidR="001D49C4" w:rsidRPr="00207792">
        <w:rPr>
          <w:rFonts w:ascii="Arial" w:hAnsi="Arial" w:cs="Arial"/>
          <w:b/>
          <w:sz w:val="24"/>
          <w:szCs w:val="24"/>
        </w:rPr>
        <w:t>sete</w:t>
      </w:r>
      <w:r w:rsidRPr="00207792">
        <w:rPr>
          <w:rFonts w:ascii="Arial" w:hAnsi="Arial" w:cs="Arial"/>
          <w:b/>
          <w:sz w:val="24"/>
          <w:szCs w:val="24"/>
        </w:rPr>
        <w:t>) dias úteis</w:t>
      </w:r>
      <w:r w:rsidRPr="00207792">
        <w:rPr>
          <w:rFonts w:ascii="Arial" w:hAnsi="Arial" w:cs="Arial"/>
          <w:sz w:val="24"/>
          <w:szCs w:val="24"/>
        </w:rPr>
        <w:t>, sujeitando-se às penalidades previstas neste edital.</w:t>
      </w:r>
    </w:p>
    <w:p w14:paraId="3970E807" w14:textId="77777777" w:rsidR="00ED02D7" w:rsidRPr="00207792" w:rsidRDefault="00ED02D7" w:rsidP="00695E41">
      <w:pPr>
        <w:numPr>
          <w:ilvl w:val="1"/>
          <w:numId w:val="10"/>
        </w:numPr>
        <w:pBdr>
          <w:top w:val="nil"/>
          <w:left w:val="nil"/>
          <w:bottom w:val="nil"/>
          <w:right w:val="nil"/>
          <w:between w:val="nil"/>
        </w:pBdr>
        <w:suppressAutoHyphens w:val="0"/>
        <w:spacing w:line="360" w:lineRule="auto"/>
        <w:ind w:left="0" w:firstLine="0"/>
        <w:jc w:val="both"/>
        <w:rPr>
          <w:rFonts w:ascii="Arial" w:hAnsi="Arial" w:cs="Arial"/>
          <w:sz w:val="24"/>
          <w:szCs w:val="24"/>
        </w:rPr>
      </w:pPr>
      <w:r w:rsidRPr="00207792">
        <w:rPr>
          <w:rFonts w:ascii="Arial" w:hAnsi="Arial" w:cs="Arial"/>
          <w:sz w:val="24"/>
          <w:szCs w:val="24"/>
        </w:rPr>
        <w:t xml:space="preserve">O recebimento definitivo será realizado pelo Fiscal de Contratos e acontecerá no prazo de </w:t>
      </w:r>
      <w:r w:rsidR="00F147B2" w:rsidRPr="00207792">
        <w:rPr>
          <w:rFonts w:ascii="Arial" w:hAnsi="Arial" w:cs="Arial"/>
          <w:sz w:val="24"/>
          <w:szCs w:val="24"/>
        </w:rPr>
        <w:t>10 (</w:t>
      </w:r>
      <w:r w:rsidR="001D49C4" w:rsidRPr="00207792">
        <w:rPr>
          <w:rFonts w:ascii="Arial" w:hAnsi="Arial" w:cs="Arial"/>
          <w:sz w:val="24"/>
          <w:szCs w:val="24"/>
        </w:rPr>
        <w:t>dez</w:t>
      </w:r>
      <w:r w:rsidR="00F147B2" w:rsidRPr="00207792">
        <w:rPr>
          <w:rFonts w:ascii="Arial" w:hAnsi="Arial" w:cs="Arial"/>
          <w:sz w:val="24"/>
          <w:szCs w:val="24"/>
        </w:rPr>
        <w:t xml:space="preserve">) </w:t>
      </w:r>
      <w:r w:rsidRPr="00207792">
        <w:rPr>
          <w:rFonts w:ascii="Arial" w:hAnsi="Arial" w:cs="Arial"/>
          <w:sz w:val="24"/>
          <w:szCs w:val="24"/>
        </w:rPr>
        <w:t>dias úteis, a contar do recebimento do objeto.</w:t>
      </w:r>
    </w:p>
    <w:bookmarkEnd w:id="7"/>
    <w:p w14:paraId="3B822A1D" w14:textId="77777777" w:rsidR="00ED02D7" w:rsidRPr="00207792" w:rsidRDefault="00ED02D7" w:rsidP="00695E41">
      <w:pPr>
        <w:pStyle w:val="PargrafodaLista"/>
        <w:numPr>
          <w:ilvl w:val="1"/>
          <w:numId w:val="10"/>
        </w:numPr>
        <w:spacing w:after="0" w:line="360" w:lineRule="auto"/>
        <w:ind w:left="0" w:firstLine="0"/>
        <w:jc w:val="both"/>
        <w:rPr>
          <w:rFonts w:ascii="Arial" w:eastAsia="ArialMT" w:hAnsi="Arial" w:cs="Arial"/>
          <w:sz w:val="24"/>
          <w:szCs w:val="24"/>
          <w:lang w:eastAsia="ar-SA"/>
        </w:rPr>
      </w:pPr>
      <w:r w:rsidRPr="00207792">
        <w:rPr>
          <w:rFonts w:ascii="Arial" w:hAnsi="Arial" w:cs="Arial"/>
          <w:sz w:val="24"/>
          <w:szCs w:val="24"/>
        </w:rPr>
        <w:t>O Documento Fiscal deverá, obrigatoriamente, ser entregue junto com o objeto deste certame e de conformidade com a Nota de Autorização de Despesa.</w:t>
      </w:r>
    </w:p>
    <w:p w14:paraId="0B965EA6" w14:textId="77777777" w:rsidR="00AD69A0" w:rsidRPr="00207792" w:rsidRDefault="00AD69A0" w:rsidP="00695E41">
      <w:pPr>
        <w:pStyle w:val="PargrafodaLista"/>
        <w:numPr>
          <w:ilvl w:val="1"/>
          <w:numId w:val="10"/>
        </w:numPr>
        <w:spacing w:after="0" w:line="360" w:lineRule="auto"/>
        <w:ind w:left="0" w:firstLine="0"/>
        <w:jc w:val="both"/>
        <w:rPr>
          <w:rFonts w:ascii="Arial" w:eastAsia="ArialMT" w:hAnsi="Arial" w:cs="Arial"/>
          <w:sz w:val="24"/>
          <w:szCs w:val="24"/>
          <w:lang w:eastAsia="ar-SA"/>
        </w:rPr>
      </w:pPr>
      <w:r w:rsidRPr="00207792">
        <w:rPr>
          <w:rFonts w:ascii="Arial" w:hAnsi="Arial" w:cs="Arial"/>
          <w:sz w:val="24"/>
          <w:szCs w:val="24"/>
        </w:rPr>
        <w:t xml:space="preserve">O objeto deverá possuir garantia contra defeitos </w:t>
      </w:r>
      <w:r w:rsidR="008F7215" w:rsidRPr="00207792">
        <w:rPr>
          <w:rFonts w:ascii="Arial" w:hAnsi="Arial" w:cs="Arial"/>
          <w:sz w:val="24"/>
          <w:szCs w:val="24"/>
        </w:rPr>
        <w:t>de fabricação, conforme disposto no Código de Defesa do consumidor e Código Civil Brasileiro.</w:t>
      </w:r>
    </w:p>
    <w:p w14:paraId="22B9BE0E" w14:textId="77777777" w:rsidR="008F7215" w:rsidRPr="00207792" w:rsidRDefault="0059592B" w:rsidP="00695E41">
      <w:pPr>
        <w:pStyle w:val="PargrafodaLista"/>
        <w:numPr>
          <w:ilvl w:val="1"/>
          <w:numId w:val="10"/>
        </w:numPr>
        <w:spacing w:after="0" w:line="360" w:lineRule="auto"/>
        <w:ind w:left="0" w:firstLine="0"/>
        <w:jc w:val="both"/>
        <w:rPr>
          <w:rFonts w:ascii="Arial" w:eastAsia="ArialMT" w:hAnsi="Arial" w:cs="Arial"/>
          <w:sz w:val="24"/>
          <w:szCs w:val="24"/>
          <w:lang w:eastAsia="ar-SA"/>
        </w:rPr>
      </w:pPr>
      <w:r w:rsidRPr="00207792">
        <w:rPr>
          <w:rFonts w:ascii="Arial" w:hAnsi="Arial" w:cs="Arial"/>
          <w:b/>
          <w:bCs/>
          <w:sz w:val="24"/>
          <w:szCs w:val="24"/>
          <w:u w:val="single"/>
        </w:rPr>
        <w:t>Todos os</w:t>
      </w:r>
      <w:r w:rsidR="008F7215" w:rsidRPr="00207792">
        <w:rPr>
          <w:rFonts w:ascii="Arial" w:hAnsi="Arial" w:cs="Arial"/>
          <w:b/>
          <w:bCs/>
          <w:sz w:val="24"/>
          <w:szCs w:val="24"/>
          <w:u w:val="single"/>
        </w:rPr>
        <w:t xml:space="preserve"> </w:t>
      </w:r>
      <w:r w:rsidRPr="00207792">
        <w:rPr>
          <w:rFonts w:ascii="Arial" w:hAnsi="Arial" w:cs="Arial"/>
          <w:b/>
          <w:bCs/>
          <w:sz w:val="24"/>
          <w:szCs w:val="24"/>
          <w:u w:val="single"/>
        </w:rPr>
        <w:t>produtos deverão estar enquadrados com mínimo 75% do prazo de validade</w:t>
      </w:r>
      <w:r w:rsidR="008F7215" w:rsidRPr="00207792">
        <w:rPr>
          <w:rFonts w:ascii="Arial" w:hAnsi="Arial" w:cs="Arial"/>
          <w:sz w:val="24"/>
          <w:szCs w:val="24"/>
        </w:rPr>
        <w:t xml:space="preserve">. </w:t>
      </w:r>
    </w:p>
    <w:p w14:paraId="4ABCD7F5" w14:textId="77777777" w:rsidR="00ED02D7" w:rsidRPr="00207792" w:rsidRDefault="00ED02D7" w:rsidP="00695E41">
      <w:pPr>
        <w:pStyle w:val="PargrafodaLista"/>
        <w:numPr>
          <w:ilvl w:val="1"/>
          <w:numId w:val="10"/>
        </w:numPr>
        <w:spacing w:after="0" w:line="360" w:lineRule="auto"/>
        <w:ind w:left="0" w:firstLine="0"/>
        <w:jc w:val="both"/>
        <w:rPr>
          <w:rFonts w:ascii="Arial" w:eastAsia="ArialMT" w:hAnsi="Arial" w:cs="Arial"/>
          <w:sz w:val="24"/>
          <w:szCs w:val="24"/>
          <w:lang w:eastAsia="ar-SA"/>
        </w:rPr>
      </w:pPr>
      <w:r w:rsidRPr="00207792">
        <w:rPr>
          <w:rFonts w:ascii="Arial" w:hAnsi="Arial" w:cs="Arial"/>
          <w:sz w:val="24"/>
          <w:szCs w:val="24"/>
        </w:rPr>
        <w:t xml:space="preserve">O contratado deverá seguir o disposto no Termo de </w:t>
      </w:r>
      <w:r w:rsidR="0059592B" w:rsidRPr="00207792">
        <w:rPr>
          <w:rFonts w:ascii="Arial" w:hAnsi="Arial" w:cs="Arial"/>
          <w:sz w:val="24"/>
          <w:szCs w:val="24"/>
        </w:rPr>
        <w:t xml:space="preserve">Referência e anexos </w:t>
      </w:r>
      <w:r w:rsidRPr="00207792">
        <w:rPr>
          <w:rFonts w:ascii="Arial" w:hAnsi="Arial" w:cs="Arial"/>
          <w:sz w:val="24"/>
          <w:szCs w:val="24"/>
        </w:rPr>
        <w:t>deste edital.</w:t>
      </w:r>
    </w:p>
    <w:p w14:paraId="49B5A6AC" w14:textId="77777777" w:rsidR="00ED02D7" w:rsidRPr="00207792" w:rsidRDefault="00ED02D7" w:rsidP="00ED02D7">
      <w:pPr>
        <w:spacing w:line="360" w:lineRule="auto"/>
        <w:jc w:val="both"/>
        <w:rPr>
          <w:rFonts w:ascii="Arial" w:hAnsi="Arial" w:cs="Arial"/>
          <w:sz w:val="24"/>
          <w:szCs w:val="24"/>
        </w:rPr>
      </w:pPr>
    </w:p>
    <w:p w14:paraId="58C7F810" w14:textId="77777777" w:rsidR="00ED02D7" w:rsidRPr="00207792" w:rsidRDefault="00ED02D7" w:rsidP="00695E41">
      <w:pPr>
        <w:numPr>
          <w:ilvl w:val="0"/>
          <w:numId w:val="10"/>
        </w:numPr>
        <w:suppressAutoHyphens w:val="0"/>
        <w:spacing w:line="360" w:lineRule="auto"/>
        <w:jc w:val="both"/>
        <w:rPr>
          <w:rFonts w:ascii="Arial" w:hAnsi="Arial" w:cs="Arial"/>
          <w:b/>
          <w:bCs/>
          <w:sz w:val="24"/>
          <w:szCs w:val="24"/>
        </w:rPr>
      </w:pPr>
      <w:r w:rsidRPr="00207792">
        <w:rPr>
          <w:rFonts w:ascii="Arial" w:hAnsi="Arial" w:cs="Arial"/>
          <w:b/>
          <w:bCs/>
          <w:sz w:val="24"/>
          <w:szCs w:val="24"/>
        </w:rPr>
        <w:t>DO PAGAMENTO</w:t>
      </w:r>
    </w:p>
    <w:p w14:paraId="0A846704" w14:textId="77777777" w:rsidR="00D13CB5" w:rsidRPr="00207792" w:rsidRDefault="00ED02D7" w:rsidP="00695E41">
      <w:pPr>
        <w:pStyle w:val="PargrafodaLista"/>
        <w:numPr>
          <w:ilvl w:val="1"/>
          <w:numId w:val="10"/>
        </w:numPr>
        <w:shd w:val="clear" w:color="auto" w:fill="FFFFFF"/>
        <w:spacing w:after="0" w:line="360" w:lineRule="auto"/>
        <w:ind w:left="0" w:firstLine="0"/>
        <w:contextualSpacing w:val="0"/>
        <w:jc w:val="both"/>
        <w:rPr>
          <w:rFonts w:ascii="Arial" w:hAnsi="Arial" w:cs="Arial"/>
          <w:color w:val="000000"/>
          <w:sz w:val="24"/>
          <w:szCs w:val="24"/>
        </w:rPr>
      </w:pPr>
      <w:r w:rsidRPr="00207792">
        <w:rPr>
          <w:rFonts w:ascii="Arial" w:hAnsi="Arial" w:cs="Arial"/>
          <w:color w:val="000000"/>
          <w:sz w:val="24"/>
          <w:szCs w:val="24"/>
        </w:rPr>
        <w:t>O</w:t>
      </w:r>
      <w:r w:rsidR="00D13CB5" w:rsidRPr="00207792">
        <w:rPr>
          <w:rFonts w:ascii="Arial" w:hAnsi="Arial" w:cs="Arial"/>
          <w:sz w:val="24"/>
          <w:szCs w:val="24"/>
        </w:rPr>
        <w:t xml:space="preserve"> pagamento</w:t>
      </w:r>
      <w:r w:rsidR="0059592B" w:rsidRPr="00207792">
        <w:rPr>
          <w:rFonts w:ascii="Arial" w:hAnsi="Arial" w:cs="Arial"/>
          <w:sz w:val="24"/>
          <w:szCs w:val="24"/>
        </w:rPr>
        <w:t xml:space="preserve"> decorrente da entrega dos produtos, objeto desta licitação,</w:t>
      </w:r>
      <w:r w:rsidR="00D13CB5" w:rsidRPr="00207792">
        <w:rPr>
          <w:rFonts w:ascii="Arial" w:hAnsi="Arial" w:cs="Arial"/>
          <w:sz w:val="24"/>
          <w:szCs w:val="24"/>
        </w:rPr>
        <w:t xml:space="preserve"> </w:t>
      </w:r>
      <w:r w:rsidR="0059592B" w:rsidRPr="00207792">
        <w:rPr>
          <w:rFonts w:ascii="Arial" w:hAnsi="Arial" w:cs="Arial"/>
          <w:sz w:val="24"/>
          <w:szCs w:val="24"/>
        </w:rPr>
        <w:t xml:space="preserve">será </w:t>
      </w:r>
      <w:r w:rsidR="00D13CB5" w:rsidRPr="00207792">
        <w:rPr>
          <w:rFonts w:ascii="Arial" w:hAnsi="Arial" w:cs="Arial"/>
          <w:sz w:val="24"/>
          <w:szCs w:val="24"/>
        </w:rPr>
        <w:t xml:space="preserve">efetuado em até 30 dias úteis após </w:t>
      </w:r>
      <w:r w:rsidR="0059592B" w:rsidRPr="00207792">
        <w:rPr>
          <w:rFonts w:ascii="Arial" w:hAnsi="Arial" w:cs="Arial"/>
          <w:sz w:val="24"/>
          <w:szCs w:val="24"/>
        </w:rPr>
        <w:t>os relatórios provisórios e definitivo devidamente atestado</w:t>
      </w:r>
      <w:r w:rsidR="00D13CB5" w:rsidRPr="00207792">
        <w:rPr>
          <w:rFonts w:ascii="Arial" w:hAnsi="Arial" w:cs="Arial"/>
          <w:sz w:val="24"/>
          <w:szCs w:val="24"/>
        </w:rPr>
        <w:t xml:space="preserve">, </w:t>
      </w:r>
      <w:r w:rsidR="0059592B" w:rsidRPr="00207792">
        <w:rPr>
          <w:rFonts w:ascii="Arial" w:hAnsi="Arial" w:cs="Arial"/>
          <w:sz w:val="24"/>
          <w:szCs w:val="24"/>
        </w:rPr>
        <w:t xml:space="preserve">juntamente com as notas fiscais e </w:t>
      </w:r>
      <w:r w:rsidR="00D13CB5" w:rsidRPr="00207792">
        <w:rPr>
          <w:rFonts w:ascii="Arial" w:hAnsi="Arial" w:cs="Arial"/>
          <w:sz w:val="24"/>
          <w:szCs w:val="24"/>
        </w:rPr>
        <w:t>mediante a verificação de regularidade ou a apresentação dos seguintes documentos:</w:t>
      </w:r>
    </w:p>
    <w:p w14:paraId="1470B8D5" w14:textId="77777777" w:rsidR="00D13CB5"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r w:rsidRPr="00207792">
        <w:rPr>
          <w:rFonts w:ascii="Arial" w:hAnsi="Arial" w:cs="Arial"/>
          <w:sz w:val="24"/>
          <w:szCs w:val="24"/>
        </w:rPr>
        <w:t xml:space="preserve">a) negativa de débito de FGTS; </w:t>
      </w:r>
    </w:p>
    <w:p w14:paraId="436F7595" w14:textId="77777777" w:rsidR="00D13CB5"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r w:rsidRPr="00207792">
        <w:rPr>
          <w:rFonts w:ascii="Arial" w:hAnsi="Arial" w:cs="Arial"/>
          <w:sz w:val="24"/>
          <w:szCs w:val="24"/>
        </w:rPr>
        <w:t xml:space="preserve">b) Certidão Conjunta Negativa de Débitos Relativos aos Tributos Federais e à Dívida Ativa da União; </w:t>
      </w:r>
    </w:p>
    <w:p w14:paraId="25FEA36E" w14:textId="77777777" w:rsidR="00D13CB5"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r w:rsidRPr="00207792">
        <w:rPr>
          <w:rFonts w:ascii="Arial" w:hAnsi="Arial" w:cs="Arial"/>
          <w:sz w:val="24"/>
          <w:szCs w:val="24"/>
        </w:rPr>
        <w:t xml:space="preserve">c) Certidão Negativa de Débitos Trabalhistas (CNDT); </w:t>
      </w:r>
    </w:p>
    <w:p w14:paraId="34D085AF" w14:textId="77777777" w:rsidR="00D13CB5"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r w:rsidRPr="00207792">
        <w:rPr>
          <w:rFonts w:ascii="Arial" w:hAnsi="Arial" w:cs="Arial"/>
          <w:sz w:val="24"/>
          <w:szCs w:val="24"/>
        </w:rPr>
        <w:t xml:space="preserve">d) Certidão Negativa de Débitos Municipais; </w:t>
      </w:r>
    </w:p>
    <w:p w14:paraId="3EA5526E" w14:textId="77777777" w:rsidR="00ED02D7"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r w:rsidRPr="00207792">
        <w:rPr>
          <w:rFonts w:ascii="Arial" w:hAnsi="Arial" w:cs="Arial"/>
          <w:sz w:val="24"/>
          <w:szCs w:val="24"/>
        </w:rPr>
        <w:t>e) Certidão Negativa de Débitos da Fazenda Estadual.</w:t>
      </w:r>
    </w:p>
    <w:p w14:paraId="67582737" w14:textId="77777777" w:rsidR="00D13CB5" w:rsidRPr="00207792" w:rsidRDefault="00D13CB5" w:rsidP="00D13CB5">
      <w:pPr>
        <w:shd w:val="clear" w:color="auto" w:fill="FFFFFF"/>
        <w:autoSpaceDE w:val="0"/>
        <w:autoSpaceDN w:val="0"/>
        <w:adjustRightInd w:val="0"/>
        <w:spacing w:line="312" w:lineRule="auto"/>
        <w:ind w:left="360"/>
        <w:jc w:val="both"/>
        <w:rPr>
          <w:rFonts w:ascii="Arial" w:hAnsi="Arial" w:cs="Arial"/>
          <w:sz w:val="24"/>
          <w:szCs w:val="24"/>
        </w:rPr>
      </w:pPr>
    </w:p>
    <w:p w14:paraId="3BE56058" w14:textId="77777777" w:rsidR="00D13CB5" w:rsidRPr="00207792" w:rsidRDefault="00D13CB5" w:rsidP="00695E41">
      <w:pPr>
        <w:pStyle w:val="PargrafodaLista"/>
        <w:numPr>
          <w:ilvl w:val="1"/>
          <w:numId w:val="10"/>
        </w:numPr>
        <w:shd w:val="clear" w:color="auto" w:fill="FFFFFF"/>
        <w:spacing w:after="0" w:line="360" w:lineRule="auto"/>
        <w:ind w:left="0" w:firstLine="0"/>
        <w:contextualSpacing w:val="0"/>
        <w:jc w:val="both"/>
        <w:rPr>
          <w:rFonts w:ascii="Arial" w:hAnsi="Arial" w:cs="Arial"/>
          <w:color w:val="000000"/>
          <w:sz w:val="24"/>
          <w:szCs w:val="24"/>
        </w:rPr>
      </w:pPr>
      <w:r w:rsidRPr="00207792">
        <w:rPr>
          <w:rFonts w:ascii="Arial" w:hAnsi="Arial" w:cs="Arial"/>
          <w:color w:val="000000"/>
          <w:sz w:val="24"/>
          <w:szCs w:val="24"/>
        </w:rPr>
        <w:t xml:space="preserve">A contratada </w:t>
      </w:r>
      <w:r w:rsidRPr="00207792">
        <w:rPr>
          <w:rFonts w:ascii="Arial" w:hAnsi="Arial" w:cs="Arial"/>
          <w:sz w:val="24"/>
          <w:szCs w:val="24"/>
        </w:rPr>
        <w:t xml:space="preserve">deve entregar </w:t>
      </w:r>
      <w:r w:rsidR="001D49C4" w:rsidRPr="00207792">
        <w:rPr>
          <w:rFonts w:ascii="Arial" w:hAnsi="Arial" w:cs="Arial"/>
          <w:sz w:val="24"/>
          <w:szCs w:val="24"/>
        </w:rPr>
        <w:t xml:space="preserve">ao </w:t>
      </w:r>
      <w:r w:rsidRPr="00207792">
        <w:rPr>
          <w:rFonts w:ascii="Arial" w:hAnsi="Arial" w:cs="Arial"/>
          <w:sz w:val="24"/>
          <w:szCs w:val="24"/>
        </w:rPr>
        <w:t xml:space="preserve">fiscal de contrato um relatório contendo um resumo dos serviços executados junto a nota fiscal do contrato, conforme valores estabelecidos na tabela de referência, o pagamento ocorrerá à medida que os projetos forem sendo entregues ao município, bem como conforme evolução das correções de diligências apontadas pelos </w:t>
      </w:r>
      <w:r w:rsidRPr="00207792">
        <w:rPr>
          <w:rFonts w:ascii="Arial" w:hAnsi="Arial" w:cs="Arial"/>
          <w:sz w:val="24"/>
          <w:szCs w:val="24"/>
        </w:rPr>
        <w:lastRenderedPageBreak/>
        <w:t>órgãos competentes, onde o fiscal fará uma avaliação do conteúdo entregue e determinará um percentual a ser aplicado na medição</w:t>
      </w:r>
      <w:r w:rsidRPr="00207792">
        <w:rPr>
          <w:rFonts w:ascii="Arial" w:hAnsi="Arial" w:cs="Arial"/>
          <w:color w:val="000000"/>
          <w:sz w:val="24"/>
          <w:szCs w:val="24"/>
        </w:rPr>
        <w:t>.</w:t>
      </w:r>
    </w:p>
    <w:p w14:paraId="69ADD101" w14:textId="77777777" w:rsidR="00ED02D7" w:rsidRPr="00207792" w:rsidRDefault="00ED02D7" w:rsidP="00ED02D7">
      <w:pPr>
        <w:pStyle w:val="PargrafodaLista"/>
        <w:shd w:val="clear" w:color="auto" w:fill="FFFFFF"/>
        <w:spacing w:line="360" w:lineRule="auto"/>
        <w:ind w:left="0"/>
        <w:contextualSpacing w:val="0"/>
        <w:jc w:val="both"/>
        <w:rPr>
          <w:rFonts w:ascii="Arial" w:hAnsi="Arial" w:cs="Arial"/>
          <w:color w:val="000000"/>
          <w:sz w:val="24"/>
          <w:szCs w:val="24"/>
        </w:rPr>
      </w:pPr>
    </w:p>
    <w:p w14:paraId="4C3806AD" w14:textId="77777777" w:rsidR="00ED02D7" w:rsidRPr="00207792" w:rsidRDefault="00ED02D7" w:rsidP="00695E41">
      <w:pPr>
        <w:pStyle w:val="PargrafodaLista"/>
        <w:numPr>
          <w:ilvl w:val="0"/>
          <w:numId w:val="10"/>
        </w:numPr>
        <w:shd w:val="clear" w:color="auto" w:fill="FFFFFF"/>
        <w:spacing w:after="0" w:line="360" w:lineRule="auto"/>
        <w:ind w:left="0" w:firstLine="0"/>
        <w:contextualSpacing w:val="0"/>
        <w:jc w:val="both"/>
        <w:rPr>
          <w:rFonts w:ascii="Arial" w:hAnsi="Arial" w:cs="Arial"/>
          <w:b/>
          <w:bCs/>
          <w:color w:val="000000"/>
          <w:sz w:val="24"/>
          <w:szCs w:val="24"/>
        </w:rPr>
      </w:pPr>
      <w:r w:rsidRPr="00207792">
        <w:rPr>
          <w:rFonts w:ascii="Arial" w:hAnsi="Arial" w:cs="Arial"/>
          <w:b/>
          <w:bCs/>
          <w:color w:val="000000"/>
          <w:sz w:val="24"/>
          <w:szCs w:val="24"/>
        </w:rPr>
        <w:t>DA GESTÃO E FISCALIZAÇÃO</w:t>
      </w:r>
    </w:p>
    <w:p w14:paraId="1C650998" w14:textId="77777777" w:rsidR="00ED02D7" w:rsidRPr="00207792" w:rsidRDefault="00ED02D7" w:rsidP="00695E41">
      <w:pPr>
        <w:pStyle w:val="Default"/>
        <w:numPr>
          <w:ilvl w:val="1"/>
          <w:numId w:val="10"/>
        </w:numPr>
        <w:spacing w:line="360" w:lineRule="auto"/>
        <w:ind w:left="0" w:firstLine="0"/>
        <w:jc w:val="both"/>
      </w:pPr>
      <w:r w:rsidRPr="00207792">
        <w:t>Fica designad</w:t>
      </w:r>
      <w:r w:rsidR="00D13CB5" w:rsidRPr="00207792">
        <w:t>a</w:t>
      </w:r>
      <w:r w:rsidRPr="00207792">
        <w:t xml:space="preserve"> como gestor</w:t>
      </w:r>
      <w:r w:rsidR="00D13CB5" w:rsidRPr="00207792">
        <w:t>a</w:t>
      </w:r>
      <w:r w:rsidRPr="00207792">
        <w:t xml:space="preserve"> deste contrato, </w:t>
      </w:r>
      <w:r w:rsidR="00D13CB5" w:rsidRPr="00207792">
        <w:rPr>
          <w:color w:val="auto"/>
        </w:rPr>
        <w:t xml:space="preserve">a </w:t>
      </w:r>
      <w:r w:rsidR="00D13CB5" w:rsidRPr="00207792">
        <w:rPr>
          <w:b/>
          <w:bCs/>
          <w:color w:val="auto"/>
        </w:rPr>
        <w:t>Sra. Andrea Ribeiro de Matos</w:t>
      </w:r>
      <w:r w:rsidRPr="00207792">
        <w:t>, que desempenhar</w:t>
      </w:r>
      <w:r w:rsidR="00D13CB5" w:rsidRPr="00207792">
        <w:t>a</w:t>
      </w:r>
      <w:r w:rsidRPr="00207792">
        <w:t xml:space="preserve"> as atribuições atinentes ao controle orçamentário e financeiro e a ordenação de despesa, bem como as alterações contratuais que se fizerem necessárias.</w:t>
      </w:r>
    </w:p>
    <w:p w14:paraId="6B2DD186" w14:textId="345AC9C5" w:rsidR="00ED02D7" w:rsidRPr="00207792" w:rsidRDefault="00ED02D7" w:rsidP="00695E41">
      <w:pPr>
        <w:pStyle w:val="Default"/>
        <w:numPr>
          <w:ilvl w:val="1"/>
          <w:numId w:val="10"/>
        </w:numPr>
        <w:spacing w:line="360" w:lineRule="auto"/>
        <w:ind w:left="0" w:firstLine="0"/>
        <w:jc w:val="both"/>
      </w:pPr>
      <w:r w:rsidRPr="00207792">
        <w:t>A fiscalização do contrato, por sua vez, será exercida pel</w:t>
      </w:r>
      <w:r w:rsidR="008B4FF1" w:rsidRPr="00207792">
        <w:t>as</w:t>
      </w:r>
      <w:r w:rsidRPr="00207792">
        <w:t xml:space="preserve"> </w:t>
      </w:r>
      <w:r w:rsidR="008B4FF1" w:rsidRPr="00207792">
        <w:t>nutricionistas</w:t>
      </w:r>
      <w:r w:rsidRPr="00207792">
        <w:t xml:space="preserve"> </w:t>
      </w:r>
      <w:r w:rsidR="008B4FF1" w:rsidRPr="00207792">
        <w:t>a</w:t>
      </w:r>
      <w:r w:rsidR="00D13CB5" w:rsidRPr="00207792">
        <w:t xml:space="preserve"> </w:t>
      </w:r>
      <w:r w:rsidR="00D13CB5" w:rsidRPr="00207792">
        <w:rPr>
          <w:b/>
          <w:bCs/>
        </w:rPr>
        <w:t>Sr</w:t>
      </w:r>
      <w:r w:rsidR="008B4FF1" w:rsidRPr="00207792">
        <w:rPr>
          <w:b/>
          <w:bCs/>
        </w:rPr>
        <w:t>a</w:t>
      </w:r>
      <w:r w:rsidR="00D13CB5" w:rsidRPr="00207792">
        <w:rPr>
          <w:b/>
          <w:bCs/>
        </w:rPr>
        <w:t xml:space="preserve">. </w:t>
      </w:r>
      <w:r w:rsidR="008B4FF1" w:rsidRPr="00207792">
        <w:rPr>
          <w:b/>
          <w:bCs/>
        </w:rPr>
        <w:t>Lérida Loyani Ribeiro de Assis da Unidade Básica de Saúde</w:t>
      </w:r>
      <w:r w:rsidR="006E04DB">
        <w:rPr>
          <w:b/>
          <w:bCs/>
        </w:rPr>
        <w:t xml:space="preserve"> (UBS)</w:t>
      </w:r>
      <w:r w:rsidR="00A22E2E" w:rsidRPr="00207792">
        <w:t>,</w:t>
      </w:r>
      <w:r w:rsidR="008B4FF1" w:rsidRPr="00207792">
        <w:t xml:space="preserve"> e </w:t>
      </w:r>
      <w:r w:rsidR="008B4FF1" w:rsidRPr="00207792">
        <w:rPr>
          <w:b/>
          <w:bCs/>
        </w:rPr>
        <w:t>Eliane Rodrigues da Silva, do Hospital Municipal</w:t>
      </w:r>
      <w:r w:rsidR="006E04DB">
        <w:rPr>
          <w:b/>
          <w:bCs/>
        </w:rPr>
        <w:t xml:space="preserve"> Jaldemo Gomes Duarte</w:t>
      </w:r>
      <w:r w:rsidR="008B4FF1" w:rsidRPr="00207792">
        <w:t>,</w:t>
      </w:r>
      <w:r w:rsidRPr="00207792">
        <w:t xml:space="preserve"> a quem caberá, entre outras obrigações pertinentes, o acompanhamento da execução do contrato e o aviso ao gestor quando da ocorrência de qualquer fato adverso ou ainda da necessidade de alterações contratuais de prazo e/ou de valor para que o gestor tome as providências necessárias. </w:t>
      </w:r>
    </w:p>
    <w:p w14:paraId="57CC028E" w14:textId="77777777" w:rsidR="00ED02D7" w:rsidRPr="00207792" w:rsidRDefault="00ED02D7" w:rsidP="00695E41">
      <w:pPr>
        <w:pStyle w:val="Default"/>
        <w:numPr>
          <w:ilvl w:val="1"/>
          <w:numId w:val="10"/>
        </w:numPr>
        <w:spacing w:line="360" w:lineRule="auto"/>
        <w:ind w:left="0" w:firstLine="0"/>
        <w:jc w:val="both"/>
      </w:pPr>
      <w:r w:rsidRPr="00207792">
        <w:t>A execução do objeto desta concorrência será fiscalizada pelos servidores acima designados pela Administração, doravante denominado Fiscalização, com autoridade para exercer toda e qualquer ação de orientação geral durante a execução contratual.</w:t>
      </w:r>
    </w:p>
    <w:p w14:paraId="488AEB9C" w14:textId="77777777" w:rsidR="00ED02D7" w:rsidRPr="00207792" w:rsidRDefault="00ED02D7" w:rsidP="00695E41">
      <w:pPr>
        <w:pStyle w:val="Default"/>
        <w:numPr>
          <w:ilvl w:val="1"/>
          <w:numId w:val="10"/>
        </w:numPr>
        <w:spacing w:line="360" w:lineRule="auto"/>
        <w:ind w:left="0" w:firstLine="0"/>
        <w:jc w:val="both"/>
      </w:pPr>
      <w:r w:rsidRPr="00207792">
        <w:t>São atribuições da Fiscalização, entre outras:</w:t>
      </w:r>
    </w:p>
    <w:p w14:paraId="147D9A57" w14:textId="77777777" w:rsidR="00ED02D7" w:rsidRPr="00207792" w:rsidRDefault="00ED02D7" w:rsidP="00695E41">
      <w:pPr>
        <w:pStyle w:val="Default"/>
        <w:numPr>
          <w:ilvl w:val="2"/>
          <w:numId w:val="10"/>
        </w:numPr>
        <w:spacing w:line="360" w:lineRule="auto"/>
        <w:ind w:left="0" w:firstLine="0"/>
        <w:jc w:val="both"/>
      </w:pPr>
      <w:r w:rsidRPr="00207792">
        <w:t>Acompanhar, fiscalizar e atestar a execução contratual, bem assim indicar as ocorrências verificadas;</w:t>
      </w:r>
    </w:p>
    <w:p w14:paraId="3196A6D7" w14:textId="77777777" w:rsidR="00ED02D7" w:rsidRPr="00207792" w:rsidRDefault="00ED02D7" w:rsidP="00695E41">
      <w:pPr>
        <w:pStyle w:val="Default"/>
        <w:numPr>
          <w:ilvl w:val="2"/>
          <w:numId w:val="10"/>
        </w:numPr>
        <w:spacing w:line="360" w:lineRule="auto"/>
        <w:ind w:left="0" w:firstLine="0"/>
        <w:jc w:val="both"/>
      </w:pPr>
      <w:r w:rsidRPr="00207792">
        <w:t>Solicitar à Contratada e a seus prepostos ou obter da Administração todas as providências tempestivas necessárias ao bom andamento do contrato e anexar aos autos cópia dos documentos que comprovem essas solicitações;</w:t>
      </w:r>
    </w:p>
    <w:p w14:paraId="7B8B5886" w14:textId="77777777" w:rsidR="00ED02D7" w:rsidRPr="00207792" w:rsidRDefault="00ED02D7" w:rsidP="00695E41">
      <w:pPr>
        <w:pStyle w:val="Default"/>
        <w:numPr>
          <w:ilvl w:val="2"/>
          <w:numId w:val="10"/>
        </w:numPr>
        <w:spacing w:line="360" w:lineRule="auto"/>
        <w:ind w:left="0" w:firstLine="0"/>
        <w:jc w:val="both"/>
      </w:pPr>
      <w:r w:rsidRPr="00207792">
        <w:t>Notificar a Contratada, por escrito, sobre imperfeições, falhas ou irregularidades constatadas na execução do objeto para que sejam adotadas as medidas corretivas necessárias;</w:t>
      </w:r>
    </w:p>
    <w:p w14:paraId="2BD00564" w14:textId="77777777" w:rsidR="00ED02D7" w:rsidRPr="00207792" w:rsidRDefault="00ED02D7" w:rsidP="00695E41">
      <w:pPr>
        <w:pStyle w:val="Default"/>
        <w:numPr>
          <w:ilvl w:val="2"/>
          <w:numId w:val="10"/>
        </w:numPr>
        <w:spacing w:line="360" w:lineRule="auto"/>
        <w:ind w:left="0" w:firstLine="0"/>
        <w:jc w:val="both"/>
      </w:pPr>
      <w:r w:rsidRPr="00207792">
        <w:t>Propor a aplicação de penalidades à Contratada e encaminhar à Secretaria Municipal de Administração os documentos necessários à instrução de procedimentos para possível aplicação de sanções administrativas.</w:t>
      </w:r>
    </w:p>
    <w:p w14:paraId="666B98C7" w14:textId="77777777" w:rsidR="00ED02D7" w:rsidRPr="00207792" w:rsidRDefault="00ED02D7" w:rsidP="002E2333">
      <w:pPr>
        <w:pStyle w:val="Default"/>
        <w:numPr>
          <w:ilvl w:val="1"/>
          <w:numId w:val="10"/>
        </w:numPr>
        <w:spacing w:line="360" w:lineRule="auto"/>
        <w:ind w:left="0" w:firstLine="0"/>
        <w:jc w:val="both"/>
      </w:pPr>
      <w:r w:rsidRPr="00207792">
        <w:t xml:space="preserve">A ação da Fiscalização não exonera a Contratada de suas responsabilidades contratuais. </w:t>
      </w:r>
    </w:p>
    <w:p w14:paraId="48D10720" w14:textId="77777777" w:rsidR="00ED02D7" w:rsidRPr="00207792" w:rsidRDefault="00ED02D7" w:rsidP="002E2333">
      <w:pPr>
        <w:pStyle w:val="Default"/>
        <w:numPr>
          <w:ilvl w:val="1"/>
          <w:numId w:val="10"/>
        </w:numPr>
        <w:spacing w:line="360" w:lineRule="auto"/>
        <w:ind w:left="0" w:firstLine="0"/>
        <w:jc w:val="both"/>
      </w:pPr>
      <w:r w:rsidRPr="00207792">
        <w:lastRenderedPageBreak/>
        <w:t>Caso a Contratada se torne inadimplente pela falta de execução total ou parcial do presente Contrato, serão aplicadas isoladas ou cumulativamente as sanções constantes neste edital.</w:t>
      </w:r>
    </w:p>
    <w:p w14:paraId="160B21A2" w14:textId="77777777" w:rsidR="00ED02D7" w:rsidRPr="00207792" w:rsidRDefault="00ED02D7" w:rsidP="002E2333">
      <w:pPr>
        <w:pStyle w:val="Default"/>
        <w:jc w:val="both"/>
        <w:rPr>
          <w:b/>
          <w:bCs/>
        </w:rPr>
      </w:pPr>
    </w:p>
    <w:p w14:paraId="4415F082" w14:textId="77777777" w:rsidR="00ED02D7" w:rsidRPr="00207792" w:rsidRDefault="00ED02D7" w:rsidP="002E2333">
      <w:pPr>
        <w:pStyle w:val="Default"/>
        <w:numPr>
          <w:ilvl w:val="0"/>
          <w:numId w:val="10"/>
        </w:numPr>
        <w:spacing w:line="360" w:lineRule="auto"/>
        <w:ind w:left="0" w:firstLine="0"/>
        <w:jc w:val="both"/>
        <w:rPr>
          <w:b/>
          <w:bCs/>
        </w:rPr>
      </w:pPr>
      <w:r w:rsidRPr="00207792">
        <w:rPr>
          <w:b/>
          <w:bCs/>
        </w:rPr>
        <w:t>DA SUBCONTRATAÇÃO</w:t>
      </w:r>
    </w:p>
    <w:p w14:paraId="18B88EF5" w14:textId="77777777" w:rsidR="00ED02D7" w:rsidRPr="00207792" w:rsidRDefault="00ED02D7" w:rsidP="002E2333">
      <w:pPr>
        <w:pStyle w:val="Default"/>
        <w:numPr>
          <w:ilvl w:val="1"/>
          <w:numId w:val="10"/>
        </w:numPr>
        <w:spacing w:line="360" w:lineRule="auto"/>
        <w:ind w:left="0" w:firstLine="0"/>
        <w:jc w:val="both"/>
        <w:rPr>
          <w:b/>
          <w:bCs/>
        </w:rPr>
      </w:pPr>
      <w:r w:rsidRPr="00207792">
        <w:t>É vedada a subcontratação total ou parcial do objeto desta contratação.</w:t>
      </w:r>
    </w:p>
    <w:p w14:paraId="7B511DC6" w14:textId="77777777" w:rsidR="00ED02D7" w:rsidRPr="00207792" w:rsidRDefault="00ED02D7" w:rsidP="002E2333">
      <w:pPr>
        <w:pStyle w:val="Default"/>
        <w:jc w:val="both"/>
        <w:rPr>
          <w:b/>
          <w:bCs/>
        </w:rPr>
      </w:pPr>
    </w:p>
    <w:p w14:paraId="71F02DC9" w14:textId="77777777" w:rsidR="00ED02D7" w:rsidRPr="00207792" w:rsidRDefault="00ED02D7" w:rsidP="002E2333">
      <w:pPr>
        <w:pStyle w:val="Default"/>
        <w:numPr>
          <w:ilvl w:val="0"/>
          <w:numId w:val="10"/>
        </w:numPr>
        <w:spacing w:line="360" w:lineRule="auto"/>
        <w:ind w:left="0" w:firstLine="0"/>
        <w:jc w:val="both"/>
        <w:rPr>
          <w:b/>
          <w:bCs/>
        </w:rPr>
      </w:pPr>
      <w:r w:rsidRPr="00207792">
        <w:rPr>
          <w:b/>
          <w:bCs/>
        </w:rPr>
        <w:t>DA ATUALIZAÇÃO DO PREÇO REGISTRADO</w:t>
      </w:r>
    </w:p>
    <w:p w14:paraId="261977C6" w14:textId="77777777" w:rsidR="00ED02D7" w:rsidRPr="00207792" w:rsidRDefault="00ED02D7" w:rsidP="002E2333">
      <w:pPr>
        <w:pStyle w:val="Default"/>
        <w:numPr>
          <w:ilvl w:val="1"/>
          <w:numId w:val="10"/>
        </w:numPr>
        <w:spacing w:line="360" w:lineRule="auto"/>
        <w:ind w:left="0" w:firstLine="0"/>
        <w:jc w:val="both"/>
      </w:pPr>
      <w:r w:rsidRPr="00207792">
        <w:t xml:space="preserve">Os preços inicialmente registrados são fixos e irreajustáveis no prazo de um ano contado da data do orçamento estimado, em </w:t>
      </w:r>
      <w:r w:rsidR="00912672" w:rsidRPr="00207792">
        <w:t>11</w:t>
      </w:r>
      <w:r w:rsidR="00A22E2E" w:rsidRPr="00207792">
        <w:t>/02/2025</w:t>
      </w:r>
    </w:p>
    <w:p w14:paraId="3A14B53B"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bookmarkStart w:id="8" w:name="_Hlk176781819"/>
      <w:r w:rsidRPr="00207792">
        <w:rPr>
          <w:sz w:val="24"/>
          <w:szCs w:val="24"/>
        </w:rPr>
        <w:t xml:space="preserve">Após o interregno de um ano, e independentemente de pedido do contratado, os preços iniciais serão reajustados, mediante a aplicação, pelo contratante, do índice </w:t>
      </w:r>
      <w:r w:rsidRPr="00207792">
        <w:rPr>
          <w:b/>
          <w:bCs/>
          <w:color w:val="auto"/>
          <w:sz w:val="24"/>
          <w:szCs w:val="24"/>
        </w:rPr>
        <w:t>IPCA-E</w:t>
      </w:r>
      <w:r w:rsidRPr="00207792">
        <w:rPr>
          <w:i/>
          <w:iCs/>
          <w:sz w:val="24"/>
          <w:szCs w:val="24"/>
        </w:rPr>
        <w:t>,</w:t>
      </w:r>
      <w:r w:rsidRPr="00207792">
        <w:rPr>
          <w:sz w:val="24"/>
          <w:szCs w:val="24"/>
        </w:rPr>
        <w:t xml:space="preserve"> exclusivamente para as obrigações iniciadas e concluídas após a ocorrência da anuidade.</w:t>
      </w:r>
    </w:p>
    <w:bookmarkEnd w:id="8"/>
    <w:p w14:paraId="47796B28"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Nos reajustes subsequentes ao primeiro, o interregno mínimo de um ano será contado a partir dos efeitos financeiros do último reajuste.</w:t>
      </w:r>
    </w:p>
    <w:p w14:paraId="1810A564"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51A5A839"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Nas aferições finais, o índice utilizado para reajuste será, obrigatoriamente, o definitivo.</w:t>
      </w:r>
    </w:p>
    <w:p w14:paraId="5B3363B4"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Caso o índice estabelecido para reajustamento venha a ser extinto ou de qualquer forma não possa mais ser utilizado, será adotado, em substituição, o que vier a ser determinado pela legislação então em vigor.</w:t>
      </w:r>
    </w:p>
    <w:p w14:paraId="5D84D7CA"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 xml:space="preserve">Na ausência de previsão legal quanto ao índice substituto, as partes elegerão novo índice oficial, para reajustamento do preço do valor remanescente, por meio de termo aditivo. </w:t>
      </w:r>
    </w:p>
    <w:p w14:paraId="4C5753B2" w14:textId="77777777" w:rsidR="00ED02D7" w:rsidRPr="00207792" w:rsidRDefault="00ED02D7" w:rsidP="002E2333">
      <w:pPr>
        <w:pStyle w:val="Nivel2"/>
        <w:numPr>
          <w:ilvl w:val="1"/>
          <w:numId w:val="10"/>
        </w:numPr>
        <w:spacing w:beforeLines="0" w:before="0" w:afterLines="0" w:after="0" w:line="360" w:lineRule="auto"/>
        <w:ind w:left="0" w:firstLine="0"/>
        <w:rPr>
          <w:color w:val="auto"/>
          <w:sz w:val="24"/>
          <w:szCs w:val="24"/>
        </w:rPr>
      </w:pPr>
      <w:r w:rsidRPr="00207792">
        <w:rPr>
          <w:sz w:val="24"/>
          <w:szCs w:val="24"/>
        </w:rPr>
        <w:t>O reajuste será realizado por apostilamento.</w:t>
      </w:r>
    </w:p>
    <w:p w14:paraId="4D32C268" w14:textId="77777777" w:rsidR="00ED02D7" w:rsidRPr="00207792" w:rsidRDefault="00ED02D7" w:rsidP="002E2333">
      <w:pPr>
        <w:pStyle w:val="Default"/>
        <w:jc w:val="both"/>
        <w:rPr>
          <w:b/>
          <w:bCs/>
        </w:rPr>
      </w:pPr>
    </w:p>
    <w:p w14:paraId="2F58FB74" w14:textId="77777777" w:rsidR="00ED02D7" w:rsidRPr="00207792" w:rsidRDefault="00ED02D7" w:rsidP="002E2333">
      <w:pPr>
        <w:pStyle w:val="Default"/>
        <w:numPr>
          <w:ilvl w:val="0"/>
          <w:numId w:val="10"/>
        </w:numPr>
        <w:spacing w:line="360" w:lineRule="auto"/>
        <w:jc w:val="both"/>
        <w:rPr>
          <w:b/>
          <w:bCs/>
        </w:rPr>
      </w:pPr>
      <w:r w:rsidRPr="00207792">
        <w:rPr>
          <w:b/>
          <w:bCs/>
        </w:rPr>
        <w:t>DAS DISPOSIÇÕES GERAIS</w:t>
      </w:r>
    </w:p>
    <w:p w14:paraId="03B36BA8" w14:textId="77777777" w:rsidR="00ED02D7" w:rsidRPr="00207792" w:rsidRDefault="00ED02D7" w:rsidP="002E2333">
      <w:pPr>
        <w:pStyle w:val="Default"/>
        <w:numPr>
          <w:ilvl w:val="1"/>
          <w:numId w:val="10"/>
        </w:numPr>
        <w:spacing w:line="360" w:lineRule="auto"/>
        <w:ind w:left="0" w:firstLine="0"/>
        <w:jc w:val="both"/>
      </w:pPr>
      <w:r w:rsidRPr="00207792">
        <w:t xml:space="preserve">Será divulgada a ata da sessão pública no sistema eletrônico. </w:t>
      </w:r>
    </w:p>
    <w:p w14:paraId="1535CFB2" w14:textId="77777777" w:rsidR="00ED02D7" w:rsidRPr="00207792" w:rsidRDefault="00ED02D7" w:rsidP="002E2333">
      <w:pPr>
        <w:pStyle w:val="Default"/>
        <w:numPr>
          <w:ilvl w:val="1"/>
          <w:numId w:val="10"/>
        </w:numPr>
        <w:spacing w:line="360" w:lineRule="auto"/>
        <w:ind w:left="0" w:firstLine="0"/>
        <w:jc w:val="both"/>
      </w:pPr>
      <w:r w:rsidRPr="00207792">
        <w:t>O objeto desta licitação será adjudicado e homologado pela Autoridade Superior.</w:t>
      </w:r>
    </w:p>
    <w:p w14:paraId="4C6D93F7" w14:textId="77777777" w:rsidR="00ED02D7" w:rsidRPr="00207792" w:rsidRDefault="00ED02D7" w:rsidP="00695E41">
      <w:pPr>
        <w:pStyle w:val="Default"/>
        <w:numPr>
          <w:ilvl w:val="1"/>
          <w:numId w:val="10"/>
        </w:numPr>
        <w:spacing w:line="360" w:lineRule="auto"/>
        <w:ind w:left="0" w:firstLine="0"/>
        <w:jc w:val="both"/>
      </w:pPr>
      <w:r w:rsidRPr="00207792">
        <w:t xml:space="preserve">Não havendo expediente ou ocorrendo qualquer fato superveniente que impeça a realização do certame na data marcada, a sessão será automaticamente transferida para o </w:t>
      </w:r>
      <w:r w:rsidRPr="00207792">
        <w:lastRenderedPageBreak/>
        <w:t xml:space="preserve">primeiro dia útil subsequente, no mesmo horário anteriormente estabelecido, desde que não haja comunicação em contrário, pelo Pregoeiro. </w:t>
      </w:r>
    </w:p>
    <w:p w14:paraId="22D23C54" w14:textId="77777777" w:rsidR="00ED02D7" w:rsidRPr="00207792" w:rsidRDefault="00ED02D7" w:rsidP="00695E41">
      <w:pPr>
        <w:pStyle w:val="Default"/>
        <w:numPr>
          <w:ilvl w:val="1"/>
          <w:numId w:val="10"/>
        </w:numPr>
        <w:spacing w:line="360" w:lineRule="auto"/>
        <w:ind w:left="0" w:firstLine="0"/>
        <w:jc w:val="both"/>
      </w:pPr>
      <w:r w:rsidRPr="00207792">
        <w:t xml:space="preserve">Todas as referências de tempo no Edital, no aviso e durante a sessão pública observarão o horário de Brasília - DF. </w:t>
      </w:r>
    </w:p>
    <w:p w14:paraId="766134EF" w14:textId="77777777" w:rsidR="00ED02D7" w:rsidRPr="00207792" w:rsidRDefault="00ED02D7" w:rsidP="00695E41">
      <w:pPr>
        <w:pStyle w:val="Default"/>
        <w:numPr>
          <w:ilvl w:val="1"/>
          <w:numId w:val="10"/>
        </w:numPr>
        <w:spacing w:line="360" w:lineRule="auto"/>
        <w:ind w:left="0" w:firstLine="0"/>
        <w:jc w:val="both"/>
      </w:pPr>
      <w:r w:rsidRPr="00207792">
        <w:t xml:space="preserve">A homologação do resultado desta licitação não implicará direito à contratação. </w:t>
      </w:r>
    </w:p>
    <w:p w14:paraId="0A38AD8A" w14:textId="77777777" w:rsidR="00ED02D7" w:rsidRPr="00207792" w:rsidRDefault="00ED02D7" w:rsidP="00695E41">
      <w:pPr>
        <w:pStyle w:val="Default"/>
        <w:numPr>
          <w:ilvl w:val="1"/>
          <w:numId w:val="10"/>
        </w:numPr>
        <w:spacing w:line="360" w:lineRule="auto"/>
        <w:ind w:left="0" w:firstLine="0"/>
        <w:jc w:val="both"/>
      </w:pPr>
      <w:r w:rsidRPr="00207792">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662C39" w14:textId="77777777" w:rsidR="00ED02D7" w:rsidRPr="00207792" w:rsidRDefault="00ED02D7" w:rsidP="00695E41">
      <w:pPr>
        <w:pStyle w:val="Default"/>
        <w:numPr>
          <w:ilvl w:val="1"/>
          <w:numId w:val="10"/>
        </w:numPr>
        <w:spacing w:line="360" w:lineRule="auto"/>
        <w:ind w:left="0" w:firstLine="0"/>
        <w:jc w:val="both"/>
      </w:pPr>
      <w:r w:rsidRPr="00207792">
        <w:t xml:space="preserve">Os licitantes assumem todos os custos de preparação e apresentação de suas propostas e a Administração não será, em nenhum caso, responsável por esses custos, independentemente da condução ou do resultado do processo licitatório. </w:t>
      </w:r>
    </w:p>
    <w:p w14:paraId="59BB5D2C" w14:textId="77777777" w:rsidR="00ED02D7" w:rsidRPr="00207792" w:rsidRDefault="00ED02D7" w:rsidP="00695E41">
      <w:pPr>
        <w:pStyle w:val="Default"/>
        <w:numPr>
          <w:ilvl w:val="1"/>
          <w:numId w:val="10"/>
        </w:numPr>
        <w:spacing w:line="360" w:lineRule="auto"/>
        <w:ind w:left="0" w:firstLine="0"/>
        <w:jc w:val="both"/>
      </w:pPr>
      <w:r w:rsidRPr="00207792">
        <w:t xml:space="preserve">Na contagem dos prazos estabelecidos neste Edital e seus Anexos, excluir-se-á o dia do início e incluir-se-á o do vencimento. Só se iniciam e vencem os prazos em dias de expediente na Administração. </w:t>
      </w:r>
    </w:p>
    <w:p w14:paraId="03F2525B" w14:textId="77777777" w:rsidR="00ED02D7" w:rsidRPr="00207792" w:rsidRDefault="00ED02D7" w:rsidP="00695E41">
      <w:pPr>
        <w:pStyle w:val="Default"/>
        <w:numPr>
          <w:ilvl w:val="1"/>
          <w:numId w:val="10"/>
        </w:numPr>
        <w:spacing w:line="360" w:lineRule="auto"/>
        <w:ind w:left="0" w:firstLine="0"/>
        <w:jc w:val="both"/>
      </w:pPr>
      <w:r w:rsidRPr="00207792">
        <w:t xml:space="preserve">O desatendimento de exigências formais não essenciais não importará o afastamento do licitante, desde que seja possível o aproveitamento do ato, observados os princípios da isonomia e do interesse público. </w:t>
      </w:r>
    </w:p>
    <w:p w14:paraId="024E19B8" w14:textId="77777777" w:rsidR="00ED02D7" w:rsidRPr="00207792" w:rsidRDefault="00ED02D7" w:rsidP="00695E41">
      <w:pPr>
        <w:pStyle w:val="Default"/>
        <w:numPr>
          <w:ilvl w:val="1"/>
          <w:numId w:val="10"/>
        </w:numPr>
        <w:spacing w:line="360" w:lineRule="auto"/>
        <w:ind w:left="0" w:firstLine="0"/>
        <w:jc w:val="both"/>
      </w:pPr>
      <w:r w:rsidRPr="00207792">
        <w:t xml:space="preserve">Em caso de divergência entre disposições deste Edital e de seus anexos ou demais peças que compõem o processo, prevalecerá as deste Edital. </w:t>
      </w:r>
    </w:p>
    <w:p w14:paraId="093D6537" w14:textId="77777777" w:rsidR="00ED02D7" w:rsidRPr="00207792" w:rsidRDefault="00ED02D7" w:rsidP="00695E41">
      <w:pPr>
        <w:pStyle w:val="Default"/>
        <w:numPr>
          <w:ilvl w:val="1"/>
          <w:numId w:val="10"/>
        </w:numPr>
        <w:spacing w:line="360" w:lineRule="auto"/>
        <w:ind w:left="0" w:firstLine="0"/>
        <w:jc w:val="both"/>
      </w:pPr>
      <w:r w:rsidRPr="00207792">
        <w:t xml:space="preserve">O Edital e seus anexos estão disponíveis, na íntegra, </w:t>
      </w:r>
      <w:r w:rsidRPr="00207792">
        <w:rPr>
          <w:color w:val="auto"/>
        </w:rPr>
        <w:t>no Portal Nacional de Contratações Públicas (PNCP),</w:t>
      </w:r>
      <w:r w:rsidRPr="00207792">
        <w:t xml:space="preserve"> no Portal da Transparência do Município de </w:t>
      </w:r>
      <w:r w:rsidR="00A22E2E" w:rsidRPr="00207792">
        <w:t>Altamira do Paraná – PR,</w:t>
      </w:r>
      <w:r w:rsidRPr="00207792">
        <w:t xml:space="preserve"> no </w:t>
      </w:r>
      <w:r w:rsidR="00A22E2E" w:rsidRPr="00207792">
        <w:t xml:space="preserve">link </w:t>
      </w:r>
      <w:hyperlink r:id="rId30" w:history="1">
        <w:r w:rsidR="00A22E2E" w:rsidRPr="00207792">
          <w:rPr>
            <w:rStyle w:val="Hyperlink"/>
          </w:rPr>
          <w:t>Portal Transparência</w:t>
        </w:r>
      </w:hyperlink>
      <w:r w:rsidRPr="00207792">
        <w:t xml:space="preserve"> e na </w:t>
      </w:r>
      <w:r w:rsidRPr="00207792">
        <w:rPr>
          <w:bCs/>
          <w:noProof/>
        </w:rPr>
        <w:t xml:space="preserve">Plataforma da </w:t>
      </w:r>
      <w:r w:rsidR="00A22E2E" w:rsidRPr="00207792">
        <w:rPr>
          <w:noProof/>
        </w:rPr>
        <w:t xml:space="preserve">Bolsa de Licitações do Brasil (BLL) </w:t>
      </w:r>
      <w:hyperlink r:id="rId31" w:history="1">
        <w:r w:rsidR="00A22E2E" w:rsidRPr="00207792">
          <w:rPr>
            <w:rStyle w:val="Hyperlink"/>
            <w:noProof/>
          </w:rPr>
          <w:t>www.bll.org.br</w:t>
        </w:r>
      </w:hyperlink>
      <w:r w:rsidR="00A22E2E" w:rsidRPr="00207792">
        <w:rPr>
          <w:noProof/>
        </w:rPr>
        <w:t>.</w:t>
      </w:r>
    </w:p>
    <w:p w14:paraId="13609965" w14:textId="77777777" w:rsidR="00ED02D7" w:rsidRPr="00207792" w:rsidRDefault="00ED02D7" w:rsidP="00695E41">
      <w:pPr>
        <w:pStyle w:val="Default"/>
        <w:numPr>
          <w:ilvl w:val="1"/>
          <w:numId w:val="10"/>
        </w:numPr>
        <w:spacing w:line="360" w:lineRule="auto"/>
        <w:ind w:left="0" w:firstLine="0"/>
        <w:jc w:val="both"/>
      </w:pPr>
      <w:r w:rsidRPr="00207792">
        <w:t xml:space="preserve">Integram este Edital, para todos os fins e efeitos, os seguintes anexos: </w:t>
      </w:r>
    </w:p>
    <w:p w14:paraId="7BE97AD1" w14:textId="77777777" w:rsidR="00ED02D7" w:rsidRPr="00207792" w:rsidRDefault="00ED02D7" w:rsidP="00ED02D7">
      <w:pPr>
        <w:pStyle w:val="Default"/>
        <w:spacing w:line="360" w:lineRule="auto"/>
        <w:jc w:val="both"/>
      </w:pPr>
      <w:r w:rsidRPr="00207792">
        <w:t>ANEXO I - REQUISITOS DE HABILITAÇÃO</w:t>
      </w:r>
    </w:p>
    <w:p w14:paraId="47198B4A" w14:textId="77777777" w:rsidR="00ED02D7" w:rsidRPr="00207792" w:rsidRDefault="00ED02D7" w:rsidP="00ED02D7">
      <w:pPr>
        <w:pStyle w:val="Default"/>
        <w:spacing w:line="360" w:lineRule="auto"/>
        <w:jc w:val="both"/>
      </w:pPr>
      <w:r w:rsidRPr="00207792">
        <w:t>ANEXO II – MODELO DA PROPOSTA DE PREÇOS</w:t>
      </w:r>
    </w:p>
    <w:p w14:paraId="3A017292" w14:textId="77777777" w:rsidR="00ED02D7" w:rsidRPr="00207792" w:rsidRDefault="00ED02D7" w:rsidP="00ED02D7">
      <w:pPr>
        <w:pStyle w:val="Default"/>
        <w:spacing w:line="360" w:lineRule="auto"/>
        <w:jc w:val="both"/>
      </w:pPr>
      <w:r w:rsidRPr="00207792">
        <w:t>ANEXO III – MODELO DA DECLARAÇÃO UNIFICADA</w:t>
      </w:r>
    </w:p>
    <w:p w14:paraId="649518F6" w14:textId="77777777" w:rsidR="00ED02D7" w:rsidRPr="00207792" w:rsidRDefault="00ED02D7" w:rsidP="00ED02D7">
      <w:pPr>
        <w:pStyle w:val="Default"/>
        <w:spacing w:line="360" w:lineRule="auto"/>
        <w:jc w:val="both"/>
      </w:pPr>
      <w:r w:rsidRPr="00207792">
        <w:t>ANEXO IV – MODELO DA DECLARAÇÃO DE MICROEMPRESA OU EMPRESA DE PEQUENO PORTE</w:t>
      </w:r>
    </w:p>
    <w:p w14:paraId="46EB91F9" w14:textId="77777777" w:rsidR="00831D5E" w:rsidRDefault="00831D5E" w:rsidP="00ED02D7">
      <w:pPr>
        <w:pStyle w:val="Default"/>
        <w:spacing w:line="360" w:lineRule="auto"/>
        <w:jc w:val="both"/>
      </w:pPr>
    </w:p>
    <w:p w14:paraId="2345852A" w14:textId="77777777" w:rsidR="005224BD" w:rsidRPr="00207792" w:rsidRDefault="005224BD" w:rsidP="00ED02D7">
      <w:pPr>
        <w:pStyle w:val="Default"/>
        <w:spacing w:line="360" w:lineRule="auto"/>
        <w:jc w:val="both"/>
      </w:pPr>
    </w:p>
    <w:p w14:paraId="564BD9EB" w14:textId="77777777" w:rsidR="00831D5E" w:rsidRDefault="00831D5E" w:rsidP="00ED02D7">
      <w:pPr>
        <w:pStyle w:val="Default"/>
        <w:spacing w:line="360" w:lineRule="auto"/>
        <w:jc w:val="both"/>
      </w:pPr>
    </w:p>
    <w:p w14:paraId="02E5ACD6" w14:textId="77777777" w:rsidR="005224BD" w:rsidRPr="00207792" w:rsidRDefault="005224BD" w:rsidP="00ED02D7">
      <w:pPr>
        <w:pStyle w:val="Default"/>
        <w:spacing w:line="360" w:lineRule="auto"/>
        <w:jc w:val="both"/>
      </w:pPr>
    </w:p>
    <w:p w14:paraId="36F3EBC1" w14:textId="77777777" w:rsidR="00ED02D7" w:rsidRPr="00207792" w:rsidRDefault="00831D5E" w:rsidP="00ED02D7">
      <w:pPr>
        <w:spacing w:line="360" w:lineRule="auto"/>
        <w:jc w:val="center"/>
        <w:rPr>
          <w:rFonts w:ascii="Arial" w:hAnsi="Arial" w:cs="Arial"/>
          <w:sz w:val="24"/>
          <w:szCs w:val="24"/>
        </w:rPr>
      </w:pPr>
      <w:r w:rsidRPr="00207792">
        <w:rPr>
          <w:rFonts w:ascii="Arial" w:hAnsi="Arial" w:cs="Arial"/>
          <w:sz w:val="24"/>
          <w:szCs w:val="24"/>
        </w:rPr>
        <w:t xml:space="preserve"> Município de Altamira do Paraná – PR, </w:t>
      </w:r>
      <w:r w:rsidR="00C94501" w:rsidRPr="00207792">
        <w:rPr>
          <w:rFonts w:ascii="Arial" w:hAnsi="Arial" w:cs="Arial"/>
          <w:sz w:val="24"/>
          <w:szCs w:val="24"/>
        </w:rPr>
        <w:t>XX</w:t>
      </w:r>
      <w:r w:rsidRPr="00207792">
        <w:rPr>
          <w:rFonts w:ascii="Arial" w:hAnsi="Arial" w:cs="Arial"/>
          <w:sz w:val="24"/>
          <w:szCs w:val="24"/>
        </w:rPr>
        <w:t xml:space="preserve"> de </w:t>
      </w:r>
      <w:r w:rsidR="00C94501" w:rsidRPr="00207792">
        <w:rPr>
          <w:rFonts w:ascii="Arial" w:hAnsi="Arial" w:cs="Arial"/>
          <w:sz w:val="24"/>
          <w:szCs w:val="24"/>
        </w:rPr>
        <w:t>XXXXXXX</w:t>
      </w:r>
      <w:r w:rsidRPr="00207792">
        <w:rPr>
          <w:rFonts w:ascii="Arial" w:hAnsi="Arial" w:cs="Arial"/>
          <w:sz w:val="24"/>
          <w:szCs w:val="24"/>
        </w:rPr>
        <w:t xml:space="preserve"> de 2025.</w:t>
      </w:r>
    </w:p>
    <w:p w14:paraId="46A82DB8" w14:textId="77777777" w:rsidR="00ED02D7" w:rsidRPr="00207792" w:rsidRDefault="00ED02D7" w:rsidP="00ED02D7">
      <w:pPr>
        <w:spacing w:line="360" w:lineRule="auto"/>
        <w:jc w:val="both"/>
        <w:rPr>
          <w:rFonts w:ascii="Arial" w:hAnsi="Arial" w:cs="Arial"/>
          <w:sz w:val="24"/>
          <w:szCs w:val="24"/>
        </w:rPr>
      </w:pPr>
    </w:p>
    <w:p w14:paraId="3CEEC72F" w14:textId="77777777" w:rsidR="00ED02D7" w:rsidRPr="00207792" w:rsidRDefault="00ED02D7" w:rsidP="00ED02D7">
      <w:pPr>
        <w:spacing w:line="360" w:lineRule="auto"/>
        <w:jc w:val="center"/>
        <w:rPr>
          <w:rFonts w:ascii="Arial" w:hAnsi="Arial" w:cs="Arial"/>
          <w:b/>
          <w:sz w:val="24"/>
          <w:szCs w:val="24"/>
        </w:rPr>
      </w:pPr>
    </w:p>
    <w:p w14:paraId="2F5C19A9" w14:textId="77777777" w:rsidR="00ED02D7" w:rsidRPr="00207792" w:rsidRDefault="00ED02D7" w:rsidP="00ED02D7">
      <w:pPr>
        <w:spacing w:line="360" w:lineRule="auto"/>
        <w:jc w:val="center"/>
        <w:rPr>
          <w:rFonts w:ascii="Arial" w:hAnsi="Arial" w:cs="Arial"/>
          <w:b/>
          <w:sz w:val="24"/>
          <w:szCs w:val="24"/>
        </w:rPr>
      </w:pPr>
    </w:p>
    <w:p w14:paraId="7B513C16" w14:textId="77777777" w:rsidR="00ED02D7" w:rsidRPr="00207792" w:rsidRDefault="00831D5E" w:rsidP="00ED02D7">
      <w:pPr>
        <w:spacing w:line="360" w:lineRule="auto"/>
        <w:jc w:val="center"/>
        <w:rPr>
          <w:rFonts w:ascii="Arial" w:hAnsi="Arial" w:cs="Arial"/>
          <w:sz w:val="24"/>
          <w:szCs w:val="24"/>
        </w:rPr>
      </w:pPr>
      <w:r w:rsidRPr="00207792">
        <w:rPr>
          <w:rFonts w:ascii="Arial" w:hAnsi="Arial" w:cs="Arial"/>
          <w:b/>
          <w:sz w:val="24"/>
          <w:szCs w:val="24"/>
        </w:rPr>
        <w:t>Elza Aparecida da Silva</w:t>
      </w:r>
    </w:p>
    <w:p w14:paraId="767B1412" w14:textId="77777777" w:rsidR="00ED02D7" w:rsidRPr="00207792" w:rsidRDefault="00ED02D7" w:rsidP="00831D5E">
      <w:pPr>
        <w:spacing w:line="360" w:lineRule="auto"/>
        <w:jc w:val="center"/>
        <w:rPr>
          <w:rFonts w:ascii="Arial" w:hAnsi="Arial" w:cs="Arial"/>
          <w:sz w:val="24"/>
          <w:szCs w:val="24"/>
        </w:rPr>
      </w:pPr>
      <w:r w:rsidRPr="00207792">
        <w:rPr>
          <w:rFonts w:ascii="Arial" w:hAnsi="Arial" w:cs="Arial"/>
          <w:sz w:val="24"/>
          <w:szCs w:val="24"/>
        </w:rPr>
        <w:t>Prefeit</w:t>
      </w:r>
      <w:r w:rsidR="00831D5E" w:rsidRPr="00207792">
        <w:rPr>
          <w:rFonts w:ascii="Arial" w:hAnsi="Arial" w:cs="Arial"/>
          <w:sz w:val="24"/>
          <w:szCs w:val="24"/>
        </w:rPr>
        <w:t>a</w:t>
      </w:r>
      <w:r w:rsidRPr="00207792">
        <w:rPr>
          <w:rFonts w:ascii="Arial" w:hAnsi="Arial" w:cs="Arial"/>
          <w:sz w:val="24"/>
          <w:szCs w:val="24"/>
        </w:rPr>
        <w:t xml:space="preserve"> Municipal</w:t>
      </w:r>
    </w:p>
    <w:p w14:paraId="6ABDEEF2" w14:textId="77777777" w:rsidR="00543B48" w:rsidRPr="00207792" w:rsidRDefault="00543B48" w:rsidP="00831D5E">
      <w:pPr>
        <w:spacing w:line="360" w:lineRule="auto"/>
        <w:jc w:val="center"/>
        <w:rPr>
          <w:rFonts w:ascii="Arial" w:hAnsi="Arial" w:cs="Arial"/>
          <w:sz w:val="24"/>
          <w:szCs w:val="24"/>
        </w:rPr>
      </w:pPr>
    </w:p>
    <w:p w14:paraId="1384B639" w14:textId="77777777" w:rsidR="00543B48" w:rsidRPr="00207792" w:rsidRDefault="00543B48" w:rsidP="00831D5E">
      <w:pPr>
        <w:spacing w:line="360" w:lineRule="auto"/>
        <w:jc w:val="center"/>
        <w:rPr>
          <w:rFonts w:ascii="Arial" w:hAnsi="Arial" w:cs="Arial"/>
          <w:sz w:val="24"/>
          <w:szCs w:val="24"/>
        </w:rPr>
      </w:pPr>
    </w:p>
    <w:p w14:paraId="654F694B" w14:textId="77777777" w:rsidR="00543B48" w:rsidRPr="00207792" w:rsidRDefault="00543B48" w:rsidP="00831D5E">
      <w:pPr>
        <w:spacing w:line="360" w:lineRule="auto"/>
        <w:jc w:val="center"/>
        <w:rPr>
          <w:rFonts w:ascii="Arial" w:hAnsi="Arial" w:cs="Arial"/>
          <w:sz w:val="24"/>
          <w:szCs w:val="24"/>
        </w:rPr>
      </w:pPr>
    </w:p>
    <w:p w14:paraId="3287521D" w14:textId="77777777" w:rsidR="00543B48" w:rsidRPr="00207792" w:rsidRDefault="00543B48" w:rsidP="00831D5E">
      <w:pPr>
        <w:spacing w:line="360" w:lineRule="auto"/>
        <w:jc w:val="center"/>
        <w:rPr>
          <w:rFonts w:ascii="Arial" w:hAnsi="Arial" w:cs="Arial"/>
          <w:sz w:val="24"/>
          <w:szCs w:val="24"/>
        </w:rPr>
      </w:pPr>
    </w:p>
    <w:p w14:paraId="0C6603A5" w14:textId="77777777" w:rsidR="00543B48" w:rsidRPr="00207792" w:rsidRDefault="00543B48" w:rsidP="00831D5E">
      <w:pPr>
        <w:spacing w:line="360" w:lineRule="auto"/>
        <w:jc w:val="center"/>
        <w:rPr>
          <w:rFonts w:ascii="Arial" w:hAnsi="Arial" w:cs="Arial"/>
          <w:sz w:val="24"/>
          <w:szCs w:val="24"/>
        </w:rPr>
      </w:pPr>
    </w:p>
    <w:p w14:paraId="40A69401" w14:textId="77777777" w:rsidR="00543B48" w:rsidRPr="00207792" w:rsidRDefault="00543B48" w:rsidP="00831D5E">
      <w:pPr>
        <w:spacing w:line="360" w:lineRule="auto"/>
        <w:jc w:val="center"/>
        <w:rPr>
          <w:rFonts w:ascii="Arial" w:hAnsi="Arial" w:cs="Arial"/>
          <w:sz w:val="24"/>
          <w:szCs w:val="24"/>
        </w:rPr>
      </w:pPr>
    </w:p>
    <w:p w14:paraId="5188B3A4" w14:textId="77777777" w:rsidR="00543B48" w:rsidRPr="00207792" w:rsidRDefault="00543B48" w:rsidP="00831D5E">
      <w:pPr>
        <w:spacing w:line="360" w:lineRule="auto"/>
        <w:jc w:val="center"/>
        <w:rPr>
          <w:rFonts w:ascii="Arial" w:hAnsi="Arial" w:cs="Arial"/>
          <w:sz w:val="24"/>
          <w:szCs w:val="24"/>
        </w:rPr>
      </w:pPr>
    </w:p>
    <w:p w14:paraId="04608D26" w14:textId="77777777" w:rsidR="00543B48" w:rsidRPr="00207792" w:rsidRDefault="00543B48" w:rsidP="00831D5E">
      <w:pPr>
        <w:spacing w:line="360" w:lineRule="auto"/>
        <w:jc w:val="center"/>
        <w:rPr>
          <w:rFonts w:ascii="Arial" w:hAnsi="Arial" w:cs="Arial"/>
          <w:sz w:val="24"/>
          <w:szCs w:val="24"/>
        </w:rPr>
      </w:pPr>
    </w:p>
    <w:p w14:paraId="071393DF" w14:textId="77777777" w:rsidR="00543B48" w:rsidRPr="00207792" w:rsidRDefault="00543B48" w:rsidP="00831D5E">
      <w:pPr>
        <w:spacing w:line="360" w:lineRule="auto"/>
        <w:jc w:val="center"/>
        <w:rPr>
          <w:rFonts w:ascii="Arial" w:hAnsi="Arial" w:cs="Arial"/>
          <w:sz w:val="24"/>
          <w:szCs w:val="24"/>
        </w:rPr>
      </w:pPr>
    </w:p>
    <w:p w14:paraId="151C73CF" w14:textId="77777777" w:rsidR="00543B48" w:rsidRPr="00207792" w:rsidRDefault="00543B48" w:rsidP="00831D5E">
      <w:pPr>
        <w:spacing w:line="360" w:lineRule="auto"/>
        <w:jc w:val="center"/>
        <w:rPr>
          <w:rFonts w:ascii="Arial" w:hAnsi="Arial" w:cs="Arial"/>
          <w:sz w:val="24"/>
          <w:szCs w:val="24"/>
        </w:rPr>
      </w:pPr>
    </w:p>
    <w:p w14:paraId="7F937C99" w14:textId="77777777" w:rsidR="00543B48" w:rsidRPr="00207792" w:rsidRDefault="00543B48" w:rsidP="00831D5E">
      <w:pPr>
        <w:spacing w:line="360" w:lineRule="auto"/>
        <w:jc w:val="center"/>
        <w:rPr>
          <w:rFonts w:ascii="Arial" w:hAnsi="Arial" w:cs="Arial"/>
          <w:sz w:val="24"/>
          <w:szCs w:val="24"/>
        </w:rPr>
      </w:pPr>
    </w:p>
    <w:p w14:paraId="582006D2" w14:textId="77777777" w:rsidR="00543B48" w:rsidRPr="00207792" w:rsidRDefault="00543B48" w:rsidP="00831D5E">
      <w:pPr>
        <w:spacing w:line="360" w:lineRule="auto"/>
        <w:jc w:val="center"/>
        <w:rPr>
          <w:rFonts w:ascii="Arial" w:hAnsi="Arial" w:cs="Arial"/>
          <w:sz w:val="24"/>
          <w:szCs w:val="24"/>
        </w:rPr>
      </w:pPr>
    </w:p>
    <w:p w14:paraId="5FB28F43" w14:textId="77777777" w:rsidR="00543B48" w:rsidRPr="00207792" w:rsidRDefault="00543B48" w:rsidP="00831D5E">
      <w:pPr>
        <w:spacing w:line="360" w:lineRule="auto"/>
        <w:jc w:val="center"/>
        <w:rPr>
          <w:rFonts w:ascii="Arial" w:hAnsi="Arial" w:cs="Arial"/>
          <w:sz w:val="24"/>
          <w:szCs w:val="24"/>
        </w:rPr>
      </w:pPr>
    </w:p>
    <w:p w14:paraId="602EE989" w14:textId="77777777" w:rsidR="00543B48" w:rsidRPr="00207792" w:rsidRDefault="00543B48" w:rsidP="00831D5E">
      <w:pPr>
        <w:spacing w:line="360" w:lineRule="auto"/>
        <w:jc w:val="center"/>
        <w:rPr>
          <w:rFonts w:ascii="Arial" w:hAnsi="Arial" w:cs="Arial"/>
          <w:sz w:val="24"/>
          <w:szCs w:val="24"/>
        </w:rPr>
      </w:pPr>
    </w:p>
    <w:p w14:paraId="02C211B4" w14:textId="77777777" w:rsidR="00543B48" w:rsidRDefault="00543B48" w:rsidP="00831D5E">
      <w:pPr>
        <w:spacing w:line="360" w:lineRule="auto"/>
        <w:jc w:val="center"/>
        <w:rPr>
          <w:rFonts w:ascii="Arial" w:hAnsi="Arial" w:cs="Arial"/>
          <w:sz w:val="24"/>
          <w:szCs w:val="24"/>
        </w:rPr>
      </w:pPr>
    </w:p>
    <w:p w14:paraId="60BB1072" w14:textId="77777777" w:rsidR="00A429BC" w:rsidRDefault="00A429BC" w:rsidP="00831D5E">
      <w:pPr>
        <w:spacing w:line="360" w:lineRule="auto"/>
        <w:jc w:val="center"/>
        <w:rPr>
          <w:rFonts w:ascii="Arial" w:hAnsi="Arial" w:cs="Arial"/>
          <w:sz w:val="24"/>
          <w:szCs w:val="24"/>
        </w:rPr>
      </w:pPr>
    </w:p>
    <w:p w14:paraId="65594430" w14:textId="77777777" w:rsidR="00A429BC" w:rsidRDefault="00A429BC" w:rsidP="00831D5E">
      <w:pPr>
        <w:spacing w:line="360" w:lineRule="auto"/>
        <w:jc w:val="center"/>
        <w:rPr>
          <w:rFonts w:ascii="Arial" w:hAnsi="Arial" w:cs="Arial"/>
          <w:sz w:val="24"/>
          <w:szCs w:val="24"/>
        </w:rPr>
      </w:pPr>
    </w:p>
    <w:p w14:paraId="22E6E5F9" w14:textId="77777777" w:rsidR="00A429BC" w:rsidRDefault="00A429BC" w:rsidP="00831D5E">
      <w:pPr>
        <w:spacing w:line="360" w:lineRule="auto"/>
        <w:jc w:val="center"/>
        <w:rPr>
          <w:rFonts w:ascii="Arial" w:hAnsi="Arial" w:cs="Arial"/>
          <w:sz w:val="24"/>
          <w:szCs w:val="24"/>
        </w:rPr>
      </w:pPr>
    </w:p>
    <w:p w14:paraId="25C33CFC" w14:textId="77777777" w:rsidR="00A429BC" w:rsidRDefault="00A429BC" w:rsidP="00831D5E">
      <w:pPr>
        <w:spacing w:line="360" w:lineRule="auto"/>
        <w:jc w:val="center"/>
        <w:rPr>
          <w:rFonts w:ascii="Arial" w:hAnsi="Arial" w:cs="Arial"/>
          <w:sz w:val="24"/>
          <w:szCs w:val="24"/>
        </w:rPr>
      </w:pPr>
    </w:p>
    <w:p w14:paraId="0A8B8D5C" w14:textId="77777777" w:rsidR="00A429BC" w:rsidRDefault="00A429BC" w:rsidP="00831D5E">
      <w:pPr>
        <w:spacing w:line="360" w:lineRule="auto"/>
        <w:jc w:val="center"/>
        <w:rPr>
          <w:rFonts w:ascii="Arial" w:hAnsi="Arial" w:cs="Arial"/>
          <w:sz w:val="24"/>
          <w:szCs w:val="24"/>
        </w:rPr>
      </w:pPr>
    </w:p>
    <w:p w14:paraId="64D55F3B" w14:textId="77777777" w:rsidR="00A429BC" w:rsidRDefault="00A429BC" w:rsidP="00831D5E">
      <w:pPr>
        <w:spacing w:line="360" w:lineRule="auto"/>
        <w:jc w:val="center"/>
        <w:rPr>
          <w:rFonts w:ascii="Arial" w:hAnsi="Arial" w:cs="Arial"/>
          <w:sz w:val="24"/>
          <w:szCs w:val="24"/>
        </w:rPr>
      </w:pPr>
    </w:p>
    <w:p w14:paraId="42D71A54" w14:textId="77777777" w:rsidR="00A429BC" w:rsidRDefault="00A429BC" w:rsidP="00831D5E">
      <w:pPr>
        <w:spacing w:line="360" w:lineRule="auto"/>
        <w:jc w:val="center"/>
        <w:rPr>
          <w:rFonts w:ascii="Arial" w:hAnsi="Arial" w:cs="Arial"/>
          <w:sz w:val="24"/>
          <w:szCs w:val="24"/>
        </w:rPr>
      </w:pPr>
    </w:p>
    <w:p w14:paraId="681379FB" w14:textId="77777777" w:rsidR="00A429BC" w:rsidRDefault="00A429BC" w:rsidP="00831D5E">
      <w:pPr>
        <w:spacing w:line="360" w:lineRule="auto"/>
        <w:jc w:val="center"/>
        <w:rPr>
          <w:rFonts w:ascii="Arial" w:hAnsi="Arial" w:cs="Arial"/>
          <w:sz w:val="24"/>
          <w:szCs w:val="24"/>
        </w:rPr>
      </w:pPr>
    </w:p>
    <w:p w14:paraId="5A977DBC" w14:textId="77777777" w:rsidR="00A429BC" w:rsidRPr="00207792" w:rsidRDefault="00A429BC" w:rsidP="00831D5E">
      <w:pPr>
        <w:spacing w:line="360" w:lineRule="auto"/>
        <w:jc w:val="center"/>
        <w:rPr>
          <w:rFonts w:ascii="Arial" w:hAnsi="Arial" w:cs="Arial"/>
          <w:sz w:val="24"/>
          <w:szCs w:val="24"/>
        </w:rPr>
      </w:pPr>
    </w:p>
    <w:p w14:paraId="6A2DCD34" w14:textId="77777777" w:rsidR="00ED02D7" w:rsidRPr="00207792" w:rsidRDefault="00ED02D7" w:rsidP="00ED02D7">
      <w:pPr>
        <w:pStyle w:val="Default"/>
        <w:spacing w:line="360" w:lineRule="auto"/>
        <w:jc w:val="center"/>
        <w:rPr>
          <w:b/>
        </w:rPr>
      </w:pPr>
    </w:p>
    <w:p w14:paraId="7A26212D" w14:textId="77777777" w:rsidR="00ED02D7" w:rsidRPr="00207792" w:rsidRDefault="00ED02D7" w:rsidP="00ED02D7">
      <w:pPr>
        <w:pStyle w:val="Default"/>
        <w:spacing w:line="360" w:lineRule="auto"/>
        <w:jc w:val="center"/>
        <w:rPr>
          <w:b/>
        </w:rPr>
      </w:pPr>
      <w:r w:rsidRPr="00207792">
        <w:rPr>
          <w:b/>
        </w:rPr>
        <w:lastRenderedPageBreak/>
        <w:t>ANEXO I – REQUISITOS DE HABILITAÇÃO</w:t>
      </w:r>
    </w:p>
    <w:p w14:paraId="23D3B1A9" w14:textId="77777777" w:rsidR="00ED02D7" w:rsidRPr="00207792" w:rsidRDefault="00ED02D7" w:rsidP="00ED02D7">
      <w:pPr>
        <w:pStyle w:val="Default"/>
        <w:spacing w:line="360" w:lineRule="auto"/>
        <w:jc w:val="center"/>
        <w:rPr>
          <w:b/>
        </w:rPr>
      </w:pPr>
    </w:p>
    <w:p w14:paraId="0B53730B"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bCs/>
          <w:color w:val="000000"/>
          <w:sz w:val="24"/>
          <w:szCs w:val="24"/>
        </w:rPr>
      </w:pPr>
      <w:r w:rsidRPr="00207792">
        <w:rPr>
          <w:rFonts w:ascii="Arial" w:hAnsi="Arial" w:cs="Arial"/>
          <w:bCs/>
          <w:color w:val="000000"/>
          <w:sz w:val="24"/>
          <w:szCs w:val="24"/>
        </w:rPr>
        <w:t xml:space="preserve">Na fase </w:t>
      </w:r>
      <w:proofErr w:type="spellStart"/>
      <w:r w:rsidRPr="00207792">
        <w:rPr>
          <w:rFonts w:ascii="Arial" w:hAnsi="Arial" w:cs="Arial"/>
          <w:bCs/>
          <w:color w:val="000000"/>
          <w:sz w:val="24"/>
          <w:szCs w:val="24"/>
        </w:rPr>
        <w:t>habilitatória</w:t>
      </w:r>
      <w:proofErr w:type="spellEnd"/>
      <w:r w:rsidRPr="00207792">
        <w:rPr>
          <w:rFonts w:ascii="Arial" w:hAnsi="Arial" w:cs="Arial"/>
          <w:bCs/>
          <w:color w:val="000000"/>
          <w:sz w:val="24"/>
          <w:szCs w:val="24"/>
        </w:rPr>
        <w:t xml:space="preserve"> será exigido à apresentação dos documentos de habilitação </w:t>
      </w:r>
      <w:r w:rsidRPr="00207792">
        <w:rPr>
          <w:rFonts w:ascii="Arial" w:hAnsi="Arial" w:cs="Arial"/>
          <w:bCs/>
          <w:color w:val="000000"/>
          <w:sz w:val="24"/>
          <w:szCs w:val="24"/>
          <w:u w:val="single"/>
        </w:rPr>
        <w:t>apenas do licitante vencedor</w:t>
      </w:r>
      <w:r w:rsidRPr="00207792">
        <w:rPr>
          <w:rFonts w:ascii="Arial" w:hAnsi="Arial" w:cs="Arial"/>
          <w:bCs/>
          <w:color w:val="000000"/>
          <w:sz w:val="24"/>
          <w:szCs w:val="24"/>
        </w:rPr>
        <w:t xml:space="preserve"> (art. 63, inciso II, da </w:t>
      </w:r>
      <w:r w:rsidRPr="00207792">
        <w:rPr>
          <w:rFonts w:ascii="Arial" w:hAnsi="Arial" w:cs="Arial"/>
          <w:color w:val="000000"/>
          <w:sz w:val="24"/>
          <w:szCs w:val="24"/>
        </w:rPr>
        <w:t>Lei nº 14.133, de 2021</w:t>
      </w:r>
      <w:r w:rsidRPr="00207792">
        <w:rPr>
          <w:rFonts w:ascii="Arial" w:hAnsi="Arial" w:cs="Arial"/>
          <w:bCs/>
          <w:color w:val="000000"/>
          <w:sz w:val="24"/>
          <w:szCs w:val="24"/>
        </w:rPr>
        <w:t>).</w:t>
      </w:r>
    </w:p>
    <w:p w14:paraId="1B712DE3" w14:textId="77777777" w:rsidR="00ED02D7" w:rsidRPr="00207792" w:rsidRDefault="00ED02D7" w:rsidP="00ED02D7">
      <w:pPr>
        <w:pStyle w:val="PargrafodaLista"/>
        <w:autoSpaceDE w:val="0"/>
        <w:autoSpaceDN w:val="0"/>
        <w:adjustRightInd w:val="0"/>
        <w:spacing w:line="360" w:lineRule="auto"/>
        <w:ind w:left="0"/>
        <w:jc w:val="both"/>
        <w:rPr>
          <w:rFonts w:ascii="Arial" w:hAnsi="Arial" w:cs="Arial"/>
          <w:bCs/>
          <w:color w:val="000000"/>
          <w:sz w:val="24"/>
          <w:szCs w:val="24"/>
        </w:rPr>
      </w:pPr>
    </w:p>
    <w:p w14:paraId="5FFA1C7A"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b/>
          <w:bCs/>
          <w:color w:val="000000"/>
          <w:sz w:val="24"/>
          <w:szCs w:val="24"/>
        </w:rPr>
      </w:pPr>
      <w:r w:rsidRPr="00207792">
        <w:rPr>
          <w:rFonts w:ascii="Arial" w:hAnsi="Arial" w:cs="Arial"/>
          <w:sz w:val="24"/>
          <w:szCs w:val="24"/>
        </w:rPr>
        <w:t xml:space="preserve">Os documentos exigidos para habilitação deverão ser enviados por meio do sistema </w:t>
      </w:r>
      <w:r w:rsidR="00831D5E" w:rsidRPr="00207792">
        <w:rPr>
          <w:rFonts w:ascii="Arial" w:hAnsi="Arial" w:cs="Arial"/>
          <w:sz w:val="24"/>
          <w:szCs w:val="24"/>
        </w:rPr>
        <w:t xml:space="preserve">da Bolsa de Licitações do Brasil (BLL) </w:t>
      </w:r>
      <w:hyperlink r:id="rId32" w:history="1">
        <w:r w:rsidR="00831D5E" w:rsidRPr="00207792">
          <w:rPr>
            <w:rStyle w:val="Hyperlink"/>
            <w:rFonts w:ascii="Arial" w:hAnsi="Arial" w:cs="Arial"/>
            <w:sz w:val="24"/>
            <w:szCs w:val="24"/>
          </w:rPr>
          <w:t>www.bll.org.br</w:t>
        </w:r>
      </w:hyperlink>
      <w:r w:rsidR="00831D5E" w:rsidRPr="00207792">
        <w:rPr>
          <w:rFonts w:ascii="Arial" w:hAnsi="Arial" w:cs="Arial"/>
          <w:sz w:val="24"/>
          <w:szCs w:val="24"/>
        </w:rPr>
        <w:t>,</w:t>
      </w:r>
      <w:r w:rsidRPr="00207792">
        <w:rPr>
          <w:rFonts w:ascii="Arial" w:hAnsi="Arial" w:cs="Arial"/>
          <w:bCs/>
          <w:noProof/>
          <w:sz w:val="24"/>
          <w:szCs w:val="24"/>
        </w:rPr>
        <w:t xml:space="preserve"> </w:t>
      </w:r>
      <w:r w:rsidRPr="00207792">
        <w:rPr>
          <w:rFonts w:ascii="Arial" w:hAnsi="Arial" w:cs="Arial"/>
          <w:sz w:val="24"/>
          <w:szCs w:val="24"/>
        </w:rPr>
        <w:t xml:space="preserve">em formato digital, no prazo de </w:t>
      </w:r>
      <w:r w:rsidRPr="00207792">
        <w:rPr>
          <w:rFonts w:ascii="Arial" w:hAnsi="Arial" w:cs="Arial"/>
          <w:b/>
          <w:bCs/>
          <w:sz w:val="24"/>
          <w:szCs w:val="24"/>
        </w:rPr>
        <w:t>02 (duas) horas</w:t>
      </w:r>
      <w:r w:rsidRPr="00207792">
        <w:rPr>
          <w:rFonts w:ascii="Arial" w:hAnsi="Arial" w:cs="Arial"/>
          <w:sz w:val="24"/>
          <w:szCs w:val="24"/>
        </w:rPr>
        <w:t>, contado da solicitação do Pregoeiro.</w:t>
      </w:r>
    </w:p>
    <w:p w14:paraId="19236B4F" w14:textId="77777777" w:rsidR="00ED02D7" w:rsidRPr="00207792" w:rsidRDefault="00ED02D7" w:rsidP="00ED02D7">
      <w:pPr>
        <w:pStyle w:val="PargrafodaLista"/>
        <w:rPr>
          <w:rFonts w:ascii="Arial" w:hAnsi="Arial" w:cs="Arial"/>
          <w:b/>
          <w:bCs/>
          <w:color w:val="000000"/>
          <w:sz w:val="24"/>
          <w:szCs w:val="24"/>
        </w:rPr>
      </w:pPr>
    </w:p>
    <w:p w14:paraId="7ED87A41" w14:textId="77777777" w:rsidR="00ED02D7" w:rsidRPr="00207792" w:rsidRDefault="00ED02D7" w:rsidP="00ED02D7">
      <w:pPr>
        <w:pStyle w:val="PargrafodaLista"/>
        <w:autoSpaceDE w:val="0"/>
        <w:autoSpaceDN w:val="0"/>
        <w:adjustRightInd w:val="0"/>
        <w:spacing w:line="360" w:lineRule="auto"/>
        <w:ind w:left="0"/>
        <w:jc w:val="both"/>
        <w:rPr>
          <w:rFonts w:ascii="Arial" w:hAnsi="Arial" w:cs="Arial"/>
          <w:b/>
          <w:bCs/>
          <w:color w:val="000000"/>
          <w:sz w:val="24"/>
          <w:szCs w:val="24"/>
        </w:rPr>
      </w:pPr>
    </w:p>
    <w:p w14:paraId="51D71788"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b/>
          <w:bCs/>
          <w:color w:val="000000"/>
          <w:sz w:val="24"/>
          <w:szCs w:val="24"/>
        </w:rPr>
      </w:pPr>
      <w:r w:rsidRPr="00207792">
        <w:rPr>
          <w:rFonts w:ascii="Arial" w:hAnsi="Arial" w:cs="Arial"/>
          <w:b/>
          <w:bCs/>
          <w:color w:val="000000"/>
          <w:sz w:val="24"/>
          <w:szCs w:val="24"/>
        </w:rPr>
        <w:t>REQUISITOS DE HABILITAÇÃO:</w:t>
      </w:r>
    </w:p>
    <w:p w14:paraId="43AEA96D" w14:textId="77777777" w:rsidR="00ED02D7" w:rsidRPr="00207792" w:rsidRDefault="00ED02D7" w:rsidP="00695E41">
      <w:pPr>
        <w:pStyle w:val="PargrafodaLista"/>
        <w:numPr>
          <w:ilvl w:val="0"/>
          <w:numId w:val="15"/>
        </w:numPr>
        <w:autoSpaceDE w:val="0"/>
        <w:autoSpaceDN w:val="0"/>
        <w:adjustRightInd w:val="0"/>
        <w:spacing w:after="0" w:line="360" w:lineRule="auto"/>
        <w:ind w:left="0" w:firstLine="0"/>
        <w:rPr>
          <w:rFonts w:ascii="Arial" w:hAnsi="Arial" w:cs="Arial"/>
          <w:bCs/>
          <w:color w:val="000000"/>
          <w:sz w:val="24"/>
          <w:szCs w:val="24"/>
        </w:rPr>
      </w:pPr>
      <w:r w:rsidRPr="00207792">
        <w:rPr>
          <w:rFonts w:ascii="Arial" w:hAnsi="Arial" w:cs="Arial"/>
          <w:bCs/>
          <w:color w:val="000000"/>
          <w:sz w:val="24"/>
          <w:szCs w:val="24"/>
        </w:rPr>
        <w:t xml:space="preserve">Para comprovação da </w:t>
      </w:r>
      <w:r w:rsidRPr="00207792">
        <w:rPr>
          <w:rFonts w:ascii="Arial" w:hAnsi="Arial" w:cs="Arial"/>
          <w:b/>
          <w:bCs/>
          <w:color w:val="000000"/>
          <w:sz w:val="24"/>
          <w:szCs w:val="24"/>
          <w:u w:val="single"/>
        </w:rPr>
        <w:t>Habilitação Jurídica</w:t>
      </w:r>
      <w:r w:rsidRPr="00207792">
        <w:rPr>
          <w:rFonts w:ascii="Arial" w:hAnsi="Arial" w:cs="Arial"/>
          <w:bCs/>
          <w:color w:val="000000"/>
          <w:sz w:val="24"/>
          <w:szCs w:val="24"/>
        </w:rPr>
        <w:t>:</w:t>
      </w:r>
    </w:p>
    <w:p w14:paraId="1EA69F74" w14:textId="77777777" w:rsidR="00ED02D7" w:rsidRPr="00207792" w:rsidRDefault="00ED02D7" w:rsidP="00ED02D7">
      <w:pPr>
        <w:spacing w:line="360" w:lineRule="auto"/>
        <w:jc w:val="both"/>
        <w:rPr>
          <w:rFonts w:ascii="Arial" w:hAnsi="Arial" w:cs="Arial"/>
          <w:sz w:val="24"/>
          <w:szCs w:val="24"/>
        </w:rPr>
      </w:pPr>
      <w:r w:rsidRPr="00207792">
        <w:rPr>
          <w:rFonts w:ascii="Arial" w:hAnsi="Arial" w:cs="Arial"/>
          <w:color w:val="000000"/>
          <w:sz w:val="24"/>
          <w:szCs w:val="24"/>
        </w:rP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sendo:</w:t>
      </w:r>
    </w:p>
    <w:p w14:paraId="793FEB58" w14:textId="77777777" w:rsidR="00ED02D7" w:rsidRPr="00207792" w:rsidRDefault="00ED02D7" w:rsidP="00ED02D7">
      <w:pPr>
        <w:spacing w:line="360" w:lineRule="auto"/>
        <w:jc w:val="both"/>
        <w:rPr>
          <w:rFonts w:ascii="Arial" w:hAnsi="Arial" w:cs="Arial"/>
          <w:sz w:val="24"/>
          <w:szCs w:val="24"/>
        </w:rPr>
      </w:pPr>
      <w:r w:rsidRPr="00207792">
        <w:rPr>
          <w:rFonts w:ascii="Arial" w:hAnsi="Arial" w:cs="Arial"/>
          <w:b/>
          <w:sz w:val="24"/>
          <w:szCs w:val="24"/>
        </w:rPr>
        <w:t>a)</w:t>
      </w:r>
      <w:r w:rsidRPr="00207792">
        <w:rPr>
          <w:rFonts w:ascii="Arial" w:hAnsi="Arial" w:cs="Arial"/>
          <w:sz w:val="24"/>
          <w:szCs w:val="24"/>
        </w:rPr>
        <w:t xml:space="preserve"> Registro comercial, no caso de empresa individual;</w:t>
      </w:r>
      <w:bookmarkStart w:id="9" w:name="art28iii"/>
      <w:bookmarkEnd w:id="9"/>
    </w:p>
    <w:p w14:paraId="243496BE" w14:textId="77777777" w:rsidR="00ED02D7" w:rsidRPr="00207792" w:rsidRDefault="00ED02D7" w:rsidP="00ED02D7">
      <w:pPr>
        <w:spacing w:line="360" w:lineRule="auto"/>
        <w:jc w:val="both"/>
        <w:rPr>
          <w:rFonts w:ascii="Arial" w:hAnsi="Arial" w:cs="Arial"/>
          <w:sz w:val="24"/>
          <w:szCs w:val="24"/>
        </w:rPr>
      </w:pPr>
      <w:r w:rsidRPr="00207792">
        <w:rPr>
          <w:rFonts w:ascii="Arial" w:hAnsi="Arial" w:cs="Arial"/>
          <w:b/>
          <w:sz w:val="24"/>
          <w:szCs w:val="24"/>
        </w:rPr>
        <w:t>b)</w:t>
      </w:r>
      <w:r w:rsidRPr="00207792">
        <w:rPr>
          <w:rFonts w:ascii="Arial" w:hAnsi="Arial" w:cs="Arial"/>
          <w:sz w:val="24"/>
          <w:szCs w:val="24"/>
        </w:rPr>
        <w:t> Ato constitutivo, estatuto ou contrato social em vigor, devidamente registrado, em se tratando de sociedades comerciais, e, no caso de sociedades por ações, acompanhado de documentos de eleição de seus administradores;</w:t>
      </w:r>
      <w:bookmarkStart w:id="10" w:name="art28iv"/>
      <w:bookmarkEnd w:id="10"/>
    </w:p>
    <w:p w14:paraId="1087AF99" w14:textId="77777777" w:rsidR="00ED02D7" w:rsidRPr="00207792" w:rsidRDefault="00ED02D7" w:rsidP="00ED02D7">
      <w:pPr>
        <w:spacing w:line="360" w:lineRule="auto"/>
        <w:jc w:val="both"/>
        <w:rPr>
          <w:rFonts w:ascii="Arial" w:hAnsi="Arial" w:cs="Arial"/>
          <w:sz w:val="24"/>
          <w:szCs w:val="24"/>
        </w:rPr>
      </w:pPr>
      <w:r w:rsidRPr="00207792">
        <w:rPr>
          <w:rFonts w:ascii="Arial" w:hAnsi="Arial" w:cs="Arial"/>
          <w:b/>
          <w:sz w:val="24"/>
          <w:szCs w:val="24"/>
        </w:rPr>
        <w:t>c)</w:t>
      </w:r>
      <w:r w:rsidRPr="00207792">
        <w:rPr>
          <w:rFonts w:ascii="Arial" w:hAnsi="Arial" w:cs="Arial"/>
          <w:sz w:val="24"/>
          <w:szCs w:val="24"/>
        </w:rPr>
        <w:t xml:space="preserve"> Inscrição do ato constitutivo, no caso de sociedades civis, acompanhada de prova de diretoria em exercício; </w:t>
      </w:r>
      <w:bookmarkStart w:id="11" w:name="art28v"/>
      <w:bookmarkEnd w:id="11"/>
    </w:p>
    <w:p w14:paraId="40683961" w14:textId="77777777" w:rsidR="00157113" w:rsidRPr="00207792" w:rsidRDefault="00ED02D7" w:rsidP="00C94501">
      <w:pPr>
        <w:spacing w:line="360" w:lineRule="auto"/>
        <w:jc w:val="both"/>
        <w:rPr>
          <w:rFonts w:ascii="Arial" w:hAnsi="Arial" w:cs="Arial"/>
          <w:sz w:val="24"/>
          <w:szCs w:val="24"/>
        </w:rPr>
      </w:pPr>
      <w:r w:rsidRPr="00207792">
        <w:rPr>
          <w:rFonts w:ascii="Arial" w:hAnsi="Arial" w:cs="Arial"/>
          <w:b/>
          <w:sz w:val="24"/>
          <w:szCs w:val="24"/>
        </w:rPr>
        <w:t>d)</w:t>
      </w:r>
      <w:r w:rsidRPr="00207792">
        <w:rPr>
          <w:rFonts w:ascii="Arial" w:hAnsi="Arial"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 </w:t>
      </w:r>
    </w:p>
    <w:p w14:paraId="796E0BF0" w14:textId="77777777" w:rsidR="00157113" w:rsidRPr="00207792" w:rsidRDefault="00157113" w:rsidP="00ED02D7">
      <w:pPr>
        <w:spacing w:line="360" w:lineRule="auto"/>
        <w:jc w:val="both"/>
        <w:rPr>
          <w:rFonts w:ascii="Arial" w:hAnsi="Arial" w:cs="Arial"/>
          <w:b/>
          <w:bCs/>
          <w:sz w:val="24"/>
          <w:szCs w:val="24"/>
        </w:rPr>
      </w:pPr>
    </w:p>
    <w:p w14:paraId="0DCCDDE4" w14:textId="77777777" w:rsidR="00ED02D7" w:rsidRPr="00207792" w:rsidRDefault="00ED02D7" w:rsidP="00ED02D7">
      <w:pPr>
        <w:autoSpaceDE w:val="0"/>
        <w:autoSpaceDN w:val="0"/>
        <w:adjustRightInd w:val="0"/>
        <w:spacing w:line="360" w:lineRule="auto"/>
        <w:jc w:val="both"/>
        <w:rPr>
          <w:rFonts w:ascii="Arial" w:hAnsi="Arial" w:cs="Arial"/>
          <w:bCs/>
          <w:color w:val="000000"/>
          <w:sz w:val="24"/>
          <w:szCs w:val="24"/>
        </w:rPr>
      </w:pPr>
    </w:p>
    <w:p w14:paraId="0769364B" w14:textId="77777777" w:rsidR="00ED02D7" w:rsidRPr="00207792" w:rsidRDefault="00ED02D7" w:rsidP="00695E41">
      <w:pPr>
        <w:pStyle w:val="PargrafodaLista"/>
        <w:numPr>
          <w:ilvl w:val="0"/>
          <w:numId w:val="15"/>
        </w:numPr>
        <w:autoSpaceDE w:val="0"/>
        <w:autoSpaceDN w:val="0"/>
        <w:adjustRightInd w:val="0"/>
        <w:spacing w:after="0" w:line="360" w:lineRule="auto"/>
        <w:ind w:left="0" w:firstLine="0"/>
        <w:jc w:val="both"/>
        <w:rPr>
          <w:rFonts w:ascii="Arial" w:hAnsi="Arial" w:cs="Arial"/>
          <w:bCs/>
          <w:color w:val="000000"/>
          <w:sz w:val="24"/>
          <w:szCs w:val="24"/>
        </w:rPr>
      </w:pPr>
      <w:r w:rsidRPr="00207792">
        <w:rPr>
          <w:rFonts w:ascii="Arial" w:hAnsi="Arial" w:cs="Arial"/>
          <w:bCs/>
          <w:color w:val="000000"/>
          <w:sz w:val="24"/>
          <w:szCs w:val="24"/>
        </w:rPr>
        <w:t xml:space="preserve">Para comprovação da </w:t>
      </w:r>
      <w:r w:rsidRPr="00207792">
        <w:rPr>
          <w:rFonts w:ascii="Arial" w:hAnsi="Arial" w:cs="Arial"/>
          <w:b/>
          <w:bCs/>
          <w:color w:val="000000"/>
          <w:sz w:val="24"/>
          <w:szCs w:val="24"/>
          <w:u w:val="single"/>
        </w:rPr>
        <w:t>Habilitação Técnica</w:t>
      </w:r>
      <w:r w:rsidRPr="00207792">
        <w:rPr>
          <w:rFonts w:ascii="Arial" w:hAnsi="Arial" w:cs="Arial"/>
          <w:b/>
          <w:bCs/>
          <w:color w:val="000000"/>
          <w:sz w:val="24"/>
          <w:szCs w:val="24"/>
        </w:rPr>
        <w:t>:</w:t>
      </w:r>
    </w:p>
    <w:p w14:paraId="6A549324" w14:textId="77777777" w:rsidR="00157113" w:rsidRPr="00207792" w:rsidRDefault="00AD61B1" w:rsidP="00157113">
      <w:pPr>
        <w:pStyle w:val="NormalWeb"/>
        <w:shd w:val="clear" w:color="auto" w:fill="FFFFFF"/>
        <w:spacing w:before="0" w:beforeAutospacing="0" w:after="0" w:afterAutospacing="0" w:line="312" w:lineRule="auto"/>
        <w:jc w:val="both"/>
        <w:rPr>
          <w:rFonts w:ascii="Arial" w:hAnsi="Arial" w:cs="Arial"/>
        </w:rPr>
      </w:pPr>
      <w:r w:rsidRPr="00207792">
        <w:rPr>
          <w:rFonts w:ascii="Arial" w:hAnsi="Arial" w:cs="Arial"/>
          <w:b/>
          <w:bCs/>
          <w:color w:val="000000"/>
        </w:rPr>
        <w:t>a</w:t>
      </w:r>
      <w:r w:rsidR="00157113" w:rsidRPr="00207792">
        <w:rPr>
          <w:rFonts w:ascii="Arial" w:hAnsi="Arial" w:cs="Arial"/>
          <w:b/>
          <w:bCs/>
          <w:color w:val="000000"/>
        </w:rPr>
        <w:t xml:space="preserve">) </w:t>
      </w:r>
      <w:r w:rsidR="00C94501" w:rsidRPr="00207792">
        <w:rPr>
          <w:rFonts w:ascii="Arial" w:hAnsi="Arial" w:cs="Arial"/>
          <w:b/>
          <w:bCs/>
        </w:rPr>
        <w:t xml:space="preserve">01(um) Atestado de Capacidade Técnica, </w:t>
      </w:r>
      <w:r w:rsidR="00C94501" w:rsidRPr="00207792">
        <w:rPr>
          <w:rFonts w:ascii="Arial" w:hAnsi="Arial" w:cs="Arial"/>
        </w:rPr>
        <w:t xml:space="preserve">em nome do </w:t>
      </w:r>
      <w:r w:rsidR="00C94501" w:rsidRPr="00207792">
        <w:rPr>
          <w:rFonts w:ascii="Arial" w:hAnsi="Arial" w:cs="Arial"/>
          <w:u w:val="single"/>
        </w:rPr>
        <w:t>licitante,</w:t>
      </w:r>
      <w:r w:rsidR="00C94501" w:rsidRPr="00207792">
        <w:rPr>
          <w:rFonts w:ascii="Arial" w:hAnsi="Arial" w:cs="Arial"/>
        </w:rPr>
        <w:t xml:space="preserve"> fornecido por pessoa jurídica de direito público ou privado, comprovando de forma satisfatória o fornecimento de objeto semelhante ao da presente licitação. </w:t>
      </w:r>
      <w:r w:rsidR="00C94501" w:rsidRPr="00207792">
        <w:rPr>
          <w:rFonts w:ascii="Arial" w:hAnsi="Arial" w:cs="Arial"/>
          <w:u w:val="single"/>
        </w:rPr>
        <w:t xml:space="preserve">O atestado deverá ser elaborado em papel timbrado da pessoa jurídica emitente, contendo as seguintes informações: razão social, nº </w:t>
      </w:r>
      <w:r w:rsidR="00C94501" w:rsidRPr="00207792">
        <w:rPr>
          <w:rFonts w:ascii="Arial" w:hAnsi="Arial" w:cs="Arial"/>
          <w:u w:val="single"/>
        </w:rPr>
        <w:lastRenderedPageBreak/>
        <w:t>do CNPJ, endereço, telefone de contato, devendo ainda estar assinado por seu representante</w:t>
      </w:r>
      <w:r w:rsidR="00C94501" w:rsidRPr="00207792">
        <w:rPr>
          <w:rFonts w:ascii="Arial" w:hAnsi="Arial" w:cs="Arial"/>
        </w:rPr>
        <w:t xml:space="preserve">. </w:t>
      </w:r>
    </w:p>
    <w:p w14:paraId="499DB940" w14:textId="77777777" w:rsidR="00ED02D7" w:rsidRPr="00207792" w:rsidRDefault="00ED02D7" w:rsidP="00ED02D7">
      <w:pPr>
        <w:autoSpaceDE w:val="0"/>
        <w:autoSpaceDN w:val="0"/>
        <w:adjustRightInd w:val="0"/>
        <w:spacing w:line="360" w:lineRule="auto"/>
        <w:rPr>
          <w:rFonts w:ascii="Arial" w:hAnsi="Arial" w:cs="Arial"/>
          <w:b/>
          <w:bCs/>
          <w:color w:val="000000"/>
          <w:sz w:val="24"/>
          <w:szCs w:val="24"/>
        </w:rPr>
      </w:pPr>
    </w:p>
    <w:p w14:paraId="42D898AD" w14:textId="77777777" w:rsidR="00ED02D7" w:rsidRPr="00207792" w:rsidRDefault="00ED02D7" w:rsidP="00695E41">
      <w:pPr>
        <w:pStyle w:val="PargrafodaLista"/>
        <w:numPr>
          <w:ilvl w:val="0"/>
          <w:numId w:val="15"/>
        </w:numPr>
        <w:autoSpaceDE w:val="0"/>
        <w:autoSpaceDN w:val="0"/>
        <w:adjustRightInd w:val="0"/>
        <w:spacing w:after="0" w:line="360" w:lineRule="auto"/>
        <w:ind w:left="0" w:firstLine="0"/>
        <w:rPr>
          <w:rFonts w:ascii="Arial" w:hAnsi="Arial" w:cs="Arial"/>
          <w:b/>
          <w:bCs/>
          <w:color w:val="000000"/>
          <w:sz w:val="24"/>
          <w:szCs w:val="24"/>
        </w:rPr>
      </w:pPr>
      <w:r w:rsidRPr="00207792">
        <w:rPr>
          <w:rFonts w:ascii="Arial" w:hAnsi="Arial" w:cs="Arial"/>
          <w:bCs/>
          <w:color w:val="000000"/>
          <w:sz w:val="24"/>
          <w:szCs w:val="24"/>
        </w:rPr>
        <w:t xml:space="preserve">Para comprovação da </w:t>
      </w:r>
      <w:r w:rsidRPr="00207792">
        <w:rPr>
          <w:rFonts w:ascii="Arial" w:hAnsi="Arial" w:cs="Arial"/>
          <w:b/>
          <w:bCs/>
          <w:color w:val="000000"/>
          <w:sz w:val="24"/>
          <w:szCs w:val="24"/>
          <w:u w:val="single"/>
        </w:rPr>
        <w:t>Habilitação Fiscal, Social E Trabalhista</w:t>
      </w:r>
      <w:r w:rsidRPr="00207792">
        <w:rPr>
          <w:rFonts w:ascii="Arial" w:hAnsi="Arial" w:cs="Arial"/>
          <w:b/>
          <w:bCs/>
          <w:color w:val="000000"/>
          <w:sz w:val="24"/>
          <w:szCs w:val="24"/>
        </w:rPr>
        <w:t>:</w:t>
      </w:r>
    </w:p>
    <w:p w14:paraId="0A66092E" w14:textId="77777777" w:rsidR="00ED02D7" w:rsidRPr="00207792" w:rsidRDefault="00ED02D7" w:rsidP="00ED02D7">
      <w:pPr>
        <w:pStyle w:val="NormalWeb"/>
        <w:spacing w:before="0" w:beforeAutospacing="0" w:after="0" w:afterAutospacing="0" w:line="360" w:lineRule="auto"/>
        <w:jc w:val="both"/>
        <w:rPr>
          <w:rFonts w:ascii="Arial" w:hAnsi="Arial" w:cs="Arial"/>
        </w:rPr>
      </w:pPr>
      <w:r w:rsidRPr="00207792">
        <w:rPr>
          <w:rFonts w:ascii="Arial" w:hAnsi="Arial" w:cs="Arial"/>
          <w:b/>
        </w:rPr>
        <w:t>a)</w:t>
      </w:r>
      <w:r w:rsidRPr="00207792">
        <w:rPr>
          <w:rFonts w:ascii="Arial" w:hAnsi="Arial" w:cs="Arial"/>
        </w:rPr>
        <w:t xml:space="preserve"> Prova de inscrição no Cadastro Nacional da Pessoa Jurídica (CNPJ);</w:t>
      </w:r>
    </w:p>
    <w:p w14:paraId="077AE582" w14:textId="77777777" w:rsidR="00ED02D7" w:rsidRPr="00207792" w:rsidRDefault="00ED02D7" w:rsidP="00ED02D7">
      <w:pPr>
        <w:pStyle w:val="NormalWeb"/>
        <w:spacing w:before="0" w:beforeAutospacing="0" w:after="0" w:afterAutospacing="0" w:line="360" w:lineRule="auto"/>
        <w:jc w:val="both"/>
        <w:rPr>
          <w:rFonts w:ascii="Arial" w:hAnsi="Arial" w:cs="Arial"/>
        </w:rPr>
      </w:pPr>
      <w:r w:rsidRPr="00207792">
        <w:rPr>
          <w:rFonts w:ascii="Arial" w:hAnsi="Arial" w:cs="Arial"/>
          <w:b/>
        </w:rPr>
        <w:t>b)</w:t>
      </w:r>
      <w:r w:rsidRPr="00207792">
        <w:rPr>
          <w:rFonts w:ascii="Arial" w:hAnsi="Arial" w:cs="Arial"/>
        </w:rPr>
        <w:t xml:space="preserve"> Prova de inscrição no cadastro de contribuintes estadual e/ou municipal, se houver, relativo ao domicílio ou sede do licitante, pertinente ao seu ramo de atividade e compatível com o objeto contratual;</w:t>
      </w:r>
    </w:p>
    <w:p w14:paraId="10C35DC2" w14:textId="77777777" w:rsidR="00ED02D7" w:rsidRPr="00207792" w:rsidRDefault="00ED02D7" w:rsidP="00ED02D7">
      <w:pPr>
        <w:pStyle w:val="NormalWeb"/>
        <w:spacing w:before="0" w:beforeAutospacing="0" w:after="0" w:afterAutospacing="0" w:line="360" w:lineRule="auto"/>
        <w:jc w:val="both"/>
        <w:rPr>
          <w:rFonts w:ascii="Arial" w:hAnsi="Arial" w:cs="Arial"/>
        </w:rPr>
      </w:pPr>
      <w:bookmarkStart w:id="12" w:name="art68iii"/>
      <w:bookmarkEnd w:id="12"/>
      <w:r w:rsidRPr="00207792">
        <w:rPr>
          <w:rFonts w:ascii="Arial" w:hAnsi="Arial" w:cs="Arial"/>
          <w:b/>
        </w:rPr>
        <w:t>c)</w:t>
      </w:r>
      <w:r w:rsidRPr="00207792">
        <w:rPr>
          <w:rFonts w:ascii="Arial" w:hAnsi="Arial" w:cs="Arial"/>
        </w:rPr>
        <w:t xml:space="preserve"> Prova de regularidade perante a </w:t>
      </w:r>
      <w:r w:rsidRPr="00207792">
        <w:rPr>
          <w:rFonts w:ascii="Arial" w:hAnsi="Arial" w:cs="Arial"/>
          <w:b/>
        </w:rPr>
        <w:t>Fazenda federal, estadual e municipal</w:t>
      </w:r>
      <w:r w:rsidRPr="00207792">
        <w:rPr>
          <w:rFonts w:ascii="Arial" w:hAnsi="Arial" w:cs="Arial"/>
        </w:rPr>
        <w:t xml:space="preserve"> do domicílio ou sede do licitante, ou outra equivalente, na forma da lei;</w:t>
      </w:r>
    </w:p>
    <w:p w14:paraId="31F0916D" w14:textId="77777777" w:rsidR="00ED02D7" w:rsidRPr="00207792" w:rsidRDefault="00ED02D7" w:rsidP="00ED02D7">
      <w:pPr>
        <w:pStyle w:val="NormalWeb"/>
        <w:spacing w:before="0" w:beforeAutospacing="0" w:after="0" w:afterAutospacing="0" w:line="360" w:lineRule="auto"/>
        <w:jc w:val="both"/>
        <w:rPr>
          <w:rFonts w:ascii="Arial" w:hAnsi="Arial" w:cs="Arial"/>
        </w:rPr>
      </w:pPr>
      <w:bookmarkStart w:id="13" w:name="art68iv"/>
      <w:bookmarkEnd w:id="13"/>
      <w:r w:rsidRPr="00207792">
        <w:rPr>
          <w:rFonts w:ascii="Arial" w:hAnsi="Arial" w:cs="Arial"/>
          <w:b/>
        </w:rPr>
        <w:t>d)</w:t>
      </w:r>
      <w:r w:rsidRPr="00207792">
        <w:rPr>
          <w:rFonts w:ascii="Arial" w:hAnsi="Arial" w:cs="Arial"/>
        </w:rPr>
        <w:t xml:space="preserve"> Prova de regularidade relativa à Seguridade Social e ao FGTS, que demonstre cumprimento dos encargos sociais instituídos por lei;</w:t>
      </w:r>
    </w:p>
    <w:p w14:paraId="7507D40B" w14:textId="77777777" w:rsidR="00ED02D7" w:rsidRPr="00207792" w:rsidRDefault="00ED02D7" w:rsidP="00ED02D7">
      <w:pPr>
        <w:pStyle w:val="NormalWeb"/>
        <w:spacing w:before="0" w:beforeAutospacing="0" w:after="0" w:afterAutospacing="0" w:line="360" w:lineRule="auto"/>
        <w:jc w:val="both"/>
        <w:rPr>
          <w:rFonts w:ascii="Arial" w:hAnsi="Arial" w:cs="Arial"/>
        </w:rPr>
      </w:pPr>
      <w:bookmarkStart w:id="14" w:name="art68v"/>
      <w:bookmarkEnd w:id="14"/>
      <w:r w:rsidRPr="00207792">
        <w:rPr>
          <w:rFonts w:ascii="Arial" w:hAnsi="Arial" w:cs="Arial"/>
          <w:b/>
        </w:rPr>
        <w:t>e)</w:t>
      </w:r>
      <w:r w:rsidRPr="00207792">
        <w:rPr>
          <w:rFonts w:ascii="Arial" w:hAnsi="Arial" w:cs="Arial"/>
        </w:rPr>
        <w:t xml:space="preserve"> Prova de regularidade perante a Justiça do Trabalho;</w:t>
      </w:r>
    </w:p>
    <w:p w14:paraId="485E94D8" w14:textId="77777777" w:rsidR="00ED02D7" w:rsidRPr="00207792" w:rsidRDefault="00ED02D7" w:rsidP="00ED02D7">
      <w:pPr>
        <w:pStyle w:val="NormalWeb"/>
        <w:spacing w:before="0" w:beforeAutospacing="0" w:after="0" w:afterAutospacing="0" w:line="360" w:lineRule="auto"/>
        <w:jc w:val="both"/>
        <w:rPr>
          <w:rFonts w:ascii="Arial" w:hAnsi="Arial" w:cs="Arial"/>
        </w:rPr>
      </w:pPr>
      <w:bookmarkStart w:id="15" w:name="art68vi"/>
      <w:bookmarkEnd w:id="15"/>
      <w:r w:rsidRPr="00207792">
        <w:rPr>
          <w:rFonts w:ascii="Arial" w:hAnsi="Arial" w:cs="Arial"/>
          <w:b/>
        </w:rPr>
        <w:t>f)</w:t>
      </w:r>
      <w:r w:rsidRPr="00207792">
        <w:rPr>
          <w:rFonts w:ascii="Arial" w:hAnsi="Arial" w:cs="Arial"/>
        </w:rPr>
        <w:t xml:space="preserve"> Declaração de cumprimento do disposto no </w:t>
      </w:r>
      <w:hyperlink r:id="rId33" w:anchor="art7xxxiii" w:history="1">
        <w:r w:rsidRPr="00207792">
          <w:rPr>
            <w:rStyle w:val="Hyperlink"/>
            <w:rFonts w:ascii="Arial" w:hAnsi="Arial" w:cs="Arial"/>
          </w:rPr>
          <w:t>inciso XXXIII do art. 7º da Constituição Federal.</w:t>
        </w:r>
      </w:hyperlink>
      <w:r w:rsidRPr="00207792">
        <w:rPr>
          <w:rFonts w:ascii="Arial" w:hAnsi="Arial" w:cs="Arial"/>
        </w:rPr>
        <w:t xml:space="preserve"> (Anexo IV)</w:t>
      </w:r>
    </w:p>
    <w:p w14:paraId="6F80FD34" w14:textId="77777777" w:rsidR="00ED02D7" w:rsidRPr="00207792" w:rsidRDefault="00ED02D7" w:rsidP="00ED02D7">
      <w:pPr>
        <w:autoSpaceDE w:val="0"/>
        <w:autoSpaceDN w:val="0"/>
        <w:adjustRightInd w:val="0"/>
        <w:spacing w:line="360" w:lineRule="auto"/>
        <w:rPr>
          <w:rFonts w:ascii="Arial" w:hAnsi="Arial" w:cs="Arial"/>
          <w:b/>
          <w:bCs/>
          <w:color w:val="000000"/>
          <w:sz w:val="24"/>
          <w:szCs w:val="24"/>
        </w:rPr>
      </w:pPr>
    </w:p>
    <w:p w14:paraId="427EB2D2" w14:textId="77777777" w:rsidR="00ED02D7" w:rsidRPr="00207792" w:rsidRDefault="00ED02D7" w:rsidP="00695E41">
      <w:pPr>
        <w:pStyle w:val="PargrafodaLista"/>
        <w:numPr>
          <w:ilvl w:val="0"/>
          <w:numId w:val="15"/>
        </w:numPr>
        <w:autoSpaceDE w:val="0"/>
        <w:autoSpaceDN w:val="0"/>
        <w:adjustRightInd w:val="0"/>
        <w:spacing w:after="0" w:line="360" w:lineRule="auto"/>
        <w:ind w:left="0" w:firstLine="0"/>
        <w:rPr>
          <w:rFonts w:ascii="Arial" w:hAnsi="Arial" w:cs="Arial"/>
          <w:b/>
          <w:bCs/>
          <w:color w:val="000000"/>
          <w:sz w:val="24"/>
          <w:szCs w:val="24"/>
        </w:rPr>
      </w:pPr>
      <w:r w:rsidRPr="00207792">
        <w:rPr>
          <w:rFonts w:ascii="Arial" w:hAnsi="Arial" w:cs="Arial"/>
          <w:bCs/>
          <w:color w:val="000000"/>
          <w:sz w:val="24"/>
          <w:szCs w:val="24"/>
        </w:rPr>
        <w:t xml:space="preserve">Para comprovação da </w:t>
      </w:r>
      <w:r w:rsidRPr="00207792">
        <w:rPr>
          <w:rFonts w:ascii="Arial" w:hAnsi="Arial" w:cs="Arial"/>
          <w:b/>
          <w:bCs/>
          <w:color w:val="000000"/>
          <w:sz w:val="24"/>
          <w:szCs w:val="24"/>
          <w:u w:val="single"/>
        </w:rPr>
        <w:t>Habilitação Econômico-Financeira</w:t>
      </w:r>
      <w:r w:rsidRPr="00207792">
        <w:rPr>
          <w:rFonts w:ascii="Arial" w:hAnsi="Arial" w:cs="Arial"/>
          <w:b/>
          <w:bCs/>
          <w:color w:val="000000"/>
          <w:sz w:val="24"/>
          <w:szCs w:val="24"/>
        </w:rPr>
        <w:t>:</w:t>
      </w:r>
    </w:p>
    <w:p w14:paraId="119EF0BE" w14:textId="77777777" w:rsidR="00ED02D7" w:rsidRPr="00207792" w:rsidRDefault="00ED02D7" w:rsidP="00ED02D7">
      <w:pPr>
        <w:autoSpaceDE w:val="0"/>
        <w:autoSpaceDN w:val="0"/>
        <w:adjustRightInd w:val="0"/>
        <w:spacing w:line="360" w:lineRule="auto"/>
        <w:jc w:val="both"/>
        <w:rPr>
          <w:rFonts w:ascii="Arial" w:hAnsi="Arial" w:cs="Arial"/>
          <w:color w:val="000000"/>
          <w:sz w:val="24"/>
          <w:szCs w:val="24"/>
        </w:rPr>
      </w:pPr>
      <w:r w:rsidRPr="00207792">
        <w:rPr>
          <w:rFonts w:ascii="Arial" w:hAnsi="Arial" w:cs="Arial"/>
          <w:b/>
          <w:color w:val="000000"/>
          <w:sz w:val="24"/>
          <w:szCs w:val="24"/>
        </w:rPr>
        <w:t>a)</w:t>
      </w:r>
      <w:r w:rsidRPr="00207792">
        <w:rPr>
          <w:rFonts w:ascii="Arial" w:hAnsi="Arial" w:cs="Arial"/>
          <w:color w:val="000000"/>
          <w:sz w:val="24"/>
          <w:szCs w:val="24"/>
        </w:rPr>
        <w:t xml:space="preserve"> Certidão negativa de feitos sobre falência expedida pelo distribuidor da sede do licitante (caso não conste na certidão o prazo de validade, será considerado o prazo de </w:t>
      </w:r>
      <w:r w:rsidRPr="00207792">
        <w:rPr>
          <w:rFonts w:ascii="Arial" w:hAnsi="Arial" w:cs="Arial"/>
          <w:b/>
          <w:bCs/>
          <w:color w:val="000000"/>
          <w:sz w:val="24"/>
          <w:szCs w:val="24"/>
        </w:rPr>
        <w:t xml:space="preserve">90 (noventa) dias </w:t>
      </w:r>
      <w:r w:rsidRPr="00207792">
        <w:rPr>
          <w:rFonts w:ascii="Arial" w:hAnsi="Arial" w:cs="Arial"/>
          <w:color w:val="000000"/>
          <w:sz w:val="24"/>
          <w:szCs w:val="24"/>
        </w:rPr>
        <w:t>contados da data da sua emissão).</w:t>
      </w:r>
    </w:p>
    <w:p w14:paraId="19866352" w14:textId="77777777" w:rsidR="00ED02D7" w:rsidRPr="00207792" w:rsidRDefault="00ED02D7" w:rsidP="00ED02D7">
      <w:pPr>
        <w:autoSpaceDE w:val="0"/>
        <w:autoSpaceDN w:val="0"/>
        <w:adjustRightInd w:val="0"/>
        <w:spacing w:line="360" w:lineRule="auto"/>
        <w:rPr>
          <w:rFonts w:ascii="Arial" w:hAnsi="Arial" w:cs="Arial"/>
          <w:b/>
          <w:bCs/>
          <w:color w:val="000000"/>
          <w:sz w:val="24"/>
          <w:szCs w:val="24"/>
          <w:highlight w:val="cyan"/>
        </w:rPr>
      </w:pPr>
    </w:p>
    <w:p w14:paraId="539D0067" w14:textId="77777777" w:rsidR="00ED02D7" w:rsidRPr="00207792" w:rsidRDefault="00ED02D7" w:rsidP="00695E41">
      <w:pPr>
        <w:pStyle w:val="PargrafodaLista"/>
        <w:numPr>
          <w:ilvl w:val="0"/>
          <w:numId w:val="15"/>
        </w:numPr>
        <w:autoSpaceDE w:val="0"/>
        <w:autoSpaceDN w:val="0"/>
        <w:adjustRightInd w:val="0"/>
        <w:spacing w:after="0" w:line="360" w:lineRule="auto"/>
        <w:ind w:left="0" w:firstLine="0"/>
        <w:rPr>
          <w:rFonts w:ascii="Arial" w:hAnsi="Arial" w:cs="Arial"/>
          <w:color w:val="000000"/>
          <w:sz w:val="24"/>
          <w:szCs w:val="24"/>
        </w:rPr>
      </w:pPr>
      <w:r w:rsidRPr="00207792">
        <w:rPr>
          <w:rFonts w:ascii="Arial" w:hAnsi="Arial" w:cs="Arial"/>
          <w:color w:val="000000"/>
          <w:sz w:val="24"/>
          <w:szCs w:val="24"/>
        </w:rPr>
        <w:t xml:space="preserve"> </w:t>
      </w:r>
      <w:r w:rsidRPr="00207792">
        <w:rPr>
          <w:rFonts w:ascii="Arial" w:hAnsi="Arial" w:cs="Arial"/>
          <w:b/>
          <w:bCs/>
          <w:color w:val="000000"/>
          <w:sz w:val="24"/>
          <w:szCs w:val="24"/>
        </w:rPr>
        <w:t>Documentação Complementar:</w:t>
      </w:r>
    </w:p>
    <w:p w14:paraId="4925516D" w14:textId="77777777" w:rsidR="00ED02D7" w:rsidRPr="00207792" w:rsidRDefault="00ED02D7" w:rsidP="00ED02D7">
      <w:pPr>
        <w:autoSpaceDE w:val="0"/>
        <w:autoSpaceDN w:val="0"/>
        <w:adjustRightInd w:val="0"/>
        <w:spacing w:line="360" w:lineRule="auto"/>
        <w:rPr>
          <w:rFonts w:ascii="Arial" w:hAnsi="Arial" w:cs="Arial"/>
          <w:color w:val="000000"/>
          <w:sz w:val="24"/>
          <w:szCs w:val="24"/>
        </w:rPr>
      </w:pPr>
      <w:r w:rsidRPr="00207792">
        <w:rPr>
          <w:rFonts w:ascii="Arial" w:hAnsi="Arial" w:cs="Arial"/>
          <w:b/>
          <w:color w:val="000000"/>
          <w:sz w:val="24"/>
          <w:szCs w:val="24"/>
        </w:rPr>
        <w:t>a)</w:t>
      </w:r>
      <w:r w:rsidRPr="00207792">
        <w:rPr>
          <w:rFonts w:ascii="Arial" w:hAnsi="Arial" w:cs="Arial"/>
          <w:color w:val="000000"/>
          <w:sz w:val="24"/>
          <w:szCs w:val="24"/>
        </w:rPr>
        <w:t xml:space="preserve"> O licitante deverá apresentar </w:t>
      </w:r>
      <w:r w:rsidRPr="00207792">
        <w:rPr>
          <w:rFonts w:ascii="Arial" w:hAnsi="Arial" w:cs="Arial"/>
          <w:b/>
          <w:color w:val="000000"/>
          <w:sz w:val="24"/>
          <w:szCs w:val="24"/>
        </w:rPr>
        <w:t xml:space="preserve">Declaração Unificada (Anexo IV), </w:t>
      </w:r>
      <w:r w:rsidRPr="00207792">
        <w:rPr>
          <w:rFonts w:ascii="Arial" w:hAnsi="Arial" w:cs="Arial"/>
          <w:color w:val="000000"/>
          <w:sz w:val="24"/>
          <w:szCs w:val="24"/>
        </w:rPr>
        <w:t>que:</w:t>
      </w:r>
    </w:p>
    <w:p w14:paraId="37B18C8D" w14:textId="77777777" w:rsidR="00ED02D7" w:rsidRPr="00207792" w:rsidRDefault="00ED02D7" w:rsidP="00ED02D7">
      <w:pPr>
        <w:autoSpaceDE w:val="0"/>
        <w:autoSpaceDN w:val="0"/>
        <w:adjustRightInd w:val="0"/>
        <w:spacing w:line="360" w:lineRule="auto"/>
        <w:jc w:val="both"/>
        <w:rPr>
          <w:rFonts w:ascii="Arial" w:hAnsi="Arial" w:cs="Arial"/>
          <w:iCs/>
          <w:color w:val="000000"/>
          <w:sz w:val="24"/>
          <w:szCs w:val="24"/>
        </w:rPr>
      </w:pPr>
      <w:r w:rsidRPr="00207792">
        <w:rPr>
          <w:rFonts w:ascii="Arial" w:hAnsi="Arial" w:cs="Arial"/>
          <w:i/>
          <w:color w:val="000000"/>
          <w:sz w:val="24"/>
          <w:szCs w:val="24"/>
        </w:rPr>
        <w:t xml:space="preserve">- </w:t>
      </w:r>
      <w:r w:rsidR="001D49C4" w:rsidRPr="00207792">
        <w:rPr>
          <w:rFonts w:ascii="Arial" w:hAnsi="Arial" w:cs="Arial"/>
          <w:iCs/>
          <w:color w:val="000000"/>
          <w:sz w:val="24"/>
          <w:szCs w:val="24"/>
        </w:rPr>
        <w:t>Atende</w:t>
      </w:r>
      <w:r w:rsidRPr="00207792">
        <w:rPr>
          <w:rFonts w:ascii="Arial" w:hAnsi="Arial" w:cs="Arial"/>
          <w:iCs/>
          <w:color w:val="000000"/>
          <w:sz w:val="24"/>
          <w:szCs w:val="24"/>
        </w:rPr>
        <w:t xml:space="preserve"> aos requisitos de habilitação;</w:t>
      </w:r>
    </w:p>
    <w:p w14:paraId="3169E1C7" w14:textId="77777777" w:rsidR="00ED02D7" w:rsidRPr="00207792" w:rsidRDefault="00ED02D7" w:rsidP="00ED02D7">
      <w:pPr>
        <w:autoSpaceDE w:val="0"/>
        <w:autoSpaceDN w:val="0"/>
        <w:adjustRightInd w:val="0"/>
        <w:spacing w:line="360" w:lineRule="auto"/>
        <w:jc w:val="both"/>
        <w:rPr>
          <w:rFonts w:ascii="Arial" w:hAnsi="Arial" w:cs="Arial"/>
          <w:iCs/>
          <w:color w:val="000000"/>
          <w:sz w:val="24"/>
          <w:szCs w:val="24"/>
        </w:rPr>
      </w:pPr>
      <w:r w:rsidRPr="00207792">
        <w:rPr>
          <w:rFonts w:ascii="Arial" w:hAnsi="Arial" w:cs="Arial"/>
          <w:iCs/>
          <w:color w:val="000000"/>
          <w:sz w:val="24"/>
          <w:szCs w:val="24"/>
        </w:rPr>
        <w:t xml:space="preserve">- </w:t>
      </w:r>
      <w:r w:rsidR="001D49C4" w:rsidRPr="00207792">
        <w:rPr>
          <w:rFonts w:ascii="Arial" w:hAnsi="Arial" w:cs="Arial"/>
          <w:iCs/>
          <w:color w:val="000000"/>
          <w:sz w:val="24"/>
          <w:szCs w:val="24"/>
        </w:rPr>
        <w:t>Cumpre</w:t>
      </w:r>
      <w:r w:rsidRPr="00207792">
        <w:rPr>
          <w:rFonts w:ascii="Arial" w:hAnsi="Arial" w:cs="Arial"/>
          <w:iCs/>
          <w:color w:val="000000"/>
          <w:sz w:val="24"/>
          <w:szCs w:val="24"/>
        </w:rPr>
        <w:t xml:space="preserve"> as exigências de reserva de cargos para pessoa com deficiência e para reabilitado da Previdência Social, previstas em lei e em outras normas específicas;</w:t>
      </w:r>
    </w:p>
    <w:p w14:paraId="46075FFE" w14:textId="77777777" w:rsidR="00ED02D7" w:rsidRPr="00207792" w:rsidRDefault="00ED02D7" w:rsidP="00ED02D7">
      <w:pPr>
        <w:autoSpaceDE w:val="0"/>
        <w:autoSpaceDN w:val="0"/>
        <w:adjustRightInd w:val="0"/>
        <w:spacing w:line="360" w:lineRule="auto"/>
        <w:jc w:val="both"/>
        <w:rPr>
          <w:rFonts w:ascii="Arial" w:hAnsi="Arial" w:cs="Arial"/>
          <w:iCs/>
          <w:color w:val="000000"/>
          <w:sz w:val="24"/>
          <w:szCs w:val="24"/>
        </w:rPr>
      </w:pPr>
      <w:r w:rsidRPr="00207792">
        <w:rPr>
          <w:rFonts w:ascii="Arial" w:hAnsi="Arial" w:cs="Arial"/>
          <w:iCs/>
          <w:color w:val="000000"/>
          <w:sz w:val="24"/>
          <w:szCs w:val="24"/>
        </w:rPr>
        <w:t xml:space="preserve">- </w:t>
      </w:r>
      <w:r w:rsidR="001D49C4" w:rsidRPr="00207792">
        <w:rPr>
          <w:rFonts w:ascii="Arial" w:hAnsi="Arial" w:cs="Arial"/>
          <w:iCs/>
          <w:color w:val="000000"/>
          <w:sz w:val="24"/>
          <w:szCs w:val="24"/>
        </w:rPr>
        <w:t>Sua</w:t>
      </w:r>
      <w:r w:rsidRPr="00207792">
        <w:rPr>
          <w:rFonts w:ascii="Arial" w:hAnsi="Arial" w:cs="Arial"/>
          <w:iCs/>
          <w:color w:val="000000"/>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23FA5ECE" w14:textId="77777777" w:rsidR="00ED02D7" w:rsidRPr="00207792" w:rsidRDefault="00ED02D7" w:rsidP="00ED02D7">
      <w:pPr>
        <w:autoSpaceDE w:val="0"/>
        <w:autoSpaceDN w:val="0"/>
        <w:adjustRightInd w:val="0"/>
        <w:spacing w:line="360" w:lineRule="auto"/>
        <w:jc w:val="both"/>
        <w:rPr>
          <w:rFonts w:ascii="Arial" w:hAnsi="Arial" w:cs="Arial"/>
          <w:iCs/>
          <w:color w:val="000000"/>
          <w:sz w:val="24"/>
          <w:szCs w:val="24"/>
        </w:rPr>
      </w:pPr>
      <w:r w:rsidRPr="00207792">
        <w:rPr>
          <w:rFonts w:ascii="Arial" w:hAnsi="Arial" w:cs="Arial"/>
          <w:iCs/>
          <w:sz w:val="24"/>
          <w:szCs w:val="24"/>
        </w:rPr>
        <w:t xml:space="preserve">- </w:t>
      </w:r>
      <w:r w:rsidR="001D49C4" w:rsidRPr="00207792">
        <w:rPr>
          <w:rFonts w:ascii="Arial" w:hAnsi="Arial" w:cs="Arial"/>
          <w:iCs/>
          <w:color w:val="000000"/>
          <w:sz w:val="24"/>
          <w:szCs w:val="24"/>
        </w:rPr>
        <w:t>Tomou</w:t>
      </w:r>
      <w:r w:rsidRPr="00207792">
        <w:rPr>
          <w:rFonts w:ascii="Arial" w:hAnsi="Arial" w:cs="Arial"/>
          <w:iCs/>
          <w:color w:val="000000"/>
          <w:sz w:val="24"/>
          <w:szCs w:val="24"/>
        </w:rPr>
        <w:t xml:space="preserve"> conhecimento de todas as informações e das condições locais para o cumprimento das obrigações objeto da licitação;</w:t>
      </w:r>
    </w:p>
    <w:p w14:paraId="5713BBE8" w14:textId="77777777" w:rsidR="00ED02D7" w:rsidRPr="00207792" w:rsidRDefault="00ED02D7" w:rsidP="00ED02D7">
      <w:pPr>
        <w:autoSpaceDE w:val="0"/>
        <w:autoSpaceDN w:val="0"/>
        <w:adjustRightInd w:val="0"/>
        <w:spacing w:line="360" w:lineRule="auto"/>
        <w:jc w:val="both"/>
        <w:rPr>
          <w:rFonts w:ascii="Arial" w:hAnsi="Arial" w:cs="Arial"/>
          <w:iCs/>
          <w:sz w:val="24"/>
          <w:szCs w:val="24"/>
        </w:rPr>
      </w:pPr>
      <w:r w:rsidRPr="00207792">
        <w:rPr>
          <w:rFonts w:ascii="Arial" w:hAnsi="Arial" w:cs="Arial"/>
          <w:iCs/>
          <w:color w:val="000000"/>
          <w:sz w:val="24"/>
          <w:szCs w:val="24"/>
        </w:rPr>
        <w:t xml:space="preserve">- </w:t>
      </w:r>
      <w:r w:rsidR="001D49C4" w:rsidRPr="00207792">
        <w:rPr>
          <w:rFonts w:ascii="Arial" w:hAnsi="Arial" w:cs="Arial"/>
          <w:iCs/>
          <w:color w:val="000000"/>
          <w:sz w:val="24"/>
          <w:szCs w:val="24"/>
        </w:rPr>
        <w:t>Cumpre</w:t>
      </w:r>
      <w:r w:rsidRPr="00207792">
        <w:rPr>
          <w:rFonts w:ascii="Arial" w:hAnsi="Arial" w:cs="Arial"/>
          <w:iCs/>
          <w:color w:val="000000"/>
          <w:sz w:val="24"/>
          <w:szCs w:val="24"/>
        </w:rPr>
        <w:t xml:space="preserve"> o disposto no </w:t>
      </w:r>
      <w:hyperlink r:id="rId34" w:anchor="art7xxxiii" w:history="1">
        <w:r w:rsidRPr="00207792">
          <w:rPr>
            <w:rStyle w:val="Hyperlink"/>
            <w:rFonts w:ascii="Arial" w:hAnsi="Arial" w:cs="Arial"/>
            <w:iCs/>
            <w:sz w:val="24"/>
            <w:szCs w:val="24"/>
          </w:rPr>
          <w:t>inciso XXXIII do art. 7º da Constituição Federal;</w:t>
        </w:r>
      </w:hyperlink>
    </w:p>
    <w:p w14:paraId="2B1CA087" w14:textId="77777777" w:rsidR="00ED02D7" w:rsidRPr="00207792" w:rsidRDefault="00ED02D7" w:rsidP="00ED02D7">
      <w:pPr>
        <w:autoSpaceDE w:val="0"/>
        <w:autoSpaceDN w:val="0"/>
        <w:adjustRightInd w:val="0"/>
        <w:spacing w:line="360" w:lineRule="auto"/>
        <w:jc w:val="both"/>
        <w:rPr>
          <w:rFonts w:ascii="Arial" w:hAnsi="Arial" w:cs="Arial"/>
          <w:iCs/>
          <w:sz w:val="24"/>
          <w:szCs w:val="24"/>
        </w:rPr>
      </w:pPr>
      <w:r w:rsidRPr="00207792">
        <w:rPr>
          <w:rFonts w:ascii="Arial" w:hAnsi="Arial" w:cs="Arial"/>
          <w:iCs/>
          <w:sz w:val="24"/>
          <w:szCs w:val="24"/>
        </w:rPr>
        <w:lastRenderedPageBreak/>
        <w:t xml:space="preserve">- </w:t>
      </w:r>
      <w:r w:rsidR="001D49C4" w:rsidRPr="00207792">
        <w:rPr>
          <w:rFonts w:ascii="Arial" w:hAnsi="Arial" w:cs="Arial"/>
          <w:iCs/>
          <w:sz w:val="24"/>
          <w:szCs w:val="24"/>
        </w:rPr>
        <w:t>Inexiste</w:t>
      </w:r>
      <w:r w:rsidRPr="00207792">
        <w:rPr>
          <w:rFonts w:ascii="Arial" w:hAnsi="Arial" w:cs="Arial"/>
          <w:iCs/>
          <w:sz w:val="24"/>
          <w:szCs w:val="24"/>
        </w:rPr>
        <w:t xml:space="preserve"> fato superveniente impeditivo da habilitação;</w:t>
      </w:r>
    </w:p>
    <w:p w14:paraId="04472E71" w14:textId="77777777" w:rsidR="00ED02D7" w:rsidRPr="00207792" w:rsidRDefault="00ED02D7" w:rsidP="00ED02D7">
      <w:pPr>
        <w:autoSpaceDE w:val="0"/>
        <w:autoSpaceDN w:val="0"/>
        <w:adjustRightInd w:val="0"/>
        <w:spacing w:line="360" w:lineRule="auto"/>
        <w:jc w:val="both"/>
        <w:rPr>
          <w:rFonts w:ascii="Arial" w:hAnsi="Arial" w:cs="Arial"/>
          <w:iCs/>
          <w:sz w:val="24"/>
          <w:szCs w:val="24"/>
        </w:rPr>
      </w:pPr>
    </w:p>
    <w:p w14:paraId="39CD5EE5" w14:textId="77777777" w:rsidR="00ED02D7" w:rsidRPr="00207792" w:rsidRDefault="00ED02D7" w:rsidP="00ED02D7">
      <w:pPr>
        <w:autoSpaceDE w:val="0"/>
        <w:autoSpaceDN w:val="0"/>
        <w:adjustRightInd w:val="0"/>
        <w:spacing w:line="360" w:lineRule="auto"/>
        <w:jc w:val="both"/>
        <w:rPr>
          <w:rFonts w:ascii="Arial" w:hAnsi="Arial" w:cs="Arial"/>
          <w:b/>
          <w:bCs/>
          <w:iCs/>
          <w:sz w:val="24"/>
          <w:szCs w:val="24"/>
        </w:rPr>
      </w:pPr>
      <w:bookmarkStart w:id="16" w:name="_Ref117000019"/>
      <w:r w:rsidRPr="00207792">
        <w:rPr>
          <w:rFonts w:ascii="Arial" w:hAnsi="Arial" w:cs="Arial"/>
          <w:b/>
          <w:bCs/>
          <w:iCs/>
          <w:sz w:val="24"/>
          <w:szCs w:val="24"/>
        </w:rPr>
        <w:t>b)</w:t>
      </w:r>
      <w:r w:rsidRPr="00207792">
        <w:rPr>
          <w:rFonts w:ascii="Arial" w:hAnsi="Arial" w:cs="Arial"/>
          <w:bCs/>
          <w:iCs/>
          <w:sz w:val="24"/>
          <w:szCs w:val="24"/>
        </w:rPr>
        <w:t xml:space="preserve"> Declaração de Microempresa ou Empresa de Pequeno Porte</w:t>
      </w:r>
      <w:r w:rsidRPr="00207792">
        <w:rPr>
          <w:rFonts w:ascii="Arial" w:hAnsi="Arial" w:cs="Arial"/>
          <w:b/>
          <w:bCs/>
          <w:iCs/>
          <w:sz w:val="24"/>
          <w:szCs w:val="24"/>
        </w:rPr>
        <w:t xml:space="preserve"> (Anexo V).</w:t>
      </w:r>
    </w:p>
    <w:bookmarkEnd w:id="16"/>
    <w:p w14:paraId="16BE59BA" w14:textId="77777777" w:rsidR="00ED02D7" w:rsidRPr="00207792" w:rsidRDefault="00ED02D7" w:rsidP="00ED02D7">
      <w:pPr>
        <w:autoSpaceDE w:val="0"/>
        <w:autoSpaceDN w:val="0"/>
        <w:adjustRightInd w:val="0"/>
        <w:spacing w:line="360" w:lineRule="auto"/>
        <w:rPr>
          <w:rFonts w:ascii="Arial" w:hAnsi="Arial" w:cs="Arial"/>
          <w:b/>
          <w:color w:val="000000"/>
          <w:sz w:val="24"/>
          <w:szCs w:val="24"/>
        </w:rPr>
      </w:pPr>
    </w:p>
    <w:p w14:paraId="1F84E294"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 xml:space="preserve">A falsidade da declaração de que trata os itens acima sujeitará o licitante às sanções previstas na </w:t>
      </w:r>
      <w:hyperlink r:id="rId35" w:history="1">
        <w:r w:rsidRPr="00207792">
          <w:rPr>
            <w:rStyle w:val="Hyperlink"/>
            <w:rFonts w:ascii="Arial" w:hAnsi="Arial" w:cs="Arial"/>
            <w:sz w:val="24"/>
            <w:szCs w:val="24"/>
          </w:rPr>
          <w:t>Lei nº 14.133, de 2021</w:t>
        </w:r>
      </w:hyperlink>
      <w:r w:rsidRPr="00207792">
        <w:rPr>
          <w:rFonts w:ascii="Arial" w:hAnsi="Arial" w:cs="Arial"/>
          <w:sz w:val="24"/>
          <w:szCs w:val="24"/>
        </w:rPr>
        <w:t>, e neste Edital.</w:t>
      </w:r>
    </w:p>
    <w:p w14:paraId="47F50F79" w14:textId="77777777" w:rsidR="00ED02D7" w:rsidRPr="00207792" w:rsidRDefault="00ED02D7" w:rsidP="00ED02D7">
      <w:pPr>
        <w:pStyle w:val="PargrafodaLista"/>
        <w:autoSpaceDE w:val="0"/>
        <w:autoSpaceDN w:val="0"/>
        <w:adjustRightInd w:val="0"/>
        <w:spacing w:line="360" w:lineRule="auto"/>
        <w:ind w:left="0"/>
        <w:jc w:val="both"/>
        <w:rPr>
          <w:rFonts w:ascii="Arial" w:hAnsi="Arial" w:cs="Arial"/>
          <w:sz w:val="24"/>
          <w:szCs w:val="24"/>
        </w:rPr>
      </w:pPr>
    </w:p>
    <w:p w14:paraId="1F5F6848"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Após a entrega dos documentos para habilitação, não será permitida a substituição ou a apresentação de novos documentos, salvo em sede de diligência, para:</w:t>
      </w:r>
    </w:p>
    <w:p w14:paraId="2A304509" w14:textId="77777777" w:rsidR="00ED02D7" w:rsidRPr="00207792" w:rsidRDefault="00ED02D7" w:rsidP="00ED02D7">
      <w:pPr>
        <w:pStyle w:val="Nivel3"/>
        <w:tabs>
          <w:tab w:val="clear" w:pos="2160"/>
        </w:tabs>
        <w:spacing w:before="0" w:after="0" w:line="360" w:lineRule="auto"/>
        <w:ind w:left="0" w:firstLine="0"/>
        <w:rPr>
          <w:iCs/>
          <w:sz w:val="24"/>
          <w:szCs w:val="24"/>
        </w:rPr>
      </w:pPr>
      <w:r w:rsidRPr="00207792">
        <w:rPr>
          <w:b/>
          <w:bCs/>
          <w:iCs/>
          <w:sz w:val="24"/>
          <w:szCs w:val="24"/>
        </w:rPr>
        <w:t>a)</w:t>
      </w:r>
      <w:r w:rsidRPr="00207792">
        <w:rPr>
          <w:iCs/>
          <w:sz w:val="24"/>
          <w:szCs w:val="24"/>
        </w:rPr>
        <w:t xml:space="preserve"> complementação de informações acerca dos documentos já apresentados pelos licitantes e desde que necessária para apurar fatos existentes à época da abertura do certame; e</w:t>
      </w:r>
    </w:p>
    <w:p w14:paraId="18D52A90" w14:textId="77777777" w:rsidR="00ED02D7" w:rsidRPr="00207792" w:rsidRDefault="00ED02D7" w:rsidP="00ED02D7">
      <w:pPr>
        <w:autoSpaceDE w:val="0"/>
        <w:autoSpaceDN w:val="0"/>
        <w:adjustRightInd w:val="0"/>
        <w:spacing w:line="360" w:lineRule="auto"/>
        <w:jc w:val="both"/>
        <w:rPr>
          <w:rFonts w:ascii="Arial" w:hAnsi="Arial" w:cs="Arial"/>
          <w:iCs/>
          <w:sz w:val="24"/>
          <w:szCs w:val="24"/>
        </w:rPr>
      </w:pPr>
      <w:r w:rsidRPr="00207792">
        <w:rPr>
          <w:rFonts w:ascii="Arial" w:hAnsi="Arial" w:cs="Arial"/>
          <w:b/>
          <w:bCs/>
          <w:iCs/>
          <w:sz w:val="24"/>
          <w:szCs w:val="24"/>
        </w:rPr>
        <w:t>b)</w:t>
      </w:r>
      <w:r w:rsidRPr="00207792">
        <w:rPr>
          <w:rFonts w:ascii="Arial" w:hAnsi="Arial" w:cs="Arial"/>
          <w:iCs/>
          <w:sz w:val="24"/>
          <w:szCs w:val="24"/>
        </w:rPr>
        <w:t xml:space="preserve"> atualização de documentos cuja validade tenha expirado após a data de recebimento das propostas.</w:t>
      </w:r>
    </w:p>
    <w:p w14:paraId="44CE83F2" w14:textId="77777777" w:rsidR="00ED02D7" w:rsidRPr="00207792" w:rsidRDefault="00ED02D7" w:rsidP="00ED02D7">
      <w:pPr>
        <w:autoSpaceDE w:val="0"/>
        <w:autoSpaceDN w:val="0"/>
        <w:adjustRightInd w:val="0"/>
        <w:spacing w:line="360" w:lineRule="auto"/>
        <w:jc w:val="both"/>
        <w:rPr>
          <w:rFonts w:ascii="Arial" w:hAnsi="Arial" w:cs="Arial"/>
          <w:i/>
          <w:sz w:val="24"/>
          <w:szCs w:val="24"/>
        </w:rPr>
      </w:pPr>
    </w:p>
    <w:p w14:paraId="41A8A624"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07792">
        <w:rPr>
          <w:rFonts w:ascii="Arial" w:hAnsi="Arial" w:cs="Arial"/>
          <w:sz w:val="24"/>
          <w:szCs w:val="24"/>
        </w:rPr>
        <w:t>eﬁcácia</w:t>
      </w:r>
      <w:proofErr w:type="spellEnd"/>
      <w:r w:rsidRPr="00207792">
        <w:rPr>
          <w:rFonts w:ascii="Arial" w:hAnsi="Arial" w:cs="Arial"/>
          <w:sz w:val="24"/>
          <w:szCs w:val="24"/>
        </w:rPr>
        <w:t xml:space="preserve"> para fins de habilitação e classificação.</w:t>
      </w:r>
    </w:p>
    <w:p w14:paraId="7DFA9B00"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Start w:id="17" w:name="_Ref114665515"/>
      <w:r w:rsidRPr="00207792">
        <w:rPr>
          <w:rFonts w:ascii="Arial" w:hAnsi="Arial" w:cs="Arial"/>
          <w:sz w:val="24"/>
          <w:szCs w:val="24"/>
        </w:rPr>
        <w:t>item 2 deste anexo.</w:t>
      </w:r>
    </w:p>
    <w:p w14:paraId="12194CBC"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Somente serão disponibilizados para acesso público os documentos de habilitação do licitante cuja proposta atenda ao edital de licitação, após concluídos os procedimentos de que trata o subitem anterior</w:t>
      </w:r>
      <w:bookmarkEnd w:id="17"/>
      <w:r w:rsidRPr="00207792">
        <w:rPr>
          <w:rFonts w:ascii="Arial" w:hAnsi="Arial" w:cs="Arial"/>
          <w:sz w:val="24"/>
          <w:szCs w:val="24"/>
        </w:rPr>
        <w:t>.</w:t>
      </w:r>
    </w:p>
    <w:p w14:paraId="6FA173FA"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color w:val="000000"/>
          <w:sz w:val="24"/>
          <w:szCs w:val="24"/>
        </w:rPr>
        <w:t>Serão exigidos os documentos relativos à regularidade fiscal somente em momento posterior ao julgamento das propostas, e apenas do licitante mais bem classificado.</w:t>
      </w:r>
    </w:p>
    <w:p w14:paraId="1FEB3A0E"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color w:val="000000"/>
          <w:sz w:val="24"/>
          <w:szCs w:val="24"/>
        </w:rPr>
        <w:t xml:space="preserve">A existência de restrição relativamente à regularidade fiscal e trabalhista não impede que o licitante qualificado como microempresa ou empresa de pequeno porte seja declarado vencedor, uma vez que atenda a todas as demais exigências do edital. </w:t>
      </w:r>
    </w:p>
    <w:p w14:paraId="1E1EE4DC"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color w:val="000000"/>
          <w:sz w:val="24"/>
          <w:szCs w:val="24"/>
        </w:rPr>
        <w:t xml:space="preserve">Caso a proposta mais vantajosa seja ofertada por licitante qualificado como microempresa ou empresa de pequeno porte e seja constatada a existência de alguma </w:t>
      </w:r>
      <w:r w:rsidRPr="00207792">
        <w:rPr>
          <w:rFonts w:ascii="Arial" w:hAnsi="Arial" w:cs="Arial"/>
          <w:color w:val="000000"/>
          <w:sz w:val="24"/>
          <w:szCs w:val="24"/>
        </w:rPr>
        <w:lastRenderedPageBreak/>
        <w:t xml:space="preserve">restrição no que tange à regularidade fiscal e trabalhista, o mesmo será convocado para, no prazo de 5 (cinco) dias úteis, após a declaração do vencedor, comprovar a regularização. O prazo poderá ser prorrogado por igual período, a critério da administração pública, quando requerido pelo licitante, mediante apresentação de justificativa. </w:t>
      </w:r>
    </w:p>
    <w:p w14:paraId="223E8120" w14:textId="77777777" w:rsidR="00ED02D7" w:rsidRPr="00207792" w:rsidRDefault="00ED02D7" w:rsidP="00ED02D7">
      <w:pPr>
        <w:pStyle w:val="PargrafodaLista"/>
        <w:rPr>
          <w:rFonts w:ascii="Arial" w:hAnsi="Arial" w:cs="Arial"/>
          <w:sz w:val="24"/>
          <w:szCs w:val="24"/>
        </w:rPr>
      </w:pPr>
    </w:p>
    <w:p w14:paraId="52EC5AC0"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Não serão aceitos documentos rasurados ou ilegíveis.</w:t>
      </w:r>
    </w:p>
    <w:p w14:paraId="50626572"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sz w:val="24"/>
          <w:szCs w:val="24"/>
        </w:rPr>
      </w:pPr>
      <w:r w:rsidRPr="00207792">
        <w:rPr>
          <w:rFonts w:ascii="Arial" w:hAnsi="Arial" w:cs="Arial"/>
          <w:sz w:val="24"/>
          <w:szCs w:val="24"/>
        </w:rPr>
        <w:t xml:space="preserve">Se o licitante for a matriz, todos os documentos deverão estar em nome da matriz, </w:t>
      </w:r>
      <w:r w:rsidRPr="00207792">
        <w:rPr>
          <w:rFonts w:ascii="Arial" w:eastAsia="MyriadPro-Regular" w:hAnsi="Arial" w:cs="Arial"/>
          <w:color w:val="28282A"/>
          <w:sz w:val="24"/>
          <w:szCs w:val="24"/>
        </w:rPr>
        <w:t>se o licitante for filial, todos os documentos devem estar em nome da filial. Na hipótese de filial, podem ser apresentados documentos que, pela própria natureza, comprovadamente são emitidos em nome da matriz.</w:t>
      </w:r>
    </w:p>
    <w:p w14:paraId="69DA9D41" w14:textId="77777777" w:rsidR="00ED02D7" w:rsidRPr="00207792" w:rsidRDefault="00ED02D7" w:rsidP="00695E41">
      <w:pPr>
        <w:pStyle w:val="CAPTULO"/>
        <w:numPr>
          <w:ilvl w:val="1"/>
          <w:numId w:val="14"/>
        </w:numPr>
        <w:spacing w:before="0" w:after="0" w:line="360" w:lineRule="auto"/>
        <w:ind w:left="0" w:firstLine="0"/>
        <w:jc w:val="both"/>
        <w:rPr>
          <w:b w:val="0"/>
        </w:rPr>
      </w:pPr>
      <w:r w:rsidRPr="00207792">
        <w:rPr>
          <w:b w:val="0"/>
        </w:rPr>
        <w:t>Atestados de capacidade técnica poderão ser apresentados em nome e com o número do CNPJ da matriz ou da filial da empresa licitante.</w:t>
      </w:r>
    </w:p>
    <w:p w14:paraId="02CFB476"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color w:val="000000"/>
          <w:sz w:val="24"/>
          <w:szCs w:val="24"/>
        </w:rPr>
      </w:pPr>
      <w:r w:rsidRPr="00207792">
        <w:rPr>
          <w:rFonts w:ascii="Arial" w:hAnsi="Arial" w:cs="Arial"/>
          <w:color w:val="000000"/>
          <w:sz w:val="24"/>
          <w:szCs w:val="24"/>
          <w:u w:val="single"/>
        </w:rPr>
        <w:t>A empresa em recuperação judicial</w:t>
      </w:r>
      <w:r w:rsidRPr="00207792">
        <w:rPr>
          <w:rFonts w:ascii="Arial" w:hAnsi="Arial" w:cs="Arial"/>
          <w:color w:val="000000"/>
          <w:sz w:val="24"/>
          <w:szCs w:val="24"/>
        </w:rPr>
        <w:t xml:space="preserve"> deverá apresentar </w:t>
      </w:r>
      <w:r w:rsidRPr="00207792">
        <w:rPr>
          <w:rFonts w:ascii="Arial" w:hAnsi="Arial" w:cs="Arial"/>
          <w:b/>
          <w:color w:val="000000"/>
          <w:sz w:val="24"/>
          <w:szCs w:val="24"/>
        </w:rPr>
        <w:t>certidão</w:t>
      </w:r>
      <w:r w:rsidRPr="00207792">
        <w:rPr>
          <w:rFonts w:ascii="Arial" w:hAnsi="Arial" w:cs="Arial"/>
          <w:color w:val="000000"/>
          <w:sz w:val="24"/>
          <w:szCs w:val="24"/>
        </w:rPr>
        <w:t xml:space="preserve"> emitida pela instância judicial competente, que certifique que a interessada estará apta econômica e financeiramente a participar de procedimento licitatório.</w:t>
      </w:r>
    </w:p>
    <w:p w14:paraId="754AD148" w14:textId="77777777" w:rsidR="00ED02D7" w:rsidRPr="00207792" w:rsidRDefault="00ED02D7" w:rsidP="00695E41">
      <w:pPr>
        <w:pStyle w:val="PargrafodaLista"/>
        <w:numPr>
          <w:ilvl w:val="0"/>
          <w:numId w:val="14"/>
        </w:numPr>
        <w:autoSpaceDE w:val="0"/>
        <w:autoSpaceDN w:val="0"/>
        <w:adjustRightInd w:val="0"/>
        <w:spacing w:after="0" w:line="360" w:lineRule="auto"/>
        <w:ind w:left="0" w:firstLine="0"/>
        <w:jc w:val="both"/>
        <w:rPr>
          <w:rFonts w:ascii="Arial" w:hAnsi="Arial" w:cs="Arial"/>
          <w:color w:val="000000"/>
          <w:sz w:val="24"/>
          <w:szCs w:val="24"/>
        </w:rPr>
      </w:pPr>
      <w:r w:rsidRPr="00207792">
        <w:rPr>
          <w:rFonts w:ascii="Arial" w:hAnsi="Arial" w:cs="Arial"/>
          <w:sz w:val="24"/>
          <w:szCs w:val="24"/>
        </w:rPr>
        <w:t>Consideradas cumpridas todas as exigências do Edital quanto à apresentação da documentação de habilitação pelo licitante classificado em primeiro lugar, o Pregoeiro o declarará vencedor.</w:t>
      </w:r>
    </w:p>
    <w:p w14:paraId="524B9CC3" w14:textId="77777777" w:rsidR="00ED02D7" w:rsidRPr="00207792" w:rsidRDefault="00ED02D7" w:rsidP="00ED02D7">
      <w:pPr>
        <w:autoSpaceDE w:val="0"/>
        <w:autoSpaceDN w:val="0"/>
        <w:adjustRightInd w:val="0"/>
        <w:spacing w:line="360" w:lineRule="auto"/>
        <w:jc w:val="both"/>
        <w:rPr>
          <w:rFonts w:ascii="Arial" w:hAnsi="Arial" w:cs="Arial"/>
          <w:sz w:val="24"/>
          <w:szCs w:val="24"/>
        </w:rPr>
      </w:pPr>
    </w:p>
    <w:p w14:paraId="39C9BB15" w14:textId="77777777" w:rsidR="00ED02D7" w:rsidRPr="00207792" w:rsidRDefault="00ED02D7" w:rsidP="00ED02D7">
      <w:pPr>
        <w:autoSpaceDE w:val="0"/>
        <w:autoSpaceDN w:val="0"/>
        <w:adjustRightInd w:val="0"/>
        <w:spacing w:line="360" w:lineRule="auto"/>
        <w:jc w:val="both"/>
        <w:rPr>
          <w:rFonts w:ascii="Arial" w:hAnsi="Arial" w:cs="Arial"/>
          <w:sz w:val="24"/>
          <w:szCs w:val="24"/>
        </w:rPr>
      </w:pPr>
    </w:p>
    <w:p w14:paraId="0B1AF118" w14:textId="77777777" w:rsidR="00ED02D7" w:rsidRPr="00207792" w:rsidRDefault="00ED02D7" w:rsidP="00ED02D7">
      <w:pPr>
        <w:autoSpaceDE w:val="0"/>
        <w:autoSpaceDN w:val="0"/>
        <w:adjustRightInd w:val="0"/>
        <w:spacing w:line="360" w:lineRule="auto"/>
        <w:jc w:val="both"/>
        <w:rPr>
          <w:rFonts w:ascii="Arial" w:hAnsi="Arial" w:cs="Arial"/>
          <w:sz w:val="24"/>
          <w:szCs w:val="24"/>
        </w:rPr>
      </w:pPr>
    </w:p>
    <w:p w14:paraId="239FDEBE" w14:textId="77777777" w:rsidR="00ED02D7" w:rsidRPr="00207792" w:rsidRDefault="00ED02D7" w:rsidP="00ED02D7">
      <w:pPr>
        <w:autoSpaceDE w:val="0"/>
        <w:autoSpaceDN w:val="0"/>
        <w:adjustRightInd w:val="0"/>
        <w:jc w:val="both"/>
        <w:rPr>
          <w:rFonts w:ascii="Arial" w:hAnsi="Arial" w:cs="Arial"/>
          <w:sz w:val="24"/>
          <w:szCs w:val="24"/>
        </w:rPr>
      </w:pPr>
    </w:p>
    <w:p w14:paraId="4730DB44" w14:textId="77777777" w:rsidR="00ED02D7" w:rsidRPr="00207792" w:rsidRDefault="00ED02D7" w:rsidP="00ED02D7">
      <w:pPr>
        <w:autoSpaceDE w:val="0"/>
        <w:autoSpaceDN w:val="0"/>
        <w:adjustRightInd w:val="0"/>
        <w:jc w:val="both"/>
        <w:rPr>
          <w:rFonts w:ascii="Arial" w:hAnsi="Arial" w:cs="Arial"/>
          <w:sz w:val="24"/>
          <w:szCs w:val="24"/>
        </w:rPr>
      </w:pPr>
    </w:p>
    <w:p w14:paraId="38589B0B" w14:textId="77777777" w:rsidR="00ED02D7" w:rsidRPr="00207792" w:rsidRDefault="00ED02D7" w:rsidP="00ED02D7">
      <w:pPr>
        <w:jc w:val="center"/>
        <w:rPr>
          <w:rFonts w:ascii="Arial" w:hAnsi="Arial" w:cs="Arial"/>
          <w:sz w:val="24"/>
          <w:szCs w:val="24"/>
        </w:rPr>
      </w:pPr>
    </w:p>
    <w:p w14:paraId="3A40B895" w14:textId="77777777" w:rsidR="00ED02D7" w:rsidRPr="00207792" w:rsidRDefault="00ED02D7" w:rsidP="00ED02D7">
      <w:pPr>
        <w:jc w:val="center"/>
        <w:rPr>
          <w:rFonts w:ascii="Arial" w:hAnsi="Arial" w:cs="Arial"/>
          <w:sz w:val="24"/>
          <w:szCs w:val="24"/>
        </w:rPr>
      </w:pPr>
    </w:p>
    <w:p w14:paraId="5FF5FFD2" w14:textId="77777777" w:rsidR="00ED02D7" w:rsidRPr="00207792" w:rsidRDefault="00ED02D7" w:rsidP="00ED02D7">
      <w:pPr>
        <w:jc w:val="center"/>
        <w:rPr>
          <w:rFonts w:ascii="Arial" w:hAnsi="Arial" w:cs="Arial"/>
          <w:sz w:val="24"/>
          <w:szCs w:val="24"/>
        </w:rPr>
      </w:pPr>
    </w:p>
    <w:p w14:paraId="7B64175E" w14:textId="77777777" w:rsidR="00ED02D7" w:rsidRPr="00207792" w:rsidRDefault="00ED02D7" w:rsidP="00ED02D7">
      <w:pPr>
        <w:jc w:val="center"/>
        <w:rPr>
          <w:rFonts w:ascii="Arial" w:hAnsi="Arial" w:cs="Arial"/>
          <w:sz w:val="24"/>
          <w:szCs w:val="24"/>
        </w:rPr>
      </w:pPr>
    </w:p>
    <w:p w14:paraId="49E1698F" w14:textId="77777777" w:rsidR="00ED02D7" w:rsidRPr="00207792" w:rsidRDefault="00ED02D7" w:rsidP="00ED02D7">
      <w:pPr>
        <w:jc w:val="center"/>
        <w:rPr>
          <w:rFonts w:ascii="Arial" w:hAnsi="Arial" w:cs="Arial"/>
          <w:sz w:val="24"/>
          <w:szCs w:val="24"/>
        </w:rPr>
      </w:pPr>
    </w:p>
    <w:p w14:paraId="679B68E4" w14:textId="77777777" w:rsidR="00ED02D7" w:rsidRPr="00207792" w:rsidRDefault="00ED02D7" w:rsidP="00ED02D7">
      <w:pPr>
        <w:jc w:val="center"/>
        <w:rPr>
          <w:rFonts w:ascii="Arial" w:hAnsi="Arial" w:cs="Arial"/>
          <w:sz w:val="24"/>
          <w:szCs w:val="24"/>
        </w:rPr>
      </w:pPr>
    </w:p>
    <w:p w14:paraId="5013D9C7" w14:textId="77777777" w:rsidR="00ED02D7" w:rsidRPr="00207792" w:rsidRDefault="00ED02D7" w:rsidP="00ED02D7">
      <w:pPr>
        <w:jc w:val="center"/>
        <w:rPr>
          <w:rFonts w:ascii="Arial" w:hAnsi="Arial" w:cs="Arial"/>
          <w:sz w:val="24"/>
          <w:szCs w:val="24"/>
        </w:rPr>
      </w:pPr>
    </w:p>
    <w:p w14:paraId="2496972A" w14:textId="77777777" w:rsidR="00ED02D7" w:rsidRPr="00207792" w:rsidRDefault="00ED02D7" w:rsidP="00ED02D7">
      <w:pPr>
        <w:jc w:val="center"/>
        <w:rPr>
          <w:rFonts w:ascii="Arial" w:hAnsi="Arial" w:cs="Arial"/>
          <w:sz w:val="24"/>
          <w:szCs w:val="24"/>
        </w:rPr>
      </w:pPr>
    </w:p>
    <w:p w14:paraId="4031E100" w14:textId="77777777" w:rsidR="00ED02D7" w:rsidRPr="00207792" w:rsidRDefault="00ED02D7" w:rsidP="00ED02D7">
      <w:pPr>
        <w:jc w:val="center"/>
        <w:rPr>
          <w:rFonts w:ascii="Arial" w:hAnsi="Arial" w:cs="Arial"/>
          <w:sz w:val="24"/>
          <w:szCs w:val="24"/>
        </w:rPr>
      </w:pPr>
    </w:p>
    <w:p w14:paraId="5491A66C" w14:textId="77777777" w:rsidR="00ED02D7" w:rsidRPr="00207792" w:rsidRDefault="00ED02D7" w:rsidP="00ED02D7">
      <w:pPr>
        <w:jc w:val="center"/>
        <w:rPr>
          <w:rFonts w:ascii="Arial" w:hAnsi="Arial" w:cs="Arial"/>
          <w:sz w:val="24"/>
          <w:szCs w:val="24"/>
        </w:rPr>
      </w:pPr>
    </w:p>
    <w:p w14:paraId="72AA6CE0" w14:textId="77777777" w:rsidR="00ED02D7" w:rsidRDefault="00ED02D7" w:rsidP="00A80ED2">
      <w:pPr>
        <w:rPr>
          <w:rFonts w:ascii="Arial" w:hAnsi="Arial" w:cs="Arial"/>
          <w:sz w:val="24"/>
          <w:szCs w:val="24"/>
        </w:rPr>
      </w:pPr>
    </w:p>
    <w:p w14:paraId="3226506A" w14:textId="77777777" w:rsidR="00107016" w:rsidRDefault="00107016" w:rsidP="00A80ED2">
      <w:pPr>
        <w:rPr>
          <w:rFonts w:ascii="Arial" w:hAnsi="Arial" w:cs="Arial"/>
          <w:sz w:val="24"/>
          <w:szCs w:val="24"/>
        </w:rPr>
      </w:pPr>
    </w:p>
    <w:p w14:paraId="10B9EDF7" w14:textId="77777777" w:rsidR="00107016" w:rsidRDefault="00107016" w:rsidP="00A80ED2">
      <w:pPr>
        <w:rPr>
          <w:rFonts w:ascii="Arial" w:hAnsi="Arial" w:cs="Arial"/>
          <w:sz w:val="24"/>
          <w:szCs w:val="24"/>
        </w:rPr>
      </w:pPr>
    </w:p>
    <w:p w14:paraId="17C0B8BB" w14:textId="77777777" w:rsidR="00107016" w:rsidRPr="00207792" w:rsidRDefault="00107016" w:rsidP="00A80ED2">
      <w:pPr>
        <w:rPr>
          <w:rFonts w:ascii="Arial" w:hAnsi="Arial" w:cs="Arial"/>
          <w:sz w:val="24"/>
          <w:szCs w:val="24"/>
        </w:rPr>
      </w:pPr>
    </w:p>
    <w:p w14:paraId="0F1FBFF2" w14:textId="77777777" w:rsidR="00ED02D7" w:rsidRPr="00207792" w:rsidRDefault="00ED02D7" w:rsidP="00ED02D7">
      <w:pPr>
        <w:pStyle w:val="Default"/>
        <w:spacing w:line="360" w:lineRule="auto"/>
        <w:jc w:val="center"/>
        <w:rPr>
          <w:b/>
        </w:rPr>
      </w:pPr>
    </w:p>
    <w:p w14:paraId="5013500D" w14:textId="77777777" w:rsidR="00ED02D7" w:rsidRPr="00207792" w:rsidRDefault="00ED02D7" w:rsidP="00ED02D7">
      <w:pPr>
        <w:pStyle w:val="Default"/>
        <w:spacing w:line="360" w:lineRule="auto"/>
        <w:jc w:val="center"/>
        <w:rPr>
          <w:b/>
        </w:rPr>
      </w:pPr>
      <w:r w:rsidRPr="00207792">
        <w:rPr>
          <w:b/>
        </w:rPr>
        <w:lastRenderedPageBreak/>
        <w:t>ANEXO II – PROPOSTA DE PREÇOS</w:t>
      </w:r>
    </w:p>
    <w:p w14:paraId="0FF2D1DA" w14:textId="77777777" w:rsidR="00ED02D7" w:rsidRPr="00207792" w:rsidRDefault="00ED02D7" w:rsidP="00ED02D7">
      <w:pPr>
        <w:pStyle w:val="Default"/>
        <w:spacing w:line="360" w:lineRule="auto"/>
        <w:jc w:val="center"/>
        <w:rPr>
          <w:b/>
          <w:highlight w:val="cyan"/>
        </w:rPr>
      </w:pPr>
    </w:p>
    <w:p w14:paraId="7169447A" w14:textId="77777777" w:rsidR="00ED02D7" w:rsidRPr="00207792" w:rsidRDefault="00ED02D7" w:rsidP="00ED02D7">
      <w:pPr>
        <w:pStyle w:val="Default"/>
        <w:spacing w:line="360" w:lineRule="auto"/>
        <w:jc w:val="both"/>
        <w:rPr>
          <w:bCs/>
        </w:rPr>
      </w:pPr>
      <w:r w:rsidRPr="00207792">
        <w:rPr>
          <w:bCs/>
          <w:highlight w:val="cyan"/>
        </w:rPr>
        <w:t xml:space="preserve">PREGÃO ELETRÔNICO Nº </w:t>
      </w:r>
      <w:r w:rsidRPr="00207792">
        <w:rPr>
          <w:bCs/>
          <w:highlight w:val="yellow"/>
        </w:rPr>
        <w:t>XX</w:t>
      </w:r>
      <w:r w:rsidRPr="00207792">
        <w:rPr>
          <w:bCs/>
          <w:highlight w:val="cyan"/>
        </w:rPr>
        <w:t>/202</w:t>
      </w:r>
      <w:r w:rsidRPr="00207792">
        <w:rPr>
          <w:bCs/>
          <w:highlight w:val="yellow"/>
        </w:rPr>
        <w:t>X</w:t>
      </w:r>
    </w:p>
    <w:p w14:paraId="6E74E392" w14:textId="77777777" w:rsidR="00ED02D7" w:rsidRPr="00207792" w:rsidRDefault="00ED02D7" w:rsidP="00ED02D7">
      <w:pPr>
        <w:autoSpaceDE w:val="0"/>
        <w:autoSpaceDN w:val="0"/>
        <w:adjustRightInd w:val="0"/>
        <w:spacing w:line="360" w:lineRule="auto"/>
        <w:rPr>
          <w:rFonts w:ascii="Arial" w:hAnsi="Arial" w:cs="Arial"/>
          <w:sz w:val="24"/>
          <w:szCs w:val="24"/>
        </w:rPr>
      </w:pPr>
      <w:r w:rsidRPr="00207792">
        <w:rPr>
          <w:rFonts w:ascii="Arial" w:hAnsi="Arial" w:cs="Arial"/>
          <w:sz w:val="24"/>
          <w:szCs w:val="24"/>
        </w:rPr>
        <w:t xml:space="preserve">AO MUNICÍPIO DE </w:t>
      </w:r>
      <w:r w:rsidRPr="00207792">
        <w:rPr>
          <w:rFonts w:ascii="Arial" w:hAnsi="Arial" w:cs="Arial"/>
          <w:sz w:val="24"/>
          <w:szCs w:val="24"/>
          <w:highlight w:val="yellow"/>
        </w:rPr>
        <w:t>XXXXXXXX-UF</w:t>
      </w:r>
    </w:p>
    <w:p w14:paraId="154B3D92" w14:textId="77777777" w:rsidR="00ED02D7" w:rsidRPr="00207792" w:rsidRDefault="00ED02D7" w:rsidP="00ED02D7">
      <w:pPr>
        <w:spacing w:line="360" w:lineRule="auto"/>
        <w:jc w:val="both"/>
        <w:rPr>
          <w:rFonts w:ascii="Arial" w:hAnsi="Arial" w:cs="Arial"/>
          <w:bCs/>
          <w:sz w:val="24"/>
          <w:szCs w:val="24"/>
        </w:rPr>
      </w:pPr>
      <w:r w:rsidRPr="00207792">
        <w:rPr>
          <w:rFonts w:ascii="Arial" w:hAnsi="Arial" w:cs="Arial"/>
          <w:bCs/>
          <w:sz w:val="24"/>
          <w:szCs w:val="24"/>
        </w:rPr>
        <w:t xml:space="preserve">A empresa </w:t>
      </w:r>
      <w:r w:rsidRPr="00207792">
        <w:rPr>
          <w:rFonts w:ascii="Arial" w:hAnsi="Arial" w:cs="Arial"/>
          <w:bCs/>
          <w:sz w:val="24"/>
          <w:szCs w:val="24"/>
          <w:highlight w:val="yellow"/>
        </w:rPr>
        <w:t>[NOME DA EMPRESA]</w:t>
      </w:r>
      <w:r w:rsidRPr="00207792">
        <w:rPr>
          <w:rFonts w:ascii="Arial" w:hAnsi="Arial" w:cs="Arial"/>
          <w:bCs/>
          <w:sz w:val="24"/>
          <w:szCs w:val="24"/>
        </w:rPr>
        <w:t xml:space="preserve">, pessoa jurídica de direito privado, inscrita no CNPJ sob o nº </w:t>
      </w:r>
      <w:r w:rsidRPr="00207792">
        <w:rPr>
          <w:rFonts w:ascii="Arial" w:hAnsi="Arial" w:cs="Arial"/>
          <w:bCs/>
          <w:sz w:val="24"/>
          <w:szCs w:val="24"/>
          <w:highlight w:val="yellow"/>
        </w:rPr>
        <w:t>[XX.XXX.XXX/XXXX-XX]</w:t>
      </w:r>
      <w:r w:rsidRPr="00207792">
        <w:rPr>
          <w:rFonts w:ascii="Arial" w:hAnsi="Arial" w:cs="Arial"/>
          <w:bCs/>
          <w:sz w:val="24"/>
          <w:szCs w:val="24"/>
        </w:rPr>
        <w:t xml:space="preserve">, Inscrição Estadual nº </w:t>
      </w:r>
      <w:r w:rsidRPr="00207792">
        <w:rPr>
          <w:rFonts w:ascii="Arial" w:hAnsi="Arial" w:cs="Arial"/>
          <w:bCs/>
          <w:sz w:val="24"/>
          <w:szCs w:val="24"/>
          <w:highlight w:val="yellow"/>
        </w:rPr>
        <w:t>[XXXXXXX-XX]</w:t>
      </w:r>
      <w:r w:rsidRPr="00207792">
        <w:rPr>
          <w:rFonts w:ascii="Arial" w:hAnsi="Arial" w:cs="Arial"/>
          <w:bCs/>
          <w:sz w:val="24"/>
          <w:szCs w:val="24"/>
        </w:rPr>
        <w:t xml:space="preserve">, sediada à </w:t>
      </w:r>
      <w:r w:rsidRPr="00207792">
        <w:rPr>
          <w:rFonts w:ascii="Arial" w:hAnsi="Arial" w:cs="Arial"/>
          <w:bCs/>
          <w:sz w:val="24"/>
          <w:szCs w:val="24"/>
          <w:highlight w:val="yellow"/>
        </w:rPr>
        <w:t>[ENDEREÇO COMPLETO COM CEP E CIDADE]</w:t>
      </w:r>
      <w:r w:rsidRPr="00207792">
        <w:rPr>
          <w:rFonts w:ascii="Arial" w:hAnsi="Arial" w:cs="Arial"/>
          <w:bCs/>
          <w:sz w:val="24"/>
          <w:szCs w:val="24"/>
        </w:rPr>
        <w:t xml:space="preserve">, neste ato representada por seu </w:t>
      </w:r>
      <w:r w:rsidRPr="00207792">
        <w:rPr>
          <w:rFonts w:ascii="Arial" w:hAnsi="Arial" w:cs="Arial"/>
          <w:bCs/>
          <w:sz w:val="24"/>
          <w:szCs w:val="24"/>
          <w:highlight w:val="yellow"/>
        </w:rPr>
        <w:t xml:space="preserve">[cargo do representante] </w:t>
      </w:r>
      <w:r w:rsidRPr="00207792">
        <w:rPr>
          <w:rFonts w:ascii="Arial" w:hAnsi="Arial" w:cs="Arial"/>
          <w:bCs/>
          <w:sz w:val="24"/>
          <w:szCs w:val="24"/>
        </w:rPr>
        <w:t xml:space="preserve">Sr. </w:t>
      </w:r>
      <w:r w:rsidRPr="00207792">
        <w:rPr>
          <w:rFonts w:ascii="Arial" w:hAnsi="Arial" w:cs="Arial"/>
          <w:bCs/>
          <w:sz w:val="24"/>
          <w:szCs w:val="24"/>
          <w:highlight w:val="yellow"/>
        </w:rPr>
        <w:t>[NOME DO REPRESENTANTE</w:t>
      </w:r>
      <w:r w:rsidRPr="00207792">
        <w:rPr>
          <w:rFonts w:ascii="Arial" w:hAnsi="Arial" w:cs="Arial"/>
          <w:bCs/>
          <w:sz w:val="24"/>
          <w:szCs w:val="24"/>
        </w:rPr>
        <w:t xml:space="preserve">], </w:t>
      </w:r>
      <w:r w:rsidRPr="00207792">
        <w:rPr>
          <w:rFonts w:ascii="Arial" w:hAnsi="Arial" w:cs="Arial"/>
          <w:bCs/>
          <w:sz w:val="24"/>
          <w:szCs w:val="24"/>
          <w:highlight w:val="yellow"/>
        </w:rPr>
        <w:t>[nacionalidade]</w:t>
      </w:r>
      <w:r w:rsidRPr="00207792">
        <w:rPr>
          <w:rFonts w:ascii="Arial" w:hAnsi="Arial" w:cs="Arial"/>
          <w:bCs/>
          <w:sz w:val="24"/>
          <w:szCs w:val="24"/>
        </w:rPr>
        <w:t xml:space="preserve">, </w:t>
      </w:r>
      <w:r w:rsidRPr="00207792">
        <w:rPr>
          <w:rFonts w:ascii="Arial" w:hAnsi="Arial" w:cs="Arial"/>
          <w:bCs/>
          <w:sz w:val="24"/>
          <w:szCs w:val="24"/>
          <w:highlight w:val="yellow"/>
        </w:rPr>
        <w:t>[estado civil]</w:t>
      </w:r>
      <w:r w:rsidRPr="00207792">
        <w:rPr>
          <w:rFonts w:ascii="Arial" w:hAnsi="Arial" w:cs="Arial"/>
          <w:bCs/>
          <w:sz w:val="24"/>
          <w:szCs w:val="24"/>
        </w:rPr>
        <w:t xml:space="preserve">, </w:t>
      </w:r>
      <w:r w:rsidRPr="00207792">
        <w:rPr>
          <w:rFonts w:ascii="Arial" w:hAnsi="Arial" w:cs="Arial"/>
          <w:bCs/>
          <w:sz w:val="24"/>
          <w:szCs w:val="24"/>
          <w:highlight w:val="yellow"/>
        </w:rPr>
        <w:t>[profissão]</w:t>
      </w:r>
      <w:r w:rsidRPr="00207792">
        <w:rPr>
          <w:rFonts w:ascii="Arial" w:hAnsi="Arial" w:cs="Arial"/>
          <w:bCs/>
          <w:sz w:val="24"/>
          <w:szCs w:val="24"/>
        </w:rPr>
        <w:t xml:space="preserve">,  portador da Cédula de Identidade RG nº </w:t>
      </w:r>
      <w:r w:rsidRPr="00207792">
        <w:rPr>
          <w:rFonts w:ascii="Arial" w:hAnsi="Arial" w:cs="Arial"/>
          <w:bCs/>
          <w:sz w:val="24"/>
          <w:szCs w:val="24"/>
          <w:highlight w:val="yellow"/>
        </w:rPr>
        <w:t>[X.XXX.XXX-XX | ÓRGÃO EMISSOR]</w:t>
      </w:r>
      <w:r w:rsidRPr="00207792">
        <w:rPr>
          <w:rFonts w:ascii="Arial" w:hAnsi="Arial" w:cs="Arial"/>
          <w:bCs/>
          <w:sz w:val="24"/>
          <w:szCs w:val="24"/>
        </w:rPr>
        <w:t xml:space="preserve">, inscrito no CPF sob o </w:t>
      </w:r>
      <w:r w:rsidRPr="00207792">
        <w:rPr>
          <w:rFonts w:ascii="Arial" w:hAnsi="Arial" w:cs="Arial"/>
          <w:bCs/>
          <w:sz w:val="24"/>
          <w:szCs w:val="24"/>
          <w:highlight w:val="yellow"/>
        </w:rPr>
        <w:t>nº XXX.XXX.XXX-XX</w:t>
      </w:r>
      <w:r w:rsidRPr="00207792">
        <w:rPr>
          <w:rFonts w:ascii="Arial" w:hAnsi="Arial" w:cs="Arial"/>
          <w:bCs/>
          <w:sz w:val="24"/>
          <w:szCs w:val="24"/>
        </w:rPr>
        <w:t xml:space="preserve">, e-mail: </w:t>
      </w:r>
      <w:r w:rsidRPr="00207792">
        <w:rPr>
          <w:rFonts w:ascii="Arial" w:hAnsi="Arial" w:cs="Arial"/>
          <w:bCs/>
          <w:sz w:val="24"/>
          <w:szCs w:val="24"/>
          <w:highlight w:val="yellow"/>
        </w:rPr>
        <w:t>[</w:t>
      </w:r>
      <w:proofErr w:type="spellStart"/>
      <w:r w:rsidRPr="00207792">
        <w:rPr>
          <w:rFonts w:ascii="Arial" w:hAnsi="Arial" w:cs="Arial"/>
          <w:bCs/>
          <w:sz w:val="24"/>
          <w:szCs w:val="24"/>
          <w:highlight w:val="yellow"/>
        </w:rPr>
        <w:t>xxxx@xxxxxx</w:t>
      </w:r>
      <w:proofErr w:type="spellEnd"/>
      <w:r w:rsidRPr="00207792">
        <w:rPr>
          <w:rFonts w:ascii="Arial" w:hAnsi="Arial" w:cs="Arial"/>
          <w:bCs/>
          <w:sz w:val="24"/>
          <w:szCs w:val="24"/>
          <w:highlight w:val="yellow"/>
        </w:rPr>
        <w:t>]</w:t>
      </w:r>
      <w:r w:rsidRPr="00207792">
        <w:rPr>
          <w:rFonts w:ascii="Arial" w:hAnsi="Arial" w:cs="Arial"/>
          <w:bCs/>
          <w:sz w:val="24"/>
          <w:szCs w:val="24"/>
        </w:rPr>
        <w:t xml:space="preserve">, telefone: </w:t>
      </w:r>
      <w:r w:rsidRPr="00207792">
        <w:rPr>
          <w:rFonts w:ascii="Arial" w:hAnsi="Arial" w:cs="Arial"/>
          <w:bCs/>
          <w:sz w:val="24"/>
          <w:szCs w:val="24"/>
          <w:highlight w:val="yellow"/>
        </w:rPr>
        <w:t>(XX) XXXX-XXXX</w:t>
      </w:r>
      <w:r w:rsidRPr="00207792">
        <w:rPr>
          <w:rFonts w:ascii="Arial" w:hAnsi="Arial" w:cs="Arial"/>
          <w:bCs/>
          <w:sz w:val="24"/>
          <w:szCs w:val="24"/>
        </w:rPr>
        <w:t xml:space="preserve">, </w:t>
      </w:r>
      <w:r w:rsidRPr="00207792">
        <w:rPr>
          <w:rFonts w:ascii="Arial" w:hAnsi="Arial" w:cs="Arial"/>
          <w:bCs/>
          <w:sz w:val="24"/>
          <w:szCs w:val="24"/>
          <w:u w:val="single"/>
        </w:rPr>
        <w:t>apresenta</w:t>
      </w:r>
      <w:r w:rsidRPr="00207792">
        <w:rPr>
          <w:rFonts w:ascii="Arial" w:hAnsi="Arial" w:cs="Arial"/>
          <w:bCs/>
          <w:sz w:val="24"/>
          <w:szCs w:val="24"/>
        </w:rPr>
        <w:t xml:space="preserve"> sua proposta de preços na qualidade de proponente do pregão em epígrafe:</w:t>
      </w:r>
    </w:p>
    <w:p w14:paraId="0285C250" w14:textId="77777777" w:rsidR="00ED02D7" w:rsidRPr="00207792" w:rsidRDefault="00ED02D7" w:rsidP="00ED02D7">
      <w:pPr>
        <w:spacing w:line="360" w:lineRule="auto"/>
        <w:jc w:val="both"/>
        <w:rPr>
          <w:rFonts w:ascii="Arial" w:hAnsi="Arial" w:cs="Arial"/>
          <w:sz w:val="24"/>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2719"/>
        <w:gridCol w:w="803"/>
        <w:gridCol w:w="790"/>
        <w:gridCol w:w="1270"/>
        <w:gridCol w:w="1056"/>
        <w:gridCol w:w="1081"/>
      </w:tblGrid>
      <w:tr w:rsidR="00ED02D7" w:rsidRPr="00207792" w14:paraId="7F76A38B" w14:textId="77777777" w:rsidTr="005110A3">
        <w:trPr>
          <w:trHeight w:val="306"/>
        </w:trPr>
        <w:tc>
          <w:tcPr>
            <w:tcW w:w="746" w:type="dxa"/>
            <w:tcBorders>
              <w:top w:val="single" w:sz="4" w:space="0" w:color="auto"/>
              <w:left w:val="single" w:sz="4" w:space="0" w:color="auto"/>
              <w:bottom w:val="single" w:sz="4" w:space="0" w:color="auto"/>
              <w:right w:val="single" w:sz="4" w:space="0" w:color="auto"/>
            </w:tcBorders>
            <w:hideMark/>
          </w:tcPr>
          <w:p w14:paraId="607C3A59"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LOTE/</w:t>
            </w:r>
          </w:p>
          <w:p w14:paraId="18D74686"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ITEM</w:t>
            </w:r>
          </w:p>
        </w:tc>
        <w:tc>
          <w:tcPr>
            <w:tcW w:w="3475" w:type="dxa"/>
            <w:tcBorders>
              <w:top w:val="single" w:sz="4" w:space="0" w:color="auto"/>
              <w:left w:val="single" w:sz="4" w:space="0" w:color="auto"/>
              <w:bottom w:val="single" w:sz="4" w:space="0" w:color="auto"/>
              <w:right w:val="single" w:sz="4" w:space="0" w:color="auto"/>
            </w:tcBorders>
            <w:hideMark/>
          </w:tcPr>
          <w:p w14:paraId="15B93329"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 xml:space="preserve">DESCRIÇÃO DO OBJETO </w:t>
            </w:r>
          </w:p>
        </w:tc>
        <w:tc>
          <w:tcPr>
            <w:tcW w:w="669" w:type="dxa"/>
            <w:tcBorders>
              <w:top w:val="single" w:sz="4" w:space="0" w:color="auto"/>
              <w:left w:val="single" w:sz="4" w:space="0" w:color="auto"/>
              <w:bottom w:val="single" w:sz="4" w:space="0" w:color="auto"/>
              <w:right w:val="single" w:sz="4" w:space="0" w:color="auto"/>
            </w:tcBorders>
            <w:hideMark/>
          </w:tcPr>
          <w:p w14:paraId="7CEC735F"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UND.</w:t>
            </w:r>
          </w:p>
        </w:tc>
        <w:tc>
          <w:tcPr>
            <w:tcW w:w="646" w:type="dxa"/>
            <w:tcBorders>
              <w:top w:val="single" w:sz="4" w:space="0" w:color="auto"/>
              <w:left w:val="single" w:sz="4" w:space="0" w:color="auto"/>
              <w:bottom w:val="single" w:sz="4" w:space="0" w:color="auto"/>
              <w:right w:val="single" w:sz="4" w:space="0" w:color="auto"/>
            </w:tcBorders>
            <w:hideMark/>
          </w:tcPr>
          <w:p w14:paraId="16130EA8"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QTD.</w:t>
            </w:r>
          </w:p>
        </w:tc>
        <w:tc>
          <w:tcPr>
            <w:tcW w:w="1006" w:type="dxa"/>
            <w:tcBorders>
              <w:top w:val="single" w:sz="4" w:space="0" w:color="auto"/>
              <w:left w:val="single" w:sz="4" w:space="0" w:color="auto"/>
              <w:bottom w:val="single" w:sz="4" w:space="0" w:color="auto"/>
              <w:right w:val="single" w:sz="4" w:space="0" w:color="auto"/>
            </w:tcBorders>
          </w:tcPr>
          <w:p w14:paraId="74260258" w14:textId="77777777" w:rsidR="00ED02D7" w:rsidRPr="00207792" w:rsidRDefault="00ED02D7" w:rsidP="005110A3">
            <w:pPr>
              <w:spacing w:line="360" w:lineRule="auto"/>
              <w:jc w:val="center"/>
              <w:rPr>
                <w:rFonts w:ascii="Arial" w:hAnsi="Arial" w:cs="Arial"/>
                <w:b/>
                <w:sz w:val="24"/>
                <w:szCs w:val="24"/>
                <w:highlight w:val="cyan"/>
              </w:rPr>
            </w:pPr>
            <w:r w:rsidRPr="00207792">
              <w:rPr>
                <w:rFonts w:ascii="Arial" w:hAnsi="Arial" w:cs="Arial"/>
                <w:b/>
                <w:sz w:val="24"/>
                <w:szCs w:val="24"/>
                <w:highlight w:val="cyan"/>
              </w:rPr>
              <w:t>MARCA/</w:t>
            </w:r>
          </w:p>
          <w:p w14:paraId="7134D676"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highlight w:val="cyan"/>
              </w:rPr>
              <w:t>MODELO</w:t>
            </w:r>
          </w:p>
        </w:tc>
        <w:tc>
          <w:tcPr>
            <w:tcW w:w="1002" w:type="dxa"/>
            <w:tcBorders>
              <w:top w:val="single" w:sz="4" w:space="0" w:color="auto"/>
              <w:left w:val="single" w:sz="4" w:space="0" w:color="auto"/>
              <w:bottom w:val="single" w:sz="4" w:space="0" w:color="auto"/>
              <w:right w:val="single" w:sz="4" w:space="0" w:color="auto"/>
            </w:tcBorders>
          </w:tcPr>
          <w:p w14:paraId="13146DAC"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 xml:space="preserve">VALOR UNIT. </w:t>
            </w:r>
          </w:p>
          <w:p w14:paraId="11C01C41" w14:textId="77777777" w:rsidR="00ED02D7" w:rsidRPr="00207792" w:rsidRDefault="00ED02D7" w:rsidP="005110A3">
            <w:pPr>
              <w:spacing w:line="360" w:lineRule="auto"/>
              <w:jc w:val="center"/>
              <w:rPr>
                <w:rFonts w:ascii="Arial" w:hAnsi="Arial" w:cs="Arial"/>
                <w:b/>
                <w:sz w:val="24"/>
                <w:szCs w:val="24"/>
              </w:rPr>
            </w:pPr>
          </w:p>
        </w:tc>
        <w:tc>
          <w:tcPr>
            <w:tcW w:w="1098" w:type="dxa"/>
            <w:tcBorders>
              <w:top w:val="single" w:sz="4" w:space="0" w:color="auto"/>
              <w:left w:val="single" w:sz="4" w:space="0" w:color="auto"/>
              <w:bottom w:val="single" w:sz="4" w:space="0" w:color="auto"/>
              <w:right w:val="single" w:sz="4" w:space="0" w:color="auto"/>
            </w:tcBorders>
          </w:tcPr>
          <w:p w14:paraId="1208A901" w14:textId="77777777" w:rsidR="00ED02D7" w:rsidRPr="00207792" w:rsidRDefault="00ED02D7" w:rsidP="005110A3">
            <w:pPr>
              <w:spacing w:line="360" w:lineRule="auto"/>
              <w:jc w:val="center"/>
              <w:rPr>
                <w:rFonts w:ascii="Arial" w:hAnsi="Arial" w:cs="Arial"/>
                <w:b/>
                <w:sz w:val="24"/>
                <w:szCs w:val="24"/>
              </w:rPr>
            </w:pPr>
            <w:r w:rsidRPr="00207792">
              <w:rPr>
                <w:rFonts w:ascii="Arial" w:hAnsi="Arial" w:cs="Arial"/>
                <w:b/>
                <w:sz w:val="24"/>
                <w:szCs w:val="24"/>
              </w:rPr>
              <w:t xml:space="preserve">VALOR TOTAL </w:t>
            </w:r>
          </w:p>
          <w:p w14:paraId="71485876" w14:textId="77777777" w:rsidR="00ED02D7" w:rsidRPr="00207792" w:rsidRDefault="00ED02D7" w:rsidP="005110A3">
            <w:pPr>
              <w:spacing w:line="360" w:lineRule="auto"/>
              <w:jc w:val="center"/>
              <w:rPr>
                <w:rFonts w:ascii="Arial" w:hAnsi="Arial" w:cs="Arial"/>
                <w:b/>
                <w:sz w:val="24"/>
                <w:szCs w:val="24"/>
              </w:rPr>
            </w:pPr>
          </w:p>
        </w:tc>
      </w:tr>
      <w:tr w:rsidR="00ED02D7" w:rsidRPr="00207792" w14:paraId="7D35E69A" w14:textId="77777777" w:rsidTr="005110A3">
        <w:trPr>
          <w:trHeight w:val="271"/>
        </w:trPr>
        <w:tc>
          <w:tcPr>
            <w:tcW w:w="746" w:type="dxa"/>
            <w:tcBorders>
              <w:top w:val="single" w:sz="4" w:space="0" w:color="auto"/>
              <w:left w:val="single" w:sz="4" w:space="0" w:color="auto"/>
              <w:bottom w:val="single" w:sz="4" w:space="0" w:color="auto"/>
              <w:right w:val="single" w:sz="4" w:space="0" w:color="auto"/>
            </w:tcBorders>
            <w:vAlign w:val="center"/>
          </w:tcPr>
          <w:p w14:paraId="056D154B" w14:textId="77777777" w:rsidR="00ED02D7" w:rsidRPr="00207792" w:rsidRDefault="00ED02D7" w:rsidP="005110A3">
            <w:pPr>
              <w:spacing w:line="360" w:lineRule="auto"/>
              <w:jc w:val="center"/>
              <w:rPr>
                <w:rFonts w:ascii="Arial" w:hAnsi="Arial" w:cs="Arial"/>
                <w:sz w:val="24"/>
                <w:szCs w:val="24"/>
              </w:rPr>
            </w:pPr>
          </w:p>
        </w:tc>
        <w:tc>
          <w:tcPr>
            <w:tcW w:w="3475" w:type="dxa"/>
            <w:tcBorders>
              <w:top w:val="single" w:sz="4" w:space="0" w:color="auto"/>
              <w:left w:val="single" w:sz="4" w:space="0" w:color="auto"/>
              <w:bottom w:val="single" w:sz="4" w:space="0" w:color="auto"/>
              <w:right w:val="single" w:sz="4" w:space="0" w:color="auto"/>
            </w:tcBorders>
            <w:vAlign w:val="center"/>
          </w:tcPr>
          <w:p w14:paraId="44D69338" w14:textId="77777777" w:rsidR="00ED02D7" w:rsidRPr="00207792" w:rsidRDefault="00ED02D7" w:rsidP="005110A3">
            <w:pPr>
              <w:spacing w:line="360" w:lineRule="auto"/>
              <w:jc w:val="center"/>
              <w:rPr>
                <w:rFonts w:ascii="Arial" w:hAnsi="Arial" w:cs="Arial"/>
                <w:sz w:val="24"/>
                <w:szCs w:val="24"/>
              </w:rPr>
            </w:pPr>
          </w:p>
        </w:tc>
        <w:tc>
          <w:tcPr>
            <w:tcW w:w="669" w:type="dxa"/>
            <w:tcBorders>
              <w:top w:val="single" w:sz="4" w:space="0" w:color="auto"/>
              <w:left w:val="single" w:sz="4" w:space="0" w:color="auto"/>
              <w:bottom w:val="single" w:sz="4" w:space="0" w:color="auto"/>
              <w:right w:val="single" w:sz="4" w:space="0" w:color="auto"/>
            </w:tcBorders>
            <w:vAlign w:val="center"/>
          </w:tcPr>
          <w:p w14:paraId="76DAB54A" w14:textId="77777777" w:rsidR="00ED02D7" w:rsidRPr="00207792" w:rsidRDefault="00ED02D7" w:rsidP="005110A3">
            <w:pPr>
              <w:spacing w:line="360" w:lineRule="auto"/>
              <w:jc w:val="center"/>
              <w:rPr>
                <w:rFonts w:ascii="Arial" w:hAnsi="Arial" w:cs="Arial"/>
                <w:sz w:val="24"/>
                <w:szCs w:val="24"/>
              </w:rPr>
            </w:pPr>
          </w:p>
        </w:tc>
        <w:tc>
          <w:tcPr>
            <w:tcW w:w="646" w:type="dxa"/>
            <w:tcBorders>
              <w:top w:val="single" w:sz="4" w:space="0" w:color="auto"/>
              <w:left w:val="single" w:sz="4" w:space="0" w:color="auto"/>
              <w:bottom w:val="single" w:sz="4" w:space="0" w:color="auto"/>
              <w:right w:val="single" w:sz="4" w:space="0" w:color="auto"/>
            </w:tcBorders>
          </w:tcPr>
          <w:p w14:paraId="3F69D1F1" w14:textId="77777777" w:rsidR="00ED02D7" w:rsidRPr="00207792" w:rsidRDefault="00ED02D7" w:rsidP="005110A3">
            <w:pPr>
              <w:pStyle w:val="Default"/>
              <w:spacing w:line="360" w:lineRule="auto"/>
              <w:jc w:val="both"/>
              <w:rPr>
                <w:bCs/>
              </w:rPr>
            </w:pPr>
          </w:p>
        </w:tc>
        <w:tc>
          <w:tcPr>
            <w:tcW w:w="1006" w:type="dxa"/>
            <w:tcBorders>
              <w:top w:val="single" w:sz="4" w:space="0" w:color="auto"/>
              <w:left w:val="single" w:sz="4" w:space="0" w:color="auto"/>
              <w:bottom w:val="single" w:sz="4" w:space="0" w:color="auto"/>
              <w:right w:val="single" w:sz="4" w:space="0" w:color="auto"/>
            </w:tcBorders>
          </w:tcPr>
          <w:p w14:paraId="59A7E058" w14:textId="77777777" w:rsidR="00ED02D7" w:rsidRPr="00207792" w:rsidRDefault="00ED02D7" w:rsidP="005110A3">
            <w:pPr>
              <w:pStyle w:val="Default"/>
              <w:spacing w:line="360" w:lineRule="auto"/>
              <w:jc w:val="both"/>
              <w:rPr>
                <w:bCs/>
              </w:rPr>
            </w:pPr>
          </w:p>
        </w:tc>
        <w:tc>
          <w:tcPr>
            <w:tcW w:w="1002" w:type="dxa"/>
            <w:tcBorders>
              <w:top w:val="single" w:sz="4" w:space="0" w:color="auto"/>
              <w:left w:val="single" w:sz="4" w:space="0" w:color="auto"/>
              <w:bottom w:val="single" w:sz="4" w:space="0" w:color="auto"/>
              <w:right w:val="single" w:sz="4" w:space="0" w:color="auto"/>
            </w:tcBorders>
          </w:tcPr>
          <w:p w14:paraId="185668FC" w14:textId="77777777" w:rsidR="00ED02D7" w:rsidRPr="00207792" w:rsidRDefault="00ED02D7" w:rsidP="005110A3">
            <w:pPr>
              <w:pStyle w:val="Default"/>
              <w:spacing w:line="360" w:lineRule="auto"/>
              <w:jc w:val="center"/>
              <w:rPr>
                <w:bCs/>
              </w:rPr>
            </w:pPr>
          </w:p>
        </w:tc>
        <w:tc>
          <w:tcPr>
            <w:tcW w:w="1098" w:type="dxa"/>
            <w:tcBorders>
              <w:top w:val="single" w:sz="4" w:space="0" w:color="auto"/>
              <w:left w:val="single" w:sz="4" w:space="0" w:color="auto"/>
              <w:bottom w:val="single" w:sz="4" w:space="0" w:color="auto"/>
              <w:right w:val="single" w:sz="4" w:space="0" w:color="auto"/>
            </w:tcBorders>
          </w:tcPr>
          <w:p w14:paraId="46065D4B" w14:textId="77777777" w:rsidR="00ED02D7" w:rsidRPr="00207792" w:rsidRDefault="00ED02D7" w:rsidP="005110A3">
            <w:pPr>
              <w:pStyle w:val="Default"/>
              <w:spacing w:line="360" w:lineRule="auto"/>
              <w:jc w:val="center"/>
              <w:rPr>
                <w:bCs/>
              </w:rPr>
            </w:pPr>
          </w:p>
        </w:tc>
      </w:tr>
      <w:tr w:rsidR="00ED02D7" w:rsidRPr="00207792" w14:paraId="764C1AD3" w14:textId="77777777" w:rsidTr="005110A3">
        <w:trPr>
          <w:trHeight w:val="271"/>
        </w:trPr>
        <w:tc>
          <w:tcPr>
            <w:tcW w:w="746" w:type="dxa"/>
            <w:tcBorders>
              <w:top w:val="single" w:sz="4" w:space="0" w:color="auto"/>
              <w:left w:val="single" w:sz="4" w:space="0" w:color="auto"/>
              <w:bottom w:val="single" w:sz="4" w:space="0" w:color="auto"/>
              <w:right w:val="single" w:sz="4" w:space="0" w:color="auto"/>
            </w:tcBorders>
            <w:vAlign w:val="center"/>
          </w:tcPr>
          <w:p w14:paraId="17DC926A" w14:textId="77777777" w:rsidR="00ED02D7" w:rsidRPr="00207792" w:rsidRDefault="00ED02D7" w:rsidP="005110A3">
            <w:pPr>
              <w:spacing w:line="360" w:lineRule="auto"/>
              <w:jc w:val="center"/>
              <w:rPr>
                <w:rFonts w:ascii="Arial" w:hAnsi="Arial" w:cs="Arial"/>
                <w:sz w:val="24"/>
                <w:szCs w:val="24"/>
              </w:rPr>
            </w:pPr>
          </w:p>
        </w:tc>
        <w:tc>
          <w:tcPr>
            <w:tcW w:w="3475" w:type="dxa"/>
            <w:tcBorders>
              <w:top w:val="single" w:sz="4" w:space="0" w:color="auto"/>
              <w:left w:val="single" w:sz="4" w:space="0" w:color="auto"/>
              <w:bottom w:val="single" w:sz="4" w:space="0" w:color="auto"/>
              <w:right w:val="single" w:sz="4" w:space="0" w:color="auto"/>
            </w:tcBorders>
            <w:vAlign w:val="center"/>
          </w:tcPr>
          <w:p w14:paraId="03E9B8B7" w14:textId="77777777" w:rsidR="00ED02D7" w:rsidRPr="00207792" w:rsidRDefault="00ED02D7" w:rsidP="005110A3">
            <w:pPr>
              <w:spacing w:line="360" w:lineRule="auto"/>
              <w:jc w:val="center"/>
              <w:rPr>
                <w:rFonts w:ascii="Arial" w:hAnsi="Arial" w:cs="Arial"/>
                <w:sz w:val="24"/>
                <w:szCs w:val="24"/>
              </w:rPr>
            </w:pPr>
          </w:p>
        </w:tc>
        <w:tc>
          <w:tcPr>
            <w:tcW w:w="669" w:type="dxa"/>
            <w:tcBorders>
              <w:top w:val="single" w:sz="4" w:space="0" w:color="auto"/>
              <w:left w:val="single" w:sz="4" w:space="0" w:color="auto"/>
              <w:bottom w:val="single" w:sz="4" w:space="0" w:color="auto"/>
              <w:right w:val="single" w:sz="4" w:space="0" w:color="auto"/>
            </w:tcBorders>
            <w:vAlign w:val="center"/>
          </w:tcPr>
          <w:p w14:paraId="385FED8B" w14:textId="77777777" w:rsidR="00ED02D7" w:rsidRPr="00207792" w:rsidRDefault="00ED02D7" w:rsidP="005110A3">
            <w:pPr>
              <w:spacing w:line="360" w:lineRule="auto"/>
              <w:jc w:val="center"/>
              <w:rPr>
                <w:rFonts w:ascii="Arial" w:hAnsi="Arial" w:cs="Arial"/>
                <w:sz w:val="24"/>
                <w:szCs w:val="24"/>
              </w:rPr>
            </w:pPr>
          </w:p>
        </w:tc>
        <w:tc>
          <w:tcPr>
            <w:tcW w:w="646" w:type="dxa"/>
            <w:tcBorders>
              <w:top w:val="single" w:sz="4" w:space="0" w:color="auto"/>
              <w:left w:val="single" w:sz="4" w:space="0" w:color="auto"/>
              <w:bottom w:val="single" w:sz="4" w:space="0" w:color="auto"/>
              <w:right w:val="single" w:sz="4" w:space="0" w:color="auto"/>
            </w:tcBorders>
          </w:tcPr>
          <w:p w14:paraId="5328B5A7" w14:textId="77777777" w:rsidR="00ED02D7" w:rsidRPr="00207792" w:rsidRDefault="00ED02D7" w:rsidP="005110A3">
            <w:pPr>
              <w:pStyle w:val="Default"/>
              <w:spacing w:line="360" w:lineRule="auto"/>
              <w:jc w:val="both"/>
              <w:rPr>
                <w:bCs/>
              </w:rPr>
            </w:pPr>
          </w:p>
        </w:tc>
        <w:tc>
          <w:tcPr>
            <w:tcW w:w="1006" w:type="dxa"/>
            <w:tcBorders>
              <w:top w:val="single" w:sz="4" w:space="0" w:color="auto"/>
              <w:left w:val="single" w:sz="4" w:space="0" w:color="auto"/>
              <w:bottom w:val="single" w:sz="4" w:space="0" w:color="auto"/>
              <w:right w:val="single" w:sz="4" w:space="0" w:color="auto"/>
            </w:tcBorders>
          </w:tcPr>
          <w:p w14:paraId="5BCD9E6F" w14:textId="77777777" w:rsidR="00ED02D7" w:rsidRPr="00207792" w:rsidRDefault="00ED02D7" w:rsidP="005110A3">
            <w:pPr>
              <w:pStyle w:val="Default"/>
              <w:spacing w:line="360" w:lineRule="auto"/>
              <w:jc w:val="both"/>
              <w:rPr>
                <w:bCs/>
              </w:rPr>
            </w:pPr>
          </w:p>
        </w:tc>
        <w:tc>
          <w:tcPr>
            <w:tcW w:w="1002" w:type="dxa"/>
            <w:tcBorders>
              <w:top w:val="single" w:sz="4" w:space="0" w:color="auto"/>
              <w:left w:val="single" w:sz="4" w:space="0" w:color="auto"/>
              <w:bottom w:val="single" w:sz="4" w:space="0" w:color="auto"/>
              <w:right w:val="single" w:sz="4" w:space="0" w:color="auto"/>
            </w:tcBorders>
          </w:tcPr>
          <w:p w14:paraId="7A43EF33" w14:textId="77777777" w:rsidR="00ED02D7" w:rsidRPr="00207792" w:rsidRDefault="00ED02D7" w:rsidP="005110A3">
            <w:pPr>
              <w:pStyle w:val="Default"/>
              <w:spacing w:line="360" w:lineRule="auto"/>
              <w:jc w:val="center"/>
              <w:rPr>
                <w:bCs/>
              </w:rPr>
            </w:pPr>
          </w:p>
        </w:tc>
        <w:tc>
          <w:tcPr>
            <w:tcW w:w="1098" w:type="dxa"/>
            <w:tcBorders>
              <w:top w:val="single" w:sz="4" w:space="0" w:color="auto"/>
              <w:left w:val="single" w:sz="4" w:space="0" w:color="auto"/>
              <w:bottom w:val="single" w:sz="4" w:space="0" w:color="auto"/>
              <w:right w:val="single" w:sz="4" w:space="0" w:color="auto"/>
            </w:tcBorders>
          </w:tcPr>
          <w:p w14:paraId="1B3C606E" w14:textId="77777777" w:rsidR="00ED02D7" w:rsidRPr="00207792" w:rsidRDefault="00ED02D7" w:rsidP="005110A3">
            <w:pPr>
              <w:pStyle w:val="Default"/>
              <w:spacing w:line="360" w:lineRule="auto"/>
              <w:jc w:val="center"/>
              <w:rPr>
                <w:bCs/>
              </w:rPr>
            </w:pPr>
          </w:p>
        </w:tc>
      </w:tr>
      <w:tr w:rsidR="00ED02D7" w:rsidRPr="00207792" w14:paraId="10F8569A" w14:textId="77777777" w:rsidTr="005110A3">
        <w:trPr>
          <w:trHeight w:val="271"/>
        </w:trPr>
        <w:tc>
          <w:tcPr>
            <w:tcW w:w="746" w:type="dxa"/>
            <w:tcBorders>
              <w:top w:val="single" w:sz="4" w:space="0" w:color="auto"/>
              <w:left w:val="single" w:sz="4" w:space="0" w:color="auto"/>
              <w:bottom w:val="single" w:sz="4" w:space="0" w:color="auto"/>
              <w:right w:val="single" w:sz="4" w:space="0" w:color="auto"/>
            </w:tcBorders>
            <w:vAlign w:val="center"/>
          </w:tcPr>
          <w:p w14:paraId="60ADF9B3" w14:textId="77777777" w:rsidR="00ED02D7" w:rsidRPr="00207792" w:rsidRDefault="00ED02D7" w:rsidP="005110A3">
            <w:pPr>
              <w:spacing w:line="360" w:lineRule="auto"/>
              <w:jc w:val="center"/>
              <w:rPr>
                <w:rFonts w:ascii="Arial" w:hAnsi="Arial" w:cs="Arial"/>
                <w:sz w:val="24"/>
                <w:szCs w:val="24"/>
              </w:rPr>
            </w:pPr>
          </w:p>
        </w:tc>
        <w:tc>
          <w:tcPr>
            <w:tcW w:w="3475" w:type="dxa"/>
            <w:tcBorders>
              <w:top w:val="single" w:sz="4" w:space="0" w:color="auto"/>
              <w:left w:val="single" w:sz="4" w:space="0" w:color="auto"/>
              <w:bottom w:val="single" w:sz="4" w:space="0" w:color="auto"/>
              <w:right w:val="single" w:sz="4" w:space="0" w:color="auto"/>
            </w:tcBorders>
            <w:vAlign w:val="center"/>
          </w:tcPr>
          <w:p w14:paraId="0D513B58" w14:textId="77777777" w:rsidR="00ED02D7" w:rsidRPr="00207792" w:rsidRDefault="00ED02D7" w:rsidP="005110A3">
            <w:pPr>
              <w:spacing w:line="360" w:lineRule="auto"/>
              <w:jc w:val="center"/>
              <w:rPr>
                <w:rFonts w:ascii="Arial" w:hAnsi="Arial" w:cs="Arial"/>
                <w:sz w:val="24"/>
                <w:szCs w:val="24"/>
              </w:rPr>
            </w:pPr>
          </w:p>
        </w:tc>
        <w:tc>
          <w:tcPr>
            <w:tcW w:w="669" w:type="dxa"/>
            <w:tcBorders>
              <w:top w:val="single" w:sz="4" w:space="0" w:color="auto"/>
              <w:left w:val="single" w:sz="4" w:space="0" w:color="auto"/>
              <w:bottom w:val="single" w:sz="4" w:space="0" w:color="auto"/>
              <w:right w:val="single" w:sz="4" w:space="0" w:color="auto"/>
            </w:tcBorders>
            <w:vAlign w:val="center"/>
          </w:tcPr>
          <w:p w14:paraId="005E675B" w14:textId="77777777" w:rsidR="00ED02D7" w:rsidRPr="00207792" w:rsidRDefault="00ED02D7" w:rsidP="005110A3">
            <w:pPr>
              <w:spacing w:line="360" w:lineRule="auto"/>
              <w:jc w:val="center"/>
              <w:rPr>
                <w:rFonts w:ascii="Arial" w:hAnsi="Arial" w:cs="Arial"/>
                <w:sz w:val="24"/>
                <w:szCs w:val="24"/>
              </w:rPr>
            </w:pPr>
          </w:p>
        </w:tc>
        <w:tc>
          <w:tcPr>
            <w:tcW w:w="646" w:type="dxa"/>
            <w:tcBorders>
              <w:top w:val="single" w:sz="4" w:space="0" w:color="auto"/>
              <w:left w:val="single" w:sz="4" w:space="0" w:color="auto"/>
              <w:bottom w:val="single" w:sz="4" w:space="0" w:color="auto"/>
              <w:right w:val="single" w:sz="4" w:space="0" w:color="auto"/>
            </w:tcBorders>
          </w:tcPr>
          <w:p w14:paraId="40AFAD01" w14:textId="77777777" w:rsidR="00ED02D7" w:rsidRPr="00207792" w:rsidRDefault="00ED02D7" w:rsidP="005110A3">
            <w:pPr>
              <w:pStyle w:val="Default"/>
              <w:spacing w:line="360" w:lineRule="auto"/>
              <w:jc w:val="both"/>
              <w:rPr>
                <w:bCs/>
              </w:rPr>
            </w:pPr>
          </w:p>
        </w:tc>
        <w:tc>
          <w:tcPr>
            <w:tcW w:w="1006" w:type="dxa"/>
            <w:tcBorders>
              <w:top w:val="single" w:sz="4" w:space="0" w:color="auto"/>
              <w:left w:val="single" w:sz="4" w:space="0" w:color="auto"/>
              <w:bottom w:val="single" w:sz="4" w:space="0" w:color="auto"/>
              <w:right w:val="single" w:sz="4" w:space="0" w:color="auto"/>
            </w:tcBorders>
          </w:tcPr>
          <w:p w14:paraId="2E8CD9E1" w14:textId="77777777" w:rsidR="00ED02D7" w:rsidRPr="00207792" w:rsidRDefault="00ED02D7" w:rsidP="005110A3">
            <w:pPr>
              <w:pStyle w:val="Default"/>
              <w:spacing w:line="360" w:lineRule="auto"/>
              <w:jc w:val="both"/>
              <w:rPr>
                <w:bCs/>
              </w:rPr>
            </w:pPr>
          </w:p>
        </w:tc>
        <w:tc>
          <w:tcPr>
            <w:tcW w:w="1002" w:type="dxa"/>
            <w:tcBorders>
              <w:top w:val="single" w:sz="4" w:space="0" w:color="auto"/>
              <w:left w:val="single" w:sz="4" w:space="0" w:color="auto"/>
              <w:bottom w:val="single" w:sz="4" w:space="0" w:color="auto"/>
              <w:right w:val="single" w:sz="4" w:space="0" w:color="auto"/>
            </w:tcBorders>
          </w:tcPr>
          <w:p w14:paraId="6C8F5EC8" w14:textId="77777777" w:rsidR="00ED02D7" w:rsidRPr="00207792" w:rsidRDefault="00ED02D7" w:rsidP="005110A3">
            <w:pPr>
              <w:pStyle w:val="Default"/>
              <w:spacing w:line="360" w:lineRule="auto"/>
              <w:jc w:val="center"/>
              <w:rPr>
                <w:bCs/>
              </w:rPr>
            </w:pPr>
          </w:p>
        </w:tc>
        <w:tc>
          <w:tcPr>
            <w:tcW w:w="1098" w:type="dxa"/>
            <w:tcBorders>
              <w:top w:val="single" w:sz="4" w:space="0" w:color="auto"/>
              <w:left w:val="single" w:sz="4" w:space="0" w:color="auto"/>
              <w:bottom w:val="single" w:sz="4" w:space="0" w:color="auto"/>
              <w:right w:val="single" w:sz="4" w:space="0" w:color="auto"/>
            </w:tcBorders>
          </w:tcPr>
          <w:p w14:paraId="53341AE3" w14:textId="77777777" w:rsidR="00ED02D7" w:rsidRPr="00207792" w:rsidRDefault="00ED02D7" w:rsidP="005110A3">
            <w:pPr>
              <w:pStyle w:val="Default"/>
              <w:spacing w:line="360" w:lineRule="auto"/>
              <w:jc w:val="center"/>
              <w:rPr>
                <w:bCs/>
              </w:rPr>
            </w:pPr>
          </w:p>
        </w:tc>
      </w:tr>
      <w:tr w:rsidR="00ED02D7" w:rsidRPr="00207792" w14:paraId="17180E29" w14:textId="77777777" w:rsidTr="005110A3">
        <w:trPr>
          <w:trHeight w:val="271"/>
        </w:trPr>
        <w:tc>
          <w:tcPr>
            <w:tcW w:w="75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1F0726" w14:textId="77777777" w:rsidR="00ED02D7" w:rsidRPr="00207792" w:rsidRDefault="00ED02D7" w:rsidP="005110A3">
            <w:pPr>
              <w:pStyle w:val="Default"/>
              <w:spacing w:line="360" w:lineRule="auto"/>
              <w:jc w:val="both"/>
              <w:rPr>
                <w:b/>
                <w:bCs/>
              </w:rPr>
            </w:pPr>
            <w:r w:rsidRPr="00207792">
              <w:rPr>
                <w:b/>
                <w:bCs/>
                <w:highlight w:val="cyan"/>
              </w:rPr>
              <w:t>TOTAL DO LOTE</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1B61EEEF" w14:textId="77777777" w:rsidR="00ED02D7" w:rsidRPr="00207792" w:rsidRDefault="00ED02D7" w:rsidP="005110A3">
            <w:pPr>
              <w:pStyle w:val="Default"/>
              <w:spacing w:line="360" w:lineRule="auto"/>
              <w:jc w:val="center"/>
              <w:rPr>
                <w:b/>
                <w:bCs/>
              </w:rPr>
            </w:pPr>
          </w:p>
        </w:tc>
      </w:tr>
    </w:tbl>
    <w:p w14:paraId="10E3EB60" w14:textId="77777777" w:rsidR="00ED02D7" w:rsidRPr="00207792" w:rsidRDefault="00ED02D7" w:rsidP="00ED02D7">
      <w:pPr>
        <w:spacing w:line="360" w:lineRule="auto"/>
        <w:jc w:val="both"/>
        <w:rPr>
          <w:rFonts w:ascii="Arial" w:hAnsi="Arial" w:cs="Arial"/>
          <w:sz w:val="24"/>
          <w:szCs w:val="24"/>
        </w:rPr>
      </w:pPr>
    </w:p>
    <w:p w14:paraId="12C9895C" w14:textId="77777777" w:rsidR="00ED02D7" w:rsidRPr="00207792" w:rsidRDefault="00ED02D7" w:rsidP="00ED02D7">
      <w:pPr>
        <w:spacing w:line="360" w:lineRule="auto"/>
        <w:jc w:val="both"/>
        <w:rPr>
          <w:rFonts w:ascii="Arial" w:hAnsi="Arial" w:cs="Arial"/>
          <w:b/>
          <w:sz w:val="24"/>
          <w:szCs w:val="24"/>
        </w:rPr>
      </w:pPr>
      <w:r w:rsidRPr="00207792">
        <w:rPr>
          <w:rFonts w:ascii="Arial" w:hAnsi="Arial" w:cs="Arial"/>
          <w:sz w:val="24"/>
          <w:szCs w:val="24"/>
        </w:rPr>
        <w:t>a) O licitante declara conhecer os termos do instrumento convocatório que rege a presente licitação</w:t>
      </w:r>
      <w:r w:rsidRPr="00207792">
        <w:rPr>
          <w:rFonts w:ascii="Arial" w:hAnsi="Arial" w:cs="Arial"/>
          <w:b/>
          <w:sz w:val="24"/>
          <w:szCs w:val="24"/>
        </w:rPr>
        <w:t>.</w:t>
      </w:r>
    </w:p>
    <w:p w14:paraId="58A74CD6" w14:textId="77777777" w:rsidR="00ED02D7" w:rsidRPr="00207792" w:rsidRDefault="00ED02D7" w:rsidP="00ED02D7">
      <w:pPr>
        <w:spacing w:line="360" w:lineRule="auto"/>
        <w:jc w:val="both"/>
        <w:rPr>
          <w:rFonts w:ascii="Arial" w:hAnsi="Arial" w:cs="Arial"/>
          <w:sz w:val="24"/>
          <w:szCs w:val="24"/>
        </w:rPr>
      </w:pPr>
      <w:r w:rsidRPr="00207792">
        <w:rPr>
          <w:rFonts w:ascii="Arial" w:hAnsi="Arial" w:cs="Arial"/>
          <w:sz w:val="24"/>
          <w:szCs w:val="24"/>
        </w:rPr>
        <w:t xml:space="preserve">b) O prazo de validade da proposta de preços é de </w:t>
      </w:r>
      <w:r w:rsidRPr="00207792">
        <w:rPr>
          <w:rFonts w:ascii="Arial" w:hAnsi="Arial" w:cs="Arial"/>
          <w:bCs/>
          <w:sz w:val="24"/>
          <w:szCs w:val="24"/>
        </w:rPr>
        <w:t>60 (sessenta) dias.</w:t>
      </w:r>
    </w:p>
    <w:p w14:paraId="253B9359" w14:textId="77777777" w:rsidR="00ED02D7" w:rsidRPr="00207792" w:rsidRDefault="00ED02D7" w:rsidP="00ED02D7">
      <w:pPr>
        <w:spacing w:line="360" w:lineRule="auto"/>
        <w:jc w:val="both"/>
        <w:rPr>
          <w:rFonts w:ascii="Arial" w:hAnsi="Arial" w:cs="Arial"/>
          <w:color w:val="000000"/>
          <w:sz w:val="24"/>
          <w:szCs w:val="24"/>
        </w:rPr>
      </w:pPr>
      <w:r w:rsidRPr="00207792">
        <w:rPr>
          <w:rFonts w:ascii="Arial" w:hAnsi="Arial" w:cs="Arial"/>
          <w:sz w:val="24"/>
          <w:szCs w:val="24"/>
        </w:rPr>
        <w:t>c) Nos valores propostos estarão inclusos, o frete, custos operacionais, encargos previdenciários, trabalhistas, tributários, comerciais e quaisquer outros que incidam direta ou indiretamente na execução do objeto</w:t>
      </w:r>
      <w:r w:rsidRPr="00207792">
        <w:rPr>
          <w:rFonts w:ascii="Arial" w:hAnsi="Arial" w:cs="Arial"/>
          <w:b/>
          <w:color w:val="000000"/>
          <w:sz w:val="24"/>
          <w:szCs w:val="24"/>
        </w:rPr>
        <w:t>.</w:t>
      </w:r>
    </w:p>
    <w:p w14:paraId="79907C7E" w14:textId="77777777" w:rsidR="00ED02D7" w:rsidRPr="00207792" w:rsidRDefault="00ED02D7" w:rsidP="00ED02D7">
      <w:pPr>
        <w:spacing w:line="360" w:lineRule="auto"/>
        <w:jc w:val="both"/>
        <w:rPr>
          <w:rFonts w:ascii="Arial" w:hAnsi="Arial" w:cs="Arial"/>
          <w:color w:val="000000"/>
          <w:sz w:val="24"/>
          <w:szCs w:val="24"/>
        </w:rPr>
      </w:pPr>
      <w:r w:rsidRPr="00207792">
        <w:rPr>
          <w:rFonts w:ascii="Arial" w:hAnsi="Arial" w:cs="Arial"/>
          <w:color w:val="000000"/>
          <w:sz w:val="24"/>
          <w:szCs w:val="24"/>
        </w:rPr>
        <w:t xml:space="preserve">d) </w:t>
      </w:r>
      <w:r w:rsidRPr="00207792">
        <w:rPr>
          <w:rFonts w:ascii="Arial" w:hAnsi="Arial" w:cs="Arial"/>
          <w:sz w:val="24"/>
          <w:szCs w:val="24"/>
        </w:rPr>
        <w:t>Prazo de execução do objeto e pagamento: conforme edital.</w:t>
      </w:r>
    </w:p>
    <w:p w14:paraId="3704F2B2" w14:textId="77777777" w:rsidR="00ED02D7" w:rsidRPr="00207792" w:rsidRDefault="00ED02D7" w:rsidP="00ED02D7">
      <w:pPr>
        <w:spacing w:line="360" w:lineRule="auto"/>
        <w:jc w:val="center"/>
        <w:rPr>
          <w:rFonts w:ascii="Arial" w:hAnsi="Arial" w:cs="Arial"/>
          <w:sz w:val="24"/>
          <w:szCs w:val="24"/>
        </w:rPr>
      </w:pPr>
    </w:p>
    <w:p w14:paraId="53DF797E" w14:textId="77777777" w:rsidR="00ED02D7" w:rsidRPr="00207792" w:rsidRDefault="00ED02D7" w:rsidP="00ED02D7">
      <w:pPr>
        <w:spacing w:line="360" w:lineRule="auto"/>
        <w:jc w:val="center"/>
        <w:rPr>
          <w:rFonts w:ascii="Arial" w:hAnsi="Arial" w:cs="Arial"/>
          <w:sz w:val="24"/>
          <w:szCs w:val="24"/>
        </w:rPr>
      </w:pPr>
    </w:p>
    <w:p w14:paraId="3F44C704" w14:textId="77777777" w:rsidR="00ED02D7" w:rsidRPr="00207792" w:rsidRDefault="00ED02D7" w:rsidP="00ED02D7">
      <w:pPr>
        <w:spacing w:line="360" w:lineRule="auto"/>
        <w:jc w:val="center"/>
        <w:rPr>
          <w:rFonts w:ascii="Arial" w:hAnsi="Arial" w:cs="Arial"/>
          <w:sz w:val="24"/>
          <w:szCs w:val="24"/>
        </w:rPr>
      </w:pPr>
      <w:r w:rsidRPr="00207792">
        <w:rPr>
          <w:rFonts w:ascii="Arial" w:hAnsi="Arial" w:cs="Arial"/>
          <w:sz w:val="24"/>
          <w:szCs w:val="24"/>
          <w:highlight w:val="yellow"/>
        </w:rPr>
        <w:t>Município</w:t>
      </w:r>
      <w:r w:rsidRPr="00207792">
        <w:rPr>
          <w:rFonts w:ascii="Arial" w:hAnsi="Arial" w:cs="Arial"/>
          <w:sz w:val="24"/>
          <w:szCs w:val="24"/>
        </w:rPr>
        <w:t xml:space="preserve">, </w:t>
      </w:r>
      <w:r w:rsidRPr="00207792">
        <w:rPr>
          <w:rFonts w:ascii="Arial" w:hAnsi="Arial" w:cs="Arial"/>
          <w:sz w:val="24"/>
          <w:szCs w:val="24"/>
          <w:highlight w:val="yellow"/>
        </w:rPr>
        <w:t>XX</w:t>
      </w:r>
      <w:r w:rsidRPr="00207792">
        <w:rPr>
          <w:rFonts w:ascii="Arial" w:hAnsi="Arial" w:cs="Arial"/>
          <w:sz w:val="24"/>
          <w:szCs w:val="24"/>
        </w:rPr>
        <w:t xml:space="preserve"> de </w:t>
      </w:r>
      <w:r w:rsidRPr="00207792">
        <w:rPr>
          <w:rFonts w:ascii="Arial" w:hAnsi="Arial" w:cs="Arial"/>
          <w:sz w:val="24"/>
          <w:szCs w:val="24"/>
          <w:highlight w:val="yellow"/>
        </w:rPr>
        <w:t>XXXXXXX</w:t>
      </w:r>
      <w:r w:rsidRPr="00207792">
        <w:rPr>
          <w:rFonts w:ascii="Arial" w:hAnsi="Arial" w:cs="Arial"/>
          <w:sz w:val="24"/>
          <w:szCs w:val="24"/>
        </w:rPr>
        <w:t xml:space="preserve"> de 202</w:t>
      </w:r>
      <w:r w:rsidRPr="00207792">
        <w:rPr>
          <w:rFonts w:ascii="Arial" w:hAnsi="Arial" w:cs="Arial"/>
          <w:sz w:val="24"/>
          <w:szCs w:val="24"/>
          <w:highlight w:val="yellow"/>
        </w:rPr>
        <w:t>X</w:t>
      </w:r>
      <w:r w:rsidRPr="00207792">
        <w:rPr>
          <w:rFonts w:ascii="Arial" w:hAnsi="Arial" w:cs="Arial"/>
          <w:sz w:val="24"/>
          <w:szCs w:val="24"/>
        </w:rPr>
        <w:t>.</w:t>
      </w:r>
    </w:p>
    <w:p w14:paraId="4C93C20A" w14:textId="77777777" w:rsidR="00ED02D7" w:rsidRPr="00207792" w:rsidRDefault="00ED02D7" w:rsidP="00ED02D7">
      <w:pPr>
        <w:spacing w:line="360" w:lineRule="auto"/>
        <w:jc w:val="center"/>
        <w:rPr>
          <w:rFonts w:ascii="Arial" w:hAnsi="Arial" w:cs="Arial"/>
          <w:sz w:val="24"/>
          <w:szCs w:val="24"/>
        </w:rPr>
      </w:pPr>
    </w:p>
    <w:p w14:paraId="5B87CE73" w14:textId="77777777" w:rsidR="00ED02D7" w:rsidRPr="00207792" w:rsidRDefault="00ED02D7" w:rsidP="00ED02D7">
      <w:pPr>
        <w:spacing w:line="360" w:lineRule="auto"/>
        <w:jc w:val="center"/>
        <w:rPr>
          <w:rFonts w:ascii="Arial" w:hAnsi="Arial" w:cs="Arial"/>
          <w:sz w:val="24"/>
          <w:szCs w:val="24"/>
        </w:rPr>
      </w:pPr>
    </w:p>
    <w:p w14:paraId="0408034C" w14:textId="77777777" w:rsidR="00ED02D7" w:rsidRPr="00207792" w:rsidRDefault="00ED02D7" w:rsidP="00ED02D7">
      <w:pPr>
        <w:jc w:val="center"/>
        <w:rPr>
          <w:rFonts w:ascii="Arial" w:hAnsi="Arial" w:cs="Arial"/>
          <w:sz w:val="24"/>
          <w:szCs w:val="24"/>
        </w:rPr>
      </w:pPr>
      <w:r w:rsidRPr="00207792">
        <w:rPr>
          <w:rFonts w:ascii="Arial" w:hAnsi="Arial" w:cs="Arial"/>
          <w:sz w:val="24"/>
          <w:szCs w:val="24"/>
        </w:rPr>
        <w:t>_________________________________</w:t>
      </w:r>
    </w:p>
    <w:p w14:paraId="42733534" w14:textId="77777777" w:rsidR="00ED02D7" w:rsidRPr="00207792" w:rsidRDefault="00ED02D7" w:rsidP="00ED02D7">
      <w:pPr>
        <w:jc w:val="center"/>
        <w:rPr>
          <w:rFonts w:ascii="Arial" w:hAnsi="Arial" w:cs="Arial"/>
          <w:b/>
          <w:bCs/>
          <w:sz w:val="24"/>
          <w:szCs w:val="24"/>
          <w:highlight w:val="yellow"/>
        </w:rPr>
      </w:pPr>
      <w:r w:rsidRPr="00207792">
        <w:rPr>
          <w:rFonts w:ascii="Arial" w:hAnsi="Arial" w:cs="Arial"/>
          <w:b/>
          <w:bCs/>
          <w:sz w:val="24"/>
          <w:szCs w:val="24"/>
          <w:highlight w:val="yellow"/>
        </w:rPr>
        <w:t>NOME DA EMPRESA</w:t>
      </w:r>
    </w:p>
    <w:p w14:paraId="58CCE760" w14:textId="77777777" w:rsidR="00ED02D7" w:rsidRDefault="00ED02D7" w:rsidP="00ED02D7">
      <w:pPr>
        <w:jc w:val="center"/>
        <w:rPr>
          <w:rFonts w:ascii="Arial" w:hAnsi="Arial" w:cs="Arial"/>
          <w:sz w:val="24"/>
          <w:szCs w:val="24"/>
        </w:rPr>
      </w:pPr>
      <w:r w:rsidRPr="00207792">
        <w:rPr>
          <w:rFonts w:ascii="Arial" w:hAnsi="Arial" w:cs="Arial"/>
          <w:sz w:val="24"/>
          <w:szCs w:val="24"/>
          <w:highlight w:val="yellow"/>
        </w:rPr>
        <w:t>NOME DO REPRESENTANTE</w:t>
      </w:r>
    </w:p>
    <w:p w14:paraId="5807F806" w14:textId="77777777" w:rsidR="0018011B" w:rsidRDefault="0018011B" w:rsidP="00ED02D7">
      <w:pPr>
        <w:jc w:val="center"/>
        <w:rPr>
          <w:rFonts w:ascii="Arial" w:hAnsi="Arial" w:cs="Arial"/>
          <w:sz w:val="24"/>
          <w:szCs w:val="24"/>
        </w:rPr>
      </w:pPr>
    </w:p>
    <w:p w14:paraId="014F2052" w14:textId="77777777" w:rsidR="0018011B" w:rsidRDefault="0018011B" w:rsidP="00ED02D7">
      <w:pPr>
        <w:jc w:val="center"/>
        <w:rPr>
          <w:rFonts w:ascii="Arial" w:hAnsi="Arial" w:cs="Arial"/>
          <w:sz w:val="24"/>
          <w:szCs w:val="24"/>
        </w:rPr>
      </w:pPr>
    </w:p>
    <w:p w14:paraId="78DB1DFF" w14:textId="77777777" w:rsidR="0018011B" w:rsidRDefault="0018011B" w:rsidP="00ED02D7">
      <w:pPr>
        <w:jc w:val="center"/>
        <w:rPr>
          <w:rFonts w:ascii="Arial" w:hAnsi="Arial" w:cs="Arial"/>
          <w:sz w:val="24"/>
          <w:szCs w:val="24"/>
        </w:rPr>
      </w:pPr>
    </w:p>
    <w:p w14:paraId="60D71D17" w14:textId="77777777" w:rsidR="0018011B" w:rsidRDefault="0018011B" w:rsidP="00ED02D7">
      <w:pPr>
        <w:jc w:val="center"/>
        <w:rPr>
          <w:rFonts w:ascii="Arial" w:hAnsi="Arial" w:cs="Arial"/>
          <w:sz w:val="24"/>
          <w:szCs w:val="24"/>
        </w:rPr>
      </w:pPr>
    </w:p>
    <w:p w14:paraId="5C119D3C" w14:textId="77777777" w:rsidR="0018011B" w:rsidRDefault="0018011B" w:rsidP="00ED02D7">
      <w:pPr>
        <w:jc w:val="center"/>
        <w:rPr>
          <w:rFonts w:ascii="Arial" w:hAnsi="Arial" w:cs="Arial"/>
          <w:sz w:val="24"/>
          <w:szCs w:val="24"/>
        </w:rPr>
      </w:pPr>
    </w:p>
    <w:p w14:paraId="1E76767C" w14:textId="77777777" w:rsidR="0018011B" w:rsidRDefault="0018011B" w:rsidP="00ED02D7">
      <w:pPr>
        <w:jc w:val="center"/>
        <w:rPr>
          <w:rFonts w:ascii="Arial" w:hAnsi="Arial" w:cs="Arial"/>
          <w:sz w:val="24"/>
          <w:szCs w:val="24"/>
        </w:rPr>
      </w:pPr>
    </w:p>
    <w:p w14:paraId="045753F8" w14:textId="77777777" w:rsidR="0018011B" w:rsidRDefault="0018011B" w:rsidP="00ED02D7">
      <w:pPr>
        <w:jc w:val="center"/>
        <w:rPr>
          <w:rFonts w:ascii="Arial" w:hAnsi="Arial" w:cs="Arial"/>
          <w:sz w:val="24"/>
          <w:szCs w:val="24"/>
        </w:rPr>
      </w:pPr>
    </w:p>
    <w:p w14:paraId="2EF99CD4" w14:textId="77777777" w:rsidR="0018011B" w:rsidRDefault="0018011B" w:rsidP="00ED02D7">
      <w:pPr>
        <w:jc w:val="center"/>
        <w:rPr>
          <w:rFonts w:ascii="Arial" w:hAnsi="Arial" w:cs="Arial"/>
          <w:sz w:val="24"/>
          <w:szCs w:val="24"/>
        </w:rPr>
      </w:pPr>
    </w:p>
    <w:p w14:paraId="244CCFC8" w14:textId="77777777" w:rsidR="0018011B" w:rsidRDefault="0018011B" w:rsidP="00ED02D7">
      <w:pPr>
        <w:jc w:val="center"/>
        <w:rPr>
          <w:rFonts w:ascii="Arial" w:hAnsi="Arial" w:cs="Arial"/>
          <w:sz w:val="24"/>
          <w:szCs w:val="24"/>
        </w:rPr>
      </w:pPr>
    </w:p>
    <w:p w14:paraId="7721B72A" w14:textId="77777777" w:rsidR="0018011B" w:rsidRDefault="0018011B" w:rsidP="00ED02D7">
      <w:pPr>
        <w:jc w:val="center"/>
        <w:rPr>
          <w:rFonts w:ascii="Arial" w:hAnsi="Arial" w:cs="Arial"/>
          <w:sz w:val="24"/>
          <w:szCs w:val="24"/>
        </w:rPr>
      </w:pPr>
    </w:p>
    <w:p w14:paraId="43E219AF" w14:textId="77777777" w:rsidR="0018011B" w:rsidRDefault="0018011B" w:rsidP="00ED02D7">
      <w:pPr>
        <w:jc w:val="center"/>
        <w:rPr>
          <w:rFonts w:ascii="Arial" w:hAnsi="Arial" w:cs="Arial"/>
          <w:sz w:val="24"/>
          <w:szCs w:val="24"/>
        </w:rPr>
      </w:pPr>
    </w:p>
    <w:p w14:paraId="22217E74" w14:textId="77777777" w:rsidR="0018011B" w:rsidRDefault="0018011B" w:rsidP="00ED02D7">
      <w:pPr>
        <w:jc w:val="center"/>
        <w:rPr>
          <w:rFonts w:ascii="Arial" w:hAnsi="Arial" w:cs="Arial"/>
          <w:sz w:val="24"/>
          <w:szCs w:val="24"/>
        </w:rPr>
      </w:pPr>
    </w:p>
    <w:p w14:paraId="771FCFEF" w14:textId="77777777" w:rsidR="0018011B" w:rsidRDefault="0018011B" w:rsidP="00ED02D7">
      <w:pPr>
        <w:jc w:val="center"/>
        <w:rPr>
          <w:rFonts w:ascii="Arial" w:hAnsi="Arial" w:cs="Arial"/>
          <w:sz w:val="24"/>
          <w:szCs w:val="24"/>
        </w:rPr>
      </w:pPr>
    </w:p>
    <w:p w14:paraId="2F62D4E1" w14:textId="77777777" w:rsidR="0018011B" w:rsidRDefault="0018011B" w:rsidP="00ED02D7">
      <w:pPr>
        <w:jc w:val="center"/>
        <w:rPr>
          <w:rFonts w:ascii="Arial" w:hAnsi="Arial" w:cs="Arial"/>
          <w:sz w:val="24"/>
          <w:szCs w:val="24"/>
        </w:rPr>
      </w:pPr>
    </w:p>
    <w:p w14:paraId="37C4ED93" w14:textId="77777777" w:rsidR="0018011B" w:rsidRDefault="0018011B" w:rsidP="00ED02D7">
      <w:pPr>
        <w:jc w:val="center"/>
        <w:rPr>
          <w:rFonts w:ascii="Arial" w:hAnsi="Arial" w:cs="Arial"/>
          <w:sz w:val="24"/>
          <w:szCs w:val="24"/>
        </w:rPr>
      </w:pPr>
    </w:p>
    <w:p w14:paraId="20C25099" w14:textId="77777777" w:rsidR="0018011B" w:rsidRDefault="0018011B" w:rsidP="00ED02D7">
      <w:pPr>
        <w:jc w:val="center"/>
        <w:rPr>
          <w:rFonts w:ascii="Arial" w:hAnsi="Arial" w:cs="Arial"/>
          <w:sz w:val="24"/>
          <w:szCs w:val="24"/>
        </w:rPr>
      </w:pPr>
    </w:p>
    <w:p w14:paraId="21C338E1" w14:textId="77777777" w:rsidR="0018011B" w:rsidRDefault="0018011B" w:rsidP="00ED02D7">
      <w:pPr>
        <w:jc w:val="center"/>
        <w:rPr>
          <w:rFonts w:ascii="Arial" w:hAnsi="Arial" w:cs="Arial"/>
          <w:sz w:val="24"/>
          <w:szCs w:val="24"/>
        </w:rPr>
      </w:pPr>
    </w:p>
    <w:p w14:paraId="49BDA34A" w14:textId="77777777" w:rsidR="0018011B" w:rsidRDefault="0018011B" w:rsidP="00ED02D7">
      <w:pPr>
        <w:jc w:val="center"/>
        <w:rPr>
          <w:rFonts w:ascii="Arial" w:hAnsi="Arial" w:cs="Arial"/>
          <w:sz w:val="24"/>
          <w:szCs w:val="24"/>
        </w:rPr>
      </w:pPr>
    </w:p>
    <w:p w14:paraId="05D628F3" w14:textId="77777777" w:rsidR="0018011B" w:rsidRDefault="0018011B" w:rsidP="00ED02D7">
      <w:pPr>
        <w:jc w:val="center"/>
        <w:rPr>
          <w:rFonts w:ascii="Arial" w:hAnsi="Arial" w:cs="Arial"/>
          <w:sz w:val="24"/>
          <w:szCs w:val="24"/>
        </w:rPr>
      </w:pPr>
    </w:p>
    <w:p w14:paraId="5066DE7D" w14:textId="77777777" w:rsidR="0018011B" w:rsidRDefault="0018011B" w:rsidP="00ED02D7">
      <w:pPr>
        <w:jc w:val="center"/>
        <w:rPr>
          <w:rFonts w:ascii="Arial" w:hAnsi="Arial" w:cs="Arial"/>
          <w:sz w:val="24"/>
          <w:szCs w:val="24"/>
        </w:rPr>
      </w:pPr>
    </w:p>
    <w:p w14:paraId="5CF2B9EB" w14:textId="77777777" w:rsidR="0018011B" w:rsidRDefault="0018011B" w:rsidP="00ED02D7">
      <w:pPr>
        <w:jc w:val="center"/>
        <w:rPr>
          <w:rFonts w:ascii="Arial" w:hAnsi="Arial" w:cs="Arial"/>
          <w:sz w:val="24"/>
          <w:szCs w:val="24"/>
        </w:rPr>
      </w:pPr>
    </w:p>
    <w:p w14:paraId="529B12E4" w14:textId="77777777" w:rsidR="0018011B" w:rsidRDefault="0018011B" w:rsidP="00ED02D7">
      <w:pPr>
        <w:jc w:val="center"/>
        <w:rPr>
          <w:rFonts w:ascii="Arial" w:hAnsi="Arial" w:cs="Arial"/>
          <w:sz w:val="24"/>
          <w:szCs w:val="24"/>
        </w:rPr>
      </w:pPr>
    </w:p>
    <w:p w14:paraId="3DCC718D" w14:textId="77777777" w:rsidR="0018011B" w:rsidRDefault="0018011B" w:rsidP="00ED02D7">
      <w:pPr>
        <w:jc w:val="center"/>
        <w:rPr>
          <w:rFonts w:ascii="Arial" w:hAnsi="Arial" w:cs="Arial"/>
          <w:sz w:val="24"/>
          <w:szCs w:val="24"/>
        </w:rPr>
      </w:pPr>
    </w:p>
    <w:p w14:paraId="42CC7FD1" w14:textId="77777777" w:rsidR="0018011B" w:rsidRDefault="0018011B" w:rsidP="00ED02D7">
      <w:pPr>
        <w:jc w:val="center"/>
        <w:rPr>
          <w:rFonts w:ascii="Arial" w:hAnsi="Arial" w:cs="Arial"/>
          <w:sz w:val="24"/>
          <w:szCs w:val="24"/>
        </w:rPr>
      </w:pPr>
    </w:p>
    <w:p w14:paraId="35049139" w14:textId="77777777" w:rsidR="0018011B" w:rsidRDefault="0018011B" w:rsidP="00ED02D7">
      <w:pPr>
        <w:jc w:val="center"/>
        <w:rPr>
          <w:rFonts w:ascii="Arial" w:hAnsi="Arial" w:cs="Arial"/>
          <w:sz w:val="24"/>
          <w:szCs w:val="24"/>
        </w:rPr>
      </w:pPr>
    </w:p>
    <w:p w14:paraId="4AFAD535" w14:textId="77777777" w:rsidR="0018011B" w:rsidRDefault="0018011B" w:rsidP="00ED02D7">
      <w:pPr>
        <w:jc w:val="center"/>
        <w:rPr>
          <w:rFonts w:ascii="Arial" w:hAnsi="Arial" w:cs="Arial"/>
          <w:sz w:val="24"/>
          <w:szCs w:val="24"/>
        </w:rPr>
      </w:pPr>
    </w:p>
    <w:p w14:paraId="00CFE7F2" w14:textId="77777777" w:rsidR="0018011B" w:rsidRDefault="0018011B" w:rsidP="00ED02D7">
      <w:pPr>
        <w:jc w:val="center"/>
        <w:rPr>
          <w:rFonts w:ascii="Arial" w:hAnsi="Arial" w:cs="Arial"/>
          <w:sz w:val="24"/>
          <w:szCs w:val="24"/>
        </w:rPr>
      </w:pPr>
    </w:p>
    <w:p w14:paraId="3BEF15A3" w14:textId="77777777" w:rsidR="0018011B" w:rsidRDefault="0018011B" w:rsidP="00ED02D7">
      <w:pPr>
        <w:jc w:val="center"/>
        <w:rPr>
          <w:rFonts w:ascii="Arial" w:hAnsi="Arial" w:cs="Arial"/>
          <w:sz w:val="24"/>
          <w:szCs w:val="24"/>
        </w:rPr>
      </w:pPr>
    </w:p>
    <w:p w14:paraId="3C8D108F" w14:textId="77777777" w:rsidR="0018011B" w:rsidRDefault="0018011B" w:rsidP="00ED02D7">
      <w:pPr>
        <w:jc w:val="center"/>
        <w:rPr>
          <w:rFonts w:ascii="Arial" w:hAnsi="Arial" w:cs="Arial"/>
          <w:sz w:val="24"/>
          <w:szCs w:val="24"/>
        </w:rPr>
      </w:pPr>
    </w:p>
    <w:p w14:paraId="2DA90752" w14:textId="77777777" w:rsidR="0018011B" w:rsidRDefault="0018011B" w:rsidP="00ED02D7">
      <w:pPr>
        <w:jc w:val="center"/>
        <w:rPr>
          <w:rFonts w:ascii="Arial" w:hAnsi="Arial" w:cs="Arial"/>
          <w:sz w:val="24"/>
          <w:szCs w:val="24"/>
        </w:rPr>
      </w:pPr>
    </w:p>
    <w:p w14:paraId="0BC48361" w14:textId="77777777" w:rsidR="0018011B" w:rsidRDefault="0018011B" w:rsidP="00ED02D7">
      <w:pPr>
        <w:jc w:val="center"/>
        <w:rPr>
          <w:rFonts w:ascii="Arial" w:hAnsi="Arial" w:cs="Arial"/>
          <w:sz w:val="24"/>
          <w:szCs w:val="24"/>
        </w:rPr>
      </w:pPr>
    </w:p>
    <w:p w14:paraId="0E0B0440" w14:textId="77777777" w:rsidR="0018011B" w:rsidRDefault="0018011B" w:rsidP="00ED02D7">
      <w:pPr>
        <w:jc w:val="center"/>
        <w:rPr>
          <w:rFonts w:ascii="Arial" w:hAnsi="Arial" w:cs="Arial"/>
          <w:sz w:val="24"/>
          <w:szCs w:val="24"/>
        </w:rPr>
      </w:pPr>
    </w:p>
    <w:p w14:paraId="67338797" w14:textId="77777777" w:rsidR="0018011B" w:rsidRDefault="0018011B" w:rsidP="00ED02D7">
      <w:pPr>
        <w:jc w:val="center"/>
        <w:rPr>
          <w:rFonts w:ascii="Arial" w:hAnsi="Arial" w:cs="Arial"/>
          <w:sz w:val="24"/>
          <w:szCs w:val="24"/>
        </w:rPr>
      </w:pPr>
    </w:p>
    <w:p w14:paraId="0BF82DC5" w14:textId="77777777" w:rsidR="0018011B" w:rsidRDefault="0018011B" w:rsidP="00ED02D7">
      <w:pPr>
        <w:jc w:val="center"/>
        <w:rPr>
          <w:rFonts w:ascii="Arial" w:hAnsi="Arial" w:cs="Arial"/>
          <w:sz w:val="24"/>
          <w:szCs w:val="24"/>
        </w:rPr>
      </w:pPr>
    </w:p>
    <w:p w14:paraId="72F4BEE0" w14:textId="77777777" w:rsidR="0018011B" w:rsidRDefault="0018011B" w:rsidP="00ED02D7">
      <w:pPr>
        <w:jc w:val="center"/>
        <w:rPr>
          <w:rFonts w:ascii="Arial" w:hAnsi="Arial" w:cs="Arial"/>
          <w:sz w:val="24"/>
          <w:szCs w:val="24"/>
        </w:rPr>
      </w:pPr>
    </w:p>
    <w:p w14:paraId="1989F483" w14:textId="77777777" w:rsidR="0018011B" w:rsidRDefault="0018011B" w:rsidP="00ED02D7">
      <w:pPr>
        <w:jc w:val="center"/>
        <w:rPr>
          <w:rFonts w:ascii="Arial" w:hAnsi="Arial" w:cs="Arial"/>
          <w:sz w:val="24"/>
          <w:szCs w:val="24"/>
        </w:rPr>
      </w:pPr>
    </w:p>
    <w:p w14:paraId="369E5ECE" w14:textId="77777777" w:rsidR="0018011B" w:rsidRDefault="0018011B" w:rsidP="00ED02D7">
      <w:pPr>
        <w:jc w:val="center"/>
        <w:rPr>
          <w:rFonts w:ascii="Arial" w:hAnsi="Arial" w:cs="Arial"/>
          <w:sz w:val="24"/>
          <w:szCs w:val="24"/>
        </w:rPr>
      </w:pPr>
    </w:p>
    <w:p w14:paraId="6347F05C" w14:textId="77777777" w:rsidR="0018011B" w:rsidRDefault="0018011B" w:rsidP="00ED02D7">
      <w:pPr>
        <w:jc w:val="center"/>
        <w:rPr>
          <w:rFonts w:ascii="Arial" w:hAnsi="Arial" w:cs="Arial"/>
          <w:sz w:val="24"/>
          <w:szCs w:val="24"/>
        </w:rPr>
      </w:pPr>
    </w:p>
    <w:p w14:paraId="09F7681E" w14:textId="77777777" w:rsidR="0018011B" w:rsidRDefault="0018011B" w:rsidP="00ED02D7">
      <w:pPr>
        <w:jc w:val="center"/>
        <w:rPr>
          <w:rFonts w:ascii="Arial" w:hAnsi="Arial" w:cs="Arial"/>
          <w:sz w:val="24"/>
          <w:szCs w:val="24"/>
        </w:rPr>
      </w:pPr>
    </w:p>
    <w:p w14:paraId="0EC3DE16" w14:textId="77777777" w:rsidR="0018011B" w:rsidRDefault="0018011B" w:rsidP="00ED02D7">
      <w:pPr>
        <w:jc w:val="center"/>
        <w:rPr>
          <w:rFonts w:ascii="Arial" w:hAnsi="Arial" w:cs="Arial"/>
          <w:sz w:val="24"/>
          <w:szCs w:val="24"/>
        </w:rPr>
      </w:pPr>
    </w:p>
    <w:p w14:paraId="27911A93" w14:textId="77777777" w:rsidR="0018011B" w:rsidRDefault="0018011B" w:rsidP="00ED02D7">
      <w:pPr>
        <w:jc w:val="center"/>
        <w:rPr>
          <w:rFonts w:ascii="Arial" w:hAnsi="Arial" w:cs="Arial"/>
          <w:sz w:val="24"/>
          <w:szCs w:val="24"/>
        </w:rPr>
      </w:pPr>
    </w:p>
    <w:p w14:paraId="377BAEE9" w14:textId="77777777" w:rsidR="0018011B" w:rsidRPr="00207792" w:rsidRDefault="0018011B" w:rsidP="00ED02D7">
      <w:pPr>
        <w:jc w:val="center"/>
        <w:rPr>
          <w:rFonts w:ascii="Arial" w:hAnsi="Arial" w:cs="Arial"/>
          <w:sz w:val="24"/>
          <w:szCs w:val="24"/>
        </w:rPr>
      </w:pPr>
    </w:p>
    <w:p w14:paraId="47D545C3" w14:textId="77777777" w:rsidR="00ED02D7" w:rsidRPr="00207792" w:rsidRDefault="00ED02D7" w:rsidP="00ED02D7">
      <w:pPr>
        <w:spacing w:line="360" w:lineRule="auto"/>
        <w:jc w:val="center"/>
        <w:rPr>
          <w:rFonts w:ascii="Arial" w:hAnsi="Arial" w:cs="Arial"/>
          <w:sz w:val="24"/>
          <w:szCs w:val="24"/>
        </w:rPr>
      </w:pPr>
    </w:p>
    <w:p w14:paraId="5BE2154B" w14:textId="77777777" w:rsidR="00ED02D7" w:rsidRPr="00207792" w:rsidRDefault="00ED02D7" w:rsidP="00ED02D7">
      <w:pPr>
        <w:pStyle w:val="Default"/>
        <w:spacing w:line="360" w:lineRule="auto"/>
        <w:jc w:val="center"/>
        <w:rPr>
          <w:b/>
        </w:rPr>
      </w:pPr>
      <w:r w:rsidRPr="00207792">
        <w:rPr>
          <w:b/>
        </w:rPr>
        <w:lastRenderedPageBreak/>
        <w:t>ANEXO III – DECLARAÇÃO UNIFICADA</w:t>
      </w:r>
    </w:p>
    <w:p w14:paraId="0B57B4B8" w14:textId="77777777" w:rsidR="00ED02D7" w:rsidRPr="00207792" w:rsidRDefault="00ED02D7" w:rsidP="00ED02D7">
      <w:pPr>
        <w:pStyle w:val="Default"/>
        <w:spacing w:line="360" w:lineRule="auto"/>
        <w:jc w:val="center"/>
        <w:rPr>
          <w:b/>
          <w:highlight w:val="cyan"/>
        </w:rPr>
      </w:pPr>
    </w:p>
    <w:p w14:paraId="3EBC9B7C" w14:textId="77777777" w:rsidR="00ED02D7" w:rsidRPr="00207792" w:rsidRDefault="00ED02D7" w:rsidP="00ED02D7">
      <w:pPr>
        <w:pStyle w:val="Default"/>
        <w:spacing w:line="360" w:lineRule="auto"/>
        <w:jc w:val="both"/>
        <w:rPr>
          <w:bCs/>
        </w:rPr>
      </w:pPr>
      <w:r w:rsidRPr="00207792">
        <w:rPr>
          <w:bCs/>
          <w:highlight w:val="cyan"/>
        </w:rPr>
        <w:t xml:space="preserve">PREGÃO ELETRÔNICO Nº </w:t>
      </w:r>
      <w:r w:rsidRPr="00207792">
        <w:rPr>
          <w:bCs/>
          <w:highlight w:val="yellow"/>
        </w:rPr>
        <w:t>XX</w:t>
      </w:r>
      <w:r w:rsidRPr="00207792">
        <w:rPr>
          <w:bCs/>
          <w:highlight w:val="cyan"/>
        </w:rPr>
        <w:t>/202</w:t>
      </w:r>
      <w:r w:rsidRPr="00207792">
        <w:rPr>
          <w:bCs/>
          <w:highlight w:val="yellow"/>
        </w:rPr>
        <w:t>X</w:t>
      </w:r>
    </w:p>
    <w:p w14:paraId="64A5B711" w14:textId="77777777" w:rsidR="00ED02D7" w:rsidRPr="00207792" w:rsidRDefault="00ED02D7" w:rsidP="00ED02D7">
      <w:pPr>
        <w:autoSpaceDE w:val="0"/>
        <w:autoSpaceDN w:val="0"/>
        <w:adjustRightInd w:val="0"/>
        <w:spacing w:line="360" w:lineRule="auto"/>
        <w:rPr>
          <w:rFonts w:ascii="Arial" w:hAnsi="Arial" w:cs="Arial"/>
          <w:sz w:val="24"/>
          <w:szCs w:val="24"/>
        </w:rPr>
      </w:pPr>
      <w:r w:rsidRPr="00207792">
        <w:rPr>
          <w:rFonts w:ascii="Arial" w:hAnsi="Arial" w:cs="Arial"/>
          <w:sz w:val="24"/>
          <w:szCs w:val="24"/>
        </w:rPr>
        <w:t xml:space="preserve">AO MUNICÍPIO DE </w:t>
      </w:r>
      <w:r w:rsidRPr="00207792">
        <w:rPr>
          <w:rFonts w:ascii="Arial" w:hAnsi="Arial" w:cs="Arial"/>
          <w:sz w:val="24"/>
          <w:szCs w:val="24"/>
          <w:highlight w:val="yellow"/>
        </w:rPr>
        <w:t>XXXXXXXX-UF</w:t>
      </w:r>
    </w:p>
    <w:p w14:paraId="446CEAE8" w14:textId="77777777" w:rsidR="00ED02D7" w:rsidRPr="00207792" w:rsidRDefault="00ED02D7" w:rsidP="00ED02D7">
      <w:pPr>
        <w:autoSpaceDE w:val="0"/>
        <w:autoSpaceDN w:val="0"/>
        <w:adjustRightInd w:val="0"/>
        <w:spacing w:line="360" w:lineRule="auto"/>
        <w:rPr>
          <w:rFonts w:ascii="Arial" w:hAnsi="Arial" w:cs="Arial"/>
          <w:sz w:val="24"/>
          <w:szCs w:val="24"/>
        </w:rPr>
      </w:pPr>
    </w:p>
    <w:p w14:paraId="217C970E" w14:textId="77777777" w:rsidR="00ED02D7" w:rsidRPr="00207792" w:rsidRDefault="00ED02D7" w:rsidP="00ED02D7">
      <w:pPr>
        <w:autoSpaceDE w:val="0"/>
        <w:autoSpaceDN w:val="0"/>
        <w:adjustRightInd w:val="0"/>
        <w:spacing w:line="360" w:lineRule="auto"/>
        <w:jc w:val="both"/>
        <w:rPr>
          <w:rFonts w:ascii="Arial" w:hAnsi="Arial" w:cs="Arial"/>
          <w:color w:val="000000"/>
          <w:sz w:val="24"/>
          <w:szCs w:val="24"/>
        </w:rPr>
      </w:pPr>
      <w:r w:rsidRPr="00207792">
        <w:rPr>
          <w:rFonts w:ascii="Arial" w:hAnsi="Arial" w:cs="Arial"/>
          <w:bCs/>
          <w:sz w:val="24"/>
          <w:szCs w:val="24"/>
        </w:rPr>
        <w:t xml:space="preserve">A empresa </w:t>
      </w:r>
      <w:r w:rsidRPr="00207792">
        <w:rPr>
          <w:rFonts w:ascii="Arial" w:hAnsi="Arial" w:cs="Arial"/>
          <w:bCs/>
          <w:sz w:val="24"/>
          <w:szCs w:val="24"/>
          <w:highlight w:val="yellow"/>
        </w:rPr>
        <w:t>[NOME DA EMPRESA]</w:t>
      </w:r>
      <w:r w:rsidRPr="00207792">
        <w:rPr>
          <w:rFonts w:ascii="Arial" w:hAnsi="Arial" w:cs="Arial"/>
          <w:bCs/>
          <w:sz w:val="24"/>
          <w:szCs w:val="24"/>
        </w:rPr>
        <w:t xml:space="preserve">, pessoa jurídica de direito privado, inscrita no CNPJ sob o nº </w:t>
      </w:r>
      <w:r w:rsidRPr="00207792">
        <w:rPr>
          <w:rFonts w:ascii="Arial" w:hAnsi="Arial" w:cs="Arial"/>
          <w:bCs/>
          <w:sz w:val="24"/>
          <w:szCs w:val="24"/>
          <w:highlight w:val="yellow"/>
        </w:rPr>
        <w:t>[XX.XXX.XXX/XXXX-XX]</w:t>
      </w:r>
      <w:r w:rsidRPr="00207792">
        <w:rPr>
          <w:rFonts w:ascii="Arial" w:hAnsi="Arial" w:cs="Arial"/>
          <w:bCs/>
          <w:sz w:val="24"/>
          <w:szCs w:val="24"/>
        </w:rPr>
        <w:t xml:space="preserve">, Inscrição Estadual nº </w:t>
      </w:r>
      <w:r w:rsidRPr="00207792">
        <w:rPr>
          <w:rFonts w:ascii="Arial" w:hAnsi="Arial" w:cs="Arial"/>
          <w:bCs/>
          <w:sz w:val="24"/>
          <w:szCs w:val="24"/>
          <w:highlight w:val="yellow"/>
        </w:rPr>
        <w:t>[XXXXXXX-XX]</w:t>
      </w:r>
      <w:r w:rsidRPr="00207792">
        <w:rPr>
          <w:rFonts w:ascii="Arial" w:hAnsi="Arial" w:cs="Arial"/>
          <w:bCs/>
          <w:sz w:val="24"/>
          <w:szCs w:val="24"/>
        </w:rPr>
        <w:t xml:space="preserve">, sediada à </w:t>
      </w:r>
      <w:r w:rsidRPr="00207792">
        <w:rPr>
          <w:rFonts w:ascii="Arial" w:hAnsi="Arial" w:cs="Arial"/>
          <w:bCs/>
          <w:sz w:val="24"/>
          <w:szCs w:val="24"/>
          <w:highlight w:val="yellow"/>
        </w:rPr>
        <w:t>[ENDEREÇO COMPLETO COM CEP E CIDADE]</w:t>
      </w:r>
      <w:r w:rsidRPr="00207792">
        <w:rPr>
          <w:rFonts w:ascii="Arial" w:hAnsi="Arial" w:cs="Arial"/>
          <w:bCs/>
          <w:sz w:val="24"/>
          <w:szCs w:val="24"/>
        </w:rPr>
        <w:t xml:space="preserve">, neste ato representada por seu </w:t>
      </w:r>
      <w:r w:rsidRPr="00207792">
        <w:rPr>
          <w:rFonts w:ascii="Arial" w:hAnsi="Arial" w:cs="Arial"/>
          <w:bCs/>
          <w:sz w:val="24"/>
          <w:szCs w:val="24"/>
          <w:highlight w:val="yellow"/>
        </w:rPr>
        <w:t xml:space="preserve">[cargo do representante] </w:t>
      </w:r>
      <w:r w:rsidRPr="00207792">
        <w:rPr>
          <w:rFonts w:ascii="Arial" w:hAnsi="Arial" w:cs="Arial"/>
          <w:bCs/>
          <w:sz w:val="24"/>
          <w:szCs w:val="24"/>
        </w:rPr>
        <w:t xml:space="preserve">Sr. </w:t>
      </w:r>
      <w:r w:rsidRPr="00207792">
        <w:rPr>
          <w:rFonts w:ascii="Arial" w:hAnsi="Arial" w:cs="Arial"/>
          <w:bCs/>
          <w:sz w:val="24"/>
          <w:szCs w:val="24"/>
          <w:highlight w:val="yellow"/>
        </w:rPr>
        <w:t>[NOME DO REPRESENTANTE</w:t>
      </w:r>
      <w:r w:rsidRPr="00207792">
        <w:rPr>
          <w:rFonts w:ascii="Arial" w:hAnsi="Arial" w:cs="Arial"/>
          <w:bCs/>
          <w:sz w:val="24"/>
          <w:szCs w:val="24"/>
        </w:rPr>
        <w:t xml:space="preserve">], </w:t>
      </w:r>
      <w:r w:rsidRPr="00207792">
        <w:rPr>
          <w:rFonts w:ascii="Arial" w:hAnsi="Arial" w:cs="Arial"/>
          <w:bCs/>
          <w:sz w:val="24"/>
          <w:szCs w:val="24"/>
          <w:highlight w:val="yellow"/>
        </w:rPr>
        <w:t>[nacionalidade]</w:t>
      </w:r>
      <w:r w:rsidRPr="00207792">
        <w:rPr>
          <w:rFonts w:ascii="Arial" w:hAnsi="Arial" w:cs="Arial"/>
          <w:bCs/>
          <w:sz w:val="24"/>
          <w:szCs w:val="24"/>
        </w:rPr>
        <w:t xml:space="preserve">, </w:t>
      </w:r>
      <w:r w:rsidRPr="00207792">
        <w:rPr>
          <w:rFonts w:ascii="Arial" w:hAnsi="Arial" w:cs="Arial"/>
          <w:bCs/>
          <w:sz w:val="24"/>
          <w:szCs w:val="24"/>
          <w:highlight w:val="yellow"/>
        </w:rPr>
        <w:t>[estado civil]</w:t>
      </w:r>
      <w:r w:rsidRPr="00207792">
        <w:rPr>
          <w:rFonts w:ascii="Arial" w:hAnsi="Arial" w:cs="Arial"/>
          <w:bCs/>
          <w:sz w:val="24"/>
          <w:szCs w:val="24"/>
        </w:rPr>
        <w:t xml:space="preserve">, </w:t>
      </w:r>
      <w:r w:rsidRPr="00207792">
        <w:rPr>
          <w:rFonts w:ascii="Arial" w:hAnsi="Arial" w:cs="Arial"/>
          <w:bCs/>
          <w:sz w:val="24"/>
          <w:szCs w:val="24"/>
          <w:highlight w:val="yellow"/>
        </w:rPr>
        <w:t>[profissão]</w:t>
      </w:r>
      <w:r w:rsidRPr="00207792">
        <w:rPr>
          <w:rFonts w:ascii="Arial" w:hAnsi="Arial" w:cs="Arial"/>
          <w:bCs/>
          <w:sz w:val="24"/>
          <w:szCs w:val="24"/>
        </w:rPr>
        <w:t xml:space="preserve">,  portador da Cédula de Identidade RG nº </w:t>
      </w:r>
      <w:r w:rsidRPr="00207792">
        <w:rPr>
          <w:rFonts w:ascii="Arial" w:hAnsi="Arial" w:cs="Arial"/>
          <w:bCs/>
          <w:sz w:val="24"/>
          <w:szCs w:val="24"/>
          <w:highlight w:val="yellow"/>
        </w:rPr>
        <w:t>[X.XXX.XXX-XX | ÓRGÃO EMISSOR]</w:t>
      </w:r>
      <w:r w:rsidRPr="00207792">
        <w:rPr>
          <w:rFonts w:ascii="Arial" w:hAnsi="Arial" w:cs="Arial"/>
          <w:bCs/>
          <w:sz w:val="24"/>
          <w:szCs w:val="24"/>
        </w:rPr>
        <w:t xml:space="preserve">, inscrito no CPF sob o </w:t>
      </w:r>
      <w:r w:rsidRPr="00207792">
        <w:rPr>
          <w:rFonts w:ascii="Arial" w:hAnsi="Arial" w:cs="Arial"/>
          <w:bCs/>
          <w:sz w:val="24"/>
          <w:szCs w:val="24"/>
          <w:highlight w:val="yellow"/>
        </w:rPr>
        <w:t>nº XXX.XXX.XXX-XX</w:t>
      </w:r>
      <w:r w:rsidRPr="00207792">
        <w:rPr>
          <w:rFonts w:ascii="Arial" w:hAnsi="Arial" w:cs="Arial"/>
          <w:bCs/>
          <w:sz w:val="24"/>
          <w:szCs w:val="24"/>
        </w:rPr>
        <w:t xml:space="preserve">, e-mail: </w:t>
      </w:r>
      <w:r w:rsidRPr="00207792">
        <w:rPr>
          <w:rFonts w:ascii="Arial" w:hAnsi="Arial" w:cs="Arial"/>
          <w:bCs/>
          <w:sz w:val="24"/>
          <w:szCs w:val="24"/>
          <w:highlight w:val="yellow"/>
        </w:rPr>
        <w:t>[</w:t>
      </w:r>
      <w:proofErr w:type="spellStart"/>
      <w:r w:rsidRPr="00207792">
        <w:rPr>
          <w:rFonts w:ascii="Arial" w:hAnsi="Arial" w:cs="Arial"/>
          <w:bCs/>
          <w:sz w:val="24"/>
          <w:szCs w:val="24"/>
          <w:highlight w:val="yellow"/>
        </w:rPr>
        <w:t>xxxx@xxxxxx</w:t>
      </w:r>
      <w:proofErr w:type="spellEnd"/>
      <w:r w:rsidRPr="00207792">
        <w:rPr>
          <w:rFonts w:ascii="Arial" w:hAnsi="Arial" w:cs="Arial"/>
          <w:bCs/>
          <w:sz w:val="24"/>
          <w:szCs w:val="24"/>
          <w:highlight w:val="yellow"/>
        </w:rPr>
        <w:t>]</w:t>
      </w:r>
      <w:r w:rsidRPr="00207792">
        <w:rPr>
          <w:rFonts w:ascii="Arial" w:hAnsi="Arial" w:cs="Arial"/>
          <w:bCs/>
          <w:sz w:val="24"/>
          <w:szCs w:val="24"/>
        </w:rPr>
        <w:t xml:space="preserve">, telefone: </w:t>
      </w:r>
      <w:r w:rsidRPr="00207792">
        <w:rPr>
          <w:rFonts w:ascii="Arial" w:hAnsi="Arial" w:cs="Arial"/>
          <w:bCs/>
          <w:sz w:val="24"/>
          <w:szCs w:val="24"/>
          <w:highlight w:val="yellow"/>
        </w:rPr>
        <w:t>(XX) XXXX-XXXX</w:t>
      </w:r>
      <w:r w:rsidRPr="00207792">
        <w:rPr>
          <w:rFonts w:ascii="Arial" w:hAnsi="Arial" w:cs="Arial"/>
          <w:bCs/>
          <w:sz w:val="24"/>
          <w:szCs w:val="24"/>
        </w:rPr>
        <w:t xml:space="preserve">, </w:t>
      </w:r>
      <w:r w:rsidRPr="00207792">
        <w:rPr>
          <w:rFonts w:ascii="Arial" w:hAnsi="Arial" w:cs="Arial"/>
          <w:b/>
          <w:bCs/>
          <w:color w:val="000000"/>
          <w:sz w:val="24"/>
          <w:szCs w:val="24"/>
          <w:u w:val="single"/>
        </w:rPr>
        <w:t>DECLARA</w:t>
      </w:r>
      <w:r w:rsidRPr="00207792">
        <w:rPr>
          <w:rFonts w:ascii="Arial" w:hAnsi="Arial" w:cs="Arial"/>
          <w:color w:val="000000"/>
          <w:sz w:val="24"/>
          <w:szCs w:val="24"/>
        </w:rPr>
        <w:t xml:space="preserve">,  para os fins de direito, na qualidade de licitante do processo licitatório instaurado pelo Município de </w:t>
      </w:r>
      <w:r w:rsidRPr="00207792">
        <w:rPr>
          <w:rFonts w:ascii="Arial" w:hAnsi="Arial" w:cs="Arial"/>
          <w:sz w:val="24"/>
          <w:szCs w:val="24"/>
          <w:highlight w:val="yellow"/>
        </w:rPr>
        <w:t>XXXXXXXX-UF</w:t>
      </w:r>
      <w:r w:rsidRPr="00207792">
        <w:rPr>
          <w:rFonts w:ascii="Arial" w:hAnsi="Arial" w:cs="Arial"/>
          <w:color w:val="000000"/>
          <w:sz w:val="24"/>
          <w:szCs w:val="24"/>
        </w:rPr>
        <w:t xml:space="preserve">, que: </w:t>
      </w:r>
    </w:p>
    <w:p w14:paraId="43BBC695" w14:textId="77777777" w:rsidR="00ED02D7" w:rsidRPr="00207792" w:rsidRDefault="00ED02D7" w:rsidP="00ED02D7">
      <w:pPr>
        <w:autoSpaceDE w:val="0"/>
        <w:autoSpaceDN w:val="0"/>
        <w:adjustRightInd w:val="0"/>
        <w:spacing w:line="360" w:lineRule="auto"/>
        <w:jc w:val="both"/>
        <w:rPr>
          <w:rFonts w:ascii="Arial" w:hAnsi="Arial" w:cs="Arial"/>
          <w:color w:val="000000"/>
          <w:sz w:val="24"/>
          <w:szCs w:val="24"/>
        </w:rPr>
      </w:pPr>
    </w:p>
    <w:p w14:paraId="15BE1B72"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color w:val="000000"/>
          <w:sz w:val="24"/>
          <w:szCs w:val="24"/>
        </w:rPr>
        <w:t>atendemos aos requisitos de habilitação;</w:t>
      </w:r>
    </w:p>
    <w:p w14:paraId="392FABAC"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color w:val="000000"/>
          <w:sz w:val="24"/>
          <w:szCs w:val="24"/>
        </w:rPr>
        <w:t>cumprimos as exigências de reserva de cargos para pessoa com deficiência e para reabilitado da Previdência Social, previstas em lei e em outras normas específicas;</w:t>
      </w:r>
    </w:p>
    <w:p w14:paraId="74D9B55B"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color w:val="000000"/>
          <w:sz w:val="24"/>
          <w:szCs w:val="24"/>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F0F5606"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color w:val="000000"/>
          <w:sz w:val="24"/>
          <w:szCs w:val="24"/>
        </w:rPr>
        <w:t>tomamos conhecimento de todas as informações e das condições locais para o cumprimento das obrigações objeto da licitação;</w:t>
      </w:r>
    </w:p>
    <w:p w14:paraId="6A6408A8"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color w:val="000000"/>
          <w:sz w:val="24"/>
          <w:szCs w:val="24"/>
        </w:rPr>
        <w:t>cumprimos o disposto no </w:t>
      </w:r>
      <w:hyperlink r:id="rId36" w:anchor="art7xxxiii" w:history="1">
        <w:r w:rsidRPr="00207792">
          <w:rPr>
            <w:rStyle w:val="Hyperlink"/>
            <w:rFonts w:ascii="Arial" w:hAnsi="Arial" w:cs="Arial"/>
            <w:iCs/>
            <w:sz w:val="24"/>
            <w:szCs w:val="24"/>
          </w:rPr>
          <w:t>inciso XXXIII do art. 7º da Constituição Federal;</w:t>
        </w:r>
      </w:hyperlink>
    </w:p>
    <w:p w14:paraId="1AAD0520"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sz w:val="24"/>
          <w:szCs w:val="24"/>
        </w:rPr>
        <w:t>inexiste fato superveniente impeditivo da habilitação;</w:t>
      </w:r>
    </w:p>
    <w:p w14:paraId="7AAA6C45" w14:textId="77777777" w:rsidR="00ED02D7" w:rsidRPr="00207792" w:rsidRDefault="00ED02D7" w:rsidP="00695E41">
      <w:pPr>
        <w:pStyle w:val="PargrafodaLista"/>
        <w:numPr>
          <w:ilvl w:val="0"/>
          <w:numId w:val="16"/>
        </w:numPr>
        <w:autoSpaceDE w:val="0"/>
        <w:autoSpaceDN w:val="0"/>
        <w:adjustRightInd w:val="0"/>
        <w:spacing w:after="0" w:line="360" w:lineRule="auto"/>
        <w:ind w:left="0" w:firstLine="0"/>
        <w:jc w:val="both"/>
        <w:rPr>
          <w:rFonts w:ascii="Arial" w:hAnsi="Arial" w:cs="Arial"/>
          <w:iCs/>
          <w:color w:val="000000"/>
          <w:sz w:val="24"/>
          <w:szCs w:val="24"/>
        </w:rPr>
      </w:pPr>
      <w:r w:rsidRPr="00207792">
        <w:rPr>
          <w:rFonts w:ascii="Arial" w:hAnsi="Arial" w:cs="Arial"/>
          <w:iCs/>
          <w:sz w:val="24"/>
          <w:szCs w:val="24"/>
        </w:rPr>
        <w:t xml:space="preserve">não possuímos integrantes no quadro societário (contrato social ou estatuto social), impedidos de contratar com o Município de </w:t>
      </w:r>
      <w:r w:rsidRPr="00207792">
        <w:rPr>
          <w:rFonts w:ascii="Arial" w:hAnsi="Arial" w:cs="Arial"/>
          <w:sz w:val="24"/>
          <w:szCs w:val="24"/>
          <w:highlight w:val="yellow"/>
        </w:rPr>
        <w:t>XXXXXXXX-UF</w:t>
      </w:r>
      <w:r w:rsidRPr="00207792">
        <w:rPr>
          <w:rFonts w:ascii="Arial" w:hAnsi="Arial" w:cs="Arial"/>
          <w:iCs/>
          <w:sz w:val="24"/>
          <w:szCs w:val="24"/>
        </w:rPr>
        <w:t>, nos termos do art. 14, da Lei Nº 14.133, de 2021.</w:t>
      </w:r>
    </w:p>
    <w:p w14:paraId="7708967D" w14:textId="77777777" w:rsidR="00ED02D7" w:rsidRPr="00207792" w:rsidRDefault="00ED02D7" w:rsidP="00ED02D7">
      <w:pPr>
        <w:autoSpaceDE w:val="0"/>
        <w:autoSpaceDN w:val="0"/>
        <w:adjustRightInd w:val="0"/>
        <w:spacing w:line="360" w:lineRule="auto"/>
        <w:jc w:val="both"/>
        <w:rPr>
          <w:rFonts w:ascii="Arial" w:hAnsi="Arial" w:cs="Arial"/>
          <w:color w:val="000000"/>
          <w:sz w:val="24"/>
          <w:szCs w:val="24"/>
        </w:rPr>
      </w:pPr>
    </w:p>
    <w:p w14:paraId="64A63051" w14:textId="198CD636" w:rsidR="00ED02D7" w:rsidRPr="00207792" w:rsidRDefault="00ED02D7" w:rsidP="00514861">
      <w:pPr>
        <w:spacing w:line="360" w:lineRule="auto"/>
        <w:jc w:val="center"/>
        <w:rPr>
          <w:rFonts w:ascii="Arial" w:hAnsi="Arial" w:cs="Arial"/>
          <w:sz w:val="24"/>
          <w:szCs w:val="24"/>
        </w:rPr>
      </w:pPr>
      <w:r w:rsidRPr="00207792">
        <w:rPr>
          <w:rFonts w:ascii="Arial" w:hAnsi="Arial" w:cs="Arial"/>
          <w:sz w:val="24"/>
          <w:szCs w:val="24"/>
          <w:highlight w:val="yellow"/>
        </w:rPr>
        <w:t>Município</w:t>
      </w:r>
      <w:r w:rsidRPr="00207792">
        <w:rPr>
          <w:rFonts w:ascii="Arial" w:hAnsi="Arial" w:cs="Arial"/>
          <w:sz w:val="24"/>
          <w:szCs w:val="24"/>
        </w:rPr>
        <w:t xml:space="preserve">, </w:t>
      </w:r>
      <w:r w:rsidRPr="00207792">
        <w:rPr>
          <w:rFonts w:ascii="Arial" w:hAnsi="Arial" w:cs="Arial"/>
          <w:sz w:val="24"/>
          <w:szCs w:val="24"/>
          <w:highlight w:val="yellow"/>
        </w:rPr>
        <w:t>XX</w:t>
      </w:r>
      <w:r w:rsidRPr="00207792">
        <w:rPr>
          <w:rFonts w:ascii="Arial" w:hAnsi="Arial" w:cs="Arial"/>
          <w:sz w:val="24"/>
          <w:szCs w:val="24"/>
        </w:rPr>
        <w:t xml:space="preserve"> de </w:t>
      </w:r>
      <w:r w:rsidRPr="00207792">
        <w:rPr>
          <w:rFonts w:ascii="Arial" w:hAnsi="Arial" w:cs="Arial"/>
          <w:sz w:val="24"/>
          <w:szCs w:val="24"/>
          <w:highlight w:val="yellow"/>
        </w:rPr>
        <w:t>XXXXXXX</w:t>
      </w:r>
      <w:r w:rsidRPr="00207792">
        <w:rPr>
          <w:rFonts w:ascii="Arial" w:hAnsi="Arial" w:cs="Arial"/>
          <w:sz w:val="24"/>
          <w:szCs w:val="24"/>
        </w:rPr>
        <w:t xml:space="preserve"> de 202</w:t>
      </w:r>
      <w:r w:rsidRPr="00207792">
        <w:rPr>
          <w:rFonts w:ascii="Arial" w:hAnsi="Arial" w:cs="Arial"/>
          <w:sz w:val="24"/>
          <w:szCs w:val="24"/>
          <w:highlight w:val="yellow"/>
        </w:rPr>
        <w:t>X</w:t>
      </w:r>
      <w:r w:rsidRPr="00207792">
        <w:rPr>
          <w:rFonts w:ascii="Arial" w:hAnsi="Arial" w:cs="Arial"/>
          <w:sz w:val="24"/>
          <w:szCs w:val="24"/>
        </w:rPr>
        <w:t>.</w:t>
      </w:r>
    </w:p>
    <w:p w14:paraId="56988431" w14:textId="77777777" w:rsidR="00ED02D7" w:rsidRPr="00207792" w:rsidRDefault="00ED02D7" w:rsidP="00ED02D7">
      <w:pPr>
        <w:jc w:val="center"/>
        <w:rPr>
          <w:rFonts w:ascii="Arial" w:hAnsi="Arial" w:cs="Arial"/>
          <w:sz w:val="24"/>
          <w:szCs w:val="24"/>
        </w:rPr>
      </w:pPr>
      <w:r w:rsidRPr="00207792">
        <w:rPr>
          <w:rFonts w:ascii="Arial" w:hAnsi="Arial" w:cs="Arial"/>
          <w:sz w:val="24"/>
          <w:szCs w:val="24"/>
        </w:rPr>
        <w:t>_________________________________</w:t>
      </w:r>
    </w:p>
    <w:p w14:paraId="341433CD" w14:textId="77777777" w:rsidR="00ED02D7" w:rsidRPr="00207792" w:rsidRDefault="00ED02D7" w:rsidP="00ED02D7">
      <w:pPr>
        <w:jc w:val="center"/>
        <w:rPr>
          <w:rFonts w:ascii="Arial" w:hAnsi="Arial" w:cs="Arial"/>
          <w:b/>
          <w:bCs/>
          <w:sz w:val="24"/>
          <w:szCs w:val="24"/>
          <w:highlight w:val="yellow"/>
        </w:rPr>
      </w:pPr>
      <w:r w:rsidRPr="00207792">
        <w:rPr>
          <w:rFonts w:ascii="Arial" w:hAnsi="Arial" w:cs="Arial"/>
          <w:b/>
          <w:bCs/>
          <w:sz w:val="24"/>
          <w:szCs w:val="24"/>
          <w:highlight w:val="yellow"/>
        </w:rPr>
        <w:t>NOME DA EMPRESA</w:t>
      </w:r>
    </w:p>
    <w:p w14:paraId="0B2B0655" w14:textId="5C531D08" w:rsidR="00ED02D7" w:rsidRPr="005224BD" w:rsidRDefault="00ED02D7" w:rsidP="005224BD">
      <w:pPr>
        <w:jc w:val="center"/>
        <w:rPr>
          <w:rFonts w:ascii="Arial" w:hAnsi="Arial" w:cs="Arial"/>
          <w:sz w:val="24"/>
          <w:szCs w:val="24"/>
        </w:rPr>
      </w:pPr>
      <w:r w:rsidRPr="00207792">
        <w:rPr>
          <w:rFonts w:ascii="Arial" w:hAnsi="Arial" w:cs="Arial"/>
          <w:sz w:val="24"/>
          <w:szCs w:val="24"/>
          <w:highlight w:val="yellow"/>
        </w:rPr>
        <w:t>NOME DO REPRESENTANTE</w:t>
      </w:r>
    </w:p>
    <w:p w14:paraId="0C9EA327" w14:textId="77777777" w:rsidR="00ED02D7" w:rsidRPr="00207792" w:rsidRDefault="00ED02D7" w:rsidP="00ED02D7">
      <w:pPr>
        <w:pStyle w:val="Default"/>
        <w:spacing w:line="360" w:lineRule="auto"/>
        <w:jc w:val="center"/>
        <w:rPr>
          <w:b/>
          <w:highlight w:val="cyan"/>
        </w:rPr>
      </w:pPr>
      <w:r w:rsidRPr="00207792">
        <w:rPr>
          <w:b/>
          <w:highlight w:val="cyan"/>
        </w:rPr>
        <w:lastRenderedPageBreak/>
        <w:t>ANEXO IV – DECLARAÇÃO DE MICROEMPRESA E EMPRESA DE PEQUENO PORTE</w:t>
      </w:r>
    </w:p>
    <w:p w14:paraId="3CE5D274" w14:textId="77777777" w:rsidR="00ED02D7" w:rsidRPr="00207792" w:rsidRDefault="00ED02D7" w:rsidP="00ED02D7">
      <w:pPr>
        <w:pStyle w:val="Default"/>
        <w:spacing w:line="360" w:lineRule="auto"/>
        <w:jc w:val="center"/>
        <w:rPr>
          <w:b/>
          <w:highlight w:val="cyan"/>
        </w:rPr>
      </w:pPr>
    </w:p>
    <w:p w14:paraId="57C78A53" w14:textId="77777777" w:rsidR="00ED02D7" w:rsidRPr="00207792" w:rsidRDefault="00ED02D7" w:rsidP="00ED02D7">
      <w:pPr>
        <w:pStyle w:val="Default"/>
        <w:spacing w:line="360" w:lineRule="auto"/>
        <w:jc w:val="both"/>
        <w:rPr>
          <w:bCs/>
        </w:rPr>
      </w:pPr>
      <w:r w:rsidRPr="00207792">
        <w:rPr>
          <w:bCs/>
          <w:highlight w:val="cyan"/>
        </w:rPr>
        <w:t xml:space="preserve">PREGÃO ELETRÔNICO Nº </w:t>
      </w:r>
      <w:r w:rsidRPr="00207792">
        <w:rPr>
          <w:bCs/>
          <w:highlight w:val="yellow"/>
        </w:rPr>
        <w:t>XX</w:t>
      </w:r>
      <w:r w:rsidRPr="00207792">
        <w:rPr>
          <w:bCs/>
          <w:highlight w:val="cyan"/>
        </w:rPr>
        <w:t>/202</w:t>
      </w:r>
      <w:r w:rsidRPr="00207792">
        <w:rPr>
          <w:bCs/>
          <w:highlight w:val="yellow"/>
        </w:rPr>
        <w:t>X</w:t>
      </w:r>
    </w:p>
    <w:p w14:paraId="1D12785B" w14:textId="77777777" w:rsidR="00ED02D7" w:rsidRPr="00207792" w:rsidRDefault="00ED02D7" w:rsidP="00ED02D7">
      <w:pPr>
        <w:autoSpaceDE w:val="0"/>
        <w:autoSpaceDN w:val="0"/>
        <w:adjustRightInd w:val="0"/>
        <w:spacing w:line="360" w:lineRule="auto"/>
        <w:rPr>
          <w:rFonts w:ascii="Arial" w:hAnsi="Arial" w:cs="Arial"/>
          <w:sz w:val="24"/>
          <w:szCs w:val="24"/>
        </w:rPr>
      </w:pPr>
      <w:r w:rsidRPr="00207792">
        <w:rPr>
          <w:rFonts w:ascii="Arial" w:hAnsi="Arial" w:cs="Arial"/>
          <w:sz w:val="24"/>
          <w:szCs w:val="24"/>
        </w:rPr>
        <w:t xml:space="preserve">AO MUNICÍPIO DE </w:t>
      </w:r>
      <w:r w:rsidRPr="00207792">
        <w:rPr>
          <w:rFonts w:ascii="Arial" w:hAnsi="Arial" w:cs="Arial"/>
          <w:sz w:val="24"/>
          <w:szCs w:val="24"/>
          <w:highlight w:val="yellow"/>
        </w:rPr>
        <w:t>XXXXXXXX-UF</w:t>
      </w:r>
    </w:p>
    <w:p w14:paraId="68A00B9B" w14:textId="77777777" w:rsidR="00ED02D7" w:rsidRPr="00207792" w:rsidRDefault="00ED02D7" w:rsidP="00ED02D7">
      <w:pPr>
        <w:autoSpaceDE w:val="0"/>
        <w:autoSpaceDN w:val="0"/>
        <w:adjustRightInd w:val="0"/>
        <w:spacing w:line="360" w:lineRule="auto"/>
        <w:rPr>
          <w:rFonts w:ascii="Arial" w:hAnsi="Arial" w:cs="Arial"/>
          <w:sz w:val="24"/>
          <w:szCs w:val="24"/>
        </w:rPr>
      </w:pPr>
    </w:p>
    <w:p w14:paraId="5EEA1D43"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hAnsi="Arial" w:cs="Arial"/>
          <w:bCs/>
          <w:sz w:val="24"/>
          <w:szCs w:val="24"/>
        </w:rPr>
        <w:t xml:space="preserve">A empresa </w:t>
      </w:r>
      <w:r w:rsidRPr="00207792">
        <w:rPr>
          <w:rFonts w:ascii="Arial" w:hAnsi="Arial" w:cs="Arial"/>
          <w:bCs/>
          <w:sz w:val="24"/>
          <w:szCs w:val="24"/>
          <w:highlight w:val="yellow"/>
        </w:rPr>
        <w:t>[NOME DA EMPRESA]</w:t>
      </w:r>
      <w:r w:rsidRPr="00207792">
        <w:rPr>
          <w:rFonts w:ascii="Arial" w:hAnsi="Arial" w:cs="Arial"/>
          <w:bCs/>
          <w:sz w:val="24"/>
          <w:szCs w:val="24"/>
        </w:rPr>
        <w:t xml:space="preserve">, pessoa jurídica de direito privado, inscrita no CNPJ sob o nº </w:t>
      </w:r>
      <w:r w:rsidRPr="00207792">
        <w:rPr>
          <w:rFonts w:ascii="Arial" w:hAnsi="Arial" w:cs="Arial"/>
          <w:bCs/>
          <w:sz w:val="24"/>
          <w:szCs w:val="24"/>
          <w:highlight w:val="yellow"/>
        </w:rPr>
        <w:t>[XX.XXX.XXX/XXXX-XX]</w:t>
      </w:r>
      <w:r w:rsidRPr="00207792">
        <w:rPr>
          <w:rFonts w:ascii="Arial" w:hAnsi="Arial" w:cs="Arial"/>
          <w:bCs/>
          <w:sz w:val="24"/>
          <w:szCs w:val="24"/>
        </w:rPr>
        <w:t xml:space="preserve">, Inscrição Estadual nº </w:t>
      </w:r>
      <w:r w:rsidRPr="00207792">
        <w:rPr>
          <w:rFonts w:ascii="Arial" w:hAnsi="Arial" w:cs="Arial"/>
          <w:bCs/>
          <w:sz w:val="24"/>
          <w:szCs w:val="24"/>
          <w:highlight w:val="yellow"/>
        </w:rPr>
        <w:t>[XXXXXXX-XX]</w:t>
      </w:r>
      <w:r w:rsidRPr="00207792">
        <w:rPr>
          <w:rFonts w:ascii="Arial" w:hAnsi="Arial" w:cs="Arial"/>
          <w:bCs/>
          <w:sz w:val="24"/>
          <w:szCs w:val="24"/>
        </w:rPr>
        <w:t xml:space="preserve">, sediada à </w:t>
      </w:r>
      <w:r w:rsidRPr="00207792">
        <w:rPr>
          <w:rFonts w:ascii="Arial" w:hAnsi="Arial" w:cs="Arial"/>
          <w:bCs/>
          <w:sz w:val="24"/>
          <w:szCs w:val="24"/>
          <w:highlight w:val="yellow"/>
        </w:rPr>
        <w:t>[ENDEREÇO COMPLETO COM CEP E CIDADE]</w:t>
      </w:r>
      <w:r w:rsidRPr="00207792">
        <w:rPr>
          <w:rFonts w:ascii="Arial" w:hAnsi="Arial" w:cs="Arial"/>
          <w:bCs/>
          <w:sz w:val="24"/>
          <w:szCs w:val="24"/>
        </w:rPr>
        <w:t xml:space="preserve">, neste ato representada por seu </w:t>
      </w:r>
      <w:r w:rsidRPr="00207792">
        <w:rPr>
          <w:rFonts w:ascii="Arial" w:hAnsi="Arial" w:cs="Arial"/>
          <w:bCs/>
          <w:sz w:val="24"/>
          <w:szCs w:val="24"/>
          <w:highlight w:val="yellow"/>
        </w:rPr>
        <w:t xml:space="preserve">[cargo do representante] </w:t>
      </w:r>
      <w:r w:rsidRPr="00207792">
        <w:rPr>
          <w:rFonts w:ascii="Arial" w:hAnsi="Arial" w:cs="Arial"/>
          <w:bCs/>
          <w:sz w:val="24"/>
          <w:szCs w:val="24"/>
        </w:rPr>
        <w:t xml:space="preserve">Sr. </w:t>
      </w:r>
      <w:r w:rsidRPr="00207792">
        <w:rPr>
          <w:rFonts w:ascii="Arial" w:hAnsi="Arial" w:cs="Arial"/>
          <w:bCs/>
          <w:sz w:val="24"/>
          <w:szCs w:val="24"/>
          <w:highlight w:val="yellow"/>
        </w:rPr>
        <w:t>[NOME DO REPRESENTANTE</w:t>
      </w:r>
      <w:r w:rsidRPr="00207792">
        <w:rPr>
          <w:rFonts w:ascii="Arial" w:hAnsi="Arial" w:cs="Arial"/>
          <w:bCs/>
          <w:sz w:val="24"/>
          <w:szCs w:val="24"/>
        </w:rPr>
        <w:t xml:space="preserve">], </w:t>
      </w:r>
      <w:r w:rsidRPr="00207792">
        <w:rPr>
          <w:rFonts w:ascii="Arial" w:hAnsi="Arial" w:cs="Arial"/>
          <w:bCs/>
          <w:sz w:val="24"/>
          <w:szCs w:val="24"/>
          <w:highlight w:val="yellow"/>
        </w:rPr>
        <w:t>[nacionalidade]</w:t>
      </w:r>
      <w:r w:rsidRPr="00207792">
        <w:rPr>
          <w:rFonts w:ascii="Arial" w:hAnsi="Arial" w:cs="Arial"/>
          <w:bCs/>
          <w:sz w:val="24"/>
          <w:szCs w:val="24"/>
        </w:rPr>
        <w:t xml:space="preserve">, </w:t>
      </w:r>
      <w:r w:rsidRPr="00207792">
        <w:rPr>
          <w:rFonts w:ascii="Arial" w:hAnsi="Arial" w:cs="Arial"/>
          <w:bCs/>
          <w:sz w:val="24"/>
          <w:szCs w:val="24"/>
          <w:highlight w:val="yellow"/>
        </w:rPr>
        <w:t>[estado civil]</w:t>
      </w:r>
      <w:r w:rsidRPr="00207792">
        <w:rPr>
          <w:rFonts w:ascii="Arial" w:hAnsi="Arial" w:cs="Arial"/>
          <w:bCs/>
          <w:sz w:val="24"/>
          <w:szCs w:val="24"/>
        </w:rPr>
        <w:t xml:space="preserve">, </w:t>
      </w:r>
      <w:r w:rsidRPr="00207792">
        <w:rPr>
          <w:rFonts w:ascii="Arial" w:hAnsi="Arial" w:cs="Arial"/>
          <w:bCs/>
          <w:sz w:val="24"/>
          <w:szCs w:val="24"/>
          <w:highlight w:val="yellow"/>
        </w:rPr>
        <w:t>[profissão]</w:t>
      </w:r>
      <w:r w:rsidRPr="00207792">
        <w:rPr>
          <w:rFonts w:ascii="Arial" w:hAnsi="Arial" w:cs="Arial"/>
          <w:bCs/>
          <w:sz w:val="24"/>
          <w:szCs w:val="24"/>
        </w:rPr>
        <w:t xml:space="preserve">,  portador da Cédula de Identidade RG nº </w:t>
      </w:r>
      <w:r w:rsidRPr="00207792">
        <w:rPr>
          <w:rFonts w:ascii="Arial" w:hAnsi="Arial" w:cs="Arial"/>
          <w:bCs/>
          <w:sz w:val="24"/>
          <w:szCs w:val="24"/>
          <w:highlight w:val="yellow"/>
        </w:rPr>
        <w:t>[X.XXX.XXX-XX | ÓRGÃO EMISSOR]</w:t>
      </w:r>
      <w:r w:rsidRPr="00207792">
        <w:rPr>
          <w:rFonts w:ascii="Arial" w:hAnsi="Arial" w:cs="Arial"/>
          <w:bCs/>
          <w:sz w:val="24"/>
          <w:szCs w:val="24"/>
        </w:rPr>
        <w:t xml:space="preserve">, inscrito no CPF sob o </w:t>
      </w:r>
      <w:r w:rsidRPr="00207792">
        <w:rPr>
          <w:rFonts w:ascii="Arial" w:hAnsi="Arial" w:cs="Arial"/>
          <w:bCs/>
          <w:sz w:val="24"/>
          <w:szCs w:val="24"/>
          <w:highlight w:val="yellow"/>
        </w:rPr>
        <w:t>nº XXX.XXX.XXX-XX</w:t>
      </w:r>
      <w:r w:rsidRPr="00207792">
        <w:rPr>
          <w:rFonts w:ascii="Arial" w:hAnsi="Arial" w:cs="Arial"/>
          <w:bCs/>
          <w:sz w:val="24"/>
          <w:szCs w:val="24"/>
        </w:rPr>
        <w:t xml:space="preserve">, e-mail: </w:t>
      </w:r>
      <w:r w:rsidRPr="00207792">
        <w:rPr>
          <w:rFonts w:ascii="Arial" w:hAnsi="Arial" w:cs="Arial"/>
          <w:bCs/>
          <w:sz w:val="24"/>
          <w:szCs w:val="24"/>
          <w:highlight w:val="yellow"/>
        </w:rPr>
        <w:t>[</w:t>
      </w:r>
      <w:proofErr w:type="spellStart"/>
      <w:r w:rsidRPr="00207792">
        <w:rPr>
          <w:rFonts w:ascii="Arial" w:hAnsi="Arial" w:cs="Arial"/>
          <w:bCs/>
          <w:sz w:val="24"/>
          <w:szCs w:val="24"/>
          <w:highlight w:val="yellow"/>
        </w:rPr>
        <w:t>xxxx@xxxxxx</w:t>
      </w:r>
      <w:proofErr w:type="spellEnd"/>
      <w:r w:rsidRPr="00207792">
        <w:rPr>
          <w:rFonts w:ascii="Arial" w:hAnsi="Arial" w:cs="Arial"/>
          <w:bCs/>
          <w:sz w:val="24"/>
          <w:szCs w:val="24"/>
          <w:highlight w:val="yellow"/>
        </w:rPr>
        <w:t>]</w:t>
      </w:r>
      <w:r w:rsidRPr="00207792">
        <w:rPr>
          <w:rFonts w:ascii="Arial" w:hAnsi="Arial" w:cs="Arial"/>
          <w:bCs/>
          <w:sz w:val="24"/>
          <w:szCs w:val="24"/>
        </w:rPr>
        <w:t xml:space="preserve">, telefone: </w:t>
      </w:r>
      <w:r w:rsidRPr="00207792">
        <w:rPr>
          <w:rFonts w:ascii="Arial" w:hAnsi="Arial" w:cs="Arial"/>
          <w:bCs/>
          <w:sz w:val="24"/>
          <w:szCs w:val="24"/>
          <w:highlight w:val="yellow"/>
        </w:rPr>
        <w:t>(XX) XXXX-XXXX</w:t>
      </w:r>
      <w:r w:rsidRPr="00207792">
        <w:rPr>
          <w:rFonts w:ascii="Arial" w:hAnsi="Arial" w:cs="Arial"/>
          <w:bCs/>
          <w:sz w:val="24"/>
          <w:szCs w:val="24"/>
        </w:rPr>
        <w:t xml:space="preserve">, </w:t>
      </w:r>
      <w:r w:rsidRPr="00207792">
        <w:rPr>
          <w:rFonts w:ascii="Arial" w:hAnsi="Arial" w:cs="Arial"/>
          <w:b/>
          <w:bCs/>
          <w:color w:val="000000"/>
          <w:sz w:val="24"/>
          <w:szCs w:val="24"/>
          <w:u w:val="single"/>
        </w:rPr>
        <w:t>DECLARA</w:t>
      </w:r>
      <w:r w:rsidRPr="00207792">
        <w:rPr>
          <w:rFonts w:ascii="Arial" w:hAnsi="Arial" w:cs="Arial"/>
          <w:color w:val="000000"/>
          <w:sz w:val="24"/>
          <w:szCs w:val="24"/>
        </w:rPr>
        <w:t xml:space="preserve">, para os fins de direito, na qualidade de licitante do processo licitatório instaurado pelo Município de </w:t>
      </w:r>
      <w:r w:rsidRPr="00207792">
        <w:rPr>
          <w:rFonts w:ascii="Arial" w:hAnsi="Arial" w:cs="Arial"/>
          <w:sz w:val="24"/>
          <w:szCs w:val="24"/>
          <w:highlight w:val="yellow"/>
        </w:rPr>
        <w:t>XXXXXXXX-UF</w:t>
      </w:r>
      <w:r w:rsidRPr="00207792">
        <w:rPr>
          <w:rFonts w:ascii="Arial" w:hAnsi="Arial" w:cs="Arial"/>
          <w:color w:val="000000"/>
          <w:sz w:val="24"/>
          <w:szCs w:val="24"/>
        </w:rPr>
        <w:t xml:space="preserve">, </w:t>
      </w:r>
      <w:r w:rsidRPr="00207792">
        <w:rPr>
          <w:rFonts w:ascii="Arial" w:eastAsia="SimSun" w:hAnsi="Arial" w:cs="Arial"/>
          <w:color w:val="000000"/>
          <w:sz w:val="24"/>
          <w:szCs w:val="24"/>
        </w:rPr>
        <w:t>que esta empresa, na presente data, é considerada:</w:t>
      </w:r>
    </w:p>
    <w:p w14:paraId="56717904"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p>
    <w:p w14:paraId="5A3C7AF3" w14:textId="44C6661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eastAsia="SimSun" w:hAnsi="Arial" w:cs="Arial"/>
          <w:color w:val="000000"/>
          <w:sz w:val="24"/>
          <w:szCs w:val="24"/>
        </w:rPr>
        <w:t>(</w:t>
      </w:r>
      <w:r w:rsidR="00180607">
        <w:rPr>
          <w:rFonts w:ascii="Arial" w:eastAsia="SimSun" w:hAnsi="Arial" w:cs="Arial"/>
          <w:color w:val="000000"/>
          <w:sz w:val="24"/>
          <w:szCs w:val="24"/>
        </w:rPr>
        <w:t xml:space="preserve"> </w:t>
      </w:r>
      <w:r w:rsidRPr="00207792">
        <w:rPr>
          <w:rFonts w:ascii="Arial" w:eastAsia="SimSun" w:hAnsi="Arial" w:cs="Arial"/>
          <w:color w:val="000000"/>
          <w:sz w:val="24"/>
          <w:szCs w:val="24"/>
        </w:rPr>
        <w:t>) MICROEMPRESA, conforme inciso I, do artigo 3º, da Lei Complementar nº 123/2006;</w:t>
      </w:r>
    </w:p>
    <w:p w14:paraId="5D4596B7"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eastAsia="SimSun" w:hAnsi="Arial" w:cs="Arial"/>
          <w:color w:val="000000"/>
          <w:sz w:val="24"/>
          <w:szCs w:val="24"/>
        </w:rPr>
        <w:t>( ) EMPRESA DE PEQUENO PORTE, conforme inciso II, do artigo 3º, da Lei Complementar nº 123/2006;</w:t>
      </w:r>
    </w:p>
    <w:p w14:paraId="51B3CD89"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eastAsia="SimSun" w:hAnsi="Arial" w:cs="Arial"/>
          <w:color w:val="000000"/>
          <w:sz w:val="24"/>
          <w:szCs w:val="24"/>
        </w:rPr>
        <w:t>(    ) MICROEMPREENDEDOR INDIVIDUAL, conforme parágrafo 1º, do artigo 18-A, da Lei Complementar nº 123/2006, com redação dada pela Lei Complementar nº 188/2021.</w:t>
      </w:r>
    </w:p>
    <w:p w14:paraId="79E0DF8D"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p>
    <w:p w14:paraId="42ED1BCF"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eastAsia="SimSun" w:hAnsi="Arial" w:cs="Arial"/>
          <w:color w:val="000000"/>
          <w:sz w:val="24"/>
          <w:szCs w:val="24"/>
        </w:rPr>
        <w:t>DECLARA, ainda:</w:t>
      </w:r>
    </w:p>
    <w:p w14:paraId="1D50AA25" w14:textId="77777777" w:rsidR="00ED02D7" w:rsidRPr="00207792" w:rsidRDefault="00ED02D7" w:rsidP="00ED02D7">
      <w:pPr>
        <w:autoSpaceDE w:val="0"/>
        <w:autoSpaceDN w:val="0"/>
        <w:adjustRightInd w:val="0"/>
        <w:spacing w:line="360" w:lineRule="auto"/>
        <w:jc w:val="both"/>
        <w:rPr>
          <w:rFonts w:ascii="Arial" w:eastAsia="SimSun" w:hAnsi="Arial" w:cs="Arial"/>
          <w:color w:val="000000"/>
          <w:sz w:val="24"/>
          <w:szCs w:val="24"/>
        </w:rPr>
      </w:pPr>
      <w:r w:rsidRPr="00207792">
        <w:rPr>
          <w:rFonts w:ascii="Arial" w:eastAsia="SimSun" w:hAnsi="Arial" w:cs="Arial"/>
          <w:b/>
          <w:bCs/>
          <w:color w:val="000000"/>
          <w:sz w:val="24"/>
          <w:szCs w:val="24"/>
        </w:rPr>
        <w:t>1.</w:t>
      </w:r>
      <w:r w:rsidRPr="00207792">
        <w:rPr>
          <w:rFonts w:ascii="Arial" w:eastAsia="SimSun" w:hAnsi="Arial" w:cs="Arial"/>
          <w:bCs/>
          <w:color w:val="000000"/>
          <w:sz w:val="24"/>
          <w:szCs w:val="24"/>
        </w:rPr>
        <w:t xml:space="preserve"> </w:t>
      </w:r>
      <w:r w:rsidRPr="00207792">
        <w:rPr>
          <w:rFonts w:ascii="Arial" w:eastAsia="SimSun" w:hAnsi="Arial" w:cs="Arial"/>
          <w:color w:val="000000"/>
          <w:sz w:val="24"/>
          <w:szCs w:val="24"/>
        </w:rPr>
        <w:t>Que a empresa está excluída das vedações constantes do parágrafo 4º, do artigo 3º, da Lei Complementar nº 123/2006;</w:t>
      </w:r>
    </w:p>
    <w:p w14:paraId="3A9C0E08" w14:textId="77777777" w:rsidR="00ED02D7" w:rsidRPr="00207792" w:rsidRDefault="00ED02D7" w:rsidP="00ED02D7">
      <w:pPr>
        <w:widowControl w:val="0"/>
        <w:overflowPunct w:val="0"/>
        <w:autoSpaceDE w:val="0"/>
        <w:spacing w:line="360" w:lineRule="auto"/>
        <w:jc w:val="both"/>
        <w:textAlignment w:val="baseline"/>
        <w:rPr>
          <w:rFonts w:ascii="Arial" w:hAnsi="Arial" w:cs="Arial"/>
          <w:sz w:val="24"/>
          <w:szCs w:val="24"/>
        </w:rPr>
      </w:pPr>
      <w:r w:rsidRPr="00207792">
        <w:rPr>
          <w:rFonts w:ascii="Arial" w:eastAsia="SimSun" w:hAnsi="Arial" w:cs="Arial"/>
          <w:b/>
          <w:bCs/>
          <w:color w:val="000000"/>
          <w:sz w:val="24"/>
          <w:szCs w:val="24"/>
        </w:rPr>
        <w:t>2.</w:t>
      </w:r>
      <w:r w:rsidRPr="00207792">
        <w:rPr>
          <w:rFonts w:ascii="Arial" w:eastAsia="SimSun" w:hAnsi="Arial" w:cs="Arial"/>
          <w:bCs/>
          <w:color w:val="000000"/>
          <w:sz w:val="24"/>
          <w:szCs w:val="24"/>
        </w:rPr>
        <w:t xml:space="preserve"> </w:t>
      </w:r>
      <w:r w:rsidRPr="00207792">
        <w:rPr>
          <w:rFonts w:ascii="Arial" w:eastAsia="SimSun" w:hAnsi="Arial" w:cs="Arial"/>
          <w:color w:val="000000"/>
          <w:sz w:val="24"/>
          <w:szCs w:val="24"/>
        </w:rPr>
        <w:t>Que não extrapolou a receita bruta máxima relativa ao enquadramento como empresa de pequeno porte, de que trata o Artigo 3º, inciso II da Lei Complementar nº 123/2006, em relação aos valores dos contratos celebrados com a Administração Pública no ano-calendário de realização da licitação.</w:t>
      </w:r>
    </w:p>
    <w:p w14:paraId="18AADFA0" w14:textId="77777777" w:rsidR="00A50DD1" w:rsidRPr="00207792" w:rsidRDefault="00A50DD1" w:rsidP="00514861">
      <w:pPr>
        <w:spacing w:line="360" w:lineRule="auto"/>
        <w:rPr>
          <w:rFonts w:ascii="Arial" w:hAnsi="Arial" w:cs="Arial"/>
          <w:sz w:val="24"/>
          <w:szCs w:val="24"/>
        </w:rPr>
      </w:pPr>
    </w:p>
    <w:p w14:paraId="79171F30" w14:textId="3A0FE510" w:rsidR="00ED02D7" w:rsidRPr="00207792" w:rsidRDefault="00ED02D7" w:rsidP="00514861">
      <w:pPr>
        <w:spacing w:line="360" w:lineRule="auto"/>
        <w:jc w:val="center"/>
        <w:rPr>
          <w:rFonts w:ascii="Arial" w:hAnsi="Arial" w:cs="Arial"/>
          <w:sz w:val="24"/>
          <w:szCs w:val="24"/>
        </w:rPr>
      </w:pPr>
      <w:r w:rsidRPr="00317DE3">
        <w:rPr>
          <w:rFonts w:ascii="Arial" w:hAnsi="Arial" w:cs="Arial"/>
          <w:sz w:val="24"/>
          <w:szCs w:val="24"/>
        </w:rPr>
        <w:t>Município, XX de XXXXXXX de 202X</w:t>
      </w:r>
      <w:r w:rsidRPr="00207792">
        <w:rPr>
          <w:rFonts w:ascii="Arial" w:hAnsi="Arial" w:cs="Arial"/>
          <w:sz w:val="24"/>
          <w:szCs w:val="24"/>
        </w:rPr>
        <w:t>.</w:t>
      </w:r>
    </w:p>
    <w:p w14:paraId="07146A3B" w14:textId="77777777" w:rsidR="00ED02D7" w:rsidRPr="00207792" w:rsidRDefault="00ED02D7" w:rsidP="00ED02D7">
      <w:pPr>
        <w:jc w:val="center"/>
        <w:rPr>
          <w:rFonts w:ascii="Arial" w:hAnsi="Arial" w:cs="Arial"/>
          <w:sz w:val="24"/>
          <w:szCs w:val="24"/>
        </w:rPr>
      </w:pPr>
      <w:r w:rsidRPr="00207792">
        <w:rPr>
          <w:rFonts w:ascii="Arial" w:hAnsi="Arial" w:cs="Arial"/>
          <w:sz w:val="24"/>
          <w:szCs w:val="24"/>
        </w:rPr>
        <w:t>_________________________________</w:t>
      </w:r>
    </w:p>
    <w:p w14:paraId="353BFB3A" w14:textId="77777777" w:rsidR="00ED02D7" w:rsidRPr="00317DE3" w:rsidRDefault="00ED02D7" w:rsidP="00ED02D7">
      <w:pPr>
        <w:jc w:val="center"/>
        <w:rPr>
          <w:rFonts w:ascii="Arial" w:hAnsi="Arial" w:cs="Arial"/>
          <w:b/>
          <w:bCs/>
          <w:sz w:val="24"/>
          <w:szCs w:val="24"/>
        </w:rPr>
      </w:pPr>
      <w:r w:rsidRPr="00317DE3">
        <w:rPr>
          <w:rFonts w:ascii="Arial" w:hAnsi="Arial" w:cs="Arial"/>
          <w:b/>
          <w:bCs/>
          <w:sz w:val="24"/>
          <w:szCs w:val="24"/>
        </w:rPr>
        <w:t>NOME DA EMPRESA</w:t>
      </w:r>
    </w:p>
    <w:p w14:paraId="5921B6D6" w14:textId="77777777" w:rsidR="00ED02D7" w:rsidRPr="00207792" w:rsidRDefault="00ED02D7" w:rsidP="00ED02D7">
      <w:pPr>
        <w:jc w:val="center"/>
        <w:rPr>
          <w:rFonts w:ascii="Arial" w:hAnsi="Arial" w:cs="Arial"/>
          <w:sz w:val="24"/>
          <w:szCs w:val="24"/>
        </w:rPr>
      </w:pPr>
      <w:r w:rsidRPr="00317DE3">
        <w:rPr>
          <w:rFonts w:ascii="Arial" w:hAnsi="Arial" w:cs="Arial"/>
          <w:sz w:val="24"/>
          <w:szCs w:val="24"/>
        </w:rPr>
        <w:t>NOME DO REPRESENTANTE</w:t>
      </w:r>
    </w:p>
    <w:p w14:paraId="0ED365B7" w14:textId="32B66197" w:rsidR="00514861" w:rsidRPr="00207792" w:rsidRDefault="00514861" w:rsidP="00514861">
      <w:pPr>
        <w:pStyle w:val="Default"/>
        <w:spacing w:line="360" w:lineRule="auto"/>
        <w:jc w:val="center"/>
        <w:rPr>
          <w:b/>
          <w:highlight w:val="cyan"/>
        </w:rPr>
      </w:pPr>
      <w:r w:rsidRPr="00207792">
        <w:rPr>
          <w:b/>
          <w:highlight w:val="cyan"/>
        </w:rPr>
        <w:lastRenderedPageBreak/>
        <w:t xml:space="preserve">ANEXO </w:t>
      </w:r>
      <w:r>
        <w:rPr>
          <w:b/>
          <w:highlight w:val="cyan"/>
        </w:rPr>
        <w:t>V</w:t>
      </w:r>
      <w:r w:rsidRPr="00207792">
        <w:rPr>
          <w:b/>
          <w:highlight w:val="cyan"/>
        </w:rPr>
        <w:t xml:space="preserve"> – </w:t>
      </w:r>
      <w:r>
        <w:rPr>
          <w:b/>
          <w:highlight w:val="cyan"/>
        </w:rPr>
        <w:t>MINUTA DO CONTRATO</w:t>
      </w:r>
    </w:p>
    <w:p w14:paraId="5EF1DB38" w14:textId="77777777" w:rsidR="00514861" w:rsidRPr="00207792" w:rsidRDefault="00514861" w:rsidP="00514861">
      <w:pPr>
        <w:pStyle w:val="Default"/>
        <w:spacing w:line="360" w:lineRule="auto"/>
        <w:jc w:val="center"/>
        <w:rPr>
          <w:b/>
          <w:highlight w:val="cyan"/>
        </w:rPr>
      </w:pPr>
    </w:p>
    <w:p w14:paraId="5396B104" w14:textId="77777777" w:rsidR="009874BA" w:rsidRPr="002C0277" w:rsidRDefault="009874BA" w:rsidP="009874BA">
      <w:pPr>
        <w:spacing w:before="120" w:afterLines="120" w:after="288" w:line="312" w:lineRule="auto"/>
        <w:jc w:val="center"/>
        <w:rPr>
          <w:rFonts w:ascii="Arial" w:hAnsi="Arial" w:cs="Arial"/>
          <w:bCs/>
          <w:color w:val="000000"/>
          <w:sz w:val="22"/>
          <w:szCs w:val="22"/>
        </w:rPr>
      </w:pPr>
      <w:r w:rsidRPr="002C0277">
        <w:rPr>
          <w:rFonts w:ascii="Arial" w:hAnsi="Arial" w:cs="Arial"/>
          <w:color w:val="000000"/>
          <w:sz w:val="22"/>
          <w:szCs w:val="22"/>
        </w:rPr>
        <w:t>(Processo Administrativo n</w:t>
      </w:r>
      <w:r w:rsidRPr="002C0277">
        <w:rPr>
          <w:rFonts w:ascii="Arial" w:hAnsi="Arial" w:cs="Arial"/>
          <w:bCs/>
          <w:color w:val="000000"/>
          <w:sz w:val="22"/>
          <w:szCs w:val="22"/>
        </w:rPr>
        <w:t>°...........)</w:t>
      </w:r>
    </w:p>
    <w:p w14:paraId="5711D01A" w14:textId="77777777" w:rsidR="009874BA" w:rsidRPr="002C0277" w:rsidRDefault="009874BA" w:rsidP="009874BA">
      <w:pPr>
        <w:pStyle w:val="Prembulo"/>
        <w:spacing w:before="120" w:afterLines="120" w:after="288" w:line="312" w:lineRule="auto"/>
        <w:rPr>
          <w:bCs w:val="0"/>
          <w:sz w:val="22"/>
          <w:szCs w:val="22"/>
        </w:rPr>
      </w:pPr>
      <w:r w:rsidRPr="002C0277">
        <w:rPr>
          <w:bCs w:val="0"/>
          <w:sz w:val="22"/>
          <w:szCs w:val="22"/>
        </w:rPr>
        <w:t xml:space="preserve">CONTRATO ADMINISTRATIVO Nº ......../...., QUE FAZEM ENTRE SI A UNIÃO, POR INTERMÉDIO DO (A) ......................................................... E .............................................................  </w:t>
      </w:r>
    </w:p>
    <w:p w14:paraId="616953A1" w14:textId="77777777" w:rsidR="009874BA" w:rsidRPr="002C0277" w:rsidRDefault="009874BA" w:rsidP="009874BA">
      <w:pPr>
        <w:ind w:left="4395"/>
        <w:jc w:val="both"/>
        <w:rPr>
          <w:rFonts w:ascii="Arial" w:hAnsi="Arial" w:cs="Arial"/>
          <w:b/>
          <w:bCs/>
          <w:sz w:val="22"/>
          <w:szCs w:val="22"/>
        </w:rPr>
      </w:pPr>
      <w:r w:rsidRPr="002C0277">
        <w:rPr>
          <w:rFonts w:ascii="Arial" w:hAnsi="Arial" w:cs="Arial"/>
          <w:sz w:val="22"/>
          <w:szCs w:val="22"/>
        </w:rPr>
        <w:t xml:space="preserve">CONTRATO DE COMPRA </w:t>
      </w:r>
      <w:r w:rsidRPr="002C0277">
        <w:rPr>
          <w:rFonts w:ascii="Arial" w:hAnsi="Arial" w:cs="Arial"/>
          <w:b/>
          <w:sz w:val="22"/>
          <w:szCs w:val="22"/>
        </w:rPr>
        <w:t xml:space="preserve">N.º XXX/2023 </w:t>
      </w:r>
      <w:r w:rsidRPr="002C0277">
        <w:rPr>
          <w:rFonts w:ascii="Arial" w:hAnsi="Arial" w:cs="Arial"/>
          <w:sz w:val="22"/>
          <w:szCs w:val="22"/>
        </w:rPr>
        <w:t xml:space="preserve">QUE ENTRE SI FAZEM O </w:t>
      </w:r>
      <w:r w:rsidRPr="002C0277">
        <w:rPr>
          <w:rFonts w:ascii="Arial" w:hAnsi="Arial" w:cs="Arial"/>
          <w:b/>
          <w:sz w:val="22"/>
          <w:szCs w:val="22"/>
        </w:rPr>
        <w:t>MUNICÍPIO DE</w:t>
      </w:r>
      <w:r>
        <w:rPr>
          <w:rFonts w:ascii="Arial" w:hAnsi="Arial" w:cs="Arial"/>
          <w:b/>
          <w:sz w:val="22"/>
          <w:szCs w:val="22"/>
        </w:rPr>
        <w:t xml:space="preserve"> XXXXXXXX</w:t>
      </w:r>
      <w:r w:rsidRPr="002C0277">
        <w:rPr>
          <w:rFonts w:ascii="Arial" w:hAnsi="Arial" w:cs="Arial"/>
          <w:sz w:val="22"/>
          <w:szCs w:val="22"/>
        </w:rPr>
        <w:t xml:space="preserve">E A EMPRESA </w:t>
      </w:r>
      <w:r w:rsidRPr="002C0277">
        <w:rPr>
          <w:rFonts w:ascii="Arial" w:hAnsi="Arial" w:cs="Arial"/>
          <w:b/>
          <w:bCs/>
          <w:sz w:val="22"/>
          <w:szCs w:val="22"/>
        </w:rPr>
        <w:t>XXXXXXXXXXXXX.</w:t>
      </w:r>
    </w:p>
    <w:p w14:paraId="20BA2DB1" w14:textId="77777777" w:rsidR="009874BA" w:rsidRPr="002C0277" w:rsidRDefault="009874BA" w:rsidP="009874BA">
      <w:pPr>
        <w:jc w:val="both"/>
        <w:rPr>
          <w:rFonts w:ascii="Arial" w:hAnsi="Arial" w:cs="Arial"/>
          <w:b/>
          <w:sz w:val="22"/>
          <w:szCs w:val="22"/>
        </w:rPr>
      </w:pPr>
    </w:p>
    <w:p w14:paraId="2177AFDA" w14:textId="77777777" w:rsidR="009874BA" w:rsidRPr="002C0277" w:rsidRDefault="009874BA" w:rsidP="009874BA">
      <w:pPr>
        <w:pStyle w:val="Nivel01"/>
        <w:spacing w:before="120" w:afterLines="120" w:after="288" w:line="312" w:lineRule="auto"/>
        <w:ind w:left="0" w:firstLine="0"/>
        <w:rPr>
          <w:b w:val="0"/>
          <w:bCs w:val="0"/>
          <w:sz w:val="22"/>
          <w:szCs w:val="22"/>
        </w:rPr>
      </w:pPr>
      <w:r w:rsidRPr="002C0277">
        <w:rPr>
          <w:b w:val="0"/>
          <w:bCs w:val="0"/>
          <w:sz w:val="22"/>
          <w:szCs w:val="22"/>
        </w:rPr>
        <w:t xml:space="preserve">O(A) </w:t>
      </w:r>
      <w:r w:rsidRPr="002C0277">
        <w:rPr>
          <w:b w:val="0"/>
          <w:bCs w:val="0"/>
          <w:sz w:val="22"/>
          <w:szCs w:val="22"/>
          <w:highlight w:val="yellow"/>
        </w:rPr>
        <w:t>(NOME DO ORGAO)</w:t>
      </w:r>
      <w:r w:rsidRPr="002C0277">
        <w:rPr>
          <w:b w:val="0"/>
          <w:bCs w:val="0"/>
          <w:sz w:val="22"/>
          <w:szCs w:val="22"/>
        </w:rPr>
        <w:t xml:space="preserve"> , pessoa jurídica de direito público interno, devidamente inscrito no </w:t>
      </w:r>
      <w:r w:rsidRPr="002C0277">
        <w:rPr>
          <w:b w:val="0"/>
          <w:bCs w:val="0"/>
          <w:sz w:val="22"/>
          <w:szCs w:val="22"/>
          <w:highlight w:val="yellow"/>
        </w:rPr>
        <w:t>CNPJ/MF sob nº. 76.208.487/0001-64, com sede na Rua Aldir Pedron, nº. 898, Centro, telefone (44) 3649-7800, na cidade de XXXXXXX, Estado do XXXXXXX, CEP 85.950-000</w:t>
      </w:r>
      <w:r w:rsidRPr="002C0277">
        <w:rPr>
          <w:b w:val="0"/>
          <w:bCs w:val="0"/>
          <w:sz w:val="22"/>
          <w:szCs w:val="22"/>
        </w:rPr>
        <w:t xml:space="preserve">, doravante denominado CONTRATANTE, neste ato representado por seu </w:t>
      </w:r>
      <w:r w:rsidRPr="002C0277">
        <w:rPr>
          <w:b w:val="0"/>
          <w:bCs w:val="0"/>
          <w:sz w:val="22"/>
          <w:szCs w:val="22"/>
          <w:highlight w:val="yellow"/>
        </w:rPr>
        <w:t>Diretor-Geral Administrativo</w:t>
      </w:r>
      <w:r w:rsidRPr="002C0277">
        <w:rPr>
          <w:b w:val="0"/>
          <w:bCs w:val="0"/>
          <w:sz w:val="22"/>
          <w:szCs w:val="22"/>
        </w:rPr>
        <w:t xml:space="preserve">, Senhor XXXXXXXXXXXXXXXXX, e a empresa </w:t>
      </w:r>
      <w:r w:rsidRPr="002C0277">
        <w:rPr>
          <w:b w:val="0"/>
          <w:bCs w:val="0"/>
          <w:sz w:val="22"/>
          <w:szCs w:val="22"/>
          <w:highlight w:val="yellow"/>
        </w:rPr>
        <w:t xml:space="preserve">XXXXXXXXXX LTDA., estabelecida na Avenida </w:t>
      </w:r>
      <w:proofErr w:type="spellStart"/>
      <w:r w:rsidRPr="002C0277">
        <w:rPr>
          <w:b w:val="0"/>
          <w:bCs w:val="0"/>
          <w:sz w:val="22"/>
          <w:szCs w:val="22"/>
          <w:highlight w:val="yellow"/>
        </w:rPr>
        <w:t>Xxxxx</w:t>
      </w:r>
      <w:proofErr w:type="spellEnd"/>
      <w:r w:rsidRPr="002C0277">
        <w:rPr>
          <w:b w:val="0"/>
          <w:bCs w:val="0"/>
          <w:sz w:val="22"/>
          <w:szCs w:val="22"/>
          <w:highlight w:val="yellow"/>
        </w:rPr>
        <w:t xml:space="preserve"> </w:t>
      </w:r>
      <w:proofErr w:type="spellStart"/>
      <w:r w:rsidRPr="002C0277">
        <w:rPr>
          <w:b w:val="0"/>
          <w:bCs w:val="0"/>
          <w:sz w:val="22"/>
          <w:szCs w:val="22"/>
          <w:highlight w:val="yellow"/>
        </w:rPr>
        <w:t>Xxxxxx</w:t>
      </w:r>
      <w:proofErr w:type="spellEnd"/>
      <w:r w:rsidRPr="002C0277">
        <w:rPr>
          <w:b w:val="0"/>
          <w:bCs w:val="0"/>
          <w:sz w:val="22"/>
          <w:szCs w:val="22"/>
          <w:highlight w:val="yellow"/>
        </w:rPr>
        <w:t xml:space="preserve">, XXXX, </w:t>
      </w:r>
      <w:proofErr w:type="spellStart"/>
      <w:r w:rsidRPr="002C0277">
        <w:rPr>
          <w:b w:val="0"/>
          <w:bCs w:val="0"/>
          <w:sz w:val="22"/>
          <w:szCs w:val="22"/>
          <w:highlight w:val="yellow"/>
        </w:rPr>
        <w:t>Xxxxxxx</w:t>
      </w:r>
      <w:proofErr w:type="spellEnd"/>
      <w:r w:rsidRPr="002C0277">
        <w:rPr>
          <w:b w:val="0"/>
          <w:bCs w:val="0"/>
          <w:sz w:val="22"/>
          <w:szCs w:val="22"/>
          <w:highlight w:val="yellow"/>
        </w:rPr>
        <w:t xml:space="preserve">, </w:t>
      </w:r>
      <w:proofErr w:type="spellStart"/>
      <w:r w:rsidRPr="002C0277">
        <w:rPr>
          <w:b w:val="0"/>
          <w:bCs w:val="0"/>
          <w:sz w:val="22"/>
          <w:szCs w:val="22"/>
          <w:highlight w:val="yellow"/>
        </w:rPr>
        <w:t>Xxxxxx</w:t>
      </w:r>
      <w:proofErr w:type="spellEnd"/>
      <w:r w:rsidRPr="002C0277">
        <w:rPr>
          <w:b w:val="0"/>
          <w:bCs w:val="0"/>
          <w:sz w:val="22"/>
          <w:szCs w:val="22"/>
          <w:highlight w:val="yellow"/>
        </w:rPr>
        <w:t xml:space="preserve">/SC, CEP </w:t>
      </w:r>
      <w:proofErr w:type="spellStart"/>
      <w:r w:rsidRPr="002C0277">
        <w:rPr>
          <w:b w:val="0"/>
          <w:bCs w:val="0"/>
          <w:sz w:val="22"/>
          <w:szCs w:val="22"/>
          <w:highlight w:val="yellow"/>
        </w:rPr>
        <w:t>xxxx</w:t>
      </w:r>
      <w:proofErr w:type="spellEnd"/>
      <w:r w:rsidRPr="002C0277">
        <w:rPr>
          <w:b w:val="0"/>
          <w:bCs w:val="0"/>
          <w:sz w:val="22"/>
          <w:szCs w:val="22"/>
          <w:highlight w:val="yellow"/>
        </w:rPr>
        <w:t>, inscrita no CNPJ sob o n. 00.000.000/0000-00, doravante denominada CONTRATADA, neste ato representada por seu Sócio-Gerente, Senhor XXXXX XXXXXXXX, resolvem celebrar este contrato, em decorrência do Processo n. 0000/202X, referente ao Pregão Eletrônico n. 000/202X, homologado(a)/ratificado(a) em Xx.X.202x, mediante as cláusulas a seguir.</w:t>
      </w:r>
      <w:r w:rsidRPr="002C0277">
        <w:rPr>
          <w:b w:val="0"/>
          <w:bCs w:val="0"/>
          <w:sz w:val="22"/>
          <w:szCs w:val="22"/>
        </w:rPr>
        <w:t xml:space="preserve"> </w:t>
      </w:r>
    </w:p>
    <w:p w14:paraId="07A1FBCA" w14:textId="77777777" w:rsidR="009874BA" w:rsidRPr="009874BA" w:rsidRDefault="009874BA" w:rsidP="009874BA">
      <w:pPr>
        <w:pStyle w:val="Nivel01"/>
        <w:tabs>
          <w:tab w:val="clear" w:pos="567"/>
          <w:tab w:val="left" w:pos="284"/>
        </w:tabs>
        <w:spacing w:before="120" w:afterLines="120" w:after="288" w:line="312" w:lineRule="auto"/>
        <w:ind w:left="0" w:firstLine="0"/>
        <w:rPr>
          <w:color w:val="FFFFFF"/>
          <w:sz w:val="22"/>
          <w:szCs w:val="22"/>
        </w:rPr>
      </w:pPr>
      <w:r>
        <w:rPr>
          <w:sz w:val="22"/>
          <w:szCs w:val="22"/>
        </w:rPr>
        <w:t xml:space="preserve">           </w:t>
      </w:r>
      <w:r w:rsidRPr="002C0277">
        <w:rPr>
          <w:sz w:val="22"/>
          <w:szCs w:val="22"/>
        </w:rPr>
        <w:t>CLÁUSULA PRIMEIRA – OBJETO</w:t>
      </w:r>
    </w:p>
    <w:p w14:paraId="6C4533B2"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Este contrato tem por objeto a </w:t>
      </w:r>
      <w:r>
        <w:rPr>
          <w:szCs w:val="22"/>
        </w:rPr>
        <w:t xml:space="preserve">aquisição de </w:t>
      </w:r>
      <w:r w:rsidRPr="002C0277">
        <w:rPr>
          <w:szCs w:val="22"/>
        </w:rPr>
        <w:t xml:space="preserve"> </w:t>
      </w:r>
      <w:r w:rsidRPr="002C0277">
        <w:rPr>
          <w:color w:val="FF0000"/>
          <w:szCs w:val="22"/>
          <w:highlight w:val="yellow"/>
        </w:rPr>
        <w:t>XXXXXXXXX</w:t>
      </w:r>
      <w:r w:rsidRPr="002C0277">
        <w:rPr>
          <w:szCs w:val="22"/>
          <w:highlight w:val="yellow"/>
        </w:rPr>
        <w:t>,</w:t>
      </w:r>
      <w:r w:rsidRPr="002C0277">
        <w:rPr>
          <w:szCs w:val="22"/>
        </w:rPr>
        <w:t xml:space="preserve"> </w:t>
      </w:r>
      <w:r w:rsidRPr="00EB7640">
        <w:rPr>
          <w:szCs w:val="22"/>
        </w:rPr>
        <w:t xml:space="preserve">a pedido da Secretaria Municipal de </w:t>
      </w:r>
      <w:proofErr w:type="spellStart"/>
      <w:r w:rsidRPr="00EB7640">
        <w:rPr>
          <w:szCs w:val="22"/>
        </w:rPr>
        <w:t>xxxxxxxxxxxxxxxxxxxxxxxx</w:t>
      </w:r>
      <w:proofErr w:type="spellEnd"/>
      <w:r w:rsidRPr="00EB7640">
        <w:rPr>
          <w:szCs w:val="22"/>
        </w:rPr>
        <w:t>, desta municipalidade, nas condições estabelecidas no Termo de Referência.</w:t>
      </w:r>
    </w:p>
    <w:p w14:paraId="35DD2029" w14:textId="77777777" w:rsidR="009874BA" w:rsidRPr="002C0277" w:rsidRDefault="009874BA" w:rsidP="009874BA">
      <w:pPr>
        <w:pStyle w:val="Nivel3"/>
        <w:numPr>
          <w:ilvl w:val="2"/>
          <w:numId w:val="0"/>
        </w:numPr>
        <w:tabs>
          <w:tab w:val="left" w:pos="0"/>
        </w:tabs>
        <w:rPr>
          <w:sz w:val="22"/>
          <w:szCs w:val="22"/>
        </w:rPr>
      </w:pPr>
      <w:r w:rsidRPr="002C0277">
        <w:rPr>
          <w:sz w:val="22"/>
          <w:szCs w:val="22"/>
        </w:rPr>
        <w:t>Descritivo do objeto:</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0"/>
        <w:gridCol w:w="2026"/>
        <w:gridCol w:w="1532"/>
        <w:gridCol w:w="1683"/>
        <w:gridCol w:w="1543"/>
        <w:gridCol w:w="1488"/>
      </w:tblGrid>
      <w:tr w:rsidR="00000000" w:rsidRPr="002C0277" w14:paraId="51CACC5C" w14:textId="77777777">
        <w:tc>
          <w:tcPr>
            <w:tcW w:w="1604" w:type="dxa"/>
            <w:shd w:val="clear" w:color="auto" w:fill="auto"/>
          </w:tcPr>
          <w:p w14:paraId="7F279F54"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ITEM</w:t>
            </w:r>
          </w:p>
        </w:tc>
        <w:tc>
          <w:tcPr>
            <w:tcW w:w="1604" w:type="dxa"/>
            <w:shd w:val="clear" w:color="auto" w:fill="auto"/>
          </w:tcPr>
          <w:p w14:paraId="2E1862EF"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ESPECIFICAÇÃO</w:t>
            </w:r>
          </w:p>
        </w:tc>
        <w:tc>
          <w:tcPr>
            <w:tcW w:w="1605" w:type="dxa"/>
            <w:shd w:val="clear" w:color="auto" w:fill="auto"/>
          </w:tcPr>
          <w:p w14:paraId="789849C1"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UNIDADE DE MEDIDA</w:t>
            </w:r>
          </w:p>
        </w:tc>
        <w:tc>
          <w:tcPr>
            <w:tcW w:w="1605" w:type="dxa"/>
            <w:shd w:val="clear" w:color="auto" w:fill="auto"/>
          </w:tcPr>
          <w:p w14:paraId="055276A4"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QUANTIDADE</w:t>
            </w:r>
          </w:p>
        </w:tc>
        <w:tc>
          <w:tcPr>
            <w:tcW w:w="1605" w:type="dxa"/>
            <w:shd w:val="clear" w:color="auto" w:fill="auto"/>
          </w:tcPr>
          <w:p w14:paraId="479E1911"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VALOR UNITÁRIO</w:t>
            </w:r>
          </w:p>
        </w:tc>
        <w:tc>
          <w:tcPr>
            <w:tcW w:w="1605" w:type="dxa"/>
            <w:shd w:val="clear" w:color="auto" w:fill="auto"/>
          </w:tcPr>
          <w:p w14:paraId="17347074" w14:textId="77777777" w:rsidR="009874BA" w:rsidRDefault="009874BA">
            <w:pPr>
              <w:pStyle w:val="Nivel3"/>
              <w:tabs>
                <w:tab w:val="clear" w:pos="2160"/>
                <w:tab w:val="left" w:pos="0"/>
              </w:tabs>
              <w:ind w:left="0" w:firstLine="0"/>
              <w:jc w:val="center"/>
              <w:rPr>
                <w:rFonts w:eastAsia="Calibri"/>
                <w:b/>
                <w:bCs/>
                <w:sz w:val="22"/>
                <w:szCs w:val="22"/>
              </w:rPr>
            </w:pPr>
            <w:r>
              <w:rPr>
                <w:rFonts w:eastAsia="Calibri"/>
                <w:b/>
                <w:bCs/>
                <w:sz w:val="22"/>
                <w:szCs w:val="22"/>
              </w:rPr>
              <w:t>VALOR TOTAL</w:t>
            </w:r>
          </w:p>
        </w:tc>
      </w:tr>
      <w:tr w:rsidR="00000000" w:rsidRPr="002C0277" w14:paraId="29B1C7D1" w14:textId="77777777">
        <w:tc>
          <w:tcPr>
            <w:tcW w:w="1604" w:type="dxa"/>
            <w:shd w:val="clear" w:color="auto" w:fill="auto"/>
          </w:tcPr>
          <w:p w14:paraId="6C0EC46E" w14:textId="77777777" w:rsidR="009874BA" w:rsidRDefault="009874BA">
            <w:pPr>
              <w:pStyle w:val="Nivel3"/>
              <w:tabs>
                <w:tab w:val="clear" w:pos="2160"/>
                <w:tab w:val="left" w:pos="0"/>
              </w:tabs>
              <w:ind w:left="0" w:firstLine="0"/>
              <w:jc w:val="center"/>
              <w:rPr>
                <w:rFonts w:eastAsia="Calibri"/>
                <w:b/>
                <w:bCs/>
                <w:sz w:val="22"/>
                <w:szCs w:val="22"/>
              </w:rPr>
            </w:pPr>
          </w:p>
        </w:tc>
        <w:tc>
          <w:tcPr>
            <w:tcW w:w="1604" w:type="dxa"/>
            <w:shd w:val="clear" w:color="auto" w:fill="auto"/>
          </w:tcPr>
          <w:p w14:paraId="0D929617"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4B94BA02"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23B0CDC6"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50D2DFBF"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44DE92C7" w14:textId="77777777" w:rsidR="009874BA" w:rsidRDefault="009874BA">
            <w:pPr>
              <w:pStyle w:val="Nivel3"/>
              <w:tabs>
                <w:tab w:val="clear" w:pos="2160"/>
                <w:tab w:val="left" w:pos="0"/>
              </w:tabs>
              <w:ind w:left="0" w:firstLine="0"/>
              <w:jc w:val="center"/>
              <w:rPr>
                <w:rFonts w:eastAsia="Calibri"/>
                <w:b/>
                <w:bCs/>
                <w:sz w:val="22"/>
                <w:szCs w:val="22"/>
              </w:rPr>
            </w:pPr>
          </w:p>
        </w:tc>
      </w:tr>
      <w:tr w:rsidR="00000000" w:rsidRPr="002C0277" w14:paraId="522C060C" w14:textId="77777777">
        <w:tc>
          <w:tcPr>
            <w:tcW w:w="1604" w:type="dxa"/>
            <w:shd w:val="clear" w:color="auto" w:fill="auto"/>
          </w:tcPr>
          <w:p w14:paraId="244B6981" w14:textId="77777777" w:rsidR="009874BA" w:rsidRDefault="009874BA">
            <w:pPr>
              <w:pStyle w:val="Nivel3"/>
              <w:tabs>
                <w:tab w:val="clear" w:pos="2160"/>
                <w:tab w:val="left" w:pos="0"/>
              </w:tabs>
              <w:ind w:left="0" w:firstLine="0"/>
              <w:jc w:val="center"/>
              <w:rPr>
                <w:rFonts w:eastAsia="Calibri"/>
                <w:b/>
                <w:bCs/>
                <w:sz w:val="22"/>
                <w:szCs w:val="22"/>
              </w:rPr>
            </w:pPr>
          </w:p>
        </w:tc>
        <w:tc>
          <w:tcPr>
            <w:tcW w:w="1604" w:type="dxa"/>
            <w:shd w:val="clear" w:color="auto" w:fill="auto"/>
          </w:tcPr>
          <w:p w14:paraId="7C1B45C3"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3D504A1E"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4C38398A"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24043867" w14:textId="77777777" w:rsidR="009874BA" w:rsidRDefault="009874BA">
            <w:pPr>
              <w:pStyle w:val="Nivel3"/>
              <w:tabs>
                <w:tab w:val="clear" w:pos="2160"/>
                <w:tab w:val="left" w:pos="0"/>
              </w:tabs>
              <w:ind w:left="0" w:firstLine="0"/>
              <w:jc w:val="center"/>
              <w:rPr>
                <w:rFonts w:eastAsia="Calibri"/>
                <w:b/>
                <w:bCs/>
                <w:sz w:val="22"/>
                <w:szCs w:val="22"/>
              </w:rPr>
            </w:pPr>
          </w:p>
        </w:tc>
        <w:tc>
          <w:tcPr>
            <w:tcW w:w="1605" w:type="dxa"/>
            <w:shd w:val="clear" w:color="auto" w:fill="auto"/>
          </w:tcPr>
          <w:p w14:paraId="50F49604" w14:textId="77777777" w:rsidR="009874BA" w:rsidRDefault="009874BA">
            <w:pPr>
              <w:pStyle w:val="Nivel3"/>
              <w:tabs>
                <w:tab w:val="clear" w:pos="2160"/>
                <w:tab w:val="left" w:pos="0"/>
              </w:tabs>
              <w:ind w:left="0" w:firstLine="0"/>
              <w:jc w:val="center"/>
              <w:rPr>
                <w:rFonts w:eastAsia="Calibri"/>
                <w:b/>
                <w:bCs/>
                <w:sz w:val="22"/>
                <w:szCs w:val="22"/>
              </w:rPr>
            </w:pPr>
          </w:p>
        </w:tc>
      </w:tr>
    </w:tbl>
    <w:p w14:paraId="7DF0D817" w14:textId="77777777" w:rsidR="009874BA" w:rsidRPr="002C0277" w:rsidRDefault="009874BA" w:rsidP="009874BA">
      <w:pPr>
        <w:pStyle w:val="Nivel3"/>
        <w:tabs>
          <w:tab w:val="clear" w:pos="2160"/>
          <w:tab w:val="left" w:pos="0"/>
        </w:tabs>
        <w:ind w:left="0" w:firstLine="0"/>
        <w:rPr>
          <w:sz w:val="22"/>
          <w:szCs w:val="22"/>
        </w:rPr>
      </w:pPr>
    </w:p>
    <w:p w14:paraId="1B9EF37A" w14:textId="77777777" w:rsidR="009874BA" w:rsidRPr="002C0277" w:rsidRDefault="009874BA" w:rsidP="009874BA">
      <w:pPr>
        <w:pStyle w:val="Nivel3"/>
        <w:numPr>
          <w:ilvl w:val="2"/>
          <w:numId w:val="0"/>
        </w:numPr>
        <w:tabs>
          <w:tab w:val="left" w:pos="0"/>
        </w:tabs>
        <w:rPr>
          <w:sz w:val="22"/>
          <w:szCs w:val="22"/>
        </w:rPr>
      </w:pPr>
      <w:r w:rsidRPr="002C0277">
        <w:rPr>
          <w:sz w:val="22"/>
          <w:szCs w:val="22"/>
        </w:rPr>
        <w:t xml:space="preserve">No valor acima estão incluídas todas as despesas ordinárias diretas e indiretas decorrentes da execução do objeto, inclusive tributos e/ou impostos, encargos sociais, trabalhistas, previdenciários, </w:t>
      </w:r>
      <w:r w:rsidRPr="002C0277">
        <w:rPr>
          <w:sz w:val="22"/>
          <w:szCs w:val="22"/>
        </w:rPr>
        <w:lastRenderedPageBreak/>
        <w:t>fiscais e comerciais incidentes, taxa de administração, frete, seguro e outros necessários ao cumprimento integral do objeto da contratação.</w:t>
      </w:r>
    </w:p>
    <w:p w14:paraId="3BEF5262" w14:textId="77777777" w:rsidR="009874BA" w:rsidRPr="002C0277" w:rsidRDefault="009874BA" w:rsidP="009874BA">
      <w:pPr>
        <w:pStyle w:val="Nivel3"/>
        <w:numPr>
          <w:ilvl w:val="2"/>
          <w:numId w:val="0"/>
        </w:numPr>
        <w:tabs>
          <w:tab w:val="left" w:pos="0"/>
        </w:tabs>
        <w:rPr>
          <w:sz w:val="22"/>
          <w:szCs w:val="22"/>
        </w:rPr>
      </w:pPr>
      <w:r w:rsidRPr="002C0277">
        <w:rPr>
          <w:sz w:val="22"/>
          <w:szCs w:val="22"/>
        </w:rPr>
        <w:t xml:space="preserve"> A CONTRATADA fica obrigada a aceitar, nas mesmas condições contratuais, os acréscimos ou supressões que se fizerem no objeto contratual, até 25% (vinte e cinco por cento) do valor inicial atualizado do contrato, em conformidade com o estabelecido no art. 125 da Lei n. 14.133/2021.</w:t>
      </w:r>
    </w:p>
    <w:p w14:paraId="673842E1"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szCs w:val="22"/>
        </w:rPr>
        <w:t>Vinculam esta contratação, independentemente de transcrição:</w:t>
      </w:r>
    </w:p>
    <w:p w14:paraId="746AA44D" w14:textId="77777777" w:rsidR="009874BA" w:rsidRPr="002C0277" w:rsidRDefault="009874BA" w:rsidP="009874BA">
      <w:pPr>
        <w:pStyle w:val="Nivel3"/>
        <w:numPr>
          <w:ilvl w:val="2"/>
          <w:numId w:val="0"/>
        </w:numPr>
        <w:tabs>
          <w:tab w:val="left" w:pos="0"/>
        </w:tabs>
        <w:spacing w:before="0" w:afterLines="120" w:after="288" w:line="240" w:lineRule="auto"/>
        <w:rPr>
          <w:sz w:val="22"/>
          <w:szCs w:val="22"/>
          <w:lang w:val="x-none"/>
        </w:rPr>
      </w:pPr>
      <w:r w:rsidRPr="002C0277">
        <w:rPr>
          <w:sz w:val="22"/>
          <w:szCs w:val="22"/>
        </w:rPr>
        <w:t>O Termo de Referência;</w:t>
      </w:r>
    </w:p>
    <w:p w14:paraId="3A2E13C3" w14:textId="77777777" w:rsidR="009874BA" w:rsidRPr="002C0277" w:rsidRDefault="009874BA" w:rsidP="009874BA">
      <w:pPr>
        <w:pStyle w:val="Nivel3"/>
        <w:numPr>
          <w:ilvl w:val="2"/>
          <w:numId w:val="0"/>
        </w:numPr>
        <w:tabs>
          <w:tab w:val="left" w:pos="0"/>
        </w:tabs>
        <w:spacing w:before="0" w:afterLines="120" w:after="288" w:line="240" w:lineRule="auto"/>
        <w:rPr>
          <w:sz w:val="22"/>
          <w:szCs w:val="22"/>
          <w:lang w:val="x-none"/>
        </w:rPr>
      </w:pPr>
      <w:r w:rsidRPr="002C0277">
        <w:rPr>
          <w:sz w:val="22"/>
          <w:szCs w:val="22"/>
        </w:rPr>
        <w:t>O Edital da Licitação;</w:t>
      </w:r>
    </w:p>
    <w:p w14:paraId="14B8E800" w14:textId="77777777" w:rsidR="009874BA" w:rsidRPr="002C0277" w:rsidRDefault="009874BA" w:rsidP="009874BA">
      <w:pPr>
        <w:pStyle w:val="Nivel3"/>
        <w:numPr>
          <w:ilvl w:val="2"/>
          <w:numId w:val="0"/>
        </w:numPr>
        <w:tabs>
          <w:tab w:val="left" w:pos="0"/>
        </w:tabs>
        <w:spacing w:before="0" w:afterLines="120" w:after="288" w:line="240" w:lineRule="auto"/>
        <w:rPr>
          <w:sz w:val="22"/>
          <w:szCs w:val="22"/>
          <w:lang w:val="x-none"/>
        </w:rPr>
      </w:pPr>
      <w:r w:rsidRPr="002C0277">
        <w:rPr>
          <w:sz w:val="22"/>
          <w:szCs w:val="22"/>
        </w:rPr>
        <w:t>A Proposta do contratado;</w:t>
      </w:r>
    </w:p>
    <w:p w14:paraId="14A8F868" w14:textId="77777777" w:rsidR="009874BA" w:rsidRPr="002C0277" w:rsidRDefault="009874BA" w:rsidP="009874BA">
      <w:pPr>
        <w:pStyle w:val="Nivel3"/>
        <w:numPr>
          <w:ilvl w:val="2"/>
          <w:numId w:val="0"/>
        </w:numPr>
        <w:tabs>
          <w:tab w:val="left" w:pos="0"/>
        </w:tabs>
        <w:spacing w:before="0" w:afterLines="120" w:after="288" w:line="240" w:lineRule="auto"/>
        <w:rPr>
          <w:sz w:val="22"/>
          <w:szCs w:val="22"/>
          <w:lang w:val="x-none"/>
        </w:rPr>
      </w:pPr>
      <w:r w:rsidRPr="002C0277">
        <w:rPr>
          <w:sz w:val="22"/>
          <w:szCs w:val="22"/>
        </w:rPr>
        <w:t>Eventuais anexos dos documentos supracitados.</w:t>
      </w:r>
    </w:p>
    <w:p w14:paraId="314E6E4C"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CLÁUSULA SEGUNDA – VIGÊNCIA E PRORROGAÇÃO</w:t>
      </w:r>
    </w:p>
    <w:p w14:paraId="28EA1C26" w14:textId="77777777" w:rsidR="009874BA" w:rsidRPr="002C0277" w:rsidRDefault="009874BA" w:rsidP="009874BA">
      <w:pPr>
        <w:pStyle w:val="Nvel2-Red"/>
        <w:tabs>
          <w:tab w:val="clear" w:pos="1440"/>
          <w:tab w:val="left" w:pos="0"/>
        </w:tabs>
        <w:spacing w:afterLines="120" w:after="288" w:line="312" w:lineRule="auto"/>
        <w:ind w:firstLine="0"/>
        <w:rPr>
          <w:i w:val="0"/>
          <w:iCs w:val="0"/>
          <w:color w:val="auto"/>
          <w:sz w:val="22"/>
          <w:szCs w:val="22"/>
        </w:rPr>
      </w:pPr>
      <w:r w:rsidRPr="002C0277">
        <w:rPr>
          <w:i w:val="0"/>
          <w:iCs w:val="0"/>
          <w:color w:val="auto"/>
          <w:sz w:val="22"/>
          <w:szCs w:val="22"/>
        </w:rPr>
        <w:t xml:space="preserve">O prazo de vigência da contratação é de </w:t>
      </w:r>
      <w:r w:rsidRPr="002C0277">
        <w:rPr>
          <w:i w:val="0"/>
          <w:iCs w:val="0"/>
          <w:color w:val="auto"/>
          <w:sz w:val="22"/>
          <w:szCs w:val="22"/>
          <w:highlight w:val="yellow"/>
        </w:rPr>
        <w:t>12 meses</w:t>
      </w:r>
      <w:r w:rsidRPr="002C0277">
        <w:rPr>
          <w:i w:val="0"/>
          <w:iCs w:val="0"/>
          <w:color w:val="auto"/>
          <w:sz w:val="22"/>
          <w:szCs w:val="22"/>
        </w:rPr>
        <w:t xml:space="preserve">  contados da data de assinatura do contrato, prorrogável por até 10 anos, na forma dos </w:t>
      </w:r>
      <w:hyperlink r:id="rId37" w:anchor="art106" w:history="1">
        <w:r w:rsidRPr="002C0277">
          <w:rPr>
            <w:rStyle w:val="Hyperlink"/>
            <w:i w:val="0"/>
            <w:iCs w:val="0"/>
            <w:color w:val="auto"/>
            <w:sz w:val="22"/>
            <w:szCs w:val="22"/>
          </w:rPr>
          <w:t>artigos 106 e 107 da Lei n° 14.133, de 2021</w:t>
        </w:r>
      </w:hyperlink>
      <w:r w:rsidRPr="002C0277">
        <w:rPr>
          <w:i w:val="0"/>
          <w:iCs w:val="0"/>
          <w:color w:val="auto"/>
          <w:sz w:val="22"/>
          <w:szCs w:val="22"/>
        </w:rPr>
        <w:t>.</w:t>
      </w:r>
    </w:p>
    <w:p w14:paraId="38469CAC" w14:textId="77777777" w:rsidR="009874BA" w:rsidRPr="002C0277" w:rsidRDefault="009874BA" w:rsidP="009874BA">
      <w:pPr>
        <w:pStyle w:val="Nvel3-R"/>
        <w:tabs>
          <w:tab w:val="clear" w:pos="2160"/>
          <w:tab w:val="left" w:pos="0"/>
        </w:tabs>
        <w:spacing w:afterLines="120" w:after="288" w:line="312" w:lineRule="auto"/>
        <w:ind w:left="0" w:firstLine="0"/>
        <w:rPr>
          <w:i w:val="0"/>
          <w:iCs w:val="0"/>
          <w:color w:val="auto"/>
          <w:sz w:val="22"/>
          <w:szCs w:val="22"/>
        </w:rPr>
      </w:pPr>
      <w:r w:rsidRPr="002C0277">
        <w:rPr>
          <w:i w:val="0"/>
          <w:iCs w:val="0"/>
          <w:color w:val="auto"/>
          <w:sz w:val="22"/>
          <w:szCs w:val="22"/>
        </w:rPr>
        <w:t>A prorrogação de que trata este item é condicionada ao ateste, pela autoridade competente, de que as condições e os preços permanecem vantajosos para a Administração, permitida a negociação com o contratado.</w:t>
      </w:r>
    </w:p>
    <w:p w14:paraId="07F5352D"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TERCEIRA – FORMA DE EXECUÇÃO E GESTÃO CONTRATUAIS </w:t>
      </w:r>
    </w:p>
    <w:p w14:paraId="6505A5C9" w14:textId="77777777" w:rsidR="009874BA" w:rsidRPr="002C0277" w:rsidRDefault="009874BA" w:rsidP="009874BA">
      <w:pPr>
        <w:pStyle w:val="Nivel2"/>
        <w:numPr>
          <w:ilvl w:val="1"/>
          <w:numId w:val="0"/>
        </w:numPr>
        <w:tabs>
          <w:tab w:val="left" w:pos="0"/>
        </w:tabs>
        <w:spacing w:beforeLines="0" w:afterLines="0" w:line="276" w:lineRule="auto"/>
        <w:rPr>
          <w:b/>
          <w:bCs/>
          <w:color w:val="auto"/>
          <w:szCs w:val="22"/>
        </w:rPr>
      </w:pPr>
      <w:r w:rsidRPr="002C0277">
        <w:rPr>
          <w:color w:val="auto"/>
          <w:szCs w:val="22"/>
        </w:rPr>
        <w:t xml:space="preserve">A </w:t>
      </w:r>
      <w:r w:rsidRPr="002C0277">
        <w:rPr>
          <w:b/>
          <w:color w:val="auto"/>
          <w:szCs w:val="22"/>
        </w:rPr>
        <w:t xml:space="preserve">entrega </w:t>
      </w:r>
      <w:r w:rsidRPr="002C0277">
        <w:rPr>
          <w:color w:val="auto"/>
          <w:szCs w:val="22"/>
        </w:rPr>
        <w:t xml:space="preserve"> do objeto que se contrata deverá ocorrer na </w:t>
      </w:r>
      <w:r w:rsidRPr="002C0277">
        <w:rPr>
          <w:color w:val="auto"/>
          <w:szCs w:val="22"/>
          <w:highlight w:val="yellow"/>
        </w:rPr>
        <w:t>(INDICAR ENDEREÇO)</w:t>
      </w:r>
      <w:r w:rsidRPr="002C0277">
        <w:rPr>
          <w:color w:val="auto"/>
          <w:szCs w:val="22"/>
        </w:rPr>
        <w:t xml:space="preserve">  </w:t>
      </w:r>
    </w:p>
    <w:p w14:paraId="24B5F0D4"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color w:val="auto"/>
          <w:szCs w:val="22"/>
        </w:rPr>
        <w:t xml:space="preserve">A </w:t>
      </w:r>
      <w:r w:rsidRPr="002C0277">
        <w:rPr>
          <w:b/>
          <w:color w:val="auto"/>
          <w:szCs w:val="22"/>
        </w:rPr>
        <w:t>entrega do objeto</w:t>
      </w:r>
      <w:r w:rsidRPr="002C0277">
        <w:rPr>
          <w:color w:val="auto"/>
          <w:szCs w:val="22"/>
        </w:rPr>
        <w:t xml:space="preserve"> deverá </w:t>
      </w:r>
      <w:r w:rsidRPr="002C0277">
        <w:rPr>
          <w:szCs w:val="22"/>
        </w:rPr>
        <w:t xml:space="preserve">ocorrer no prazo de até </w:t>
      </w:r>
      <w:r w:rsidRPr="002C0277">
        <w:rPr>
          <w:szCs w:val="22"/>
          <w:shd w:val="clear" w:color="auto" w:fill="FFFF00"/>
        </w:rPr>
        <w:t xml:space="preserve">(00) dias </w:t>
      </w:r>
      <w:r w:rsidRPr="002C0277">
        <w:rPr>
          <w:szCs w:val="22"/>
        </w:rPr>
        <w:t>após recebimento da Nota de Empenho/ordem de entrega.</w:t>
      </w:r>
    </w:p>
    <w:p w14:paraId="72E4C290"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szCs w:val="22"/>
        </w:rPr>
        <w:t xml:space="preserve">Os objetos serão recebidos provisoriamente no prazo de até </w:t>
      </w:r>
      <w:r w:rsidRPr="002C0277">
        <w:rPr>
          <w:szCs w:val="22"/>
          <w:shd w:val="clear" w:color="auto" w:fill="FFFF00"/>
        </w:rPr>
        <w:t xml:space="preserve">(00) dias/horas, </w:t>
      </w:r>
      <w:r w:rsidRPr="002C0277">
        <w:rPr>
          <w:szCs w:val="22"/>
        </w:rPr>
        <w:t>pelo responsável por seu acompanhamento e fiscalização, para efeito de posterior verificação de sua conformidade com as especificações constantes neste Termo de Referência, proposta e exigências contratuais. </w:t>
      </w:r>
    </w:p>
    <w:p w14:paraId="4D090E70"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szCs w:val="22"/>
        </w:rPr>
        <w:t>Os objetos poderão ser rejeitados, no todo ou em parte, quando em desacordo com as especificações constantes no Termo de Referência e/ou Contrato, devendo ser corrigidos/refeitos/substituídos no prazo fixado pelo fiscal do contrato, às custas da Contratada, sem prejuízo da aplicação de penalidades.</w:t>
      </w:r>
    </w:p>
    <w:p w14:paraId="6F7BCFE7"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szCs w:val="22"/>
        </w:rPr>
        <w:t xml:space="preserve">Os objetos serão recebidos definitivamente no prazo de até </w:t>
      </w:r>
      <w:r w:rsidRPr="002C0277">
        <w:rPr>
          <w:szCs w:val="22"/>
          <w:shd w:val="clear" w:color="auto" w:fill="FFFF00"/>
        </w:rPr>
        <w:t xml:space="preserve">(00) dias/horas, </w:t>
      </w:r>
      <w:r w:rsidRPr="002C0277">
        <w:rPr>
          <w:szCs w:val="22"/>
        </w:rPr>
        <w:t xml:space="preserve">contados do recebimento provisório, por servidor ou comissão designada pela autoridade competente, mediante termo detalhado que comprove o atendimento das exigências contratuais. </w:t>
      </w:r>
    </w:p>
    <w:p w14:paraId="7BE3BC5D"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szCs w:val="22"/>
        </w:rPr>
        <w:t>Na hipótese de a verificação a que se refere o subitem anterior não ser procedida dentro do prazo fixado, reputar-se-á como realizada, consumando-se o recebimento definitivo no dia do esgotamento do prazo.</w:t>
      </w:r>
    </w:p>
    <w:p w14:paraId="6ABE27E8" w14:textId="77777777" w:rsidR="009874BA" w:rsidRPr="002C0277" w:rsidRDefault="009874BA" w:rsidP="009874BA">
      <w:pPr>
        <w:pStyle w:val="Nivel2"/>
        <w:numPr>
          <w:ilvl w:val="1"/>
          <w:numId w:val="0"/>
        </w:numPr>
        <w:tabs>
          <w:tab w:val="left" w:pos="0"/>
        </w:tabs>
        <w:spacing w:beforeLines="0" w:afterLines="0" w:line="276" w:lineRule="auto"/>
        <w:rPr>
          <w:b/>
          <w:bCs/>
          <w:szCs w:val="22"/>
        </w:rPr>
      </w:pPr>
      <w:r w:rsidRPr="002C0277">
        <w:rPr>
          <w:szCs w:val="22"/>
        </w:rPr>
        <w:lastRenderedPageBreak/>
        <w:t>O recebimento provisório ou definitivo do objeto não exclui a responsabilidade da contratada pelos prejuízos resultantes da incorreta execução do contrato.</w:t>
      </w:r>
    </w:p>
    <w:p w14:paraId="1C0DCD52"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szCs w:val="22"/>
        </w:rPr>
        <w:t xml:space="preserve">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artigos 117 e incisos da Lei 14.133/21, e do </w:t>
      </w:r>
      <w:r w:rsidRPr="002C0277">
        <w:rPr>
          <w:szCs w:val="22"/>
          <w:highlight w:val="yellow"/>
        </w:rPr>
        <w:t>art. ... do Decreto nº .........(se houver regulamentação municipal citar).</w:t>
      </w:r>
    </w:p>
    <w:p w14:paraId="588A74B1"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 xml:space="preserve">A verificação da adequação do fornecimento deverá ser realizada com base nos critérios previstos </w:t>
      </w:r>
      <w:r w:rsidRPr="002C0277">
        <w:rPr>
          <w:szCs w:val="22"/>
        </w:rPr>
        <w:t>no</w:t>
      </w:r>
      <w:r w:rsidRPr="002C0277">
        <w:rPr>
          <w:color w:val="auto"/>
          <w:szCs w:val="22"/>
        </w:rPr>
        <w:t xml:space="preserve"> Termo de Referência, Edital, proposta e anexos.</w:t>
      </w:r>
    </w:p>
    <w:p w14:paraId="52AB8317"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O fiscal do contrato anotará em registro próprio todas as ocorrências relacionadas à execução do contrato, determinando o que for necessário para a regularização das faltas ou dos defeitos observados, conforme § 1º do art. 117 da Lei 14.133/2021.</w:t>
      </w:r>
    </w:p>
    <w:p w14:paraId="18D0EC90"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A conformidade do material a ser entregue deverá ser verificada juntamente com o documento da Contratada que contenha a relação detalhada destes, de acordo com o estabelecido n</w:t>
      </w:r>
      <w:r w:rsidRPr="002C0277">
        <w:rPr>
          <w:szCs w:val="22"/>
        </w:rPr>
        <w:t>o</w:t>
      </w:r>
      <w:r w:rsidRPr="002C0277">
        <w:rPr>
          <w:color w:val="auto"/>
          <w:szCs w:val="22"/>
        </w:rPr>
        <w:t xml:space="preserve"> Termo de Referência e na proposta, informando as respectivas quantidades e especificações técnicas, tais como: marca, qualidade e forma de uso.</w:t>
      </w:r>
    </w:p>
    <w:p w14:paraId="221016AC"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A Contratada deverá manter preposto aceito pela Contratante, com poderes para solucionar demandas oriundas da execução do contrato, nos termos do art. 118 da Lei 14.133.</w:t>
      </w:r>
    </w:p>
    <w:p w14:paraId="5E428D77"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O descumprimento total ou parcial das demais obrigações e responsabilidades assumidas pela Contratada ensejará a aplicação de sanções administrativas na legislação vigente, podendo culminar em rescisão contratual, conforme disposto nos artigos 155 e 156 da Lei nº 14.133/21.</w:t>
      </w:r>
    </w:p>
    <w:p w14:paraId="3A39E4EC"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Fica designado(a) o(a) servidor</w:t>
      </w:r>
      <w:r w:rsidRPr="002C0277">
        <w:rPr>
          <w:color w:val="auto"/>
          <w:szCs w:val="22"/>
          <w:highlight w:val="yellow"/>
        </w:rPr>
        <w:t xml:space="preserve">(a) </w:t>
      </w:r>
      <w:proofErr w:type="spellStart"/>
      <w:r w:rsidRPr="002C0277">
        <w:rPr>
          <w:color w:val="auto"/>
          <w:szCs w:val="22"/>
          <w:highlight w:val="yellow"/>
        </w:rPr>
        <w:t>xxx</w:t>
      </w:r>
      <w:proofErr w:type="spellEnd"/>
      <w:r w:rsidRPr="002C0277">
        <w:rPr>
          <w:color w:val="auto"/>
          <w:szCs w:val="22"/>
          <w:highlight w:val="yellow"/>
        </w:rPr>
        <w:t xml:space="preserve">, matrícula nº </w:t>
      </w:r>
      <w:proofErr w:type="spellStart"/>
      <w:r w:rsidRPr="002C0277">
        <w:rPr>
          <w:color w:val="auto"/>
          <w:szCs w:val="22"/>
          <w:highlight w:val="yellow"/>
        </w:rPr>
        <w:t>xxx</w:t>
      </w:r>
      <w:proofErr w:type="spellEnd"/>
      <w:r w:rsidRPr="002C0277">
        <w:rPr>
          <w:color w:val="auto"/>
          <w:szCs w:val="22"/>
        </w:rPr>
        <w:t>, para exercer a fiscalização e o acompanhamento do objeto do contrato, nos termos disciplinados nos art. 117  e 7 da Lei federal nº 14.133/21.</w:t>
      </w:r>
    </w:p>
    <w:p w14:paraId="5A1011A4"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Fica designado, como fiscal substituto(a) o(a) servidor</w:t>
      </w:r>
      <w:r w:rsidRPr="002C0277">
        <w:rPr>
          <w:color w:val="auto"/>
          <w:szCs w:val="22"/>
          <w:highlight w:val="yellow"/>
        </w:rPr>
        <w:t xml:space="preserve">(a) </w:t>
      </w:r>
      <w:proofErr w:type="spellStart"/>
      <w:r w:rsidRPr="002C0277">
        <w:rPr>
          <w:color w:val="auto"/>
          <w:szCs w:val="22"/>
          <w:highlight w:val="yellow"/>
        </w:rPr>
        <w:t>xxx</w:t>
      </w:r>
      <w:proofErr w:type="spellEnd"/>
      <w:r w:rsidRPr="002C0277">
        <w:rPr>
          <w:color w:val="auto"/>
          <w:szCs w:val="22"/>
          <w:highlight w:val="yellow"/>
        </w:rPr>
        <w:t xml:space="preserve">, matrícula nº </w:t>
      </w:r>
      <w:proofErr w:type="spellStart"/>
      <w:r w:rsidRPr="002C0277">
        <w:rPr>
          <w:color w:val="auto"/>
          <w:szCs w:val="22"/>
          <w:highlight w:val="yellow"/>
        </w:rPr>
        <w:t>xxx</w:t>
      </w:r>
      <w:proofErr w:type="spellEnd"/>
      <w:r w:rsidRPr="002C0277">
        <w:rPr>
          <w:color w:val="auto"/>
          <w:szCs w:val="22"/>
        </w:rPr>
        <w:t>, para exercer a fiscalização e o acompanhamento do objeto do contrato, nos termos disciplinados nos art. 117 e 7 da Lei federal nº 14.133/21</w:t>
      </w:r>
    </w:p>
    <w:p w14:paraId="3581AD9A" w14:textId="77777777" w:rsidR="009874BA" w:rsidRPr="002C0277" w:rsidRDefault="009874BA" w:rsidP="009874BA">
      <w:pPr>
        <w:pStyle w:val="Nivel2"/>
        <w:numPr>
          <w:ilvl w:val="1"/>
          <w:numId w:val="0"/>
        </w:numPr>
        <w:tabs>
          <w:tab w:val="left" w:pos="0"/>
        </w:tabs>
        <w:spacing w:beforeLines="0" w:afterLines="0" w:line="276" w:lineRule="auto"/>
        <w:rPr>
          <w:szCs w:val="22"/>
        </w:rPr>
      </w:pPr>
      <w:r w:rsidRPr="002C0277">
        <w:rPr>
          <w:color w:val="auto"/>
          <w:szCs w:val="22"/>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14.133/21.</w:t>
      </w:r>
    </w:p>
    <w:p w14:paraId="4AEDAB6F"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CLÁUSULA QUARTA – SUBCONTRATAÇÃO</w:t>
      </w:r>
    </w:p>
    <w:p w14:paraId="1AD6ADE6" w14:textId="77777777" w:rsidR="009874BA" w:rsidRPr="002C0277" w:rsidRDefault="009874BA" w:rsidP="009874BA">
      <w:pPr>
        <w:pStyle w:val="Nvel2-Red"/>
        <w:tabs>
          <w:tab w:val="clear" w:pos="1440"/>
          <w:tab w:val="left" w:pos="0"/>
        </w:tabs>
        <w:spacing w:afterLines="120" w:after="288" w:line="312" w:lineRule="auto"/>
        <w:ind w:firstLine="0"/>
        <w:rPr>
          <w:i w:val="0"/>
          <w:iCs w:val="0"/>
          <w:color w:val="auto"/>
          <w:sz w:val="22"/>
          <w:szCs w:val="22"/>
        </w:rPr>
      </w:pPr>
      <w:r w:rsidRPr="002C0277">
        <w:rPr>
          <w:i w:val="0"/>
          <w:iCs w:val="0"/>
          <w:color w:val="auto"/>
          <w:sz w:val="22"/>
          <w:szCs w:val="22"/>
        </w:rPr>
        <w:t>Não será admitida a subcontratação do objeto contratual.</w:t>
      </w:r>
    </w:p>
    <w:p w14:paraId="38DA0B99"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CLÁUSULA QUINTA - PAGAMENTO</w:t>
      </w:r>
    </w:p>
    <w:p w14:paraId="1FFBCB85"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O pagamento, decorrente da entrega do objeto desta licitação, será efetuado mediante crédito em conta bancária, no prazo de</w:t>
      </w:r>
      <w:r>
        <w:rPr>
          <w:szCs w:val="22"/>
        </w:rPr>
        <w:t xml:space="preserve"> </w:t>
      </w:r>
      <w:proofErr w:type="spellStart"/>
      <w:r>
        <w:rPr>
          <w:szCs w:val="22"/>
        </w:rPr>
        <w:t>ate</w:t>
      </w:r>
      <w:proofErr w:type="spellEnd"/>
      <w:r w:rsidRPr="002C0277">
        <w:rPr>
          <w:szCs w:val="22"/>
        </w:rPr>
        <w:t xml:space="preserve"> </w:t>
      </w:r>
      <w:r w:rsidRPr="002C0277">
        <w:rPr>
          <w:b/>
          <w:bCs/>
          <w:szCs w:val="22"/>
          <w:highlight w:val="yellow"/>
        </w:rPr>
        <w:t>30 (trinta)</w:t>
      </w:r>
      <w:r w:rsidRPr="002C0277">
        <w:rPr>
          <w:szCs w:val="22"/>
          <w:highlight w:val="yellow"/>
        </w:rPr>
        <w:t>,</w:t>
      </w:r>
      <w:r w:rsidRPr="002C0277">
        <w:rPr>
          <w:szCs w:val="22"/>
        </w:rPr>
        <w:t xml:space="preserve"> após a entrega do bem e a apresentação da respectiva nota fiscal, devidamente atestada pelo servidor responsável.</w:t>
      </w:r>
    </w:p>
    <w:p w14:paraId="19BB661D"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lastRenderedPageBreak/>
        <w:t xml:space="preserve">CLÁUSULA </w:t>
      </w:r>
      <w:r>
        <w:rPr>
          <w:sz w:val="22"/>
          <w:szCs w:val="22"/>
        </w:rPr>
        <w:t>SEXTA</w:t>
      </w:r>
      <w:r w:rsidRPr="002C0277">
        <w:rPr>
          <w:sz w:val="22"/>
          <w:szCs w:val="22"/>
        </w:rPr>
        <w:t xml:space="preserve"> - REAJUSTE</w:t>
      </w:r>
    </w:p>
    <w:p w14:paraId="4549343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Os preços inicialmente contratados são fixos e irreajustáveis no prazo de um ano contado da data do orçamento estimado, em </w:t>
      </w:r>
      <w:r w:rsidRPr="002C0277">
        <w:rPr>
          <w:i/>
          <w:iCs/>
          <w:color w:val="FF0000"/>
          <w:szCs w:val="22"/>
          <w:highlight w:val="yellow"/>
        </w:rPr>
        <w:t>__/__/__ (DD/MM/AAAA)</w:t>
      </w:r>
      <w:r w:rsidRPr="002C0277">
        <w:rPr>
          <w:szCs w:val="22"/>
          <w:highlight w:val="yellow"/>
        </w:rPr>
        <w:t>.</w:t>
      </w:r>
    </w:p>
    <w:p w14:paraId="2465C980"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Após o interregno de um ano, e independentemente de pedido do contratado, os preços iniciais serão reajustados, mediante a aplicação, pelo contratante, do índice </w:t>
      </w:r>
      <w:r w:rsidRPr="002C0277">
        <w:rPr>
          <w:color w:val="FF0000"/>
          <w:szCs w:val="22"/>
          <w:highlight w:val="yellow"/>
        </w:rPr>
        <w:t xml:space="preserve">___________ </w:t>
      </w:r>
      <w:r w:rsidRPr="002C0277">
        <w:rPr>
          <w:i/>
          <w:iCs/>
          <w:color w:val="FF0000"/>
          <w:szCs w:val="22"/>
          <w:highlight w:val="yellow"/>
        </w:rPr>
        <w:t>(indicar o índice a ser adotado</w:t>
      </w:r>
      <w:r w:rsidRPr="002C0277">
        <w:rPr>
          <w:i/>
          <w:iCs/>
          <w:szCs w:val="22"/>
        </w:rPr>
        <w:t>),</w:t>
      </w:r>
      <w:r w:rsidRPr="002C0277">
        <w:rPr>
          <w:szCs w:val="22"/>
        </w:rPr>
        <w:t xml:space="preserve"> exclusivamente para as obrigações iniciadas e concluídas após a ocorrência da anualidade.</w:t>
      </w:r>
    </w:p>
    <w:p w14:paraId="6FEFF5F5"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Nos reajustes subsequentes ao primeiro, o interregno mínimo de um ano será contado a partir dos efeitos financeiros do último reajuste.</w:t>
      </w:r>
    </w:p>
    <w:p w14:paraId="63BBBCA0"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34403372"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Nas aferições finais, o(s) índice(s) utilizado(s) para reajuste será(</w:t>
      </w:r>
      <w:proofErr w:type="spellStart"/>
      <w:r w:rsidRPr="002C0277">
        <w:rPr>
          <w:szCs w:val="22"/>
        </w:rPr>
        <w:t>ão</w:t>
      </w:r>
      <w:proofErr w:type="spellEnd"/>
      <w:r w:rsidRPr="002C0277">
        <w:rPr>
          <w:szCs w:val="22"/>
        </w:rPr>
        <w:t>), obrigatoriamente, o(s) definitivo(s).</w:t>
      </w:r>
    </w:p>
    <w:p w14:paraId="1E0276C8"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Caso o(s) índice(s) estabelecido(s) para reajustamento venha(m) a ser extinto(s) ou de qualquer forma não possa(m) mais ser utilizado(s), será(</w:t>
      </w:r>
      <w:proofErr w:type="spellStart"/>
      <w:r w:rsidRPr="002C0277">
        <w:rPr>
          <w:szCs w:val="22"/>
        </w:rPr>
        <w:t>ão</w:t>
      </w:r>
      <w:proofErr w:type="spellEnd"/>
      <w:r w:rsidRPr="002C0277">
        <w:rPr>
          <w:szCs w:val="22"/>
        </w:rPr>
        <w:t>) adotado(s), em substituição, o(s) que vier(em) a ser determinado(s) pela legislação então em vigor.</w:t>
      </w:r>
    </w:p>
    <w:p w14:paraId="5F938C61"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Na ausência de previsão legal quanto ao índice substituto, as partes elegerão novo índice oficial, para reajustamento do preço do valor remanescente, por meio de termo aditivo. </w:t>
      </w:r>
    </w:p>
    <w:p w14:paraId="3A7D4825"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O reajuste será realizado por apostilamento.</w:t>
      </w:r>
    </w:p>
    <w:p w14:paraId="73458449"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w:t>
      </w:r>
      <w:r>
        <w:rPr>
          <w:sz w:val="22"/>
          <w:szCs w:val="22"/>
        </w:rPr>
        <w:t>SÉTIMA</w:t>
      </w:r>
      <w:r w:rsidRPr="002C0277">
        <w:rPr>
          <w:sz w:val="22"/>
          <w:szCs w:val="22"/>
        </w:rPr>
        <w:t xml:space="preserve"> - OBRIGAÇÕES DO CONTRATANTE</w:t>
      </w:r>
    </w:p>
    <w:p w14:paraId="4CF0E459" w14:textId="77777777" w:rsidR="009874BA" w:rsidRPr="002C0277" w:rsidRDefault="009874BA" w:rsidP="009874BA">
      <w:pPr>
        <w:pStyle w:val="Nivel2"/>
        <w:numPr>
          <w:ilvl w:val="1"/>
          <w:numId w:val="0"/>
        </w:numPr>
        <w:tabs>
          <w:tab w:val="left" w:pos="0"/>
        </w:tabs>
        <w:spacing w:beforeLines="0" w:after="288"/>
        <w:rPr>
          <w:b/>
          <w:bCs/>
          <w:szCs w:val="22"/>
        </w:rPr>
      </w:pPr>
      <w:r w:rsidRPr="002C0277">
        <w:rPr>
          <w:szCs w:val="22"/>
        </w:rPr>
        <w:t>São obrigações do Contratante:</w:t>
      </w:r>
    </w:p>
    <w:p w14:paraId="5074FFAD"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Exigir o cumprimento de todas as obrigações assumidas pelo Contratado, de acordo com o contrato e seus anexos;</w:t>
      </w:r>
    </w:p>
    <w:p w14:paraId="3381656B"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Receber o objeto no prazo e condições estabelecidas no Termo de Referência;</w:t>
      </w:r>
    </w:p>
    <w:p w14:paraId="061C7DF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Notificar o Contratado, por escrito, sobre vícios, defeitos ou incorreções verificadas no objeto fornecido, para que seja por ele substituído, reparado ou corrigido, no total ou em parte, às suas expensas;</w:t>
      </w:r>
    </w:p>
    <w:p w14:paraId="0E19E44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lastRenderedPageBreak/>
        <w:t>Acompanhar e fiscalizar a execução do contrato e o cumprimento das obrigações pelo Contratado;</w:t>
      </w:r>
    </w:p>
    <w:p w14:paraId="1257F07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Comunicar a empresa para </w:t>
      </w:r>
      <w:r w:rsidRPr="002C0277">
        <w:rPr>
          <w:bCs/>
          <w:szCs w:val="22"/>
        </w:rPr>
        <w:t xml:space="preserve">emissão de Nota Fiscal no que </w:t>
      </w:r>
      <w:proofErr w:type="spellStart"/>
      <w:r w:rsidRPr="002C0277">
        <w:rPr>
          <w:bCs/>
          <w:szCs w:val="22"/>
        </w:rPr>
        <w:t>pertine</w:t>
      </w:r>
      <w:proofErr w:type="spellEnd"/>
      <w:r w:rsidRPr="002C0277">
        <w:rPr>
          <w:bCs/>
          <w:szCs w:val="22"/>
        </w:rPr>
        <w:t xml:space="preserve"> à parcela incontroversa da execução do objeto, para efeito de liquidação e pagamento, quando houver controvérsia sobre a execução do objeto, quanto à dimensão, qualidade e quantidade, conforme o </w:t>
      </w:r>
      <w:hyperlink r:id="rId38" w:anchor="art143" w:history="1">
        <w:r w:rsidRPr="002C0277">
          <w:rPr>
            <w:rStyle w:val="Hyperlink"/>
            <w:szCs w:val="22"/>
          </w:rPr>
          <w:t>art. 143 da Lei nº 14.133, de 2021</w:t>
        </w:r>
      </w:hyperlink>
      <w:r w:rsidRPr="002C0277">
        <w:rPr>
          <w:bCs/>
          <w:szCs w:val="22"/>
        </w:rPr>
        <w:t>;</w:t>
      </w:r>
    </w:p>
    <w:p w14:paraId="52B1735A"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Efetuar o pagamento ao Contratado do valor correspondente ao fornecimento do objeto, no prazo, forma e condições estabelecidos no presente Contrato;</w:t>
      </w:r>
    </w:p>
    <w:p w14:paraId="7CA32746"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Aplicar ao Contratado as sanções previstas na lei e neste Contrato; </w:t>
      </w:r>
    </w:p>
    <w:p w14:paraId="1A2691A2"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Cientificar o </w:t>
      </w:r>
      <w:r>
        <w:rPr>
          <w:szCs w:val="22"/>
        </w:rPr>
        <w:t>departamento jurídico competente</w:t>
      </w:r>
      <w:r w:rsidRPr="002C0277">
        <w:rPr>
          <w:szCs w:val="22"/>
        </w:rPr>
        <w:t xml:space="preserve"> para adoção das medidas cabíveis quando do descumprimento de obrigações pelo Contratado;</w:t>
      </w:r>
    </w:p>
    <w:p w14:paraId="54ADA83A" w14:textId="77777777" w:rsidR="009874BA" w:rsidRPr="002C0277" w:rsidRDefault="009874BA" w:rsidP="009874BA">
      <w:pPr>
        <w:pStyle w:val="Nivel2"/>
        <w:numPr>
          <w:ilvl w:val="1"/>
          <w:numId w:val="0"/>
        </w:numPr>
        <w:tabs>
          <w:tab w:val="left" w:pos="0"/>
        </w:tabs>
        <w:spacing w:beforeLines="0" w:after="288"/>
        <w:rPr>
          <w:color w:val="auto"/>
          <w:szCs w:val="22"/>
        </w:rPr>
      </w:pPr>
      <w:r w:rsidRPr="002C0277">
        <w:rPr>
          <w:szCs w:val="22"/>
        </w:rPr>
        <w:t xml:space="preserve">Explicitamente emitir decisão sobre todas as solicitações e reclamações relacionadas à execução do presente Contrato, ressalvados os requerimentos manifestamente impertinentes, meramente protelatórios ou de nenhum interesse para a boa execução </w:t>
      </w:r>
      <w:r w:rsidRPr="002C0277">
        <w:rPr>
          <w:color w:val="auto"/>
          <w:szCs w:val="22"/>
        </w:rPr>
        <w:t>do ajuste.</w:t>
      </w:r>
    </w:p>
    <w:p w14:paraId="251B91A3" w14:textId="77777777" w:rsidR="009874BA" w:rsidRPr="002C0277" w:rsidRDefault="009874BA" w:rsidP="009874BA">
      <w:pPr>
        <w:pStyle w:val="Nivel3"/>
        <w:numPr>
          <w:ilvl w:val="2"/>
          <w:numId w:val="0"/>
        </w:numPr>
        <w:tabs>
          <w:tab w:val="left" w:pos="0"/>
        </w:tabs>
        <w:spacing w:afterLines="120" w:after="288" w:line="312" w:lineRule="auto"/>
        <w:rPr>
          <w:b/>
          <w:bCs/>
          <w:sz w:val="22"/>
          <w:szCs w:val="22"/>
        </w:rPr>
      </w:pPr>
      <w:r w:rsidRPr="002C0277">
        <w:rPr>
          <w:color w:val="auto"/>
          <w:sz w:val="22"/>
          <w:szCs w:val="22"/>
        </w:rPr>
        <w:t xml:space="preserve"> A Administração terá o prazo </w:t>
      </w:r>
      <w:r w:rsidRPr="002C0277">
        <w:rPr>
          <w:color w:val="auto"/>
          <w:sz w:val="22"/>
          <w:szCs w:val="22"/>
          <w:highlight w:val="yellow"/>
        </w:rPr>
        <w:t>de</w:t>
      </w:r>
      <w:r w:rsidRPr="002C0277">
        <w:rPr>
          <w:i/>
          <w:iCs/>
          <w:color w:val="auto"/>
          <w:sz w:val="22"/>
          <w:szCs w:val="22"/>
          <w:highlight w:val="yellow"/>
        </w:rPr>
        <w:t xml:space="preserve"> 1(um) mês</w:t>
      </w:r>
      <w:r w:rsidRPr="002C0277">
        <w:rPr>
          <w:color w:val="auto"/>
          <w:sz w:val="22"/>
          <w:szCs w:val="22"/>
          <w:highlight w:val="yellow"/>
        </w:rPr>
        <w:t>,</w:t>
      </w:r>
      <w:r w:rsidRPr="002C0277">
        <w:rPr>
          <w:color w:val="auto"/>
          <w:sz w:val="22"/>
          <w:szCs w:val="22"/>
        </w:rPr>
        <w:t xml:space="preserve"> </w:t>
      </w:r>
      <w:r w:rsidRPr="002C0277">
        <w:rPr>
          <w:sz w:val="22"/>
          <w:szCs w:val="22"/>
        </w:rPr>
        <w:t xml:space="preserve">a contar da data do protocolo do requerimento para decidir, admitida a prorrogação motivada, por igual período. </w:t>
      </w:r>
    </w:p>
    <w:p w14:paraId="2DAEE884" w14:textId="77777777" w:rsidR="009874BA" w:rsidRPr="002C0277" w:rsidRDefault="009874BA" w:rsidP="009874BA">
      <w:pPr>
        <w:pStyle w:val="Nvel2-Red"/>
        <w:tabs>
          <w:tab w:val="clear" w:pos="1440"/>
          <w:tab w:val="left" w:pos="0"/>
        </w:tabs>
        <w:spacing w:afterLines="120" w:after="288" w:line="312" w:lineRule="auto"/>
        <w:ind w:firstLine="0"/>
        <w:rPr>
          <w:i w:val="0"/>
          <w:iCs w:val="0"/>
          <w:color w:val="auto"/>
          <w:sz w:val="22"/>
          <w:szCs w:val="22"/>
        </w:rPr>
      </w:pPr>
      <w:r w:rsidRPr="002C0277">
        <w:rPr>
          <w:i w:val="0"/>
          <w:iCs w:val="0"/>
          <w:color w:val="auto"/>
          <w:sz w:val="22"/>
          <w:szCs w:val="22"/>
        </w:rPr>
        <w:t>Notificar os emitentes das garantias quanto ao início de processo administrativo para apuração de descumprimento de cláusulas contratuais.</w:t>
      </w:r>
    </w:p>
    <w:p w14:paraId="2A1AE2AD"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76CEB4"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w:t>
      </w:r>
      <w:r>
        <w:rPr>
          <w:sz w:val="22"/>
          <w:szCs w:val="22"/>
        </w:rPr>
        <w:t>OITAVA</w:t>
      </w:r>
      <w:r w:rsidRPr="002C0277">
        <w:rPr>
          <w:sz w:val="22"/>
          <w:szCs w:val="22"/>
        </w:rPr>
        <w:t xml:space="preserve"> - OBRIGAÇÕES DO CONTRATADO </w:t>
      </w:r>
    </w:p>
    <w:p w14:paraId="3CE4B0A6"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C59A14E" w14:textId="77777777" w:rsidR="009874BA" w:rsidRPr="009874BA" w:rsidRDefault="009874BA" w:rsidP="009874BA">
      <w:pPr>
        <w:pStyle w:val="Nivel2"/>
        <w:numPr>
          <w:ilvl w:val="1"/>
          <w:numId w:val="0"/>
        </w:numPr>
        <w:tabs>
          <w:tab w:val="left" w:pos="0"/>
        </w:tabs>
        <w:spacing w:beforeLines="0" w:after="288"/>
        <w:rPr>
          <w:szCs w:val="22"/>
        </w:rPr>
      </w:pPr>
      <w:r w:rsidRPr="002C0277">
        <w:rPr>
          <w:szCs w:val="22"/>
        </w:rPr>
        <w:t>Responsabilizar-se pelos vícios e danos decorrentes do objeto, de acordo com o Código de Defesa do Consumidor (</w:t>
      </w:r>
      <w:hyperlink r:id="rId39" w:history="1">
        <w:r w:rsidRPr="002C0277">
          <w:rPr>
            <w:rStyle w:val="Hyperlink"/>
            <w:szCs w:val="22"/>
          </w:rPr>
          <w:t>Lei nº 8.078, de 1990</w:t>
        </w:r>
      </w:hyperlink>
      <w:r w:rsidRPr="002C0277">
        <w:rPr>
          <w:szCs w:val="22"/>
        </w:rPr>
        <w:t>);</w:t>
      </w:r>
    </w:p>
    <w:p w14:paraId="058DEE61" w14:textId="77777777" w:rsidR="009874BA" w:rsidRPr="009874BA" w:rsidRDefault="009874BA" w:rsidP="009874BA">
      <w:pPr>
        <w:pStyle w:val="Nivel2"/>
        <w:numPr>
          <w:ilvl w:val="1"/>
          <w:numId w:val="0"/>
        </w:numPr>
        <w:tabs>
          <w:tab w:val="left" w:pos="0"/>
        </w:tabs>
        <w:spacing w:beforeLines="0" w:after="288"/>
        <w:rPr>
          <w:szCs w:val="22"/>
        </w:rPr>
      </w:pPr>
      <w:r w:rsidRPr="009874BA">
        <w:rPr>
          <w:szCs w:val="22"/>
        </w:rPr>
        <w:t>Comunicar ao contratante, no prazo máximo de 24 (vinte e quatro) horas que antecede a data da entrega, os motivos que impossibilitem o cumprimento do prazo previsto, com a devida comprovação;</w:t>
      </w:r>
    </w:p>
    <w:p w14:paraId="30FEA5D4" w14:textId="77777777" w:rsidR="009874BA" w:rsidRPr="009874BA" w:rsidRDefault="009874BA" w:rsidP="009874BA">
      <w:pPr>
        <w:pStyle w:val="Nivel2"/>
        <w:numPr>
          <w:ilvl w:val="1"/>
          <w:numId w:val="0"/>
        </w:numPr>
        <w:tabs>
          <w:tab w:val="left" w:pos="0"/>
        </w:tabs>
        <w:spacing w:beforeLines="0" w:after="288"/>
        <w:rPr>
          <w:szCs w:val="22"/>
        </w:rPr>
      </w:pPr>
      <w:r w:rsidRPr="009874BA">
        <w:rPr>
          <w:szCs w:val="22"/>
        </w:rPr>
        <w:lastRenderedPageBreak/>
        <w:t>Atender às determinações regulares emitidas pelo fiscal ou gestor do contrato ou autoridade superior e prestar todo esclarecimento ou informação por eles solicitados;</w:t>
      </w:r>
    </w:p>
    <w:p w14:paraId="342C7E66" w14:textId="77777777" w:rsidR="009874BA" w:rsidRPr="009874BA" w:rsidRDefault="009874BA" w:rsidP="009874BA">
      <w:pPr>
        <w:pStyle w:val="Nivel2"/>
        <w:numPr>
          <w:ilvl w:val="1"/>
          <w:numId w:val="0"/>
        </w:numPr>
        <w:tabs>
          <w:tab w:val="left" w:pos="0"/>
        </w:tabs>
        <w:spacing w:beforeLines="0" w:after="288"/>
        <w:rPr>
          <w:szCs w:val="22"/>
        </w:rPr>
      </w:pPr>
      <w:r w:rsidRPr="009874BA">
        <w:rPr>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9F9D45D"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054CE4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07B23A3"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F12D898"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Comunicar ao Fiscal do contrato, no prazo de 24 (vinte e quatro) horas, qualquer ocorrência anormal ou acidente que se verifique no local da execução do objeto contratual.</w:t>
      </w:r>
    </w:p>
    <w:p w14:paraId="610BF16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Paralisar, por determinação do contratante, qualquer atividade que não esteja sendo executada de acordo com a boa técnica ou que ponha em risco a segurança de pessoas ou bens de terceiros.</w:t>
      </w:r>
    </w:p>
    <w:p w14:paraId="2239960A"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Manter durante toda a vigência do contrato, em compatibilidade com as obrigações assumidas, todas as condições exigidas para habilitação na licitação; </w:t>
      </w:r>
    </w:p>
    <w:p w14:paraId="163DB8AE" w14:textId="77777777" w:rsidR="009874BA" w:rsidRPr="002C0277" w:rsidRDefault="009874BA" w:rsidP="009874BA">
      <w:pPr>
        <w:pStyle w:val="Nivel2"/>
        <w:numPr>
          <w:ilvl w:val="1"/>
          <w:numId w:val="0"/>
        </w:numPr>
        <w:tabs>
          <w:tab w:val="left" w:pos="0"/>
        </w:tabs>
        <w:spacing w:beforeLines="0" w:after="288"/>
        <w:rPr>
          <w:b/>
          <w:bCs/>
          <w:szCs w:val="22"/>
        </w:rPr>
      </w:pPr>
      <w:r w:rsidRPr="002C0277">
        <w:rPr>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40" w:anchor="art116" w:history="1">
        <w:r w:rsidRPr="002C0277">
          <w:rPr>
            <w:rStyle w:val="Hyperlink"/>
            <w:szCs w:val="22"/>
          </w:rPr>
          <w:t>art. 116, da Lei n.º 14.133, de 2021</w:t>
        </w:r>
      </w:hyperlink>
      <w:r w:rsidRPr="002C0277">
        <w:rPr>
          <w:szCs w:val="22"/>
        </w:rPr>
        <w:t>);</w:t>
      </w:r>
    </w:p>
    <w:p w14:paraId="58E2A3C8"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Comprovar a reserva de cargos a que se refere a cláusula acima, no prazo fixado pelo fiscal do contrato, com a indicação dos empregados que preencheram as referidas vagas;</w:t>
      </w:r>
    </w:p>
    <w:p w14:paraId="09B20ED2" w14:textId="77777777" w:rsidR="009874BA" w:rsidRPr="002C0277" w:rsidRDefault="009874BA" w:rsidP="009874BA">
      <w:pPr>
        <w:pStyle w:val="Nvel2-Red"/>
        <w:tabs>
          <w:tab w:val="clear" w:pos="1440"/>
          <w:tab w:val="left" w:pos="0"/>
        </w:tabs>
        <w:spacing w:afterLines="120" w:after="288" w:line="312" w:lineRule="auto"/>
        <w:ind w:firstLine="0"/>
        <w:rPr>
          <w:i w:val="0"/>
          <w:iCs w:val="0"/>
          <w:color w:val="auto"/>
          <w:sz w:val="22"/>
          <w:szCs w:val="22"/>
        </w:rPr>
      </w:pPr>
      <w:bookmarkStart w:id="18" w:name="_Ref118293030"/>
      <w:r w:rsidRPr="002C0277">
        <w:rPr>
          <w:i w:val="0"/>
          <w:iCs w:val="0"/>
          <w:color w:val="auto"/>
          <w:sz w:val="22"/>
          <w:szCs w:val="22"/>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18"/>
    </w:p>
    <w:p w14:paraId="0EEF35A1"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w:t>
      </w:r>
      <w:r>
        <w:rPr>
          <w:sz w:val="22"/>
          <w:szCs w:val="22"/>
        </w:rPr>
        <w:t xml:space="preserve">NONA </w:t>
      </w:r>
      <w:r w:rsidRPr="002C0277">
        <w:rPr>
          <w:sz w:val="22"/>
          <w:szCs w:val="22"/>
        </w:rPr>
        <w:t xml:space="preserve">– GARANTIA DE EXECUÇÃO </w:t>
      </w:r>
    </w:p>
    <w:p w14:paraId="09E922D4" w14:textId="77777777" w:rsidR="009874BA" w:rsidRPr="002C0277" w:rsidRDefault="009874BA" w:rsidP="009874BA">
      <w:pPr>
        <w:pStyle w:val="Nvel2-Red"/>
        <w:tabs>
          <w:tab w:val="clear" w:pos="1440"/>
          <w:tab w:val="left" w:pos="0"/>
        </w:tabs>
        <w:spacing w:afterLines="120" w:after="288" w:line="312" w:lineRule="auto"/>
        <w:ind w:firstLine="0"/>
        <w:rPr>
          <w:i w:val="0"/>
          <w:iCs w:val="0"/>
          <w:color w:val="auto"/>
          <w:sz w:val="22"/>
          <w:szCs w:val="22"/>
        </w:rPr>
      </w:pPr>
      <w:r w:rsidRPr="002C0277">
        <w:rPr>
          <w:i w:val="0"/>
          <w:iCs w:val="0"/>
          <w:color w:val="auto"/>
          <w:sz w:val="22"/>
          <w:szCs w:val="22"/>
        </w:rPr>
        <w:t xml:space="preserve">  Não haverá exigência de garantia contratual da execução.</w:t>
      </w:r>
    </w:p>
    <w:p w14:paraId="4FE9E17A"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DÉCIMA – INFRAÇÕES E SANÇÕES ADMINISTRATIVAS </w:t>
      </w:r>
    </w:p>
    <w:p w14:paraId="5A7BE394"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Comete infração administrativa, nos termos da </w:t>
      </w:r>
      <w:hyperlink r:id="rId41" w:history="1">
        <w:r w:rsidRPr="002C0277">
          <w:rPr>
            <w:rStyle w:val="Hyperlink"/>
            <w:szCs w:val="22"/>
          </w:rPr>
          <w:t>Lei nº 14.133, de 2021</w:t>
        </w:r>
      </w:hyperlink>
      <w:r w:rsidRPr="002C0277">
        <w:rPr>
          <w:szCs w:val="22"/>
        </w:rPr>
        <w:t>, o contratado que:</w:t>
      </w:r>
    </w:p>
    <w:p w14:paraId="5DD691EF"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der causa à inexecução parcial do contrato;</w:t>
      </w:r>
    </w:p>
    <w:p w14:paraId="0BA9709E"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der causa à inexecução parcial do contrato que cause grave dano à Administração ou ao funcionamento dos serviços públicos ou ao interesse coletivo;</w:t>
      </w:r>
    </w:p>
    <w:p w14:paraId="7E521B5C"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der causa à inexecução total do contrato;</w:t>
      </w:r>
    </w:p>
    <w:p w14:paraId="2EF0A0F1"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ensejar o retardamento da execução ou da entrega do objeto da contratação sem motivo justificado;</w:t>
      </w:r>
    </w:p>
    <w:p w14:paraId="605B1597"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apresentar documentação falsa ou prestar declaração falsa durante a execução do contrato;</w:t>
      </w:r>
    </w:p>
    <w:p w14:paraId="21582C1B"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praticar ato fraudulento na execução do contrato;</w:t>
      </w:r>
    </w:p>
    <w:p w14:paraId="4EA0D103"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comportar-se de modo inidôneo ou cometer fraude de qualquer natureza;</w:t>
      </w:r>
    </w:p>
    <w:p w14:paraId="0A7F4BB1" w14:textId="77777777" w:rsidR="009874BA" w:rsidRPr="002C0277" w:rsidRDefault="009874BA" w:rsidP="009874BA">
      <w:pPr>
        <w:numPr>
          <w:ilvl w:val="2"/>
          <w:numId w:val="19"/>
        </w:numPr>
        <w:tabs>
          <w:tab w:val="left" w:pos="0"/>
        </w:tabs>
        <w:spacing w:before="120" w:afterLines="120" w:after="288"/>
        <w:ind w:left="0" w:firstLine="0"/>
        <w:jc w:val="both"/>
        <w:rPr>
          <w:rFonts w:ascii="Arial" w:eastAsia="Arial" w:hAnsi="Arial" w:cs="Arial"/>
          <w:sz w:val="22"/>
          <w:szCs w:val="22"/>
        </w:rPr>
      </w:pPr>
      <w:r w:rsidRPr="002C0277">
        <w:rPr>
          <w:rFonts w:ascii="Arial" w:eastAsia="Arial" w:hAnsi="Arial" w:cs="Arial"/>
          <w:sz w:val="22"/>
          <w:szCs w:val="22"/>
        </w:rPr>
        <w:t xml:space="preserve">praticar ato lesivo previsto no </w:t>
      </w:r>
      <w:hyperlink r:id="rId42" w:anchor="art5" w:history="1">
        <w:r w:rsidRPr="002C0277">
          <w:rPr>
            <w:rStyle w:val="Hyperlink"/>
            <w:rFonts w:ascii="Arial" w:eastAsia="Arial" w:hAnsi="Arial" w:cs="Arial"/>
            <w:sz w:val="22"/>
            <w:szCs w:val="22"/>
          </w:rPr>
          <w:t>art. 5º da Lei nº 12.846, de 1º de agosto de 2013</w:t>
        </w:r>
      </w:hyperlink>
      <w:r w:rsidRPr="002C0277">
        <w:rPr>
          <w:rFonts w:ascii="Arial" w:eastAsia="Arial" w:hAnsi="Arial" w:cs="Arial"/>
          <w:sz w:val="22"/>
          <w:szCs w:val="22"/>
        </w:rPr>
        <w:t>.</w:t>
      </w:r>
    </w:p>
    <w:p w14:paraId="5087727B"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Serão aplicadas ao contratado que incorrer nas infrações acima descritas as seguintes sanções:</w:t>
      </w:r>
    </w:p>
    <w:p w14:paraId="773FC6D3" w14:textId="77777777" w:rsidR="009874BA" w:rsidRPr="002C0277" w:rsidRDefault="009874BA" w:rsidP="009874BA">
      <w:pPr>
        <w:pStyle w:val="PargrafodaLista"/>
        <w:numPr>
          <w:ilvl w:val="0"/>
          <w:numId w:val="20"/>
        </w:numPr>
        <w:tabs>
          <w:tab w:val="left" w:pos="0"/>
        </w:tabs>
        <w:suppressAutoHyphens/>
        <w:spacing w:before="120" w:afterLines="120" w:after="288" w:line="312" w:lineRule="auto"/>
        <w:ind w:left="0" w:firstLine="0"/>
        <w:jc w:val="both"/>
        <w:rPr>
          <w:rFonts w:ascii="Arial" w:eastAsia="Arial" w:hAnsi="Arial" w:cs="Arial"/>
        </w:rPr>
      </w:pPr>
      <w:r w:rsidRPr="002C0277">
        <w:rPr>
          <w:rFonts w:ascii="Arial" w:eastAsia="Arial" w:hAnsi="Arial" w:cs="Arial"/>
          <w:b/>
          <w:bCs/>
        </w:rPr>
        <w:t>Advertência</w:t>
      </w:r>
      <w:r w:rsidRPr="002C0277">
        <w:rPr>
          <w:rFonts w:ascii="Arial" w:eastAsia="Arial" w:hAnsi="Arial" w:cs="Arial"/>
        </w:rPr>
        <w:t>, quando o contratado der causa à inexecução parcial do contrato, sempre que não se justificar a imposição de penalidade mais grave (</w:t>
      </w:r>
      <w:hyperlink r:id="rId43" w:anchor="art156§2" w:history="1">
        <w:r w:rsidRPr="002C0277">
          <w:rPr>
            <w:rStyle w:val="Hyperlink"/>
            <w:rFonts w:ascii="Arial" w:eastAsia="Arial" w:hAnsi="Arial" w:cs="Arial"/>
          </w:rPr>
          <w:t xml:space="preserve">art. 156, §2º, da </w:t>
        </w:r>
        <w:bookmarkStart w:id="19" w:name="_Hlk114504069"/>
        <w:r w:rsidRPr="002C0277">
          <w:rPr>
            <w:rStyle w:val="Hyperlink"/>
            <w:rFonts w:ascii="Arial" w:eastAsia="Arial" w:hAnsi="Arial" w:cs="Arial"/>
          </w:rPr>
          <w:t>Lei nº 14.133, de 2021</w:t>
        </w:r>
        <w:bookmarkEnd w:id="19"/>
      </w:hyperlink>
      <w:r w:rsidRPr="002C0277">
        <w:rPr>
          <w:rFonts w:ascii="Arial" w:eastAsia="Arial" w:hAnsi="Arial" w:cs="Arial"/>
        </w:rPr>
        <w:t>);</w:t>
      </w:r>
    </w:p>
    <w:p w14:paraId="64BB8D4D" w14:textId="77777777" w:rsidR="009874BA" w:rsidRPr="002C0277" w:rsidRDefault="009874BA" w:rsidP="009874BA">
      <w:pPr>
        <w:pStyle w:val="PargrafodaLista"/>
        <w:numPr>
          <w:ilvl w:val="0"/>
          <w:numId w:val="20"/>
        </w:numPr>
        <w:tabs>
          <w:tab w:val="left" w:pos="0"/>
        </w:tabs>
        <w:suppressAutoHyphens/>
        <w:spacing w:before="120" w:afterLines="120" w:after="288" w:line="312" w:lineRule="auto"/>
        <w:ind w:left="0" w:firstLine="0"/>
        <w:jc w:val="both"/>
        <w:rPr>
          <w:rFonts w:ascii="Arial" w:eastAsia="Arial" w:hAnsi="Arial" w:cs="Arial"/>
        </w:rPr>
      </w:pPr>
      <w:r w:rsidRPr="002C0277">
        <w:rPr>
          <w:rFonts w:ascii="Arial" w:eastAsia="Arial" w:hAnsi="Arial" w:cs="Arial"/>
          <w:b/>
          <w:bCs/>
        </w:rPr>
        <w:t>Impedimento de licitar e contratar</w:t>
      </w:r>
      <w:r w:rsidRPr="002C0277">
        <w:rPr>
          <w:rFonts w:ascii="Arial" w:eastAsia="Arial" w:hAnsi="Arial" w:cs="Arial"/>
        </w:rPr>
        <w:t>, quando praticadas as condutas descritas nas alíneas “b”, “c” e “d” do subitem acima deste Contrato, sempre que não se justificar a imposição de penalidade mais grave (</w:t>
      </w:r>
      <w:hyperlink r:id="rId44" w:anchor="art156§4" w:history="1">
        <w:r w:rsidRPr="002C0277">
          <w:rPr>
            <w:rStyle w:val="Hyperlink"/>
            <w:rFonts w:ascii="Arial" w:eastAsia="Arial" w:hAnsi="Arial" w:cs="Arial"/>
          </w:rPr>
          <w:t>art. 156, § 4º, da Lei nº 14.133, de 2021</w:t>
        </w:r>
      </w:hyperlink>
      <w:r w:rsidRPr="002C0277">
        <w:rPr>
          <w:rFonts w:ascii="Arial" w:eastAsia="Arial" w:hAnsi="Arial" w:cs="Arial"/>
        </w:rPr>
        <w:t>);</w:t>
      </w:r>
    </w:p>
    <w:p w14:paraId="0A28BE88" w14:textId="77777777" w:rsidR="009874BA" w:rsidRPr="002C0277" w:rsidRDefault="009874BA" w:rsidP="009874BA">
      <w:pPr>
        <w:pStyle w:val="PargrafodaLista"/>
        <w:numPr>
          <w:ilvl w:val="0"/>
          <w:numId w:val="20"/>
        </w:numPr>
        <w:tabs>
          <w:tab w:val="left" w:pos="0"/>
        </w:tabs>
        <w:suppressAutoHyphens/>
        <w:spacing w:before="120" w:afterLines="120" w:after="288" w:line="312" w:lineRule="auto"/>
        <w:ind w:left="0" w:firstLine="0"/>
        <w:jc w:val="both"/>
        <w:rPr>
          <w:rFonts w:ascii="Arial" w:eastAsia="Arial" w:hAnsi="Arial" w:cs="Arial"/>
        </w:rPr>
      </w:pPr>
      <w:r w:rsidRPr="002C0277">
        <w:rPr>
          <w:rFonts w:ascii="Arial" w:eastAsia="Arial" w:hAnsi="Arial" w:cs="Arial"/>
          <w:b/>
          <w:bCs/>
        </w:rPr>
        <w:t>Declaração de inidoneidade para licitar e contratar</w:t>
      </w:r>
      <w:r w:rsidRPr="002C0277">
        <w:rPr>
          <w:rFonts w:ascii="Arial" w:eastAsia="Arial" w:hAnsi="Arial" w:cs="Arial"/>
        </w:rPr>
        <w:t>, quando praticadas as condutas descritas nas alíneas “e”, “f”, “g” e “h” do subitem acima deste Contrato, bem como nas alíneas “b”, “c” e “d”, que justifiquem a imposição de penalidade mais grave (</w:t>
      </w:r>
      <w:hyperlink r:id="rId45" w:anchor="art156§5" w:history="1">
        <w:r w:rsidRPr="002C0277">
          <w:rPr>
            <w:rStyle w:val="Hyperlink"/>
            <w:rFonts w:ascii="Arial" w:eastAsia="Arial" w:hAnsi="Arial" w:cs="Arial"/>
          </w:rPr>
          <w:t>art. 156, §5º, da Lei nº 14.133, de 2021</w:t>
        </w:r>
      </w:hyperlink>
      <w:r w:rsidRPr="002C0277">
        <w:rPr>
          <w:rFonts w:ascii="Arial" w:eastAsia="Arial" w:hAnsi="Arial" w:cs="Arial"/>
        </w:rPr>
        <w:t>).</w:t>
      </w:r>
    </w:p>
    <w:p w14:paraId="58222F09" w14:textId="77777777" w:rsidR="009874BA" w:rsidRPr="002C0277" w:rsidRDefault="009874BA" w:rsidP="009874BA">
      <w:pPr>
        <w:pStyle w:val="PargrafodaLista"/>
        <w:numPr>
          <w:ilvl w:val="0"/>
          <w:numId w:val="20"/>
        </w:numPr>
        <w:tabs>
          <w:tab w:val="left" w:pos="0"/>
        </w:tabs>
        <w:suppressAutoHyphens/>
        <w:spacing w:before="120" w:afterLines="120" w:after="288" w:line="312" w:lineRule="auto"/>
        <w:ind w:left="0" w:firstLine="0"/>
        <w:jc w:val="both"/>
        <w:rPr>
          <w:rFonts w:ascii="Arial" w:eastAsia="Arial" w:hAnsi="Arial" w:cs="Arial"/>
        </w:rPr>
      </w:pPr>
      <w:r w:rsidRPr="002C0277">
        <w:rPr>
          <w:rFonts w:ascii="Arial" w:eastAsia="Arial" w:hAnsi="Arial" w:cs="Arial"/>
          <w:b/>
          <w:bCs/>
        </w:rPr>
        <w:t>Multa:</w:t>
      </w:r>
    </w:p>
    <w:p w14:paraId="32735EFC" w14:textId="77777777" w:rsidR="009874BA" w:rsidRPr="002C0277" w:rsidRDefault="009874BA" w:rsidP="009874BA">
      <w:pPr>
        <w:pStyle w:val="PargrafodaLista"/>
        <w:tabs>
          <w:tab w:val="left" w:pos="0"/>
        </w:tabs>
        <w:suppressAutoHyphens/>
        <w:spacing w:before="120" w:afterLines="120" w:after="288" w:line="312" w:lineRule="auto"/>
        <w:ind w:left="0"/>
        <w:jc w:val="both"/>
        <w:rPr>
          <w:rFonts w:ascii="Arial" w:eastAsia="Arial" w:hAnsi="Arial" w:cs="Arial"/>
        </w:rPr>
      </w:pPr>
    </w:p>
    <w:p w14:paraId="0F0FC6E9" w14:textId="77777777" w:rsidR="009874BA" w:rsidRPr="002C0277" w:rsidRDefault="009874BA" w:rsidP="009874BA">
      <w:pPr>
        <w:pStyle w:val="PargrafodaLista"/>
        <w:numPr>
          <w:ilvl w:val="1"/>
          <w:numId w:val="20"/>
        </w:numPr>
        <w:tabs>
          <w:tab w:val="left" w:pos="0"/>
        </w:tabs>
        <w:suppressAutoHyphens/>
        <w:spacing w:before="120" w:afterLines="120" w:after="288" w:line="312" w:lineRule="auto"/>
        <w:ind w:left="0" w:firstLine="0"/>
        <w:jc w:val="both"/>
        <w:rPr>
          <w:rFonts w:ascii="Arial" w:eastAsia="Arial" w:hAnsi="Arial" w:cs="Arial"/>
          <w:highlight w:val="yellow"/>
        </w:rPr>
      </w:pPr>
      <w:r w:rsidRPr="002C0277">
        <w:rPr>
          <w:rFonts w:ascii="Arial" w:eastAsia="Arial" w:hAnsi="Arial" w:cs="Arial"/>
          <w:highlight w:val="yellow"/>
        </w:rPr>
        <w:t>moratória de 1% (um por cento) por dia de atraso injustificado sobre o valor da parcela inadimplida, até o limite de 30 (trinta) dias;</w:t>
      </w:r>
    </w:p>
    <w:p w14:paraId="6B4E988E" w14:textId="77777777" w:rsidR="009874BA" w:rsidRPr="002C0277" w:rsidRDefault="009874BA" w:rsidP="009874BA">
      <w:pPr>
        <w:pStyle w:val="PargrafodaLista"/>
        <w:numPr>
          <w:ilvl w:val="2"/>
          <w:numId w:val="20"/>
        </w:numPr>
        <w:tabs>
          <w:tab w:val="left" w:pos="0"/>
        </w:tabs>
        <w:suppressAutoHyphens/>
        <w:spacing w:before="120" w:afterLines="120" w:after="288" w:line="312" w:lineRule="auto"/>
        <w:ind w:left="0" w:firstLine="0"/>
        <w:jc w:val="both"/>
        <w:rPr>
          <w:rFonts w:ascii="Arial" w:eastAsia="Arial" w:hAnsi="Arial" w:cs="Arial"/>
        </w:rPr>
      </w:pPr>
      <w:r w:rsidRPr="002C0277">
        <w:rPr>
          <w:rFonts w:ascii="Arial" w:eastAsia="Arial" w:hAnsi="Arial" w:cs="Arial"/>
          <w:i/>
          <w:iCs/>
          <w:highlight w:val="yellow"/>
        </w:rPr>
        <w:lastRenderedPageBreak/>
        <w:t>O atraso superior a 30 dias autoriza a Administração a promover a extinção do contrato por descumprimento ou cumprimento irregular de suas cláusulas, conforme dispõe o inciso I do art. 137 da Lei n. 14.133, de 2021</w:t>
      </w:r>
      <w:r w:rsidRPr="002C0277">
        <w:rPr>
          <w:rFonts w:ascii="Arial" w:eastAsia="Arial" w:hAnsi="Arial" w:cs="Arial"/>
          <w:i/>
          <w:iCs/>
        </w:rPr>
        <w:t xml:space="preserve">. </w:t>
      </w:r>
    </w:p>
    <w:p w14:paraId="413F7D77"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A aplicação das sanções previstas neste Contrato não exclui, em hipótese alguma, a obrigação de reparação integral do dano causado ao Contratante (</w:t>
      </w:r>
      <w:hyperlink r:id="rId46" w:anchor="art156§9" w:history="1">
        <w:r w:rsidRPr="002C0277">
          <w:rPr>
            <w:rStyle w:val="Hyperlink"/>
            <w:szCs w:val="22"/>
          </w:rPr>
          <w:t>art. 156, §9º, da Lei nº 14.133, de 2021</w:t>
        </w:r>
      </w:hyperlink>
      <w:r w:rsidRPr="002C0277">
        <w:rPr>
          <w:szCs w:val="22"/>
        </w:rPr>
        <w:t>)</w:t>
      </w:r>
    </w:p>
    <w:p w14:paraId="3BBD1E10"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Todas as sanções previstas neste Contrato poderão ser aplicadas cumulativamente com a multa.</w:t>
      </w:r>
    </w:p>
    <w:p w14:paraId="613731DD"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Antes da aplicação da multa será facultada a defesa do interessado no prazo de 15 (quinze) dias úteis, contado da data de sua intimação</w:t>
      </w:r>
      <w:r>
        <w:rPr>
          <w:sz w:val="22"/>
          <w:szCs w:val="22"/>
        </w:rPr>
        <w:t>.</w:t>
      </w:r>
    </w:p>
    <w:p w14:paraId="1D80D443"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r>
        <w:rPr>
          <w:sz w:val="22"/>
          <w:szCs w:val="22"/>
        </w:rPr>
        <w:t>.</w:t>
      </w:r>
    </w:p>
    <w:p w14:paraId="725BD42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A aplicação das sanções realizar-se-á em processo administrativo que assegure o contraditório e a ampla defesa ao Contratado, observando-se o procedimento previsto no </w:t>
      </w:r>
      <w:r w:rsidRPr="002C0277">
        <w:rPr>
          <w:b/>
          <w:bCs/>
          <w:szCs w:val="22"/>
        </w:rPr>
        <w:t xml:space="preserve">caput </w:t>
      </w:r>
      <w:r w:rsidRPr="002C0277">
        <w:rPr>
          <w:szCs w:val="22"/>
        </w:rPr>
        <w:t xml:space="preserve">e parágrafos do </w:t>
      </w:r>
      <w:hyperlink r:id="rId47" w:anchor="art158" w:history="1">
        <w:r w:rsidRPr="002C0277">
          <w:rPr>
            <w:rStyle w:val="Hyperlink"/>
            <w:szCs w:val="22"/>
          </w:rPr>
          <w:t>art. 158 da Lei nº 14.133, de 2021</w:t>
        </w:r>
      </w:hyperlink>
      <w:r w:rsidRPr="002C0277">
        <w:rPr>
          <w:szCs w:val="22"/>
        </w:rPr>
        <w:t>, para as penalidades de impedimento de licitar e contratar e de declaração de inidoneidade para licitar ou contratar.</w:t>
      </w:r>
    </w:p>
    <w:p w14:paraId="47E780EA"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Na aplicação das sanções serão considerados (</w:t>
      </w:r>
      <w:hyperlink r:id="rId48" w:anchor="art156§1" w:history="1">
        <w:r w:rsidRPr="002C0277">
          <w:rPr>
            <w:rStyle w:val="Hyperlink"/>
            <w:szCs w:val="22"/>
          </w:rPr>
          <w:t>art. 156, §1º, da Lei nº 14.133, de 2021</w:t>
        </w:r>
      </w:hyperlink>
      <w:r w:rsidRPr="002C0277">
        <w:rPr>
          <w:szCs w:val="22"/>
        </w:rPr>
        <w:t>):</w:t>
      </w:r>
    </w:p>
    <w:p w14:paraId="17495E43" w14:textId="77777777" w:rsidR="009874BA" w:rsidRPr="002C0277" w:rsidRDefault="009874BA" w:rsidP="009874BA">
      <w:pPr>
        <w:numPr>
          <w:ilvl w:val="0"/>
          <w:numId w:val="18"/>
        </w:numPr>
        <w:tabs>
          <w:tab w:val="left" w:pos="0"/>
        </w:tabs>
        <w:spacing w:before="120" w:afterLines="120" w:after="288" w:line="312" w:lineRule="auto"/>
        <w:ind w:left="0" w:firstLine="0"/>
        <w:contextualSpacing/>
        <w:jc w:val="both"/>
        <w:rPr>
          <w:rFonts w:ascii="Arial" w:eastAsia="Arial" w:hAnsi="Arial" w:cs="Arial"/>
          <w:sz w:val="22"/>
          <w:szCs w:val="22"/>
        </w:rPr>
      </w:pPr>
      <w:r w:rsidRPr="002C0277">
        <w:rPr>
          <w:rFonts w:ascii="Arial" w:eastAsia="Arial" w:hAnsi="Arial" w:cs="Arial"/>
          <w:sz w:val="22"/>
          <w:szCs w:val="22"/>
        </w:rPr>
        <w:t>a natureza e a gravidade da infração cometida;</w:t>
      </w:r>
    </w:p>
    <w:p w14:paraId="74B1EE3A" w14:textId="77777777" w:rsidR="009874BA" w:rsidRPr="002C0277" w:rsidRDefault="009874BA" w:rsidP="009874BA">
      <w:pPr>
        <w:numPr>
          <w:ilvl w:val="0"/>
          <w:numId w:val="18"/>
        </w:numPr>
        <w:tabs>
          <w:tab w:val="left" w:pos="0"/>
        </w:tabs>
        <w:spacing w:before="120" w:afterLines="120" w:after="288" w:line="312" w:lineRule="auto"/>
        <w:ind w:left="0" w:firstLine="0"/>
        <w:contextualSpacing/>
        <w:jc w:val="both"/>
        <w:rPr>
          <w:rFonts w:ascii="Arial" w:eastAsia="Arial" w:hAnsi="Arial" w:cs="Arial"/>
          <w:sz w:val="22"/>
          <w:szCs w:val="22"/>
        </w:rPr>
      </w:pPr>
      <w:r w:rsidRPr="002C0277">
        <w:rPr>
          <w:rFonts w:ascii="Arial" w:eastAsia="Arial" w:hAnsi="Arial" w:cs="Arial"/>
          <w:sz w:val="22"/>
          <w:szCs w:val="22"/>
        </w:rPr>
        <w:t>as peculiaridades do caso concreto;</w:t>
      </w:r>
    </w:p>
    <w:p w14:paraId="690D289F" w14:textId="77777777" w:rsidR="009874BA" w:rsidRPr="002C0277" w:rsidRDefault="009874BA" w:rsidP="009874BA">
      <w:pPr>
        <w:numPr>
          <w:ilvl w:val="0"/>
          <w:numId w:val="18"/>
        </w:numPr>
        <w:tabs>
          <w:tab w:val="left" w:pos="0"/>
        </w:tabs>
        <w:spacing w:before="120" w:afterLines="120" w:after="288" w:line="312" w:lineRule="auto"/>
        <w:ind w:left="0" w:firstLine="0"/>
        <w:contextualSpacing/>
        <w:jc w:val="both"/>
        <w:rPr>
          <w:rFonts w:ascii="Arial" w:eastAsia="Arial" w:hAnsi="Arial" w:cs="Arial"/>
          <w:sz w:val="22"/>
          <w:szCs w:val="22"/>
        </w:rPr>
      </w:pPr>
      <w:r w:rsidRPr="002C0277">
        <w:rPr>
          <w:rFonts w:ascii="Arial" w:eastAsia="Arial" w:hAnsi="Arial" w:cs="Arial"/>
          <w:sz w:val="22"/>
          <w:szCs w:val="22"/>
        </w:rPr>
        <w:t>as circunstâncias agravantes ou atenuantes;</w:t>
      </w:r>
    </w:p>
    <w:p w14:paraId="38DC37D9" w14:textId="77777777" w:rsidR="009874BA" w:rsidRPr="002C0277" w:rsidRDefault="009874BA" w:rsidP="009874BA">
      <w:pPr>
        <w:numPr>
          <w:ilvl w:val="0"/>
          <w:numId w:val="18"/>
        </w:numPr>
        <w:tabs>
          <w:tab w:val="left" w:pos="0"/>
        </w:tabs>
        <w:spacing w:before="120" w:afterLines="120" w:after="288" w:line="312" w:lineRule="auto"/>
        <w:ind w:left="0" w:firstLine="0"/>
        <w:contextualSpacing/>
        <w:jc w:val="both"/>
        <w:rPr>
          <w:rFonts w:ascii="Arial" w:eastAsia="Arial" w:hAnsi="Arial" w:cs="Arial"/>
          <w:sz w:val="22"/>
          <w:szCs w:val="22"/>
        </w:rPr>
      </w:pPr>
      <w:r w:rsidRPr="002C0277">
        <w:rPr>
          <w:rFonts w:ascii="Arial" w:eastAsia="Arial" w:hAnsi="Arial" w:cs="Arial"/>
          <w:sz w:val="22"/>
          <w:szCs w:val="22"/>
        </w:rPr>
        <w:t>os danos que dela provierem para o Contratante;</w:t>
      </w:r>
    </w:p>
    <w:p w14:paraId="735762BC" w14:textId="77777777" w:rsidR="009874BA" w:rsidRPr="002C0277" w:rsidRDefault="009874BA" w:rsidP="009874BA">
      <w:pPr>
        <w:numPr>
          <w:ilvl w:val="0"/>
          <w:numId w:val="18"/>
        </w:numPr>
        <w:tabs>
          <w:tab w:val="left" w:pos="0"/>
        </w:tabs>
        <w:spacing w:before="120" w:afterLines="120" w:after="288" w:line="312" w:lineRule="auto"/>
        <w:ind w:left="0" w:firstLine="0"/>
        <w:contextualSpacing/>
        <w:jc w:val="both"/>
        <w:rPr>
          <w:rFonts w:ascii="Arial" w:eastAsia="Arial" w:hAnsi="Arial" w:cs="Arial"/>
          <w:sz w:val="22"/>
          <w:szCs w:val="22"/>
        </w:rPr>
      </w:pPr>
      <w:r w:rsidRPr="002C0277">
        <w:rPr>
          <w:rFonts w:ascii="Arial" w:eastAsia="Arial" w:hAnsi="Arial" w:cs="Arial"/>
          <w:sz w:val="22"/>
          <w:szCs w:val="22"/>
        </w:rPr>
        <w:t>a implantação ou o aperfeiçoamento de programa de integridade, conforme normas e orientações dos órgãos de controle.</w:t>
      </w:r>
    </w:p>
    <w:p w14:paraId="7A73BD81" w14:textId="77777777" w:rsidR="009874BA" w:rsidRPr="002C0277" w:rsidRDefault="009874BA" w:rsidP="009874BA">
      <w:pPr>
        <w:pStyle w:val="Nivel2"/>
        <w:numPr>
          <w:ilvl w:val="1"/>
          <w:numId w:val="0"/>
        </w:numPr>
        <w:tabs>
          <w:tab w:val="left" w:pos="0"/>
        </w:tabs>
        <w:spacing w:beforeLines="0" w:after="288"/>
        <w:rPr>
          <w:i/>
          <w:iCs/>
          <w:szCs w:val="22"/>
        </w:rPr>
      </w:pPr>
      <w:r w:rsidRPr="002C0277">
        <w:rPr>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539FDC4" w14:textId="77777777" w:rsidR="009874BA" w:rsidRPr="002C0277" w:rsidRDefault="009874BA" w:rsidP="009874BA">
      <w:pPr>
        <w:pStyle w:val="Nivel2"/>
        <w:numPr>
          <w:ilvl w:val="1"/>
          <w:numId w:val="0"/>
        </w:numPr>
        <w:tabs>
          <w:tab w:val="left" w:pos="0"/>
        </w:tabs>
        <w:spacing w:beforeLines="0" w:after="288"/>
        <w:rPr>
          <w:i/>
          <w:iCs/>
          <w:szCs w:val="22"/>
        </w:rPr>
      </w:pPr>
      <w:r w:rsidRPr="002C0277">
        <w:rPr>
          <w:szCs w:val="22"/>
        </w:rPr>
        <w:t xml:space="preserve"> O Contratante deverá, no prazo máximo 15 (quinze) dias úteis, contado da data de aplicação da sanção, informar e manter atualizados os dados relativos às sanções por ela aplicadas, para fins de publicidade no </w:t>
      </w:r>
      <w:r w:rsidRPr="0056222C">
        <w:rPr>
          <w:szCs w:val="22"/>
          <w:highlight w:val="yellow"/>
        </w:rPr>
        <w:t>Cadastro Nacional de Empresas Inidôneas e Suspensas (</w:t>
      </w:r>
      <w:proofErr w:type="spellStart"/>
      <w:r w:rsidRPr="0056222C">
        <w:rPr>
          <w:szCs w:val="22"/>
          <w:highlight w:val="yellow"/>
        </w:rPr>
        <w:t>Ceis</w:t>
      </w:r>
      <w:proofErr w:type="spellEnd"/>
      <w:r w:rsidRPr="0056222C">
        <w:rPr>
          <w:szCs w:val="22"/>
          <w:highlight w:val="yellow"/>
        </w:rPr>
        <w:t>) e no Cadastro Nacional de Empresas Punidas (</w:t>
      </w:r>
      <w:proofErr w:type="spellStart"/>
      <w:r w:rsidRPr="0056222C">
        <w:rPr>
          <w:szCs w:val="22"/>
          <w:highlight w:val="yellow"/>
        </w:rPr>
        <w:t>Cnep</w:t>
      </w:r>
      <w:proofErr w:type="spellEnd"/>
      <w:r w:rsidRPr="0056222C">
        <w:rPr>
          <w:szCs w:val="22"/>
          <w:highlight w:val="yellow"/>
        </w:rPr>
        <w:t>), instituídos no âmbito do Poder Executivo Federal.</w:t>
      </w:r>
    </w:p>
    <w:p w14:paraId="5CC92470"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lastRenderedPageBreak/>
        <w:t xml:space="preserve">CLÁUSULA DÉCIMA </w:t>
      </w:r>
      <w:r>
        <w:rPr>
          <w:sz w:val="22"/>
          <w:szCs w:val="22"/>
        </w:rPr>
        <w:t xml:space="preserve">PRIMEIRA </w:t>
      </w:r>
      <w:r w:rsidRPr="002C0277">
        <w:rPr>
          <w:sz w:val="22"/>
          <w:szCs w:val="22"/>
        </w:rPr>
        <w:t>– DA EXTINÇÃO CONTRATUAL</w:t>
      </w:r>
    </w:p>
    <w:p w14:paraId="2B87CD88"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O contrato pode ser extinto antes de cumpridas as obrigações nele estipuladas, ou antes do prazo nele fixado, por algum dos motivos previstos no </w:t>
      </w:r>
      <w:hyperlink r:id="rId49" w:anchor="art137" w:history="1">
        <w:r w:rsidRPr="002C0277">
          <w:rPr>
            <w:rStyle w:val="Hyperlink"/>
            <w:szCs w:val="22"/>
          </w:rPr>
          <w:t>artigo 137 da Lei nº 14.133/21</w:t>
        </w:r>
      </w:hyperlink>
      <w:r w:rsidRPr="002C0277">
        <w:rPr>
          <w:szCs w:val="22"/>
        </w:rPr>
        <w:t xml:space="preserve">, bem como amigavelmente, </w:t>
      </w:r>
      <w:r w:rsidRPr="009874BA">
        <w:rPr>
          <w:szCs w:val="22"/>
        </w:rPr>
        <w:t>assegurados o contraditório e a ampla defesa</w:t>
      </w:r>
      <w:r w:rsidRPr="002C0277">
        <w:rPr>
          <w:szCs w:val="22"/>
        </w:rPr>
        <w:t>.</w:t>
      </w:r>
    </w:p>
    <w:p w14:paraId="13E4A304"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 xml:space="preserve">Nesta hipótese, aplicam-se também os </w:t>
      </w:r>
      <w:hyperlink r:id="rId50" w:anchor="art138" w:history="1">
        <w:r w:rsidRPr="002C0277">
          <w:rPr>
            <w:rStyle w:val="Hyperlink"/>
            <w:sz w:val="22"/>
            <w:szCs w:val="22"/>
          </w:rPr>
          <w:t>artigos 138 e 139 da mesma Lei</w:t>
        </w:r>
      </w:hyperlink>
      <w:r w:rsidRPr="002C0277">
        <w:rPr>
          <w:sz w:val="22"/>
          <w:szCs w:val="22"/>
        </w:rPr>
        <w:t>.</w:t>
      </w:r>
    </w:p>
    <w:p w14:paraId="454E844E"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 xml:space="preserve">A </w:t>
      </w:r>
      <w:r w:rsidRPr="009874BA">
        <w:rPr>
          <w:sz w:val="22"/>
          <w:szCs w:val="22"/>
        </w:rPr>
        <w:t>alteração social ou a modificação da finalidade ou da estrutura da empresa</w:t>
      </w:r>
      <w:r w:rsidRPr="002C0277">
        <w:rPr>
          <w:sz w:val="22"/>
          <w:szCs w:val="22"/>
        </w:rPr>
        <w:t xml:space="preserve"> não ensejará a rescisão se não </w:t>
      </w:r>
      <w:r w:rsidRPr="009874BA">
        <w:rPr>
          <w:sz w:val="22"/>
          <w:szCs w:val="22"/>
        </w:rPr>
        <w:t>restringir sua capacidade de concluir o contrato.</w:t>
      </w:r>
    </w:p>
    <w:p w14:paraId="7036727C" w14:textId="77777777" w:rsidR="009874BA" w:rsidRPr="002C0277" w:rsidRDefault="009874BA" w:rsidP="009874BA">
      <w:pPr>
        <w:pStyle w:val="Nivel4"/>
        <w:numPr>
          <w:ilvl w:val="3"/>
          <w:numId w:val="0"/>
        </w:numPr>
        <w:tabs>
          <w:tab w:val="left" w:pos="0"/>
        </w:tabs>
        <w:spacing w:afterLines="120" w:after="288" w:line="312" w:lineRule="auto"/>
        <w:rPr>
          <w:sz w:val="22"/>
          <w:szCs w:val="22"/>
        </w:rPr>
      </w:pPr>
      <w:r w:rsidRPr="009874BA">
        <w:rPr>
          <w:color w:val="000000"/>
          <w:sz w:val="22"/>
          <w:szCs w:val="22"/>
        </w:rPr>
        <w:t xml:space="preserve">Se a operação </w:t>
      </w:r>
      <w:r w:rsidRPr="002C0277">
        <w:rPr>
          <w:sz w:val="22"/>
          <w:szCs w:val="22"/>
        </w:rPr>
        <w:t>implicar mudança da pessoa jurídica contratada, deverá ser formalizado termo aditivo para alteração subjetiva.</w:t>
      </w:r>
    </w:p>
    <w:p w14:paraId="73D2EA31"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O termo de rescisão, sempre que possível, será precedido:</w:t>
      </w:r>
    </w:p>
    <w:p w14:paraId="7D6F5069"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Balanço dos eventos contratuais já cumpridos ou parcialmente cumpridos;</w:t>
      </w:r>
    </w:p>
    <w:p w14:paraId="326CBAAA"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Relação dos pagamentos já efetuados e ainda devidos;</w:t>
      </w:r>
    </w:p>
    <w:p w14:paraId="1041E29A" w14:textId="77777777" w:rsidR="009874BA" w:rsidRPr="002C0277" w:rsidRDefault="009874BA" w:rsidP="009874BA">
      <w:pPr>
        <w:pStyle w:val="Nivel3"/>
        <w:numPr>
          <w:ilvl w:val="2"/>
          <w:numId w:val="0"/>
        </w:numPr>
        <w:tabs>
          <w:tab w:val="left" w:pos="0"/>
        </w:tabs>
        <w:spacing w:afterLines="120" w:after="288" w:line="312" w:lineRule="auto"/>
        <w:rPr>
          <w:sz w:val="22"/>
          <w:szCs w:val="22"/>
        </w:rPr>
      </w:pPr>
      <w:r w:rsidRPr="002C0277">
        <w:rPr>
          <w:sz w:val="22"/>
          <w:szCs w:val="22"/>
        </w:rPr>
        <w:t>Indenizações e multas.</w:t>
      </w:r>
    </w:p>
    <w:p w14:paraId="4A9EF56D"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A extinção do contrato não configura óbice para o reconhecimento do desequilíbrio econômico-financeiro, hipótese em que será concedida indenização por meio de termo indenizatório. </w:t>
      </w:r>
    </w:p>
    <w:p w14:paraId="4F3A3B60"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DÉCIMA </w:t>
      </w:r>
      <w:r>
        <w:rPr>
          <w:sz w:val="22"/>
          <w:szCs w:val="22"/>
        </w:rPr>
        <w:t>SEGUNDA</w:t>
      </w:r>
      <w:r w:rsidRPr="002C0277">
        <w:rPr>
          <w:sz w:val="22"/>
          <w:szCs w:val="22"/>
        </w:rPr>
        <w:t xml:space="preserve"> – DOTAÇÃO ORÇAMENTÁRIA </w:t>
      </w:r>
    </w:p>
    <w:p w14:paraId="0804B77B"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As o presente contrato decorrente deste processo caberá à Secretaria Requisitante:</w:t>
      </w:r>
    </w:p>
    <w:p w14:paraId="37FFA8D9"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a) Caberá o acompanhamento e a fiscalização orçamentária, na Secretaria Municipal de XXXXXX:</w:t>
      </w:r>
    </w:p>
    <w:p w14:paraId="65FD6B64"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Conforme Portaria </w:t>
      </w:r>
      <w:r w:rsidRPr="009874BA">
        <w:rPr>
          <w:b w:val="0"/>
          <w:bCs w:val="0"/>
          <w:color w:val="000000"/>
          <w:sz w:val="22"/>
          <w:szCs w:val="22"/>
          <w:highlight w:val="yellow"/>
        </w:rPr>
        <w:t>003/2023:</w:t>
      </w:r>
    </w:p>
    <w:p w14:paraId="460DBE02"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Gestor de Contrato Titular:             -  Função: -  CPF: </w:t>
      </w:r>
    </w:p>
    <w:p w14:paraId="183F3509"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Gestor de Contrato Suplente:             -  Função: -  CPF: </w:t>
      </w:r>
    </w:p>
    <w:p w14:paraId="4BE259BC"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Conforme Portaria nº </w:t>
      </w:r>
      <w:proofErr w:type="spellStart"/>
      <w:r w:rsidRPr="009874BA">
        <w:rPr>
          <w:b w:val="0"/>
          <w:bCs w:val="0"/>
          <w:color w:val="000000"/>
          <w:sz w:val="22"/>
          <w:szCs w:val="22"/>
        </w:rPr>
        <w:t>xxx</w:t>
      </w:r>
      <w:proofErr w:type="spellEnd"/>
      <w:r w:rsidRPr="009874BA">
        <w:rPr>
          <w:b w:val="0"/>
          <w:bCs w:val="0"/>
          <w:color w:val="000000"/>
          <w:sz w:val="22"/>
          <w:szCs w:val="22"/>
        </w:rPr>
        <w:t>/2023:</w:t>
      </w:r>
    </w:p>
    <w:p w14:paraId="4599555E"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Fiscal de Contrato Titular:             -  Função: -  CPF: </w:t>
      </w:r>
    </w:p>
    <w:p w14:paraId="266CC959" w14:textId="77777777" w:rsidR="009874BA" w:rsidRPr="009874BA" w:rsidRDefault="009874BA" w:rsidP="009874BA">
      <w:pPr>
        <w:pStyle w:val="Nivel01"/>
        <w:tabs>
          <w:tab w:val="clear" w:pos="567"/>
          <w:tab w:val="left" w:pos="0"/>
        </w:tabs>
        <w:ind w:left="0" w:firstLine="0"/>
        <w:rPr>
          <w:b w:val="0"/>
          <w:bCs w:val="0"/>
          <w:color w:val="000000"/>
          <w:sz w:val="22"/>
          <w:szCs w:val="22"/>
        </w:rPr>
      </w:pPr>
      <w:r w:rsidRPr="009874BA">
        <w:rPr>
          <w:b w:val="0"/>
          <w:bCs w:val="0"/>
          <w:color w:val="000000"/>
          <w:sz w:val="22"/>
          <w:szCs w:val="22"/>
        </w:rPr>
        <w:t xml:space="preserve">Fiscal de Contrato Suplente:             -  Função: -  CPF: </w:t>
      </w:r>
    </w:p>
    <w:p w14:paraId="367518C6" w14:textId="77777777" w:rsidR="009874BA" w:rsidRDefault="009874BA" w:rsidP="009874BA"/>
    <w:p w14:paraId="45443BAC" w14:textId="77777777" w:rsidR="009874BA" w:rsidRPr="0056222C" w:rsidRDefault="009874BA" w:rsidP="009874BA">
      <w:pPr>
        <w:pStyle w:val="Nivel2"/>
        <w:numPr>
          <w:ilvl w:val="1"/>
          <w:numId w:val="0"/>
        </w:numPr>
        <w:spacing w:beforeLines="0" w:afterLines="0" w:line="276" w:lineRule="auto"/>
        <w:rPr>
          <w:szCs w:val="22"/>
        </w:rPr>
      </w:pPr>
      <w:r w:rsidRPr="0056222C">
        <w:rPr>
          <w:szCs w:val="22"/>
        </w:rPr>
        <w:t>Dotação orçamentária XXXXXXXXXXXXXXXXXXXXXXX</w:t>
      </w:r>
    </w:p>
    <w:p w14:paraId="65B203DB"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lastRenderedPageBreak/>
        <w:t xml:space="preserve">CLÁUSULA DÉCIMA </w:t>
      </w:r>
      <w:r>
        <w:rPr>
          <w:sz w:val="22"/>
          <w:szCs w:val="22"/>
        </w:rPr>
        <w:t>TERCEIRA</w:t>
      </w:r>
      <w:r w:rsidRPr="002C0277">
        <w:rPr>
          <w:sz w:val="22"/>
          <w:szCs w:val="22"/>
        </w:rPr>
        <w:t xml:space="preserve"> – DOS CASOS OMISSOS </w:t>
      </w:r>
    </w:p>
    <w:p w14:paraId="794AE89C"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Os casos omissos serão decididos pelo contratante, segundo as disposições contidas na Lei </w:t>
      </w:r>
      <w:hyperlink r:id="rId51" w:history="1">
        <w:r w:rsidRPr="002C0277">
          <w:rPr>
            <w:rStyle w:val="Hyperlink"/>
            <w:szCs w:val="22"/>
          </w:rPr>
          <w:t>nº 14.133, de 2021</w:t>
        </w:r>
      </w:hyperlink>
      <w:r w:rsidRPr="002C0277">
        <w:rPr>
          <w:szCs w:val="22"/>
        </w:rPr>
        <w:t xml:space="preserve">, e demais normas federais aplicáveis e, subsidiariamente, segundo as disposições contidas na </w:t>
      </w:r>
      <w:hyperlink r:id="rId52" w:history="1">
        <w:r w:rsidRPr="002C0277">
          <w:rPr>
            <w:rStyle w:val="Hyperlink"/>
            <w:szCs w:val="22"/>
          </w:rPr>
          <w:t>Lei nº 8.078, de 1990 – Código de Defesa do Consumidor</w:t>
        </w:r>
      </w:hyperlink>
      <w:r w:rsidRPr="002C0277">
        <w:rPr>
          <w:szCs w:val="22"/>
        </w:rPr>
        <w:t xml:space="preserve"> – e normas e princípios gerais dos contratos.</w:t>
      </w:r>
    </w:p>
    <w:p w14:paraId="49CA92C5"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CLÁUSULA DÉCIMA QU</w:t>
      </w:r>
      <w:r>
        <w:rPr>
          <w:sz w:val="22"/>
          <w:szCs w:val="22"/>
        </w:rPr>
        <w:t>ARTA</w:t>
      </w:r>
      <w:r w:rsidRPr="002C0277">
        <w:rPr>
          <w:sz w:val="22"/>
          <w:szCs w:val="22"/>
        </w:rPr>
        <w:t xml:space="preserve"> – ALTERAÇÕES</w:t>
      </w:r>
    </w:p>
    <w:p w14:paraId="7B6D7132"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 xml:space="preserve">Eventuais alterações contratuais reger-se-ão pela disciplina dos </w:t>
      </w:r>
      <w:hyperlink r:id="rId53" w:anchor="art124" w:history="1">
        <w:proofErr w:type="spellStart"/>
        <w:r w:rsidRPr="002C0277">
          <w:rPr>
            <w:rStyle w:val="Hyperlink"/>
            <w:szCs w:val="22"/>
          </w:rPr>
          <w:t>arts</w:t>
        </w:r>
        <w:proofErr w:type="spellEnd"/>
        <w:r w:rsidRPr="002C0277">
          <w:rPr>
            <w:rStyle w:val="Hyperlink"/>
            <w:szCs w:val="22"/>
          </w:rPr>
          <w:t>. 124 e seguintes da Lei nº 14.133, de 2021</w:t>
        </w:r>
      </w:hyperlink>
      <w:r w:rsidRPr="002C0277">
        <w:rPr>
          <w:szCs w:val="22"/>
        </w:rPr>
        <w:t>.</w:t>
      </w:r>
    </w:p>
    <w:p w14:paraId="309C7F01" w14:textId="77777777" w:rsidR="009874BA" w:rsidRPr="002C0277" w:rsidRDefault="009874BA" w:rsidP="009874BA">
      <w:pPr>
        <w:pStyle w:val="Nivel2"/>
        <w:numPr>
          <w:ilvl w:val="1"/>
          <w:numId w:val="0"/>
        </w:numPr>
        <w:tabs>
          <w:tab w:val="left" w:pos="0"/>
        </w:tabs>
        <w:spacing w:beforeLines="0" w:after="288"/>
        <w:rPr>
          <w:szCs w:val="22"/>
        </w:rPr>
      </w:pPr>
      <w:r w:rsidRPr="002C0277">
        <w:rPr>
          <w:szCs w:val="22"/>
        </w:rPr>
        <w:t>Registros que não caracterizam alteração do contrato podem ser realizados por simples apostila, dispensada a celebração de termo aditivo.</w:t>
      </w:r>
    </w:p>
    <w:p w14:paraId="7EC11C4E"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 xml:space="preserve">CLÁUSULA DÉCIMA </w:t>
      </w:r>
      <w:r>
        <w:rPr>
          <w:sz w:val="22"/>
          <w:szCs w:val="22"/>
        </w:rPr>
        <w:t>QUINTA</w:t>
      </w:r>
      <w:r w:rsidRPr="002C0277">
        <w:rPr>
          <w:sz w:val="22"/>
          <w:szCs w:val="22"/>
        </w:rPr>
        <w:t xml:space="preserve"> – PUBLICAÇÃO</w:t>
      </w:r>
    </w:p>
    <w:p w14:paraId="5167DF76" w14:textId="77777777" w:rsidR="009874BA" w:rsidRPr="002C0277" w:rsidRDefault="009874BA" w:rsidP="009874BA">
      <w:pPr>
        <w:pStyle w:val="Nivel2"/>
        <w:numPr>
          <w:ilvl w:val="1"/>
          <w:numId w:val="0"/>
        </w:numPr>
        <w:tabs>
          <w:tab w:val="left" w:pos="0"/>
        </w:tabs>
        <w:spacing w:beforeLines="0" w:after="288"/>
        <w:rPr>
          <w:szCs w:val="22"/>
        </w:rPr>
      </w:pPr>
      <w:r w:rsidRPr="0056222C">
        <w:rPr>
          <w:szCs w:val="22"/>
        </w:rPr>
        <w:t>A publicidade dos atos oficiais da Lei Federal nº 14.133, de 01 de Abril de 2.021, tais como avisos de licitação, extrato de contrato, termos adi</w:t>
      </w:r>
      <w:r>
        <w:rPr>
          <w:rFonts w:ascii="Tahoma" w:hAnsi="Tahoma" w:cs="Tahoma"/>
          <w:szCs w:val="22"/>
        </w:rPr>
        <w:t>ti</w:t>
      </w:r>
      <w:r w:rsidRPr="0056222C">
        <w:rPr>
          <w:szCs w:val="22"/>
        </w:rPr>
        <w:t>vos, contratações diretas, se dará mediante publicação no Diário Oficial do Município de São Bento do Sul</w:t>
      </w:r>
      <w:r>
        <w:rPr>
          <w:szCs w:val="22"/>
        </w:rPr>
        <w:t>, nos termo do art. 19 da Lei Municipal n. 4.702/22.</w:t>
      </w:r>
    </w:p>
    <w:p w14:paraId="18F486EA" w14:textId="77777777" w:rsidR="009874BA" w:rsidRPr="009874BA" w:rsidRDefault="009874BA" w:rsidP="009874BA">
      <w:pPr>
        <w:pStyle w:val="Nivel01"/>
        <w:tabs>
          <w:tab w:val="clear" w:pos="567"/>
          <w:tab w:val="left" w:pos="0"/>
        </w:tabs>
        <w:spacing w:before="120" w:afterLines="120" w:after="288" w:line="312" w:lineRule="auto"/>
        <w:ind w:left="0" w:firstLine="0"/>
        <w:rPr>
          <w:color w:val="FFFFFF"/>
          <w:sz w:val="22"/>
          <w:szCs w:val="22"/>
        </w:rPr>
      </w:pPr>
      <w:r w:rsidRPr="002C0277">
        <w:rPr>
          <w:sz w:val="22"/>
          <w:szCs w:val="22"/>
        </w:rPr>
        <w:t>CLÁUSULA DÉCIMA S</w:t>
      </w:r>
      <w:r>
        <w:rPr>
          <w:sz w:val="22"/>
          <w:szCs w:val="22"/>
        </w:rPr>
        <w:t xml:space="preserve">EXTA </w:t>
      </w:r>
      <w:r w:rsidRPr="002C0277">
        <w:rPr>
          <w:sz w:val="22"/>
          <w:szCs w:val="22"/>
        </w:rPr>
        <w:t xml:space="preserve">– FORO </w:t>
      </w:r>
    </w:p>
    <w:p w14:paraId="77E878B3" w14:textId="77777777" w:rsidR="009874BA" w:rsidRPr="002C0277" w:rsidRDefault="009874BA" w:rsidP="009874BA">
      <w:pPr>
        <w:pStyle w:val="Nivel2"/>
        <w:numPr>
          <w:ilvl w:val="1"/>
          <w:numId w:val="0"/>
        </w:numPr>
        <w:tabs>
          <w:tab w:val="left" w:pos="0"/>
        </w:tabs>
        <w:spacing w:beforeLines="0" w:after="288"/>
        <w:rPr>
          <w:szCs w:val="22"/>
        </w:rPr>
      </w:pPr>
      <w:r w:rsidRPr="002C0277">
        <w:rPr>
          <w:color w:val="auto"/>
          <w:szCs w:val="22"/>
          <w:lang w:eastAsia="en-US"/>
        </w:rPr>
        <w:t xml:space="preserve">Fica eleito o Foro da Justiça </w:t>
      </w:r>
      <w:r>
        <w:rPr>
          <w:color w:val="auto"/>
          <w:szCs w:val="22"/>
          <w:lang w:eastAsia="en-US"/>
        </w:rPr>
        <w:t>Estadual</w:t>
      </w:r>
      <w:r w:rsidRPr="002C0277">
        <w:rPr>
          <w:color w:val="auto"/>
          <w:szCs w:val="22"/>
          <w:lang w:eastAsia="en-US"/>
        </w:rPr>
        <w:t xml:space="preserve"> em </w:t>
      </w:r>
      <w:r w:rsidRPr="000366B3">
        <w:rPr>
          <w:color w:val="auto"/>
          <w:szCs w:val="22"/>
          <w:highlight w:val="yellow"/>
          <w:lang w:eastAsia="en-US"/>
        </w:rPr>
        <w:t>XXXXXXXXXXXXXXXXX</w:t>
      </w:r>
      <w:r>
        <w:rPr>
          <w:color w:val="auto"/>
          <w:szCs w:val="22"/>
          <w:lang w:eastAsia="en-US"/>
        </w:rPr>
        <w:t xml:space="preserve"> </w:t>
      </w:r>
      <w:r w:rsidRPr="002C0277">
        <w:rPr>
          <w:szCs w:val="22"/>
        </w:rPr>
        <w:t>para dirimir os litígios que decorrerem da execução deste Termo de Contrato</w:t>
      </w:r>
      <w:r>
        <w:rPr>
          <w:szCs w:val="22"/>
        </w:rPr>
        <w:t>.</w:t>
      </w:r>
    </w:p>
    <w:p w14:paraId="2C6B65FC" w14:textId="77777777" w:rsidR="009874BA" w:rsidRPr="002C0277" w:rsidRDefault="009874BA" w:rsidP="009874BA">
      <w:pPr>
        <w:pStyle w:val="Nivel2"/>
        <w:tabs>
          <w:tab w:val="clear" w:pos="1440"/>
          <w:tab w:val="left" w:pos="0"/>
        </w:tabs>
        <w:spacing w:before="288" w:after="288"/>
        <w:ind w:firstLine="0"/>
        <w:rPr>
          <w:i/>
          <w:iCs/>
          <w:color w:val="auto"/>
          <w:szCs w:val="22"/>
        </w:rPr>
      </w:pPr>
      <w:r w:rsidRPr="002C0277">
        <w:rPr>
          <w:i/>
          <w:iCs/>
          <w:color w:val="FF0000"/>
          <w:szCs w:val="22"/>
        </w:rPr>
        <w:t>[Local]</w:t>
      </w:r>
      <w:r w:rsidRPr="002C0277">
        <w:rPr>
          <w:i/>
          <w:iCs/>
          <w:color w:val="auto"/>
          <w:szCs w:val="22"/>
        </w:rPr>
        <w:t>,</w:t>
      </w:r>
      <w:r w:rsidRPr="002C0277">
        <w:rPr>
          <w:i/>
          <w:iCs/>
          <w:color w:val="FF0000"/>
          <w:szCs w:val="22"/>
        </w:rPr>
        <w:t xml:space="preserve"> [dia] </w:t>
      </w:r>
      <w:r w:rsidRPr="002C0277">
        <w:rPr>
          <w:i/>
          <w:iCs/>
          <w:color w:val="auto"/>
          <w:szCs w:val="22"/>
        </w:rPr>
        <w:t>de</w:t>
      </w:r>
      <w:r w:rsidRPr="002C0277">
        <w:rPr>
          <w:i/>
          <w:iCs/>
          <w:color w:val="FF0000"/>
          <w:szCs w:val="22"/>
        </w:rPr>
        <w:t xml:space="preserve"> [mês] </w:t>
      </w:r>
      <w:r w:rsidRPr="002C0277">
        <w:rPr>
          <w:i/>
          <w:iCs/>
          <w:color w:val="auto"/>
          <w:szCs w:val="22"/>
        </w:rPr>
        <w:t>de</w:t>
      </w:r>
      <w:r w:rsidRPr="002C0277">
        <w:rPr>
          <w:i/>
          <w:iCs/>
          <w:color w:val="FF0000"/>
          <w:szCs w:val="22"/>
        </w:rPr>
        <w:t xml:space="preserve"> [ano].</w:t>
      </w:r>
    </w:p>
    <w:p w14:paraId="2F34513C" w14:textId="77777777" w:rsidR="009874BA" w:rsidRPr="002C0277" w:rsidRDefault="009874BA" w:rsidP="009874BA">
      <w:pPr>
        <w:spacing w:before="120" w:afterLines="120" w:after="288" w:line="312" w:lineRule="auto"/>
        <w:ind w:firstLine="567"/>
        <w:jc w:val="center"/>
        <w:rPr>
          <w:rFonts w:ascii="Arial" w:hAnsi="Arial" w:cs="Arial"/>
          <w:bCs/>
          <w:sz w:val="22"/>
          <w:szCs w:val="22"/>
        </w:rPr>
      </w:pPr>
      <w:r w:rsidRPr="002C0277">
        <w:rPr>
          <w:rFonts w:ascii="Arial" w:hAnsi="Arial" w:cs="Arial"/>
          <w:bCs/>
          <w:sz w:val="22"/>
          <w:szCs w:val="22"/>
        </w:rPr>
        <w:t>_________________________</w:t>
      </w:r>
    </w:p>
    <w:p w14:paraId="051D38BA" w14:textId="77777777" w:rsidR="009874BA" w:rsidRPr="002C0277" w:rsidRDefault="009874BA" w:rsidP="009874BA">
      <w:pPr>
        <w:spacing w:before="120" w:afterLines="120" w:after="288" w:line="312" w:lineRule="auto"/>
        <w:ind w:firstLine="567"/>
        <w:jc w:val="center"/>
        <w:rPr>
          <w:rFonts w:ascii="Arial" w:hAnsi="Arial" w:cs="Arial"/>
          <w:bCs/>
          <w:sz w:val="22"/>
          <w:szCs w:val="22"/>
        </w:rPr>
      </w:pPr>
      <w:r w:rsidRPr="002C0277">
        <w:rPr>
          <w:rFonts w:ascii="Arial" w:hAnsi="Arial" w:cs="Arial"/>
          <w:bCs/>
          <w:sz w:val="22"/>
          <w:szCs w:val="22"/>
        </w:rPr>
        <w:t>Representante legal do CONTRATANTE</w:t>
      </w:r>
    </w:p>
    <w:p w14:paraId="4D15E773" w14:textId="77777777" w:rsidR="009874BA" w:rsidRPr="002C0277" w:rsidRDefault="009874BA" w:rsidP="009874BA">
      <w:pPr>
        <w:spacing w:before="120" w:afterLines="120" w:after="288" w:line="312" w:lineRule="auto"/>
        <w:ind w:firstLine="567"/>
        <w:jc w:val="center"/>
        <w:rPr>
          <w:rFonts w:ascii="Arial" w:hAnsi="Arial" w:cs="Arial"/>
          <w:sz w:val="22"/>
          <w:szCs w:val="22"/>
        </w:rPr>
      </w:pPr>
      <w:r w:rsidRPr="002C0277">
        <w:rPr>
          <w:rFonts w:ascii="Arial" w:hAnsi="Arial" w:cs="Arial"/>
          <w:sz w:val="22"/>
          <w:szCs w:val="22"/>
        </w:rPr>
        <w:t>_________________________</w:t>
      </w:r>
    </w:p>
    <w:p w14:paraId="5C5D033D" w14:textId="77777777" w:rsidR="009874BA" w:rsidRPr="002C0277" w:rsidRDefault="009874BA" w:rsidP="009874BA">
      <w:pPr>
        <w:spacing w:before="120" w:afterLines="120" w:after="288" w:line="312" w:lineRule="auto"/>
        <w:ind w:firstLine="567"/>
        <w:jc w:val="center"/>
        <w:rPr>
          <w:rFonts w:ascii="Arial" w:hAnsi="Arial" w:cs="Arial"/>
          <w:sz w:val="22"/>
          <w:szCs w:val="22"/>
        </w:rPr>
      </w:pPr>
      <w:r w:rsidRPr="002C0277">
        <w:rPr>
          <w:rFonts w:ascii="Arial" w:hAnsi="Arial" w:cs="Arial"/>
          <w:bCs/>
          <w:sz w:val="22"/>
          <w:szCs w:val="22"/>
        </w:rPr>
        <w:t>Representante</w:t>
      </w:r>
      <w:r w:rsidRPr="002C0277">
        <w:rPr>
          <w:rFonts w:ascii="Arial" w:hAnsi="Arial" w:cs="Arial"/>
          <w:sz w:val="22"/>
          <w:szCs w:val="22"/>
        </w:rPr>
        <w:t xml:space="preserve"> legal do CONTRATADO</w:t>
      </w:r>
    </w:p>
    <w:p w14:paraId="77521A8A" w14:textId="77777777" w:rsidR="009874BA" w:rsidRPr="002C0277" w:rsidRDefault="009874BA" w:rsidP="009874BA">
      <w:pPr>
        <w:spacing w:before="120" w:afterLines="120" w:after="288" w:line="312" w:lineRule="auto"/>
        <w:ind w:firstLine="567"/>
        <w:jc w:val="both"/>
        <w:rPr>
          <w:rFonts w:ascii="Arial" w:hAnsi="Arial" w:cs="Arial"/>
          <w:i/>
          <w:iCs/>
          <w:color w:val="FF0000"/>
          <w:sz w:val="22"/>
          <w:szCs w:val="22"/>
        </w:rPr>
      </w:pPr>
      <w:r w:rsidRPr="002C0277">
        <w:rPr>
          <w:rFonts w:ascii="Arial" w:hAnsi="Arial" w:cs="Arial"/>
          <w:i/>
          <w:iCs/>
          <w:color w:val="FF0000"/>
          <w:sz w:val="22"/>
          <w:szCs w:val="22"/>
        </w:rPr>
        <w:t>TESTEMUNHAS:</w:t>
      </w:r>
    </w:p>
    <w:p w14:paraId="23D1291B" w14:textId="77777777" w:rsidR="009874BA" w:rsidRPr="002C0277" w:rsidRDefault="009874BA" w:rsidP="009874BA">
      <w:pPr>
        <w:spacing w:before="120" w:afterLines="120" w:after="288" w:line="312" w:lineRule="auto"/>
        <w:ind w:firstLine="567"/>
        <w:rPr>
          <w:rFonts w:ascii="Arial" w:hAnsi="Arial" w:cs="Arial"/>
          <w:i/>
          <w:iCs/>
          <w:color w:val="FF0000"/>
          <w:sz w:val="22"/>
          <w:szCs w:val="22"/>
        </w:rPr>
      </w:pPr>
      <w:r w:rsidRPr="002C0277">
        <w:rPr>
          <w:rFonts w:ascii="Arial" w:hAnsi="Arial" w:cs="Arial"/>
          <w:i/>
          <w:iCs/>
          <w:color w:val="FF0000"/>
          <w:sz w:val="22"/>
          <w:szCs w:val="22"/>
        </w:rPr>
        <w:t>1-</w:t>
      </w:r>
    </w:p>
    <w:p w14:paraId="2A22A5C9" w14:textId="77777777" w:rsidR="009874BA" w:rsidRPr="002C0277" w:rsidRDefault="009874BA" w:rsidP="009874BA">
      <w:pPr>
        <w:spacing w:before="120" w:afterLines="120" w:after="288" w:line="312" w:lineRule="auto"/>
        <w:ind w:firstLine="567"/>
        <w:rPr>
          <w:rFonts w:ascii="Arial" w:hAnsi="Arial" w:cs="Arial"/>
          <w:sz w:val="22"/>
          <w:szCs w:val="22"/>
        </w:rPr>
      </w:pPr>
      <w:r w:rsidRPr="002C0277">
        <w:rPr>
          <w:rFonts w:ascii="Arial" w:hAnsi="Arial" w:cs="Arial"/>
          <w:i/>
          <w:iCs/>
          <w:color w:val="FF0000"/>
          <w:sz w:val="22"/>
          <w:szCs w:val="22"/>
        </w:rPr>
        <w:t xml:space="preserve">2- </w:t>
      </w:r>
    </w:p>
    <w:p w14:paraId="7D70169E" w14:textId="77777777" w:rsidR="00ED02D7" w:rsidRPr="00207792" w:rsidRDefault="00ED02D7" w:rsidP="009874BA">
      <w:pPr>
        <w:widowControl w:val="0"/>
        <w:overflowPunct w:val="0"/>
        <w:autoSpaceDE w:val="0"/>
        <w:textAlignment w:val="baseline"/>
        <w:rPr>
          <w:rFonts w:ascii="Arial" w:hAnsi="Arial" w:cs="Arial"/>
          <w:sz w:val="24"/>
          <w:szCs w:val="24"/>
        </w:rPr>
      </w:pPr>
    </w:p>
    <w:p w14:paraId="5020944C" w14:textId="77777777" w:rsidR="00ED02D7" w:rsidRDefault="00ED02D7" w:rsidP="001E52B0">
      <w:pPr>
        <w:ind w:firstLine="2268"/>
        <w:jc w:val="both"/>
        <w:rPr>
          <w:rFonts w:ascii="Arial" w:hAnsi="Arial" w:cs="Arial"/>
          <w:sz w:val="24"/>
          <w:szCs w:val="24"/>
        </w:rPr>
      </w:pPr>
    </w:p>
    <w:p w14:paraId="7E08B7E7" w14:textId="77777777" w:rsidR="00514861" w:rsidRDefault="00514861" w:rsidP="001E52B0">
      <w:pPr>
        <w:ind w:firstLine="2268"/>
        <w:jc w:val="both"/>
        <w:rPr>
          <w:rFonts w:ascii="Arial" w:hAnsi="Arial" w:cs="Arial"/>
          <w:sz w:val="24"/>
          <w:szCs w:val="24"/>
        </w:rPr>
      </w:pPr>
    </w:p>
    <w:p w14:paraId="78155F67" w14:textId="77777777" w:rsidR="00514861" w:rsidRDefault="00514861" w:rsidP="001E52B0">
      <w:pPr>
        <w:ind w:firstLine="2268"/>
        <w:jc w:val="both"/>
        <w:rPr>
          <w:rFonts w:ascii="Arial" w:hAnsi="Arial" w:cs="Arial"/>
          <w:sz w:val="24"/>
          <w:szCs w:val="24"/>
        </w:rPr>
      </w:pPr>
    </w:p>
    <w:p w14:paraId="1F7E5CAF" w14:textId="77777777" w:rsidR="00514861" w:rsidRDefault="00514861" w:rsidP="001E52B0">
      <w:pPr>
        <w:ind w:firstLine="2268"/>
        <w:jc w:val="both"/>
        <w:rPr>
          <w:rFonts w:ascii="Arial" w:hAnsi="Arial" w:cs="Arial"/>
          <w:sz w:val="24"/>
          <w:szCs w:val="24"/>
        </w:rPr>
      </w:pPr>
    </w:p>
    <w:p w14:paraId="69E19E1B" w14:textId="77777777" w:rsidR="00514861" w:rsidRDefault="00514861" w:rsidP="001E52B0">
      <w:pPr>
        <w:ind w:firstLine="2268"/>
        <w:jc w:val="both"/>
        <w:rPr>
          <w:rFonts w:ascii="Arial" w:hAnsi="Arial" w:cs="Arial"/>
          <w:sz w:val="24"/>
          <w:szCs w:val="24"/>
        </w:rPr>
      </w:pPr>
    </w:p>
    <w:p w14:paraId="09EC3BA4" w14:textId="77777777" w:rsidR="00514861" w:rsidRDefault="00514861" w:rsidP="001E52B0">
      <w:pPr>
        <w:ind w:firstLine="2268"/>
        <w:jc w:val="both"/>
        <w:rPr>
          <w:rFonts w:ascii="Arial" w:hAnsi="Arial" w:cs="Arial"/>
          <w:sz w:val="24"/>
          <w:szCs w:val="24"/>
        </w:rPr>
      </w:pPr>
    </w:p>
    <w:p w14:paraId="38B1174D" w14:textId="77777777" w:rsidR="00514861" w:rsidRDefault="00514861" w:rsidP="001E52B0">
      <w:pPr>
        <w:ind w:firstLine="2268"/>
        <w:jc w:val="both"/>
        <w:rPr>
          <w:rFonts w:ascii="Arial" w:hAnsi="Arial" w:cs="Arial"/>
          <w:sz w:val="24"/>
          <w:szCs w:val="24"/>
        </w:rPr>
      </w:pPr>
    </w:p>
    <w:p w14:paraId="78CC053E" w14:textId="77777777" w:rsidR="00514861" w:rsidRDefault="00514861" w:rsidP="001E52B0">
      <w:pPr>
        <w:ind w:firstLine="2268"/>
        <w:jc w:val="both"/>
        <w:rPr>
          <w:rFonts w:ascii="Arial" w:hAnsi="Arial" w:cs="Arial"/>
          <w:sz w:val="24"/>
          <w:szCs w:val="24"/>
        </w:rPr>
      </w:pPr>
    </w:p>
    <w:p w14:paraId="7582F047" w14:textId="77777777" w:rsidR="00514861" w:rsidRDefault="00514861" w:rsidP="001E52B0">
      <w:pPr>
        <w:ind w:firstLine="2268"/>
        <w:jc w:val="both"/>
        <w:rPr>
          <w:rFonts w:ascii="Arial" w:hAnsi="Arial" w:cs="Arial"/>
          <w:sz w:val="24"/>
          <w:szCs w:val="24"/>
        </w:rPr>
      </w:pPr>
    </w:p>
    <w:p w14:paraId="731C596A" w14:textId="77777777" w:rsidR="00514861" w:rsidRDefault="00514861" w:rsidP="001E52B0">
      <w:pPr>
        <w:ind w:firstLine="2268"/>
        <w:jc w:val="both"/>
        <w:rPr>
          <w:rFonts w:ascii="Arial" w:hAnsi="Arial" w:cs="Arial"/>
          <w:sz w:val="24"/>
          <w:szCs w:val="24"/>
        </w:rPr>
      </w:pPr>
    </w:p>
    <w:p w14:paraId="71FE4BE5" w14:textId="77777777" w:rsidR="00514861" w:rsidRDefault="00514861" w:rsidP="001E52B0">
      <w:pPr>
        <w:ind w:firstLine="2268"/>
        <w:jc w:val="both"/>
        <w:rPr>
          <w:rFonts w:ascii="Arial" w:hAnsi="Arial" w:cs="Arial"/>
          <w:sz w:val="24"/>
          <w:szCs w:val="24"/>
        </w:rPr>
      </w:pPr>
    </w:p>
    <w:p w14:paraId="34D5DEF4" w14:textId="77777777" w:rsidR="00514861" w:rsidRDefault="00514861" w:rsidP="001E52B0">
      <w:pPr>
        <w:ind w:firstLine="2268"/>
        <w:jc w:val="both"/>
        <w:rPr>
          <w:rFonts w:ascii="Arial" w:hAnsi="Arial" w:cs="Arial"/>
          <w:sz w:val="24"/>
          <w:szCs w:val="24"/>
        </w:rPr>
      </w:pPr>
    </w:p>
    <w:p w14:paraId="53164212" w14:textId="77777777" w:rsidR="00514861" w:rsidRDefault="00514861" w:rsidP="001E52B0">
      <w:pPr>
        <w:ind w:firstLine="2268"/>
        <w:jc w:val="both"/>
        <w:rPr>
          <w:rFonts w:ascii="Arial" w:hAnsi="Arial" w:cs="Arial"/>
          <w:sz w:val="24"/>
          <w:szCs w:val="24"/>
        </w:rPr>
      </w:pPr>
    </w:p>
    <w:p w14:paraId="2BCABA3A" w14:textId="77777777" w:rsidR="00514861" w:rsidRDefault="00514861" w:rsidP="001E52B0">
      <w:pPr>
        <w:ind w:firstLine="2268"/>
        <w:jc w:val="both"/>
        <w:rPr>
          <w:rFonts w:ascii="Arial" w:hAnsi="Arial" w:cs="Arial"/>
          <w:sz w:val="24"/>
          <w:szCs w:val="24"/>
        </w:rPr>
      </w:pPr>
    </w:p>
    <w:p w14:paraId="7370BCB1" w14:textId="77777777" w:rsidR="00514861" w:rsidRDefault="00514861" w:rsidP="001E52B0">
      <w:pPr>
        <w:ind w:firstLine="2268"/>
        <w:jc w:val="both"/>
        <w:rPr>
          <w:rFonts w:ascii="Arial" w:hAnsi="Arial" w:cs="Arial"/>
          <w:sz w:val="24"/>
          <w:szCs w:val="24"/>
        </w:rPr>
      </w:pPr>
    </w:p>
    <w:p w14:paraId="75C6F207" w14:textId="77777777" w:rsidR="00514861" w:rsidRDefault="00514861" w:rsidP="001E52B0">
      <w:pPr>
        <w:ind w:firstLine="2268"/>
        <w:jc w:val="both"/>
        <w:rPr>
          <w:rFonts w:ascii="Arial" w:hAnsi="Arial" w:cs="Arial"/>
          <w:sz w:val="24"/>
          <w:szCs w:val="24"/>
        </w:rPr>
      </w:pPr>
    </w:p>
    <w:p w14:paraId="6BD2FBC0" w14:textId="77777777" w:rsidR="00514861" w:rsidRDefault="00514861" w:rsidP="001E52B0">
      <w:pPr>
        <w:ind w:firstLine="2268"/>
        <w:jc w:val="both"/>
        <w:rPr>
          <w:rFonts w:ascii="Arial" w:hAnsi="Arial" w:cs="Arial"/>
          <w:sz w:val="24"/>
          <w:szCs w:val="24"/>
        </w:rPr>
      </w:pPr>
    </w:p>
    <w:p w14:paraId="5C449563" w14:textId="77777777" w:rsidR="00514861" w:rsidRDefault="00514861" w:rsidP="001E52B0">
      <w:pPr>
        <w:ind w:firstLine="2268"/>
        <w:jc w:val="both"/>
        <w:rPr>
          <w:rFonts w:ascii="Arial" w:hAnsi="Arial" w:cs="Arial"/>
          <w:sz w:val="24"/>
          <w:szCs w:val="24"/>
        </w:rPr>
      </w:pPr>
    </w:p>
    <w:p w14:paraId="52AEB6BC" w14:textId="77777777" w:rsidR="00514861" w:rsidRDefault="00514861" w:rsidP="001E52B0">
      <w:pPr>
        <w:ind w:firstLine="2268"/>
        <w:jc w:val="both"/>
        <w:rPr>
          <w:rFonts w:ascii="Arial" w:hAnsi="Arial" w:cs="Arial"/>
          <w:sz w:val="24"/>
          <w:szCs w:val="24"/>
        </w:rPr>
      </w:pPr>
    </w:p>
    <w:p w14:paraId="4314711E" w14:textId="77777777" w:rsidR="00514861" w:rsidRDefault="00514861" w:rsidP="001E52B0">
      <w:pPr>
        <w:ind w:firstLine="2268"/>
        <w:jc w:val="both"/>
        <w:rPr>
          <w:rFonts w:ascii="Arial" w:hAnsi="Arial" w:cs="Arial"/>
          <w:sz w:val="24"/>
          <w:szCs w:val="24"/>
        </w:rPr>
      </w:pPr>
    </w:p>
    <w:p w14:paraId="14E5F680" w14:textId="77777777" w:rsidR="00514861" w:rsidRDefault="00514861" w:rsidP="001E52B0">
      <w:pPr>
        <w:ind w:firstLine="2268"/>
        <w:jc w:val="both"/>
        <w:rPr>
          <w:rFonts w:ascii="Arial" w:hAnsi="Arial" w:cs="Arial"/>
          <w:sz w:val="24"/>
          <w:szCs w:val="24"/>
        </w:rPr>
      </w:pPr>
    </w:p>
    <w:p w14:paraId="6A172578" w14:textId="77777777" w:rsidR="00514861" w:rsidRDefault="00514861" w:rsidP="001E52B0">
      <w:pPr>
        <w:ind w:firstLine="2268"/>
        <w:jc w:val="both"/>
        <w:rPr>
          <w:rFonts w:ascii="Arial" w:hAnsi="Arial" w:cs="Arial"/>
          <w:sz w:val="24"/>
          <w:szCs w:val="24"/>
        </w:rPr>
      </w:pPr>
    </w:p>
    <w:p w14:paraId="07B39342" w14:textId="77777777" w:rsidR="00514861" w:rsidRDefault="00514861" w:rsidP="001E52B0">
      <w:pPr>
        <w:ind w:firstLine="2268"/>
        <w:jc w:val="both"/>
        <w:rPr>
          <w:rFonts w:ascii="Arial" w:hAnsi="Arial" w:cs="Arial"/>
          <w:sz w:val="24"/>
          <w:szCs w:val="24"/>
        </w:rPr>
      </w:pPr>
    </w:p>
    <w:p w14:paraId="17C70AE3" w14:textId="77777777" w:rsidR="00514861" w:rsidRDefault="00514861" w:rsidP="001E52B0">
      <w:pPr>
        <w:ind w:firstLine="2268"/>
        <w:jc w:val="both"/>
        <w:rPr>
          <w:rFonts w:ascii="Arial" w:hAnsi="Arial" w:cs="Arial"/>
          <w:sz w:val="24"/>
          <w:szCs w:val="24"/>
        </w:rPr>
      </w:pPr>
    </w:p>
    <w:p w14:paraId="7EF37919" w14:textId="77777777" w:rsidR="00514861" w:rsidRDefault="00514861" w:rsidP="001E52B0">
      <w:pPr>
        <w:ind w:firstLine="2268"/>
        <w:jc w:val="both"/>
        <w:rPr>
          <w:rFonts w:ascii="Arial" w:hAnsi="Arial" w:cs="Arial"/>
          <w:sz w:val="24"/>
          <w:szCs w:val="24"/>
        </w:rPr>
      </w:pPr>
    </w:p>
    <w:p w14:paraId="1F9636D3" w14:textId="77777777" w:rsidR="00514861" w:rsidRDefault="00514861" w:rsidP="001E52B0">
      <w:pPr>
        <w:ind w:firstLine="2268"/>
        <w:jc w:val="both"/>
        <w:rPr>
          <w:rFonts w:ascii="Arial" w:hAnsi="Arial" w:cs="Arial"/>
          <w:sz w:val="24"/>
          <w:szCs w:val="24"/>
        </w:rPr>
      </w:pPr>
    </w:p>
    <w:p w14:paraId="0AB018F7" w14:textId="77777777" w:rsidR="00514861" w:rsidRDefault="00514861" w:rsidP="001E52B0">
      <w:pPr>
        <w:ind w:firstLine="2268"/>
        <w:jc w:val="both"/>
        <w:rPr>
          <w:rFonts w:ascii="Arial" w:hAnsi="Arial" w:cs="Arial"/>
          <w:sz w:val="24"/>
          <w:szCs w:val="24"/>
        </w:rPr>
      </w:pPr>
    </w:p>
    <w:p w14:paraId="2D8ADBEF" w14:textId="77777777" w:rsidR="00514861" w:rsidRDefault="00514861" w:rsidP="001E52B0">
      <w:pPr>
        <w:ind w:firstLine="2268"/>
        <w:jc w:val="both"/>
        <w:rPr>
          <w:rFonts w:ascii="Arial" w:hAnsi="Arial" w:cs="Arial"/>
          <w:sz w:val="24"/>
          <w:szCs w:val="24"/>
        </w:rPr>
      </w:pPr>
    </w:p>
    <w:p w14:paraId="5C4CC864" w14:textId="77777777" w:rsidR="00514861" w:rsidRDefault="00514861" w:rsidP="001E52B0">
      <w:pPr>
        <w:ind w:firstLine="2268"/>
        <w:jc w:val="both"/>
        <w:rPr>
          <w:rFonts w:ascii="Arial" w:hAnsi="Arial" w:cs="Arial"/>
          <w:sz w:val="24"/>
          <w:szCs w:val="24"/>
        </w:rPr>
      </w:pPr>
    </w:p>
    <w:p w14:paraId="76F05D43" w14:textId="77777777" w:rsidR="00514861" w:rsidRDefault="00514861" w:rsidP="001E52B0">
      <w:pPr>
        <w:ind w:firstLine="2268"/>
        <w:jc w:val="both"/>
        <w:rPr>
          <w:rFonts w:ascii="Arial" w:hAnsi="Arial" w:cs="Arial"/>
          <w:sz w:val="24"/>
          <w:szCs w:val="24"/>
        </w:rPr>
      </w:pPr>
    </w:p>
    <w:p w14:paraId="185B6D73" w14:textId="77777777" w:rsidR="00514861" w:rsidRDefault="00514861" w:rsidP="001E52B0">
      <w:pPr>
        <w:ind w:firstLine="2268"/>
        <w:jc w:val="both"/>
        <w:rPr>
          <w:rFonts w:ascii="Arial" w:hAnsi="Arial" w:cs="Arial"/>
          <w:sz w:val="24"/>
          <w:szCs w:val="24"/>
        </w:rPr>
      </w:pPr>
    </w:p>
    <w:p w14:paraId="5B5858C3" w14:textId="77777777" w:rsidR="00514861" w:rsidRDefault="00514861" w:rsidP="001E52B0">
      <w:pPr>
        <w:ind w:firstLine="2268"/>
        <w:jc w:val="both"/>
        <w:rPr>
          <w:rFonts w:ascii="Arial" w:hAnsi="Arial" w:cs="Arial"/>
          <w:sz w:val="24"/>
          <w:szCs w:val="24"/>
        </w:rPr>
      </w:pPr>
    </w:p>
    <w:p w14:paraId="55199CB9" w14:textId="77777777" w:rsidR="00514861" w:rsidRDefault="00514861" w:rsidP="001E52B0">
      <w:pPr>
        <w:ind w:firstLine="2268"/>
        <w:jc w:val="both"/>
        <w:rPr>
          <w:rFonts w:ascii="Arial" w:hAnsi="Arial" w:cs="Arial"/>
          <w:sz w:val="24"/>
          <w:szCs w:val="24"/>
        </w:rPr>
      </w:pPr>
    </w:p>
    <w:p w14:paraId="1BB7831A" w14:textId="77777777" w:rsidR="00514861" w:rsidRDefault="00514861" w:rsidP="001E52B0">
      <w:pPr>
        <w:ind w:firstLine="2268"/>
        <w:jc w:val="both"/>
        <w:rPr>
          <w:rFonts w:ascii="Arial" w:hAnsi="Arial" w:cs="Arial"/>
          <w:sz w:val="24"/>
          <w:szCs w:val="24"/>
        </w:rPr>
      </w:pPr>
    </w:p>
    <w:p w14:paraId="66A4D397" w14:textId="77777777" w:rsidR="00514861" w:rsidRDefault="00514861" w:rsidP="001E52B0">
      <w:pPr>
        <w:ind w:firstLine="2268"/>
        <w:jc w:val="both"/>
        <w:rPr>
          <w:rFonts w:ascii="Arial" w:hAnsi="Arial" w:cs="Arial"/>
          <w:sz w:val="24"/>
          <w:szCs w:val="24"/>
        </w:rPr>
      </w:pPr>
    </w:p>
    <w:p w14:paraId="6FECF49C" w14:textId="77777777" w:rsidR="00514861" w:rsidRDefault="00514861" w:rsidP="001E52B0">
      <w:pPr>
        <w:ind w:firstLine="2268"/>
        <w:jc w:val="both"/>
        <w:rPr>
          <w:rFonts w:ascii="Arial" w:hAnsi="Arial" w:cs="Arial"/>
          <w:sz w:val="24"/>
          <w:szCs w:val="24"/>
        </w:rPr>
      </w:pPr>
    </w:p>
    <w:p w14:paraId="37653EB2" w14:textId="77777777" w:rsidR="00514861" w:rsidRPr="00207792" w:rsidRDefault="00514861" w:rsidP="001E52B0">
      <w:pPr>
        <w:ind w:firstLine="2268"/>
        <w:jc w:val="both"/>
        <w:rPr>
          <w:rFonts w:ascii="Arial" w:hAnsi="Arial" w:cs="Arial"/>
          <w:sz w:val="24"/>
          <w:szCs w:val="24"/>
        </w:rPr>
      </w:pPr>
    </w:p>
    <w:sectPr w:rsidR="00514861" w:rsidRPr="00207792">
      <w:headerReference w:type="default" r:id="rId54"/>
      <w:footerReference w:type="default" r:id="rId55"/>
      <w:headerReference w:type="first" r:id="rId56"/>
      <w:footerReference w:type="first" r:id="rId57"/>
      <w:pgSz w:w="11906" w:h="16838"/>
      <w:pgMar w:top="396" w:right="851" w:bottom="851" w:left="1134" w:header="34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39BDC" w14:textId="77777777" w:rsidR="00FC4D5F" w:rsidRDefault="00FC4D5F">
      <w:r>
        <w:separator/>
      </w:r>
    </w:p>
  </w:endnote>
  <w:endnote w:type="continuationSeparator" w:id="0">
    <w:p w14:paraId="76095CCD" w14:textId="77777777" w:rsidR="00FC4D5F" w:rsidRDefault="00FC4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sans-serif">
    <w:altName w:val="Arial"/>
    <w:charset w:val="00"/>
    <w:family w:val="swiss"/>
    <w:pitch w:val="default"/>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olonna MT">
    <w:panose1 w:val="04020805060202030203"/>
    <w:charset w:val="00"/>
    <w:family w:val="decorativ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F7CD0" w14:textId="77777777" w:rsidR="00057897" w:rsidRDefault="00000000">
    <w:pPr>
      <w:pStyle w:val="Rodap"/>
      <w:jc w:val="center"/>
      <w:rPr>
        <w:rFonts w:ascii="Colonna MT" w:hAnsi="Colonna MT" w:cs="Colonna MT"/>
        <w:b/>
        <w:sz w:val="18"/>
        <w:szCs w:val="18"/>
      </w:rPr>
    </w:pPr>
    <w:r>
      <w:pict w14:anchorId="3B83633F">
        <v:shapetype id="_x0000_t202" coordsize="21600,21600" o:spt="202" path="m,l,21600r21600,l21600,xe">
          <v:stroke joinstyle="miter"/>
          <v:path gradientshapeok="t" o:connecttype="rect"/>
        </v:shapetype>
        <v:shape id="_x0000_s1025" type="#_x0000_t202" style="position:absolute;left:0;text-align:left;margin-left:351.2pt;margin-top:.05pt;width:1.1pt;height:16.9pt;z-index:1;mso-wrap-distance-left:0;mso-wrap-distance-right:0;mso-position-horizontal:right;mso-position-horizontal-relative:page" o:allowincell="f" stroked="f">
          <v:fill opacity="0" color2="black"/>
          <v:textbox style="mso-next-textbox:#_x0000_s1025" inset="0,0,0,0">
            <w:txbxContent>
              <w:p w14:paraId="3A8329AD" w14:textId="77777777" w:rsidR="00057897" w:rsidRDefault="00057897">
                <w:pPr>
                  <w:pStyle w:val="Rodap"/>
                </w:pPr>
              </w:p>
            </w:txbxContent>
          </v:textbox>
          <w10:wrap type="square" anchorx="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593B" w14:textId="77777777" w:rsidR="00057897" w:rsidRDefault="000578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DBDA9" w14:textId="77777777" w:rsidR="00FC4D5F" w:rsidRDefault="00FC4D5F">
      <w:r>
        <w:separator/>
      </w:r>
    </w:p>
  </w:footnote>
  <w:footnote w:type="continuationSeparator" w:id="0">
    <w:p w14:paraId="5750A630" w14:textId="77777777" w:rsidR="00FC4D5F" w:rsidRDefault="00FC4D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2" w:type="dxa"/>
      <w:tblLayout w:type="fixed"/>
      <w:tblLook w:val="0000" w:firstRow="0" w:lastRow="0" w:firstColumn="0" w:lastColumn="0" w:noHBand="0" w:noVBand="0"/>
    </w:tblPr>
    <w:tblGrid>
      <w:gridCol w:w="2098"/>
      <w:gridCol w:w="7794"/>
    </w:tblGrid>
    <w:tr w:rsidR="00057897" w14:paraId="57971C0B" w14:textId="77777777">
      <w:trPr>
        <w:trHeight w:val="1951"/>
      </w:trPr>
      <w:tc>
        <w:tcPr>
          <w:tcW w:w="2098" w:type="dxa"/>
          <w:shd w:val="clear" w:color="auto" w:fill="auto"/>
        </w:tcPr>
        <w:p w14:paraId="12107A40" w14:textId="77777777" w:rsidR="00057897" w:rsidRDefault="00000000">
          <w:pPr>
            <w:rPr>
              <w:rFonts w:ascii="Bookman Old Style" w:hAnsi="Bookman Old Style" w:cs="Bookman Old Style"/>
              <w:b/>
              <w:color w:val="1F3864"/>
              <w:sz w:val="26"/>
              <w:szCs w:val="26"/>
              <w:u w:val="single"/>
            </w:rPr>
          </w:pPr>
          <w:r>
            <w:pict w14:anchorId="43BCC2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4pt;height:87.6pt" filled="t">
                <v:fill opacity="0" color2="black"/>
                <v:imagedata r:id="rId1" o:title="" croptop="-34f" cropbottom="-34f" cropleft="-32f" cropright="-32f"/>
              </v:shape>
            </w:pict>
          </w:r>
        </w:p>
      </w:tc>
      <w:tc>
        <w:tcPr>
          <w:tcW w:w="7794" w:type="dxa"/>
          <w:shd w:val="clear" w:color="auto" w:fill="auto"/>
        </w:tcPr>
        <w:p w14:paraId="1D2E91DD" w14:textId="77777777" w:rsidR="00057897" w:rsidRDefault="00057897">
          <w:pPr>
            <w:jc w:val="center"/>
            <w:rPr>
              <w:rFonts w:ascii="Bookman Old Style" w:hAnsi="Bookman Old Style" w:cs="Bookman Old Style"/>
              <w:b/>
            </w:rPr>
          </w:pPr>
          <w:r>
            <w:rPr>
              <w:rFonts w:ascii="Bookman Old Style" w:hAnsi="Bookman Old Style" w:cs="Bookman Old Style"/>
              <w:b/>
              <w:color w:val="1F3864"/>
              <w:sz w:val="26"/>
              <w:szCs w:val="26"/>
              <w:u w:val="single"/>
            </w:rPr>
            <w:t>GOVERNO MUNICIPAL DE ALTAMIRA DO PARANÁ</w:t>
          </w:r>
        </w:p>
        <w:p w14:paraId="1E9E8FFF" w14:textId="77777777" w:rsidR="00057897" w:rsidRDefault="00057897">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4406F2C4" w14:textId="77777777" w:rsidR="00057897" w:rsidRDefault="00057897">
          <w:pPr>
            <w:jc w:val="center"/>
            <w:rPr>
              <w:rFonts w:ascii="Bookman Old Style" w:hAnsi="Bookman Old Style" w:cs="Bookman Old Style"/>
              <w:bCs/>
              <w:sz w:val="28"/>
              <w:szCs w:val="28"/>
              <w:u w:val="single"/>
            </w:rPr>
          </w:pPr>
          <w:r>
            <w:rPr>
              <w:rFonts w:ascii="Bookman Old Style" w:hAnsi="Bookman Old Style" w:cs="Bookman Old Style"/>
              <w:bCs/>
            </w:rPr>
            <w:t>CNPJ n. 78.069.143/0001-47</w:t>
          </w:r>
        </w:p>
        <w:p w14:paraId="599C2DD5" w14:textId="77777777" w:rsidR="00057897" w:rsidRDefault="00057897">
          <w:pPr>
            <w:jc w:val="center"/>
            <w:rPr>
              <w:rFonts w:ascii="Bookman Old Style" w:hAnsi="Bookman Old Style" w:cs="Bookman Old Style"/>
              <w:bCs/>
              <w:sz w:val="28"/>
              <w:szCs w:val="28"/>
              <w:u w:val="single"/>
            </w:rPr>
          </w:pPr>
        </w:p>
      </w:tc>
    </w:tr>
  </w:tbl>
  <w:p w14:paraId="5B1BBFC4" w14:textId="77777777" w:rsidR="00057897" w:rsidRDefault="0005789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7A8F" w14:textId="77777777" w:rsidR="00057897" w:rsidRDefault="000578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7F454DA"/>
    <w:lvl w:ilvl="0">
      <w:start w:val="1"/>
      <w:numFmt w:val="bullet"/>
      <w:pStyle w:val="desenho"/>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2" w15:restartNumberingAfterBreak="0">
    <w:nsid w:val="00000002"/>
    <w:multiLevelType w:val="multilevel"/>
    <w:tmpl w:val="00000002"/>
    <w:name w:val="WW8Num16"/>
    <w:lvl w:ilvl="0">
      <w:start w:val="1"/>
      <w:numFmt w:val="decimal"/>
      <w:pStyle w:val="Nivel1"/>
      <w:lvlText w:val="%1."/>
      <w:lvlJc w:val="left"/>
      <w:pPr>
        <w:tabs>
          <w:tab w:val="num" w:pos="0"/>
        </w:tabs>
        <w:ind w:left="502" w:hanging="360"/>
      </w:pPr>
      <w:rPr>
        <w:b/>
      </w:rPr>
    </w:lvl>
    <w:lvl w:ilvl="1">
      <w:start w:val="1"/>
      <w:numFmt w:val="decimal"/>
      <w:lvlText w:val="%1.%2."/>
      <w:lvlJc w:val="left"/>
      <w:pPr>
        <w:tabs>
          <w:tab w:val="num" w:pos="0"/>
        </w:tabs>
        <w:ind w:left="1142" w:hanging="432"/>
      </w:pPr>
      <w:rPr>
        <w:b w:val="0"/>
        <w:i w:val="0"/>
        <w:strike w:val="0"/>
        <w:dstrike w:val="0"/>
        <w:color w:val="000000"/>
      </w:rPr>
    </w:lvl>
    <w:lvl w:ilvl="2">
      <w:start w:val="1"/>
      <w:numFmt w:val="decimal"/>
      <w:lvlText w:val="%1.%2.%3."/>
      <w:lvlJc w:val="left"/>
      <w:pPr>
        <w:tabs>
          <w:tab w:val="num" w:pos="0"/>
        </w:tabs>
        <w:ind w:left="930" w:hanging="504"/>
      </w:pPr>
      <w:rPr>
        <w:b w:val="0"/>
        <w:i w:val="0"/>
        <w:color w:val="00000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85F5AB3"/>
    <w:multiLevelType w:val="hybridMultilevel"/>
    <w:tmpl w:val="8C10A5BE"/>
    <w:lvl w:ilvl="0" w:tplc="7730DD82">
      <w:start w:val="1"/>
      <w:numFmt w:val="lowerLetter"/>
      <w:lvlText w:val="%1)"/>
      <w:lvlJc w:val="left"/>
      <w:pPr>
        <w:ind w:left="720" w:hanging="360"/>
      </w:pPr>
      <w:rPr>
        <w:rFonts w:hint="default"/>
        <w:b/>
        <w:bCs/>
      </w:rPr>
    </w:lvl>
    <w:lvl w:ilvl="1" w:tplc="DBB2C4F0">
      <w:start w:val="1"/>
      <w:numFmt w:val="upperRoman"/>
      <w:lvlText w:val="%2."/>
      <w:lvlJc w:val="left"/>
      <w:pPr>
        <w:ind w:left="1800" w:hanging="720"/>
      </w:pPr>
      <w:rPr>
        <w:rFonts w:hint="default"/>
        <w:b/>
        <w:bCs/>
        <w:color w:val="auto"/>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FD545A"/>
    <w:multiLevelType w:val="hybridMultilevel"/>
    <w:tmpl w:val="382070C2"/>
    <w:lvl w:ilvl="0" w:tplc="4268068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2B694F"/>
    <w:multiLevelType w:val="multilevel"/>
    <w:tmpl w:val="32567AB8"/>
    <w:lvl w:ilvl="0">
      <w:start w:val="1"/>
      <w:numFmt w:val="decimal"/>
      <w:lvlText w:val="%1."/>
      <w:lvlJc w:val="left"/>
      <w:pPr>
        <w:ind w:left="360" w:hanging="360"/>
      </w:pPr>
      <w:rPr>
        <w:rFonts w:ascii="Arial" w:eastAsia="Arial" w:hAnsi="Arial" w:cs="Arial"/>
        <w:b/>
        <w:sz w:val="24"/>
        <w:szCs w:val="24"/>
      </w:rPr>
    </w:lvl>
    <w:lvl w:ilvl="1">
      <w:start w:val="1"/>
      <w:numFmt w:val="decimal"/>
      <w:pStyle w:val="Pontos"/>
      <w:lvlText w:val="%1.%2."/>
      <w:lvlJc w:val="left"/>
      <w:pPr>
        <w:ind w:left="4969" w:hanging="432"/>
      </w:pPr>
      <w:rPr>
        <w:rFonts w:ascii="Arial" w:eastAsia="Arial" w:hAnsi="Arial" w:cs="Arial"/>
        <w:b w:val="0"/>
        <w:color w:val="000000"/>
        <w:sz w:val="22"/>
        <w:szCs w:val="22"/>
        <w:highlight w:val="white"/>
      </w:rPr>
    </w:lvl>
    <w:lvl w:ilvl="2">
      <w:start w:val="1"/>
      <w:numFmt w:val="decimal"/>
      <w:lvlText w:val="%1.%2.%3."/>
      <w:lvlJc w:val="left"/>
      <w:pPr>
        <w:ind w:left="2267" w:firstLine="0"/>
      </w:pPr>
      <w:rPr>
        <w:rFonts w:ascii="Arial" w:eastAsia="Arial" w:hAnsi="Arial" w:cs="Arial"/>
        <w:b w:val="0"/>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B92274"/>
    <w:multiLevelType w:val="multilevel"/>
    <w:tmpl w:val="C47666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F96414"/>
    <w:multiLevelType w:val="hybridMultilevel"/>
    <w:tmpl w:val="45F89904"/>
    <w:lvl w:ilvl="0" w:tplc="90A475A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03747"/>
    <w:multiLevelType w:val="multilevel"/>
    <w:tmpl w:val="CA1650F0"/>
    <w:lvl w:ilvl="0">
      <w:start w:val="1"/>
      <w:numFmt w:val="decimal"/>
      <w:lvlText w:val="%1."/>
      <w:lvlJc w:val="left"/>
      <w:pPr>
        <w:ind w:left="720" w:hanging="360"/>
      </w:pPr>
      <w:rPr>
        <w:rFonts w:ascii="Arial" w:hAnsi="Arial" w:cs="Arial" w:hint="default"/>
        <w:b/>
        <w:bCs w:val="0"/>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8DD2BE4"/>
    <w:multiLevelType w:val="hybridMultilevel"/>
    <w:tmpl w:val="80CA3876"/>
    <w:lvl w:ilvl="0" w:tplc="6ED6920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55228D"/>
    <w:multiLevelType w:val="multilevel"/>
    <w:tmpl w:val="AA309B06"/>
    <w:lvl w:ilvl="0">
      <w:start w:val="1"/>
      <w:numFmt w:val="decimal"/>
      <w:lvlText w:val="%1."/>
      <w:lvlJc w:val="left"/>
      <w:pPr>
        <w:ind w:left="720" w:hanging="360"/>
      </w:pPr>
      <w:rPr>
        <w:rFonts w:hint="default"/>
      </w:rPr>
    </w:lvl>
    <w:lvl w:ilvl="1">
      <w:start w:val="1"/>
      <w:numFmt w:val="decimal"/>
      <w:isLgl/>
      <w:lvlText w:val="%1.%2"/>
      <w:lvlJc w:val="left"/>
      <w:pPr>
        <w:ind w:left="1065" w:hanging="705"/>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13" w15:restartNumberingAfterBreak="0">
    <w:nsid w:val="3E381C82"/>
    <w:multiLevelType w:val="multilevel"/>
    <w:tmpl w:val="88C0A4C8"/>
    <w:lvl w:ilvl="0">
      <w:start w:val="1"/>
      <w:numFmt w:val="decimal"/>
      <w:pStyle w:val="TTULOPADRO"/>
      <w:lvlText w:val="%1."/>
      <w:lvlJc w:val="left"/>
      <w:pPr>
        <w:ind w:left="360" w:hanging="360"/>
      </w:pPr>
      <w:rPr>
        <w:rFonts w:ascii="Arial" w:eastAsia="Arial" w:hAnsi="Arial" w:cs="Arial"/>
        <w:b/>
        <w:sz w:val="24"/>
        <w:szCs w:val="24"/>
      </w:rPr>
    </w:lvl>
    <w:lvl w:ilvl="1">
      <w:start w:val="1"/>
      <w:numFmt w:val="decimal"/>
      <w:pStyle w:val="PARAGPADRO"/>
      <w:lvlText w:val="%1.%2."/>
      <w:lvlJc w:val="left"/>
      <w:pPr>
        <w:ind w:left="432" w:hanging="432"/>
      </w:pPr>
      <w:rPr>
        <w:rFonts w:ascii="Arial" w:eastAsia="Arial" w:hAnsi="Arial" w:cs="Arial"/>
        <w:b/>
        <w:bCs/>
        <w:color w:val="000000"/>
        <w:sz w:val="22"/>
        <w:szCs w:val="22"/>
      </w:rPr>
    </w:lvl>
    <w:lvl w:ilvl="2">
      <w:start w:val="1"/>
      <w:numFmt w:val="decimal"/>
      <w:pStyle w:val="PARAGPADRO2"/>
      <w:lvlText w:val="%1.%2.%3."/>
      <w:lvlJc w:val="left"/>
      <w:pPr>
        <w:ind w:left="2694" w:firstLine="0"/>
      </w:pPr>
      <w:rPr>
        <w:rFonts w:ascii="Arial" w:eastAsia="Arial" w:hAnsi="Arial" w:cs="Arial"/>
        <w:b/>
        <w:bCs/>
        <w:sz w:val="22"/>
        <w:szCs w:val="22"/>
      </w:rPr>
    </w:lvl>
    <w:lvl w:ilvl="3">
      <w:start w:val="1"/>
      <w:numFmt w:val="decimal"/>
      <w:lvlText w:val="%1.%2.%3.%4."/>
      <w:lvlJc w:val="left"/>
      <w:pPr>
        <w:ind w:left="3484" w:hanging="648"/>
      </w:pPr>
      <w:rPr>
        <w:color w:val="000000"/>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493C3C"/>
    <w:multiLevelType w:val="multilevel"/>
    <w:tmpl w:val="4BAA32E6"/>
    <w:lvl w:ilvl="0">
      <w:start w:val="2"/>
      <w:numFmt w:val="decimal"/>
      <w:lvlText w:val="%1."/>
      <w:lvlJc w:val="left"/>
      <w:pPr>
        <w:ind w:left="360" w:hanging="360"/>
      </w:pPr>
      <w:rPr>
        <w:rFonts w:hint="default"/>
        <w:b/>
        <w:bCs/>
      </w:rPr>
    </w:lvl>
    <w:lvl w:ilvl="1">
      <w:start w:val="1"/>
      <w:numFmt w:val="decimal"/>
      <w:lvlText w:val="%1.%2."/>
      <w:lvlJc w:val="left"/>
      <w:pPr>
        <w:ind w:left="1440" w:hanging="72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3240" w:hanging="1080"/>
      </w:pPr>
      <w:rPr>
        <w:rFonts w:hint="default"/>
        <w:b/>
        <w:bCs/>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BBB0EDC"/>
    <w:multiLevelType w:val="multilevel"/>
    <w:tmpl w:val="6890EDD6"/>
    <w:lvl w:ilvl="0">
      <w:start w:val="1"/>
      <w:numFmt w:val="decimal"/>
      <w:pStyle w:val="TITULOPADRO"/>
      <w:lvlText w:val="%1."/>
      <w:lvlJc w:val="left"/>
      <w:pPr>
        <w:ind w:left="360" w:hanging="360"/>
      </w:pPr>
      <w:rPr>
        <w:b/>
      </w:rPr>
    </w:lvl>
    <w:lvl w:ilvl="1">
      <w:start w:val="1"/>
      <w:numFmt w:val="decimal"/>
      <w:pStyle w:val="PADRO1"/>
      <w:lvlText w:val="%1.%2."/>
      <w:lvlJc w:val="left"/>
      <w:pPr>
        <w:ind w:left="999" w:hanging="432"/>
      </w:pPr>
      <w:rPr>
        <w:rFonts w:ascii="Arial" w:eastAsia="Arial" w:hAnsi="Arial" w:cs="Arial"/>
        <w:b/>
        <w:i w:val="0"/>
        <w:strike w:val="0"/>
        <w:color w:val="000000"/>
        <w:sz w:val="22"/>
        <w:szCs w:val="22"/>
        <w:u w:val="none"/>
      </w:rPr>
    </w:lvl>
    <w:lvl w:ilvl="2">
      <w:start w:val="1"/>
      <w:numFmt w:val="decimal"/>
      <w:pStyle w:val="PADRO2"/>
      <w:lvlText w:val="%1.%2.%3."/>
      <w:lvlJc w:val="left"/>
      <w:pPr>
        <w:ind w:left="3198" w:hanging="503"/>
      </w:pPr>
      <w:rPr>
        <w:rFonts w:ascii="Arial" w:eastAsia="Arial" w:hAnsi="Arial" w:cs="Arial"/>
        <w:b/>
        <w:i w:val="0"/>
        <w:strike w:val="0"/>
        <w:color w:val="000000"/>
        <w:sz w:val="22"/>
        <w:szCs w:val="22"/>
      </w:rPr>
    </w:lvl>
    <w:lvl w:ilvl="3">
      <w:start w:val="1"/>
      <w:numFmt w:val="decimal"/>
      <w:pStyle w:val="PADRO3"/>
      <w:lvlText w:val="%1.%2.%3.%4."/>
      <w:lvlJc w:val="left"/>
      <w:pPr>
        <w:ind w:left="2491"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A40CAF"/>
    <w:multiLevelType w:val="multilevel"/>
    <w:tmpl w:val="1D7A36C2"/>
    <w:lvl w:ilvl="0">
      <w:start w:val="1"/>
      <w:numFmt w:val="upperRoman"/>
      <w:lvlText w:val="%1."/>
      <w:lvlJc w:val="left"/>
      <w:pPr>
        <w:ind w:left="1080" w:hanging="720"/>
      </w:pPr>
      <w:rPr>
        <w:rFonts w:hint="default"/>
        <w:b/>
        <w:bCs w:val="0"/>
      </w:rPr>
    </w:lvl>
    <w:lvl w:ilvl="1">
      <w:start w:val="1"/>
      <w:numFmt w:val="decimal"/>
      <w:isLgl/>
      <w:lvlText w:val="%1.%2."/>
      <w:lvlJc w:val="left"/>
      <w:pPr>
        <w:ind w:left="2160" w:hanging="720"/>
      </w:pPr>
      <w:rPr>
        <w:rFonts w:hint="default"/>
        <w:b/>
        <w:bCs/>
      </w:rPr>
    </w:lvl>
    <w:lvl w:ilvl="2">
      <w:start w:val="1"/>
      <w:numFmt w:val="decimal"/>
      <w:isLgl/>
      <w:lvlText w:val="%1.%2.%3."/>
      <w:lvlJc w:val="left"/>
      <w:pPr>
        <w:ind w:left="3240" w:hanging="720"/>
      </w:pPr>
      <w:rPr>
        <w:rFonts w:hint="default"/>
      </w:rPr>
    </w:lvl>
    <w:lvl w:ilvl="3">
      <w:start w:val="1"/>
      <w:numFmt w:val="decimal"/>
      <w:isLgl/>
      <w:lvlText w:val="%1.%2.%3.%4."/>
      <w:lvlJc w:val="left"/>
      <w:pPr>
        <w:ind w:left="4680" w:hanging="1080"/>
      </w:pPr>
      <w:rPr>
        <w:rFonts w:hint="default"/>
      </w:rPr>
    </w:lvl>
    <w:lvl w:ilvl="4">
      <w:start w:val="1"/>
      <w:numFmt w:val="decimal"/>
      <w:isLgl/>
      <w:lvlText w:val="%1.%2.%3.%4.%5."/>
      <w:lvlJc w:val="left"/>
      <w:pPr>
        <w:ind w:left="5760" w:hanging="1080"/>
      </w:pPr>
      <w:rPr>
        <w:rFonts w:hint="default"/>
      </w:rPr>
    </w:lvl>
    <w:lvl w:ilvl="5">
      <w:start w:val="1"/>
      <w:numFmt w:val="decimal"/>
      <w:isLgl/>
      <w:lvlText w:val="%1.%2.%3.%4.%5.%6."/>
      <w:lvlJc w:val="left"/>
      <w:pPr>
        <w:ind w:left="7200" w:hanging="1440"/>
      </w:pPr>
      <w:rPr>
        <w:rFonts w:hint="default"/>
      </w:rPr>
    </w:lvl>
    <w:lvl w:ilvl="6">
      <w:start w:val="1"/>
      <w:numFmt w:val="decimal"/>
      <w:isLgl/>
      <w:lvlText w:val="%1.%2.%3.%4.%5.%6.%7."/>
      <w:lvlJc w:val="left"/>
      <w:pPr>
        <w:ind w:left="8280" w:hanging="1440"/>
      </w:pPr>
      <w:rPr>
        <w:rFonts w:hint="default"/>
      </w:rPr>
    </w:lvl>
    <w:lvl w:ilvl="7">
      <w:start w:val="1"/>
      <w:numFmt w:val="decimal"/>
      <w:isLgl/>
      <w:lvlText w:val="%1.%2.%3.%4.%5.%6.%7.%8."/>
      <w:lvlJc w:val="left"/>
      <w:pPr>
        <w:ind w:left="9720" w:hanging="1800"/>
      </w:pPr>
      <w:rPr>
        <w:rFonts w:hint="default"/>
      </w:rPr>
    </w:lvl>
    <w:lvl w:ilvl="8">
      <w:start w:val="1"/>
      <w:numFmt w:val="decimal"/>
      <w:isLgl/>
      <w:lvlText w:val="%1.%2.%3.%4.%5.%6.%7.%8.%9."/>
      <w:lvlJc w:val="left"/>
      <w:pPr>
        <w:ind w:left="10800" w:hanging="1800"/>
      </w:pPr>
      <w:rPr>
        <w:rFonts w:hint="default"/>
      </w:rPr>
    </w:lvl>
  </w:abstractNum>
  <w:abstractNum w:abstractNumId="17" w15:restartNumberingAfterBreak="0">
    <w:nsid w:val="676F607D"/>
    <w:multiLevelType w:val="multilevel"/>
    <w:tmpl w:val="0972DB80"/>
    <w:lvl w:ilvl="0">
      <w:start w:val="7"/>
      <w:numFmt w:val="decimal"/>
      <w:lvlText w:val="%1."/>
      <w:lvlJc w:val="left"/>
      <w:pPr>
        <w:ind w:left="560" w:hanging="560"/>
      </w:pPr>
      <w:rPr>
        <w:sz w:val="24"/>
        <w:szCs w:val="24"/>
      </w:rPr>
    </w:lvl>
    <w:lvl w:ilvl="1">
      <w:start w:val="1"/>
      <w:numFmt w:val="decimal"/>
      <w:pStyle w:val="Uso"/>
      <w:lvlText w:val="%1.%2."/>
      <w:lvlJc w:val="left"/>
      <w:pPr>
        <w:ind w:left="1080" w:hanging="720"/>
      </w:pPr>
    </w:lvl>
    <w:lvl w:ilvl="2">
      <w:start w:val="1"/>
      <w:numFmt w:val="decimal"/>
      <w:lvlText w:val="%1.%2.%3."/>
      <w:lvlJc w:val="left"/>
      <w:pPr>
        <w:ind w:left="1440" w:hanging="720"/>
      </w:pPr>
      <w:rPr>
        <w:color w:val="000000"/>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8" w15:restartNumberingAfterBreak="0">
    <w:nsid w:val="77EB3438"/>
    <w:multiLevelType w:val="multilevel"/>
    <w:tmpl w:val="9BD6CFB2"/>
    <w:lvl w:ilvl="0">
      <w:start w:val="9"/>
      <w:numFmt w:val="decimal"/>
      <w:lvlText w:val="%1."/>
      <w:lvlJc w:val="left"/>
      <w:pPr>
        <w:ind w:left="400" w:hanging="400"/>
      </w:pPr>
      <w:rPr>
        <w:b/>
        <w:bCs/>
        <w:sz w:val="24"/>
        <w:szCs w:val="24"/>
      </w:rPr>
    </w:lvl>
    <w:lvl w:ilvl="1">
      <w:start w:val="1"/>
      <w:numFmt w:val="decimal"/>
      <w:pStyle w:val="NovoEstilo"/>
      <w:lvlText w:val="%1.%2."/>
      <w:lvlJc w:val="left"/>
      <w:pPr>
        <w:ind w:left="1287" w:hanging="720"/>
      </w:pPr>
      <w:rPr>
        <w:color w:val="000000"/>
      </w:rPr>
    </w:lvl>
    <w:lvl w:ilvl="2">
      <w:start w:val="1"/>
      <w:numFmt w:val="decimal"/>
      <w:lvlText w:val="%1.%2.%3."/>
      <w:lvlJc w:val="left"/>
      <w:pPr>
        <w:ind w:left="1854" w:hanging="720"/>
      </w:pPr>
      <w:rPr>
        <w:rFonts w:ascii="Arial" w:hAnsi="Arial" w:cs="Arial" w:hint="default"/>
        <w:color w:val="000000"/>
      </w:r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4842" w:hanging="1440"/>
      </w:pPr>
    </w:lvl>
    <w:lvl w:ilvl="7">
      <w:start w:val="1"/>
      <w:numFmt w:val="decimal"/>
      <w:lvlText w:val="%1.%2.%3.%4.%5.%6.%7.%8."/>
      <w:lvlJc w:val="left"/>
      <w:pPr>
        <w:ind w:left="5769" w:hanging="1800"/>
      </w:pPr>
    </w:lvl>
    <w:lvl w:ilvl="8">
      <w:start w:val="1"/>
      <w:numFmt w:val="decimal"/>
      <w:lvlText w:val="%1.%2.%3.%4.%5.%6.%7.%8.%9."/>
      <w:lvlJc w:val="left"/>
      <w:pPr>
        <w:ind w:left="6336" w:hanging="1800"/>
      </w:pPr>
    </w:lvl>
  </w:abstractNum>
  <w:abstractNum w:abstractNumId="1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62058442">
    <w:abstractNumId w:val="1"/>
  </w:num>
  <w:num w:numId="2" w16cid:durableId="232542366">
    <w:abstractNumId w:val="2"/>
  </w:num>
  <w:num w:numId="3" w16cid:durableId="2110419866">
    <w:abstractNumId w:val="15"/>
  </w:num>
  <w:num w:numId="4" w16cid:durableId="750084915">
    <w:abstractNumId w:val="13"/>
  </w:num>
  <w:num w:numId="5" w16cid:durableId="1494712155">
    <w:abstractNumId w:val="18"/>
  </w:num>
  <w:num w:numId="6" w16cid:durableId="288096905">
    <w:abstractNumId w:val="17"/>
  </w:num>
  <w:num w:numId="7" w16cid:durableId="619609840">
    <w:abstractNumId w:val="7"/>
  </w:num>
  <w:num w:numId="8" w16cid:durableId="1969192870">
    <w:abstractNumId w:val="0"/>
  </w:num>
  <w:num w:numId="9" w16cid:durableId="354815517">
    <w:abstractNumId w:val="12"/>
  </w:num>
  <w:num w:numId="10" w16cid:durableId="533423459">
    <w:abstractNumId w:val="14"/>
  </w:num>
  <w:num w:numId="11" w16cid:durableId="1592663317">
    <w:abstractNumId w:val="11"/>
  </w:num>
  <w:num w:numId="12" w16cid:durableId="1533222684">
    <w:abstractNumId w:val="9"/>
  </w:num>
  <w:num w:numId="13" w16cid:durableId="1383408918">
    <w:abstractNumId w:val="4"/>
  </w:num>
  <w:num w:numId="14" w16cid:durableId="494616312">
    <w:abstractNumId w:val="10"/>
  </w:num>
  <w:num w:numId="15" w16cid:durableId="2052458411">
    <w:abstractNumId w:val="16"/>
  </w:num>
  <w:num w:numId="16" w16cid:durableId="1577520893">
    <w:abstractNumId w:val="5"/>
  </w:num>
  <w:num w:numId="17" w16cid:durableId="2139566024">
    <w:abstractNumId w:val="8"/>
  </w:num>
  <w:num w:numId="18" w16cid:durableId="1685934599">
    <w:abstractNumId w:val="3"/>
  </w:num>
  <w:num w:numId="19" w16cid:durableId="440151663">
    <w:abstractNumId w:val="19"/>
  </w:num>
  <w:num w:numId="20" w16cid:durableId="1951350828">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2BF7"/>
    <w:rsid w:val="00005B51"/>
    <w:rsid w:val="00005F32"/>
    <w:rsid w:val="00015453"/>
    <w:rsid w:val="00022C86"/>
    <w:rsid w:val="00027F03"/>
    <w:rsid w:val="00035168"/>
    <w:rsid w:val="00052108"/>
    <w:rsid w:val="000538B8"/>
    <w:rsid w:val="0005439E"/>
    <w:rsid w:val="00057897"/>
    <w:rsid w:val="00072BBC"/>
    <w:rsid w:val="00086744"/>
    <w:rsid w:val="000A1E41"/>
    <w:rsid w:val="000A6037"/>
    <w:rsid w:val="000A7C15"/>
    <w:rsid w:val="000B5AEC"/>
    <w:rsid w:val="000C0337"/>
    <w:rsid w:val="000F0E40"/>
    <w:rsid w:val="000F68FE"/>
    <w:rsid w:val="001045CD"/>
    <w:rsid w:val="0010693A"/>
    <w:rsid w:val="00107016"/>
    <w:rsid w:val="001167F3"/>
    <w:rsid w:val="00116966"/>
    <w:rsid w:val="00123232"/>
    <w:rsid w:val="00133F38"/>
    <w:rsid w:val="00156FA7"/>
    <w:rsid w:val="00157113"/>
    <w:rsid w:val="00171751"/>
    <w:rsid w:val="0018011B"/>
    <w:rsid w:val="00180607"/>
    <w:rsid w:val="0018658E"/>
    <w:rsid w:val="001A143C"/>
    <w:rsid w:val="001B74A0"/>
    <w:rsid w:val="001B7A77"/>
    <w:rsid w:val="001D49C4"/>
    <w:rsid w:val="001E30B7"/>
    <w:rsid w:val="001E49B2"/>
    <w:rsid w:val="001E52B0"/>
    <w:rsid w:val="00200B6B"/>
    <w:rsid w:val="002045F4"/>
    <w:rsid w:val="00206955"/>
    <w:rsid w:val="00207792"/>
    <w:rsid w:val="00244028"/>
    <w:rsid w:val="00271AC0"/>
    <w:rsid w:val="00287A3E"/>
    <w:rsid w:val="00291BC4"/>
    <w:rsid w:val="002952B9"/>
    <w:rsid w:val="002A04AD"/>
    <w:rsid w:val="002B13DA"/>
    <w:rsid w:val="002C4F99"/>
    <w:rsid w:val="002C6FFC"/>
    <w:rsid w:val="002D67FA"/>
    <w:rsid w:val="002E0EC7"/>
    <w:rsid w:val="002E2333"/>
    <w:rsid w:val="002E5343"/>
    <w:rsid w:val="00313220"/>
    <w:rsid w:val="00317DE3"/>
    <w:rsid w:val="00321BDF"/>
    <w:rsid w:val="003277AB"/>
    <w:rsid w:val="0033754F"/>
    <w:rsid w:val="003378DB"/>
    <w:rsid w:val="003461DC"/>
    <w:rsid w:val="00347120"/>
    <w:rsid w:val="003807C3"/>
    <w:rsid w:val="00382BF7"/>
    <w:rsid w:val="003D2B05"/>
    <w:rsid w:val="003E50CD"/>
    <w:rsid w:val="003F3CDF"/>
    <w:rsid w:val="003F5E1E"/>
    <w:rsid w:val="004079AC"/>
    <w:rsid w:val="00416D83"/>
    <w:rsid w:val="00427360"/>
    <w:rsid w:val="00431684"/>
    <w:rsid w:val="00434017"/>
    <w:rsid w:val="00455989"/>
    <w:rsid w:val="00475685"/>
    <w:rsid w:val="00494488"/>
    <w:rsid w:val="004A1BCE"/>
    <w:rsid w:val="004B3FAA"/>
    <w:rsid w:val="004B6338"/>
    <w:rsid w:val="004F12C9"/>
    <w:rsid w:val="004F348A"/>
    <w:rsid w:val="004F3670"/>
    <w:rsid w:val="00507E08"/>
    <w:rsid w:val="005110A3"/>
    <w:rsid w:val="00514861"/>
    <w:rsid w:val="005224BD"/>
    <w:rsid w:val="0053763E"/>
    <w:rsid w:val="005438A8"/>
    <w:rsid w:val="00543B48"/>
    <w:rsid w:val="00550963"/>
    <w:rsid w:val="00571581"/>
    <w:rsid w:val="00583338"/>
    <w:rsid w:val="00591102"/>
    <w:rsid w:val="00594005"/>
    <w:rsid w:val="005958E9"/>
    <w:rsid w:val="0059592B"/>
    <w:rsid w:val="0059794C"/>
    <w:rsid w:val="005A5972"/>
    <w:rsid w:val="005F0A84"/>
    <w:rsid w:val="0061043E"/>
    <w:rsid w:val="0062520E"/>
    <w:rsid w:val="00647131"/>
    <w:rsid w:val="00656E78"/>
    <w:rsid w:val="00662E76"/>
    <w:rsid w:val="006674C4"/>
    <w:rsid w:val="00670462"/>
    <w:rsid w:val="00673297"/>
    <w:rsid w:val="00691D9E"/>
    <w:rsid w:val="00695E41"/>
    <w:rsid w:val="006C204E"/>
    <w:rsid w:val="006C2D62"/>
    <w:rsid w:val="006E04DB"/>
    <w:rsid w:val="006F044D"/>
    <w:rsid w:val="006F08F2"/>
    <w:rsid w:val="00704345"/>
    <w:rsid w:val="00726044"/>
    <w:rsid w:val="0073460C"/>
    <w:rsid w:val="00750EFA"/>
    <w:rsid w:val="0076219C"/>
    <w:rsid w:val="0077418F"/>
    <w:rsid w:val="007A2EC6"/>
    <w:rsid w:val="007B7537"/>
    <w:rsid w:val="007C19CD"/>
    <w:rsid w:val="007D4303"/>
    <w:rsid w:val="007E1A89"/>
    <w:rsid w:val="007F2CE3"/>
    <w:rsid w:val="0081356A"/>
    <w:rsid w:val="00813FDC"/>
    <w:rsid w:val="00815688"/>
    <w:rsid w:val="008310E1"/>
    <w:rsid w:val="00831D5E"/>
    <w:rsid w:val="0083582B"/>
    <w:rsid w:val="00853254"/>
    <w:rsid w:val="00854E8D"/>
    <w:rsid w:val="008606D4"/>
    <w:rsid w:val="00867048"/>
    <w:rsid w:val="00871324"/>
    <w:rsid w:val="00885779"/>
    <w:rsid w:val="00887140"/>
    <w:rsid w:val="00891559"/>
    <w:rsid w:val="00895C3C"/>
    <w:rsid w:val="008B4FF1"/>
    <w:rsid w:val="008C33A1"/>
    <w:rsid w:val="008F7215"/>
    <w:rsid w:val="00907ABB"/>
    <w:rsid w:val="00912672"/>
    <w:rsid w:val="00916D3B"/>
    <w:rsid w:val="00917344"/>
    <w:rsid w:val="00934099"/>
    <w:rsid w:val="00946686"/>
    <w:rsid w:val="00952825"/>
    <w:rsid w:val="0097300D"/>
    <w:rsid w:val="0097683D"/>
    <w:rsid w:val="009874BA"/>
    <w:rsid w:val="0099487C"/>
    <w:rsid w:val="009A3268"/>
    <w:rsid w:val="009A3793"/>
    <w:rsid w:val="009A5E6B"/>
    <w:rsid w:val="009C3EC4"/>
    <w:rsid w:val="009D51EF"/>
    <w:rsid w:val="009F7301"/>
    <w:rsid w:val="00A03008"/>
    <w:rsid w:val="00A0483B"/>
    <w:rsid w:val="00A13B97"/>
    <w:rsid w:val="00A22E2E"/>
    <w:rsid w:val="00A24ABA"/>
    <w:rsid w:val="00A27738"/>
    <w:rsid w:val="00A429BC"/>
    <w:rsid w:val="00A50287"/>
    <w:rsid w:val="00A50DD1"/>
    <w:rsid w:val="00A54374"/>
    <w:rsid w:val="00A549B5"/>
    <w:rsid w:val="00A61276"/>
    <w:rsid w:val="00A80ED2"/>
    <w:rsid w:val="00A827E1"/>
    <w:rsid w:val="00A84575"/>
    <w:rsid w:val="00AB7DBD"/>
    <w:rsid w:val="00AD61B1"/>
    <w:rsid w:val="00AD6261"/>
    <w:rsid w:val="00AD69A0"/>
    <w:rsid w:val="00AE4502"/>
    <w:rsid w:val="00AE48CA"/>
    <w:rsid w:val="00AE6ABE"/>
    <w:rsid w:val="00B04571"/>
    <w:rsid w:val="00B17364"/>
    <w:rsid w:val="00B22A18"/>
    <w:rsid w:val="00B27F44"/>
    <w:rsid w:val="00B473BD"/>
    <w:rsid w:val="00B642B9"/>
    <w:rsid w:val="00B757E8"/>
    <w:rsid w:val="00B90577"/>
    <w:rsid w:val="00B91EFF"/>
    <w:rsid w:val="00BC12AF"/>
    <w:rsid w:val="00BD200E"/>
    <w:rsid w:val="00BF5987"/>
    <w:rsid w:val="00C1012D"/>
    <w:rsid w:val="00C24855"/>
    <w:rsid w:val="00C363F4"/>
    <w:rsid w:val="00C465A5"/>
    <w:rsid w:val="00C57DC2"/>
    <w:rsid w:val="00C6285D"/>
    <w:rsid w:val="00C659FD"/>
    <w:rsid w:val="00C94501"/>
    <w:rsid w:val="00CA7CB6"/>
    <w:rsid w:val="00CC6E31"/>
    <w:rsid w:val="00CD3AEB"/>
    <w:rsid w:val="00CE0008"/>
    <w:rsid w:val="00CE1116"/>
    <w:rsid w:val="00CE1B9D"/>
    <w:rsid w:val="00CF0288"/>
    <w:rsid w:val="00CF24FF"/>
    <w:rsid w:val="00D13CB5"/>
    <w:rsid w:val="00D1559C"/>
    <w:rsid w:val="00D17B5E"/>
    <w:rsid w:val="00D42DA9"/>
    <w:rsid w:val="00D76376"/>
    <w:rsid w:val="00D77057"/>
    <w:rsid w:val="00D934E4"/>
    <w:rsid w:val="00DA76F4"/>
    <w:rsid w:val="00DB4089"/>
    <w:rsid w:val="00DB548C"/>
    <w:rsid w:val="00DB72ED"/>
    <w:rsid w:val="00DD1397"/>
    <w:rsid w:val="00DD2A7F"/>
    <w:rsid w:val="00DE644E"/>
    <w:rsid w:val="00E07863"/>
    <w:rsid w:val="00E2591E"/>
    <w:rsid w:val="00E32D37"/>
    <w:rsid w:val="00E35AFC"/>
    <w:rsid w:val="00E628EE"/>
    <w:rsid w:val="00E82A43"/>
    <w:rsid w:val="00E85224"/>
    <w:rsid w:val="00EA79C7"/>
    <w:rsid w:val="00EA7BDA"/>
    <w:rsid w:val="00EB3861"/>
    <w:rsid w:val="00ED02D7"/>
    <w:rsid w:val="00ED221B"/>
    <w:rsid w:val="00EE47DA"/>
    <w:rsid w:val="00EE5A89"/>
    <w:rsid w:val="00F06D2A"/>
    <w:rsid w:val="00F079B2"/>
    <w:rsid w:val="00F147B2"/>
    <w:rsid w:val="00F16A99"/>
    <w:rsid w:val="00F32A44"/>
    <w:rsid w:val="00F4350E"/>
    <w:rsid w:val="00F51BE2"/>
    <w:rsid w:val="00F54438"/>
    <w:rsid w:val="00F602BA"/>
    <w:rsid w:val="00F713D3"/>
    <w:rsid w:val="00F77EEF"/>
    <w:rsid w:val="00F831A9"/>
    <w:rsid w:val="00F84B44"/>
    <w:rsid w:val="00F92FED"/>
    <w:rsid w:val="00FB3068"/>
    <w:rsid w:val="00FC1DC6"/>
    <w:rsid w:val="00FC4D5F"/>
    <w:rsid w:val="00FD31E3"/>
    <w:rsid w:val="00FD3C19"/>
    <w:rsid w:val="00FF42B2"/>
    <w:rsid w:val="00FF4E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980C019"/>
  <w15:chartTrackingRefBased/>
  <w15:docId w15:val="{FCC77FFB-FB93-4527-AE3F-2ADA77AD0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397"/>
    <w:pPr>
      <w:suppressAutoHyphens/>
    </w:pPr>
    <w:rPr>
      <w:lang w:eastAsia="zh-CN"/>
    </w:rPr>
  </w:style>
  <w:style w:type="paragraph" w:styleId="Ttulo1">
    <w:name w:val="heading 1"/>
    <w:aliases w:val="Heading I,h1,Doco"/>
    <w:basedOn w:val="Normal"/>
    <w:next w:val="Normal"/>
    <w:link w:val="Ttulo1Char"/>
    <w:qFormat/>
    <w:pPr>
      <w:keepNext/>
      <w:numPr>
        <w:numId w:val="1"/>
      </w:numPr>
      <w:spacing w:before="240" w:after="60"/>
      <w:outlineLvl w:val="0"/>
    </w:pPr>
    <w:rPr>
      <w:rFonts w:ascii="Arial" w:hAnsi="Arial" w:cs="Arial"/>
      <w:b/>
      <w:bCs/>
      <w:kern w:val="2"/>
      <w:sz w:val="32"/>
      <w:szCs w:val="32"/>
    </w:rPr>
  </w:style>
  <w:style w:type="paragraph" w:styleId="Ttulo2">
    <w:name w:val="heading 2"/>
    <w:basedOn w:val="Normal"/>
    <w:next w:val="Normal"/>
    <w:link w:val="Ttulo2Char"/>
    <w:uiPriority w:val="9"/>
    <w:qFormat/>
    <w:pPr>
      <w:keepNext/>
      <w:numPr>
        <w:ilvl w:val="1"/>
        <w:numId w:val="1"/>
      </w:numPr>
      <w:spacing w:before="240" w:after="60"/>
      <w:outlineLvl w:val="1"/>
    </w:pPr>
    <w:rPr>
      <w:rFonts w:ascii="Arial" w:hAnsi="Arial" w:cs="Arial"/>
      <w:b/>
      <w:bCs/>
      <w:i/>
      <w:iCs/>
      <w:sz w:val="28"/>
      <w:szCs w:val="28"/>
    </w:rPr>
  </w:style>
  <w:style w:type="paragraph" w:styleId="Ttulo3">
    <w:name w:val="heading 3"/>
    <w:aliases w:val="H3"/>
    <w:basedOn w:val="Normal"/>
    <w:next w:val="Normal"/>
    <w:link w:val="Ttulo3Char"/>
    <w:uiPriority w:val="9"/>
    <w:qFormat/>
    <w:pPr>
      <w:keepNext/>
      <w:numPr>
        <w:ilvl w:val="2"/>
        <w:numId w:val="1"/>
      </w:numPr>
      <w:jc w:val="center"/>
      <w:outlineLvl w:val="2"/>
    </w:pPr>
    <w:rPr>
      <w:sz w:val="28"/>
    </w:rPr>
  </w:style>
  <w:style w:type="paragraph" w:styleId="Ttulo4">
    <w:name w:val="heading 4"/>
    <w:basedOn w:val="Normal"/>
    <w:next w:val="Normal"/>
    <w:link w:val="Ttulo4Char"/>
    <w:qFormat/>
    <w:pPr>
      <w:keepNext/>
      <w:numPr>
        <w:ilvl w:val="3"/>
        <w:numId w:val="1"/>
      </w:numPr>
      <w:suppressAutoHyphens w:val="0"/>
      <w:jc w:val="both"/>
      <w:outlineLvl w:val="3"/>
    </w:pPr>
    <w:rPr>
      <w:rFonts w:ascii="Arial" w:hAnsi="Arial" w:cs="Arial"/>
      <w:b/>
      <w:sz w:val="24"/>
    </w:rPr>
  </w:style>
  <w:style w:type="paragraph" w:styleId="Ttulo5">
    <w:name w:val="heading 5"/>
    <w:basedOn w:val="Normal"/>
    <w:next w:val="Normal"/>
    <w:link w:val="Ttulo5Char"/>
    <w:qFormat/>
    <w:pPr>
      <w:numPr>
        <w:ilvl w:val="4"/>
        <w:numId w:val="1"/>
      </w:numPr>
      <w:spacing w:before="240" w:after="60"/>
      <w:outlineLvl w:val="4"/>
    </w:pPr>
    <w:rPr>
      <w:b/>
      <w:bCs/>
      <w:i/>
      <w:iCs/>
      <w:sz w:val="26"/>
      <w:szCs w:val="26"/>
    </w:rPr>
  </w:style>
  <w:style w:type="paragraph" w:styleId="Ttulo6">
    <w:name w:val="heading 6"/>
    <w:basedOn w:val="Normal"/>
    <w:next w:val="Normal"/>
    <w:link w:val="Ttulo6Char"/>
    <w:qFormat/>
    <w:pPr>
      <w:numPr>
        <w:ilvl w:val="5"/>
        <w:numId w:val="1"/>
      </w:numPr>
      <w:spacing w:before="240" w:after="60"/>
      <w:outlineLvl w:val="5"/>
    </w:pPr>
    <w:rPr>
      <w:b/>
      <w:bCs/>
      <w:sz w:val="22"/>
      <w:szCs w:val="22"/>
    </w:rPr>
  </w:style>
  <w:style w:type="paragraph" w:styleId="Ttulo7">
    <w:name w:val="heading 7"/>
    <w:basedOn w:val="Normal"/>
    <w:next w:val="Normal"/>
    <w:link w:val="Ttulo7Char"/>
    <w:qFormat/>
    <w:pPr>
      <w:keepNext/>
      <w:widowControl w:val="0"/>
      <w:numPr>
        <w:ilvl w:val="6"/>
        <w:numId w:val="1"/>
      </w:numPr>
      <w:suppressAutoHyphens w:val="0"/>
      <w:ind w:firstLine="720"/>
      <w:jc w:val="both"/>
      <w:outlineLvl w:val="6"/>
    </w:pPr>
    <w:rPr>
      <w:rFonts w:ascii="Arial" w:hAnsi="Arial" w:cs="Arial"/>
      <w:sz w:val="24"/>
    </w:rPr>
  </w:style>
  <w:style w:type="paragraph" w:styleId="Ttulo8">
    <w:name w:val="heading 8"/>
    <w:basedOn w:val="Normal"/>
    <w:next w:val="Normal"/>
    <w:link w:val="Ttulo8Char"/>
    <w:uiPriority w:val="99"/>
    <w:qFormat/>
    <w:pPr>
      <w:numPr>
        <w:ilvl w:val="7"/>
        <w:numId w:val="1"/>
      </w:numPr>
      <w:spacing w:before="240" w:after="60"/>
      <w:outlineLvl w:val="7"/>
    </w:pPr>
    <w:rPr>
      <w:i/>
      <w:iCs/>
      <w:sz w:val="24"/>
      <w:szCs w:val="24"/>
    </w:rPr>
  </w:style>
  <w:style w:type="paragraph" w:styleId="Ttulo9">
    <w:name w:val="heading 9"/>
    <w:basedOn w:val="Normal"/>
    <w:next w:val="Normal"/>
    <w:link w:val="Ttulo9Char"/>
    <w:uiPriority w:val="99"/>
    <w:qFormat/>
    <w:pPr>
      <w:numPr>
        <w:ilvl w:val="8"/>
        <w:numId w:val="1"/>
      </w:num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hint="default"/>
      <w:color w:val="000000"/>
    </w:rPr>
  </w:style>
  <w:style w:type="character" w:customStyle="1" w:styleId="WW8Num2z0">
    <w:name w:val="WW8Num2z0"/>
    <w:rPr>
      <w:rFonts w:hint="default"/>
    </w:rPr>
  </w:style>
  <w:style w:type="character" w:customStyle="1" w:styleId="WW8Num3z0">
    <w:name w:val="WW8Num3z0"/>
    <w:rPr>
      <w:rFonts w:hint="default"/>
    </w:rPr>
  </w:style>
  <w:style w:type="character" w:customStyle="1" w:styleId="WW8Num4z0">
    <w:name w:val="WW8Num4z0"/>
    <w:rPr>
      <w:rFonts w:hint="default"/>
    </w:rPr>
  </w:style>
  <w:style w:type="character" w:customStyle="1" w:styleId="WW8Num5z0">
    <w:name w:val="WW8Num5z0"/>
    <w:rPr>
      <w:rFonts w:hint="default"/>
    </w:rPr>
  </w:style>
  <w:style w:type="character" w:customStyle="1" w:styleId="WW8Num6z0">
    <w:name w:val="WW8Num6z0"/>
    <w:rPr>
      <w:rFonts w:hint="default"/>
    </w:rPr>
  </w:style>
  <w:style w:type="character" w:customStyle="1" w:styleId="WW8Num8z0">
    <w:name w:val="WW8Num8z0"/>
    <w:rPr>
      <w:rFonts w:hint="default"/>
    </w:rPr>
  </w:style>
  <w:style w:type="character" w:customStyle="1" w:styleId="WW8Num9z0">
    <w:name w:val="WW8Num9z0"/>
    <w:rPr>
      <w:rFonts w:hint="default"/>
    </w:rPr>
  </w:style>
  <w:style w:type="character" w:customStyle="1" w:styleId="WW8Num11z0">
    <w:name w:val="WW8Num11z0"/>
    <w:rPr>
      <w:rFonts w:hint="default"/>
    </w:rPr>
  </w:style>
  <w:style w:type="character" w:customStyle="1" w:styleId="WW8Num12z0">
    <w:name w:val="WW8Num12z0"/>
    <w:rPr>
      <w:rFonts w:ascii="Times New Roman" w:hAnsi="Times New Roman" w:cs="Times New Roman" w:hint="default"/>
    </w:rPr>
  </w:style>
  <w:style w:type="character" w:customStyle="1" w:styleId="WW8Num13z0">
    <w:name w:val="WW8Num13z0"/>
    <w:rPr>
      <w:rFonts w:hint="default"/>
      <w:b/>
    </w:rPr>
  </w:style>
  <w:style w:type="character" w:customStyle="1" w:styleId="WW8Num14z0">
    <w:name w:val="WW8Num14z0"/>
    <w:rPr>
      <w:rFonts w:hint="default"/>
    </w:rPr>
  </w:style>
  <w:style w:type="character" w:customStyle="1" w:styleId="WW8Num15z0">
    <w:name w:val="WW8Num15z0"/>
    <w:rPr>
      <w:rFonts w:ascii="Times New Roman" w:hAnsi="Times New Roman" w:cs="Times New Roman" w:hint="default"/>
      <w:color w:val="000000"/>
    </w:rPr>
  </w:style>
  <w:style w:type="character" w:customStyle="1" w:styleId="WW8Num16z0">
    <w:name w:val="WW8Num16z0"/>
    <w:rPr>
      <w:b/>
    </w:rPr>
  </w:style>
  <w:style w:type="character" w:customStyle="1" w:styleId="WW8Num16z1">
    <w:name w:val="WW8Num16z1"/>
    <w:rPr>
      <w:b w:val="0"/>
      <w:i w:val="0"/>
      <w:strike w:val="0"/>
      <w:dstrike w:val="0"/>
      <w:color w:val="000000"/>
    </w:rPr>
  </w:style>
  <w:style w:type="character" w:customStyle="1" w:styleId="WW8Num16z2">
    <w:name w:val="WW8Num16z2"/>
    <w:rPr>
      <w:b w:val="0"/>
      <w:i w:val="0"/>
      <w:color w:val="000000"/>
    </w:rPr>
  </w:style>
  <w:style w:type="character" w:customStyle="1" w:styleId="WW8Num17z0">
    <w:name w:val="WW8Num17z0"/>
    <w:rPr>
      <w:rFonts w:hint="default"/>
    </w:rPr>
  </w:style>
  <w:style w:type="character" w:customStyle="1" w:styleId="WW8Num18z0">
    <w:name w:val="WW8Num18z0"/>
    <w:rPr>
      <w:rFonts w:hint="default"/>
    </w:rPr>
  </w:style>
  <w:style w:type="character" w:customStyle="1" w:styleId="WW8Num19z0">
    <w:name w:val="WW8Num19z0"/>
    <w:rPr>
      <w:rFonts w:ascii="Symbol" w:hAnsi="Symbol" w:cs="Symbol" w:hint="default"/>
      <w:b w:val="0"/>
      <w:i w:val="0"/>
    </w:rPr>
  </w:style>
  <w:style w:type="character" w:customStyle="1" w:styleId="WW8Num20z0">
    <w:name w:val="WW8Num20z0"/>
    <w:rPr>
      <w:rFonts w:hint="default"/>
    </w:rPr>
  </w:style>
  <w:style w:type="character" w:customStyle="1" w:styleId="WW8Num21z0">
    <w:name w:val="WW8Num21z0"/>
    <w:rPr>
      <w:rFonts w:ascii="Arial" w:hAnsi="Arial" w:cs="Arial" w:hint="default"/>
      <w:b/>
      <w:i w:val="0"/>
      <w:sz w:val="22"/>
    </w:rPr>
  </w:style>
  <w:style w:type="character" w:customStyle="1" w:styleId="WW8Num22z0">
    <w:name w:val="WW8Num22z0"/>
    <w:rPr>
      <w:rFonts w:hint="default"/>
    </w:rPr>
  </w:style>
  <w:style w:type="character" w:customStyle="1" w:styleId="WW8Num23z0">
    <w:name w:val="WW8Num23z0"/>
    <w:rPr>
      <w:rFonts w:hint="default"/>
    </w:rPr>
  </w:style>
  <w:style w:type="character" w:customStyle="1" w:styleId="WW8Num25z0">
    <w:name w:val="WW8Num25z0"/>
    <w:rPr>
      <w:rFonts w:hint="default"/>
    </w:rPr>
  </w:style>
  <w:style w:type="character" w:customStyle="1" w:styleId="WW8Num26z0">
    <w:name w:val="WW8Num26z0"/>
    <w:rPr>
      <w:rFonts w:ascii="Times New Roman" w:eastAsia="Times New Roman" w:hAnsi="Times New Roman" w:cs="Times New Roman"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6z3">
    <w:name w:val="WW8Num26z3"/>
    <w:rPr>
      <w:rFonts w:ascii="Symbol" w:hAnsi="Symbol" w:cs="Symbol" w:hint="default"/>
    </w:rPr>
  </w:style>
  <w:style w:type="character" w:customStyle="1" w:styleId="WW8Num27z0">
    <w:name w:val="WW8Num27z0"/>
    <w:rPr>
      <w:rFonts w:hint="default"/>
    </w:rPr>
  </w:style>
  <w:style w:type="character" w:customStyle="1" w:styleId="WW8Num29z0">
    <w:name w:val="WW8Num29z0"/>
    <w:rPr>
      <w:rFonts w:hint="default"/>
    </w:rPr>
  </w:style>
  <w:style w:type="character" w:customStyle="1" w:styleId="WW8Num30z0">
    <w:name w:val="WW8Num30z0"/>
    <w:rPr>
      <w:rFonts w:hint="default"/>
    </w:rPr>
  </w:style>
  <w:style w:type="character" w:customStyle="1" w:styleId="WW8Num31z0">
    <w:name w:val="WW8Num31z0"/>
    <w:rPr>
      <w:rFonts w:ascii="Times New Roman" w:hAnsi="Times New Roman" w:cs="Times New Roman" w:hint="default"/>
    </w:rPr>
  </w:style>
  <w:style w:type="character" w:customStyle="1" w:styleId="WW8Num32z0">
    <w:name w:val="WW8Num32z0"/>
    <w:rPr>
      <w:rFonts w:hint="default"/>
    </w:rPr>
  </w:style>
  <w:style w:type="character" w:customStyle="1" w:styleId="WW8Num33z0">
    <w:name w:val="WW8Num33z0"/>
    <w:rPr>
      <w:rFonts w:hint="default"/>
    </w:rPr>
  </w:style>
  <w:style w:type="character" w:customStyle="1" w:styleId="WW8Num34z0">
    <w:name w:val="WW8Num34z0"/>
    <w:rPr>
      <w:rFonts w:hint="default"/>
    </w:rPr>
  </w:style>
  <w:style w:type="character" w:customStyle="1" w:styleId="WW8Num35z0">
    <w:name w:val="WW8Num35z0"/>
    <w:rPr>
      <w:rFonts w:hint="default"/>
    </w:rPr>
  </w:style>
  <w:style w:type="character" w:customStyle="1" w:styleId="WW8Num37z0">
    <w:name w:val="WW8Num37z0"/>
    <w:rPr>
      <w:rFonts w:hint="default"/>
    </w:rPr>
  </w:style>
  <w:style w:type="character" w:customStyle="1" w:styleId="WW8Num38z0">
    <w:name w:val="WW8Num38z0"/>
    <w:rPr>
      <w:rFonts w:hint="default"/>
      <w:color w:val="000000"/>
    </w:rPr>
  </w:style>
  <w:style w:type="character" w:customStyle="1" w:styleId="WW8Num39z0">
    <w:name w:val="WW8Num39z0"/>
    <w:rPr>
      <w:rFonts w:hint="default"/>
    </w:rPr>
  </w:style>
  <w:style w:type="character" w:customStyle="1" w:styleId="WW8Num40z0">
    <w:name w:val="WW8Num40z0"/>
    <w:rPr>
      <w:rFonts w:hint="default"/>
    </w:rPr>
  </w:style>
  <w:style w:type="character" w:customStyle="1" w:styleId="Fontepargpadro1">
    <w:name w:val="Fonte parág. padrão1"/>
  </w:style>
  <w:style w:type="character" w:customStyle="1" w:styleId="CabealhoChar">
    <w:name w:val="Cabeçalho Char"/>
    <w:aliases w:val="ho Char,header odd Char, Char Char"/>
    <w:uiPriority w:val="99"/>
    <w:rPr>
      <w:lang w:val="pt-BR" w:bidi="ar-SA"/>
    </w:rPr>
  </w:style>
  <w:style w:type="character" w:styleId="Nmerodepgina">
    <w:name w:val="page number"/>
    <w:basedOn w:val="Fontepargpadro1"/>
  </w:style>
  <w:style w:type="character" w:styleId="Forte">
    <w:name w:val="Strong"/>
    <w:uiPriority w:val="22"/>
    <w:qFormat/>
    <w:rPr>
      <w:b/>
      <w:bCs/>
    </w:rPr>
  </w:style>
  <w:style w:type="character" w:styleId="Hyperlink">
    <w:name w:val="Hyperlink"/>
    <w:uiPriority w:val="99"/>
    <w:rPr>
      <w:color w:val="0000FF"/>
      <w:u w:val="single"/>
    </w:rPr>
  </w:style>
  <w:style w:type="character" w:customStyle="1" w:styleId="CorpodetextoChar">
    <w:name w:val="Corpo de texto Char"/>
    <w:uiPriority w:val="99"/>
  </w:style>
  <w:style w:type="paragraph" w:customStyle="1" w:styleId="Ttulo10">
    <w:name w:val="Título1"/>
    <w:basedOn w:val="Normal"/>
    <w:next w:val="Corpodetexto"/>
    <w:pPr>
      <w:suppressAutoHyphens w:val="0"/>
      <w:jc w:val="center"/>
    </w:pPr>
    <w:rPr>
      <w:rFonts w:ascii="Arial" w:hAnsi="Arial" w:cs="Arial"/>
      <w:b/>
      <w:bCs/>
      <w:sz w:val="32"/>
      <w:szCs w:val="24"/>
      <w:u w:val="single"/>
    </w:rPr>
  </w:style>
  <w:style w:type="paragraph" w:styleId="Corpodetexto">
    <w:name w:val="Body Text"/>
    <w:basedOn w:val="Normal"/>
    <w:uiPriority w:val="99"/>
    <w:qFormat/>
    <w:pPr>
      <w:spacing w:after="120"/>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pPr>
      <w:suppressLineNumbers/>
    </w:pPr>
    <w:rPr>
      <w:rFonts w:cs="Arial"/>
    </w:rPr>
  </w:style>
  <w:style w:type="paragraph" w:customStyle="1" w:styleId="Cabealhoerodap">
    <w:name w:val="Cabeçalho e rodapé"/>
    <w:basedOn w:val="Normal"/>
    <w:pPr>
      <w:suppressLineNumbers/>
      <w:tabs>
        <w:tab w:val="center" w:pos="4819"/>
        <w:tab w:val="right" w:pos="9638"/>
      </w:tabs>
    </w:pPr>
  </w:style>
  <w:style w:type="paragraph" w:styleId="Cabealho">
    <w:name w:val="header"/>
    <w:aliases w:val="ho,header odd, Char"/>
    <w:basedOn w:val="Normal"/>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link w:val="TextodebaloChar"/>
    <w:uiPriority w:val="99"/>
    <w:rPr>
      <w:rFonts w:ascii="Tahoma" w:hAnsi="Tahoma" w:cs="Tahoma"/>
      <w:sz w:val="16"/>
      <w:szCs w:val="16"/>
    </w:rPr>
  </w:style>
  <w:style w:type="paragraph" w:customStyle="1" w:styleId="Corpodetexto21">
    <w:name w:val="Corpo de texto 21"/>
    <w:basedOn w:val="Normal"/>
    <w:pPr>
      <w:spacing w:after="120" w:line="480" w:lineRule="auto"/>
    </w:pPr>
  </w:style>
  <w:style w:type="paragraph" w:customStyle="1" w:styleId="Corpodetexto31">
    <w:name w:val="Corpo de texto 31"/>
    <w:basedOn w:val="Normal"/>
    <w:uiPriority w:val="99"/>
    <w:pPr>
      <w:spacing w:after="120"/>
    </w:pPr>
    <w:rPr>
      <w:sz w:val="16"/>
      <w:szCs w:val="16"/>
    </w:rPr>
  </w:style>
  <w:style w:type="paragraph" w:styleId="Recuodecorpodetexto">
    <w:name w:val="Body Text Indent"/>
    <w:basedOn w:val="Normal"/>
    <w:link w:val="RecuodecorpodetextoChar"/>
    <w:pPr>
      <w:spacing w:after="120"/>
      <w:ind w:left="283"/>
    </w:pPr>
  </w:style>
  <w:style w:type="paragraph" w:customStyle="1" w:styleId="Recuodecorpodetexto21">
    <w:name w:val="Recuo de corpo de texto 21"/>
    <w:basedOn w:val="Normal"/>
    <w:pPr>
      <w:spacing w:after="120" w:line="480" w:lineRule="auto"/>
      <w:ind w:left="283"/>
    </w:pPr>
  </w:style>
  <w:style w:type="paragraph" w:customStyle="1" w:styleId="Recuodecorpodetexto31">
    <w:name w:val="Recuo de corpo de texto 31"/>
    <w:basedOn w:val="Normal"/>
    <w:pPr>
      <w:suppressAutoHyphens w:val="0"/>
      <w:spacing w:after="120"/>
      <w:ind w:left="283"/>
    </w:pPr>
    <w:rPr>
      <w:sz w:val="16"/>
      <w:szCs w:val="16"/>
    </w:rPr>
  </w:style>
  <w:style w:type="paragraph" w:customStyle="1" w:styleId="TextosemFormatao1">
    <w:name w:val="Texto sem Formatação1"/>
    <w:basedOn w:val="Normal"/>
    <w:pPr>
      <w:suppressAutoHyphens w:val="0"/>
    </w:pPr>
    <w:rPr>
      <w:rFonts w:ascii="Courier New" w:hAnsi="Courier New" w:cs="Courier New"/>
    </w:rPr>
  </w:style>
  <w:style w:type="paragraph" w:customStyle="1" w:styleId="BodyText21">
    <w:name w:val="Body Text 21"/>
    <w:basedOn w:val="Normal"/>
    <w:pPr>
      <w:widowControl w:val="0"/>
      <w:suppressAutoHyphens w:val="0"/>
      <w:ind w:left="851" w:hanging="851"/>
      <w:jc w:val="both"/>
    </w:pPr>
    <w:rPr>
      <w:rFonts w:ascii="Arial" w:hAnsi="Arial" w:cs="Arial"/>
      <w:sz w:val="24"/>
    </w:rPr>
  </w:style>
  <w:style w:type="paragraph" w:customStyle="1" w:styleId="Quadro">
    <w:name w:val="Quadro"/>
    <w:basedOn w:val="Normal"/>
    <w:pPr>
      <w:suppressAutoHyphens w:val="0"/>
      <w:spacing w:after="240"/>
      <w:jc w:val="both"/>
    </w:pPr>
    <w:rPr>
      <w:rFonts w:ascii="Arial" w:hAnsi="Arial" w:cs="Arial"/>
      <w:sz w:val="22"/>
    </w:rPr>
  </w:style>
  <w:style w:type="paragraph" w:customStyle="1" w:styleId="Nivel1">
    <w:name w:val="Nivel1"/>
    <w:basedOn w:val="Ttulo1"/>
    <w:next w:val="Normal"/>
    <w:qFormat/>
    <w:pPr>
      <w:keepLines/>
      <w:numPr>
        <w:numId w:val="2"/>
      </w:numPr>
      <w:suppressAutoHyphens w:val="0"/>
      <w:spacing w:before="480" w:after="120" w:line="276" w:lineRule="auto"/>
      <w:ind w:left="357" w:hanging="357"/>
      <w:jc w:val="both"/>
      <w:outlineLvl w:val="9"/>
    </w:pPr>
    <w:rPr>
      <w:rFonts w:eastAsia="MS Gothic"/>
      <w:bCs w:val="0"/>
      <w:color w:val="000000"/>
      <w:kern w:val="0"/>
      <w:sz w:val="20"/>
      <w:szCs w:val="20"/>
    </w:rPr>
  </w:style>
  <w:style w:type="paragraph" w:customStyle="1" w:styleId="Contedodoquadro">
    <w:name w:val="Conteúdo do quadro"/>
    <w:basedOn w:val="Normal"/>
  </w:style>
  <w:style w:type="paragraph" w:customStyle="1" w:styleId="Contedodatabela">
    <w:name w:val="Conteúdo da tabela"/>
    <w:basedOn w:val="Normal"/>
    <w:pPr>
      <w:widowControl w:val="0"/>
      <w:suppressLineNumbers/>
    </w:pPr>
  </w:style>
  <w:style w:type="paragraph" w:customStyle="1" w:styleId="Ttulodetabela">
    <w:name w:val="Título de tabela"/>
    <w:basedOn w:val="Contedodatabela"/>
    <w:pPr>
      <w:jc w:val="center"/>
    </w:pPr>
    <w:rPr>
      <w:b/>
      <w:bCs/>
    </w:rPr>
  </w:style>
  <w:style w:type="character" w:customStyle="1" w:styleId="Ttulo1Char">
    <w:name w:val="Título 1 Char"/>
    <w:aliases w:val="Heading I Char,h1 Char,Doco Char"/>
    <w:link w:val="Ttulo1"/>
    <w:rsid w:val="00813FDC"/>
    <w:rPr>
      <w:rFonts w:ascii="Arial" w:hAnsi="Arial" w:cs="Arial"/>
      <w:b/>
      <w:bCs/>
      <w:kern w:val="2"/>
      <w:sz w:val="32"/>
      <w:szCs w:val="32"/>
      <w:lang w:eastAsia="zh-CN"/>
    </w:rPr>
  </w:style>
  <w:style w:type="character" w:customStyle="1" w:styleId="Ttulo2Char">
    <w:name w:val="Título 2 Char"/>
    <w:link w:val="Ttulo2"/>
    <w:uiPriority w:val="9"/>
    <w:rsid w:val="00813FDC"/>
    <w:rPr>
      <w:rFonts w:ascii="Arial" w:hAnsi="Arial" w:cs="Arial"/>
      <w:b/>
      <w:bCs/>
      <w:i/>
      <w:iCs/>
      <w:sz w:val="28"/>
      <w:szCs w:val="28"/>
      <w:lang w:eastAsia="zh-CN"/>
    </w:rPr>
  </w:style>
  <w:style w:type="character" w:customStyle="1" w:styleId="Ttulo3Char">
    <w:name w:val="Título 3 Char"/>
    <w:aliases w:val="H3 Char"/>
    <w:link w:val="Ttulo3"/>
    <w:uiPriority w:val="9"/>
    <w:rsid w:val="00813FDC"/>
    <w:rPr>
      <w:sz w:val="28"/>
      <w:lang w:eastAsia="zh-CN"/>
    </w:rPr>
  </w:style>
  <w:style w:type="character" w:customStyle="1" w:styleId="Ttulo4Char">
    <w:name w:val="Título 4 Char"/>
    <w:link w:val="Ttulo4"/>
    <w:rsid w:val="00813FDC"/>
    <w:rPr>
      <w:rFonts w:ascii="Arial" w:hAnsi="Arial" w:cs="Arial"/>
      <w:b/>
      <w:sz w:val="24"/>
      <w:lang w:eastAsia="zh-CN"/>
    </w:rPr>
  </w:style>
  <w:style w:type="character" w:customStyle="1" w:styleId="Ttulo5Char">
    <w:name w:val="Título 5 Char"/>
    <w:link w:val="Ttulo5"/>
    <w:rsid w:val="00813FDC"/>
    <w:rPr>
      <w:b/>
      <w:bCs/>
      <w:i/>
      <w:iCs/>
      <w:sz w:val="26"/>
      <w:szCs w:val="26"/>
      <w:lang w:eastAsia="zh-CN"/>
    </w:rPr>
  </w:style>
  <w:style w:type="character" w:customStyle="1" w:styleId="Ttulo6Char">
    <w:name w:val="Título 6 Char"/>
    <w:link w:val="Ttulo6"/>
    <w:rsid w:val="00813FDC"/>
    <w:rPr>
      <w:b/>
      <w:bCs/>
      <w:sz w:val="22"/>
      <w:szCs w:val="22"/>
      <w:lang w:eastAsia="zh-CN"/>
    </w:rPr>
  </w:style>
  <w:style w:type="character" w:customStyle="1" w:styleId="Ttulo7Char">
    <w:name w:val="Título 7 Char"/>
    <w:link w:val="Ttulo7"/>
    <w:rsid w:val="00813FDC"/>
    <w:rPr>
      <w:rFonts w:ascii="Arial" w:hAnsi="Arial" w:cs="Arial"/>
      <w:sz w:val="24"/>
      <w:lang w:eastAsia="zh-CN"/>
    </w:rPr>
  </w:style>
  <w:style w:type="character" w:customStyle="1" w:styleId="Ttulo8Char">
    <w:name w:val="Título 8 Char"/>
    <w:link w:val="Ttulo8"/>
    <w:uiPriority w:val="99"/>
    <w:rsid w:val="00813FDC"/>
    <w:rPr>
      <w:i/>
      <w:iCs/>
      <w:sz w:val="24"/>
      <w:szCs w:val="24"/>
      <w:lang w:eastAsia="zh-CN"/>
    </w:rPr>
  </w:style>
  <w:style w:type="character" w:customStyle="1" w:styleId="Ttulo9Char">
    <w:name w:val="Título 9 Char"/>
    <w:link w:val="Ttulo9"/>
    <w:uiPriority w:val="99"/>
    <w:rsid w:val="00813FDC"/>
    <w:rPr>
      <w:rFonts w:ascii="Arial" w:hAnsi="Arial" w:cs="Arial"/>
      <w:sz w:val="22"/>
      <w:szCs w:val="22"/>
      <w:lang w:eastAsia="zh-CN"/>
    </w:rPr>
  </w:style>
  <w:style w:type="character" w:customStyle="1" w:styleId="RodapChar">
    <w:name w:val="Rodapé Char"/>
    <w:link w:val="Rodap"/>
    <w:uiPriority w:val="99"/>
    <w:qFormat/>
    <w:rsid w:val="00813FDC"/>
    <w:rPr>
      <w:lang w:eastAsia="zh-CN"/>
    </w:rPr>
  </w:style>
  <w:style w:type="table" w:customStyle="1" w:styleId="TableNormal">
    <w:name w:val="Table Normal"/>
    <w:uiPriority w:val="2"/>
    <w:unhideWhenUsed/>
    <w:qFormat/>
    <w:rsid w:val="00813FD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3FDC"/>
    <w:pPr>
      <w:widowControl w:val="0"/>
      <w:suppressAutoHyphens w:val="0"/>
      <w:autoSpaceDE w:val="0"/>
      <w:autoSpaceDN w:val="0"/>
      <w:ind w:left="936"/>
    </w:pPr>
    <w:rPr>
      <w:rFonts w:ascii="Calibri" w:eastAsia="Calibri" w:hAnsi="Calibri" w:cs="Calibri"/>
      <w:sz w:val="22"/>
      <w:szCs w:val="22"/>
      <w:lang w:val="pt-PT" w:eastAsia="en-US"/>
    </w:rPr>
  </w:style>
  <w:style w:type="character" w:styleId="TextodoEspaoReservado">
    <w:name w:val="Placeholder Text"/>
    <w:uiPriority w:val="99"/>
    <w:semiHidden/>
    <w:rsid w:val="00813FDC"/>
    <w:rPr>
      <w:color w:val="808080"/>
    </w:rPr>
  </w:style>
  <w:style w:type="paragraph" w:styleId="NormalWeb">
    <w:name w:val="Normal (Web)"/>
    <w:basedOn w:val="Normal"/>
    <w:link w:val="NormalWebChar"/>
    <w:uiPriority w:val="99"/>
    <w:unhideWhenUsed/>
    <w:qFormat/>
    <w:rsid w:val="00813FDC"/>
    <w:pPr>
      <w:suppressAutoHyphens w:val="0"/>
      <w:spacing w:before="100" w:beforeAutospacing="1" w:after="100" w:afterAutospacing="1"/>
    </w:pPr>
    <w:rPr>
      <w:sz w:val="24"/>
      <w:szCs w:val="24"/>
      <w:lang w:eastAsia="pt-BR"/>
    </w:rPr>
  </w:style>
  <w:style w:type="paragraph" w:styleId="Textodenotaderodap">
    <w:name w:val="footnote text"/>
    <w:basedOn w:val="Normal"/>
    <w:link w:val="TextodenotaderodapChar"/>
    <w:uiPriority w:val="99"/>
    <w:unhideWhenUsed/>
    <w:rsid w:val="00813FDC"/>
    <w:pPr>
      <w:suppressAutoHyphens w:val="0"/>
    </w:pPr>
    <w:rPr>
      <w:rFonts w:ascii="Calibri" w:eastAsia="Calibri" w:hAnsi="Calibri"/>
      <w:lang w:eastAsia="en-US"/>
    </w:rPr>
  </w:style>
  <w:style w:type="character" w:customStyle="1" w:styleId="TextodenotaderodapChar">
    <w:name w:val="Texto de nota de rodapé Char"/>
    <w:link w:val="Textodenotaderodap"/>
    <w:uiPriority w:val="99"/>
    <w:rsid w:val="00813FDC"/>
    <w:rPr>
      <w:rFonts w:ascii="Calibri" w:eastAsia="Calibri" w:hAnsi="Calibri"/>
      <w:lang w:eastAsia="en-US"/>
    </w:rPr>
  </w:style>
  <w:style w:type="character" w:styleId="Refdenotaderodap">
    <w:name w:val="footnote reference"/>
    <w:unhideWhenUsed/>
    <w:rsid w:val="00813FDC"/>
    <w:rPr>
      <w:vertAlign w:val="superscript"/>
    </w:rPr>
  </w:style>
  <w:style w:type="paragraph" w:customStyle="1" w:styleId="dou-paragraph">
    <w:name w:val="dou-paragraph"/>
    <w:basedOn w:val="Normal"/>
    <w:rsid w:val="00813FDC"/>
    <w:pPr>
      <w:suppressAutoHyphens w:val="0"/>
      <w:spacing w:before="100" w:beforeAutospacing="1" w:after="100" w:afterAutospacing="1"/>
    </w:pPr>
    <w:rPr>
      <w:sz w:val="24"/>
      <w:szCs w:val="24"/>
      <w:lang w:eastAsia="pt-BR"/>
    </w:rPr>
  </w:style>
  <w:style w:type="paragraph" w:styleId="PargrafodaLista">
    <w:name w:val="List Paragraph"/>
    <w:basedOn w:val="Normal"/>
    <w:link w:val="PargrafodaListaChar"/>
    <w:uiPriority w:val="1"/>
    <w:qFormat/>
    <w:rsid w:val="00813FDC"/>
    <w:pPr>
      <w:suppressAutoHyphens w:val="0"/>
      <w:spacing w:after="160" w:line="259" w:lineRule="auto"/>
      <w:ind w:left="720"/>
      <w:contextualSpacing/>
    </w:pPr>
    <w:rPr>
      <w:rFonts w:ascii="Calibri" w:eastAsia="Calibri" w:hAnsi="Calibri"/>
      <w:sz w:val="22"/>
      <w:szCs w:val="22"/>
      <w:lang w:eastAsia="en-US"/>
    </w:rPr>
  </w:style>
  <w:style w:type="character" w:styleId="Refdecomentrio">
    <w:name w:val="annotation reference"/>
    <w:unhideWhenUsed/>
    <w:qFormat/>
    <w:rsid w:val="00813FDC"/>
    <w:rPr>
      <w:sz w:val="16"/>
      <w:szCs w:val="16"/>
    </w:rPr>
  </w:style>
  <w:style w:type="paragraph" w:styleId="Textodecomentrio">
    <w:name w:val="annotation text"/>
    <w:basedOn w:val="Normal"/>
    <w:link w:val="TextodecomentrioChar"/>
    <w:unhideWhenUsed/>
    <w:qFormat/>
    <w:rsid w:val="00813FDC"/>
    <w:pPr>
      <w:suppressAutoHyphens w:val="0"/>
      <w:spacing w:after="160"/>
    </w:pPr>
    <w:rPr>
      <w:rFonts w:ascii="Calibri" w:eastAsia="Calibri" w:hAnsi="Calibri"/>
      <w:lang w:eastAsia="en-US"/>
    </w:rPr>
  </w:style>
  <w:style w:type="character" w:customStyle="1" w:styleId="TextodecomentrioChar">
    <w:name w:val="Texto de comentário Char"/>
    <w:link w:val="Textodecomentrio"/>
    <w:qFormat/>
    <w:rsid w:val="00813FDC"/>
    <w:rPr>
      <w:rFonts w:ascii="Calibri" w:eastAsia="Calibri" w:hAnsi="Calibri"/>
      <w:lang w:eastAsia="en-US"/>
    </w:rPr>
  </w:style>
  <w:style w:type="character" w:customStyle="1" w:styleId="TextodebaloChar">
    <w:name w:val="Texto de balão Char"/>
    <w:link w:val="Textodebalo"/>
    <w:uiPriority w:val="99"/>
    <w:rsid w:val="00813FDC"/>
    <w:rPr>
      <w:rFonts w:ascii="Tahoma" w:hAnsi="Tahoma" w:cs="Tahoma"/>
      <w:sz w:val="16"/>
      <w:szCs w:val="16"/>
      <w:lang w:eastAsia="zh-CN"/>
    </w:rPr>
  </w:style>
  <w:style w:type="table" w:styleId="Tabelacomgrade">
    <w:name w:val="Table Grid"/>
    <w:basedOn w:val="Tabelanormal"/>
    <w:uiPriority w:val="39"/>
    <w:rsid w:val="00813FD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813FDC"/>
    <w:rPr>
      <w:color w:val="605E5C"/>
      <w:shd w:val="clear" w:color="auto" w:fill="E1DFDD"/>
    </w:rPr>
  </w:style>
  <w:style w:type="paragraph" w:customStyle="1" w:styleId="Default">
    <w:name w:val="Default"/>
    <w:qFormat/>
    <w:rsid w:val="00813FDC"/>
    <w:pPr>
      <w:autoSpaceDE w:val="0"/>
      <w:autoSpaceDN w:val="0"/>
      <w:adjustRightInd w:val="0"/>
    </w:pPr>
    <w:rPr>
      <w:rFonts w:ascii="Arial" w:eastAsia="Calibri" w:hAnsi="Arial" w:cs="Arial"/>
      <w:color w:val="000000"/>
      <w:sz w:val="24"/>
      <w:szCs w:val="24"/>
      <w:lang w:eastAsia="en-US"/>
    </w:rPr>
  </w:style>
  <w:style w:type="character" w:styleId="nfase">
    <w:name w:val="Emphasis"/>
    <w:uiPriority w:val="20"/>
    <w:qFormat/>
    <w:rsid w:val="00813FDC"/>
    <w:rPr>
      <w:i/>
      <w:iCs/>
    </w:rPr>
  </w:style>
  <w:style w:type="paragraph" w:customStyle="1" w:styleId="Nivel2">
    <w:name w:val="Nivel 2"/>
    <w:basedOn w:val="Normal"/>
    <w:link w:val="Nivel2Char"/>
    <w:qFormat/>
    <w:rsid w:val="00813FDC"/>
    <w:pPr>
      <w:tabs>
        <w:tab w:val="num" w:pos="1440"/>
      </w:tabs>
      <w:suppressAutoHyphens w:val="0"/>
      <w:spacing w:beforeLines="120" w:before="120" w:afterLines="120" w:after="120" w:line="312" w:lineRule="auto"/>
      <w:ind w:firstLine="567"/>
      <w:jc w:val="both"/>
    </w:pPr>
    <w:rPr>
      <w:rFonts w:ascii="Arial" w:hAnsi="Arial" w:cs="Arial"/>
      <w:color w:val="000000"/>
      <w:sz w:val="22"/>
      <w:lang w:eastAsia="pt-BR"/>
    </w:rPr>
  </w:style>
  <w:style w:type="paragraph" w:customStyle="1" w:styleId="Nivel3">
    <w:name w:val="Nivel 3"/>
    <w:basedOn w:val="Normal"/>
    <w:link w:val="Nivel3Char"/>
    <w:qFormat/>
    <w:rsid w:val="00813FDC"/>
    <w:pPr>
      <w:tabs>
        <w:tab w:val="num" w:pos="2160"/>
      </w:tabs>
      <w:suppressAutoHyphens w:val="0"/>
      <w:spacing w:before="120" w:after="120" w:line="276" w:lineRule="auto"/>
      <w:ind w:left="2160" w:hanging="720"/>
      <w:jc w:val="both"/>
    </w:pPr>
    <w:rPr>
      <w:rFonts w:ascii="Arial" w:hAnsi="Arial" w:cs="Arial"/>
      <w:color w:val="000000"/>
      <w:lang w:eastAsia="pt-BR"/>
    </w:rPr>
  </w:style>
  <w:style w:type="character" w:customStyle="1" w:styleId="Nivel2Char">
    <w:name w:val="Nivel 2 Char"/>
    <w:link w:val="Nivel2"/>
    <w:locked/>
    <w:rsid w:val="00813FDC"/>
    <w:rPr>
      <w:rFonts w:ascii="Arial" w:hAnsi="Arial" w:cs="Arial"/>
      <w:color w:val="000000"/>
      <w:sz w:val="22"/>
    </w:rPr>
  </w:style>
  <w:style w:type="character" w:customStyle="1" w:styleId="Nivel3Char">
    <w:name w:val="Nivel 3 Char"/>
    <w:link w:val="Nivel3"/>
    <w:rsid w:val="00813FDC"/>
    <w:rPr>
      <w:rFonts w:ascii="Arial" w:hAnsi="Arial" w:cs="Arial"/>
      <w:color w:val="000000"/>
    </w:rPr>
  </w:style>
  <w:style w:type="character" w:customStyle="1" w:styleId="PargrafodaListaChar">
    <w:name w:val="Parágrafo da Lista Char"/>
    <w:link w:val="PargrafodaLista"/>
    <w:uiPriority w:val="1"/>
    <w:rsid w:val="00813FDC"/>
    <w:rPr>
      <w:rFonts w:ascii="Calibri" w:eastAsia="Calibri" w:hAnsi="Calibri"/>
      <w:sz w:val="22"/>
      <w:szCs w:val="22"/>
      <w:lang w:eastAsia="en-US"/>
    </w:rPr>
  </w:style>
  <w:style w:type="paragraph" w:customStyle="1" w:styleId="Nivel01">
    <w:name w:val="Nivel 01"/>
    <w:basedOn w:val="Ttulo1"/>
    <w:next w:val="Normal"/>
    <w:link w:val="Nivel01Char"/>
    <w:qFormat/>
    <w:rsid w:val="00813FDC"/>
    <w:pPr>
      <w:keepLines/>
      <w:numPr>
        <w:numId w:val="0"/>
      </w:numPr>
      <w:tabs>
        <w:tab w:val="left" w:pos="567"/>
      </w:tabs>
      <w:suppressAutoHyphens w:val="0"/>
      <w:spacing w:after="0"/>
      <w:ind w:left="360" w:hanging="360"/>
      <w:jc w:val="both"/>
    </w:pPr>
    <w:rPr>
      <w:kern w:val="0"/>
      <w:sz w:val="20"/>
      <w:szCs w:val="20"/>
      <w:lang w:eastAsia="pt-BR"/>
    </w:rPr>
  </w:style>
  <w:style w:type="character" w:customStyle="1" w:styleId="Nivel01Char">
    <w:name w:val="Nivel 01 Char"/>
    <w:link w:val="Nivel01"/>
    <w:rsid w:val="00813FDC"/>
    <w:rPr>
      <w:rFonts w:ascii="Arial" w:hAnsi="Arial" w:cs="Arial"/>
      <w:b/>
      <w:bCs/>
    </w:rPr>
  </w:style>
  <w:style w:type="paragraph" w:customStyle="1" w:styleId="Nivel4">
    <w:name w:val="Nivel 4"/>
    <w:basedOn w:val="Nivel3"/>
    <w:link w:val="Nivel4Char"/>
    <w:qFormat/>
    <w:rsid w:val="00813FDC"/>
    <w:pPr>
      <w:tabs>
        <w:tab w:val="clear" w:pos="2160"/>
      </w:tabs>
      <w:ind w:left="851" w:firstLine="0"/>
    </w:pPr>
    <w:rPr>
      <w:color w:val="auto"/>
    </w:rPr>
  </w:style>
  <w:style w:type="paragraph" w:customStyle="1" w:styleId="Nivel5">
    <w:name w:val="Nivel 5"/>
    <w:basedOn w:val="Nivel4"/>
    <w:qFormat/>
    <w:rsid w:val="00813FDC"/>
    <w:pPr>
      <w:ind w:left="1276"/>
    </w:pPr>
  </w:style>
  <w:style w:type="character" w:customStyle="1" w:styleId="Nivel4Char">
    <w:name w:val="Nivel 4 Char"/>
    <w:link w:val="Nivel4"/>
    <w:rsid w:val="00813FDC"/>
    <w:rPr>
      <w:rFonts w:ascii="Arial" w:hAnsi="Arial" w:cs="Arial"/>
    </w:rPr>
  </w:style>
  <w:style w:type="paragraph" w:customStyle="1" w:styleId="Nvel2-Red">
    <w:name w:val="Nível 2 -Red"/>
    <w:basedOn w:val="Nivel2"/>
    <w:link w:val="Nvel2-RedChar"/>
    <w:qFormat/>
    <w:rsid w:val="00813FDC"/>
    <w:pPr>
      <w:numPr>
        <w:ilvl w:val="1"/>
      </w:numPr>
      <w:tabs>
        <w:tab w:val="num" w:pos="1440"/>
      </w:tabs>
      <w:spacing w:beforeLines="0" w:afterLines="0" w:line="276" w:lineRule="auto"/>
      <w:ind w:firstLine="567"/>
    </w:pPr>
    <w:rPr>
      <w:i/>
      <w:iCs/>
      <w:color w:val="FF0000"/>
      <w:sz w:val="20"/>
    </w:rPr>
  </w:style>
  <w:style w:type="paragraph" w:customStyle="1" w:styleId="Nvel3-R">
    <w:name w:val="Nível 3-R"/>
    <w:basedOn w:val="Nivel3"/>
    <w:link w:val="Nvel3-RChar"/>
    <w:qFormat/>
    <w:rsid w:val="00813FDC"/>
    <w:pPr>
      <w:numPr>
        <w:ilvl w:val="2"/>
      </w:numPr>
      <w:tabs>
        <w:tab w:val="num" w:pos="2160"/>
      </w:tabs>
      <w:ind w:left="3198" w:hanging="504"/>
    </w:pPr>
    <w:rPr>
      <w:i/>
      <w:iCs/>
      <w:color w:val="FF0000"/>
    </w:rPr>
  </w:style>
  <w:style w:type="character" w:customStyle="1" w:styleId="Nvel2-RedChar">
    <w:name w:val="Nível 2 -Red Char"/>
    <w:link w:val="Nvel2-Red"/>
    <w:rsid w:val="00813FDC"/>
    <w:rPr>
      <w:rFonts w:ascii="Arial" w:hAnsi="Arial" w:cs="Arial"/>
      <w:i/>
      <w:iCs/>
      <w:color w:val="FF0000"/>
    </w:rPr>
  </w:style>
  <w:style w:type="character" w:customStyle="1" w:styleId="Nvel3-RChar">
    <w:name w:val="Nível 3-R Char"/>
    <w:link w:val="Nvel3-R"/>
    <w:rsid w:val="00813FDC"/>
    <w:rPr>
      <w:rFonts w:ascii="Arial" w:hAnsi="Arial" w:cs="Arial"/>
      <w:i/>
      <w:iCs/>
      <w:color w:val="FF0000"/>
    </w:rPr>
  </w:style>
  <w:style w:type="paragraph" w:styleId="Ttulo">
    <w:name w:val="Title"/>
    <w:basedOn w:val="Normal"/>
    <w:next w:val="Normal"/>
    <w:link w:val="TtuloChar"/>
    <w:uiPriority w:val="99"/>
    <w:qFormat/>
    <w:rsid w:val="00813FDC"/>
    <w:pPr>
      <w:keepNext/>
      <w:keepLines/>
      <w:suppressAutoHyphens w:val="0"/>
      <w:spacing w:before="480" w:after="120"/>
    </w:pPr>
    <w:rPr>
      <w:b/>
      <w:sz w:val="72"/>
      <w:szCs w:val="72"/>
      <w:lang w:eastAsia="pt-BR"/>
    </w:rPr>
  </w:style>
  <w:style w:type="character" w:customStyle="1" w:styleId="TtuloChar">
    <w:name w:val="Título Char"/>
    <w:link w:val="Ttulo"/>
    <w:uiPriority w:val="99"/>
    <w:rsid w:val="00813FDC"/>
    <w:rPr>
      <w:b/>
      <w:sz w:val="72"/>
      <w:szCs w:val="72"/>
    </w:rPr>
  </w:style>
  <w:style w:type="paragraph" w:customStyle="1" w:styleId="Prembulo">
    <w:name w:val="Preâmbulo"/>
    <w:basedOn w:val="Normal"/>
    <w:link w:val="PrembuloChar"/>
    <w:qFormat/>
    <w:rsid w:val="00813FDC"/>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link w:val="Prembulo"/>
    <w:rsid w:val="00813FDC"/>
    <w:rPr>
      <w:rFonts w:ascii="Arial" w:eastAsia="Arial" w:hAnsi="Arial" w:cs="Arial"/>
      <w:bCs/>
    </w:rPr>
  </w:style>
  <w:style w:type="character" w:customStyle="1" w:styleId="NormalWebChar">
    <w:name w:val="Normal (Web) Char"/>
    <w:link w:val="NormalWeb"/>
    <w:uiPriority w:val="99"/>
    <w:qFormat/>
    <w:locked/>
    <w:rsid w:val="00813FDC"/>
    <w:rPr>
      <w:sz w:val="24"/>
      <w:szCs w:val="24"/>
    </w:rPr>
  </w:style>
  <w:style w:type="paragraph" w:customStyle="1" w:styleId="Standarduser">
    <w:name w:val="Standard (user)"/>
    <w:rsid w:val="00813FDC"/>
    <w:pPr>
      <w:suppressAutoHyphens/>
      <w:autoSpaceDN w:val="0"/>
      <w:textAlignment w:val="baseline"/>
    </w:pPr>
    <w:rPr>
      <w:rFonts w:ascii="Arial" w:hAnsi="Arial" w:cs="Arial, sans-serif"/>
      <w:color w:val="00000A"/>
      <w:kern w:val="3"/>
      <w:lang w:eastAsia="zh-CN" w:bidi="hi-IN"/>
    </w:rPr>
  </w:style>
  <w:style w:type="paragraph" w:customStyle="1" w:styleId="Standard">
    <w:name w:val="Standard"/>
    <w:rsid w:val="00813FDC"/>
    <w:pPr>
      <w:shd w:val="clear" w:color="auto" w:fill="FFFFFF"/>
      <w:suppressAutoHyphens/>
      <w:autoSpaceDN w:val="0"/>
      <w:spacing w:after="200" w:line="276" w:lineRule="auto"/>
      <w:textAlignment w:val="baseline"/>
    </w:pPr>
    <w:rPr>
      <w:rFonts w:ascii="Calibri" w:eastAsia="Calibri" w:hAnsi="Calibri"/>
      <w:kern w:val="3"/>
      <w:sz w:val="24"/>
      <w:szCs w:val="24"/>
      <w:lang w:eastAsia="zh-CN"/>
    </w:rPr>
  </w:style>
  <w:style w:type="paragraph" w:customStyle="1" w:styleId="Textbody">
    <w:name w:val="Text body"/>
    <w:basedOn w:val="Standard"/>
    <w:rsid w:val="00813FDC"/>
    <w:pPr>
      <w:spacing w:after="120"/>
    </w:pPr>
  </w:style>
  <w:style w:type="character" w:styleId="HiperlinkVisitado">
    <w:name w:val="FollowedHyperlink"/>
    <w:uiPriority w:val="99"/>
    <w:unhideWhenUsed/>
    <w:rsid w:val="00813FDC"/>
    <w:rPr>
      <w:color w:val="954F72"/>
      <w:u w:val="single"/>
    </w:rPr>
  </w:style>
  <w:style w:type="numbering" w:customStyle="1" w:styleId="WWNum2">
    <w:name w:val="WWNum2"/>
    <w:basedOn w:val="Semlista"/>
    <w:rsid w:val="00813FDC"/>
  </w:style>
  <w:style w:type="numbering" w:customStyle="1" w:styleId="Listaatual1">
    <w:name w:val="Lista atual1"/>
    <w:uiPriority w:val="99"/>
    <w:rsid w:val="00813FDC"/>
  </w:style>
  <w:style w:type="paragraph" w:styleId="Subttulo">
    <w:name w:val="Subtitle"/>
    <w:basedOn w:val="Normal"/>
    <w:next w:val="Normal"/>
    <w:link w:val="SubttuloChar"/>
    <w:qFormat/>
    <w:rsid w:val="00813FDC"/>
    <w:pPr>
      <w:keepNext/>
      <w:keepLines/>
      <w:suppressAutoHyphens w:val="0"/>
      <w:spacing w:before="360" w:after="80"/>
    </w:pPr>
    <w:rPr>
      <w:rFonts w:ascii="Georgia" w:eastAsia="Georgia" w:hAnsi="Georgia" w:cs="Georgia"/>
      <w:i/>
      <w:color w:val="666666"/>
      <w:sz w:val="48"/>
      <w:szCs w:val="48"/>
      <w:lang w:eastAsia="pt-BR"/>
    </w:rPr>
  </w:style>
  <w:style w:type="character" w:customStyle="1" w:styleId="SubttuloChar">
    <w:name w:val="Subtítulo Char"/>
    <w:link w:val="Subttulo"/>
    <w:rsid w:val="00813FDC"/>
    <w:rPr>
      <w:rFonts w:ascii="Georgia" w:eastAsia="Georgia" w:hAnsi="Georgia" w:cs="Georgia"/>
      <w:i/>
      <w:color w:val="666666"/>
      <w:sz w:val="48"/>
      <w:szCs w:val="48"/>
    </w:rPr>
  </w:style>
  <w:style w:type="paragraph" w:customStyle="1" w:styleId="PADRO1">
    <w:name w:val="PADRÃO 1"/>
    <w:basedOn w:val="Normal"/>
    <w:uiPriority w:val="99"/>
    <w:qFormat/>
    <w:rsid w:val="00813FDC"/>
    <w:pPr>
      <w:numPr>
        <w:ilvl w:val="1"/>
        <w:numId w:val="3"/>
      </w:numPr>
      <w:pBdr>
        <w:top w:val="nil"/>
        <w:left w:val="nil"/>
        <w:bottom w:val="nil"/>
        <w:right w:val="nil"/>
        <w:between w:val="nil"/>
      </w:pBdr>
      <w:suppressAutoHyphens w:val="0"/>
      <w:spacing w:before="240" w:after="240" w:line="312" w:lineRule="auto"/>
      <w:ind w:left="0" w:firstLine="0"/>
      <w:jc w:val="both"/>
    </w:pPr>
    <w:rPr>
      <w:rFonts w:ascii="Arial" w:eastAsia="Arial" w:hAnsi="Arial" w:cs="Arial"/>
      <w:color w:val="000000"/>
      <w:sz w:val="22"/>
      <w:szCs w:val="22"/>
      <w:lang w:eastAsia="pt-BR"/>
    </w:rPr>
  </w:style>
  <w:style w:type="paragraph" w:customStyle="1" w:styleId="PADRO2">
    <w:name w:val="PADRÃO 2"/>
    <w:basedOn w:val="Normal"/>
    <w:uiPriority w:val="99"/>
    <w:qFormat/>
    <w:rsid w:val="00813FDC"/>
    <w:pPr>
      <w:numPr>
        <w:ilvl w:val="2"/>
        <w:numId w:val="3"/>
      </w:numPr>
      <w:pBdr>
        <w:top w:val="nil"/>
        <w:left w:val="nil"/>
        <w:bottom w:val="nil"/>
        <w:right w:val="nil"/>
        <w:between w:val="nil"/>
      </w:pBdr>
      <w:suppressAutoHyphens w:val="0"/>
      <w:spacing w:before="240" w:after="240" w:line="312" w:lineRule="auto"/>
      <w:ind w:left="567" w:firstLine="0"/>
      <w:jc w:val="both"/>
    </w:pPr>
    <w:rPr>
      <w:rFonts w:ascii="Arial" w:eastAsia="Arial" w:hAnsi="Arial" w:cs="Arial"/>
      <w:color w:val="000000"/>
      <w:sz w:val="22"/>
      <w:szCs w:val="22"/>
      <w:lang w:eastAsia="pt-BR"/>
    </w:rPr>
  </w:style>
  <w:style w:type="paragraph" w:customStyle="1" w:styleId="PADRO3">
    <w:name w:val="PADRÃO 3"/>
    <w:basedOn w:val="Normal"/>
    <w:uiPriority w:val="99"/>
    <w:qFormat/>
    <w:rsid w:val="00813FDC"/>
    <w:pPr>
      <w:numPr>
        <w:ilvl w:val="3"/>
        <w:numId w:val="3"/>
      </w:numPr>
      <w:pBdr>
        <w:top w:val="nil"/>
        <w:left w:val="nil"/>
        <w:bottom w:val="nil"/>
        <w:right w:val="nil"/>
        <w:between w:val="nil"/>
      </w:pBdr>
      <w:suppressAutoHyphens w:val="0"/>
      <w:spacing w:before="240" w:after="240" w:line="312" w:lineRule="auto"/>
      <w:ind w:left="1134" w:firstLine="0"/>
      <w:jc w:val="both"/>
    </w:pPr>
    <w:rPr>
      <w:rFonts w:ascii="Arial" w:eastAsia="Arial" w:hAnsi="Arial" w:cs="Arial"/>
      <w:color w:val="000000"/>
      <w:sz w:val="22"/>
      <w:szCs w:val="22"/>
      <w:lang w:eastAsia="pt-BR"/>
    </w:rPr>
  </w:style>
  <w:style w:type="paragraph" w:customStyle="1" w:styleId="TITULOPADRO">
    <w:name w:val="TITULO PADRÃO"/>
    <w:basedOn w:val="Normal"/>
    <w:uiPriority w:val="99"/>
    <w:qFormat/>
    <w:rsid w:val="00813FDC"/>
    <w:pPr>
      <w:keepNext/>
      <w:keepLines/>
      <w:numPr>
        <w:numId w:val="3"/>
      </w:numPr>
      <w:pBdr>
        <w:top w:val="nil"/>
        <w:left w:val="nil"/>
        <w:bottom w:val="nil"/>
        <w:right w:val="nil"/>
        <w:between w:val="nil"/>
      </w:pBdr>
      <w:tabs>
        <w:tab w:val="left" w:pos="567"/>
      </w:tabs>
      <w:suppressAutoHyphens w:val="0"/>
      <w:spacing w:before="240" w:after="240" w:line="312" w:lineRule="auto"/>
      <w:jc w:val="both"/>
    </w:pPr>
    <w:rPr>
      <w:rFonts w:ascii="Arial" w:eastAsia="Arial" w:hAnsi="Arial" w:cs="Arial"/>
      <w:b/>
      <w:color w:val="000000"/>
      <w:sz w:val="24"/>
      <w:szCs w:val="24"/>
      <w:lang w:eastAsia="pt-BR"/>
    </w:rPr>
  </w:style>
  <w:style w:type="character" w:customStyle="1" w:styleId="2phjq">
    <w:name w:val="_2phjq"/>
    <w:basedOn w:val="Fontepargpadro"/>
    <w:rsid w:val="00813FDC"/>
  </w:style>
  <w:style w:type="paragraph" w:customStyle="1" w:styleId="PargrafodaLista1">
    <w:name w:val="Parágrafo da Lista1"/>
    <w:basedOn w:val="Normal"/>
    <w:qFormat/>
    <w:rsid w:val="00813FDC"/>
    <w:pPr>
      <w:suppressAutoHyphens w:val="0"/>
      <w:ind w:left="720"/>
    </w:pPr>
    <w:rPr>
      <w:rFonts w:ascii="Ecofont_Spranq_eco_Sans" w:hAnsi="Ecofont_Spranq_eco_Sans" w:cs="Ecofont_Spranq_eco_Sans"/>
      <w:sz w:val="24"/>
      <w:szCs w:val="24"/>
      <w:lang w:eastAsia="pt-BR"/>
    </w:rPr>
  </w:style>
  <w:style w:type="paragraph" w:customStyle="1" w:styleId="TTULOPADRO">
    <w:name w:val="TÍTULO PADRÃO"/>
    <w:basedOn w:val="Ttulo1"/>
    <w:uiPriority w:val="99"/>
    <w:qFormat/>
    <w:rsid w:val="00813FDC"/>
    <w:pPr>
      <w:keepLines/>
      <w:numPr>
        <w:numId w:val="4"/>
      </w:numPr>
      <w:tabs>
        <w:tab w:val="num" w:pos="0"/>
      </w:tabs>
      <w:suppressAutoHyphens w:val="0"/>
      <w:spacing w:after="240" w:line="312" w:lineRule="auto"/>
      <w:ind w:left="502"/>
    </w:pPr>
    <w:rPr>
      <w:rFonts w:cs="Times New Roman"/>
      <w:bCs w:val="0"/>
      <w:color w:val="000000"/>
      <w:kern w:val="0"/>
      <w:sz w:val="24"/>
      <w:lang w:eastAsia="pt-BR"/>
    </w:rPr>
  </w:style>
  <w:style w:type="paragraph" w:customStyle="1" w:styleId="PARAGPADRO">
    <w:name w:val="PARAG. PADRÃO"/>
    <w:basedOn w:val="Normal"/>
    <w:uiPriority w:val="99"/>
    <w:qFormat/>
    <w:rsid w:val="00813FDC"/>
    <w:pPr>
      <w:numPr>
        <w:ilvl w:val="1"/>
        <w:numId w:val="4"/>
      </w:numPr>
      <w:pBdr>
        <w:top w:val="nil"/>
        <w:left w:val="nil"/>
        <w:bottom w:val="nil"/>
        <w:right w:val="nil"/>
        <w:between w:val="nil"/>
      </w:pBdr>
      <w:suppressAutoHyphens w:val="0"/>
      <w:spacing w:before="240" w:after="240" w:line="312" w:lineRule="auto"/>
      <w:jc w:val="both"/>
    </w:pPr>
    <w:rPr>
      <w:rFonts w:ascii="Arial" w:eastAsia="Arial" w:hAnsi="Arial"/>
      <w:color w:val="000000"/>
      <w:sz w:val="22"/>
      <w:szCs w:val="22"/>
      <w:lang w:eastAsia="pt-BR"/>
    </w:rPr>
  </w:style>
  <w:style w:type="paragraph" w:customStyle="1" w:styleId="PARAGPADRO2">
    <w:name w:val="PARAG. PADRÃO 2"/>
    <w:basedOn w:val="Normal"/>
    <w:uiPriority w:val="99"/>
    <w:qFormat/>
    <w:rsid w:val="00813FDC"/>
    <w:pPr>
      <w:numPr>
        <w:ilvl w:val="2"/>
        <w:numId w:val="4"/>
      </w:numPr>
      <w:pBdr>
        <w:top w:val="nil"/>
        <w:left w:val="nil"/>
        <w:bottom w:val="nil"/>
        <w:right w:val="nil"/>
        <w:between w:val="nil"/>
      </w:pBdr>
      <w:suppressAutoHyphens w:val="0"/>
      <w:spacing w:line="312" w:lineRule="auto"/>
      <w:jc w:val="both"/>
    </w:pPr>
    <w:rPr>
      <w:rFonts w:ascii="Arial" w:eastAsia="Arial" w:hAnsi="Arial" w:cs="Arial"/>
      <w:color w:val="000000"/>
      <w:sz w:val="22"/>
      <w:szCs w:val="22"/>
      <w:lang w:eastAsia="pt-BR"/>
    </w:rPr>
  </w:style>
  <w:style w:type="paragraph" w:styleId="Assuntodocomentrio">
    <w:name w:val="annotation subject"/>
    <w:basedOn w:val="Textodecomentrio"/>
    <w:next w:val="Textodecomentrio"/>
    <w:link w:val="AssuntodocomentrioChar"/>
    <w:unhideWhenUsed/>
    <w:rsid w:val="00813FDC"/>
    <w:rPr>
      <w:b/>
      <w:bCs/>
    </w:rPr>
  </w:style>
  <w:style w:type="character" w:customStyle="1" w:styleId="AssuntodocomentrioChar">
    <w:name w:val="Assunto do comentário Char"/>
    <w:link w:val="Assuntodocomentrio"/>
    <w:rsid w:val="00813FDC"/>
    <w:rPr>
      <w:rFonts w:ascii="Calibri" w:eastAsia="Calibri" w:hAnsi="Calibri"/>
      <w:b/>
      <w:bCs/>
      <w:lang w:eastAsia="en-US"/>
    </w:rPr>
  </w:style>
  <w:style w:type="character" w:styleId="MenoPendente">
    <w:name w:val="Unresolved Mention"/>
    <w:uiPriority w:val="99"/>
    <w:semiHidden/>
    <w:unhideWhenUsed/>
    <w:rsid w:val="003F5E1E"/>
    <w:rPr>
      <w:color w:val="605E5C"/>
      <w:shd w:val="clear" w:color="auto" w:fill="E1DFDD"/>
    </w:rPr>
  </w:style>
  <w:style w:type="paragraph" w:customStyle="1" w:styleId="msonormal0">
    <w:name w:val="msonormal"/>
    <w:basedOn w:val="Normal"/>
    <w:uiPriority w:val="99"/>
    <w:semiHidden/>
    <w:rsid w:val="005438A8"/>
    <w:pPr>
      <w:suppressAutoHyphens w:val="0"/>
      <w:spacing w:before="100" w:beforeAutospacing="1" w:after="100" w:afterAutospacing="1"/>
    </w:pPr>
    <w:rPr>
      <w:sz w:val="24"/>
      <w:szCs w:val="24"/>
      <w:lang w:eastAsia="pt-BR"/>
    </w:rPr>
  </w:style>
  <w:style w:type="paragraph" w:customStyle="1" w:styleId="NovoEstilo">
    <w:name w:val="Novo Estilo"/>
    <w:basedOn w:val="PargrafodaLista"/>
    <w:uiPriority w:val="99"/>
    <w:semiHidden/>
    <w:qFormat/>
    <w:rsid w:val="005438A8"/>
    <w:pPr>
      <w:numPr>
        <w:ilvl w:val="1"/>
        <w:numId w:val="5"/>
      </w:numPr>
      <w:spacing w:before="240" w:after="240" w:line="312" w:lineRule="auto"/>
      <w:jc w:val="both"/>
    </w:pPr>
    <w:rPr>
      <w:rFonts w:ascii="Arial" w:eastAsia="Arial" w:hAnsi="Arial"/>
      <w:lang w:eastAsia="pt-BR"/>
    </w:rPr>
  </w:style>
  <w:style w:type="paragraph" w:customStyle="1" w:styleId="Uso">
    <w:name w:val="Uso"/>
    <w:basedOn w:val="PargrafodaLista"/>
    <w:autoRedefine/>
    <w:uiPriority w:val="99"/>
    <w:semiHidden/>
    <w:qFormat/>
    <w:rsid w:val="005438A8"/>
    <w:pPr>
      <w:numPr>
        <w:ilvl w:val="1"/>
        <w:numId w:val="6"/>
      </w:numPr>
      <w:spacing w:before="240" w:after="240" w:line="312" w:lineRule="auto"/>
      <w:ind w:left="999" w:hanging="432"/>
      <w:jc w:val="both"/>
    </w:pPr>
    <w:rPr>
      <w:rFonts w:ascii="Arial" w:eastAsia="Arial" w:hAnsi="Arial"/>
      <w:color w:val="000000"/>
      <w:lang w:eastAsia="pt-BR"/>
    </w:rPr>
  </w:style>
  <w:style w:type="paragraph" w:customStyle="1" w:styleId="PargrafosDocumento">
    <w:name w:val="Parágrafos Documento"/>
    <w:basedOn w:val="Normal"/>
    <w:autoRedefine/>
    <w:uiPriority w:val="99"/>
    <w:semiHidden/>
    <w:qFormat/>
    <w:rsid w:val="005438A8"/>
    <w:pPr>
      <w:suppressAutoHyphens w:val="0"/>
      <w:spacing w:before="240" w:after="240" w:line="312" w:lineRule="auto"/>
      <w:jc w:val="both"/>
    </w:pPr>
    <w:rPr>
      <w:rFonts w:ascii="Arial" w:eastAsia="Arial" w:hAnsi="Arial"/>
      <w:color w:val="000000"/>
      <w:sz w:val="22"/>
      <w:szCs w:val="22"/>
      <w:lang w:eastAsia="pt-BR"/>
    </w:rPr>
  </w:style>
  <w:style w:type="paragraph" w:customStyle="1" w:styleId="ParagRecuoDocumento">
    <w:name w:val="Parag Recuo Documento"/>
    <w:basedOn w:val="Normal"/>
    <w:autoRedefine/>
    <w:uiPriority w:val="99"/>
    <w:semiHidden/>
    <w:qFormat/>
    <w:rsid w:val="005438A8"/>
    <w:pPr>
      <w:suppressAutoHyphens w:val="0"/>
      <w:spacing w:line="312" w:lineRule="auto"/>
      <w:jc w:val="both"/>
    </w:pPr>
    <w:rPr>
      <w:rFonts w:ascii="Arial" w:eastAsia="Arial" w:hAnsi="Arial" w:cs="Arial"/>
      <w:color w:val="000000"/>
      <w:sz w:val="22"/>
      <w:szCs w:val="22"/>
      <w:lang w:eastAsia="pt-BR"/>
    </w:rPr>
  </w:style>
  <w:style w:type="paragraph" w:customStyle="1" w:styleId="Pontos">
    <w:name w:val="Pontos"/>
    <w:basedOn w:val="Normal"/>
    <w:autoRedefine/>
    <w:uiPriority w:val="99"/>
    <w:semiHidden/>
    <w:qFormat/>
    <w:rsid w:val="005438A8"/>
    <w:pPr>
      <w:numPr>
        <w:ilvl w:val="1"/>
        <w:numId w:val="7"/>
      </w:numPr>
      <w:suppressAutoHyphens w:val="0"/>
      <w:spacing w:line="360" w:lineRule="auto"/>
      <w:jc w:val="both"/>
    </w:pPr>
    <w:rPr>
      <w:rFonts w:ascii="Arial" w:eastAsia="Arial" w:hAnsi="Arial"/>
      <w:color w:val="000000"/>
      <w:sz w:val="22"/>
      <w:szCs w:val="22"/>
      <w:lang w:eastAsia="en-US"/>
    </w:rPr>
  </w:style>
  <w:style w:type="paragraph" w:customStyle="1" w:styleId="PADROII">
    <w:name w:val="PADRÃO II"/>
    <w:basedOn w:val="Normal"/>
    <w:uiPriority w:val="99"/>
    <w:semiHidden/>
    <w:qFormat/>
    <w:rsid w:val="005438A8"/>
    <w:pPr>
      <w:suppressAutoHyphens w:val="0"/>
      <w:spacing w:before="240" w:after="240" w:line="312" w:lineRule="auto"/>
      <w:jc w:val="both"/>
    </w:pPr>
    <w:rPr>
      <w:rFonts w:ascii="Arial" w:eastAsia="Arial" w:hAnsi="Arial" w:cs="Arial"/>
      <w:color w:val="000000"/>
      <w:sz w:val="22"/>
      <w:szCs w:val="22"/>
      <w:lang w:eastAsia="pt-BR"/>
    </w:rPr>
  </w:style>
  <w:style w:type="paragraph" w:customStyle="1" w:styleId="PADRO">
    <w:name w:val="PADRÃO."/>
    <w:basedOn w:val="Normal"/>
    <w:uiPriority w:val="99"/>
    <w:semiHidden/>
    <w:qFormat/>
    <w:rsid w:val="005438A8"/>
    <w:pPr>
      <w:suppressAutoHyphens w:val="0"/>
      <w:spacing w:line="360" w:lineRule="auto"/>
      <w:jc w:val="both"/>
    </w:pPr>
    <w:rPr>
      <w:rFonts w:ascii="Arial" w:eastAsia="Calibri" w:hAnsi="Arial" w:cs="Arial"/>
      <w:color w:val="000000"/>
      <w:sz w:val="22"/>
      <w:szCs w:val="22"/>
      <w:lang w:eastAsia="pt-BR"/>
    </w:rPr>
  </w:style>
  <w:style w:type="paragraph" w:customStyle="1" w:styleId="selectable-text">
    <w:name w:val="selectable-text"/>
    <w:basedOn w:val="Normal"/>
    <w:rsid w:val="00EA79C7"/>
    <w:pPr>
      <w:suppressAutoHyphens w:val="0"/>
      <w:spacing w:before="100" w:beforeAutospacing="1" w:after="100" w:afterAutospacing="1"/>
    </w:pPr>
    <w:rPr>
      <w:sz w:val="24"/>
      <w:szCs w:val="24"/>
      <w:lang w:eastAsia="pt-BR"/>
    </w:rPr>
  </w:style>
  <w:style w:type="character" w:customStyle="1" w:styleId="selectable-text1">
    <w:name w:val="selectable-text1"/>
    <w:basedOn w:val="Fontepargpadro"/>
    <w:rsid w:val="00EA79C7"/>
  </w:style>
  <w:style w:type="paragraph" w:styleId="TextosemFormatao">
    <w:name w:val="Plain Text"/>
    <w:basedOn w:val="Normal"/>
    <w:link w:val="TextosemFormataoChar"/>
    <w:rsid w:val="00ED02D7"/>
    <w:pPr>
      <w:suppressAutoHyphens w:val="0"/>
    </w:pPr>
    <w:rPr>
      <w:rFonts w:ascii="Courier New" w:hAnsi="Courier New"/>
      <w:lang w:eastAsia="pt-BR"/>
    </w:rPr>
  </w:style>
  <w:style w:type="character" w:customStyle="1" w:styleId="TextosemFormataoChar">
    <w:name w:val="Texto sem Formatação Char"/>
    <w:link w:val="TextosemFormatao"/>
    <w:rsid w:val="00ED02D7"/>
    <w:rPr>
      <w:rFonts w:ascii="Courier New" w:hAnsi="Courier New"/>
    </w:rPr>
  </w:style>
  <w:style w:type="character" w:customStyle="1" w:styleId="RecuodecorpodetextoChar">
    <w:name w:val="Recuo de corpo de texto Char"/>
    <w:link w:val="Recuodecorpodetexto"/>
    <w:rsid w:val="00ED02D7"/>
    <w:rPr>
      <w:lang w:eastAsia="zh-CN"/>
    </w:rPr>
  </w:style>
  <w:style w:type="paragraph" w:styleId="Recuodecorpodetexto2">
    <w:name w:val="Body Text Indent 2"/>
    <w:basedOn w:val="Normal"/>
    <w:link w:val="Recuodecorpodetexto2Char"/>
    <w:rsid w:val="00ED02D7"/>
    <w:pPr>
      <w:suppressAutoHyphens w:val="0"/>
      <w:spacing w:after="120" w:line="480" w:lineRule="auto"/>
      <w:ind w:left="283"/>
    </w:pPr>
    <w:rPr>
      <w:sz w:val="28"/>
      <w:lang w:eastAsia="pt-BR"/>
    </w:rPr>
  </w:style>
  <w:style w:type="character" w:customStyle="1" w:styleId="Recuodecorpodetexto2Char">
    <w:name w:val="Recuo de corpo de texto 2 Char"/>
    <w:link w:val="Recuodecorpodetexto2"/>
    <w:rsid w:val="00ED02D7"/>
    <w:rPr>
      <w:sz w:val="28"/>
    </w:rPr>
  </w:style>
  <w:style w:type="paragraph" w:styleId="Lista4">
    <w:name w:val="List 4"/>
    <w:basedOn w:val="Normal"/>
    <w:rsid w:val="00ED02D7"/>
    <w:pPr>
      <w:suppressAutoHyphens w:val="0"/>
      <w:ind w:left="1132" w:hanging="283"/>
    </w:pPr>
    <w:rPr>
      <w:sz w:val="24"/>
      <w:szCs w:val="24"/>
      <w:lang w:eastAsia="pt-BR"/>
    </w:rPr>
  </w:style>
  <w:style w:type="paragraph" w:customStyle="1" w:styleId="Estilo4">
    <w:name w:val="Estilo4"/>
    <w:basedOn w:val="Normal"/>
    <w:rsid w:val="00ED02D7"/>
    <w:pPr>
      <w:suppressAutoHyphens w:val="0"/>
      <w:spacing w:before="120" w:after="120"/>
      <w:jc w:val="both"/>
    </w:pPr>
    <w:rPr>
      <w:rFonts w:ascii="Arial" w:eastAsia="Calibri" w:hAnsi="Arial" w:cs="Arial"/>
      <w:sz w:val="24"/>
      <w:lang w:eastAsia="pt-BR"/>
    </w:rPr>
  </w:style>
  <w:style w:type="paragraph" w:customStyle="1" w:styleId="Estilo5">
    <w:name w:val="Estilo5"/>
    <w:basedOn w:val="Normal"/>
    <w:link w:val="Estilo5Char"/>
    <w:rsid w:val="00ED02D7"/>
    <w:pPr>
      <w:widowControl w:val="0"/>
      <w:tabs>
        <w:tab w:val="num" w:pos="3690"/>
      </w:tabs>
      <w:suppressAutoHyphens w:val="0"/>
      <w:spacing w:before="40" w:after="40"/>
      <w:ind w:left="1491" w:hanging="357"/>
      <w:jc w:val="both"/>
    </w:pPr>
    <w:rPr>
      <w:rFonts w:ascii="Arial" w:eastAsia="Calibri" w:hAnsi="Arial" w:cs="Arial"/>
      <w:color w:val="000000"/>
      <w:sz w:val="24"/>
      <w:lang w:eastAsia="pt-BR"/>
    </w:rPr>
  </w:style>
  <w:style w:type="character" w:customStyle="1" w:styleId="Estilo5Char">
    <w:name w:val="Estilo5 Char"/>
    <w:link w:val="Estilo5"/>
    <w:rsid w:val="00ED02D7"/>
    <w:rPr>
      <w:rFonts w:ascii="Arial" w:eastAsia="Calibri" w:hAnsi="Arial" w:cs="Arial"/>
      <w:color w:val="000000"/>
      <w:sz w:val="24"/>
    </w:rPr>
  </w:style>
  <w:style w:type="paragraph" w:styleId="Lista5">
    <w:name w:val="List 5"/>
    <w:basedOn w:val="Normal"/>
    <w:rsid w:val="00ED02D7"/>
    <w:pPr>
      <w:suppressAutoHyphens w:val="0"/>
      <w:ind w:left="1415" w:hanging="283"/>
    </w:pPr>
    <w:rPr>
      <w:sz w:val="24"/>
      <w:szCs w:val="24"/>
      <w:lang w:eastAsia="pt-BR"/>
    </w:rPr>
  </w:style>
  <w:style w:type="paragraph" w:customStyle="1" w:styleId="Estilo6">
    <w:name w:val="Estilo6"/>
    <w:basedOn w:val="Normal"/>
    <w:rsid w:val="00ED02D7"/>
    <w:pPr>
      <w:widowControl w:val="0"/>
      <w:tabs>
        <w:tab w:val="num" w:pos="720"/>
      </w:tabs>
      <w:suppressAutoHyphens w:val="0"/>
      <w:spacing w:before="20" w:after="20"/>
      <w:ind w:left="720" w:hanging="360"/>
      <w:jc w:val="both"/>
    </w:pPr>
    <w:rPr>
      <w:rFonts w:ascii="Arial" w:eastAsia="Calibri" w:hAnsi="Arial" w:cs="Arial"/>
      <w:i/>
      <w:iCs/>
      <w:color w:val="000000"/>
      <w:sz w:val="24"/>
      <w:lang w:eastAsia="pt-BR"/>
    </w:rPr>
  </w:style>
  <w:style w:type="paragraph" w:customStyle="1" w:styleId="Texto">
    <w:name w:val="Texto"/>
    <w:basedOn w:val="Normal"/>
    <w:rsid w:val="00ED02D7"/>
    <w:pPr>
      <w:tabs>
        <w:tab w:val="left" w:pos="1418"/>
      </w:tabs>
      <w:suppressAutoHyphens w:val="0"/>
      <w:ind w:firstLine="1418"/>
      <w:jc w:val="both"/>
    </w:pPr>
    <w:rPr>
      <w:rFonts w:eastAsia="Calibri"/>
      <w:sz w:val="24"/>
      <w:szCs w:val="24"/>
      <w:lang w:eastAsia="pt-BR"/>
    </w:rPr>
  </w:style>
  <w:style w:type="paragraph" w:customStyle="1" w:styleId="WW-TtulodaTabela111111">
    <w:name w:val="WW-Título da Tabela111111"/>
    <w:basedOn w:val="WW-ContedodaTabela111111"/>
    <w:rsid w:val="00ED02D7"/>
  </w:style>
  <w:style w:type="paragraph" w:customStyle="1" w:styleId="WW-ContedodaTabela111111">
    <w:name w:val="WW-Conteúdo da Tabela111111"/>
    <w:basedOn w:val="Corpodetexto"/>
    <w:rsid w:val="00ED02D7"/>
  </w:style>
  <w:style w:type="paragraph" w:customStyle="1" w:styleId="Estilo2">
    <w:name w:val="Estilo2"/>
    <w:basedOn w:val="Normal"/>
    <w:rsid w:val="00ED02D7"/>
    <w:pPr>
      <w:suppressAutoHyphens w:val="0"/>
      <w:spacing w:before="240" w:after="120"/>
      <w:ind w:left="425" w:hanging="425"/>
      <w:jc w:val="both"/>
    </w:pPr>
    <w:rPr>
      <w:rFonts w:ascii="Arial" w:eastAsia="Calibri" w:hAnsi="Arial" w:cs="Arial"/>
      <w:b/>
      <w:sz w:val="24"/>
      <w:lang w:eastAsia="pt-BR"/>
    </w:rPr>
  </w:style>
  <w:style w:type="character" w:customStyle="1" w:styleId="CharCharChar">
    <w:name w:val="Char Char Char"/>
    <w:rsid w:val="00ED02D7"/>
    <w:rPr>
      <w:lang w:val="pt-BR" w:eastAsia="pt-BR" w:bidi="ar-SA"/>
    </w:rPr>
  </w:style>
  <w:style w:type="paragraph" w:styleId="Corpodetexto2">
    <w:name w:val="Body Text 2"/>
    <w:basedOn w:val="Normal"/>
    <w:link w:val="Corpodetexto2Char"/>
    <w:uiPriority w:val="99"/>
    <w:rsid w:val="00ED02D7"/>
    <w:pPr>
      <w:suppressAutoHyphens w:val="0"/>
      <w:spacing w:after="120" w:line="480" w:lineRule="auto"/>
    </w:pPr>
    <w:rPr>
      <w:lang w:eastAsia="pt-BR"/>
    </w:rPr>
  </w:style>
  <w:style w:type="character" w:customStyle="1" w:styleId="Corpodetexto2Char">
    <w:name w:val="Corpo de texto 2 Char"/>
    <w:basedOn w:val="Fontepargpadro"/>
    <w:link w:val="Corpodetexto2"/>
    <w:uiPriority w:val="99"/>
    <w:rsid w:val="00ED02D7"/>
  </w:style>
  <w:style w:type="paragraph" w:styleId="Corpodetexto3">
    <w:name w:val="Body Text 3"/>
    <w:basedOn w:val="Normal"/>
    <w:link w:val="Corpodetexto3Char"/>
    <w:uiPriority w:val="99"/>
    <w:rsid w:val="00ED02D7"/>
    <w:pPr>
      <w:suppressAutoHyphens w:val="0"/>
      <w:spacing w:after="120"/>
    </w:pPr>
    <w:rPr>
      <w:sz w:val="16"/>
      <w:szCs w:val="16"/>
      <w:lang w:eastAsia="pt-BR"/>
    </w:rPr>
  </w:style>
  <w:style w:type="character" w:customStyle="1" w:styleId="Corpodetexto3Char">
    <w:name w:val="Corpo de texto 3 Char"/>
    <w:link w:val="Corpodetexto3"/>
    <w:uiPriority w:val="99"/>
    <w:rsid w:val="00ED02D7"/>
    <w:rPr>
      <w:sz w:val="16"/>
      <w:szCs w:val="16"/>
    </w:rPr>
  </w:style>
  <w:style w:type="paragraph" w:styleId="Lista2">
    <w:name w:val="List 2"/>
    <w:basedOn w:val="Normal"/>
    <w:rsid w:val="00ED02D7"/>
    <w:pPr>
      <w:suppressAutoHyphens w:val="0"/>
      <w:ind w:left="566" w:hanging="283"/>
    </w:pPr>
    <w:rPr>
      <w:sz w:val="24"/>
      <w:szCs w:val="24"/>
      <w:lang w:eastAsia="pt-BR"/>
    </w:rPr>
  </w:style>
  <w:style w:type="paragraph" w:styleId="Lista3">
    <w:name w:val="List 3"/>
    <w:basedOn w:val="Normal"/>
    <w:rsid w:val="00ED02D7"/>
    <w:pPr>
      <w:suppressAutoHyphens w:val="0"/>
      <w:ind w:left="849" w:hanging="283"/>
    </w:pPr>
    <w:rPr>
      <w:sz w:val="24"/>
      <w:szCs w:val="24"/>
      <w:lang w:eastAsia="pt-BR"/>
    </w:rPr>
  </w:style>
  <w:style w:type="paragraph" w:styleId="Listadecontinuao5">
    <w:name w:val="List Continue 5"/>
    <w:basedOn w:val="Normal"/>
    <w:rsid w:val="00ED02D7"/>
    <w:pPr>
      <w:suppressAutoHyphens w:val="0"/>
      <w:spacing w:after="120"/>
      <w:ind w:left="1415"/>
    </w:pPr>
    <w:rPr>
      <w:sz w:val="24"/>
      <w:szCs w:val="24"/>
      <w:lang w:eastAsia="pt-BR"/>
    </w:rPr>
  </w:style>
  <w:style w:type="paragraph" w:customStyle="1" w:styleId="f000">
    <w:name w:val="f000"/>
    <w:basedOn w:val="Normal"/>
    <w:rsid w:val="00ED02D7"/>
    <w:pPr>
      <w:suppressAutoHyphens w:val="0"/>
      <w:spacing w:before="100" w:beforeAutospacing="1" w:after="100" w:afterAutospacing="1"/>
    </w:pPr>
    <w:rPr>
      <w:sz w:val="24"/>
      <w:szCs w:val="24"/>
      <w:lang w:eastAsia="pt-BR"/>
    </w:rPr>
  </w:style>
  <w:style w:type="paragraph" w:customStyle="1" w:styleId="corpo1">
    <w:name w:val="corpo1"/>
    <w:basedOn w:val="Corpodetexto"/>
    <w:rsid w:val="00ED02D7"/>
  </w:style>
  <w:style w:type="paragraph" w:customStyle="1" w:styleId="desenho">
    <w:name w:val="desenho"/>
    <w:basedOn w:val="Normal"/>
    <w:rsid w:val="00ED02D7"/>
    <w:pPr>
      <w:numPr>
        <w:numId w:val="8"/>
      </w:numPr>
      <w:tabs>
        <w:tab w:val="clear" w:pos="360"/>
        <w:tab w:val="left" w:pos="851"/>
      </w:tabs>
      <w:suppressAutoHyphens w:val="0"/>
      <w:ind w:left="0" w:firstLine="0"/>
      <w:jc w:val="center"/>
    </w:pPr>
    <w:rPr>
      <w:b/>
      <w:sz w:val="24"/>
      <w:lang w:eastAsia="en-US"/>
    </w:rPr>
  </w:style>
  <w:style w:type="paragraph" w:styleId="Commarcadores">
    <w:name w:val="List Bullet"/>
    <w:basedOn w:val="Normal"/>
    <w:rsid w:val="00ED02D7"/>
    <w:pPr>
      <w:tabs>
        <w:tab w:val="num" w:pos="0"/>
      </w:tabs>
      <w:suppressAutoHyphens w:val="0"/>
    </w:pPr>
    <w:rPr>
      <w:lang w:eastAsia="pt-BR"/>
    </w:rPr>
  </w:style>
  <w:style w:type="character" w:customStyle="1" w:styleId="apple-style-span">
    <w:name w:val="apple-style-span"/>
    <w:basedOn w:val="Fontepargpadro"/>
    <w:rsid w:val="00ED02D7"/>
  </w:style>
  <w:style w:type="paragraph" w:customStyle="1" w:styleId="Normal1">
    <w:name w:val="Normal1"/>
    <w:rsid w:val="00ED02D7"/>
    <w:rPr>
      <w:color w:val="000000"/>
      <w:sz w:val="24"/>
      <w:szCs w:val="22"/>
    </w:rPr>
  </w:style>
  <w:style w:type="character" w:customStyle="1" w:styleId="markedcontent">
    <w:name w:val="markedcontent"/>
    <w:rsid w:val="00ED02D7"/>
  </w:style>
  <w:style w:type="character" w:customStyle="1" w:styleId="highlight">
    <w:name w:val="highlight"/>
    <w:rsid w:val="00ED02D7"/>
  </w:style>
  <w:style w:type="paragraph" w:customStyle="1" w:styleId="CAPTULO">
    <w:name w:val="CAPÍTULO"/>
    <w:basedOn w:val="Normal"/>
    <w:link w:val="CAPTULOChar"/>
    <w:qFormat/>
    <w:rsid w:val="00ED02D7"/>
    <w:pPr>
      <w:suppressAutoHyphens w:val="0"/>
      <w:spacing w:before="240" w:after="120"/>
      <w:jc w:val="center"/>
    </w:pPr>
    <w:rPr>
      <w:rFonts w:ascii="Arial" w:eastAsia="Calibri" w:hAnsi="Arial" w:cs="Arial"/>
      <w:b/>
      <w:bCs/>
      <w:sz w:val="24"/>
      <w:szCs w:val="24"/>
      <w:lang w:eastAsia="en-US"/>
    </w:rPr>
  </w:style>
  <w:style w:type="character" w:customStyle="1" w:styleId="CAPTULOChar">
    <w:name w:val="CAPÍTULO Char"/>
    <w:link w:val="CAPTULO"/>
    <w:rsid w:val="00ED02D7"/>
    <w:rPr>
      <w:rFonts w:ascii="Arial" w:eastAsia="Calibri" w:hAnsi="Arial" w:cs="Arial"/>
      <w:b/>
      <w:bCs/>
      <w:sz w:val="24"/>
      <w:szCs w:val="24"/>
      <w:lang w:eastAsia="en-US"/>
    </w:rPr>
  </w:style>
  <w:style w:type="paragraph" w:styleId="Citao">
    <w:name w:val="Quote"/>
    <w:basedOn w:val="Normal"/>
    <w:next w:val="Normal"/>
    <w:link w:val="CitaoChar"/>
    <w:uiPriority w:val="29"/>
    <w:qFormat/>
    <w:rsid w:val="00ED02D7"/>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120" w:line="276" w:lineRule="auto"/>
      <w:jc w:val="both"/>
    </w:pPr>
    <w:rPr>
      <w:rFonts w:ascii="Arial" w:eastAsia="Calibri" w:hAnsi="Arial" w:cs="Arial"/>
      <w:i/>
      <w:iCs/>
      <w:szCs w:val="24"/>
      <w:lang w:eastAsia="en-US"/>
    </w:rPr>
  </w:style>
  <w:style w:type="character" w:customStyle="1" w:styleId="CitaoChar">
    <w:name w:val="Citação Char"/>
    <w:link w:val="Citao"/>
    <w:uiPriority w:val="29"/>
    <w:rsid w:val="00ED02D7"/>
    <w:rPr>
      <w:rFonts w:ascii="Arial" w:eastAsia="Calibri" w:hAnsi="Arial" w:cs="Arial"/>
      <w:i/>
      <w:iCs/>
      <w:szCs w:val="24"/>
      <w:shd w:val="clear" w:color="auto" w:fill="FFFFCC"/>
      <w:lang w:eastAsia="en-US"/>
    </w:rPr>
  </w:style>
  <w:style w:type="paragraph" w:styleId="Recuodecorpodetexto3">
    <w:name w:val="Body Text Indent 3"/>
    <w:basedOn w:val="Normal"/>
    <w:link w:val="Recuodecorpodetexto3Char"/>
    <w:uiPriority w:val="99"/>
    <w:unhideWhenUsed/>
    <w:rsid w:val="00ED02D7"/>
    <w:pPr>
      <w:suppressAutoHyphens w:val="0"/>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rsid w:val="00ED02D7"/>
    <w:rPr>
      <w:rFonts w:ascii="Calibri" w:eastAsia="Calibri" w:hAnsi="Calibri"/>
      <w:sz w:val="16"/>
      <w:szCs w:val="16"/>
      <w:lang w:eastAsia="en-US"/>
    </w:rPr>
  </w:style>
  <w:style w:type="paragraph" w:styleId="SemEspaamento">
    <w:name w:val="No Spacing"/>
    <w:uiPriority w:val="1"/>
    <w:qFormat/>
    <w:rsid w:val="00ED02D7"/>
    <w:rPr>
      <w:sz w:val="24"/>
      <w:szCs w:val="24"/>
    </w:rPr>
  </w:style>
  <w:style w:type="paragraph" w:customStyle="1" w:styleId="EstiloEstiloNormalWebArial10ptJustificadoAntesAutomt">
    <w:name w:val="Estilo Estilo Normal (Web) + Arial 10 pt Justificado Antes:  Automát..."/>
    <w:basedOn w:val="Normal"/>
    <w:uiPriority w:val="99"/>
    <w:rsid w:val="00ED02D7"/>
    <w:pPr>
      <w:suppressAutoHyphens w:val="0"/>
      <w:spacing w:before="100" w:beforeAutospacing="1" w:after="240" w:line="360" w:lineRule="auto"/>
      <w:jc w:val="both"/>
    </w:pPr>
    <w:rPr>
      <w:rFonts w:ascii="Arial" w:hAnsi="Arial"/>
      <w:sz w:val="24"/>
      <w:lang w:val="pt-PT" w:eastAsia="pt-BR"/>
    </w:rPr>
  </w:style>
  <w:style w:type="paragraph" w:customStyle="1" w:styleId="Cargo">
    <w:name w:val="Cargo"/>
    <w:basedOn w:val="Default"/>
    <w:next w:val="Default"/>
    <w:uiPriority w:val="99"/>
    <w:rsid w:val="00ED02D7"/>
    <w:rPr>
      <w:rFonts w:ascii="DKNKHN+ArialNarrow" w:eastAsia="Times New Roman" w:hAnsi="DKNKHN+ArialNarrow" w:cs="Times New Roman"/>
      <w:color w:val="auto"/>
      <w:lang w:eastAsia="pt-BR"/>
    </w:rPr>
  </w:style>
  <w:style w:type="paragraph" w:customStyle="1" w:styleId="xl65">
    <w:name w:val="xl65"/>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lang w:eastAsia="pt-BR"/>
    </w:rPr>
  </w:style>
  <w:style w:type="paragraph" w:customStyle="1" w:styleId="xl66">
    <w:name w:val="xl66"/>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7">
    <w:name w:val="xl67"/>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8">
    <w:name w:val="xl68"/>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69">
    <w:name w:val="xl69"/>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color w:val="1F497D"/>
      <w:sz w:val="24"/>
      <w:szCs w:val="24"/>
      <w:lang w:eastAsia="pt-BR"/>
    </w:rPr>
  </w:style>
  <w:style w:type="paragraph" w:customStyle="1" w:styleId="xl70">
    <w:name w:val="xl70"/>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4"/>
      <w:szCs w:val="24"/>
      <w:lang w:eastAsia="pt-BR"/>
    </w:rPr>
  </w:style>
  <w:style w:type="paragraph" w:customStyle="1" w:styleId="xl71">
    <w:name w:val="xl71"/>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72">
    <w:name w:val="xl72"/>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73">
    <w:name w:val="xl73"/>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4">
    <w:name w:val="xl74"/>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eastAsia="pt-BR"/>
    </w:rPr>
  </w:style>
  <w:style w:type="paragraph" w:customStyle="1" w:styleId="xl75">
    <w:name w:val="xl75"/>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eastAsia="pt-BR"/>
    </w:rPr>
  </w:style>
  <w:style w:type="paragraph" w:customStyle="1" w:styleId="xl76">
    <w:name w:val="xl76"/>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4"/>
      <w:szCs w:val="24"/>
      <w:lang w:eastAsia="pt-BR"/>
    </w:rPr>
  </w:style>
  <w:style w:type="paragraph" w:customStyle="1" w:styleId="xl77">
    <w:name w:val="xl77"/>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color w:val="E26B0A"/>
      <w:sz w:val="24"/>
      <w:szCs w:val="24"/>
      <w:lang w:eastAsia="pt-BR"/>
    </w:rPr>
  </w:style>
  <w:style w:type="paragraph" w:customStyle="1" w:styleId="xl78">
    <w:name w:val="xl78"/>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color w:val="E26B0A"/>
      <w:sz w:val="24"/>
      <w:szCs w:val="24"/>
      <w:lang w:eastAsia="pt-BR"/>
    </w:rPr>
  </w:style>
  <w:style w:type="paragraph" w:customStyle="1" w:styleId="xl79">
    <w:name w:val="xl79"/>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color w:val="1F497D"/>
      <w:sz w:val="24"/>
      <w:szCs w:val="24"/>
      <w:lang w:eastAsia="pt-BR"/>
    </w:rPr>
  </w:style>
  <w:style w:type="paragraph" w:customStyle="1" w:styleId="xl80">
    <w:name w:val="xl80"/>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lang w:eastAsia="pt-BR"/>
    </w:rPr>
  </w:style>
  <w:style w:type="paragraph" w:customStyle="1" w:styleId="xl81">
    <w:name w:val="xl81"/>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24"/>
      <w:szCs w:val="24"/>
      <w:lang w:eastAsia="pt-BR"/>
    </w:rPr>
  </w:style>
  <w:style w:type="paragraph" w:customStyle="1" w:styleId="xl82">
    <w:name w:val="xl82"/>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24"/>
      <w:szCs w:val="24"/>
      <w:lang w:eastAsia="pt-BR"/>
    </w:rPr>
  </w:style>
  <w:style w:type="paragraph" w:customStyle="1" w:styleId="xl83">
    <w:name w:val="xl83"/>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b/>
      <w:bCs/>
      <w:sz w:val="24"/>
      <w:szCs w:val="24"/>
      <w:lang w:eastAsia="pt-BR"/>
    </w:rPr>
  </w:style>
  <w:style w:type="paragraph" w:customStyle="1" w:styleId="xl84">
    <w:name w:val="xl84"/>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b/>
      <w:bCs/>
      <w:color w:val="1F497D"/>
      <w:sz w:val="24"/>
      <w:szCs w:val="24"/>
      <w:lang w:eastAsia="pt-BR"/>
    </w:rPr>
  </w:style>
  <w:style w:type="paragraph" w:customStyle="1" w:styleId="xl85">
    <w:name w:val="xl85"/>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b/>
      <w:bCs/>
      <w:color w:val="E26B0A"/>
      <w:sz w:val="24"/>
      <w:szCs w:val="24"/>
      <w:lang w:eastAsia="pt-BR"/>
    </w:rPr>
  </w:style>
  <w:style w:type="paragraph" w:customStyle="1" w:styleId="xl86">
    <w:name w:val="xl86"/>
    <w:basedOn w:val="Normal"/>
    <w:uiPriority w:val="99"/>
    <w:rsid w:val="00ED02D7"/>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sz w:val="24"/>
      <w:szCs w:val="24"/>
      <w:lang w:eastAsia="pt-BR"/>
    </w:rPr>
  </w:style>
  <w:style w:type="paragraph" w:customStyle="1" w:styleId="xl87">
    <w:name w:val="xl87"/>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color w:val="FF0000"/>
      <w:sz w:val="24"/>
      <w:szCs w:val="24"/>
      <w:lang w:eastAsia="pt-BR"/>
    </w:rPr>
  </w:style>
  <w:style w:type="paragraph" w:customStyle="1" w:styleId="xl88">
    <w:name w:val="xl88"/>
    <w:basedOn w:val="Normal"/>
    <w:uiPriority w:val="99"/>
    <w:rsid w:val="00ED02D7"/>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color w:val="FF0000"/>
      <w:sz w:val="24"/>
      <w:szCs w:val="24"/>
      <w:lang w:eastAsia="pt-BR"/>
    </w:rPr>
  </w:style>
  <w:style w:type="paragraph" w:customStyle="1" w:styleId="xl89">
    <w:name w:val="xl89"/>
    <w:basedOn w:val="Normal"/>
    <w:uiPriority w:val="99"/>
    <w:rsid w:val="00ED02D7"/>
    <w:pPr>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pPr>
    <w:rPr>
      <w:color w:val="FF0000"/>
      <w:sz w:val="24"/>
      <w:szCs w:val="24"/>
      <w:lang w:eastAsia="pt-BR"/>
    </w:rPr>
  </w:style>
  <w:style w:type="paragraph" w:customStyle="1" w:styleId="xl90">
    <w:name w:val="xl90"/>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sz w:val="24"/>
      <w:szCs w:val="24"/>
      <w:lang w:eastAsia="pt-BR"/>
    </w:rPr>
  </w:style>
  <w:style w:type="paragraph" w:customStyle="1" w:styleId="xl91">
    <w:name w:val="xl91"/>
    <w:basedOn w:val="Normal"/>
    <w:uiPriority w:val="99"/>
    <w:rsid w:val="00ED02D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color w:val="FF0000"/>
      <w:sz w:val="24"/>
      <w:szCs w:val="24"/>
      <w:lang w:eastAsia="pt-BR"/>
    </w:rPr>
  </w:style>
  <w:style w:type="paragraph" w:customStyle="1" w:styleId="Corpodetexto33">
    <w:name w:val="Corpo de texto 33"/>
    <w:basedOn w:val="Normal"/>
    <w:uiPriority w:val="99"/>
    <w:rsid w:val="00ED02D7"/>
    <w:pPr>
      <w:spacing w:line="240" w:lineRule="atLeast"/>
      <w:jc w:val="both"/>
    </w:pPr>
    <w:rPr>
      <w:kern w:val="2"/>
      <w:sz w:val="24"/>
    </w:rPr>
  </w:style>
  <w:style w:type="paragraph" w:customStyle="1" w:styleId="xzvds">
    <w:name w:val="xzvds"/>
    <w:basedOn w:val="Normal"/>
    <w:uiPriority w:val="99"/>
    <w:rsid w:val="00ED02D7"/>
    <w:pPr>
      <w:suppressAutoHyphens w:val="0"/>
      <w:spacing w:before="100" w:beforeAutospacing="1" w:after="100" w:afterAutospacing="1"/>
    </w:pPr>
    <w:rPr>
      <w:sz w:val="24"/>
      <w:szCs w:val="24"/>
      <w:lang w:eastAsia="pt-BR"/>
    </w:rPr>
  </w:style>
  <w:style w:type="paragraph" w:customStyle="1" w:styleId="208ie">
    <w:name w:val="_208ie"/>
    <w:basedOn w:val="Normal"/>
    <w:uiPriority w:val="99"/>
    <w:rsid w:val="00ED02D7"/>
    <w:pPr>
      <w:suppressAutoHyphens w:val="0"/>
      <w:spacing w:before="100" w:beforeAutospacing="1" w:after="100" w:afterAutospacing="1"/>
    </w:pPr>
    <w:rPr>
      <w:sz w:val="24"/>
      <w:szCs w:val="24"/>
      <w:lang w:eastAsia="pt-BR"/>
    </w:rPr>
  </w:style>
  <w:style w:type="paragraph" w:customStyle="1" w:styleId="tcu-relvoto-1">
    <w:name w:val="tcu-relvoto-1"/>
    <w:basedOn w:val="Normal"/>
    <w:uiPriority w:val="99"/>
    <w:rsid w:val="00ED02D7"/>
    <w:pPr>
      <w:suppressAutoHyphens w:val="0"/>
      <w:spacing w:before="100" w:beforeAutospacing="1" w:after="100" w:afterAutospacing="1"/>
    </w:pPr>
    <w:rPr>
      <w:sz w:val="24"/>
      <w:szCs w:val="24"/>
      <w:lang w:eastAsia="pt-BR"/>
    </w:rPr>
  </w:style>
  <w:style w:type="character" w:customStyle="1" w:styleId="null">
    <w:name w:val="null"/>
    <w:rsid w:val="00ED02D7"/>
  </w:style>
  <w:style w:type="character" w:customStyle="1" w:styleId="apple-converted-space">
    <w:name w:val="apple-converted-space"/>
    <w:rsid w:val="00ED02D7"/>
  </w:style>
  <w:style w:type="character" w:customStyle="1" w:styleId="vkif2">
    <w:name w:val="vkif2"/>
    <w:rsid w:val="00ED02D7"/>
  </w:style>
  <w:style w:type="table" w:customStyle="1" w:styleId="Tabelacomgrade1">
    <w:name w:val="Tabela com grade1"/>
    <w:basedOn w:val="Tabelanormal"/>
    <w:uiPriority w:val="59"/>
    <w:rsid w:val="00ED02D7"/>
    <w:rPr>
      <w:rFonts w:ascii="Calibri" w:eastAsia="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ED02D7"/>
    <w:rPr>
      <w:rFonts w:ascii="Calibri" w:hAnsi="Calibri" w:cs="Calibri"/>
      <w:sz w:val="22"/>
      <w:szCs w:val="22"/>
    </w:rPr>
    <w:tblPr>
      <w:tblCellMar>
        <w:top w:w="0" w:type="dxa"/>
        <w:left w:w="0" w:type="dxa"/>
        <w:bottom w:w="0" w:type="dxa"/>
        <w:right w:w="0" w:type="dxa"/>
      </w:tblCellMar>
    </w:tblPr>
  </w:style>
  <w:style w:type="character" w:customStyle="1" w:styleId="hgkelc">
    <w:name w:val="hgkelc"/>
    <w:rsid w:val="00ED02D7"/>
    <w:rPr>
      <w:rFonts w:cs="Times New Roman"/>
    </w:rPr>
  </w:style>
  <w:style w:type="character" w:customStyle="1" w:styleId="normaltextrun">
    <w:name w:val="normaltextrun"/>
    <w:rsid w:val="00ED02D7"/>
  </w:style>
  <w:style w:type="paragraph" w:customStyle="1" w:styleId="DivisodeTabelas">
    <w:name w:val="Divisão de Tabelas"/>
    <w:basedOn w:val="Normal"/>
    <w:qFormat/>
    <w:rsid w:val="00ED02D7"/>
    <w:pPr>
      <w:overflowPunct w:val="0"/>
      <w:autoSpaceDE w:val="0"/>
      <w:spacing w:line="20" w:lineRule="exact"/>
    </w:pPr>
  </w:style>
  <w:style w:type="character" w:customStyle="1" w:styleId="citao2Char">
    <w:name w:val="citação 2 Char"/>
    <w:link w:val="citao2"/>
    <w:locked/>
    <w:rsid w:val="00ED02D7"/>
    <w:rPr>
      <w:rFonts w:ascii="Arial" w:eastAsia="Calibri" w:hAnsi="Arial" w:cs="Tahoma"/>
      <w:i/>
      <w:iCs/>
      <w:color w:val="000000"/>
      <w:shd w:val="clear" w:color="auto" w:fill="FFFFCC"/>
      <w:lang w:eastAsia="en-US"/>
    </w:rPr>
  </w:style>
  <w:style w:type="paragraph" w:customStyle="1" w:styleId="citao2">
    <w:name w:val="citação 2"/>
    <w:basedOn w:val="Citao"/>
    <w:link w:val="citao2Char"/>
    <w:qFormat/>
    <w:rsid w:val="00ED02D7"/>
    <w:pPr>
      <w:overflowPunct w:val="0"/>
      <w:spacing w:after="0" w:line="240" w:lineRule="auto"/>
    </w:pPr>
    <w:rPr>
      <w:rFonts w:cs="Tahoma"/>
      <w:color w:val="000000"/>
      <w:szCs w:val="20"/>
    </w:rPr>
  </w:style>
  <w:style w:type="paragraph" w:customStyle="1" w:styleId="DecimalAligned">
    <w:name w:val="Decimal Aligned"/>
    <w:basedOn w:val="Normal"/>
    <w:uiPriority w:val="40"/>
    <w:qFormat/>
    <w:rsid w:val="00ED02D7"/>
    <w:pPr>
      <w:tabs>
        <w:tab w:val="decimal" w:pos="360"/>
      </w:tabs>
      <w:suppressAutoHyphens w:val="0"/>
      <w:spacing w:after="200" w:line="276" w:lineRule="auto"/>
    </w:pPr>
    <w:rPr>
      <w:rFonts w:ascii="Calibri" w:eastAsia="Calibri" w:hAnsi="Calibri"/>
      <w:sz w:val="22"/>
      <w:szCs w:val="22"/>
      <w:lang w:eastAsia="pt-BR"/>
    </w:rPr>
  </w:style>
  <w:style w:type="character" w:styleId="nfaseSutil">
    <w:name w:val="Subtle Emphasis"/>
    <w:uiPriority w:val="19"/>
    <w:qFormat/>
    <w:rsid w:val="00ED02D7"/>
    <w:rPr>
      <w:i/>
      <w:iCs/>
      <w:color w:val="000000"/>
    </w:rPr>
  </w:style>
  <w:style w:type="table" w:styleId="SombreamentoMdio2-nfase5">
    <w:name w:val="Medium Shading 2 Accent 5"/>
    <w:basedOn w:val="Tabelanormal"/>
    <w:uiPriority w:val="64"/>
    <w:rsid w:val="00ED02D7"/>
    <w:rPr>
      <w:rFonts w:ascii="Calibri" w:hAnsi="Calibri"/>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Nvel4">
    <w:name w:val="Nível 4"/>
    <w:basedOn w:val="Normal"/>
    <w:link w:val="Nvel4Char"/>
    <w:qFormat/>
    <w:rsid w:val="00ED02D7"/>
    <w:pPr>
      <w:suppressAutoHyphens w:val="0"/>
      <w:spacing w:before="120" w:after="120" w:line="276" w:lineRule="auto"/>
      <w:ind w:left="567"/>
      <w:jc w:val="both"/>
    </w:pPr>
    <w:rPr>
      <w:rFonts w:ascii="Arial" w:hAnsi="Arial" w:cs="Arial"/>
      <w:lang w:eastAsia="pt-BR"/>
    </w:rPr>
  </w:style>
  <w:style w:type="character" w:customStyle="1" w:styleId="ouChar">
    <w:name w:val="ou Char"/>
    <w:link w:val="ou"/>
    <w:locked/>
    <w:rsid w:val="00ED02D7"/>
    <w:rPr>
      <w:rFonts w:ascii="Arial" w:eastAsia="Calibri" w:hAnsi="Arial" w:cs="Arial"/>
      <w:b/>
      <w:bCs/>
      <w:i/>
      <w:iCs/>
      <w:color w:val="FF0000"/>
      <w:szCs w:val="24"/>
      <w:u w:val="single"/>
    </w:rPr>
  </w:style>
  <w:style w:type="paragraph" w:customStyle="1" w:styleId="ou">
    <w:name w:val="ou"/>
    <w:basedOn w:val="PargrafodaLista"/>
    <w:link w:val="ouChar"/>
    <w:qFormat/>
    <w:rsid w:val="00ED02D7"/>
    <w:pPr>
      <w:spacing w:before="60" w:after="60" w:line="256" w:lineRule="auto"/>
      <w:ind w:left="0"/>
      <w:contextualSpacing w:val="0"/>
      <w:jc w:val="center"/>
    </w:pPr>
    <w:rPr>
      <w:rFonts w:ascii="Arial" w:hAnsi="Arial" w:cs="Arial"/>
      <w:b/>
      <w:bCs/>
      <w:i/>
      <w:iCs/>
      <w:color w:val="FF0000"/>
      <w:sz w:val="20"/>
      <w:szCs w:val="24"/>
      <w:u w:val="single"/>
      <w:lang w:eastAsia="pt-BR"/>
    </w:rPr>
  </w:style>
  <w:style w:type="character" w:customStyle="1" w:styleId="Nvel3Char">
    <w:name w:val="Nível 3 Char"/>
    <w:link w:val="Nvel3"/>
    <w:locked/>
    <w:rsid w:val="00ED02D7"/>
    <w:rPr>
      <w:rFonts w:ascii="Arial" w:hAnsi="Arial" w:cs="Arial"/>
      <w:color w:val="FF0000"/>
    </w:rPr>
  </w:style>
  <w:style w:type="paragraph" w:customStyle="1" w:styleId="Nvel3">
    <w:name w:val="Nível 3"/>
    <w:basedOn w:val="Nvel3-R"/>
    <w:link w:val="Nvel3Char"/>
    <w:qFormat/>
    <w:rsid w:val="00ED02D7"/>
    <w:pPr>
      <w:numPr>
        <w:ilvl w:val="0"/>
      </w:numPr>
      <w:tabs>
        <w:tab w:val="num" w:pos="0"/>
        <w:tab w:val="num" w:pos="2160"/>
      </w:tabs>
      <w:ind w:left="284" w:hanging="504"/>
    </w:pPr>
    <w:rPr>
      <w:i w:val="0"/>
      <w:iCs w:val="0"/>
    </w:rPr>
  </w:style>
  <w:style w:type="character" w:customStyle="1" w:styleId="Nvel4Char">
    <w:name w:val="Nível 4 Char"/>
    <w:link w:val="Nvel4"/>
    <w:locked/>
    <w:rsid w:val="00ED02D7"/>
    <w:rPr>
      <w:rFonts w:ascii="Arial" w:hAnsi="Arial" w:cs="Arial"/>
    </w:rPr>
  </w:style>
  <w:style w:type="character" w:customStyle="1" w:styleId="SubTitNNChar">
    <w:name w:val="SubTitNN Char"/>
    <w:link w:val="SubTitNN"/>
    <w:locked/>
    <w:rsid w:val="00ED02D7"/>
    <w:rPr>
      <w:rFonts w:ascii="Arial" w:hAnsi="Arial" w:cs="Arial"/>
      <w:b/>
      <w:bCs/>
      <w:iCs/>
    </w:rPr>
  </w:style>
  <w:style w:type="paragraph" w:customStyle="1" w:styleId="SubTitNN">
    <w:name w:val="SubTitNN"/>
    <w:basedOn w:val="Normal"/>
    <w:link w:val="SubTitNNChar"/>
    <w:qFormat/>
    <w:rsid w:val="00ED02D7"/>
    <w:pPr>
      <w:suppressAutoHyphens w:val="0"/>
      <w:spacing w:before="240" w:after="120" w:line="276" w:lineRule="auto"/>
      <w:jc w:val="both"/>
    </w:pPr>
    <w:rPr>
      <w:rFonts w:ascii="Arial"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952708">
      <w:bodyDiv w:val="1"/>
      <w:marLeft w:val="0"/>
      <w:marRight w:val="0"/>
      <w:marTop w:val="0"/>
      <w:marBottom w:val="0"/>
      <w:divBdr>
        <w:top w:val="none" w:sz="0" w:space="0" w:color="auto"/>
        <w:left w:val="none" w:sz="0" w:space="0" w:color="auto"/>
        <w:bottom w:val="none" w:sz="0" w:space="0" w:color="auto"/>
        <w:right w:val="none" w:sz="0" w:space="0" w:color="auto"/>
      </w:divBdr>
    </w:div>
    <w:div w:id="1024942937">
      <w:bodyDiv w:val="1"/>
      <w:marLeft w:val="0"/>
      <w:marRight w:val="0"/>
      <w:marTop w:val="0"/>
      <w:marBottom w:val="0"/>
      <w:divBdr>
        <w:top w:val="none" w:sz="0" w:space="0" w:color="auto"/>
        <w:left w:val="none" w:sz="0" w:space="0" w:color="auto"/>
        <w:bottom w:val="none" w:sz="0" w:space="0" w:color="auto"/>
        <w:right w:val="none" w:sz="0" w:space="0" w:color="auto"/>
      </w:divBdr>
    </w:div>
    <w:div w:id="1038553244">
      <w:bodyDiv w:val="1"/>
      <w:marLeft w:val="0"/>
      <w:marRight w:val="0"/>
      <w:marTop w:val="0"/>
      <w:marBottom w:val="0"/>
      <w:divBdr>
        <w:top w:val="none" w:sz="0" w:space="0" w:color="auto"/>
        <w:left w:val="none" w:sz="0" w:space="0" w:color="auto"/>
        <w:bottom w:val="none" w:sz="0" w:space="0" w:color="auto"/>
        <w:right w:val="none" w:sz="0" w:space="0" w:color="auto"/>
      </w:divBdr>
    </w:div>
    <w:div w:id="1112238651">
      <w:bodyDiv w:val="1"/>
      <w:marLeft w:val="0"/>
      <w:marRight w:val="0"/>
      <w:marTop w:val="0"/>
      <w:marBottom w:val="0"/>
      <w:divBdr>
        <w:top w:val="none" w:sz="0" w:space="0" w:color="auto"/>
        <w:left w:val="none" w:sz="0" w:space="0" w:color="auto"/>
        <w:bottom w:val="none" w:sz="0" w:space="0" w:color="auto"/>
        <w:right w:val="none" w:sz="0" w:space="0" w:color="auto"/>
      </w:divBdr>
    </w:div>
    <w:div w:id="1327708575">
      <w:bodyDiv w:val="1"/>
      <w:marLeft w:val="0"/>
      <w:marRight w:val="0"/>
      <w:marTop w:val="0"/>
      <w:marBottom w:val="0"/>
      <w:divBdr>
        <w:top w:val="none" w:sz="0" w:space="0" w:color="auto"/>
        <w:left w:val="none" w:sz="0" w:space="0" w:color="auto"/>
        <w:bottom w:val="none" w:sz="0" w:space="0" w:color="auto"/>
        <w:right w:val="none" w:sz="0" w:space="0" w:color="auto"/>
      </w:divBdr>
    </w:div>
    <w:div w:id="1504273711">
      <w:bodyDiv w:val="1"/>
      <w:marLeft w:val="0"/>
      <w:marRight w:val="0"/>
      <w:marTop w:val="0"/>
      <w:marBottom w:val="0"/>
      <w:divBdr>
        <w:top w:val="none" w:sz="0" w:space="0" w:color="auto"/>
        <w:left w:val="none" w:sz="0" w:space="0" w:color="auto"/>
        <w:bottom w:val="none" w:sz="0" w:space="0" w:color="auto"/>
        <w:right w:val="none" w:sz="0" w:space="0" w:color="auto"/>
      </w:divBdr>
    </w:div>
    <w:div w:id="1666082069">
      <w:bodyDiv w:val="1"/>
      <w:marLeft w:val="0"/>
      <w:marRight w:val="0"/>
      <w:marTop w:val="0"/>
      <w:marBottom w:val="0"/>
      <w:divBdr>
        <w:top w:val="none" w:sz="0" w:space="0" w:color="auto"/>
        <w:left w:val="none" w:sz="0" w:space="0" w:color="auto"/>
        <w:bottom w:val="none" w:sz="0" w:space="0" w:color="auto"/>
        <w:right w:val="none" w:sz="0" w:space="0" w:color="auto"/>
      </w:divBdr>
    </w:div>
    <w:div w:id="1899782131">
      <w:bodyDiv w:val="1"/>
      <w:marLeft w:val="0"/>
      <w:marRight w:val="0"/>
      <w:marTop w:val="0"/>
      <w:marBottom w:val="0"/>
      <w:divBdr>
        <w:top w:val="none" w:sz="0" w:space="0" w:color="auto"/>
        <w:left w:val="none" w:sz="0" w:space="0" w:color="auto"/>
        <w:bottom w:val="none" w:sz="0" w:space="0" w:color="auto"/>
        <w:right w:val="none" w:sz="0" w:space="0" w:color="auto"/>
      </w:divBdr>
    </w:div>
    <w:div w:id="2047293936">
      <w:bodyDiv w:val="1"/>
      <w:marLeft w:val="0"/>
      <w:marRight w:val="0"/>
      <w:marTop w:val="0"/>
      <w:marBottom w:val="0"/>
      <w:divBdr>
        <w:top w:val="none" w:sz="0" w:space="0" w:color="auto"/>
        <w:left w:val="none" w:sz="0" w:space="0" w:color="auto"/>
        <w:bottom w:val="none" w:sz="0" w:space="0" w:color="auto"/>
        <w:right w:val="none" w:sz="0" w:space="0" w:color="auto"/>
      </w:divBdr>
    </w:div>
    <w:div w:id="21329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altamiradoparana.oxy.elotech.com.br/portaltransparencia/1/" TargetMode="External"/><Relationship Id="rId39" Type="http://schemas.openxmlformats.org/officeDocument/2006/relationships/hyperlink" Target="https://www.planalto.gov.br/ccivil_03/leis/l8078compilado.htm" TargetMode="External"/><Relationship Id="rId21" Type="http://schemas.openxmlformats.org/officeDocument/2006/relationships/hyperlink" Target="http://www.bll.org.br" TargetMode="External"/><Relationship Id="rId34"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 Id="rId7" Type="http://schemas.openxmlformats.org/officeDocument/2006/relationships/hyperlink" Target="http://legislacao.planalto.gov.br/legisla/legislacao.nsf/Viw_Identificacao/DEC%2011.462-2023?OpenDocument"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bll.org.br"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bll.org.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Constituicao/Constituica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2.xml"/><Relationship Id="rId10" Type="http://schemas.openxmlformats.org/officeDocument/2006/relationships/hyperlink" Target="mailto:licitacao@altamiradoparana.pr.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bll.org.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s://bll.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altamiradoparana.oxy.elotech.com.br/portaltransparencia/1/"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2.xml"/><Relationship Id="rId8" Type="http://schemas.openxmlformats.org/officeDocument/2006/relationships/hyperlink" Target="https://bll.org.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1229</TotalTime>
  <Pages>49</Pages>
  <Words>15377</Words>
  <Characters>83038</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98219</CharactersWithSpaces>
  <SharedDoc>false</SharedDoc>
  <HLinks>
    <vt:vector size="180" baseType="variant">
      <vt:variant>
        <vt:i4>1900644</vt:i4>
      </vt:variant>
      <vt:variant>
        <vt:i4>93</vt:i4>
      </vt:variant>
      <vt:variant>
        <vt:i4>0</vt:i4>
      </vt:variant>
      <vt:variant>
        <vt:i4>5</vt:i4>
      </vt:variant>
      <vt:variant>
        <vt:lpwstr>https://www.planalto.gov.br/ccivil_03/Constituicao/Constituicao.htm</vt:lpwstr>
      </vt:variant>
      <vt:variant>
        <vt:lpwstr>art7xxxiii</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1900644</vt:i4>
      </vt:variant>
      <vt:variant>
        <vt:i4>87</vt:i4>
      </vt:variant>
      <vt:variant>
        <vt:i4>0</vt:i4>
      </vt:variant>
      <vt:variant>
        <vt:i4>5</vt:i4>
      </vt:variant>
      <vt:variant>
        <vt:lpwstr>https://www.planalto.gov.br/ccivil_03/Constituicao/Constituicao.htm</vt:lpwstr>
      </vt:variant>
      <vt:variant>
        <vt:lpwstr>art7xxxiii</vt:lpwstr>
      </vt:variant>
      <vt:variant>
        <vt:i4>1900644</vt:i4>
      </vt:variant>
      <vt:variant>
        <vt:i4>84</vt:i4>
      </vt:variant>
      <vt:variant>
        <vt:i4>0</vt:i4>
      </vt:variant>
      <vt:variant>
        <vt:i4>5</vt:i4>
      </vt:variant>
      <vt:variant>
        <vt:lpwstr>https://www.planalto.gov.br/ccivil_03/Constituicao/Constituicao.htm</vt:lpwstr>
      </vt:variant>
      <vt:variant>
        <vt:lpwstr>art7xxxiii</vt:lpwstr>
      </vt:variant>
      <vt:variant>
        <vt:i4>6291516</vt:i4>
      </vt:variant>
      <vt:variant>
        <vt:i4>81</vt:i4>
      </vt:variant>
      <vt:variant>
        <vt:i4>0</vt:i4>
      </vt:variant>
      <vt:variant>
        <vt:i4>5</vt:i4>
      </vt:variant>
      <vt:variant>
        <vt:lpwstr>http://www.bll.org.br/</vt:lpwstr>
      </vt:variant>
      <vt:variant>
        <vt:lpwstr/>
      </vt:variant>
      <vt:variant>
        <vt:i4>6291516</vt:i4>
      </vt:variant>
      <vt:variant>
        <vt:i4>78</vt:i4>
      </vt:variant>
      <vt:variant>
        <vt:i4>0</vt:i4>
      </vt:variant>
      <vt:variant>
        <vt:i4>5</vt:i4>
      </vt:variant>
      <vt:variant>
        <vt:lpwstr>http://www.bll.org.br/</vt:lpwstr>
      </vt:variant>
      <vt:variant>
        <vt:lpwstr/>
      </vt:variant>
      <vt:variant>
        <vt:i4>2490478</vt:i4>
      </vt:variant>
      <vt:variant>
        <vt:i4>75</vt:i4>
      </vt:variant>
      <vt:variant>
        <vt:i4>0</vt:i4>
      </vt:variant>
      <vt:variant>
        <vt:i4>5</vt:i4>
      </vt:variant>
      <vt:variant>
        <vt:lpwstr>https://altamiradoparana.oxy.elotech.com.br/portaltransparencia/1/</vt:lpwstr>
      </vt:variant>
      <vt:variant>
        <vt:lpwstr/>
      </vt:variant>
      <vt:variant>
        <vt:i4>2687217</vt:i4>
      </vt:variant>
      <vt:variant>
        <vt:i4>72</vt:i4>
      </vt:variant>
      <vt:variant>
        <vt:i4>0</vt:i4>
      </vt:variant>
      <vt:variant>
        <vt:i4>5</vt:i4>
      </vt:variant>
      <vt:variant>
        <vt:lpwstr>http://www.planalto.gov.br/ccivil_03/_ato2019-2022/2021/lei/L14133.htm</vt:lpwstr>
      </vt:variant>
      <vt:variant>
        <vt:lpwstr>art156§5</vt:lpwstr>
      </vt:variant>
      <vt:variant>
        <vt:i4>6881398</vt:i4>
      </vt:variant>
      <vt:variant>
        <vt:i4>63</vt:i4>
      </vt:variant>
      <vt:variant>
        <vt:i4>0</vt:i4>
      </vt:variant>
      <vt:variant>
        <vt:i4>5</vt:i4>
      </vt:variant>
      <vt:variant>
        <vt:lpwstr>http://www.planalto.gov.br/ccivil_03/_ato2019-2022/2021/lei/L14133.htm</vt:lpwstr>
      </vt:variant>
      <vt:variant>
        <vt:lpwstr/>
      </vt:variant>
      <vt:variant>
        <vt:i4>2162803</vt:i4>
      </vt:variant>
      <vt:variant>
        <vt:i4>60</vt:i4>
      </vt:variant>
      <vt:variant>
        <vt:i4>0</vt:i4>
      </vt:variant>
      <vt:variant>
        <vt:i4>5</vt:i4>
      </vt:variant>
      <vt:variant>
        <vt:lpwstr>https://www.planalto.gov.br/ccivil_03/_ato2011-2014/2013/lei/l12846.htm</vt:lpwstr>
      </vt:variant>
      <vt:variant>
        <vt:lpwstr>art5</vt:lpwstr>
      </vt:variant>
      <vt:variant>
        <vt:i4>2490478</vt:i4>
      </vt:variant>
      <vt:variant>
        <vt:i4>57</vt:i4>
      </vt:variant>
      <vt:variant>
        <vt:i4>0</vt:i4>
      </vt:variant>
      <vt:variant>
        <vt:i4>5</vt:i4>
      </vt:variant>
      <vt:variant>
        <vt:lpwstr>https://altamiradoparana.oxy.elotech.com.br/portaltransparencia/1/</vt:lpwstr>
      </vt:variant>
      <vt:variant>
        <vt:lpwstr/>
      </vt:variant>
      <vt:variant>
        <vt:i4>6291516</vt:i4>
      </vt:variant>
      <vt:variant>
        <vt:i4>54</vt:i4>
      </vt:variant>
      <vt:variant>
        <vt:i4>0</vt:i4>
      </vt:variant>
      <vt:variant>
        <vt:i4>5</vt:i4>
      </vt:variant>
      <vt:variant>
        <vt:lpwstr>http://www.bll.org.br/</vt:lpwstr>
      </vt:variant>
      <vt:variant>
        <vt:lpwstr/>
      </vt:variant>
      <vt:variant>
        <vt:i4>2949219</vt:i4>
      </vt:variant>
      <vt:variant>
        <vt:i4>51</vt:i4>
      </vt:variant>
      <vt:variant>
        <vt:i4>0</vt:i4>
      </vt:variant>
      <vt:variant>
        <vt:i4>5</vt:i4>
      </vt:variant>
      <vt:variant>
        <vt:lpwstr>http://www.planalto.gov.br/ccivil_03/_ato2019-2022/2021/lei/L14133.htm</vt:lpwstr>
      </vt:variant>
      <vt:variant>
        <vt:lpwstr>art63</vt:lpwstr>
      </vt:variant>
      <vt:variant>
        <vt:i4>3670127</vt:i4>
      </vt:variant>
      <vt:variant>
        <vt:i4>48</vt:i4>
      </vt:variant>
      <vt:variant>
        <vt:i4>0</vt:i4>
      </vt:variant>
      <vt:variant>
        <vt:i4>5</vt:i4>
      </vt:variant>
      <vt:variant>
        <vt:lpwstr>https://www.planalto.gov.br/ccivil_03/_ato2015-2018/2016/decreto/d8660.htm</vt:lpwstr>
      </vt:variant>
      <vt:variant>
        <vt:lpwstr/>
      </vt:variant>
      <vt:variant>
        <vt:i4>2949219</vt:i4>
      </vt:variant>
      <vt:variant>
        <vt:i4>45</vt:i4>
      </vt:variant>
      <vt:variant>
        <vt:i4>0</vt:i4>
      </vt:variant>
      <vt:variant>
        <vt:i4>5</vt:i4>
      </vt:variant>
      <vt:variant>
        <vt:lpwstr>http://www.planalto.gov.br/ccivil_03/_ato2019-2022/2021/lei/L14133.htm</vt:lpwstr>
      </vt:variant>
      <vt:variant>
        <vt:lpwstr>art62</vt:lpwstr>
      </vt:variant>
      <vt:variant>
        <vt:i4>6291516</vt:i4>
      </vt:variant>
      <vt:variant>
        <vt:i4>42</vt:i4>
      </vt:variant>
      <vt:variant>
        <vt:i4>0</vt:i4>
      </vt:variant>
      <vt:variant>
        <vt:i4>5</vt:i4>
      </vt:variant>
      <vt:variant>
        <vt:lpwstr>http://www.bll.org.br/</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852025</vt:i4>
      </vt:variant>
      <vt:variant>
        <vt:i4>15</vt:i4>
      </vt:variant>
      <vt:variant>
        <vt:i4>0</vt:i4>
      </vt:variant>
      <vt:variant>
        <vt:i4>5</vt:i4>
      </vt:variant>
      <vt:variant>
        <vt:lpwstr>https://www.planalto.gov.br/ccivil_03/leis/lcp/lcp123.htm</vt:lpwstr>
      </vt:variant>
      <vt:variant>
        <vt:lpwstr/>
      </vt:variant>
      <vt:variant>
        <vt:i4>2752611</vt:i4>
      </vt:variant>
      <vt:variant>
        <vt:i4>12</vt:i4>
      </vt:variant>
      <vt:variant>
        <vt:i4>0</vt:i4>
      </vt:variant>
      <vt:variant>
        <vt:i4>5</vt:i4>
      </vt:variant>
      <vt:variant>
        <vt:lpwstr>http://www.planalto.gov.br/ccivil_03/_ato2019-2022/2021/lei/L14133.htm</vt:lpwstr>
      </vt:variant>
      <vt:variant>
        <vt:lpwstr>art16</vt:lpwstr>
      </vt:variant>
      <vt:variant>
        <vt:i4>3670046</vt:i4>
      </vt:variant>
      <vt:variant>
        <vt:i4>9</vt:i4>
      </vt:variant>
      <vt:variant>
        <vt:i4>0</vt:i4>
      </vt:variant>
      <vt:variant>
        <vt:i4>5</vt:i4>
      </vt:variant>
      <vt:variant>
        <vt:lpwstr>mailto:licitacao@altamiradoparana.pr.gov.br</vt:lpwstr>
      </vt:variant>
      <vt:variant>
        <vt:lpwstr/>
      </vt:variant>
      <vt:variant>
        <vt:i4>8192036</vt:i4>
      </vt:variant>
      <vt:variant>
        <vt:i4>6</vt:i4>
      </vt:variant>
      <vt:variant>
        <vt:i4>0</vt:i4>
      </vt:variant>
      <vt:variant>
        <vt:i4>5</vt:i4>
      </vt:variant>
      <vt:variant>
        <vt:lpwstr>https://bll.org.br/</vt:lpwstr>
      </vt:variant>
      <vt:variant>
        <vt:lpwstr/>
      </vt:variant>
      <vt:variant>
        <vt:i4>8192036</vt:i4>
      </vt:variant>
      <vt:variant>
        <vt:i4>3</vt:i4>
      </vt:variant>
      <vt:variant>
        <vt:i4>0</vt:i4>
      </vt:variant>
      <vt:variant>
        <vt:i4>5</vt:i4>
      </vt:variant>
      <vt:variant>
        <vt:lpwstr>https://bll.org.br/</vt:lpwstr>
      </vt:variant>
      <vt:variant>
        <vt:lpwstr/>
      </vt:variant>
      <vt:variant>
        <vt:i4>7667792</vt:i4>
      </vt:variant>
      <vt:variant>
        <vt:i4>0</vt:i4>
      </vt:variant>
      <vt:variant>
        <vt:i4>0</vt:i4>
      </vt:variant>
      <vt:variant>
        <vt:i4>5</vt:i4>
      </vt:variant>
      <vt:variant>
        <vt:lpwstr>http://legislacao.planalto.gov.br/legisla/legislacao.nsf/Viw_Identificacao/DEC 11.462-2023?OpenDocument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elias</dc:creator>
  <cp:keywords/>
  <cp:lastModifiedBy>Felipe Pacheco</cp:lastModifiedBy>
  <cp:revision>40</cp:revision>
  <cp:lastPrinted>2025-01-15T16:13:00Z</cp:lastPrinted>
  <dcterms:created xsi:type="dcterms:W3CDTF">2025-03-13T18:53:00Z</dcterms:created>
  <dcterms:modified xsi:type="dcterms:W3CDTF">2025-03-26T15:42:00Z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1069899008</vt:i4>
  </property>
</Properties>
</file>