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66411D50" w:rsidR="002129E1" w:rsidRPr="00A60EC2"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69275A">
        <w:rPr>
          <w:rFonts w:asciiTheme="minorHAnsi" w:hAnsiTheme="minorHAnsi" w:cstheme="minorHAnsi"/>
          <w:b/>
          <w:bCs/>
          <w:color w:val="000000" w:themeColor="text1"/>
          <w:sz w:val="22"/>
          <w:szCs w:val="22"/>
        </w:rPr>
        <w:t xml:space="preserve">AVISO DE DISPENSA </w:t>
      </w:r>
      <w:r w:rsidRPr="00A60EC2">
        <w:rPr>
          <w:rFonts w:asciiTheme="minorHAnsi" w:hAnsiTheme="minorHAnsi" w:cstheme="minorHAnsi"/>
          <w:b/>
          <w:bCs/>
          <w:color w:val="000000" w:themeColor="text1"/>
          <w:sz w:val="22"/>
          <w:szCs w:val="22"/>
        </w:rPr>
        <w:t>ELETRÔNICA Nº. 0</w:t>
      </w:r>
      <w:r w:rsidR="00853B4E" w:rsidRPr="00A60EC2">
        <w:rPr>
          <w:rFonts w:asciiTheme="minorHAnsi" w:hAnsiTheme="minorHAnsi" w:cstheme="minorHAnsi"/>
          <w:b/>
          <w:bCs/>
          <w:color w:val="000000" w:themeColor="text1"/>
          <w:sz w:val="22"/>
          <w:szCs w:val="22"/>
        </w:rPr>
        <w:t>0</w:t>
      </w:r>
      <w:r w:rsidR="0069275A" w:rsidRPr="00A60EC2">
        <w:rPr>
          <w:rFonts w:asciiTheme="minorHAnsi" w:hAnsiTheme="minorHAnsi" w:cstheme="minorHAnsi"/>
          <w:b/>
          <w:bCs/>
          <w:color w:val="000000" w:themeColor="text1"/>
          <w:sz w:val="22"/>
          <w:szCs w:val="22"/>
        </w:rPr>
        <w:t>9</w:t>
      </w:r>
      <w:r w:rsidRPr="00A60EC2">
        <w:rPr>
          <w:rFonts w:asciiTheme="minorHAnsi" w:hAnsiTheme="minorHAnsi" w:cstheme="minorHAnsi"/>
          <w:b/>
          <w:bCs/>
          <w:color w:val="000000" w:themeColor="text1"/>
          <w:sz w:val="22"/>
          <w:szCs w:val="22"/>
        </w:rPr>
        <w:t>/202</w:t>
      </w:r>
      <w:r w:rsidR="00853B4E" w:rsidRPr="00A60EC2">
        <w:rPr>
          <w:rFonts w:asciiTheme="minorHAnsi" w:hAnsiTheme="minorHAnsi" w:cstheme="minorHAnsi"/>
          <w:b/>
          <w:bCs/>
          <w:color w:val="000000" w:themeColor="text1"/>
          <w:sz w:val="22"/>
          <w:szCs w:val="22"/>
        </w:rPr>
        <w:t>6</w:t>
      </w:r>
      <w:r w:rsidR="00D42EF0" w:rsidRPr="00A60EC2">
        <w:rPr>
          <w:rFonts w:asciiTheme="minorHAnsi" w:hAnsiTheme="minorHAnsi" w:cstheme="minorHAnsi"/>
          <w:b/>
          <w:bCs/>
          <w:color w:val="000000" w:themeColor="text1"/>
          <w:sz w:val="22"/>
          <w:szCs w:val="22"/>
        </w:rPr>
        <w:t xml:space="preserve"> – COM DISPUTA</w:t>
      </w:r>
      <w:r w:rsidR="00B152B6">
        <w:rPr>
          <w:rFonts w:asciiTheme="minorHAnsi" w:hAnsiTheme="minorHAnsi" w:cstheme="minorHAnsi"/>
          <w:b/>
          <w:bCs/>
          <w:color w:val="000000" w:themeColor="text1"/>
          <w:sz w:val="22"/>
          <w:szCs w:val="22"/>
        </w:rPr>
        <w:t xml:space="preserve"> (BENEFÍCIO DA REGIONALIDADE)</w:t>
      </w:r>
    </w:p>
    <w:p w14:paraId="3B93C5DE" w14:textId="4E6A8F4F" w:rsidR="00FF4471" w:rsidRPr="00A60EC2"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60EC2">
        <w:rPr>
          <w:rFonts w:asciiTheme="minorHAnsi" w:hAnsiTheme="minorHAnsi" w:cstheme="minorHAnsi"/>
          <w:b/>
          <w:bCs/>
          <w:color w:val="000000" w:themeColor="text1"/>
          <w:sz w:val="22"/>
          <w:szCs w:val="22"/>
        </w:rPr>
        <w:t xml:space="preserve">PROCESSO ADMINISTRATIVO </w:t>
      </w:r>
      <w:r w:rsidR="00FC4234" w:rsidRPr="00A60EC2">
        <w:rPr>
          <w:rFonts w:asciiTheme="minorHAnsi" w:hAnsiTheme="minorHAnsi" w:cstheme="minorHAnsi"/>
          <w:b/>
          <w:bCs/>
          <w:color w:val="000000" w:themeColor="text1"/>
          <w:sz w:val="22"/>
          <w:szCs w:val="22"/>
        </w:rPr>
        <w:t xml:space="preserve">nº. </w:t>
      </w:r>
      <w:r w:rsidR="00853B4E" w:rsidRPr="00A60EC2">
        <w:rPr>
          <w:rFonts w:asciiTheme="minorHAnsi" w:hAnsiTheme="minorHAnsi" w:cstheme="minorHAnsi"/>
          <w:b/>
          <w:bCs/>
          <w:color w:val="000000" w:themeColor="text1"/>
          <w:sz w:val="22"/>
          <w:szCs w:val="22"/>
        </w:rPr>
        <w:t>0</w:t>
      </w:r>
      <w:r w:rsidR="00BF383A" w:rsidRPr="00A60EC2">
        <w:rPr>
          <w:rFonts w:asciiTheme="minorHAnsi" w:hAnsiTheme="minorHAnsi" w:cstheme="minorHAnsi"/>
          <w:b/>
          <w:bCs/>
          <w:color w:val="000000" w:themeColor="text1"/>
          <w:sz w:val="22"/>
          <w:szCs w:val="22"/>
        </w:rPr>
        <w:t>93</w:t>
      </w:r>
      <w:r w:rsidR="00FC4234" w:rsidRPr="00A60EC2">
        <w:rPr>
          <w:rFonts w:asciiTheme="minorHAnsi" w:hAnsiTheme="minorHAnsi" w:cstheme="minorHAnsi"/>
          <w:b/>
          <w:bCs/>
          <w:color w:val="000000" w:themeColor="text1"/>
          <w:sz w:val="22"/>
          <w:szCs w:val="22"/>
        </w:rPr>
        <w:t>/202</w:t>
      </w:r>
      <w:r w:rsidR="00853B4E" w:rsidRPr="00A60EC2">
        <w:rPr>
          <w:rFonts w:asciiTheme="minorHAnsi" w:hAnsiTheme="minorHAnsi" w:cstheme="minorHAnsi"/>
          <w:b/>
          <w:bCs/>
          <w:color w:val="000000" w:themeColor="text1"/>
          <w:sz w:val="22"/>
          <w:szCs w:val="22"/>
        </w:rPr>
        <w:t>6</w:t>
      </w:r>
      <w:r w:rsidR="00FF4471" w:rsidRPr="00A60EC2">
        <w:rPr>
          <w:rFonts w:asciiTheme="minorHAnsi" w:hAnsiTheme="minorHAnsi" w:cstheme="minorHAnsi"/>
          <w:b/>
          <w:bCs/>
          <w:color w:val="000000" w:themeColor="text1"/>
          <w:sz w:val="22"/>
          <w:szCs w:val="22"/>
        </w:rPr>
        <w:tab/>
        <w:t>(Compras.gov.br - 987995-</w:t>
      </w:r>
      <w:r w:rsidR="00A60EC2" w:rsidRPr="00A60EC2">
        <w:rPr>
          <w:rFonts w:asciiTheme="minorHAnsi" w:hAnsiTheme="minorHAnsi" w:cstheme="minorHAnsi"/>
          <w:b/>
          <w:bCs/>
          <w:color w:val="000000" w:themeColor="text1"/>
          <w:sz w:val="22"/>
          <w:szCs w:val="22"/>
        </w:rPr>
        <w:t>25</w:t>
      </w:r>
      <w:r w:rsidR="00FF4471" w:rsidRPr="00A60EC2">
        <w:rPr>
          <w:rFonts w:asciiTheme="minorHAnsi" w:hAnsiTheme="minorHAnsi" w:cstheme="minorHAnsi"/>
          <w:b/>
          <w:bCs/>
          <w:color w:val="000000" w:themeColor="text1"/>
          <w:sz w:val="22"/>
          <w:szCs w:val="22"/>
        </w:rPr>
        <w:t>/202</w:t>
      </w:r>
      <w:r w:rsidR="00401351" w:rsidRPr="00A60EC2">
        <w:rPr>
          <w:rFonts w:asciiTheme="minorHAnsi" w:hAnsiTheme="minorHAnsi" w:cstheme="minorHAnsi"/>
          <w:b/>
          <w:bCs/>
          <w:color w:val="000000" w:themeColor="text1"/>
          <w:sz w:val="22"/>
          <w:szCs w:val="22"/>
        </w:rPr>
        <w:t>6</w:t>
      </w:r>
      <w:r w:rsidR="00FF4471" w:rsidRPr="00A60EC2">
        <w:rPr>
          <w:rFonts w:asciiTheme="minorHAnsi" w:hAnsiTheme="minorHAnsi" w:cstheme="minorHAnsi"/>
          <w:b/>
          <w:bCs/>
          <w:color w:val="000000" w:themeColor="text1"/>
          <w:sz w:val="22"/>
          <w:szCs w:val="22"/>
        </w:rPr>
        <w:t>)</w:t>
      </w:r>
    </w:p>
    <w:p w14:paraId="28D0C4D5" w14:textId="305C8669" w:rsidR="00581B24" w:rsidRPr="00A60EC2"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 xml:space="preserve">CONTRATANTE: </w:t>
      </w:r>
      <w:r w:rsidR="00645068" w:rsidRPr="00A60EC2">
        <w:rPr>
          <w:rFonts w:asciiTheme="minorHAnsi" w:hAnsiTheme="minorHAnsi" w:cstheme="minorHAnsi"/>
          <w:color w:val="000000" w:themeColor="text1"/>
          <w:sz w:val="22"/>
          <w:szCs w:val="22"/>
        </w:rPr>
        <w:t>Município de Nova Prata do Iguaçu</w:t>
      </w:r>
      <w:r w:rsidR="00FC4234" w:rsidRPr="00A60EC2">
        <w:rPr>
          <w:rFonts w:asciiTheme="minorHAnsi" w:hAnsiTheme="minorHAnsi" w:cstheme="minorHAnsi"/>
          <w:color w:val="000000" w:themeColor="text1"/>
          <w:sz w:val="22"/>
          <w:szCs w:val="22"/>
        </w:rPr>
        <w:t>/PR</w:t>
      </w:r>
    </w:p>
    <w:p w14:paraId="7920AB3B" w14:textId="4D0D20A8" w:rsidR="00151F91"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OBJETO</w:t>
      </w:r>
      <w:r w:rsidR="00581B24" w:rsidRPr="00A60EC2">
        <w:rPr>
          <w:rFonts w:asciiTheme="minorHAnsi" w:hAnsiTheme="minorHAnsi" w:cstheme="minorHAnsi"/>
          <w:b/>
          <w:bCs/>
          <w:color w:val="000000" w:themeColor="text1"/>
          <w:sz w:val="22"/>
          <w:szCs w:val="22"/>
        </w:rPr>
        <w:t>:</w:t>
      </w:r>
      <w:r w:rsidR="00DD6A05" w:rsidRPr="00A60EC2">
        <w:rPr>
          <w:rFonts w:asciiTheme="minorHAnsi" w:hAnsiTheme="minorHAnsi" w:cstheme="minorHAnsi"/>
          <w:b/>
          <w:bCs/>
          <w:color w:val="000000" w:themeColor="text1"/>
          <w:sz w:val="22"/>
          <w:szCs w:val="22"/>
        </w:rPr>
        <w:t xml:space="preserve"> </w:t>
      </w:r>
      <w:r w:rsidR="0069275A" w:rsidRPr="00A60EC2">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r w:rsidR="00CA1D0F" w:rsidRPr="00A60EC2">
        <w:rPr>
          <w:rFonts w:asciiTheme="minorHAnsi" w:hAnsiTheme="minorHAnsi" w:cstheme="minorHAnsi"/>
          <w:color w:val="000000" w:themeColor="text1"/>
          <w:sz w:val="22"/>
          <w:szCs w:val="22"/>
        </w:rPr>
        <w:t xml:space="preserve">. </w:t>
      </w:r>
    </w:p>
    <w:p w14:paraId="57292E44" w14:textId="457E8D00" w:rsidR="00D30CC6"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 xml:space="preserve">VALOR TOTAL </w:t>
      </w:r>
      <w:r w:rsidR="0069275A" w:rsidRPr="00A60EC2">
        <w:rPr>
          <w:rFonts w:asciiTheme="minorHAnsi" w:hAnsiTheme="minorHAnsi" w:cstheme="minorHAnsi"/>
          <w:b/>
          <w:bCs/>
          <w:color w:val="000000" w:themeColor="text1"/>
          <w:sz w:val="22"/>
          <w:szCs w:val="22"/>
        </w:rPr>
        <w:t xml:space="preserve">MÁXIMO </w:t>
      </w:r>
      <w:r w:rsidRPr="00A60EC2">
        <w:rPr>
          <w:rFonts w:asciiTheme="minorHAnsi" w:hAnsiTheme="minorHAnsi" w:cstheme="minorHAnsi"/>
          <w:b/>
          <w:bCs/>
          <w:color w:val="000000" w:themeColor="text1"/>
          <w:sz w:val="22"/>
          <w:szCs w:val="22"/>
        </w:rPr>
        <w:t>DA CONTRATAÇÃO</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bookmarkStart w:id="1" w:name="_Hlk212551250"/>
      <w:r w:rsidR="004E5808" w:rsidRPr="00A60EC2">
        <w:rPr>
          <w:rFonts w:asciiTheme="minorHAnsi" w:hAnsiTheme="minorHAnsi" w:cstheme="minorHAnsi"/>
          <w:color w:val="000000" w:themeColor="text1"/>
          <w:sz w:val="22"/>
          <w:szCs w:val="22"/>
        </w:rPr>
        <w:t xml:space="preserve">R$ </w:t>
      </w:r>
      <w:r w:rsidR="00250906" w:rsidRPr="00A60EC2">
        <w:rPr>
          <w:rFonts w:asciiTheme="minorHAnsi" w:hAnsiTheme="minorHAnsi" w:cstheme="minorHAnsi"/>
          <w:color w:val="000000" w:themeColor="text1"/>
          <w:sz w:val="22"/>
          <w:szCs w:val="22"/>
        </w:rPr>
        <w:t>17.0</w:t>
      </w:r>
      <w:r w:rsidR="003569B7" w:rsidRPr="00A60EC2">
        <w:rPr>
          <w:rFonts w:asciiTheme="minorHAnsi" w:hAnsiTheme="minorHAnsi" w:cstheme="minorHAnsi"/>
          <w:color w:val="000000" w:themeColor="text1"/>
          <w:sz w:val="22"/>
          <w:szCs w:val="22"/>
        </w:rPr>
        <w:t>90</w:t>
      </w:r>
      <w:r w:rsidR="00EA373F" w:rsidRPr="00A60EC2">
        <w:rPr>
          <w:rFonts w:asciiTheme="minorHAnsi" w:hAnsiTheme="minorHAnsi" w:cstheme="minorHAnsi"/>
          <w:color w:val="000000" w:themeColor="text1"/>
          <w:sz w:val="22"/>
          <w:szCs w:val="22"/>
        </w:rPr>
        <w:t>,00 (</w:t>
      </w:r>
      <w:r w:rsidR="00250906" w:rsidRPr="00A60EC2">
        <w:rPr>
          <w:rFonts w:asciiTheme="minorHAnsi" w:hAnsiTheme="minorHAnsi" w:cstheme="minorHAnsi"/>
          <w:color w:val="000000" w:themeColor="text1"/>
          <w:sz w:val="22"/>
          <w:szCs w:val="22"/>
        </w:rPr>
        <w:t xml:space="preserve">dezessete mil e </w:t>
      </w:r>
      <w:r w:rsidR="003569B7" w:rsidRPr="00A60EC2">
        <w:rPr>
          <w:rFonts w:asciiTheme="minorHAnsi" w:hAnsiTheme="minorHAnsi" w:cstheme="minorHAnsi"/>
          <w:color w:val="000000" w:themeColor="text1"/>
          <w:sz w:val="22"/>
          <w:szCs w:val="22"/>
        </w:rPr>
        <w:t>noventa</w:t>
      </w:r>
      <w:r w:rsidR="00EA373F" w:rsidRPr="00A60EC2">
        <w:rPr>
          <w:rFonts w:asciiTheme="minorHAnsi" w:hAnsiTheme="minorHAnsi" w:cstheme="minorHAnsi"/>
          <w:color w:val="000000" w:themeColor="text1"/>
          <w:sz w:val="22"/>
          <w:szCs w:val="22"/>
        </w:rPr>
        <w:t xml:space="preserve"> reais)</w:t>
      </w:r>
      <w:r w:rsidR="00853B4E" w:rsidRPr="00A60EC2">
        <w:rPr>
          <w:rFonts w:asciiTheme="minorHAnsi" w:hAnsiTheme="minorHAnsi" w:cstheme="minorHAnsi"/>
          <w:color w:val="000000" w:themeColor="text1"/>
          <w:sz w:val="22"/>
          <w:szCs w:val="22"/>
        </w:rPr>
        <w:t>.</w:t>
      </w:r>
    </w:p>
    <w:bookmarkEnd w:id="1"/>
    <w:p w14:paraId="17FD6C32" w14:textId="7C5D2B22" w:rsidR="004D7ACD" w:rsidRPr="00A60EC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DATA DA SESSÃO</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r w:rsidR="003573C5" w:rsidRPr="00A60EC2">
        <w:rPr>
          <w:rFonts w:asciiTheme="minorHAnsi" w:hAnsiTheme="minorHAnsi" w:cstheme="minorHAnsi"/>
          <w:color w:val="000000" w:themeColor="text1"/>
          <w:sz w:val="22"/>
          <w:szCs w:val="22"/>
        </w:rPr>
        <w:t>0</w:t>
      </w:r>
      <w:r w:rsidR="005856A9" w:rsidRPr="00A60EC2">
        <w:rPr>
          <w:rFonts w:asciiTheme="minorHAnsi" w:hAnsiTheme="minorHAnsi" w:cstheme="minorHAnsi"/>
          <w:color w:val="000000" w:themeColor="text1"/>
          <w:sz w:val="22"/>
          <w:szCs w:val="22"/>
        </w:rPr>
        <w:t>5</w:t>
      </w:r>
      <w:r w:rsidR="00EF73F5" w:rsidRPr="00A60EC2">
        <w:rPr>
          <w:rFonts w:asciiTheme="minorHAnsi" w:hAnsiTheme="minorHAnsi" w:cstheme="minorHAnsi"/>
          <w:color w:val="000000" w:themeColor="text1"/>
          <w:sz w:val="22"/>
          <w:szCs w:val="22"/>
        </w:rPr>
        <w:t>/</w:t>
      </w:r>
      <w:r w:rsidR="003573C5" w:rsidRPr="00A60EC2">
        <w:rPr>
          <w:rFonts w:asciiTheme="minorHAnsi" w:hAnsiTheme="minorHAnsi" w:cstheme="minorHAnsi"/>
          <w:color w:val="000000" w:themeColor="text1"/>
          <w:sz w:val="22"/>
          <w:szCs w:val="22"/>
        </w:rPr>
        <w:t>10</w:t>
      </w:r>
      <w:r w:rsidR="00EF73F5" w:rsidRPr="00A60EC2">
        <w:rPr>
          <w:rFonts w:asciiTheme="minorHAnsi" w:hAnsiTheme="minorHAnsi" w:cstheme="minorHAnsi"/>
          <w:color w:val="000000" w:themeColor="text1"/>
          <w:sz w:val="22"/>
          <w:szCs w:val="22"/>
        </w:rPr>
        <w:t>/2026</w:t>
      </w:r>
      <w:r w:rsidR="006B5A97" w:rsidRPr="00A60EC2">
        <w:rPr>
          <w:rFonts w:asciiTheme="minorHAnsi" w:hAnsiTheme="minorHAnsi" w:cstheme="minorHAnsi"/>
          <w:color w:val="000000" w:themeColor="text1"/>
          <w:sz w:val="22"/>
          <w:szCs w:val="22"/>
        </w:rPr>
        <w:t xml:space="preserve">  </w:t>
      </w:r>
    </w:p>
    <w:p w14:paraId="7C4D3461" w14:textId="01FAD661" w:rsidR="002850E4" w:rsidRPr="00A60EC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HORÁRIO DA FASE D</w:t>
      </w:r>
      <w:r w:rsidR="004D7ACD" w:rsidRPr="00A60EC2">
        <w:rPr>
          <w:rFonts w:asciiTheme="minorHAnsi" w:hAnsiTheme="minorHAnsi" w:cstheme="minorHAnsi"/>
          <w:b/>
          <w:bCs/>
          <w:color w:val="000000" w:themeColor="text1"/>
          <w:sz w:val="22"/>
          <w:szCs w:val="22"/>
        </w:rPr>
        <w:t>E LANCES</w:t>
      </w:r>
      <w:r w:rsidR="00581B24" w:rsidRPr="00A60EC2">
        <w:rPr>
          <w:rFonts w:asciiTheme="minorHAnsi" w:hAnsiTheme="minorHAnsi" w:cstheme="minorHAnsi"/>
          <w:b/>
          <w:bCs/>
          <w:color w:val="000000" w:themeColor="text1"/>
          <w:sz w:val="22"/>
          <w:szCs w:val="22"/>
        </w:rPr>
        <w:t xml:space="preserve">: </w:t>
      </w:r>
      <w:r w:rsidRPr="00A60EC2">
        <w:rPr>
          <w:rFonts w:asciiTheme="minorHAnsi" w:hAnsiTheme="minorHAnsi" w:cstheme="minorHAnsi"/>
          <w:color w:val="000000" w:themeColor="text1"/>
          <w:sz w:val="22"/>
          <w:szCs w:val="22"/>
        </w:rPr>
        <w:t>Das</w:t>
      </w:r>
      <w:r w:rsidR="006B5A97" w:rsidRPr="00A60EC2">
        <w:rPr>
          <w:rFonts w:asciiTheme="minorHAnsi" w:hAnsiTheme="minorHAnsi" w:cstheme="minorHAnsi"/>
          <w:color w:val="000000" w:themeColor="text1"/>
          <w:sz w:val="22"/>
          <w:szCs w:val="22"/>
        </w:rPr>
        <w:t xml:space="preserve"> 0</w:t>
      </w:r>
      <w:r w:rsidR="009F6DB1" w:rsidRPr="00A60EC2">
        <w:rPr>
          <w:rFonts w:asciiTheme="minorHAnsi" w:hAnsiTheme="minorHAnsi" w:cstheme="minorHAnsi"/>
          <w:color w:val="000000" w:themeColor="text1"/>
          <w:sz w:val="22"/>
          <w:szCs w:val="22"/>
        </w:rPr>
        <w:t>8</w:t>
      </w:r>
      <w:r w:rsidR="006547FE" w:rsidRPr="00A60EC2">
        <w:rPr>
          <w:rFonts w:asciiTheme="minorHAnsi" w:hAnsiTheme="minorHAnsi" w:cstheme="minorHAnsi"/>
          <w:color w:val="000000" w:themeColor="text1"/>
          <w:sz w:val="22"/>
          <w:szCs w:val="22"/>
        </w:rPr>
        <w:t>:</w:t>
      </w:r>
      <w:r w:rsidR="00A2593E" w:rsidRPr="00A60EC2">
        <w:rPr>
          <w:rFonts w:asciiTheme="minorHAnsi" w:hAnsiTheme="minorHAnsi" w:cstheme="minorHAnsi"/>
          <w:color w:val="000000" w:themeColor="text1"/>
          <w:sz w:val="22"/>
          <w:szCs w:val="22"/>
        </w:rPr>
        <w:t>0</w:t>
      </w:r>
      <w:r w:rsidR="006547FE" w:rsidRPr="00A60EC2">
        <w:rPr>
          <w:rFonts w:asciiTheme="minorHAnsi" w:hAnsiTheme="minorHAnsi" w:cstheme="minorHAnsi"/>
          <w:color w:val="000000" w:themeColor="text1"/>
          <w:sz w:val="22"/>
          <w:szCs w:val="22"/>
        </w:rPr>
        <w:t>0</w:t>
      </w:r>
      <w:r w:rsidR="006B5A97" w:rsidRPr="00A60EC2">
        <w:rPr>
          <w:rFonts w:asciiTheme="minorHAnsi" w:hAnsiTheme="minorHAnsi" w:cstheme="minorHAnsi"/>
          <w:color w:val="000000" w:themeColor="text1"/>
          <w:sz w:val="22"/>
          <w:szCs w:val="22"/>
        </w:rPr>
        <w:t xml:space="preserve"> </w:t>
      </w:r>
      <w:r w:rsidRPr="00A60EC2">
        <w:rPr>
          <w:rFonts w:asciiTheme="minorHAnsi" w:hAnsiTheme="minorHAnsi" w:cstheme="minorHAnsi"/>
          <w:color w:val="000000" w:themeColor="text1"/>
          <w:sz w:val="22"/>
          <w:szCs w:val="22"/>
        </w:rPr>
        <w:t>h</w:t>
      </w:r>
      <w:r w:rsidR="007C0C01" w:rsidRPr="00A60EC2">
        <w:rPr>
          <w:rFonts w:asciiTheme="minorHAnsi" w:hAnsiTheme="minorHAnsi" w:cstheme="minorHAnsi"/>
          <w:color w:val="000000" w:themeColor="text1"/>
          <w:sz w:val="22"/>
          <w:szCs w:val="22"/>
        </w:rPr>
        <w:t>oras</w:t>
      </w:r>
      <w:r w:rsidRPr="00A60EC2">
        <w:rPr>
          <w:rFonts w:asciiTheme="minorHAnsi" w:hAnsiTheme="minorHAnsi" w:cstheme="minorHAnsi"/>
          <w:color w:val="000000" w:themeColor="text1"/>
          <w:sz w:val="22"/>
          <w:szCs w:val="22"/>
        </w:rPr>
        <w:t xml:space="preserve"> até </w:t>
      </w:r>
      <w:r w:rsidR="006B5A97" w:rsidRPr="00A60EC2">
        <w:rPr>
          <w:rFonts w:asciiTheme="minorHAnsi" w:hAnsiTheme="minorHAnsi" w:cstheme="minorHAnsi"/>
          <w:color w:val="000000" w:themeColor="text1"/>
          <w:sz w:val="22"/>
          <w:szCs w:val="22"/>
        </w:rPr>
        <w:t>1</w:t>
      </w:r>
      <w:r w:rsidR="009F6DB1" w:rsidRPr="00A60EC2">
        <w:rPr>
          <w:rFonts w:asciiTheme="minorHAnsi" w:hAnsiTheme="minorHAnsi" w:cstheme="minorHAnsi"/>
          <w:color w:val="000000" w:themeColor="text1"/>
          <w:sz w:val="22"/>
          <w:szCs w:val="22"/>
        </w:rPr>
        <w:t>4</w:t>
      </w:r>
      <w:r w:rsidR="006547FE" w:rsidRPr="00A60EC2">
        <w:rPr>
          <w:rFonts w:asciiTheme="minorHAnsi" w:hAnsiTheme="minorHAnsi" w:cstheme="minorHAnsi"/>
          <w:color w:val="000000" w:themeColor="text1"/>
          <w:sz w:val="22"/>
          <w:szCs w:val="22"/>
        </w:rPr>
        <w:t>:</w:t>
      </w:r>
      <w:r w:rsidR="00A2593E" w:rsidRPr="00A60EC2">
        <w:rPr>
          <w:rFonts w:asciiTheme="minorHAnsi" w:hAnsiTheme="minorHAnsi" w:cstheme="minorHAnsi"/>
          <w:color w:val="000000" w:themeColor="text1"/>
          <w:sz w:val="22"/>
          <w:szCs w:val="22"/>
        </w:rPr>
        <w:t>0</w:t>
      </w:r>
      <w:r w:rsidR="006547FE" w:rsidRPr="00A60EC2">
        <w:rPr>
          <w:rFonts w:asciiTheme="minorHAnsi" w:hAnsiTheme="minorHAnsi" w:cstheme="minorHAnsi"/>
          <w:color w:val="000000" w:themeColor="text1"/>
          <w:sz w:val="22"/>
          <w:szCs w:val="22"/>
        </w:rPr>
        <w:t>0</w:t>
      </w:r>
      <w:r w:rsidR="006B5A97" w:rsidRPr="00A60EC2">
        <w:rPr>
          <w:rFonts w:asciiTheme="minorHAnsi" w:hAnsiTheme="minorHAnsi" w:cstheme="minorHAnsi"/>
          <w:color w:val="000000" w:themeColor="text1"/>
          <w:sz w:val="22"/>
          <w:szCs w:val="22"/>
        </w:rPr>
        <w:t xml:space="preserve"> </w:t>
      </w:r>
      <w:r w:rsidRPr="00A60EC2">
        <w:rPr>
          <w:rFonts w:asciiTheme="minorHAnsi" w:hAnsiTheme="minorHAnsi" w:cstheme="minorHAnsi"/>
          <w:color w:val="000000" w:themeColor="text1"/>
          <w:sz w:val="22"/>
          <w:szCs w:val="22"/>
        </w:rPr>
        <w:t>h</w:t>
      </w:r>
      <w:r w:rsidR="007C0C01" w:rsidRPr="00A60EC2">
        <w:rPr>
          <w:rFonts w:asciiTheme="minorHAnsi" w:hAnsiTheme="minorHAnsi" w:cstheme="minorHAnsi"/>
          <w:color w:val="000000" w:themeColor="text1"/>
          <w:sz w:val="22"/>
          <w:szCs w:val="22"/>
        </w:rPr>
        <w:t>oras</w:t>
      </w:r>
    </w:p>
    <w:p w14:paraId="6A4FB740" w14:textId="69C9658C" w:rsidR="004D7ACD"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PREFERÊNCIA ME/EPP/EQUIPARADAS</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r w:rsidR="007C25D6" w:rsidRPr="00A60EC2">
        <w:rPr>
          <w:rFonts w:asciiTheme="minorHAnsi" w:hAnsiTheme="minorHAnsi" w:cstheme="minorHAnsi"/>
          <w:color w:val="000000" w:themeColor="text1"/>
          <w:sz w:val="22"/>
          <w:szCs w:val="22"/>
        </w:rPr>
        <w:t>SIM</w:t>
      </w:r>
    </w:p>
    <w:p w14:paraId="5833519F" w14:textId="5660D0C4" w:rsidR="00D42A74" w:rsidRPr="00A60EC2"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AMPARO LEGAL:</w:t>
      </w:r>
      <w:r w:rsidRPr="00A60EC2">
        <w:rPr>
          <w:rFonts w:asciiTheme="minorHAnsi" w:hAnsiTheme="minorHAnsi" w:cstheme="minorHAnsi"/>
          <w:color w:val="000000" w:themeColor="text1"/>
          <w:sz w:val="22"/>
          <w:szCs w:val="22"/>
        </w:rPr>
        <w:t xml:space="preserve"> Lei Federal n° 14.133/2021, Artigo 75, inciso I</w:t>
      </w:r>
      <w:r w:rsidR="00D42EF0" w:rsidRPr="00A60EC2">
        <w:rPr>
          <w:rFonts w:asciiTheme="minorHAnsi" w:hAnsiTheme="minorHAnsi" w:cstheme="minorHAnsi"/>
          <w:color w:val="000000" w:themeColor="text1"/>
          <w:sz w:val="22"/>
          <w:szCs w:val="22"/>
        </w:rPr>
        <w:t>I</w:t>
      </w:r>
      <w:r w:rsidRPr="00A60EC2">
        <w:rPr>
          <w:rFonts w:asciiTheme="minorHAnsi" w:hAnsiTheme="minorHAnsi" w:cstheme="minorHAnsi"/>
          <w:color w:val="000000" w:themeColor="text1"/>
          <w:sz w:val="22"/>
          <w:szCs w:val="22"/>
        </w:rPr>
        <w:t xml:space="preserve"> e Decreto Municipal n° 3.757/2023 e demais normas aplicáveis.</w:t>
      </w:r>
    </w:p>
    <w:p w14:paraId="53806E99" w14:textId="34832752"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60EC2">
        <w:rPr>
          <w:rFonts w:asciiTheme="minorHAnsi" w:hAnsiTheme="minorHAnsi" w:cstheme="minorHAnsi"/>
          <w:b/>
          <w:bCs/>
          <w:color w:val="000000" w:themeColor="text1"/>
          <w:sz w:val="22"/>
          <w:szCs w:val="22"/>
        </w:rPr>
        <w:t>Para todas as referências de tempo será observado o horário de Brasília (DF).</w:t>
      </w:r>
    </w:p>
    <w:p w14:paraId="011FCDAF" w14:textId="77777777" w:rsidR="001D4C09" w:rsidRPr="00A60EC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color w:val="000000" w:themeColor="text1"/>
          <w:sz w:val="22"/>
          <w:szCs w:val="22"/>
        </w:rPr>
        <w:t xml:space="preserve">LOCAL: </w:t>
      </w:r>
      <w:r w:rsidRPr="00A60EC2">
        <w:rPr>
          <w:rFonts w:asciiTheme="minorHAnsi" w:hAnsiTheme="minorHAnsi" w:cstheme="minorHAnsi"/>
          <w:color w:val="000000" w:themeColor="text1"/>
          <w:sz w:val="22"/>
          <w:szCs w:val="22"/>
        </w:rPr>
        <w:t>Prefeitura do Município de Nova Prata do Iguaçu – Paraná.</w:t>
      </w:r>
    </w:p>
    <w:p w14:paraId="3C226DD8" w14:textId="77777777" w:rsidR="001D4C09" w:rsidRPr="00A60EC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A60EC2">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A60EC2">
          <w:rPr>
            <w:rStyle w:val="Hyperlink"/>
            <w:rFonts w:asciiTheme="minorHAnsi" w:eastAsia="WenQuanYi Micro Hei" w:hAnsiTheme="minorHAnsi" w:cstheme="minorHAnsi"/>
            <w:b/>
            <w:color w:val="000000" w:themeColor="text1"/>
            <w:sz w:val="22"/>
            <w:szCs w:val="22"/>
          </w:rPr>
          <w:t>www.npi.pr.gov.br</w:t>
        </w:r>
      </w:hyperlink>
      <w:r w:rsidRPr="00A60EC2">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4639CA95"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Nova Prata do Iguaçu - Pr, </w:t>
      </w:r>
      <w:r w:rsidR="0069275A" w:rsidRPr="00A60EC2">
        <w:rPr>
          <w:rFonts w:asciiTheme="minorHAnsi" w:hAnsiTheme="minorHAnsi" w:cstheme="minorHAnsi"/>
          <w:color w:val="000000" w:themeColor="text1"/>
          <w:sz w:val="22"/>
          <w:szCs w:val="22"/>
        </w:rPr>
        <w:t>2</w:t>
      </w:r>
      <w:r w:rsidR="000F54BA" w:rsidRPr="00A60EC2">
        <w:rPr>
          <w:rFonts w:asciiTheme="minorHAnsi" w:hAnsiTheme="minorHAnsi" w:cstheme="minorHAnsi"/>
          <w:color w:val="000000" w:themeColor="text1"/>
          <w:sz w:val="22"/>
          <w:szCs w:val="22"/>
        </w:rPr>
        <w:t>9</w:t>
      </w:r>
      <w:r w:rsidRPr="00A60EC2">
        <w:rPr>
          <w:rFonts w:asciiTheme="minorHAnsi" w:hAnsiTheme="minorHAnsi" w:cstheme="minorHAnsi"/>
          <w:color w:val="000000" w:themeColor="text1"/>
          <w:sz w:val="22"/>
          <w:szCs w:val="22"/>
        </w:rPr>
        <w:t xml:space="preserve"> de </w:t>
      </w:r>
      <w:r w:rsidR="0069275A" w:rsidRPr="00A60EC2">
        <w:rPr>
          <w:rFonts w:asciiTheme="minorHAnsi" w:hAnsiTheme="minorHAnsi" w:cstheme="minorHAnsi"/>
          <w:color w:val="000000" w:themeColor="text1"/>
          <w:sz w:val="22"/>
          <w:szCs w:val="22"/>
        </w:rPr>
        <w:t>setembro</w:t>
      </w:r>
      <w:r w:rsidR="006547FE" w:rsidRPr="00A60EC2">
        <w:rPr>
          <w:rFonts w:asciiTheme="minorHAnsi" w:hAnsiTheme="minorHAnsi" w:cstheme="minorHAnsi"/>
          <w:color w:val="000000" w:themeColor="text1"/>
          <w:sz w:val="22"/>
          <w:szCs w:val="22"/>
        </w:rPr>
        <w:t xml:space="preserve"> de 202</w:t>
      </w:r>
      <w:r w:rsidR="00853B4E" w:rsidRPr="00A60EC2">
        <w:rPr>
          <w:rFonts w:asciiTheme="minorHAnsi" w:hAnsiTheme="minorHAnsi" w:cstheme="minorHAnsi"/>
          <w:color w:val="000000" w:themeColor="text1"/>
          <w:sz w:val="22"/>
          <w:szCs w:val="22"/>
        </w:rPr>
        <w:t>6</w:t>
      </w:r>
      <w:r w:rsidRPr="00A60EC2">
        <w:rPr>
          <w:rFonts w:asciiTheme="minorHAnsi" w:hAnsiTheme="minorHAnsi" w:cstheme="minorHAnsi"/>
          <w:color w:val="000000" w:themeColor="text1"/>
          <w:sz w:val="22"/>
          <w:szCs w:val="22"/>
        </w:rPr>
        <w:t>.</w:t>
      </w:r>
    </w:p>
    <w:p w14:paraId="7402C327" w14:textId="42055F62" w:rsidR="001D4C09" w:rsidRPr="0069275A" w:rsidRDefault="00835468"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ELIZETE CAVAZIN </w:t>
      </w:r>
      <w:r w:rsidR="001D4C09" w:rsidRPr="00A60EC2">
        <w:rPr>
          <w:rFonts w:asciiTheme="minorHAnsi" w:hAnsiTheme="minorHAnsi" w:cstheme="minorHAnsi"/>
          <w:color w:val="000000" w:themeColor="text1"/>
          <w:sz w:val="22"/>
          <w:szCs w:val="22"/>
        </w:rPr>
        <w:t xml:space="preserve">– </w:t>
      </w:r>
      <w:r w:rsidR="0002170E" w:rsidRPr="00A60EC2">
        <w:rPr>
          <w:rFonts w:asciiTheme="minorHAnsi" w:hAnsiTheme="minorHAnsi" w:cstheme="minorHAnsi"/>
          <w:color w:val="000000" w:themeColor="text1"/>
          <w:sz w:val="22"/>
          <w:szCs w:val="22"/>
        </w:rPr>
        <w:t>Prefeita Municipal</w:t>
      </w:r>
    </w:p>
    <w:bookmarkEnd w:id="0"/>
    <w:p w14:paraId="4C7399B5" w14:textId="77777777" w:rsidR="001D4C09" w:rsidRPr="0069275A"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69275A"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69275A">
        <w:rPr>
          <w:rFonts w:asciiTheme="minorHAnsi" w:hAnsiTheme="minorHAnsi" w:cstheme="minorHAnsi"/>
          <w:b/>
          <w:bCs/>
          <w:i/>
          <w:iCs/>
          <w:color w:val="000000" w:themeColor="text1"/>
          <w:sz w:val="22"/>
          <w:szCs w:val="22"/>
        </w:rPr>
        <w:t xml:space="preserve"> </w:t>
      </w:r>
    </w:p>
    <w:p w14:paraId="1DC3D714" w14:textId="49E8E92F"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6D04224B" w:rsidR="00FC4234" w:rsidRPr="0069275A"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i/>
          <w:iCs/>
          <w:color w:val="000000" w:themeColor="text1"/>
          <w:sz w:val="22"/>
          <w:szCs w:val="22"/>
        </w:rPr>
        <w:br w:type="page"/>
      </w:r>
      <w:r w:rsidR="00FC4234" w:rsidRPr="0069275A">
        <w:rPr>
          <w:rFonts w:asciiTheme="minorHAnsi" w:hAnsiTheme="minorHAnsi" w:cstheme="minorHAnsi"/>
          <w:b/>
          <w:bCs/>
          <w:color w:val="000000" w:themeColor="text1"/>
          <w:sz w:val="22"/>
          <w:szCs w:val="22"/>
        </w:rPr>
        <w:lastRenderedPageBreak/>
        <w:t>AVISO DE DISPENSA ELETRÔNICA Nº. 0</w:t>
      </w:r>
      <w:r w:rsidR="00853B4E" w:rsidRPr="0069275A">
        <w:rPr>
          <w:rFonts w:asciiTheme="minorHAnsi" w:hAnsiTheme="minorHAnsi" w:cstheme="minorHAnsi"/>
          <w:b/>
          <w:bCs/>
          <w:color w:val="000000" w:themeColor="text1"/>
          <w:sz w:val="22"/>
          <w:szCs w:val="22"/>
        </w:rPr>
        <w:t>0</w:t>
      </w:r>
      <w:r w:rsidR="0069275A" w:rsidRPr="0069275A">
        <w:rPr>
          <w:rFonts w:asciiTheme="minorHAnsi" w:hAnsiTheme="minorHAnsi" w:cstheme="minorHAnsi"/>
          <w:b/>
          <w:bCs/>
          <w:color w:val="000000" w:themeColor="text1"/>
          <w:sz w:val="22"/>
          <w:szCs w:val="22"/>
        </w:rPr>
        <w:t>9</w:t>
      </w:r>
      <w:r w:rsidR="00853B4E" w:rsidRPr="0069275A">
        <w:rPr>
          <w:rFonts w:asciiTheme="minorHAnsi" w:hAnsiTheme="minorHAnsi" w:cstheme="minorHAnsi"/>
          <w:b/>
          <w:bCs/>
          <w:color w:val="000000" w:themeColor="text1"/>
          <w:sz w:val="22"/>
          <w:szCs w:val="22"/>
        </w:rPr>
        <w:t>/2026</w:t>
      </w:r>
    </w:p>
    <w:p w14:paraId="2FF49F52" w14:textId="130F427B" w:rsidR="00FC4234" w:rsidRPr="0069275A"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Processo Administrativo nº. </w:t>
      </w:r>
      <w:r w:rsidR="00853B4E" w:rsidRPr="00BF383A">
        <w:rPr>
          <w:rFonts w:asciiTheme="minorHAnsi" w:hAnsiTheme="minorHAnsi" w:cstheme="minorHAnsi"/>
          <w:b/>
          <w:bCs/>
          <w:color w:val="000000" w:themeColor="text1"/>
          <w:sz w:val="22"/>
          <w:szCs w:val="22"/>
        </w:rPr>
        <w:t>0</w:t>
      </w:r>
      <w:r w:rsidR="00BF383A" w:rsidRPr="00BF383A">
        <w:rPr>
          <w:rFonts w:asciiTheme="minorHAnsi" w:hAnsiTheme="minorHAnsi" w:cstheme="minorHAnsi"/>
          <w:b/>
          <w:bCs/>
          <w:color w:val="000000" w:themeColor="text1"/>
          <w:sz w:val="22"/>
          <w:szCs w:val="22"/>
        </w:rPr>
        <w:t>93</w:t>
      </w:r>
      <w:r w:rsidR="00853B4E" w:rsidRPr="00BF383A">
        <w:rPr>
          <w:rFonts w:asciiTheme="minorHAnsi" w:hAnsiTheme="minorHAnsi" w:cstheme="minorHAnsi"/>
          <w:b/>
          <w:bCs/>
          <w:color w:val="000000" w:themeColor="text1"/>
          <w:sz w:val="22"/>
          <w:szCs w:val="22"/>
        </w:rPr>
        <w:t>/2026</w:t>
      </w:r>
    </w:p>
    <w:p w14:paraId="5307D648" w14:textId="77777777" w:rsidR="00A2593E" w:rsidRPr="0069275A"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DISPENSA </w:t>
      </w:r>
      <w:r w:rsidR="00A2593E" w:rsidRPr="0069275A">
        <w:rPr>
          <w:rFonts w:asciiTheme="minorHAnsi" w:hAnsiTheme="minorHAnsi" w:cstheme="minorHAnsi"/>
          <w:b/>
          <w:bCs/>
          <w:color w:val="000000" w:themeColor="text1"/>
          <w:sz w:val="22"/>
          <w:szCs w:val="22"/>
        </w:rPr>
        <w:t>ELETRÔNICA COM DISPUTA</w:t>
      </w:r>
    </w:p>
    <w:p w14:paraId="1111844B" w14:textId="2655A336" w:rsidR="00151F91"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EXCLUSIVA MEI/ME/EPP</w:t>
      </w:r>
    </w:p>
    <w:p w14:paraId="3E02FBC1" w14:textId="77777777" w:rsidR="008933A1" w:rsidRDefault="008933A1" w:rsidP="00285177">
      <w:pPr>
        <w:tabs>
          <w:tab w:val="left" w:pos="284"/>
        </w:tabs>
        <w:spacing w:before="120" w:after="120"/>
        <w:jc w:val="center"/>
        <w:rPr>
          <w:rFonts w:asciiTheme="minorHAnsi" w:hAnsiTheme="minorHAnsi" w:cstheme="minorHAnsi"/>
          <w:b/>
          <w:bCs/>
          <w:color w:val="000000" w:themeColor="text1"/>
          <w:sz w:val="22"/>
          <w:szCs w:val="22"/>
        </w:rPr>
      </w:pPr>
    </w:p>
    <w:p w14:paraId="536A9B85" w14:textId="1D987C0F" w:rsidR="008933A1" w:rsidRPr="001465F3" w:rsidRDefault="002B66A7" w:rsidP="00285177">
      <w:pPr>
        <w:tabs>
          <w:tab w:val="left" w:pos="284"/>
        </w:tabs>
        <w:spacing w:before="120" w:after="120"/>
        <w:jc w:val="center"/>
        <w:rPr>
          <w:rFonts w:asciiTheme="minorHAnsi" w:hAnsiTheme="minorHAnsi" w:cstheme="minorHAnsi"/>
          <w:b/>
          <w:bCs/>
          <w:sz w:val="24"/>
        </w:rPr>
      </w:pPr>
      <w:r>
        <w:rPr>
          <w:rFonts w:asciiTheme="minorHAnsi" w:hAnsiTheme="minorHAnsi" w:cstheme="minorHAnsi"/>
          <w:b/>
          <w:bCs/>
          <w:sz w:val="24"/>
          <w:highlight w:val="cyan"/>
        </w:rPr>
        <w:t>CONTRATAÇÃO</w:t>
      </w:r>
      <w:r w:rsidR="008933A1" w:rsidRPr="001465F3">
        <w:rPr>
          <w:rFonts w:asciiTheme="minorHAnsi" w:hAnsiTheme="minorHAnsi" w:cstheme="minorHAnsi"/>
          <w:b/>
          <w:bCs/>
          <w:sz w:val="24"/>
          <w:highlight w:val="cyan"/>
        </w:rPr>
        <w:t xml:space="preserve"> LOCAL/REGIONAL</w:t>
      </w:r>
    </w:p>
    <w:p w14:paraId="6AF05182" w14:textId="77777777" w:rsidR="001465F3" w:rsidRPr="008933A1" w:rsidRDefault="001465F3" w:rsidP="00285177">
      <w:pPr>
        <w:tabs>
          <w:tab w:val="left" w:pos="284"/>
        </w:tabs>
        <w:spacing w:before="120" w:after="120"/>
        <w:jc w:val="center"/>
        <w:rPr>
          <w:rFonts w:asciiTheme="minorHAnsi" w:hAnsiTheme="minorHAnsi" w:cstheme="minorHAnsi"/>
          <w:b/>
          <w:bCs/>
          <w:color w:val="EE0000"/>
          <w:sz w:val="22"/>
          <w:szCs w:val="22"/>
        </w:rPr>
      </w:pPr>
    </w:p>
    <w:p w14:paraId="0B94144B" w14:textId="19006CB1" w:rsidR="00C074DA" w:rsidRPr="0069275A"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w:t>
      </w:r>
      <w:r w:rsidR="00645068" w:rsidRPr="0069275A">
        <w:rPr>
          <w:rFonts w:asciiTheme="minorHAnsi" w:hAnsiTheme="minorHAnsi" w:cstheme="minorHAnsi"/>
          <w:color w:val="000000" w:themeColor="text1"/>
          <w:sz w:val="22"/>
          <w:szCs w:val="22"/>
        </w:rPr>
        <w:t>Município de Nova Prata do Iguaçu</w:t>
      </w:r>
      <w:r w:rsidR="008166BF"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t</w:t>
      </w:r>
      <w:r w:rsidR="00C074DA" w:rsidRPr="0069275A">
        <w:rPr>
          <w:rFonts w:asciiTheme="minorHAnsi" w:hAnsiTheme="minorHAnsi" w:cstheme="minorHAnsi"/>
          <w:color w:val="000000" w:themeColor="text1"/>
          <w:sz w:val="22"/>
          <w:szCs w:val="22"/>
        </w:rPr>
        <w:t xml:space="preserve">orna público que, por meio </w:t>
      </w:r>
      <w:r w:rsidR="00B566E2" w:rsidRPr="0069275A">
        <w:rPr>
          <w:rFonts w:asciiTheme="minorHAnsi" w:hAnsiTheme="minorHAnsi" w:cstheme="minorHAnsi"/>
          <w:color w:val="000000" w:themeColor="text1"/>
          <w:sz w:val="22"/>
          <w:szCs w:val="22"/>
        </w:rPr>
        <w:t xml:space="preserve">da Secretaria Municipal de </w:t>
      </w:r>
      <w:r w:rsidR="002112A0" w:rsidRPr="0069275A">
        <w:rPr>
          <w:rFonts w:asciiTheme="minorHAnsi" w:hAnsiTheme="minorHAnsi" w:cstheme="minorHAnsi"/>
          <w:color w:val="000000" w:themeColor="text1"/>
          <w:sz w:val="22"/>
          <w:szCs w:val="22"/>
        </w:rPr>
        <w:t>Administração</w:t>
      </w:r>
      <w:r w:rsidR="00FC4234" w:rsidRPr="0069275A">
        <w:rPr>
          <w:rFonts w:asciiTheme="minorHAnsi" w:hAnsiTheme="minorHAnsi" w:cstheme="minorHAnsi"/>
          <w:color w:val="000000" w:themeColor="text1"/>
          <w:sz w:val="22"/>
          <w:szCs w:val="22"/>
        </w:rPr>
        <w:t>,</w:t>
      </w:r>
      <w:r w:rsidR="001A7D81"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realizará </w:t>
      </w:r>
      <w:r w:rsidR="00C074DA" w:rsidRPr="0069275A">
        <w:rPr>
          <w:rFonts w:asciiTheme="minorHAnsi" w:hAnsiTheme="minorHAnsi" w:cstheme="minorHAnsi"/>
          <w:b/>
          <w:bCs/>
          <w:color w:val="000000" w:themeColor="text1"/>
          <w:sz w:val="22"/>
          <w:szCs w:val="22"/>
        </w:rPr>
        <w:t>Dispensa Eletrônica</w:t>
      </w:r>
      <w:r w:rsidR="00C074DA"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bCs/>
          <w:color w:val="000000" w:themeColor="text1"/>
          <w:sz w:val="22"/>
          <w:szCs w:val="22"/>
        </w:rPr>
        <w:t>com critério de julgamento</w:t>
      </w:r>
      <w:r w:rsidR="00C074DA" w:rsidRPr="0069275A">
        <w:rPr>
          <w:rFonts w:asciiTheme="minorHAnsi" w:hAnsiTheme="minorHAnsi" w:cstheme="minorHAnsi"/>
          <w:b/>
          <w:bCs/>
          <w:color w:val="000000" w:themeColor="text1"/>
          <w:sz w:val="22"/>
          <w:szCs w:val="22"/>
        </w:rPr>
        <w:t xml:space="preserve"> menor preço</w:t>
      </w:r>
      <w:r w:rsidR="002233CF" w:rsidRPr="0069275A">
        <w:rPr>
          <w:rFonts w:asciiTheme="minorHAnsi" w:hAnsiTheme="minorHAnsi" w:cstheme="minorHAnsi"/>
          <w:color w:val="000000" w:themeColor="text1"/>
          <w:sz w:val="22"/>
          <w:szCs w:val="22"/>
        </w:rPr>
        <w:t>, por</w:t>
      </w:r>
      <w:r w:rsidR="002233CF"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LOTE</w:t>
      </w:r>
      <w:r w:rsidR="00853B4E" w:rsidRPr="0069275A">
        <w:rPr>
          <w:rFonts w:asciiTheme="minorHAnsi" w:hAnsiTheme="minorHAnsi" w:cstheme="minorHAnsi"/>
          <w:b/>
          <w:bCs/>
          <w:color w:val="000000" w:themeColor="text1"/>
          <w:sz w:val="22"/>
          <w:szCs w:val="22"/>
        </w:rPr>
        <w:t>,</w:t>
      </w:r>
      <w:r w:rsidR="00FC4234"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na hipótese do </w:t>
      </w:r>
      <w:hyperlink r:id="rId10" w:anchor="art75" w:history="1">
        <w:r w:rsidR="00C074DA" w:rsidRPr="0069275A">
          <w:rPr>
            <w:rStyle w:val="Hyperlink"/>
            <w:rFonts w:asciiTheme="minorHAnsi" w:hAnsiTheme="minorHAnsi" w:cstheme="minorHAnsi"/>
            <w:color w:val="000000" w:themeColor="text1"/>
            <w:sz w:val="22"/>
            <w:szCs w:val="22"/>
            <w:u w:val="none"/>
          </w:rPr>
          <w:t>art. 75</w:t>
        </w:r>
      </w:hyperlink>
      <w:r w:rsidR="00C074DA" w:rsidRPr="0069275A">
        <w:rPr>
          <w:rFonts w:asciiTheme="minorHAnsi" w:hAnsiTheme="minorHAnsi" w:cstheme="minorHAnsi"/>
          <w:color w:val="000000" w:themeColor="text1"/>
          <w:sz w:val="22"/>
          <w:szCs w:val="22"/>
        </w:rPr>
        <w:t>, inciso</w:t>
      </w:r>
      <w:r w:rsidR="00FC4234" w:rsidRPr="0069275A">
        <w:rPr>
          <w:rFonts w:asciiTheme="minorHAnsi" w:hAnsiTheme="minorHAnsi" w:cstheme="minorHAnsi"/>
          <w:color w:val="000000" w:themeColor="text1"/>
          <w:sz w:val="22"/>
          <w:szCs w:val="22"/>
        </w:rPr>
        <w:t xml:space="preserve"> I</w:t>
      </w:r>
      <w:r w:rsidR="002233CF" w:rsidRPr="0069275A">
        <w:rPr>
          <w:rFonts w:asciiTheme="minorHAnsi" w:hAnsiTheme="minorHAnsi" w:cstheme="minorHAnsi"/>
          <w:color w:val="000000" w:themeColor="text1"/>
          <w:sz w:val="22"/>
          <w:szCs w:val="22"/>
        </w:rPr>
        <w:t>I</w:t>
      </w:r>
      <w:r w:rsidR="00FC4234" w:rsidRPr="0069275A">
        <w:rPr>
          <w:rFonts w:asciiTheme="minorHAnsi" w:hAnsiTheme="minorHAnsi" w:cstheme="minorHAnsi"/>
          <w:color w:val="000000" w:themeColor="text1"/>
          <w:sz w:val="22"/>
          <w:szCs w:val="22"/>
        </w:rPr>
        <w:t>,</w:t>
      </w:r>
      <w:r w:rsidR="00C074DA"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bCs/>
          <w:color w:val="000000" w:themeColor="text1"/>
          <w:sz w:val="22"/>
          <w:szCs w:val="22"/>
        </w:rPr>
        <w:t xml:space="preserve">nos termos da </w:t>
      </w:r>
      <w:hyperlink r:id="rId11" w:history="1">
        <w:r w:rsidR="00C074DA" w:rsidRPr="0069275A">
          <w:rPr>
            <w:rStyle w:val="Hyperlink"/>
            <w:rFonts w:asciiTheme="minorHAnsi" w:hAnsiTheme="minorHAnsi" w:cstheme="minorHAnsi"/>
            <w:bCs/>
            <w:color w:val="000000" w:themeColor="text1"/>
            <w:sz w:val="22"/>
            <w:szCs w:val="22"/>
            <w:u w:val="none"/>
          </w:rPr>
          <w:t>Lei n.º 14.133, de 1º de abril de 2021</w:t>
        </w:r>
      </w:hyperlink>
      <w:r w:rsidR="00C074DA" w:rsidRPr="0069275A">
        <w:rPr>
          <w:rFonts w:asciiTheme="minorHAnsi" w:hAnsiTheme="minorHAnsi" w:cstheme="minorHAnsi"/>
          <w:bCs/>
          <w:color w:val="000000" w:themeColor="text1"/>
          <w:sz w:val="22"/>
          <w:szCs w:val="22"/>
        </w:rPr>
        <w:t>, d</w:t>
      </w:r>
      <w:r w:rsidR="00581B24" w:rsidRPr="0069275A">
        <w:rPr>
          <w:rFonts w:asciiTheme="minorHAnsi" w:hAnsiTheme="minorHAnsi" w:cstheme="minorHAnsi"/>
          <w:bCs/>
          <w:color w:val="000000" w:themeColor="text1"/>
          <w:sz w:val="22"/>
          <w:szCs w:val="22"/>
        </w:rPr>
        <w:t>o</w:t>
      </w:r>
      <w:r w:rsidR="00C074DA" w:rsidRPr="0069275A">
        <w:rPr>
          <w:rFonts w:asciiTheme="minorHAnsi" w:hAnsiTheme="minorHAnsi" w:cstheme="minorHAnsi"/>
          <w:bCs/>
          <w:color w:val="000000" w:themeColor="text1"/>
          <w:sz w:val="22"/>
          <w:szCs w:val="22"/>
        </w:rPr>
        <w:t xml:space="preserve"> </w:t>
      </w:r>
      <w:hyperlink r:id="rId12" w:history="1">
        <w:r w:rsidR="00581B24" w:rsidRPr="0069275A">
          <w:rPr>
            <w:rStyle w:val="Hyperlink"/>
            <w:rFonts w:asciiTheme="minorHAnsi" w:hAnsiTheme="minorHAnsi" w:cstheme="minorHAnsi"/>
            <w:bCs/>
            <w:color w:val="000000" w:themeColor="text1"/>
            <w:sz w:val="22"/>
            <w:szCs w:val="22"/>
            <w:u w:val="none"/>
          </w:rPr>
          <w:t>Decreto</w:t>
        </w:r>
      </w:hyperlink>
      <w:r w:rsidR="00581B24" w:rsidRPr="0069275A">
        <w:rPr>
          <w:rStyle w:val="Hyperlink"/>
          <w:rFonts w:asciiTheme="minorHAnsi" w:hAnsiTheme="minorHAnsi" w:cstheme="minorHAnsi"/>
          <w:bCs/>
          <w:color w:val="000000" w:themeColor="text1"/>
          <w:sz w:val="22"/>
          <w:szCs w:val="22"/>
          <w:u w:val="none"/>
        </w:rPr>
        <w:t xml:space="preserve"> Municipal nº </w:t>
      </w:r>
      <w:r w:rsidR="006B5A97" w:rsidRPr="0069275A">
        <w:rPr>
          <w:rStyle w:val="Hyperlink"/>
          <w:rFonts w:asciiTheme="minorHAnsi" w:hAnsiTheme="minorHAnsi" w:cstheme="minorHAnsi"/>
          <w:bCs/>
          <w:color w:val="000000" w:themeColor="text1"/>
          <w:sz w:val="22"/>
          <w:szCs w:val="22"/>
          <w:u w:val="none"/>
        </w:rPr>
        <w:t>3.757/2023</w:t>
      </w:r>
      <w:r w:rsidR="00C074DA" w:rsidRPr="0069275A">
        <w:rPr>
          <w:rFonts w:asciiTheme="minorHAnsi" w:hAnsiTheme="minorHAnsi" w:cstheme="minorHAnsi"/>
          <w:bCs/>
          <w:color w:val="000000" w:themeColor="text1"/>
          <w:sz w:val="22"/>
          <w:szCs w:val="22"/>
        </w:rPr>
        <w:t>, e demais normas aplicáveis</w:t>
      </w:r>
      <w:r w:rsidR="00C074DA" w:rsidRPr="0069275A">
        <w:rPr>
          <w:rFonts w:asciiTheme="minorHAnsi" w:hAnsiTheme="minorHAnsi" w:cstheme="minorHAnsi"/>
          <w:color w:val="000000" w:themeColor="text1"/>
          <w:sz w:val="22"/>
          <w:szCs w:val="22"/>
        </w:rPr>
        <w:t>.</w:t>
      </w:r>
    </w:p>
    <w:p w14:paraId="27FD1770" w14:textId="77777777" w:rsidR="00C074DA" w:rsidRPr="0069275A"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69275A"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Data da sessão:</w:t>
      </w:r>
    </w:p>
    <w:p w14:paraId="5907ACC7" w14:textId="21833552"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69275A">
        <w:rPr>
          <w:rFonts w:asciiTheme="minorHAnsi" w:hAnsiTheme="minorHAnsi" w:cstheme="minorHAnsi"/>
          <w:b/>
          <w:color w:val="000000" w:themeColor="text1"/>
          <w:sz w:val="22"/>
          <w:szCs w:val="22"/>
        </w:rPr>
        <w:t xml:space="preserve">Abertura/acolhimento/divulgação de propostas: Até às </w:t>
      </w:r>
      <w:r w:rsidR="006B5A97" w:rsidRPr="0069275A">
        <w:rPr>
          <w:rFonts w:asciiTheme="minorHAnsi" w:hAnsiTheme="minorHAnsi" w:cstheme="minorHAnsi"/>
          <w:b/>
          <w:color w:val="000000" w:themeColor="text1"/>
          <w:sz w:val="22"/>
          <w:szCs w:val="22"/>
        </w:rPr>
        <w:t>0</w:t>
      </w:r>
      <w:r w:rsidR="00A2014A" w:rsidRPr="0069275A">
        <w:rPr>
          <w:rFonts w:asciiTheme="minorHAnsi" w:hAnsiTheme="minorHAnsi" w:cstheme="minorHAnsi"/>
          <w:b/>
          <w:color w:val="000000" w:themeColor="text1"/>
          <w:sz w:val="22"/>
          <w:szCs w:val="22"/>
        </w:rPr>
        <w:t>7</w:t>
      </w:r>
      <w:r w:rsidRPr="0069275A">
        <w:rPr>
          <w:rFonts w:asciiTheme="minorHAnsi" w:hAnsiTheme="minorHAnsi" w:cstheme="minorHAnsi"/>
          <w:b/>
          <w:color w:val="000000" w:themeColor="text1"/>
          <w:sz w:val="22"/>
          <w:szCs w:val="22"/>
        </w:rPr>
        <w:t xml:space="preserve">h </w:t>
      </w:r>
      <w:r w:rsidR="006B5A97" w:rsidRPr="0069275A">
        <w:rPr>
          <w:rFonts w:asciiTheme="minorHAnsi" w:hAnsiTheme="minorHAnsi" w:cstheme="minorHAnsi"/>
          <w:b/>
          <w:color w:val="000000" w:themeColor="text1"/>
          <w:sz w:val="22"/>
          <w:szCs w:val="22"/>
        </w:rPr>
        <w:t>59</w:t>
      </w:r>
      <w:r w:rsidRPr="0069275A">
        <w:rPr>
          <w:rFonts w:asciiTheme="minorHAnsi" w:hAnsiTheme="minorHAnsi" w:cstheme="minorHAnsi"/>
          <w:b/>
          <w:color w:val="000000" w:themeColor="text1"/>
          <w:sz w:val="22"/>
          <w:szCs w:val="22"/>
        </w:rPr>
        <w:t xml:space="preserve">min do dia </w:t>
      </w:r>
      <w:r w:rsidR="00837E96">
        <w:rPr>
          <w:rFonts w:asciiTheme="minorHAnsi" w:hAnsiTheme="minorHAnsi" w:cstheme="minorHAnsi"/>
          <w:b/>
          <w:color w:val="000000" w:themeColor="text1"/>
          <w:sz w:val="22"/>
          <w:szCs w:val="22"/>
          <w:u w:val="single"/>
        </w:rPr>
        <w:t>05/10/2026</w:t>
      </w:r>
    </w:p>
    <w:p w14:paraId="167C41FC" w14:textId="77777777"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648D8977" w:rsidR="001A7D81" w:rsidRPr="0069275A"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69275A">
        <w:rPr>
          <w:rFonts w:asciiTheme="minorHAnsi" w:hAnsiTheme="minorHAnsi" w:cstheme="minorHAnsi"/>
          <w:b/>
          <w:color w:val="000000" w:themeColor="text1"/>
          <w:sz w:val="22"/>
          <w:szCs w:val="22"/>
        </w:rPr>
        <w:t>S</w:t>
      </w:r>
      <w:r w:rsidR="001A7D81" w:rsidRPr="0069275A">
        <w:rPr>
          <w:rFonts w:asciiTheme="minorHAnsi" w:hAnsiTheme="minorHAnsi" w:cstheme="minorHAnsi"/>
          <w:b/>
          <w:color w:val="000000" w:themeColor="text1"/>
          <w:sz w:val="22"/>
          <w:szCs w:val="22"/>
        </w:rPr>
        <w:t xml:space="preserve">essão/disputa de lances: </w:t>
      </w:r>
      <w:r w:rsidR="006B5A97" w:rsidRPr="0069275A">
        <w:rPr>
          <w:rFonts w:asciiTheme="minorHAnsi" w:hAnsiTheme="minorHAnsi" w:cstheme="minorHAnsi"/>
          <w:b/>
          <w:color w:val="000000" w:themeColor="text1"/>
          <w:sz w:val="22"/>
          <w:szCs w:val="22"/>
          <w:u w:val="single"/>
        </w:rPr>
        <w:t>0</w:t>
      </w:r>
      <w:r w:rsidR="00A2014A" w:rsidRPr="0069275A">
        <w:rPr>
          <w:rFonts w:asciiTheme="minorHAnsi" w:hAnsiTheme="minorHAnsi" w:cstheme="minorHAnsi"/>
          <w:b/>
          <w:color w:val="000000" w:themeColor="text1"/>
          <w:sz w:val="22"/>
          <w:szCs w:val="22"/>
          <w:u w:val="single"/>
        </w:rPr>
        <w:t>8</w:t>
      </w:r>
      <w:r w:rsidRPr="0069275A">
        <w:rPr>
          <w:rFonts w:asciiTheme="minorHAnsi" w:hAnsiTheme="minorHAnsi" w:cstheme="minorHAnsi"/>
          <w:b/>
          <w:color w:val="000000" w:themeColor="text1"/>
          <w:sz w:val="22"/>
          <w:szCs w:val="22"/>
          <w:u w:val="single"/>
        </w:rPr>
        <w:t>:00</w:t>
      </w:r>
      <w:r w:rsidR="001A7D81" w:rsidRPr="0069275A">
        <w:rPr>
          <w:rFonts w:asciiTheme="minorHAnsi" w:hAnsiTheme="minorHAnsi" w:cstheme="minorHAnsi"/>
          <w:b/>
          <w:color w:val="000000" w:themeColor="text1"/>
          <w:sz w:val="22"/>
          <w:szCs w:val="22"/>
          <w:u w:val="single"/>
        </w:rPr>
        <w:t xml:space="preserve">h </w:t>
      </w:r>
      <w:r w:rsidRPr="0069275A">
        <w:rPr>
          <w:rFonts w:asciiTheme="minorHAnsi" w:hAnsiTheme="minorHAnsi" w:cstheme="minorHAnsi"/>
          <w:b/>
          <w:color w:val="000000" w:themeColor="text1"/>
          <w:sz w:val="22"/>
          <w:szCs w:val="22"/>
          <w:u w:val="single"/>
        </w:rPr>
        <w:t>até 1</w:t>
      </w:r>
      <w:r w:rsidR="00A2014A" w:rsidRPr="0069275A">
        <w:rPr>
          <w:rFonts w:asciiTheme="minorHAnsi" w:hAnsiTheme="minorHAnsi" w:cstheme="minorHAnsi"/>
          <w:b/>
          <w:color w:val="000000" w:themeColor="text1"/>
          <w:sz w:val="22"/>
          <w:szCs w:val="22"/>
          <w:u w:val="single"/>
        </w:rPr>
        <w:t>4</w:t>
      </w:r>
      <w:r w:rsidRPr="0069275A">
        <w:rPr>
          <w:rFonts w:asciiTheme="minorHAnsi" w:hAnsiTheme="minorHAnsi" w:cstheme="minorHAnsi"/>
          <w:b/>
          <w:color w:val="000000" w:themeColor="text1"/>
          <w:sz w:val="22"/>
          <w:szCs w:val="22"/>
          <w:u w:val="single"/>
        </w:rPr>
        <w:t>:00h</w:t>
      </w:r>
      <w:r w:rsidRPr="0069275A">
        <w:rPr>
          <w:rFonts w:asciiTheme="minorHAnsi" w:hAnsiTheme="minorHAnsi" w:cstheme="minorHAnsi"/>
          <w:b/>
          <w:color w:val="000000" w:themeColor="text1"/>
          <w:sz w:val="22"/>
          <w:szCs w:val="22"/>
        </w:rPr>
        <w:t xml:space="preserve"> do d</w:t>
      </w:r>
      <w:r w:rsidR="00837E96">
        <w:rPr>
          <w:rFonts w:asciiTheme="minorHAnsi" w:hAnsiTheme="minorHAnsi" w:cstheme="minorHAnsi"/>
          <w:b/>
          <w:color w:val="000000" w:themeColor="text1"/>
          <w:sz w:val="22"/>
          <w:szCs w:val="22"/>
        </w:rPr>
        <w:t xml:space="preserve">ia </w:t>
      </w:r>
      <w:r w:rsidR="00837E96" w:rsidRPr="00731990">
        <w:rPr>
          <w:rFonts w:asciiTheme="minorHAnsi" w:hAnsiTheme="minorHAnsi" w:cstheme="minorHAnsi"/>
          <w:b/>
          <w:color w:val="000000" w:themeColor="text1"/>
          <w:sz w:val="22"/>
          <w:szCs w:val="22"/>
          <w:u w:val="single"/>
        </w:rPr>
        <w:t>05/10</w:t>
      </w:r>
      <w:r w:rsidR="00450CA6" w:rsidRPr="00731990">
        <w:rPr>
          <w:rFonts w:asciiTheme="minorHAnsi" w:hAnsiTheme="minorHAnsi" w:cstheme="minorHAnsi"/>
          <w:b/>
          <w:color w:val="000000" w:themeColor="text1"/>
          <w:sz w:val="22"/>
          <w:szCs w:val="22"/>
          <w:u w:val="single"/>
        </w:rPr>
        <w:t>/2026</w:t>
      </w:r>
    </w:p>
    <w:p w14:paraId="69B4FDF4" w14:textId="77777777" w:rsidR="001A7D81" w:rsidRPr="0069275A"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69275A"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69275A" w:rsidRDefault="00151F91" w:rsidP="00F313AF">
      <w:pPr>
        <w:pStyle w:val="PargrafodaLista"/>
        <w:widowControl w:val="0"/>
        <w:numPr>
          <w:ilvl w:val="0"/>
          <w:numId w:val="37"/>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OBJETO </w:t>
      </w:r>
    </w:p>
    <w:p w14:paraId="6CA24CE0" w14:textId="4FA66854" w:rsidR="00151F91" w:rsidRPr="0069275A"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 xml:space="preserve">1.1 </w:t>
      </w:r>
      <w:r w:rsidR="0069275A" w:rsidRPr="0069275A">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r w:rsidRPr="0069275A">
        <w:rPr>
          <w:rFonts w:asciiTheme="minorHAnsi" w:hAnsiTheme="minorHAnsi" w:cstheme="minorHAnsi"/>
          <w:color w:val="000000" w:themeColor="text1"/>
          <w:sz w:val="22"/>
          <w:szCs w:val="22"/>
        </w:rPr>
        <w:t>.</w:t>
      </w:r>
    </w:p>
    <w:p w14:paraId="296C227D" w14:textId="77777777" w:rsidR="00151F91" w:rsidRPr="0069275A"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69275A"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Tabela 01 – Item/Descritivo/Valor</w:t>
      </w:r>
    </w:p>
    <w:tbl>
      <w:tblPr>
        <w:tblW w:w="9063" w:type="dxa"/>
        <w:tblInd w:w="-5" w:type="dxa"/>
        <w:tblCellMar>
          <w:left w:w="70" w:type="dxa"/>
          <w:right w:w="70" w:type="dxa"/>
        </w:tblCellMar>
        <w:tblLook w:val="04A0" w:firstRow="1" w:lastRow="0" w:firstColumn="1" w:lastColumn="0" w:noHBand="0" w:noVBand="1"/>
      </w:tblPr>
      <w:tblGrid>
        <w:gridCol w:w="567"/>
        <w:gridCol w:w="5239"/>
        <w:gridCol w:w="568"/>
        <w:gridCol w:w="849"/>
        <w:gridCol w:w="920"/>
        <w:gridCol w:w="920"/>
      </w:tblGrid>
      <w:tr w:rsidR="0069275A" w:rsidRPr="0069275A" w14:paraId="37A5C093" w14:textId="77777777" w:rsidTr="00226B7F">
        <w:trPr>
          <w:trHeight w:val="70"/>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7E1CF311" w14:textId="77777777" w:rsidR="0069275A" w:rsidRPr="0069275A" w:rsidRDefault="0069275A" w:rsidP="00702277">
            <w:pPr>
              <w:jc w:val="center"/>
              <w:rPr>
                <w:rFonts w:asciiTheme="minorHAnsi" w:hAnsiTheme="minorHAnsi" w:cstheme="minorHAnsi"/>
                <w:b/>
                <w:bCs/>
                <w:color w:val="000000"/>
                <w:sz w:val="22"/>
                <w:szCs w:val="22"/>
              </w:rPr>
            </w:pPr>
            <w:r w:rsidRPr="00FC138A">
              <w:rPr>
                <w:rFonts w:asciiTheme="minorHAnsi" w:hAnsiTheme="minorHAnsi" w:cstheme="minorHAnsi"/>
                <w:b/>
                <w:bCs/>
                <w:color w:val="000000"/>
                <w:sz w:val="22"/>
                <w:szCs w:val="22"/>
                <w:highlight w:val="cyan"/>
              </w:rPr>
              <w:t>LOTE 01 – LOCAÇÃO DE BRINQUEDOS</w:t>
            </w:r>
          </w:p>
        </w:tc>
      </w:tr>
      <w:tr w:rsidR="0069275A" w:rsidRPr="0069275A" w14:paraId="45B48F78"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CD98DE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Item</w:t>
            </w:r>
          </w:p>
        </w:tc>
        <w:tc>
          <w:tcPr>
            <w:tcW w:w="5239" w:type="dxa"/>
            <w:tcBorders>
              <w:top w:val="single" w:sz="4" w:space="0" w:color="auto"/>
              <w:left w:val="nil"/>
              <w:bottom w:val="single" w:sz="4" w:space="0" w:color="auto"/>
              <w:right w:val="single" w:sz="4" w:space="0" w:color="auto"/>
            </w:tcBorders>
            <w:noWrap/>
            <w:vAlign w:val="center"/>
            <w:hideMark/>
          </w:tcPr>
          <w:p w14:paraId="7125FA8F" w14:textId="224A5532" w:rsidR="0069275A" w:rsidRPr="0069275A" w:rsidRDefault="0069275A" w:rsidP="00702277">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Descrição do Produto </w:t>
            </w:r>
          </w:p>
        </w:tc>
        <w:tc>
          <w:tcPr>
            <w:tcW w:w="568" w:type="dxa"/>
            <w:tcBorders>
              <w:top w:val="single" w:sz="4" w:space="0" w:color="auto"/>
              <w:left w:val="nil"/>
              <w:bottom w:val="single" w:sz="4" w:space="0" w:color="auto"/>
              <w:right w:val="single" w:sz="4" w:space="0" w:color="auto"/>
            </w:tcBorders>
            <w:vAlign w:val="center"/>
          </w:tcPr>
          <w:p w14:paraId="590A34C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hideMark/>
          </w:tcPr>
          <w:p w14:paraId="7796FD92"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QTDE</w:t>
            </w:r>
          </w:p>
        </w:tc>
        <w:tc>
          <w:tcPr>
            <w:tcW w:w="920" w:type="dxa"/>
            <w:tcBorders>
              <w:top w:val="single" w:sz="4" w:space="0" w:color="auto"/>
              <w:left w:val="single" w:sz="4" w:space="0" w:color="auto"/>
              <w:bottom w:val="single" w:sz="4" w:space="0" w:color="auto"/>
              <w:right w:val="single" w:sz="4" w:space="0" w:color="auto"/>
            </w:tcBorders>
            <w:vAlign w:val="center"/>
          </w:tcPr>
          <w:p w14:paraId="768AB6F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Unitário</w:t>
            </w:r>
          </w:p>
        </w:tc>
        <w:tc>
          <w:tcPr>
            <w:tcW w:w="920" w:type="dxa"/>
            <w:tcBorders>
              <w:top w:val="single" w:sz="4" w:space="0" w:color="auto"/>
              <w:left w:val="single" w:sz="4" w:space="0" w:color="auto"/>
              <w:bottom w:val="single" w:sz="4" w:space="0" w:color="auto"/>
              <w:right w:val="single" w:sz="4" w:space="0" w:color="auto"/>
            </w:tcBorders>
            <w:vAlign w:val="center"/>
          </w:tcPr>
          <w:p w14:paraId="429ABF95"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Total</w:t>
            </w:r>
          </w:p>
        </w:tc>
      </w:tr>
      <w:tr w:rsidR="0069275A" w:rsidRPr="0069275A" w14:paraId="25E13C70"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3AF0CE5A"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01</w:t>
            </w:r>
          </w:p>
        </w:tc>
        <w:tc>
          <w:tcPr>
            <w:tcW w:w="5239" w:type="dxa"/>
            <w:tcBorders>
              <w:top w:val="single" w:sz="4" w:space="0" w:color="auto"/>
              <w:left w:val="nil"/>
              <w:bottom w:val="single" w:sz="4" w:space="0" w:color="auto"/>
              <w:right w:val="single" w:sz="4" w:space="0" w:color="auto"/>
            </w:tcBorders>
            <w:noWrap/>
            <w:vAlign w:val="center"/>
          </w:tcPr>
          <w:p w14:paraId="432931C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cama elástica </w:t>
            </w:r>
            <w:proofErr w:type="spellStart"/>
            <w:r w:rsidRPr="0069275A">
              <w:rPr>
                <w:rFonts w:asciiTheme="minorHAnsi" w:hAnsiTheme="minorHAnsi" w:cstheme="minorHAnsi"/>
                <w:sz w:val="22"/>
                <w:szCs w:val="22"/>
              </w:rPr>
              <w:t>octavada</w:t>
            </w:r>
            <w:proofErr w:type="spellEnd"/>
            <w:r w:rsidRPr="0069275A">
              <w:rPr>
                <w:rFonts w:asciiTheme="minorHAnsi" w:hAnsiTheme="minorHAnsi" w:cstheme="minorHAnsi"/>
                <w:sz w:val="22"/>
                <w:szCs w:val="22"/>
              </w:rPr>
              <w:t>, medindo 4,30m de diâmetro, com protetor lateral, rede de proteção e uma escada de apoio. Material aço galvanizado seguindo todas as normas da ABNT.</w:t>
            </w:r>
          </w:p>
          <w:p w14:paraId="1E678C64"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819DCA"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88F107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377AD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c>
          <w:tcPr>
            <w:tcW w:w="920" w:type="dxa"/>
            <w:tcBorders>
              <w:top w:val="single" w:sz="4" w:space="0" w:color="auto"/>
              <w:left w:val="single" w:sz="4" w:space="0" w:color="auto"/>
              <w:bottom w:val="single" w:sz="4" w:space="0" w:color="auto"/>
              <w:right w:val="single" w:sz="4" w:space="0" w:color="auto"/>
            </w:tcBorders>
            <w:vAlign w:val="center"/>
          </w:tcPr>
          <w:p w14:paraId="2143174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r>
      <w:tr w:rsidR="0069275A" w:rsidRPr="0069275A" w14:paraId="28E95D04"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CD8644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02</w:t>
            </w:r>
          </w:p>
        </w:tc>
        <w:tc>
          <w:tcPr>
            <w:tcW w:w="5239" w:type="dxa"/>
            <w:tcBorders>
              <w:top w:val="single" w:sz="4" w:space="0" w:color="auto"/>
              <w:left w:val="nil"/>
              <w:bottom w:val="single" w:sz="4" w:space="0" w:color="auto"/>
              <w:right w:val="single" w:sz="4" w:space="0" w:color="auto"/>
            </w:tcBorders>
            <w:noWrap/>
            <w:vAlign w:val="center"/>
          </w:tcPr>
          <w:p w14:paraId="248B346F"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Cama elástica redonda, medindo 3,15m de diâmetro, com protetor lateral, rede de proteção e uma escada de apoio. Material aço galvanizado seguindo todas as normas da ABNT.</w:t>
            </w:r>
          </w:p>
          <w:p w14:paraId="0B6754D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62EF07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21CB9A5D"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1AED9DCE"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c>
          <w:tcPr>
            <w:tcW w:w="920" w:type="dxa"/>
            <w:tcBorders>
              <w:top w:val="single" w:sz="4" w:space="0" w:color="auto"/>
              <w:left w:val="single" w:sz="4" w:space="0" w:color="auto"/>
              <w:bottom w:val="single" w:sz="4" w:space="0" w:color="auto"/>
              <w:right w:val="single" w:sz="4" w:space="0" w:color="auto"/>
            </w:tcBorders>
            <w:vAlign w:val="center"/>
          </w:tcPr>
          <w:p w14:paraId="28CBAE4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r>
      <w:tr w:rsidR="0069275A" w:rsidRPr="0069275A" w14:paraId="69B60F38"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BA23507"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03</w:t>
            </w:r>
          </w:p>
        </w:tc>
        <w:tc>
          <w:tcPr>
            <w:tcW w:w="5239" w:type="dxa"/>
            <w:tcBorders>
              <w:top w:val="single" w:sz="4" w:space="0" w:color="auto"/>
              <w:left w:val="nil"/>
              <w:bottom w:val="single" w:sz="4" w:space="0" w:color="auto"/>
              <w:right w:val="single" w:sz="4" w:space="0" w:color="auto"/>
            </w:tcBorders>
            <w:noWrap/>
            <w:vAlign w:val="center"/>
          </w:tcPr>
          <w:p w14:paraId="38D9077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Piscina de bolinhas inflável, com tema variados, medindo aprox. 2,00mx2,00m com amuradas laterais, seguindo todas as exigências da ABNT. *Temas diversos*</w:t>
            </w:r>
          </w:p>
          <w:p w14:paraId="7900235D"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lastRenderedPageBreak/>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5599D6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lastRenderedPageBreak/>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29F81A3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2E12606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c>
          <w:tcPr>
            <w:tcW w:w="920" w:type="dxa"/>
            <w:tcBorders>
              <w:top w:val="single" w:sz="4" w:space="0" w:color="auto"/>
              <w:left w:val="single" w:sz="4" w:space="0" w:color="auto"/>
              <w:bottom w:val="single" w:sz="4" w:space="0" w:color="auto"/>
              <w:right w:val="single" w:sz="4" w:space="0" w:color="auto"/>
            </w:tcBorders>
            <w:vAlign w:val="center"/>
          </w:tcPr>
          <w:p w14:paraId="1208767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r>
      <w:tr w:rsidR="0069275A" w:rsidRPr="0069275A" w14:paraId="1FD4E393"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872BC9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04</w:t>
            </w:r>
          </w:p>
        </w:tc>
        <w:tc>
          <w:tcPr>
            <w:tcW w:w="5239" w:type="dxa"/>
            <w:tcBorders>
              <w:top w:val="single" w:sz="4" w:space="0" w:color="auto"/>
              <w:left w:val="nil"/>
              <w:bottom w:val="single" w:sz="4" w:space="0" w:color="auto"/>
              <w:right w:val="single" w:sz="4" w:space="0" w:color="auto"/>
            </w:tcBorders>
            <w:noWrap/>
            <w:vAlign w:val="center"/>
          </w:tcPr>
          <w:p w14:paraId="34B9161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brinquedo inflável tipo </w:t>
            </w:r>
            <w:proofErr w:type="spellStart"/>
            <w:r w:rsidRPr="0069275A">
              <w:rPr>
                <w:rFonts w:asciiTheme="minorHAnsi" w:hAnsiTheme="minorHAnsi" w:cstheme="minorHAnsi"/>
                <w:sz w:val="22"/>
                <w:szCs w:val="22"/>
              </w:rPr>
              <w:t>multiactividades</w:t>
            </w:r>
            <w:proofErr w:type="spellEnd"/>
            <w:r w:rsidRPr="0069275A">
              <w:rPr>
                <w:rFonts w:asciiTheme="minorHAnsi" w:hAnsiTheme="minorHAnsi" w:cstheme="minorHAnsi"/>
                <w:sz w:val="22"/>
                <w:szCs w:val="22"/>
              </w:rPr>
              <w:t>, contendo tobogã, piscina de bolinhas, tiro ao alvo, túnel e área de escalada, medindo aproximadamente 3,00m x 4,00m, seguindo as exigências da ABNT.</w:t>
            </w:r>
          </w:p>
          <w:p w14:paraId="3B913D2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DE40857"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4020BF2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43523B4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c>
          <w:tcPr>
            <w:tcW w:w="920" w:type="dxa"/>
            <w:tcBorders>
              <w:top w:val="single" w:sz="4" w:space="0" w:color="auto"/>
              <w:left w:val="single" w:sz="4" w:space="0" w:color="auto"/>
              <w:bottom w:val="single" w:sz="4" w:space="0" w:color="auto"/>
              <w:right w:val="single" w:sz="4" w:space="0" w:color="auto"/>
            </w:tcBorders>
            <w:vAlign w:val="center"/>
          </w:tcPr>
          <w:p w14:paraId="44B99D5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r>
      <w:tr w:rsidR="0069275A" w:rsidRPr="0069275A" w14:paraId="09ED78CD"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52B4C41"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05</w:t>
            </w:r>
          </w:p>
        </w:tc>
        <w:tc>
          <w:tcPr>
            <w:tcW w:w="5239" w:type="dxa"/>
            <w:tcBorders>
              <w:top w:val="single" w:sz="4" w:space="0" w:color="auto"/>
              <w:left w:val="nil"/>
              <w:bottom w:val="single" w:sz="4" w:space="0" w:color="auto"/>
              <w:right w:val="single" w:sz="4" w:space="0" w:color="auto"/>
            </w:tcBorders>
            <w:noWrap/>
            <w:vAlign w:val="center"/>
          </w:tcPr>
          <w:p w14:paraId="291928E4"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com escorrega, obstáculos e área de recreação, medindo 5m de comprimento por 5m de largura, seguindo as exigências da ABNT.</w:t>
            </w:r>
          </w:p>
          <w:p w14:paraId="45426D0C"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05E445F"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B71B04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33845D6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c>
          <w:tcPr>
            <w:tcW w:w="920" w:type="dxa"/>
            <w:tcBorders>
              <w:top w:val="single" w:sz="4" w:space="0" w:color="auto"/>
              <w:left w:val="single" w:sz="4" w:space="0" w:color="auto"/>
              <w:bottom w:val="single" w:sz="4" w:space="0" w:color="auto"/>
              <w:right w:val="single" w:sz="4" w:space="0" w:color="auto"/>
            </w:tcBorders>
            <w:vAlign w:val="center"/>
          </w:tcPr>
          <w:p w14:paraId="77FEED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r>
      <w:tr w:rsidR="0069275A" w:rsidRPr="0069275A" w14:paraId="6E7B1BC2"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763FF3C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06</w:t>
            </w:r>
          </w:p>
        </w:tc>
        <w:tc>
          <w:tcPr>
            <w:tcW w:w="5239" w:type="dxa"/>
            <w:tcBorders>
              <w:top w:val="nil"/>
              <w:left w:val="nil"/>
              <w:bottom w:val="single" w:sz="4" w:space="0" w:color="auto"/>
              <w:right w:val="single" w:sz="4" w:space="0" w:color="auto"/>
            </w:tcBorders>
            <w:vAlign w:val="center"/>
          </w:tcPr>
          <w:p w14:paraId="0E776EE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5,50m de comprimento por 3m de largura e 3m de altura, seguindo as exigências da ABNT. *Temas diversos*</w:t>
            </w:r>
          </w:p>
          <w:p w14:paraId="16E5B57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6E3B4B"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70E5692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2C003D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c>
          <w:tcPr>
            <w:tcW w:w="920" w:type="dxa"/>
            <w:tcBorders>
              <w:top w:val="nil"/>
              <w:left w:val="single" w:sz="4" w:space="0" w:color="auto"/>
              <w:bottom w:val="single" w:sz="4" w:space="0" w:color="auto"/>
              <w:right w:val="single" w:sz="4" w:space="0" w:color="auto"/>
            </w:tcBorders>
            <w:vAlign w:val="center"/>
          </w:tcPr>
          <w:p w14:paraId="2047685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r>
      <w:tr w:rsidR="0069275A" w:rsidRPr="00D43A2A" w14:paraId="75851A37"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03E4E43B" w14:textId="77777777" w:rsidR="0069275A" w:rsidRPr="00D43A2A" w:rsidRDefault="0069275A" w:rsidP="00702277">
            <w:pPr>
              <w:jc w:val="both"/>
              <w:rPr>
                <w:rFonts w:asciiTheme="minorHAnsi" w:hAnsiTheme="minorHAnsi" w:cstheme="minorHAnsi"/>
                <w:color w:val="000000"/>
                <w:sz w:val="22"/>
                <w:szCs w:val="22"/>
              </w:rPr>
            </w:pPr>
            <w:r w:rsidRPr="00D43A2A">
              <w:rPr>
                <w:rFonts w:asciiTheme="minorHAnsi" w:hAnsiTheme="minorHAnsi" w:cstheme="minorHAnsi"/>
                <w:color w:val="000000"/>
                <w:sz w:val="22"/>
                <w:szCs w:val="22"/>
              </w:rPr>
              <w:t>07</w:t>
            </w:r>
          </w:p>
        </w:tc>
        <w:tc>
          <w:tcPr>
            <w:tcW w:w="5239" w:type="dxa"/>
            <w:tcBorders>
              <w:top w:val="nil"/>
              <w:left w:val="nil"/>
              <w:bottom w:val="single" w:sz="4" w:space="0" w:color="auto"/>
              <w:right w:val="single" w:sz="4" w:space="0" w:color="auto"/>
            </w:tcBorders>
            <w:vAlign w:val="center"/>
          </w:tcPr>
          <w:p w14:paraId="7F145D8F"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Locação de tobogã inflável com amuradas laterais, medindo aproximadamente 5,5m de comprimento por 3m de largura e 4,5m de altura, seguindo as exigências da ABNT. *Temas diversos*</w:t>
            </w:r>
          </w:p>
          <w:p w14:paraId="4B5624A5"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2C8A4C9" w14:textId="77777777" w:rsidR="0069275A" w:rsidRPr="00D43A2A" w:rsidRDefault="0069275A" w:rsidP="00702277">
            <w:pPr>
              <w:jc w:val="both"/>
              <w:rPr>
                <w:rFonts w:asciiTheme="minorHAnsi" w:hAnsiTheme="minorHAnsi" w:cstheme="minorHAnsi"/>
                <w:color w:val="000000"/>
                <w:sz w:val="22"/>
                <w:szCs w:val="22"/>
              </w:rPr>
            </w:pPr>
            <w:r w:rsidRPr="00D43A2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26667A81" w14:textId="0C15216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0</w:t>
            </w:r>
            <w:r w:rsidR="00226B7F" w:rsidRPr="00D43A2A">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44766547"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795,00</w:t>
            </w:r>
          </w:p>
        </w:tc>
        <w:tc>
          <w:tcPr>
            <w:tcW w:w="920" w:type="dxa"/>
            <w:tcBorders>
              <w:top w:val="nil"/>
              <w:left w:val="single" w:sz="4" w:space="0" w:color="auto"/>
              <w:bottom w:val="single" w:sz="4" w:space="0" w:color="auto"/>
              <w:right w:val="single" w:sz="4" w:space="0" w:color="auto"/>
            </w:tcBorders>
            <w:vAlign w:val="center"/>
          </w:tcPr>
          <w:p w14:paraId="0D183A66" w14:textId="37317014" w:rsidR="0069275A" w:rsidRPr="00D43A2A" w:rsidRDefault="00226B7F" w:rsidP="00702277">
            <w:pPr>
              <w:jc w:val="both"/>
              <w:rPr>
                <w:rFonts w:asciiTheme="minorHAnsi" w:hAnsiTheme="minorHAnsi" w:cstheme="minorHAnsi"/>
                <w:sz w:val="22"/>
                <w:szCs w:val="22"/>
              </w:rPr>
            </w:pPr>
            <w:r w:rsidRPr="00D43A2A">
              <w:rPr>
                <w:rFonts w:asciiTheme="minorHAnsi" w:hAnsiTheme="minorHAnsi" w:cstheme="minorHAnsi"/>
                <w:sz w:val="22"/>
                <w:szCs w:val="22"/>
              </w:rPr>
              <w:t>1.590,00</w:t>
            </w:r>
          </w:p>
        </w:tc>
      </w:tr>
      <w:tr w:rsidR="0069275A" w:rsidRPr="0069275A" w14:paraId="3C6C5107"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553FF876" w14:textId="1515475B"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w:t>
            </w:r>
            <w:r w:rsidR="00A652FF">
              <w:rPr>
                <w:rFonts w:asciiTheme="minorHAnsi" w:hAnsiTheme="minorHAnsi" w:cstheme="minorHAnsi"/>
                <w:color w:val="000000"/>
                <w:sz w:val="22"/>
                <w:szCs w:val="22"/>
              </w:rPr>
              <w:t>8</w:t>
            </w:r>
          </w:p>
        </w:tc>
        <w:tc>
          <w:tcPr>
            <w:tcW w:w="5239" w:type="dxa"/>
            <w:tcBorders>
              <w:top w:val="nil"/>
              <w:left w:val="nil"/>
              <w:bottom w:val="single" w:sz="4" w:space="0" w:color="auto"/>
              <w:right w:val="single" w:sz="4" w:space="0" w:color="auto"/>
            </w:tcBorders>
            <w:vAlign w:val="center"/>
          </w:tcPr>
          <w:p w14:paraId="122BA42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de grande porte, com amuradas laterais, medindo aproximadamente 7m de comprimento por 3,5m de largura e 5m de altura, seguindo as exigências da ABNT. *Temas diversos*</w:t>
            </w:r>
          </w:p>
          <w:p w14:paraId="2F454B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06D62F6"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F7A307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1DA2087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c>
          <w:tcPr>
            <w:tcW w:w="920" w:type="dxa"/>
            <w:tcBorders>
              <w:top w:val="nil"/>
              <w:left w:val="single" w:sz="4" w:space="0" w:color="auto"/>
              <w:bottom w:val="single" w:sz="4" w:space="0" w:color="auto"/>
              <w:right w:val="single" w:sz="4" w:space="0" w:color="auto"/>
            </w:tcBorders>
            <w:vAlign w:val="center"/>
          </w:tcPr>
          <w:p w14:paraId="6C2AAE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r>
      <w:tr w:rsidR="0069275A" w:rsidRPr="0069275A" w14:paraId="44CCCC4A" w14:textId="77777777" w:rsidTr="00226B7F">
        <w:trPr>
          <w:trHeight w:val="853"/>
        </w:trPr>
        <w:tc>
          <w:tcPr>
            <w:tcW w:w="567" w:type="dxa"/>
            <w:tcBorders>
              <w:top w:val="nil"/>
              <w:left w:val="single" w:sz="4" w:space="0" w:color="auto"/>
              <w:bottom w:val="single" w:sz="4" w:space="0" w:color="auto"/>
              <w:right w:val="single" w:sz="4" w:space="0" w:color="auto"/>
            </w:tcBorders>
            <w:noWrap/>
            <w:vAlign w:val="center"/>
          </w:tcPr>
          <w:p w14:paraId="226D49CB" w14:textId="4C44DA8A" w:rsidR="0069275A" w:rsidRPr="0069275A" w:rsidRDefault="00A652FF" w:rsidP="00702277">
            <w:pPr>
              <w:jc w:val="both"/>
              <w:rPr>
                <w:rFonts w:asciiTheme="minorHAnsi" w:hAnsiTheme="minorHAnsi" w:cstheme="minorHAnsi"/>
                <w:color w:val="000000"/>
                <w:sz w:val="22"/>
                <w:szCs w:val="22"/>
              </w:rPr>
            </w:pPr>
            <w:r>
              <w:rPr>
                <w:rFonts w:asciiTheme="minorHAnsi" w:hAnsiTheme="minorHAnsi" w:cstheme="minorHAnsi"/>
                <w:color w:val="000000"/>
                <w:sz w:val="22"/>
                <w:szCs w:val="22"/>
              </w:rPr>
              <w:t>09</w:t>
            </w:r>
          </w:p>
        </w:tc>
        <w:tc>
          <w:tcPr>
            <w:tcW w:w="5239" w:type="dxa"/>
            <w:tcBorders>
              <w:top w:val="nil"/>
              <w:left w:val="nil"/>
              <w:bottom w:val="single" w:sz="4" w:space="0" w:color="auto"/>
              <w:right w:val="single" w:sz="4" w:space="0" w:color="auto"/>
            </w:tcBorders>
            <w:vAlign w:val="center"/>
          </w:tcPr>
          <w:p w14:paraId="55B4B8D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aproximadamente 10m x 5m, com amurada inflável e laterais de proteção de aproximadamente 1m de altura, seguindo as exigências da ABNT. *Temas diversos*</w:t>
            </w:r>
          </w:p>
          <w:p w14:paraId="11236CD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7125290"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4F620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6148AAB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c>
          <w:tcPr>
            <w:tcW w:w="920" w:type="dxa"/>
            <w:tcBorders>
              <w:top w:val="nil"/>
              <w:left w:val="single" w:sz="4" w:space="0" w:color="auto"/>
              <w:bottom w:val="single" w:sz="4" w:space="0" w:color="auto"/>
              <w:right w:val="single" w:sz="4" w:space="0" w:color="auto"/>
            </w:tcBorders>
            <w:vAlign w:val="center"/>
          </w:tcPr>
          <w:p w14:paraId="3BC9B90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r>
      <w:tr w:rsidR="0069275A" w:rsidRPr="0069275A" w14:paraId="0E248B8C"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7FC5FEEE" w14:textId="4C462452"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0</w:t>
            </w:r>
          </w:p>
        </w:tc>
        <w:tc>
          <w:tcPr>
            <w:tcW w:w="5239" w:type="dxa"/>
            <w:tcBorders>
              <w:top w:val="nil"/>
              <w:left w:val="nil"/>
              <w:bottom w:val="single" w:sz="4" w:space="0" w:color="auto"/>
              <w:right w:val="single" w:sz="4" w:space="0" w:color="auto"/>
            </w:tcBorders>
            <w:vAlign w:val="center"/>
          </w:tcPr>
          <w:p w14:paraId="69D1FEA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8m x 4m, com amurada inflável e laterais de proteção de aproximadamente 1m de altura, seguindo as exigências da ABNT.</w:t>
            </w:r>
          </w:p>
          <w:p w14:paraId="3824036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58A31DA5"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4B5289F" w14:textId="04537DED"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w:t>
            </w:r>
            <w:r w:rsidR="00071622">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34E421E5" w14:textId="6F3C4905" w:rsidR="0069275A" w:rsidRPr="0069275A" w:rsidRDefault="00071622" w:rsidP="00702277">
            <w:pPr>
              <w:jc w:val="both"/>
              <w:rPr>
                <w:rFonts w:asciiTheme="minorHAnsi" w:hAnsiTheme="minorHAnsi" w:cstheme="minorHAnsi"/>
                <w:sz w:val="22"/>
                <w:szCs w:val="22"/>
              </w:rPr>
            </w:pPr>
            <w:r>
              <w:rPr>
                <w:rFonts w:asciiTheme="minorHAnsi" w:hAnsiTheme="minorHAnsi" w:cstheme="minorHAnsi"/>
                <w:sz w:val="22"/>
                <w:szCs w:val="22"/>
              </w:rPr>
              <w:t>1.040,00</w:t>
            </w:r>
          </w:p>
        </w:tc>
        <w:tc>
          <w:tcPr>
            <w:tcW w:w="920" w:type="dxa"/>
            <w:tcBorders>
              <w:top w:val="nil"/>
              <w:left w:val="single" w:sz="4" w:space="0" w:color="auto"/>
              <w:bottom w:val="single" w:sz="4" w:space="0" w:color="auto"/>
              <w:right w:val="single" w:sz="4" w:space="0" w:color="auto"/>
            </w:tcBorders>
            <w:vAlign w:val="center"/>
          </w:tcPr>
          <w:p w14:paraId="2EF528A2" w14:textId="5930D9D5" w:rsidR="0069275A" w:rsidRPr="0069275A" w:rsidRDefault="00071622" w:rsidP="00702277">
            <w:pPr>
              <w:jc w:val="both"/>
              <w:rPr>
                <w:rFonts w:asciiTheme="minorHAnsi" w:hAnsiTheme="minorHAnsi" w:cstheme="minorHAnsi"/>
                <w:sz w:val="22"/>
                <w:szCs w:val="22"/>
              </w:rPr>
            </w:pPr>
            <w:r>
              <w:rPr>
                <w:rFonts w:asciiTheme="minorHAnsi" w:hAnsiTheme="minorHAnsi" w:cstheme="minorHAnsi"/>
                <w:sz w:val="22"/>
                <w:szCs w:val="22"/>
              </w:rPr>
              <w:t>2.080,00</w:t>
            </w:r>
          </w:p>
        </w:tc>
      </w:tr>
      <w:tr w:rsidR="0069275A" w:rsidRPr="0069275A" w14:paraId="50CE0476"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2B0A3248" w14:textId="35CE70C8"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1</w:t>
            </w:r>
          </w:p>
        </w:tc>
        <w:tc>
          <w:tcPr>
            <w:tcW w:w="5239" w:type="dxa"/>
            <w:tcBorders>
              <w:top w:val="nil"/>
              <w:left w:val="nil"/>
              <w:bottom w:val="single" w:sz="4" w:space="0" w:color="auto"/>
              <w:right w:val="single" w:sz="4" w:space="0" w:color="auto"/>
            </w:tcBorders>
            <w:vAlign w:val="center"/>
          </w:tcPr>
          <w:p w14:paraId="4137C5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carrossel infantil giratório com oito cavalinhos, medindo aproximadamente 5m x 5m. Estrutura metálica e cavalinhos em fibra, seguindo as exigências da ABNT. *Temas diversos*</w:t>
            </w:r>
          </w:p>
          <w:p w14:paraId="139BF02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059FBA9"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7718724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7FE4557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c>
          <w:tcPr>
            <w:tcW w:w="920" w:type="dxa"/>
            <w:tcBorders>
              <w:top w:val="nil"/>
              <w:left w:val="single" w:sz="4" w:space="0" w:color="auto"/>
              <w:bottom w:val="single" w:sz="4" w:space="0" w:color="auto"/>
              <w:right w:val="single" w:sz="4" w:space="0" w:color="auto"/>
            </w:tcBorders>
            <w:vAlign w:val="center"/>
          </w:tcPr>
          <w:p w14:paraId="75AEDFD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r>
      <w:tr w:rsidR="0069275A" w:rsidRPr="0069275A" w14:paraId="07328BBD"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0A8DF61E" w14:textId="0C9A5412"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2</w:t>
            </w:r>
          </w:p>
        </w:tc>
        <w:tc>
          <w:tcPr>
            <w:tcW w:w="5239" w:type="dxa"/>
            <w:tcBorders>
              <w:top w:val="nil"/>
              <w:left w:val="nil"/>
              <w:bottom w:val="single" w:sz="4" w:space="0" w:color="auto"/>
              <w:right w:val="single" w:sz="4" w:space="0" w:color="auto"/>
            </w:tcBorders>
            <w:vAlign w:val="center"/>
          </w:tcPr>
          <w:p w14:paraId="032788C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carreta de recreação, medindo 8m de comprimento, 2,20m de largura e 2,80m de altura, contendo piscina de bolinhas, cama elástica, tobogãs, corrida de obstáculos e sacos de pancadas, seguindo as exigências da ABNT. *Temas diversos*</w:t>
            </w:r>
          </w:p>
          <w:p w14:paraId="1EB831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B54014C"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0C2800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0B54D1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c>
          <w:tcPr>
            <w:tcW w:w="920" w:type="dxa"/>
            <w:tcBorders>
              <w:top w:val="nil"/>
              <w:left w:val="single" w:sz="4" w:space="0" w:color="auto"/>
              <w:bottom w:val="single" w:sz="4" w:space="0" w:color="auto"/>
              <w:right w:val="single" w:sz="4" w:space="0" w:color="auto"/>
            </w:tcBorders>
            <w:vAlign w:val="center"/>
          </w:tcPr>
          <w:p w14:paraId="065BB4C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r>
      <w:tr w:rsidR="0069275A" w:rsidRPr="0069275A" w14:paraId="1B60750C"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39277E8B" w14:textId="3B245FA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lastRenderedPageBreak/>
              <w:t>1</w:t>
            </w:r>
            <w:r w:rsidR="00A652FF">
              <w:rPr>
                <w:rFonts w:asciiTheme="minorHAnsi" w:hAnsiTheme="minorHAnsi" w:cstheme="minorHAnsi"/>
                <w:color w:val="000000"/>
                <w:sz w:val="22"/>
                <w:szCs w:val="22"/>
              </w:rPr>
              <w:t>3</w:t>
            </w:r>
          </w:p>
        </w:tc>
        <w:tc>
          <w:tcPr>
            <w:tcW w:w="5239" w:type="dxa"/>
            <w:tcBorders>
              <w:top w:val="nil"/>
              <w:left w:val="nil"/>
              <w:bottom w:val="single" w:sz="4" w:space="0" w:color="auto"/>
              <w:right w:val="single" w:sz="4" w:space="0" w:color="auto"/>
            </w:tcBorders>
            <w:vAlign w:val="center"/>
          </w:tcPr>
          <w:p w14:paraId="3B2E6CC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medindo 4m de comprimento e 2,5m de largura, seguindo as exigências da ABNT. *Temas diversos*</w:t>
            </w:r>
          </w:p>
          <w:p w14:paraId="7F0F85F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1939B72"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66BF0CC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A5AEAA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c>
          <w:tcPr>
            <w:tcW w:w="920" w:type="dxa"/>
            <w:tcBorders>
              <w:top w:val="nil"/>
              <w:left w:val="single" w:sz="4" w:space="0" w:color="auto"/>
              <w:bottom w:val="single" w:sz="4" w:space="0" w:color="auto"/>
              <w:right w:val="single" w:sz="4" w:space="0" w:color="auto"/>
            </w:tcBorders>
            <w:vAlign w:val="center"/>
          </w:tcPr>
          <w:p w14:paraId="1CE86B1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r>
      <w:tr w:rsidR="0069275A" w:rsidRPr="0069275A" w14:paraId="5AD0F059"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5E77093A" w14:textId="634482C4"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4</w:t>
            </w:r>
          </w:p>
        </w:tc>
        <w:tc>
          <w:tcPr>
            <w:tcW w:w="5239" w:type="dxa"/>
            <w:tcBorders>
              <w:top w:val="nil"/>
              <w:left w:val="nil"/>
              <w:bottom w:val="single" w:sz="4" w:space="0" w:color="auto"/>
              <w:right w:val="single" w:sz="4" w:space="0" w:color="auto"/>
            </w:tcBorders>
            <w:vAlign w:val="center"/>
          </w:tcPr>
          <w:p w14:paraId="17A9D4E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tobogã inflável com piscina de bolinhas, medindo 7m x 3m x 4,5m, indicado para crianças até 12 anos, seguindo as exigências da ABNT. </w:t>
            </w:r>
          </w:p>
          <w:p w14:paraId="695A86A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50EC867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CF050B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A5628A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c>
          <w:tcPr>
            <w:tcW w:w="920" w:type="dxa"/>
            <w:tcBorders>
              <w:top w:val="nil"/>
              <w:left w:val="single" w:sz="4" w:space="0" w:color="auto"/>
              <w:bottom w:val="single" w:sz="4" w:space="0" w:color="auto"/>
              <w:right w:val="single" w:sz="4" w:space="0" w:color="auto"/>
            </w:tcBorders>
            <w:vAlign w:val="center"/>
          </w:tcPr>
          <w:p w14:paraId="66620E7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r>
      <w:tr w:rsidR="0069275A" w:rsidRPr="0069275A" w14:paraId="13E95015"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1CA1645F" w14:textId="411DB8FA"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5</w:t>
            </w:r>
          </w:p>
        </w:tc>
        <w:tc>
          <w:tcPr>
            <w:tcW w:w="5239" w:type="dxa"/>
            <w:tcBorders>
              <w:top w:val="nil"/>
              <w:left w:val="nil"/>
              <w:bottom w:val="single" w:sz="4" w:space="0" w:color="auto"/>
              <w:right w:val="single" w:sz="4" w:space="0" w:color="auto"/>
            </w:tcBorders>
            <w:vAlign w:val="center"/>
          </w:tcPr>
          <w:p w14:paraId="7694426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duas descidas, medindo 8m de comprimento, 4m de largura e 6,5m de altura, seguindo as exigências da ABNT.</w:t>
            </w:r>
          </w:p>
          <w:p w14:paraId="30C4B54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6C07E5"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C77832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2FEF5A6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c>
          <w:tcPr>
            <w:tcW w:w="920" w:type="dxa"/>
            <w:tcBorders>
              <w:top w:val="nil"/>
              <w:left w:val="single" w:sz="4" w:space="0" w:color="auto"/>
              <w:bottom w:val="single" w:sz="4" w:space="0" w:color="auto"/>
              <w:right w:val="single" w:sz="4" w:space="0" w:color="auto"/>
            </w:tcBorders>
            <w:vAlign w:val="center"/>
          </w:tcPr>
          <w:p w14:paraId="0C6B856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r>
      <w:tr w:rsidR="0069275A" w:rsidRPr="0069275A" w14:paraId="5C11E4F0" w14:textId="77777777" w:rsidTr="00226B7F">
        <w:trPr>
          <w:trHeight w:val="193"/>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5C407946" w14:textId="395259AE" w:rsidR="00BD2B3E" w:rsidRPr="0069275A" w:rsidRDefault="00BD2B3E" w:rsidP="00BD2B3E">
            <w:pPr>
              <w:pBdr>
                <w:top w:val="single" w:sz="4" w:space="1" w:color="auto"/>
                <w:left w:val="single" w:sz="4" w:space="0" w:color="auto"/>
                <w:bottom w:val="single" w:sz="4" w:space="1" w:color="auto"/>
                <w:right w:val="single" w:sz="4" w:space="0" w:color="auto"/>
              </w:pBdr>
              <w:jc w:val="both"/>
              <w:rPr>
                <w:rFonts w:asciiTheme="minorHAnsi" w:hAnsiTheme="minorHAnsi" w:cstheme="minorHAnsi"/>
                <w:b/>
                <w:bCs/>
                <w:color w:val="000000" w:themeColor="text1"/>
                <w:sz w:val="22"/>
                <w:szCs w:val="22"/>
              </w:rPr>
            </w:pPr>
            <w:r w:rsidRPr="0069275A">
              <w:rPr>
                <w:rFonts w:asciiTheme="minorHAnsi" w:hAnsiTheme="minorHAnsi" w:cstheme="minorHAnsi"/>
                <w:color w:val="000000" w:themeColor="text1"/>
                <w:sz w:val="22"/>
                <w:szCs w:val="22"/>
              </w:rPr>
              <w:t xml:space="preserve">Valor Global máximo para o lançamento será </w:t>
            </w:r>
            <w:r w:rsidRPr="0069275A">
              <w:rPr>
                <w:rFonts w:asciiTheme="minorHAnsi" w:hAnsiTheme="minorHAnsi" w:cstheme="minorHAnsi"/>
                <w:b/>
                <w:bCs/>
                <w:color w:val="000000" w:themeColor="text1"/>
                <w:sz w:val="22"/>
                <w:szCs w:val="22"/>
              </w:rPr>
              <w:t>R$ 1</w:t>
            </w:r>
            <w:r w:rsidR="00071622">
              <w:rPr>
                <w:rFonts w:asciiTheme="minorHAnsi" w:hAnsiTheme="minorHAnsi" w:cstheme="minorHAnsi"/>
                <w:b/>
                <w:bCs/>
                <w:color w:val="000000" w:themeColor="text1"/>
                <w:sz w:val="22"/>
                <w:szCs w:val="22"/>
              </w:rPr>
              <w:t>7</w:t>
            </w:r>
            <w:r w:rsidRPr="0069275A">
              <w:rPr>
                <w:rFonts w:asciiTheme="minorHAnsi" w:hAnsiTheme="minorHAnsi" w:cstheme="minorHAnsi"/>
                <w:b/>
                <w:bCs/>
                <w:color w:val="000000" w:themeColor="text1"/>
                <w:sz w:val="22"/>
                <w:szCs w:val="22"/>
              </w:rPr>
              <w:t>.</w:t>
            </w:r>
            <w:r w:rsidR="00226B7F">
              <w:rPr>
                <w:rFonts w:asciiTheme="minorHAnsi" w:hAnsiTheme="minorHAnsi" w:cstheme="minorHAnsi"/>
                <w:b/>
                <w:bCs/>
                <w:color w:val="000000" w:themeColor="text1"/>
                <w:sz w:val="22"/>
                <w:szCs w:val="22"/>
              </w:rPr>
              <w:t>090</w:t>
            </w:r>
            <w:r w:rsidRPr="0069275A">
              <w:rPr>
                <w:rFonts w:asciiTheme="minorHAnsi" w:hAnsiTheme="minorHAnsi" w:cstheme="minorHAnsi"/>
                <w:b/>
                <w:bCs/>
                <w:color w:val="000000" w:themeColor="text1"/>
                <w:sz w:val="22"/>
                <w:szCs w:val="22"/>
              </w:rPr>
              <w:t>,00 (</w:t>
            </w:r>
            <w:r w:rsidR="00071622">
              <w:rPr>
                <w:rFonts w:asciiTheme="minorHAnsi" w:hAnsiTheme="minorHAnsi" w:cstheme="minorHAnsi"/>
                <w:b/>
                <w:bCs/>
                <w:color w:val="000000" w:themeColor="text1"/>
                <w:sz w:val="22"/>
                <w:szCs w:val="22"/>
              </w:rPr>
              <w:t xml:space="preserve">dezessete mil e </w:t>
            </w:r>
            <w:r w:rsidR="00226B7F">
              <w:rPr>
                <w:rFonts w:asciiTheme="minorHAnsi" w:hAnsiTheme="minorHAnsi" w:cstheme="minorHAnsi"/>
                <w:b/>
                <w:bCs/>
                <w:color w:val="000000" w:themeColor="text1"/>
                <w:sz w:val="22"/>
                <w:szCs w:val="22"/>
              </w:rPr>
              <w:t>noventa</w:t>
            </w:r>
            <w:r w:rsidRPr="0069275A">
              <w:rPr>
                <w:rFonts w:asciiTheme="minorHAnsi" w:hAnsiTheme="minorHAnsi" w:cstheme="minorHAnsi"/>
                <w:b/>
                <w:bCs/>
                <w:color w:val="000000" w:themeColor="text1"/>
                <w:sz w:val="22"/>
                <w:szCs w:val="22"/>
              </w:rPr>
              <w:t xml:space="preserve"> reais)</w:t>
            </w:r>
          </w:p>
          <w:p w14:paraId="78B1E7AE" w14:textId="10336BDD" w:rsidR="0069275A" w:rsidRPr="00BD2B3E" w:rsidRDefault="00BD2B3E" w:rsidP="00BD2B3E">
            <w:pPr>
              <w:pStyle w:val="SemEspaamento"/>
              <w:tabs>
                <w:tab w:val="left" w:pos="284"/>
              </w:tabs>
              <w:spacing w:before="120" w:after="120"/>
              <w:jc w:val="both"/>
              <w:rPr>
                <w:rFonts w:asciiTheme="minorHAnsi" w:hAnsiTheme="minorHAnsi" w:cstheme="minorHAnsi"/>
                <w:b/>
                <w:bCs/>
                <w:color w:val="EE0000"/>
                <w:sz w:val="22"/>
                <w:szCs w:val="22"/>
              </w:rPr>
            </w:pPr>
            <w:r w:rsidRPr="0069275A">
              <w:rPr>
                <w:rFonts w:asciiTheme="minorHAnsi" w:hAnsiTheme="minorHAnsi" w:cstheme="minorHAnsi"/>
                <w:b/>
                <w:bCs/>
                <w:color w:val="EE0000"/>
                <w:sz w:val="22"/>
                <w:szCs w:val="22"/>
              </w:rPr>
              <w:t>OBS: Havendo qualquer discordância entre a descrição do CATMAT e a do Edital, prevalecerá a descrição constante no Edital.</w:t>
            </w:r>
          </w:p>
        </w:tc>
      </w:tr>
    </w:tbl>
    <w:p w14:paraId="0A7A8259" w14:textId="77777777" w:rsidR="00167857" w:rsidRPr="00BD2B3E" w:rsidRDefault="00167857" w:rsidP="00285177">
      <w:pPr>
        <w:pStyle w:val="SemEspaamento"/>
        <w:tabs>
          <w:tab w:val="left" w:pos="284"/>
        </w:tabs>
        <w:spacing w:before="120" w:after="120"/>
        <w:jc w:val="both"/>
        <w:rPr>
          <w:rFonts w:asciiTheme="minorHAnsi" w:hAnsiTheme="minorHAnsi" w:cstheme="minorHAnsi"/>
          <w:b/>
          <w:bCs/>
          <w:color w:val="EE0000"/>
          <w:sz w:val="10"/>
          <w:szCs w:val="10"/>
        </w:rPr>
      </w:pPr>
    </w:p>
    <w:p w14:paraId="67F6763E" w14:textId="285BF358" w:rsidR="00BD2B3E" w:rsidRPr="00BD2B3E" w:rsidRDefault="00BD2B3E" w:rsidP="00BD2B3E">
      <w:pPr>
        <w:pStyle w:val="SemEspaamento"/>
        <w:numPr>
          <w:ilvl w:val="1"/>
          <w:numId w:val="59"/>
        </w:numPr>
        <w:suppressAutoHyphens w:val="0"/>
        <w:autoSpaceDN/>
        <w:ind w:left="0" w:firstLine="0"/>
        <w:jc w:val="both"/>
        <w:textAlignment w:val="auto"/>
        <w:rPr>
          <w:rFonts w:asciiTheme="minorHAnsi" w:hAnsiTheme="minorHAnsi" w:cstheme="minorHAnsi"/>
          <w:b/>
          <w:bCs/>
          <w:color w:val="000000" w:themeColor="text1"/>
          <w:u w:val="single"/>
        </w:rPr>
      </w:pPr>
      <w:r w:rsidRPr="00BD2B3E">
        <w:rPr>
          <w:rFonts w:asciiTheme="minorHAnsi" w:hAnsiTheme="minorHAnsi" w:cstheme="minorHAnsi"/>
          <w:b/>
          <w:bCs/>
          <w:color w:val="000000" w:themeColor="text1"/>
          <w:u w:val="single"/>
        </w:rPr>
        <w:t>Apresentar junto com a proposta catálogo contendo os descritivos, características e os modelos dos brinquedos que a empresa fornecerá.</w:t>
      </w:r>
    </w:p>
    <w:p w14:paraId="410AD54C" w14:textId="174BC330" w:rsidR="00C074DA" w:rsidRPr="0069275A" w:rsidRDefault="00E00A21" w:rsidP="00BD2B3E">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1.</w:t>
      </w:r>
      <w:r w:rsidR="00BD2B3E">
        <w:rPr>
          <w:rFonts w:asciiTheme="minorHAnsi" w:hAnsiTheme="minorHAnsi" w:cstheme="minorHAnsi"/>
          <w:b/>
          <w:bCs/>
          <w:color w:val="000000" w:themeColor="text1"/>
          <w:sz w:val="22"/>
          <w:szCs w:val="22"/>
        </w:rPr>
        <w:t xml:space="preserve">3. </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critério de julgamento adotado será o</w:t>
      </w:r>
      <w:r w:rsidR="00C074DA" w:rsidRPr="0069275A">
        <w:rPr>
          <w:rFonts w:asciiTheme="minorHAnsi" w:hAnsiTheme="minorHAnsi" w:cstheme="minorHAnsi"/>
          <w:i/>
          <w:iCs/>
          <w:color w:val="000000" w:themeColor="text1"/>
          <w:sz w:val="22"/>
          <w:szCs w:val="22"/>
        </w:rPr>
        <w:t xml:space="preserve"> </w:t>
      </w:r>
      <w:r w:rsidR="00C074DA" w:rsidRPr="0069275A">
        <w:rPr>
          <w:rFonts w:asciiTheme="minorHAnsi" w:hAnsiTheme="minorHAnsi" w:cstheme="minorHAnsi"/>
          <w:b/>
          <w:bCs/>
          <w:color w:val="000000" w:themeColor="text1"/>
          <w:sz w:val="22"/>
          <w:szCs w:val="22"/>
        </w:rPr>
        <w:t>menor preço</w:t>
      </w:r>
      <w:r w:rsidR="005E7A31" w:rsidRPr="0069275A">
        <w:rPr>
          <w:rFonts w:asciiTheme="minorHAnsi" w:hAnsiTheme="minorHAnsi" w:cstheme="minorHAnsi"/>
          <w:b/>
          <w:bCs/>
          <w:color w:val="000000" w:themeColor="text1"/>
          <w:sz w:val="22"/>
          <w:szCs w:val="22"/>
        </w:rPr>
        <w:t xml:space="preserve"> </w:t>
      </w:r>
      <w:r w:rsidR="00097919" w:rsidRPr="0069275A">
        <w:rPr>
          <w:rFonts w:asciiTheme="minorHAnsi" w:hAnsiTheme="minorHAnsi" w:cstheme="minorHAnsi"/>
          <w:b/>
          <w:bCs/>
          <w:color w:val="000000" w:themeColor="text1"/>
          <w:sz w:val="22"/>
          <w:szCs w:val="22"/>
        </w:rPr>
        <w:t xml:space="preserve">do </w:t>
      </w:r>
      <w:r w:rsidR="0069275A" w:rsidRPr="0069275A">
        <w:rPr>
          <w:rFonts w:asciiTheme="minorHAnsi" w:hAnsiTheme="minorHAnsi" w:cstheme="minorHAnsi"/>
          <w:b/>
          <w:bCs/>
          <w:color w:val="000000" w:themeColor="text1"/>
          <w:sz w:val="22"/>
          <w:szCs w:val="22"/>
        </w:rPr>
        <w:t>LOTE</w:t>
      </w:r>
      <w:r w:rsidR="00C074DA" w:rsidRPr="0069275A">
        <w:rPr>
          <w:rFonts w:asciiTheme="minorHAnsi" w:hAnsiTheme="minorHAnsi" w:cstheme="minorHAnsi"/>
          <w:i/>
          <w:iCs/>
          <w:color w:val="000000" w:themeColor="text1"/>
          <w:sz w:val="22"/>
          <w:szCs w:val="22"/>
        </w:rPr>
        <w:t>,</w:t>
      </w:r>
      <w:r w:rsidR="00C074DA" w:rsidRPr="0069275A">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1110B8D5" w:rsidR="00D30CC6" w:rsidRDefault="00D30CC6" w:rsidP="00BD2B3E">
      <w:pPr>
        <w:pStyle w:val="SemEspaamento"/>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1.</w:t>
      </w:r>
      <w:r w:rsidR="00BD2B3E">
        <w:rPr>
          <w:rFonts w:asciiTheme="minorHAnsi" w:hAnsiTheme="minorHAnsi" w:cstheme="minorHAnsi"/>
          <w:b/>
          <w:bCs/>
          <w:color w:val="000000" w:themeColor="text1"/>
          <w:sz w:val="22"/>
          <w:szCs w:val="22"/>
        </w:rPr>
        <w:t xml:space="preserve">4. </w:t>
      </w:r>
      <w:r w:rsidRPr="0069275A">
        <w:rPr>
          <w:rFonts w:asciiTheme="minorHAnsi" w:hAnsiTheme="minorHAnsi" w:cstheme="minorHAnsi"/>
          <w:color w:val="000000" w:themeColor="text1"/>
          <w:sz w:val="22"/>
          <w:szCs w:val="22"/>
        </w:rPr>
        <w:t xml:space="preserve"> O prazo de vigência do contrato é de </w:t>
      </w:r>
      <w:r w:rsidR="0069275A" w:rsidRPr="0069275A">
        <w:rPr>
          <w:rFonts w:asciiTheme="minorHAnsi" w:hAnsiTheme="minorHAnsi" w:cstheme="minorHAnsi"/>
          <w:b/>
          <w:bCs/>
          <w:color w:val="000000" w:themeColor="text1"/>
          <w:sz w:val="22"/>
          <w:szCs w:val="22"/>
        </w:rPr>
        <w:t>90</w:t>
      </w:r>
      <w:r w:rsidR="00853B4E"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noventa</w:t>
      </w:r>
      <w:r w:rsidR="00835468"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dias</w:t>
      </w:r>
      <w:r w:rsidRPr="0069275A">
        <w:rPr>
          <w:rFonts w:asciiTheme="minorHAnsi" w:hAnsiTheme="minorHAnsi" w:cstheme="minorHAnsi"/>
          <w:color w:val="000000" w:themeColor="text1"/>
          <w:sz w:val="22"/>
          <w:szCs w:val="22"/>
        </w:rPr>
        <w:t>, podendo ser prorrogado por interesse das partes, com base no artigo 106 e 107 da Lei 14.133, de 2021.</w:t>
      </w:r>
    </w:p>
    <w:p w14:paraId="029356BD" w14:textId="30167824" w:rsidR="00187DF3" w:rsidRPr="0069275A" w:rsidRDefault="00187DF3" w:rsidP="00BD2B3E">
      <w:pPr>
        <w:pStyle w:val="SemEspaamento"/>
        <w:tabs>
          <w:tab w:val="left" w:pos="284"/>
        </w:tabs>
        <w:spacing w:before="120" w:after="120"/>
        <w:jc w:val="both"/>
        <w:rPr>
          <w:rFonts w:asciiTheme="minorHAnsi" w:hAnsiTheme="minorHAnsi" w:cstheme="minorHAnsi"/>
          <w:color w:val="000000" w:themeColor="text1"/>
          <w:sz w:val="22"/>
          <w:szCs w:val="22"/>
        </w:rPr>
      </w:pPr>
      <w:r w:rsidRPr="00187DF3">
        <w:rPr>
          <w:rFonts w:asciiTheme="minorHAnsi" w:hAnsiTheme="minorHAnsi" w:cstheme="minorHAnsi"/>
          <w:b/>
          <w:bCs/>
          <w:color w:val="000000" w:themeColor="text1"/>
          <w:sz w:val="22"/>
          <w:szCs w:val="22"/>
        </w:rPr>
        <w:t>1.5.</w:t>
      </w:r>
      <w:r>
        <w:rPr>
          <w:rFonts w:asciiTheme="minorHAnsi" w:hAnsiTheme="minorHAnsi" w:cstheme="minorHAnsi"/>
          <w:color w:val="000000" w:themeColor="text1"/>
          <w:sz w:val="22"/>
          <w:szCs w:val="22"/>
        </w:rPr>
        <w:t xml:space="preserve"> Todos os brinquedos deverão ter durante todo período de operação pelo menos 01 monitor por brinquedo.</w:t>
      </w:r>
    </w:p>
    <w:p w14:paraId="0A671109" w14:textId="77777777" w:rsidR="0067489B" w:rsidRPr="0069275A"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69275A" w:rsidRDefault="00C074DA" w:rsidP="00F313AF">
      <w:pPr>
        <w:pStyle w:val="Ttulo1"/>
        <w:numPr>
          <w:ilvl w:val="0"/>
          <w:numId w:val="36"/>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69275A">
        <w:rPr>
          <w:rFonts w:asciiTheme="minorHAnsi" w:hAnsiTheme="minorHAnsi" w:cstheme="minorHAnsi"/>
          <w:color w:val="000000" w:themeColor="text1"/>
          <w:sz w:val="22"/>
          <w:szCs w:val="22"/>
        </w:rPr>
        <w:t>PARTICIPAÇÃO NA DISPENSA ELETRÔNICA.</w:t>
      </w:r>
      <w:bookmarkEnd w:id="2"/>
    </w:p>
    <w:p w14:paraId="2A11E3CB" w14:textId="1B439E1A" w:rsidR="00CC5898"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2.1</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A participação na presente dispensa eletrônica ocorrerá por meio do </w:t>
      </w:r>
      <w:r w:rsidR="00C074DA" w:rsidRPr="0069275A">
        <w:rPr>
          <w:rFonts w:asciiTheme="minorHAnsi" w:hAnsiTheme="minorHAnsi" w:cstheme="minorHAnsi"/>
          <w:bCs/>
          <w:color w:val="000000" w:themeColor="text1"/>
          <w:sz w:val="22"/>
          <w:szCs w:val="22"/>
        </w:rPr>
        <w:t>Sistema de Dispensa Eletrônica, ferramenta informatizada</w:t>
      </w:r>
      <w:r w:rsidR="00C074DA" w:rsidRPr="0069275A">
        <w:rPr>
          <w:rFonts w:asciiTheme="minorHAnsi" w:hAnsiTheme="minorHAnsi" w:cstheme="minorHAnsi"/>
          <w:color w:val="000000" w:themeColor="text1"/>
          <w:sz w:val="22"/>
          <w:szCs w:val="22"/>
        </w:rPr>
        <w:t xml:space="preserve"> integrante do Sistema de Compras do Governo Federal – Compras.gov.br, disponível no </w:t>
      </w:r>
      <w:r w:rsidR="00C074DA" w:rsidRPr="0069275A">
        <w:rPr>
          <w:rFonts w:asciiTheme="minorHAnsi" w:hAnsiTheme="minorHAnsi" w:cstheme="minorHAnsi"/>
          <w:bCs/>
          <w:color w:val="000000" w:themeColor="text1"/>
          <w:sz w:val="22"/>
          <w:szCs w:val="22"/>
        </w:rPr>
        <w:t>Portal de Compras do Governo Federal, no endereço eletrônico www.gov.br/compras.</w:t>
      </w:r>
    </w:p>
    <w:p w14:paraId="18C8E9C6" w14:textId="6ED3ED27" w:rsidR="003A2726"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2.2</w:t>
      </w:r>
      <w:r w:rsidRPr="0069275A">
        <w:rPr>
          <w:rFonts w:asciiTheme="minorHAnsi" w:hAnsiTheme="minorHAnsi" w:cstheme="minorHAnsi"/>
          <w:color w:val="000000" w:themeColor="text1"/>
          <w:sz w:val="22"/>
          <w:szCs w:val="22"/>
        </w:rPr>
        <w:t xml:space="preserve"> </w:t>
      </w:r>
      <w:r w:rsidR="003A2726" w:rsidRPr="0069275A">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69275A">
        <w:rPr>
          <w:rFonts w:asciiTheme="minorHAnsi" w:hAnsiTheme="minorHAnsi" w:cstheme="minorHAnsi"/>
          <w:color w:val="000000" w:themeColor="text1"/>
          <w:sz w:val="22"/>
          <w:szCs w:val="22"/>
        </w:rPr>
        <w:t>no sitio eletrônico oficial e no Diário Oficial do Município,</w:t>
      </w:r>
      <w:r w:rsidR="003F77B9" w:rsidRPr="0069275A">
        <w:rPr>
          <w:rFonts w:asciiTheme="minorHAnsi" w:hAnsiTheme="minorHAnsi" w:cstheme="minorHAnsi"/>
          <w:color w:val="000000" w:themeColor="text1"/>
          <w:sz w:val="22"/>
          <w:szCs w:val="22"/>
          <w:shd w:val="clear" w:color="auto" w:fill="FFFFFF"/>
        </w:rPr>
        <w:t xml:space="preserve"> </w:t>
      </w:r>
      <w:r w:rsidR="003A2726" w:rsidRPr="0069275A">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69275A">
        <w:rPr>
          <w:rFonts w:asciiTheme="minorHAnsi" w:hAnsiTheme="minorHAnsi" w:cstheme="minorHAnsi"/>
          <w:color w:val="000000" w:themeColor="text1"/>
          <w:sz w:val="22"/>
          <w:szCs w:val="22"/>
        </w:rPr>
        <w:t>SICAF</w:t>
      </w:r>
      <w:r w:rsidR="003A2726" w:rsidRPr="0069275A">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2.3</w:t>
      </w:r>
      <w:r w:rsidR="006B5A97" w:rsidRPr="0069275A">
        <w:rPr>
          <w:rFonts w:asciiTheme="minorHAnsi" w:hAnsiTheme="minorHAnsi" w:cstheme="minorHAnsi"/>
          <w:b/>
          <w:bCs/>
          <w:color w:val="000000" w:themeColor="text1"/>
          <w:sz w:val="22"/>
          <w:szCs w:val="22"/>
        </w:rPr>
        <w:t xml:space="preserve"> </w:t>
      </w:r>
      <w:r w:rsidR="006B5A97" w:rsidRPr="0069275A">
        <w:rPr>
          <w:rFonts w:asciiTheme="minorHAnsi" w:hAnsiTheme="minorHAnsi" w:cstheme="minorHAnsi"/>
          <w:color w:val="000000" w:themeColor="text1"/>
          <w:sz w:val="22"/>
          <w:szCs w:val="22"/>
        </w:rPr>
        <w:t>O</w:t>
      </w:r>
      <w:r w:rsidR="003A2726" w:rsidRPr="0069275A">
        <w:rPr>
          <w:rFonts w:asciiTheme="minorHAnsi" w:hAnsiTheme="minorHAnsi" w:cstheme="minorHAnsi"/>
          <w:color w:val="000000" w:themeColor="text1"/>
          <w:sz w:val="22"/>
          <w:szCs w:val="22"/>
        </w:rPr>
        <w:t xml:space="preserve"> Compras.gov.br poderá ser acessado pela web ou pelo aplicativo Compras.gov.br</w:t>
      </w:r>
      <w:r w:rsidR="005639CC" w:rsidRPr="0069275A">
        <w:rPr>
          <w:rFonts w:asciiTheme="minorHAnsi" w:hAnsiTheme="minorHAnsi" w:cstheme="minorHAnsi"/>
          <w:color w:val="000000" w:themeColor="text1"/>
          <w:sz w:val="22"/>
          <w:szCs w:val="22"/>
        </w:rPr>
        <w:t>.</w:t>
      </w:r>
    </w:p>
    <w:p w14:paraId="4CCC7A64" w14:textId="5161F1FD" w:rsidR="00C074DA" w:rsidRPr="0069275A"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2.4</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69275A" w:rsidRDefault="006B5A97"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w:t>
      </w:r>
      <w:r w:rsidR="00466809" w:rsidRPr="0069275A">
        <w:rPr>
          <w:rFonts w:asciiTheme="minorHAnsi" w:hAnsiTheme="minorHAnsi" w:cstheme="minorHAnsi"/>
          <w:color w:val="000000" w:themeColor="text1"/>
          <w:sz w:val="22"/>
          <w:szCs w:val="22"/>
        </w:rPr>
        <w:t xml:space="preserve"> participação</w:t>
      </w:r>
      <w:r w:rsidR="0069709C" w:rsidRPr="0069275A">
        <w:rPr>
          <w:rFonts w:asciiTheme="minorHAnsi" w:hAnsiTheme="minorHAnsi" w:cstheme="minorHAnsi"/>
          <w:color w:val="000000" w:themeColor="text1"/>
          <w:sz w:val="22"/>
          <w:szCs w:val="22"/>
        </w:rPr>
        <w:t xml:space="preserve"> é</w:t>
      </w:r>
      <w:r w:rsidR="00466809" w:rsidRPr="0069275A">
        <w:rPr>
          <w:rFonts w:asciiTheme="minorHAnsi" w:hAnsiTheme="minorHAnsi" w:cstheme="minorHAnsi"/>
          <w:color w:val="000000" w:themeColor="text1"/>
          <w:sz w:val="22"/>
          <w:szCs w:val="22"/>
        </w:rPr>
        <w:t xml:space="preserve"> </w:t>
      </w:r>
      <w:r w:rsidR="00512138" w:rsidRPr="0069275A">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69275A">
        <w:rPr>
          <w:rFonts w:asciiTheme="minorHAnsi" w:hAnsiTheme="minorHAnsi" w:cstheme="minorHAnsi"/>
          <w:b/>
          <w:bCs/>
          <w:color w:val="000000" w:themeColor="text1"/>
          <w:sz w:val="22"/>
          <w:szCs w:val="22"/>
          <w:u w:val="single"/>
        </w:rPr>
        <w:t>VA</w:t>
      </w:r>
      <w:r w:rsidR="00512138" w:rsidRPr="0069275A">
        <w:rPr>
          <w:rFonts w:asciiTheme="minorHAnsi" w:hAnsiTheme="minorHAnsi" w:cstheme="minorHAnsi"/>
          <w:color w:val="000000" w:themeColor="text1"/>
          <w:sz w:val="22"/>
          <w:szCs w:val="22"/>
        </w:rPr>
        <w:t xml:space="preserve"> </w:t>
      </w:r>
      <w:r w:rsidR="00466809" w:rsidRPr="0069275A">
        <w:rPr>
          <w:rFonts w:asciiTheme="minorHAnsi" w:hAnsiTheme="minorHAnsi" w:cstheme="minorHAnsi"/>
          <w:color w:val="000000" w:themeColor="text1"/>
          <w:sz w:val="22"/>
          <w:szCs w:val="22"/>
        </w:rPr>
        <w:t xml:space="preserve">a </w:t>
      </w:r>
      <w:r w:rsidR="00151F91" w:rsidRPr="0069275A">
        <w:rPr>
          <w:rFonts w:asciiTheme="minorHAnsi" w:hAnsiTheme="minorHAnsi" w:cstheme="minorHAnsi"/>
          <w:color w:val="000000" w:themeColor="text1"/>
          <w:sz w:val="22"/>
          <w:szCs w:val="22"/>
        </w:rPr>
        <w:t xml:space="preserve">Microempreendedor Individual, </w:t>
      </w:r>
      <w:r w:rsidR="00466809" w:rsidRPr="0069275A">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69275A" w:rsidRDefault="00C074DA"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estrangeiros que não tenham representação legal no Brasil com poderes expressos para receber citação e responder administrativa ou judicialmente;</w:t>
      </w:r>
    </w:p>
    <w:p w14:paraId="69D13586" w14:textId="77777777"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se enquadrem nas seguintes vedações:</w:t>
      </w:r>
    </w:p>
    <w:p w14:paraId="19FF562F"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empresas controladoras, controladas ou coligadas, nos termos da </w:t>
      </w:r>
      <w:r w:rsidRPr="0069275A">
        <w:rPr>
          <w:rStyle w:val="LinkdaInternet"/>
          <w:rFonts w:asciiTheme="minorHAnsi" w:eastAsia="Calibri" w:hAnsiTheme="minorHAnsi" w:cstheme="minorHAnsi"/>
          <w:color w:val="000000" w:themeColor="text1"/>
          <w:sz w:val="22"/>
          <w:szCs w:val="22"/>
          <w:u w:val="none"/>
        </w:rPr>
        <w:t>Lei nº 6.404, de 15 de dezembro de 1976</w:t>
      </w:r>
      <w:r w:rsidRPr="0069275A">
        <w:rPr>
          <w:rFonts w:asciiTheme="minorHAnsi" w:hAnsiTheme="minorHAnsi" w:cstheme="minorHAnsi"/>
          <w:color w:val="000000" w:themeColor="text1"/>
          <w:sz w:val="22"/>
          <w:szCs w:val="22"/>
        </w:rPr>
        <w:t>, concorrendo entre si;</w:t>
      </w:r>
    </w:p>
    <w:p w14:paraId="7BD97210" w14:textId="77777777" w:rsidR="00020D45"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69275A"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d)</w:t>
      </w:r>
      <w:r w:rsidRPr="0069275A">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69275A">
        <w:rPr>
          <w:rFonts w:asciiTheme="minorHAnsi" w:hAnsiTheme="minorHAnsi" w:cstheme="minorHAnsi"/>
          <w:color w:val="000000" w:themeColor="text1"/>
          <w:sz w:val="22"/>
          <w:szCs w:val="22"/>
        </w:rPr>
        <w:t>.</w:t>
      </w:r>
    </w:p>
    <w:p w14:paraId="3FD9C607" w14:textId="0102753C" w:rsidR="00C074DA" w:rsidRPr="0069275A" w:rsidRDefault="0067489B"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 xml:space="preserve">2.7. </w:t>
      </w:r>
      <w:r w:rsidR="00C074DA" w:rsidRPr="0069275A">
        <w:rPr>
          <w:rFonts w:asciiTheme="minorHAnsi" w:hAnsiTheme="minorHAnsi" w:cstheme="minorHAnsi"/>
          <w:color w:val="000000" w:themeColor="text1"/>
          <w:sz w:val="22"/>
          <w:szCs w:val="22"/>
        </w:rPr>
        <w:t>Equiparam-se aos autores do projeto as empresas integrant</w:t>
      </w:r>
      <w:r w:rsidR="002D7B47" w:rsidRPr="0069275A">
        <w:rPr>
          <w:rFonts w:asciiTheme="minorHAnsi" w:hAnsiTheme="minorHAnsi" w:cstheme="minorHAnsi"/>
          <w:color w:val="000000" w:themeColor="text1"/>
          <w:sz w:val="22"/>
          <w:szCs w:val="22"/>
        </w:rPr>
        <w:t>es do mesmo grupo econômico.</w:t>
      </w:r>
    </w:p>
    <w:p w14:paraId="208ED236" w14:textId="1A30F04A" w:rsidR="00C074DA" w:rsidRPr="0069275A" w:rsidRDefault="00020D45"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w:t>
      </w:r>
      <w:r w:rsidR="0067489B" w:rsidRPr="0069275A">
        <w:rPr>
          <w:rFonts w:asciiTheme="minorHAnsi" w:hAnsiTheme="minorHAnsi" w:cstheme="minorHAnsi"/>
          <w:b/>
          <w:bCs/>
          <w:color w:val="000000" w:themeColor="text1"/>
          <w:sz w:val="22"/>
          <w:szCs w:val="22"/>
        </w:rPr>
        <w:t xml:space="preserve">.8. </w:t>
      </w:r>
      <w:r w:rsidR="00C074DA" w:rsidRPr="0069275A">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69275A"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69275A">
        <w:rPr>
          <w:rFonts w:asciiTheme="minorHAnsi" w:hAnsiTheme="minorHAnsi" w:cstheme="minorHAnsi"/>
          <w:b/>
          <w:bCs/>
          <w:iCs/>
          <w:color w:val="000000" w:themeColor="text1"/>
          <w:sz w:val="22"/>
          <w:szCs w:val="22"/>
        </w:rPr>
        <w:t>2.</w:t>
      </w:r>
      <w:r w:rsidR="0067489B" w:rsidRPr="0069275A">
        <w:rPr>
          <w:rFonts w:asciiTheme="minorHAnsi" w:hAnsiTheme="minorHAnsi" w:cstheme="minorHAnsi"/>
          <w:b/>
          <w:bCs/>
          <w:iCs/>
          <w:color w:val="000000" w:themeColor="text1"/>
          <w:sz w:val="22"/>
          <w:szCs w:val="22"/>
        </w:rPr>
        <w:t xml:space="preserve">9. </w:t>
      </w:r>
      <w:r w:rsidR="0067489B" w:rsidRPr="0069275A">
        <w:rPr>
          <w:rFonts w:asciiTheme="minorHAnsi" w:hAnsiTheme="minorHAnsi" w:cstheme="minorHAnsi"/>
          <w:iCs/>
          <w:color w:val="000000" w:themeColor="text1"/>
          <w:sz w:val="22"/>
          <w:szCs w:val="22"/>
        </w:rPr>
        <w:t>Não s</w:t>
      </w:r>
      <w:r w:rsidR="00C074DA" w:rsidRPr="0069275A">
        <w:rPr>
          <w:rFonts w:asciiTheme="minorHAnsi" w:hAnsiTheme="minorHAnsi" w:cstheme="minorHAnsi"/>
          <w:iCs/>
          <w:color w:val="000000" w:themeColor="text1"/>
          <w:sz w:val="22"/>
          <w:szCs w:val="22"/>
        </w:rPr>
        <w:t>erá permitida a participação de cooperativas</w:t>
      </w:r>
      <w:r w:rsidR="0067489B" w:rsidRPr="0069275A">
        <w:rPr>
          <w:rFonts w:asciiTheme="minorHAnsi" w:hAnsiTheme="minorHAnsi" w:cstheme="minorHAnsi"/>
          <w:iCs/>
          <w:color w:val="000000" w:themeColor="text1"/>
          <w:sz w:val="22"/>
          <w:szCs w:val="22"/>
        </w:rPr>
        <w:t>;</w:t>
      </w:r>
    </w:p>
    <w:p w14:paraId="0DC60EE5" w14:textId="17117357" w:rsidR="00C074DA" w:rsidRPr="0069275A"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69275A">
        <w:rPr>
          <w:rFonts w:asciiTheme="minorHAnsi" w:hAnsiTheme="minorHAnsi" w:cstheme="minorHAnsi"/>
          <w:b/>
          <w:color w:val="000000" w:themeColor="text1"/>
          <w:sz w:val="22"/>
          <w:szCs w:val="22"/>
        </w:rPr>
        <w:t>2.1</w:t>
      </w:r>
      <w:r w:rsidR="0067489B" w:rsidRPr="0069275A">
        <w:rPr>
          <w:rFonts w:asciiTheme="minorHAnsi" w:hAnsiTheme="minorHAnsi" w:cstheme="minorHAnsi"/>
          <w:b/>
          <w:color w:val="000000" w:themeColor="text1"/>
          <w:sz w:val="22"/>
          <w:szCs w:val="22"/>
        </w:rPr>
        <w:t>0.</w:t>
      </w:r>
      <w:r w:rsidRPr="0069275A">
        <w:rPr>
          <w:rFonts w:asciiTheme="minorHAnsi" w:hAnsiTheme="minorHAnsi" w:cstheme="minorHAnsi"/>
          <w:b/>
          <w:color w:val="000000" w:themeColor="text1"/>
          <w:sz w:val="22"/>
          <w:szCs w:val="22"/>
        </w:rPr>
        <w:t xml:space="preserve"> </w:t>
      </w:r>
      <w:r w:rsidR="00C074DA" w:rsidRPr="0069275A">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69275A"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69275A"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69275A">
        <w:rPr>
          <w:rFonts w:asciiTheme="minorHAnsi" w:hAnsiTheme="minorHAnsi" w:cstheme="minorHAnsi"/>
          <w:color w:val="000000" w:themeColor="text1"/>
          <w:sz w:val="22"/>
          <w:szCs w:val="22"/>
        </w:rPr>
        <w:t>3</w:t>
      </w:r>
      <w:r w:rsidR="00673D5D"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69275A"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69275A"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 xml:space="preserve">Todas as especificações do objeto contidas na proposta, em especial o preço ou o </w:t>
      </w:r>
      <w:r w:rsidR="009422A9" w:rsidRPr="0069275A">
        <w:rPr>
          <w:rFonts w:asciiTheme="minorHAnsi" w:hAnsiTheme="minorHAnsi" w:cstheme="minorHAnsi"/>
          <w:color w:val="000000" w:themeColor="text1"/>
          <w:sz w:val="22"/>
          <w:szCs w:val="22"/>
        </w:rPr>
        <w:t>desconto ofertado</w:t>
      </w:r>
      <w:r w:rsidRPr="0069275A">
        <w:rPr>
          <w:rFonts w:asciiTheme="minorHAnsi" w:hAnsiTheme="minorHAnsi" w:cstheme="minorHAnsi"/>
          <w:color w:val="000000" w:themeColor="text1"/>
          <w:sz w:val="22"/>
          <w:szCs w:val="22"/>
        </w:rPr>
        <w:t>, vinculam a Contratada.</w:t>
      </w:r>
    </w:p>
    <w:p w14:paraId="4498E879" w14:textId="4688027C"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69275A">
        <w:rPr>
          <w:rFonts w:asciiTheme="minorHAnsi" w:hAnsiTheme="minorHAnsi" w:cstheme="minorHAnsi"/>
          <w:color w:val="000000" w:themeColor="text1"/>
          <w:sz w:val="22"/>
          <w:szCs w:val="22"/>
        </w:rPr>
        <w:t>retamente na execução do objeto.</w:t>
      </w:r>
    </w:p>
    <w:p w14:paraId="5E170A3D" w14:textId="77777777" w:rsidR="009422A9"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69275A">
        <w:rPr>
          <w:rFonts w:asciiTheme="minorHAnsi" w:hAnsiTheme="minorHAnsi" w:cstheme="minorHAnsi"/>
          <w:iCs/>
          <w:color w:val="000000" w:themeColor="text1"/>
          <w:sz w:val="22"/>
          <w:szCs w:val="22"/>
        </w:rPr>
        <w:t>Termo de Referência</w:t>
      </w:r>
      <w:r w:rsidRPr="0069275A">
        <w:rPr>
          <w:rFonts w:asciiTheme="minorHAnsi" w:hAnsiTheme="minorHAnsi" w:cstheme="minorHAnsi"/>
          <w:i/>
          <w:color w:val="000000" w:themeColor="text1"/>
          <w:sz w:val="22"/>
          <w:szCs w:val="22"/>
        </w:rPr>
        <w:t xml:space="preserve">, </w:t>
      </w:r>
      <w:r w:rsidRPr="0069275A">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69275A">
        <w:rPr>
          <w:rFonts w:asciiTheme="minorHAnsi" w:eastAsia="Zurich BT" w:hAnsiTheme="minorHAnsi" w:cstheme="minorHAnsi"/>
          <w:color w:val="000000" w:themeColor="text1"/>
          <w:sz w:val="22"/>
          <w:szCs w:val="22"/>
        </w:rPr>
        <w:t xml:space="preserve"> </w:t>
      </w:r>
    </w:p>
    <w:p w14:paraId="5A839A1C" w14:textId="77777777" w:rsidR="00C074DA" w:rsidRPr="0069275A"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69275A"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69275A"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9275A">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69275A"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9275A">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9275A">
        <w:rPr>
          <w:rFonts w:asciiTheme="minorHAnsi" w:hAnsiTheme="minorHAnsi" w:cstheme="minorHAnsi"/>
          <w:color w:val="000000" w:themeColor="text1"/>
          <w:sz w:val="22"/>
          <w:szCs w:val="22"/>
        </w:rPr>
        <w:t>arts</w:t>
      </w:r>
      <w:proofErr w:type="spellEnd"/>
      <w:r w:rsidRPr="0069275A">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69275A"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iCs/>
          <w:color w:val="000000" w:themeColor="text1"/>
          <w:sz w:val="22"/>
          <w:szCs w:val="22"/>
        </w:rPr>
        <w:t>Desde que disponibilizada a funcionalidade no sistema, f</w:t>
      </w:r>
      <w:r w:rsidR="00C074DA" w:rsidRPr="0069275A">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 xml:space="preserve">Feita essa opção os lances serão enviados automaticamente pelo sistema, respeitados os limites cadastrados pelo fornecedor e o intervalo mínimo entre lances previsto neste aviso. </w:t>
      </w:r>
    </w:p>
    <w:p w14:paraId="0C1160D4"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69275A"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69275A">
        <w:rPr>
          <w:rFonts w:asciiTheme="minorHAnsi" w:hAnsiTheme="minorHAnsi" w:cstheme="minorHAnsi"/>
          <w:color w:val="000000" w:themeColor="text1"/>
          <w:sz w:val="22"/>
          <w:szCs w:val="22"/>
        </w:rPr>
        <w:t>FASE DE LANCES</w:t>
      </w:r>
      <w:bookmarkEnd w:id="4"/>
    </w:p>
    <w:p w14:paraId="43BBC042" w14:textId="2355A4FA"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69275A">
        <w:rPr>
          <w:rFonts w:asciiTheme="minorHAnsi" w:hAnsiTheme="minorHAnsi" w:cstheme="minorHAnsi"/>
          <w:bCs/>
          <w:color w:val="000000" w:themeColor="text1"/>
          <w:sz w:val="22"/>
          <w:szCs w:val="22"/>
          <w:lang w:eastAsia="en-US"/>
        </w:rPr>
        <w:t>exclusivamente por meio do sistema eletrônico</w:t>
      </w:r>
      <w:r w:rsidRPr="0069275A">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 xml:space="preserve">O lance </w:t>
      </w:r>
      <w:r w:rsidRPr="0069275A">
        <w:rPr>
          <w:rFonts w:asciiTheme="minorHAnsi" w:hAnsiTheme="minorHAnsi" w:cstheme="minorHAnsi"/>
          <w:color w:val="000000" w:themeColor="text1"/>
          <w:sz w:val="22"/>
          <w:szCs w:val="22"/>
          <w:lang w:eastAsia="en-US"/>
        </w:rPr>
        <w:t>deverá</w:t>
      </w:r>
      <w:r w:rsidRPr="0069275A">
        <w:rPr>
          <w:rFonts w:asciiTheme="minorHAnsi" w:hAnsiTheme="minorHAnsi" w:cstheme="minorHAnsi"/>
          <w:color w:val="000000" w:themeColor="text1"/>
          <w:sz w:val="22"/>
          <w:szCs w:val="22"/>
        </w:rPr>
        <w:t xml:space="preserve"> ser ofertado pelo valor</w:t>
      </w:r>
      <w:r w:rsidR="00254525" w:rsidRPr="0069275A">
        <w:rPr>
          <w:rFonts w:asciiTheme="minorHAnsi" w:hAnsiTheme="minorHAnsi" w:cstheme="minorHAnsi"/>
          <w:color w:val="000000" w:themeColor="text1"/>
          <w:sz w:val="22"/>
          <w:szCs w:val="22"/>
        </w:rPr>
        <w:t xml:space="preserve"> global do item.  </w:t>
      </w:r>
    </w:p>
    <w:p w14:paraId="4A715A79" w14:textId="2A196EAC" w:rsidR="00E716EA" w:rsidRPr="0069275A"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69275A">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69275A"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2B2A446" w:rsidR="00C074DA" w:rsidRPr="0069275A"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69275A">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69275A">
        <w:rPr>
          <w:rFonts w:asciiTheme="minorHAnsi" w:hAnsiTheme="minorHAnsi" w:cstheme="minorHAnsi"/>
          <w:color w:val="000000" w:themeColor="text1"/>
          <w:sz w:val="22"/>
          <w:szCs w:val="22"/>
        </w:rPr>
        <w:t xml:space="preserve"> </w:t>
      </w:r>
      <w:r w:rsidR="00254525" w:rsidRPr="0069275A">
        <w:rPr>
          <w:rFonts w:asciiTheme="minorHAnsi" w:hAnsiTheme="minorHAnsi" w:cstheme="minorHAnsi"/>
          <w:b/>
          <w:bCs/>
          <w:color w:val="000000" w:themeColor="text1"/>
          <w:sz w:val="22"/>
          <w:szCs w:val="22"/>
        </w:rPr>
        <w:t>R$</w:t>
      </w:r>
      <w:r w:rsidR="002112A0"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1</w:t>
      </w:r>
      <w:r w:rsidR="0054675B" w:rsidRPr="0069275A">
        <w:rPr>
          <w:rFonts w:asciiTheme="minorHAnsi" w:hAnsiTheme="minorHAnsi" w:cstheme="minorHAnsi"/>
          <w:b/>
          <w:bCs/>
          <w:color w:val="000000" w:themeColor="text1"/>
          <w:sz w:val="22"/>
          <w:szCs w:val="22"/>
        </w:rPr>
        <w:t>0</w:t>
      </w:r>
      <w:r w:rsidR="00F0547C" w:rsidRPr="0069275A">
        <w:rPr>
          <w:rFonts w:asciiTheme="minorHAnsi" w:hAnsiTheme="minorHAnsi" w:cstheme="minorHAnsi"/>
          <w:b/>
          <w:bCs/>
          <w:color w:val="000000" w:themeColor="text1"/>
          <w:sz w:val="22"/>
          <w:szCs w:val="22"/>
        </w:rPr>
        <w:t>,00 (</w:t>
      </w:r>
      <w:r w:rsidR="0069275A" w:rsidRPr="0069275A">
        <w:rPr>
          <w:rFonts w:asciiTheme="minorHAnsi" w:hAnsiTheme="minorHAnsi" w:cstheme="minorHAnsi"/>
          <w:b/>
          <w:bCs/>
          <w:color w:val="000000" w:themeColor="text1"/>
          <w:sz w:val="22"/>
          <w:szCs w:val="22"/>
        </w:rPr>
        <w:t>dez</w:t>
      </w:r>
      <w:r w:rsidR="00D75C2D" w:rsidRPr="0069275A">
        <w:rPr>
          <w:rFonts w:asciiTheme="minorHAnsi" w:hAnsiTheme="minorHAnsi" w:cstheme="minorHAnsi"/>
          <w:b/>
          <w:bCs/>
          <w:color w:val="000000" w:themeColor="text1"/>
          <w:sz w:val="22"/>
          <w:szCs w:val="22"/>
        </w:rPr>
        <w:t xml:space="preserve"> </w:t>
      </w:r>
      <w:r w:rsidR="005E7A31" w:rsidRPr="0069275A">
        <w:rPr>
          <w:rFonts w:asciiTheme="minorHAnsi" w:hAnsiTheme="minorHAnsi" w:cstheme="minorHAnsi"/>
          <w:b/>
          <w:bCs/>
          <w:color w:val="000000" w:themeColor="text1"/>
          <w:sz w:val="22"/>
          <w:szCs w:val="22"/>
        </w:rPr>
        <w:t>reais</w:t>
      </w:r>
      <w:r w:rsidR="00254525" w:rsidRPr="0069275A">
        <w:rPr>
          <w:rFonts w:asciiTheme="minorHAnsi" w:hAnsiTheme="minorHAnsi" w:cstheme="minorHAnsi"/>
          <w:b/>
          <w:bCs/>
          <w:color w:val="000000" w:themeColor="text1"/>
          <w:sz w:val="22"/>
          <w:szCs w:val="22"/>
        </w:rPr>
        <w:t xml:space="preserve">). </w:t>
      </w:r>
      <w:r w:rsidR="00254525" w:rsidRPr="0069275A">
        <w:rPr>
          <w:rFonts w:asciiTheme="minorHAnsi" w:hAnsiTheme="minorHAnsi" w:cstheme="minorHAnsi"/>
          <w:b/>
          <w:bCs/>
          <w:i/>
          <w:iCs/>
          <w:color w:val="000000" w:themeColor="text1"/>
          <w:sz w:val="22"/>
          <w:szCs w:val="22"/>
        </w:rPr>
        <w:t xml:space="preserve"> </w:t>
      </w:r>
    </w:p>
    <w:p w14:paraId="29971A13" w14:textId="2775C80F"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69275A"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69275A"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69275A">
        <w:rPr>
          <w:rFonts w:asciiTheme="minorHAnsi" w:eastAsia="WenQuanYi Micro Hei" w:hAnsiTheme="minorHAnsi" w:cstheme="minorHAnsi"/>
          <w:color w:val="000000" w:themeColor="text1"/>
          <w:sz w:val="22"/>
          <w:szCs w:val="22"/>
          <w:shd w:val="clear" w:color="auto" w:fill="FFFFFF"/>
        </w:rPr>
        <w:t>14.133</w:t>
      </w:r>
      <w:r w:rsidRPr="0069275A">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69275A"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69275A">
        <w:rPr>
          <w:rFonts w:asciiTheme="minorHAnsi" w:hAnsiTheme="minorHAnsi" w:cstheme="minorHAnsi"/>
          <w:color w:val="000000" w:themeColor="text1"/>
          <w:sz w:val="22"/>
          <w:szCs w:val="22"/>
        </w:rPr>
        <w:t>JULGAMENTO DAS PROPOSTAS DE PREÇO</w:t>
      </w:r>
      <w:bookmarkEnd w:id="5"/>
    </w:p>
    <w:p w14:paraId="6D9D4AC9" w14:textId="23E0C3DA"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No caso de o preço da proposta do primeiro colocado estar acima do preço máximo definido para a contratação, poderá haver a negociação de condições mais vantajosas.</w:t>
      </w:r>
    </w:p>
    <w:p w14:paraId="4597A398" w14:textId="64537047" w:rsidR="00C074DA" w:rsidRPr="0069275A"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69275A">
        <w:rPr>
          <w:rFonts w:asciiTheme="minorHAnsi" w:hAnsiTheme="minorHAnsi" w:cstheme="minorHAnsi"/>
          <w:color w:val="000000" w:themeColor="text1"/>
          <w:sz w:val="22"/>
          <w:szCs w:val="22"/>
        </w:rPr>
        <w:t xml:space="preserve">estipulado </w:t>
      </w:r>
      <w:r w:rsidRPr="0069275A">
        <w:rPr>
          <w:rFonts w:asciiTheme="minorHAnsi" w:hAnsiTheme="minorHAnsi" w:cstheme="minorHAnsi"/>
          <w:color w:val="000000" w:themeColor="text1"/>
          <w:sz w:val="22"/>
          <w:szCs w:val="22"/>
        </w:rPr>
        <w:t>pela Administração.</w:t>
      </w:r>
    </w:p>
    <w:p w14:paraId="656BEA43" w14:textId="7270D9BC" w:rsidR="00C074DA" w:rsidRPr="0069275A"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negociação poderá ser feita com os demais fornecedores classificados, </w:t>
      </w:r>
      <w:r w:rsidRPr="0069275A">
        <w:rPr>
          <w:rFonts w:asciiTheme="minorHAnsi" w:hAnsiTheme="minorHAnsi" w:cstheme="minorHAnsi"/>
          <w:color w:val="000000" w:themeColor="text1"/>
          <w:sz w:val="22"/>
          <w:szCs w:val="22"/>
          <w:shd w:val="clear" w:color="auto" w:fill="FFFFFF"/>
        </w:rPr>
        <w:t>exclusivamente por meio do sistema,</w:t>
      </w:r>
      <w:r w:rsidRPr="0069275A">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69275A">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iCs/>
          <w:color w:val="000000" w:themeColor="text1"/>
          <w:sz w:val="22"/>
          <w:szCs w:val="22"/>
        </w:rPr>
        <w:t xml:space="preserve">Constatada a compatibilidade entre o valor da proposta e o </w:t>
      </w:r>
      <w:r w:rsidR="00430497" w:rsidRPr="0069275A">
        <w:rPr>
          <w:rFonts w:asciiTheme="minorHAnsi" w:hAnsiTheme="minorHAnsi" w:cstheme="minorHAnsi"/>
          <w:iCs/>
          <w:color w:val="000000" w:themeColor="text1"/>
          <w:sz w:val="22"/>
          <w:szCs w:val="22"/>
        </w:rPr>
        <w:t>estipulado</w:t>
      </w:r>
      <w:r w:rsidRPr="0069275A">
        <w:rPr>
          <w:rFonts w:asciiTheme="minorHAnsi" w:hAnsiTheme="minorHAnsi" w:cstheme="minorHAnsi"/>
          <w:iCs/>
          <w:color w:val="000000" w:themeColor="text1"/>
          <w:sz w:val="22"/>
          <w:szCs w:val="22"/>
        </w:rPr>
        <w:t xml:space="preserve"> para a contratação, será solicitada ao fornecedor</w:t>
      </w:r>
      <w:r w:rsidR="00430497" w:rsidRPr="0069275A">
        <w:rPr>
          <w:rFonts w:asciiTheme="minorHAnsi" w:hAnsiTheme="minorHAnsi" w:cstheme="minorHAnsi"/>
          <w:iCs/>
          <w:color w:val="000000" w:themeColor="text1"/>
          <w:sz w:val="22"/>
          <w:szCs w:val="22"/>
        </w:rPr>
        <w:t xml:space="preserve"> </w:t>
      </w:r>
      <w:r w:rsidRPr="0069275A">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prazo de validade da proposta não será inferior a </w:t>
      </w:r>
      <w:r w:rsidR="00254525" w:rsidRPr="0069275A">
        <w:rPr>
          <w:rFonts w:asciiTheme="minorHAnsi" w:hAnsiTheme="minorHAnsi" w:cstheme="minorHAnsi"/>
          <w:color w:val="000000" w:themeColor="text1"/>
          <w:sz w:val="22"/>
          <w:szCs w:val="22"/>
        </w:rPr>
        <w:t xml:space="preserve">60 (sessenta) </w:t>
      </w:r>
      <w:r w:rsidRPr="0069275A">
        <w:rPr>
          <w:rFonts w:asciiTheme="minorHAnsi" w:hAnsiTheme="minorHAnsi" w:cstheme="minorHAnsi"/>
          <w:color w:val="000000" w:themeColor="text1"/>
          <w:sz w:val="22"/>
          <w:szCs w:val="22"/>
        </w:rPr>
        <w:t>dias</w:t>
      </w:r>
      <w:r w:rsidRPr="0069275A">
        <w:rPr>
          <w:rFonts w:asciiTheme="minorHAnsi" w:hAnsiTheme="minorHAnsi" w:cstheme="minorHAnsi"/>
          <w:b/>
          <w:bCs/>
          <w:color w:val="000000" w:themeColor="text1"/>
          <w:sz w:val="22"/>
          <w:szCs w:val="22"/>
        </w:rPr>
        <w:t>,</w:t>
      </w:r>
      <w:r w:rsidRPr="0069275A">
        <w:rPr>
          <w:rFonts w:asciiTheme="minorHAnsi" w:hAnsiTheme="minorHAnsi" w:cstheme="minorHAnsi"/>
          <w:color w:val="000000" w:themeColor="text1"/>
          <w:sz w:val="22"/>
          <w:szCs w:val="22"/>
        </w:rPr>
        <w:t xml:space="preserve"> a contar da data de sua apresentação.</w:t>
      </w:r>
    </w:p>
    <w:p w14:paraId="7E637FBA" w14:textId="77777777" w:rsidR="00C074DA" w:rsidRPr="0069275A"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contiver vícios insanáveis</w:t>
      </w:r>
      <w:r w:rsidRPr="0069275A">
        <w:rPr>
          <w:rFonts w:asciiTheme="minorHAnsi" w:hAnsiTheme="minorHAnsi" w:cstheme="minorHAnsi"/>
          <w:iCs/>
          <w:color w:val="000000" w:themeColor="text1"/>
          <w:sz w:val="22"/>
          <w:szCs w:val="22"/>
        </w:rPr>
        <w:t>;</w:t>
      </w:r>
    </w:p>
    <w:p w14:paraId="7DD98242"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não obedecer às especificações técnicas pormenorizadas neste aviso ou em seus anexos</w:t>
      </w:r>
      <w:r w:rsidRPr="0069275A">
        <w:rPr>
          <w:rFonts w:asciiTheme="minorHAnsi" w:hAnsiTheme="minorHAnsi" w:cstheme="minorHAnsi"/>
          <w:iCs/>
          <w:color w:val="000000" w:themeColor="text1"/>
          <w:sz w:val="22"/>
          <w:szCs w:val="22"/>
        </w:rPr>
        <w:t>;</w:t>
      </w:r>
    </w:p>
    <w:p w14:paraId="1C67284C"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56889EE2" w:rsidR="009C6693" w:rsidRPr="0069275A"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não tiver sua exequibilidade demonstrada, quando exigido pela Administração</w:t>
      </w:r>
      <w:r w:rsidR="004E4207" w:rsidRPr="0069275A">
        <w:rPr>
          <w:rFonts w:asciiTheme="minorHAnsi" w:hAnsiTheme="minorHAnsi" w:cstheme="minorHAnsi"/>
          <w:color w:val="000000" w:themeColor="text1"/>
          <w:sz w:val="22"/>
          <w:szCs w:val="22"/>
        </w:rPr>
        <w:t>.</w:t>
      </w:r>
    </w:p>
    <w:p w14:paraId="7FD2A778" w14:textId="1A2F40A3" w:rsidR="00C074DA" w:rsidRPr="0069275A"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lang w:eastAsia="en-US"/>
        </w:rPr>
        <w:t>Q</w:t>
      </w:r>
      <w:r w:rsidR="00C074DA" w:rsidRPr="0069275A">
        <w:rPr>
          <w:rFonts w:asciiTheme="minorHAnsi" w:hAnsiTheme="minorHAnsi" w:cstheme="minorHAnsi"/>
          <w:color w:val="000000" w:themeColor="text1"/>
          <w:sz w:val="22"/>
          <w:szCs w:val="22"/>
          <w:lang w:eastAsia="en-US"/>
        </w:rPr>
        <w:t>uando</w:t>
      </w:r>
      <w:r w:rsidR="00C074DA" w:rsidRPr="0069275A">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69275A"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69275A"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No caso de </w:t>
      </w:r>
      <w:r w:rsidR="00CC5926" w:rsidRPr="0069275A">
        <w:rPr>
          <w:rFonts w:asciiTheme="minorHAnsi" w:hAnsiTheme="minorHAnsi" w:cstheme="minorHAnsi"/>
          <w:color w:val="000000" w:themeColor="text1"/>
          <w:sz w:val="22"/>
          <w:szCs w:val="22"/>
        </w:rPr>
        <w:t>Obras e Serviços de Engenharia</w:t>
      </w:r>
      <w:r w:rsidRPr="0069275A">
        <w:rPr>
          <w:rFonts w:asciiTheme="minorHAnsi" w:hAnsiTheme="minorHAnsi" w:cstheme="minorHAnsi"/>
          <w:color w:val="000000" w:themeColor="text1"/>
          <w:sz w:val="22"/>
          <w:szCs w:val="22"/>
        </w:rPr>
        <w:t xml:space="preserve">, é indício de inexequibilidade das propostas </w:t>
      </w:r>
      <w:r w:rsidR="00CC5926" w:rsidRPr="0069275A">
        <w:rPr>
          <w:rFonts w:asciiTheme="minorHAnsi" w:hAnsiTheme="minorHAnsi" w:cstheme="minorHAnsi"/>
          <w:color w:val="000000" w:themeColor="text1"/>
          <w:sz w:val="22"/>
          <w:szCs w:val="22"/>
        </w:rPr>
        <w:t>valores que forem inferiores a 75% (setenta e cinco por cento) do valor orçado pela Administração.</w:t>
      </w:r>
    </w:p>
    <w:p w14:paraId="2F4EA65C" w14:textId="77777777" w:rsidR="00CC5926" w:rsidRPr="0069275A"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inexequibilidade, </w:t>
      </w:r>
      <w:r w:rsidR="004E4207" w:rsidRPr="0069275A">
        <w:rPr>
          <w:rFonts w:asciiTheme="minorHAnsi" w:hAnsiTheme="minorHAnsi" w:cstheme="minorHAnsi"/>
          <w:color w:val="000000" w:themeColor="text1"/>
          <w:sz w:val="22"/>
          <w:szCs w:val="22"/>
        </w:rPr>
        <w:t>nessa hipótese</w:t>
      </w:r>
      <w:r w:rsidRPr="0069275A">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69275A"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o custo do licitante ultrapassa o valor da proposta; e</w:t>
      </w:r>
    </w:p>
    <w:p w14:paraId="10CEB3B8" w14:textId="3C0D8528" w:rsidR="009C6693" w:rsidRPr="0069275A"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in</w:t>
      </w:r>
      <w:r w:rsidR="009C6693" w:rsidRPr="0069275A">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69275A"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w:t>
      </w:r>
      <w:r w:rsidR="009C6693" w:rsidRPr="0069275A">
        <w:rPr>
          <w:rFonts w:asciiTheme="minorHAnsi" w:hAnsiTheme="minorHAnsi" w:cstheme="minorHAnsi"/>
          <w:color w:val="000000" w:themeColor="text1"/>
          <w:sz w:val="22"/>
          <w:szCs w:val="22"/>
        </w:rPr>
        <w:t xml:space="preserve"> agente de contratação</w:t>
      </w:r>
      <w:r w:rsidR="00254525" w:rsidRPr="0069275A">
        <w:rPr>
          <w:rFonts w:asciiTheme="minorHAnsi" w:hAnsiTheme="minorHAnsi" w:cstheme="minorHAnsi"/>
          <w:color w:val="000000" w:themeColor="text1"/>
          <w:sz w:val="22"/>
          <w:szCs w:val="22"/>
        </w:rPr>
        <w:t xml:space="preserve"> </w:t>
      </w:r>
      <w:r w:rsidR="009C6693" w:rsidRPr="0069275A">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prazo de que trata o item anterior, poderá ser prorrogado, nas hipóteses do </w:t>
      </w:r>
      <w:r w:rsidR="008166BF" w:rsidRPr="0069275A">
        <w:rPr>
          <w:rFonts w:asciiTheme="minorHAnsi" w:hAnsiTheme="minorHAnsi" w:cstheme="minorHAnsi"/>
          <w:color w:val="000000" w:themeColor="text1"/>
          <w:sz w:val="22"/>
          <w:szCs w:val="22"/>
        </w:rPr>
        <w:t>Decreto Municipal nº.</w:t>
      </w:r>
      <w:r w:rsidR="00254525" w:rsidRPr="0069275A">
        <w:rPr>
          <w:rFonts w:asciiTheme="minorHAnsi" w:hAnsiTheme="minorHAnsi" w:cstheme="minorHAnsi"/>
          <w:color w:val="000000" w:themeColor="text1"/>
          <w:sz w:val="22"/>
          <w:szCs w:val="22"/>
        </w:rPr>
        <w:t xml:space="preserve"> 3754/2023</w:t>
      </w:r>
      <w:r w:rsidR="008166BF" w:rsidRPr="0069275A">
        <w:rPr>
          <w:rFonts w:asciiTheme="minorHAnsi" w:hAnsiTheme="minorHAnsi" w:cstheme="minorHAnsi"/>
          <w:color w:val="000000" w:themeColor="text1"/>
          <w:sz w:val="22"/>
          <w:szCs w:val="22"/>
        </w:rPr>
        <w:t xml:space="preserve">. </w:t>
      </w:r>
    </w:p>
    <w:p w14:paraId="3A1ACB43" w14:textId="298E808F"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69275A">
        <w:rPr>
          <w:rFonts w:asciiTheme="minorHAnsi" w:hAnsiTheme="minorHAnsi" w:cstheme="minorHAnsi"/>
          <w:color w:val="000000" w:themeColor="text1"/>
          <w:sz w:val="22"/>
          <w:szCs w:val="22"/>
        </w:rPr>
        <w:t xml:space="preserve">. </w:t>
      </w:r>
    </w:p>
    <w:p w14:paraId="002CADA7" w14:textId="3513B995"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Quando o licitante apresentar preço final inferior a </w:t>
      </w:r>
      <w:r w:rsidR="00CC5926" w:rsidRPr="0069275A">
        <w:rPr>
          <w:rFonts w:asciiTheme="minorHAnsi" w:hAnsiTheme="minorHAnsi" w:cstheme="minorHAnsi"/>
          <w:color w:val="000000" w:themeColor="text1"/>
          <w:sz w:val="22"/>
          <w:szCs w:val="22"/>
        </w:rPr>
        <w:t>75</w:t>
      </w:r>
      <w:r w:rsidRPr="0069275A">
        <w:rPr>
          <w:rFonts w:asciiTheme="minorHAnsi" w:hAnsiTheme="minorHAnsi" w:cstheme="minorHAnsi"/>
          <w:color w:val="000000" w:themeColor="text1"/>
          <w:sz w:val="22"/>
          <w:szCs w:val="22"/>
        </w:rPr>
        <w:t>% (</w:t>
      </w:r>
      <w:r w:rsidR="00CC5926" w:rsidRPr="0069275A">
        <w:rPr>
          <w:rFonts w:asciiTheme="minorHAnsi" w:hAnsiTheme="minorHAnsi" w:cstheme="minorHAnsi"/>
          <w:color w:val="000000" w:themeColor="text1"/>
          <w:sz w:val="22"/>
          <w:szCs w:val="22"/>
        </w:rPr>
        <w:t>setenta e cinco</w:t>
      </w:r>
      <w:r w:rsidR="00BA30F8"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por cento) do valor orçado pela Administração</w:t>
      </w:r>
      <w:r w:rsidR="00BA30F8"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69275A"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69275A"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69275A">
        <w:rPr>
          <w:rFonts w:asciiTheme="minorHAnsi" w:hAnsiTheme="minorHAnsi" w:cstheme="minorHAnsi"/>
          <w:color w:val="000000" w:themeColor="text1"/>
          <w:sz w:val="22"/>
          <w:szCs w:val="22"/>
        </w:rPr>
        <w:t>HABILITAÇÃO</w:t>
      </w:r>
      <w:bookmarkEnd w:id="6"/>
    </w:p>
    <w:p w14:paraId="0506857C" w14:textId="184459FF"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9275A">
        <w:rPr>
          <w:rFonts w:asciiTheme="minorHAnsi" w:hAnsiTheme="minorHAnsi" w:cstheme="minorHAnsi"/>
          <w:color w:val="000000" w:themeColor="text1"/>
          <w:sz w:val="22"/>
          <w:szCs w:val="22"/>
          <w:lang w:eastAsia="ar-SA"/>
        </w:rPr>
        <w:t xml:space="preserve">Os </w:t>
      </w:r>
      <w:r w:rsidRPr="0069275A">
        <w:rPr>
          <w:rFonts w:asciiTheme="minorHAnsi" w:hAnsiTheme="minorHAnsi" w:cstheme="minorHAnsi"/>
          <w:color w:val="000000" w:themeColor="text1"/>
          <w:sz w:val="22"/>
          <w:szCs w:val="22"/>
        </w:rPr>
        <w:t>documentos</w:t>
      </w:r>
      <w:r w:rsidRPr="0069275A">
        <w:rPr>
          <w:rFonts w:asciiTheme="minorHAnsi" w:hAnsiTheme="minorHAnsi" w:cstheme="minorHAnsi"/>
          <w:color w:val="000000" w:themeColor="text1"/>
          <w:sz w:val="22"/>
          <w:szCs w:val="22"/>
          <w:lang w:eastAsia="ar-SA"/>
        </w:rPr>
        <w:t xml:space="preserve"> a serem exigidos para fins de habilitação constam do </w:t>
      </w:r>
      <w:r w:rsidRPr="0069275A">
        <w:rPr>
          <w:rFonts w:asciiTheme="minorHAnsi" w:hAnsiTheme="minorHAnsi" w:cstheme="minorHAnsi"/>
          <w:b/>
          <w:color w:val="000000" w:themeColor="text1"/>
          <w:sz w:val="22"/>
          <w:szCs w:val="22"/>
          <w:lang w:eastAsia="ar-SA"/>
        </w:rPr>
        <w:t xml:space="preserve">ANEXO I – DOCUMENTAÇÃO EXIGIDA PARA HABILITAÇÃO </w:t>
      </w:r>
      <w:r w:rsidRPr="0069275A">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9275A">
        <w:rPr>
          <w:rFonts w:asciiTheme="minorHAnsi" w:hAnsiTheme="minorHAnsi" w:cstheme="minorHAnsi"/>
          <w:color w:val="000000" w:themeColor="text1"/>
          <w:sz w:val="22"/>
          <w:szCs w:val="22"/>
          <w:lang w:eastAsia="ar-SA"/>
        </w:rPr>
        <w:t xml:space="preserve">Como </w:t>
      </w:r>
      <w:r w:rsidRPr="0069275A">
        <w:rPr>
          <w:rFonts w:asciiTheme="minorHAnsi" w:hAnsiTheme="minorHAnsi" w:cstheme="minorHAnsi"/>
          <w:color w:val="000000" w:themeColor="text1"/>
          <w:sz w:val="22"/>
          <w:szCs w:val="22"/>
        </w:rPr>
        <w:t>condição</w:t>
      </w:r>
      <w:r w:rsidRPr="0069275A">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69275A">
        <w:rPr>
          <w:rFonts w:asciiTheme="minorHAnsi" w:hAnsiTheme="minorHAnsi" w:cstheme="minorHAnsi"/>
          <w:color w:val="000000" w:themeColor="text1"/>
          <w:sz w:val="22"/>
          <w:szCs w:val="22"/>
          <w:lang w:eastAsia="ar-SA"/>
        </w:rPr>
        <w:t xml:space="preserve"> </w:t>
      </w:r>
    </w:p>
    <w:p w14:paraId="06013B23" w14:textId="17E2CB22" w:rsidR="002877C6" w:rsidRPr="0069275A"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69275A">
        <w:rPr>
          <w:rFonts w:asciiTheme="minorHAnsi" w:hAnsiTheme="minorHAnsi" w:cstheme="minorHAnsi"/>
          <w:color w:val="000000" w:themeColor="text1"/>
          <w:sz w:val="22"/>
          <w:szCs w:val="22"/>
          <w:lang w:eastAsia="ar-SA"/>
        </w:rPr>
        <w:t>SICAF;</w:t>
      </w:r>
      <w:r w:rsidR="00DD6A05" w:rsidRPr="0069275A">
        <w:rPr>
          <w:rFonts w:asciiTheme="minorHAnsi" w:hAnsiTheme="minorHAnsi" w:cstheme="minorHAnsi"/>
          <w:color w:val="000000" w:themeColor="text1"/>
          <w:sz w:val="22"/>
          <w:szCs w:val="22"/>
          <w:lang w:eastAsia="ar-SA"/>
        </w:rPr>
        <w:t xml:space="preserve"> </w:t>
      </w:r>
    </w:p>
    <w:p w14:paraId="04ED719C" w14:textId="44297CD4" w:rsidR="002877C6" w:rsidRPr="0069275A"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9275A">
        <w:rPr>
          <w:rFonts w:asciiTheme="minorHAnsi" w:hAnsiTheme="minorHAnsi" w:cstheme="minorHAnsi"/>
          <w:bCs/>
          <w:color w:val="000000" w:themeColor="text1"/>
          <w:sz w:val="22"/>
          <w:szCs w:val="22"/>
        </w:rPr>
        <w:t xml:space="preserve">Consulta Consolidada de </w:t>
      </w:r>
      <w:r w:rsidRPr="0069275A">
        <w:rPr>
          <w:rFonts w:asciiTheme="minorHAnsi" w:hAnsiTheme="minorHAnsi" w:cstheme="minorHAnsi"/>
          <w:bCs/>
          <w:color w:val="000000" w:themeColor="text1"/>
          <w:spacing w:val="10"/>
          <w:sz w:val="22"/>
          <w:szCs w:val="22"/>
        </w:rPr>
        <w:t xml:space="preserve">Pessoa </w:t>
      </w:r>
      <w:r w:rsidRPr="0069275A">
        <w:rPr>
          <w:rFonts w:asciiTheme="minorHAnsi" w:hAnsiTheme="minorHAnsi" w:cstheme="minorHAnsi"/>
          <w:bCs/>
          <w:color w:val="000000" w:themeColor="text1"/>
          <w:sz w:val="22"/>
          <w:szCs w:val="22"/>
        </w:rPr>
        <w:t>Jurídica do Tribunal de Contas da União (</w:t>
      </w:r>
      <w:r w:rsidRPr="0069275A">
        <w:rPr>
          <w:rFonts w:asciiTheme="minorHAnsi" w:hAnsiTheme="minorHAnsi" w:cstheme="minorHAnsi"/>
          <w:bCs/>
          <w:color w:val="000000" w:themeColor="text1"/>
          <w:sz w:val="22"/>
          <w:szCs w:val="22"/>
          <w:u w:color="4472C3"/>
        </w:rPr>
        <w:t>https://certidoes-</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u w:color="4472C3"/>
        </w:rPr>
        <w:t>apf.apps.tcu.gov.br/</w:t>
      </w:r>
      <w:r w:rsidRPr="0069275A">
        <w:rPr>
          <w:rFonts w:asciiTheme="minorHAnsi" w:hAnsiTheme="minorHAnsi" w:cstheme="minorHAnsi"/>
          <w:bCs/>
          <w:color w:val="000000" w:themeColor="text1"/>
          <w:sz w:val="22"/>
          <w:szCs w:val="22"/>
        </w:rPr>
        <w:t>).</w:t>
      </w:r>
    </w:p>
    <w:p w14:paraId="71656F12" w14:textId="2DE7B2AD" w:rsidR="002877C6" w:rsidRPr="0069275A"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9275A">
        <w:rPr>
          <w:rFonts w:asciiTheme="minorHAnsi" w:hAnsiTheme="minorHAnsi" w:cstheme="minorHAnsi"/>
          <w:bCs/>
          <w:color w:val="000000" w:themeColor="text1"/>
          <w:sz w:val="22"/>
          <w:szCs w:val="22"/>
        </w:rPr>
        <w:t>Consultar restrições ao direito de contratar com a Administração Pública, site</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rPr>
        <w:t>do TCE-PR</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rPr>
        <w:t>(</w:t>
      </w:r>
      <w:r w:rsidR="004E4207" w:rsidRPr="0069275A">
        <w:rPr>
          <w:rFonts w:asciiTheme="minorHAnsi" w:hAnsiTheme="minorHAnsi" w:cstheme="minorHAnsi"/>
          <w:bCs/>
          <w:color w:val="000000" w:themeColor="text1"/>
          <w:sz w:val="22"/>
          <w:szCs w:val="22"/>
          <w:u w:color="4472C3"/>
        </w:rPr>
        <w:t xml:space="preserve">https://servicos.tce.pr.gov.br/tcepr/municipal/ail </w:t>
      </w:r>
      <w:r w:rsidRPr="0069275A">
        <w:rPr>
          <w:rFonts w:asciiTheme="minorHAnsi" w:hAnsiTheme="minorHAnsi" w:cstheme="minorHAnsi"/>
          <w:bCs/>
          <w:color w:val="000000" w:themeColor="text1"/>
          <w:sz w:val="22"/>
          <w:szCs w:val="22"/>
          <w:u w:color="4472C3"/>
        </w:rPr>
        <w:t>/ConsultarImpedidos.aspx</w:t>
      </w:r>
      <w:r w:rsidRPr="0069275A">
        <w:rPr>
          <w:rFonts w:asciiTheme="minorHAnsi" w:hAnsiTheme="minorHAnsi" w:cstheme="minorHAnsi"/>
          <w:bCs/>
          <w:color w:val="000000" w:themeColor="text1"/>
          <w:sz w:val="22"/>
          <w:szCs w:val="22"/>
        </w:rPr>
        <w:t>).</w:t>
      </w:r>
    </w:p>
    <w:p w14:paraId="6CDCE209" w14:textId="2E0CCEB4"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69275A">
        <w:rPr>
          <w:rFonts w:asciiTheme="minorHAnsi" w:hAnsiTheme="minorHAnsi" w:cstheme="minorHAnsi"/>
          <w:color w:val="000000" w:themeColor="text1"/>
          <w:sz w:val="22"/>
          <w:szCs w:val="22"/>
        </w:rPr>
        <w:t xml:space="preserve"> da qual seja sócio majoritário.</w:t>
      </w:r>
    </w:p>
    <w:p w14:paraId="30A27902" w14:textId="2CB5F421"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fornecedor será convocado para manifestação previamente à sua desclassificação</w:t>
      </w:r>
      <w:r w:rsidR="00B00D31" w:rsidRPr="0069275A">
        <w:rPr>
          <w:rFonts w:asciiTheme="minorHAnsi" w:hAnsiTheme="minorHAnsi" w:cstheme="minorHAnsi"/>
          <w:color w:val="000000" w:themeColor="text1"/>
          <w:sz w:val="22"/>
          <w:szCs w:val="22"/>
        </w:rPr>
        <w:t>.</w:t>
      </w:r>
    </w:p>
    <w:p w14:paraId="13C23A73" w14:textId="64EA077E" w:rsidR="00C074DA"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Caso atendidas as condições de participação, a habilitação dos fornecedores será verificada por meio do SICAF, nos documentos por ele abrangidos.</w:t>
      </w:r>
    </w:p>
    <w:p w14:paraId="13495D3B" w14:textId="77777777" w:rsidR="00C074DA" w:rsidRPr="0069275A"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69275A"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69275A">
        <w:rPr>
          <w:rFonts w:asciiTheme="minorHAnsi" w:hAnsiTheme="minorHAnsi" w:cstheme="minorHAnsi"/>
          <w:color w:val="000000" w:themeColor="text1"/>
          <w:sz w:val="22"/>
          <w:szCs w:val="22"/>
        </w:rPr>
        <w:t>ões</w:t>
      </w:r>
      <w:proofErr w:type="spellEnd"/>
      <w:r w:rsidRPr="0069275A">
        <w:rPr>
          <w:rFonts w:asciiTheme="minorHAnsi" w:hAnsiTheme="minorHAnsi" w:cstheme="minorHAnsi"/>
          <w:color w:val="000000" w:themeColor="text1"/>
          <w:sz w:val="22"/>
          <w:szCs w:val="22"/>
        </w:rPr>
        <w:t>) válida(s).</w:t>
      </w:r>
    </w:p>
    <w:p w14:paraId="561AFF4E" w14:textId="08480BF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69275A">
        <w:rPr>
          <w:rFonts w:asciiTheme="minorHAnsi" w:hAnsiTheme="minorHAnsi" w:cstheme="minorHAnsi"/>
          <w:color w:val="000000" w:themeColor="text1"/>
          <w:sz w:val="22"/>
          <w:szCs w:val="22"/>
        </w:rPr>
        <w:t xml:space="preserve"> duas horas, </w:t>
      </w:r>
      <w:r w:rsidRPr="0069275A">
        <w:rPr>
          <w:rFonts w:asciiTheme="minorHAnsi" w:hAnsiTheme="minorHAnsi" w:cstheme="minorHAnsi"/>
          <w:color w:val="000000" w:themeColor="text1"/>
          <w:sz w:val="22"/>
          <w:szCs w:val="22"/>
        </w:rPr>
        <w:t>sob pena de inabilitação.</w:t>
      </w:r>
      <w:r w:rsidR="00DD6A05" w:rsidRPr="0069275A">
        <w:rPr>
          <w:rFonts w:asciiTheme="minorHAnsi" w:hAnsiTheme="minorHAnsi" w:cstheme="minorHAnsi"/>
          <w:color w:val="000000" w:themeColor="text1"/>
          <w:sz w:val="22"/>
          <w:szCs w:val="22"/>
        </w:rPr>
        <w:t xml:space="preserve"> </w:t>
      </w:r>
    </w:p>
    <w:p w14:paraId="64C1466D" w14:textId="088B79C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69275A">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69275A">
        <w:rPr>
          <w:rFonts w:asciiTheme="minorHAnsi" w:hAnsiTheme="minorHAnsi" w:cstheme="minorHAnsi"/>
          <w:color w:val="000000" w:themeColor="text1"/>
          <w:sz w:val="22"/>
          <w:szCs w:val="22"/>
        </w:rPr>
        <w:t>não-digitais</w:t>
      </w:r>
      <w:proofErr w:type="spellEnd"/>
      <w:r w:rsidRPr="0069275A">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 xml:space="preserve">Havendo </w:t>
      </w:r>
      <w:r w:rsidRPr="0069275A">
        <w:rPr>
          <w:rFonts w:asciiTheme="minorHAnsi" w:hAnsiTheme="minorHAnsi" w:cstheme="minorHAnsi"/>
          <w:iCs/>
          <w:color w:val="000000" w:themeColor="text1"/>
          <w:sz w:val="22"/>
          <w:szCs w:val="22"/>
        </w:rPr>
        <w:t>necessidade</w:t>
      </w:r>
      <w:r w:rsidRPr="0069275A">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Será inabilitado o fornecedor que não comprovar sua habilitação, seja por não apresentar </w:t>
      </w:r>
      <w:r w:rsidRPr="0069275A">
        <w:rPr>
          <w:rFonts w:asciiTheme="minorHAnsi" w:hAnsiTheme="minorHAnsi" w:cstheme="minorHAnsi"/>
          <w:iCs/>
          <w:color w:val="000000" w:themeColor="text1"/>
          <w:sz w:val="22"/>
          <w:szCs w:val="22"/>
        </w:rPr>
        <w:t>quaisquer</w:t>
      </w:r>
      <w:r w:rsidRPr="0069275A">
        <w:rPr>
          <w:rFonts w:asciiTheme="minorHAnsi" w:hAnsiTheme="minorHAnsi" w:cstheme="minorHAnsi"/>
          <w:color w:val="000000" w:themeColor="text1"/>
          <w:sz w:val="22"/>
          <w:szCs w:val="22"/>
        </w:rPr>
        <w:t xml:space="preserve"> dos </w:t>
      </w:r>
      <w:r w:rsidRPr="0069275A">
        <w:rPr>
          <w:rFonts w:asciiTheme="minorHAnsi" w:hAnsiTheme="minorHAnsi" w:cstheme="minorHAnsi"/>
          <w:bCs/>
          <w:color w:val="000000" w:themeColor="text1"/>
          <w:sz w:val="22"/>
          <w:szCs w:val="22"/>
        </w:rPr>
        <w:t>documentos</w:t>
      </w:r>
      <w:r w:rsidRPr="0069275A">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69275A"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69275A">
        <w:rPr>
          <w:rFonts w:asciiTheme="minorHAnsi" w:hAnsiTheme="minorHAnsi" w:cstheme="minorHAnsi"/>
          <w:color w:val="000000" w:themeColor="text1"/>
          <w:sz w:val="22"/>
          <w:szCs w:val="22"/>
        </w:rPr>
        <w:t>.</w:t>
      </w:r>
    </w:p>
    <w:p w14:paraId="45681CA8" w14:textId="16817BB0"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69275A"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69275A"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 HOMOLOGAÇÃO E ADJUDICAÇÃO</w:t>
      </w:r>
    </w:p>
    <w:p w14:paraId="700EFE3D" w14:textId="6F8BACDD" w:rsidR="00104DFB" w:rsidRPr="0069275A"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69275A">
        <w:rPr>
          <w:rFonts w:asciiTheme="minorHAnsi" w:eastAsia="Arial" w:hAnsiTheme="minorHAnsi" w:cstheme="minorHAnsi"/>
          <w:color w:val="000000" w:themeColor="text1"/>
          <w:sz w:val="22"/>
          <w:szCs w:val="22"/>
        </w:rPr>
        <w:t xml:space="preserve"> </w:t>
      </w:r>
      <w:r w:rsidR="00104DFB" w:rsidRPr="0069275A">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69275A"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69275A">
        <w:rPr>
          <w:rFonts w:asciiTheme="minorHAnsi" w:hAnsiTheme="minorHAnsi" w:cstheme="minorHAnsi"/>
          <w:color w:val="000000" w:themeColor="text1"/>
          <w:sz w:val="22"/>
          <w:szCs w:val="22"/>
        </w:rPr>
        <w:t>CONTRATAÇÃO</w:t>
      </w:r>
      <w:bookmarkEnd w:id="8"/>
    </w:p>
    <w:p w14:paraId="5DA2774B" w14:textId="05FFBE4A" w:rsidR="00C074DA" w:rsidRPr="0069275A"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lastRenderedPageBreak/>
        <w:t xml:space="preserve"> </w:t>
      </w:r>
      <w:r w:rsidR="00C074DA" w:rsidRPr="0069275A">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O adjudicatário terá o prazo de</w:t>
      </w:r>
      <w:r w:rsidR="00BA30F8" w:rsidRPr="0069275A">
        <w:rPr>
          <w:rFonts w:asciiTheme="minorHAnsi" w:eastAsia="Arial" w:hAnsiTheme="minorHAnsi" w:cstheme="minorHAnsi"/>
          <w:color w:val="000000" w:themeColor="text1"/>
          <w:sz w:val="22"/>
          <w:szCs w:val="22"/>
        </w:rPr>
        <w:t xml:space="preserve"> 0</w:t>
      </w:r>
      <w:r w:rsidR="00CC5926" w:rsidRPr="0069275A">
        <w:rPr>
          <w:rFonts w:asciiTheme="minorHAnsi" w:eastAsia="Arial" w:hAnsiTheme="minorHAnsi" w:cstheme="minorHAnsi"/>
          <w:color w:val="000000" w:themeColor="text1"/>
          <w:sz w:val="22"/>
          <w:szCs w:val="22"/>
        </w:rPr>
        <w:t>5</w:t>
      </w:r>
      <w:r w:rsidR="00BA30F8" w:rsidRPr="0069275A">
        <w:rPr>
          <w:rFonts w:asciiTheme="minorHAnsi" w:eastAsia="Arial" w:hAnsiTheme="minorHAnsi" w:cstheme="minorHAnsi"/>
          <w:color w:val="000000" w:themeColor="text1"/>
          <w:sz w:val="22"/>
          <w:szCs w:val="22"/>
        </w:rPr>
        <w:t xml:space="preserve"> (</w:t>
      </w:r>
      <w:r w:rsidR="00CC5926" w:rsidRPr="0069275A">
        <w:rPr>
          <w:rFonts w:asciiTheme="minorHAnsi" w:eastAsia="Arial" w:hAnsiTheme="minorHAnsi" w:cstheme="minorHAnsi"/>
          <w:color w:val="000000" w:themeColor="text1"/>
          <w:sz w:val="22"/>
          <w:szCs w:val="22"/>
        </w:rPr>
        <w:t>cinco</w:t>
      </w:r>
      <w:r w:rsidR="00BA30F8" w:rsidRPr="0069275A">
        <w:rPr>
          <w:rFonts w:asciiTheme="minorHAnsi" w:eastAsia="Arial" w:hAnsiTheme="minorHAnsi" w:cstheme="minorHAnsi"/>
          <w:color w:val="000000" w:themeColor="text1"/>
          <w:sz w:val="22"/>
          <w:szCs w:val="22"/>
        </w:rPr>
        <w:t xml:space="preserve">) dias úteis, </w:t>
      </w:r>
      <w:r w:rsidRPr="0069275A">
        <w:rPr>
          <w:rFonts w:asciiTheme="minorHAnsi" w:eastAsia="Arial" w:hAnsiTheme="minorHAnsi" w:cstheme="minorHAnsi"/>
          <w:color w:val="000000" w:themeColor="text1"/>
          <w:sz w:val="22"/>
          <w:szCs w:val="22"/>
        </w:rPr>
        <w:t>contados a partir da data de sua convocação, para assinar o Termo de Contrato</w:t>
      </w:r>
      <w:r w:rsidR="00BA30F8" w:rsidRPr="0069275A">
        <w:rPr>
          <w:rFonts w:asciiTheme="minorHAnsi" w:eastAsia="Arial" w:hAnsiTheme="minorHAnsi" w:cstheme="minorHAnsi"/>
          <w:color w:val="000000" w:themeColor="text1"/>
          <w:sz w:val="22"/>
          <w:szCs w:val="22"/>
        </w:rPr>
        <w:t xml:space="preserve">, </w:t>
      </w:r>
      <w:r w:rsidRPr="0069275A">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52789137" w:rsidR="00C074DA" w:rsidRPr="0069275A"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69275A">
        <w:rPr>
          <w:rFonts w:asciiTheme="minorHAnsi" w:eastAsia="Arial" w:hAnsiTheme="minorHAnsi" w:cstheme="minorHAnsi"/>
          <w:color w:val="000000" w:themeColor="text1"/>
          <w:sz w:val="22"/>
          <w:szCs w:val="22"/>
        </w:rPr>
        <w:t xml:space="preserve"> mesmo prazo, </w:t>
      </w:r>
      <w:r w:rsidRPr="0069275A">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562BA2EE" w:rsidR="00C074DA" w:rsidRPr="0069275A"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p>
    <w:p w14:paraId="0C6C8CD9" w14:textId="1ACCD53C"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69275A"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69275A">
        <w:rPr>
          <w:rFonts w:asciiTheme="minorHAnsi" w:hAnsiTheme="minorHAnsi" w:cstheme="minorHAnsi"/>
          <w:color w:val="000000" w:themeColor="text1"/>
          <w:sz w:val="22"/>
          <w:szCs w:val="22"/>
        </w:rPr>
        <w:t>INFRAÇÕES E SANÇÕES ADMINISTRATIVAS</w:t>
      </w:r>
      <w:bookmarkEnd w:id="9"/>
    </w:p>
    <w:p w14:paraId="470FE3AB" w14:textId="7773E769" w:rsidR="00C074DA" w:rsidRPr="0069275A"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Comete infração administrativa o fornecedor que praticar quaisquer das </w:t>
      </w:r>
      <w:r w:rsidR="00651FED" w:rsidRPr="0069275A">
        <w:rPr>
          <w:rFonts w:asciiTheme="minorHAnsi" w:hAnsiTheme="minorHAnsi" w:cstheme="minorHAnsi"/>
          <w:color w:val="000000" w:themeColor="text1"/>
          <w:sz w:val="22"/>
          <w:szCs w:val="22"/>
        </w:rPr>
        <w:t>hipóteses previstas</w:t>
      </w:r>
      <w:r w:rsidR="00C074DA" w:rsidRPr="0069275A">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parcial do contrato;</w:t>
      </w:r>
    </w:p>
    <w:p w14:paraId="11D8978B"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parcial do contrato que cause grave dano à Administração, ao funcionamento dos serviços públicos ou ao interesse coletivo;</w:t>
      </w:r>
    </w:p>
    <w:p w14:paraId="3D3A59AE"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total do contrato;</w:t>
      </w:r>
    </w:p>
    <w:p w14:paraId="028F4C2B"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deixar de entregar a documentação exigida para o certame;</w:t>
      </w:r>
    </w:p>
    <w:p w14:paraId="3B33CFA2" w14:textId="77777777" w:rsidR="00775CFB"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comportar-se de modo inidôneo ou cometer fraude de qualquer natureza</w:t>
      </w:r>
      <w:r w:rsidR="004E4207" w:rsidRPr="0069275A">
        <w:rPr>
          <w:rFonts w:asciiTheme="minorHAnsi" w:hAnsiTheme="minorHAnsi" w:cstheme="minorHAnsi"/>
          <w:color w:val="000000" w:themeColor="text1"/>
          <w:sz w:val="22"/>
          <w:szCs w:val="22"/>
        </w:rPr>
        <w:t>.</w:t>
      </w:r>
    </w:p>
    <w:p w14:paraId="68B9125F" w14:textId="51E55FA0"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69275A"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69275A"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69275A" w:rsidRDefault="00775CFB"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9.3</w:t>
      </w:r>
      <w:r w:rsidR="00DD6A05"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 xml:space="preserve">Advertência pela falta do subitem </w:t>
      </w:r>
      <w:r w:rsidR="005B11FE" w:rsidRPr="0069275A">
        <w:rPr>
          <w:rFonts w:asciiTheme="minorHAnsi" w:hAnsiTheme="minorHAnsi" w:cstheme="minorHAnsi"/>
          <w:color w:val="000000" w:themeColor="text1"/>
          <w:sz w:val="22"/>
          <w:szCs w:val="22"/>
        </w:rPr>
        <w:t>“</w:t>
      </w:r>
      <w:r w:rsidR="00775CFB" w:rsidRPr="0069275A">
        <w:rPr>
          <w:rFonts w:asciiTheme="minorHAnsi" w:hAnsiTheme="minorHAnsi" w:cstheme="minorHAnsi"/>
          <w:color w:val="000000" w:themeColor="text1"/>
          <w:sz w:val="22"/>
          <w:szCs w:val="22"/>
        </w:rPr>
        <w:t>a</w:t>
      </w:r>
      <w:r w:rsidR="005B11FE" w:rsidRPr="0069275A">
        <w:rPr>
          <w:rFonts w:asciiTheme="minorHAnsi" w:hAnsiTheme="minorHAnsi" w:cstheme="minorHAnsi"/>
          <w:color w:val="000000" w:themeColor="text1"/>
          <w:sz w:val="22"/>
          <w:szCs w:val="22"/>
        </w:rPr>
        <w:t>”</w:t>
      </w:r>
      <w:r w:rsidR="00775CFB" w:rsidRPr="0069275A">
        <w:rPr>
          <w:rFonts w:asciiTheme="minorHAnsi" w:hAnsiTheme="minorHAnsi" w:cstheme="minorHAnsi"/>
          <w:color w:val="000000" w:themeColor="text1"/>
          <w:sz w:val="22"/>
          <w:szCs w:val="22"/>
        </w:rPr>
        <w:t xml:space="preserve"> do item </w:t>
      </w:r>
      <w:r w:rsidR="008225C4" w:rsidRPr="0069275A">
        <w:rPr>
          <w:rFonts w:asciiTheme="minorHAnsi" w:hAnsiTheme="minorHAnsi" w:cstheme="minorHAnsi"/>
          <w:color w:val="000000" w:themeColor="text1"/>
          <w:sz w:val="22"/>
          <w:szCs w:val="22"/>
        </w:rPr>
        <w:t>9.1 deste</w:t>
      </w:r>
      <w:r w:rsidRPr="0069275A">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Multa de</w:t>
      </w:r>
      <w:r w:rsidR="00BA30F8" w:rsidRPr="0069275A">
        <w:rPr>
          <w:rFonts w:asciiTheme="minorHAnsi" w:hAnsiTheme="minorHAnsi" w:cstheme="minorHAnsi"/>
          <w:color w:val="000000" w:themeColor="text1"/>
          <w:sz w:val="22"/>
          <w:szCs w:val="22"/>
        </w:rPr>
        <w:t xml:space="preserve"> 10% (dez por cento) </w:t>
      </w:r>
      <w:r w:rsidRPr="0069275A">
        <w:rPr>
          <w:rFonts w:asciiTheme="minorHAnsi" w:hAnsiTheme="minorHAnsi" w:cstheme="minorHAnsi"/>
          <w:color w:val="000000" w:themeColor="text1"/>
          <w:sz w:val="22"/>
          <w:szCs w:val="22"/>
        </w:rPr>
        <w:t>sobre o valor estimado do</w:t>
      </w:r>
      <w:r w:rsidR="00BA30F8" w:rsidRPr="0069275A">
        <w:rPr>
          <w:rFonts w:asciiTheme="minorHAnsi" w:hAnsiTheme="minorHAnsi" w:cstheme="minorHAnsi"/>
          <w:color w:val="000000" w:themeColor="text1"/>
          <w:sz w:val="22"/>
          <w:szCs w:val="22"/>
        </w:rPr>
        <w:t xml:space="preserve"> Contrato, </w:t>
      </w:r>
      <w:r w:rsidRPr="0069275A">
        <w:rPr>
          <w:rFonts w:asciiTheme="minorHAnsi" w:hAnsiTheme="minorHAnsi" w:cstheme="minorHAnsi"/>
          <w:color w:val="000000" w:themeColor="text1"/>
          <w:sz w:val="22"/>
          <w:szCs w:val="22"/>
        </w:rPr>
        <w:t>pela conduta do fornecedor, por qualquer das infrações</w:t>
      </w:r>
      <w:r w:rsidR="00775CFB" w:rsidRPr="0069275A">
        <w:rPr>
          <w:rFonts w:asciiTheme="minorHAnsi" w:hAnsiTheme="minorHAnsi" w:cstheme="minorHAnsi"/>
          <w:color w:val="000000" w:themeColor="text1"/>
          <w:sz w:val="22"/>
          <w:szCs w:val="22"/>
        </w:rPr>
        <w:t xml:space="preserve"> previstas. </w:t>
      </w:r>
    </w:p>
    <w:p w14:paraId="70C4748F" w14:textId="43664558"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69275A">
        <w:rPr>
          <w:rFonts w:asciiTheme="minorHAnsi" w:hAnsiTheme="minorHAnsi" w:cstheme="minorHAnsi"/>
          <w:color w:val="000000" w:themeColor="text1"/>
          <w:sz w:val="22"/>
          <w:szCs w:val="22"/>
        </w:rPr>
        <w:t>do item 9.1</w:t>
      </w:r>
      <w:r w:rsidRPr="0069275A">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69275A">
        <w:rPr>
          <w:rFonts w:asciiTheme="minorHAnsi" w:hAnsiTheme="minorHAnsi" w:cstheme="minorHAnsi"/>
          <w:color w:val="000000" w:themeColor="text1"/>
          <w:sz w:val="22"/>
          <w:szCs w:val="22"/>
        </w:rPr>
        <w:t>previstos no item 9.1</w:t>
      </w:r>
      <w:r w:rsidRPr="0069275A">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69275A"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Antes da aplicação da multa</w:t>
      </w:r>
      <w:r w:rsidR="0092451E"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69275A">
        <w:rPr>
          <w:rFonts w:asciiTheme="minorHAnsi" w:hAnsiTheme="minorHAnsi" w:cstheme="minorHAnsi"/>
          <w:bCs/>
          <w:color w:val="000000" w:themeColor="text1"/>
          <w:sz w:val="22"/>
          <w:szCs w:val="22"/>
        </w:rPr>
        <w:t xml:space="preserve">, conforme prazo previsto no processo administrativo, definido </w:t>
      </w:r>
      <w:r w:rsidRPr="0069275A">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69275A">
        <w:rPr>
          <w:rFonts w:asciiTheme="minorHAnsi" w:hAnsiTheme="minorHAnsi" w:cstheme="minorHAnsi"/>
          <w:b/>
          <w:bCs/>
          <w:color w:val="000000" w:themeColor="text1"/>
          <w:sz w:val="22"/>
          <w:szCs w:val="22"/>
        </w:rPr>
        <w:t xml:space="preserve"> </w:t>
      </w:r>
      <w:r w:rsidRPr="0069275A">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natureza e a gravidade da infração cometida;</w:t>
      </w:r>
    </w:p>
    <w:p w14:paraId="586214B6"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as peculiaridades do caso concreto;</w:t>
      </w:r>
    </w:p>
    <w:p w14:paraId="01821847"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as circunstâncias agravantes ou atenuantes;</w:t>
      </w:r>
    </w:p>
    <w:p w14:paraId="043569D3"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danos que dela provierem para o Contratante;</w:t>
      </w:r>
    </w:p>
    <w:p w14:paraId="3F3145CE" w14:textId="379C59FF" w:rsidR="00C074DA" w:rsidRPr="0069275A"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(art. 159).</w:t>
      </w:r>
    </w:p>
    <w:p w14:paraId="6FB6A67E" w14:textId="76F22B2F"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9275A">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(art. 160)</w:t>
      </w:r>
    </w:p>
    <w:p w14:paraId="4D1E1B38" w14:textId="195E0149"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9275A">
        <w:rPr>
          <w:rFonts w:asciiTheme="minorHAnsi" w:hAnsiTheme="minorHAnsi" w:cstheme="minorHAnsi"/>
          <w:bCs/>
          <w:color w:val="000000" w:themeColor="text1"/>
          <w:sz w:val="22"/>
          <w:szCs w:val="22"/>
        </w:rPr>
        <w:lastRenderedPageBreak/>
        <w:t xml:space="preserve"> O Contratante deverá, no prazo máximo 15 (quinze) dias úteis, contado da data de aplicação da sanção, informar e manter atualizados os dados relativos às sanções por </w:t>
      </w:r>
      <w:r w:rsidR="0092451E" w:rsidRPr="0069275A">
        <w:rPr>
          <w:rFonts w:asciiTheme="minorHAnsi" w:hAnsiTheme="minorHAnsi" w:cstheme="minorHAnsi"/>
          <w:bCs/>
          <w:color w:val="000000" w:themeColor="text1"/>
          <w:sz w:val="22"/>
          <w:szCs w:val="22"/>
        </w:rPr>
        <w:t xml:space="preserve">ele </w:t>
      </w:r>
      <w:r w:rsidRPr="0069275A">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69275A">
        <w:rPr>
          <w:rFonts w:asciiTheme="minorHAnsi" w:hAnsiTheme="minorHAnsi" w:cstheme="minorHAnsi"/>
          <w:bCs/>
          <w:color w:val="000000" w:themeColor="text1"/>
          <w:sz w:val="22"/>
          <w:szCs w:val="22"/>
        </w:rPr>
        <w:t>(CEIS</w:t>
      </w:r>
      <w:r w:rsidRPr="0069275A">
        <w:rPr>
          <w:rFonts w:asciiTheme="minorHAnsi" w:hAnsiTheme="minorHAnsi" w:cstheme="minorHAnsi"/>
          <w:bCs/>
          <w:color w:val="000000" w:themeColor="text1"/>
          <w:sz w:val="22"/>
          <w:szCs w:val="22"/>
        </w:rPr>
        <w:t>) e no Cadastro Nacional de Empresas Punidas (</w:t>
      </w:r>
      <w:r w:rsidR="00886E8C" w:rsidRPr="0069275A">
        <w:rPr>
          <w:rFonts w:asciiTheme="minorHAnsi" w:hAnsiTheme="minorHAnsi" w:cstheme="minorHAnsi"/>
          <w:bCs/>
          <w:color w:val="000000" w:themeColor="text1"/>
          <w:sz w:val="22"/>
          <w:szCs w:val="22"/>
        </w:rPr>
        <w:t>CNEP</w:t>
      </w:r>
      <w:r w:rsidRPr="0069275A">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69275A"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69275A">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69275A" w:rsidRDefault="005B11FE"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9.15</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69275A"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69275A"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69275A">
        <w:rPr>
          <w:rFonts w:asciiTheme="minorHAnsi" w:hAnsiTheme="minorHAnsi" w:cstheme="minorHAnsi"/>
          <w:color w:val="000000" w:themeColor="text1"/>
          <w:sz w:val="22"/>
          <w:szCs w:val="22"/>
        </w:rPr>
        <w:t>DAS RETENÇÕES TRIBUTÁRIAS</w:t>
      </w:r>
    </w:p>
    <w:p w14:paraId="3C2B6A8F" w14:textId="6B2EED66" w:rsidR="002D7B47" w:rsidRPr="0069275A"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10.1</w:t>
      </w:r>
      <w:r w:rsidR="00DD6A05" w:rsidRPr="0069275A">
        <w:rPr>
          <w:rFonts w:asciiTheme="minorHAnsi" w:hAnsiTheme="minorHAnsi" w:cstheme="minorHAnsi"/>
          <w:b/>
          <w:color w:val="000000" w:themeColor="text1"/>
          <w:sz w:val="22"/>
          <w:szCs w:val="22"/>
        </w:rPr>
        <w:t xml:space="preserve"> </w:t>
      </w:r>
      <w:r w:rsidRPr="0069275A">
        <w:rPr>
          <w:rFonts w:asciiTheme="minorHAnsi" w:hAnsiTheme="minorHAnsi" w:cstheme="minorHAnsi"/>
          <w:color w:val="000000" w:themeColor="text1"/>
          <w:sz w:val="22"/>
          <w:szCs w:val="22"/>
        </w:rPr>
        <w:t>O Município realizará todas as retenções tributárias a que for legalmente obrigado.</w:t>
      </w:r>
    </w:p>
    <w:p w14:paraId="6E617D7A" w14:textId="476BCB11" w:rsidR="002D7B47" w:rsidRPr="0069275A"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w:t>
      </w:r>
      <w:r w:rsidR="00DD6A05" w:rsidRPr="0069275A">
        <w:rPr>
          <w:rFonts w:asciiTheme="minorHAnsi" w:hAnsiTheme="minorHAnsi" w:cstheme="minorHAnsi"/>
          <w:b/>
          <w:color w:val="000000" w:themeColor="text1"/>
          <w:sz w:val="22"/>
          <w:szCs w:val="22"/>
        </w:rPr>
        <w:t xml:space="preserve"> </w:t>
      </w:r>
      <w:r w:rsidRPr="0069275A">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10.2.1.</w:t>
      </w:r>
      <w:r w:rsidRPr="0069275A">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10.2.2.</w:t>
      </w:r>
      <w:r w:rsidRPr="0069275A">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10.2.3.</w:t>
      </w:r>
      <w:r w:rsidRPr="0069275A">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69275A"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69275A"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DAS DISPOSIÇÕES GERAIS</w:t>
      </w:r>
      <w:bookmarkEnd w:id="11"/>
    </w:p>
    <w:p w14:paraId="436BBE87" w14:textId="0B425141" w:rsidR="00C074DA" w:rsidRPr="0069275A"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caso de todos os fornecedores restarem desclassificados ou inabilitados (procedimento fracassado), a Administração poderá:</w:t>
      </w:r>
    </w:p>
    <w:p w14:paraId="62C2C5E8" w14:textId="77777777"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republicar o procedimento; </w:t>
      </w:r>
    </w:p>
    <w:p w14:paraId="5743E419" w14:textId="77777777"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69275A"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As providências dos subitens </w:t>
      </w:r>
      <w:r w:rsidR="002D7B47" w:rsidRPr="0069275A">
        <w:rPr>
          <w:rFonts w:asciiTheme="minorHAnsi" w:hAnsiTheme="minorHAnsi" w:cstheme="minorHAnsi"/>
          <w:color w:val="000000" w:themeColor="text1"/>
          <w:sz w:val="22"/>
          <w:szCs w:val="22"/>
        </w:rPr>
        <w:t>anteriores</w:t>
      </w:r>
      <w:r w:rsidR="006A2686"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7B6BEF15"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69275A"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lastRenderedPageBreak/>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69275A">
        <w:rPr>
          <w:rFonts w:asciiTheme="minorHAnsi" w:hAnsiTheme="minorHAnsi" w:cstheme="minorHAnsi"/>
          <w:color w:val="000000" w:themeColor="text1"/>
          <w:sz w:val="22"/>
          <w:szCs w:val="22"/>
        </w:rPr>
        <w:t xml:space="preserve">o </w:t>
      </w:r>
      <w:r w:rsidR="00645068" w:rsidRPr="0069275A">
        <w:rPr>
          <w:rFonts w:asciiTheme="minorHAnsi" w:hAnsiTheme="minorHAnsi" w:cstheme="minorHAnsi"/>
          <w:color w:val="000000" w:themeColor="text1"/>
          <w:sz w:val="22"/>
          <w:szCs w:val="22"/>
        </w:rPr>
        <w:t>Município de Nova Prata do Iguaçu</w:t>
      </w:r>
      <w:r w:rsidR="008166BF" w:rsidRPr="0069275A">
        <w:rPr>
          <w:rFonts w:asciiTheme="minorHAnsi" w:hAnsiTheme="minorHAnsi" w:cstheme="minorHAnsi"/>
          <w:color w:val="000000" w:themeColor="text1"/>
          <w:sz w:val="22"/>
          <w:szCs w:val="22"/>
        </w:rPr>
        <w:t>.</w:t>
      </w:r>
      <w:r w:rsidR="00DD6A05" w:rsidRPr="0069275A">
        <w:rPr>
          <w:rFonts w:asciiTheme="minorHAnsi" w:hAnsiTheme="minorHAnsi" w:cstheme="minorHAnsi"/>
          <w:color w:val="000000" w:themeColor="text1"/>
          <w:sz w:val="22"/>
          <w:szCs w:val="22"/>
        </w:rPr>
        <w:t xml:space="preserve"> </w:t>
      </w:r>
    </w:p>
    <w:p w14:paraId="29A82267" w14:textId="2468FF76"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69275A"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69275A" w:rsidRDefault="005B11FE" w:rsidP="00F313AF">
      <w:pPr>
        <w:pStyle w:val="Standard"/>
        <w:numPr>
          <w:ilvl w:val="1"/>
          <w:numId w:val="40"/>
        </w:numPr>
        <w:tabs>
          <w:tab w:val="left" w:pos="284"/>
        </w:tabs>
        <w:ind w:left="0" w:firstLine="0"/>
        <w:jc w:val="both"/>
        <w:rPr>
          <w:rFonts w:asciiTheme="minorHAnsi" w:eastAsia="MS Mincho" w:hAnsiTheme="minorHAnsi" w:cstheme="minorHAnsi"/>
          <w:color w:val="000000" w:themeColor="text1"/>
          <w:sz w:val="22"/>
          <w:szCs w:val="22"/>
        </w:rPr>
      </w:pPr>
      <w:r w:rsidRPr="0069275A">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69275A"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69275A">
        <w:rPr>
          <w:rFonts w:asciiTheme="minorHAnsi" w:eastAsia="MS Mincho" w:hAnsiTheme="minorHAnsi" w:cstheme="minorHAnsi"/>
          <w:b/>
          <w:bCs/>
          <w:color w:val="000000" w:themeColor="text1"/>
          <w:sz w:val="22"/>
          <w:szCs w:val="22"/>
        </w:rPr>
        <w:t xml:space="preserve">a) </w:t>
      </w:r>
      <w:r w:rsidRPr="0069275A">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69275A"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69275A">
        <w:rPr>
          <w:rFonts w:asciiTheme="minorHAnsi" w:eastAsia="MS Mincho" w:hAnsiTheme="minorHAnsi" w:cstheme="minorHAnsi"/>
          <w:b/>
          <w:bCs/>
          <w:color w:val="000000" w:themeColor="text1"/>
          <w:sz w:val="22"/>
          <w:szCs w:val="22"/>
        </w:rPr>
        <w:t xml:space="preserve">b) </w:t>
      </w:r>
      <w:r w:rsidRPr="0069275A">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69275A" w:rsidRDefault="00C074DA" w:rsidP="00F313AF">
      <w:pPr>
        <w:pStyle w:val="PargrafodaLista"/>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69275A" w:rsidRDefault="00C074DA"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 sessão pública será divulgada Ata no sistema eletrônico.</w:t>
      </w:r>
    </w:p>
    <w:p w14:paraId="2A3E673F" w14:textId="7DD412A9" w:rsidR="00BD4967" w:rsidRPr="0069275A" w:rsidRDefault="00BD4967"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69275A"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71BC6D98" w:rsidR="007256C1" w:rsidRPr="0069275A"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Nova Prata do Iguaçu,</w:t>
      </w:r>
      <w:r w:rsidR="007256C1" w:rsidRPr="0069275A">
        <w:rPr>
          <w:rFonts w:asciiTheme="minorHAnsi" w:hAnsiTheme="minorHAnsi" w:cstheme="minorHAnsi"/>
          <w:color w:val="000000" w:themeColor="text1"/>
          <w:sz w:val="22"/>
          <w:szCs w:val="22"/>
        </w:rPr>
        <w:t xml:space="preserve"> </w:t>
      </w:r>
      <w:r w:rsidR="0069275A" w:rsidRPr="0069275A">
        <w:rPr>
          <w:rFonts w:asciiTheme="minorHAnsi" w:hAnsiTheme="minorHAnsi" w:cstheme="minorHAnsi"/>
          <w:color w:val="000000" w:themeColor="text1"/>
          <w:sz w:val="22"/>
          <w:szCs w:val="22"/>
        </w:rPr>
        <w:t>2</w:t>
      </w:r>
      <w:r w:rsidR="001A288D">
        <w:rPr>
          <w:rFonts w:asciiTheme="minorHAnsi" w:hAnsiTheme="minorHAnsi" w:cstheme="minorHAnsi"/>
          <w:color w:val="000000" w:themeColor="text1"/>
          <w:sz w:val="22"/>
          <w:szCs w:val="22"/>
        </w:rPr>
        <w:t>9</w:t>
      </w:r>
      <w:r w:rsidR="005E7A31" w:rsidRPr="0069275A">
        <w:rPr>
          <w:rFonts w:asciiTheme="minorHAnsi" w:hAnsiTheme="minorHAnsi" w:cstheme="minorHAnsi"/>
          <w:color w:val="000000" w:themeColor="text1"/>
          <w:sz w:val="22"/>
          <w:szCs w:val="22"/>
        </w:rPr>
        <w:t xml:space="preserve"> </w:t>
      </w:r>
      <w:r w:rsidR="0069275A" w:rsidRPr="0069275A">
        <w:rPr>
          <w:rFonts w:asciiTheme="minorHAnsi" w:hAnsiTheme="minorHAnsi" w:cstheme="minorHAnsi"/>
          <w:color w:val="000000" w:themeColor="text1"/>
          <w:sz w:val="22"/>
          <w:szCs w:val="22"/>
        </w:rPr>
        <w:t>de setembro</w:t>
      </w:r>
      <w:r w:rsidR="007C799E" w:rsidRPr="0069275A">
        <w:rPr>
          <w:rFonts w:asciiTheme="minorHAnsi" w:hAnsiTheme="minorHAnsi" w:cstheme="minorHAnsi"/>
          <w:color w:val="000000" w:themeColor="text1"/>
          <w:sz w:val="22"/>
          <w:szCs w:val="22"/>
        </w:rPr>
        <w:t xml:space="preserve"> </w:t>
      </w:r>
      <w:r w:rsidR="00513607" w:rsidRPr="0069275A">
        <w:rPr>
          <w:rFonts w:asciiTheme="minorHAnsi" w:hAnsiTheme="minorHAnsi" w:cstheme="minorHAnsi"/>
          <w:color w:val="000000" w:themeColor="text1"/>
          <w:sz w:val="22"/>
          <w:szCs w:val="22"/>
        </w:rPr>
        <w:t>de 2026</w:t>
      </w:r>
      <w:r w:rsidR="008F72A2" w:rsidRPr="0069275A">
        <w:rPr>
          <w:rFonts w:asciiTheme="minorHAnsi" w:hAnsiTheme="minorHAnsi" w:cstheme="minorHAnsi"/>
          <w:color w:val="000000" w:themeColor="text1"/>
          <w:sz w:val="22"/>
          <w:szCs w:val="22"/>
        </w:rPr>
        <w:t>.</w:t>
      </w:r>
    </w:p>
    <w:p w14:paraId="455CA270" w14:textId="77777777" w:rsidR="008446CF"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69275A"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3BD4F4D0" w:rsidR="007256C1"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69275A">
        <w:rPr>
          <w:rFonts w:asciiTheme="minorHAnsi" w:hAnsiTheme="minorHAnsi" w:cstheme="minorHAnsi"/>
          <w:b/>
          <w:bCs/>
          <w:iCs/>
          <w:color w:val="000000" w:themeColor="text1"/>
          <w:sz w:val="22"/>
          <w:szCs w:val="22"/>
        </w:rPr>
        <w:t>ELIZETE CAVAZIN</w:t>
      </w:r>
    </w:p>
    <w:p w14:paraId="51AA116E" w14:textId="3CA71B93" w:rsidR="007839C0"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69275A">
        <w:rPr>
          <w:rFonts w:asciiTheme="minorHAnsi" w:hAnsiTheme="minorHAnsi" w:cstheme="minorHAnsi"/>
          <w:b/>
          <w:bCs/>
          <w:iCs/>
          <w:color w:val="000000" w:themeColor="text1"/>
          <w:sz w:val="22"/>
          <w:szCs w:val="22"/>
        </w:rPr>
        <w:t>Prefeita Municipal</w:t>
      </w:r>
    </w:p>
    <w:p w14:paraId="1A223C6F" w14:textId="64010098" w:rsidR="00107975" w:rsidRPr="0069275A"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9275A">
        <w:rPr>
          <w:rFonts w:asciiTheme="minorHAnsi" w:hAnsiTheme="minorHAnsi" w:cstheme="minorHAnsi"/>
          <w:b/>
          <w:bCs/>
          <w:iCs/>
          <w:color w:val="000000" w:themeColor="text1"/>
          <w:sz w:val="22"/>
          <w:szCs w:val="22"/>
        </w:rPr>
        <w:br w:type="page"/>
      </w:r>
      <w:r w:rsidR="00C074DA" w:rsidRPr="0069275A">
        <w:rPr>
          <w:rFonts w:asciiTheme="minorHAnsi" w:hAnsiTheme="minorHAnsi" w:cstheme="minorHAnsi"/>
          <w:b/>
          <w:color w:val="000000" w:themeColor="text1"/>
          <w:sz w:val="22"/>
          <w:szCs w:val="22"/>
          <w:lang w:eastAsia="ar-SA"/>
        </w:rPr>
        <w:lastRenderedPageBreak/>
        <w:t>ANEXO I</w:t>
      </w:r>
      <w:r w:rsidR="009269DC" w:rsidRPr="0069275A">
        <w:rPr>
          <w:rFonts w:asciiTheme="minorHAnsi" w:hAnsiTheme="minorHAnsi" w:cstheme="minorHAnsi"/>
          <w:b/>
          <w:color w:val="000000" w:themeColor="text1"/>
          <w:sz w:val="22"/>
          <w:szCs w:val="22"/>
          <w:lang w:eastAsia="ar-SA"/>
        </w:rPr>
        <w:t xml:space="preserve"> </w:t>
      </w:r>
    </w:p>
    <w:p w14:paraId="1465A8BF" w14:textId="5856EF2B" w:rsidR="00C074DA" w:rsidRPr="0069275A"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9275A">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69275A"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69275A"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69275A">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69275A"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9275A">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b/>
          <w:iCs/>
          <w:color w:val="000000" w:themeColor="text1"/>
          <w:sz w:val="22"/>
          <w:szCs w:val="22"/>
        </w:rPr>
        <w:t>Pessoa física:</w:t>
      </w:r>
      <w:r w:rsidRPr="0069275A">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69275A">
        <w:rPr>
          <w:rFonts w:asciiTheme="minorHAnsi" w:hAnsiTheme="minorHAnsi" w:cstheme="minorHAnsi"/>
          <w:iCs/>
          <w:color w:val="000000" w:themeColor="text1"/>
          <w:sz w:val="22"/>
          <w:szCs w:val="22"/>
        </w:rPr>
        <w:t xml:space="preserve"> </w:t>
      </w:r>
    </w:p>
    <w:p w14:paraId="0251F3C1" w14:textId="222AB2E8"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b/>
          <w:iCs/>
          <w:color w:val="000000" w:themeColor="text1"/>
          <w:sz w:val="22"/>
          <w:szCs w:val="22"/>
        </w:rPr>
        <w:t>Empresário individual</w:t>
      </w:r>
      <w:r w:rsidRPr="0069275A">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69275A">
        <w:rPr>
          <w:rFonts w:asciiTheme="minorHAnsi" w:hAnsiTheme="minorHAnsi" w:cstheme="minorHAnsi"/>
          <w:b/>
          <w:color w:val="000000" w:themeColor="text1"/>
          <w:sz w:val="22"/>
          <w:szCs w:val="22"/>
        </w:rPr>
        <w:t>Microempreendedor Individual - MEI</w:t>
      </w:r>
      <w:r w:rsidRPr="0069275A">
        <w:rPr>
          <w:rFonts w:asciiTheme="minorHAnsi" w:hAnsiTheme="minorHAnsi" w:cstheme="minorHAnsi"/>
          <w:color w:val="000000" w:themeColor="text1"/>
          <w:sz w:val="22"/>
          <w:szCs w:val="22"/>
        </w:rPr>
        <w:t xml:space="preserve">: Certificado da Condição de </w:t>
      </w:r>
      <w:r w:rsidRPr="0069275A">
        <w:rPr>
          <w:rFonts w:asciiTheme="minorHAnsi" w:hAnsiTheme="minorHAnsi" w:cstheme="minorHAnsi"/>
          <w:b/>
          <w:iCs/>
          <w:color w:val="000000" w:themeColor="text1"/>
          <w:sz w:val="22"/>
          <w:szCs w:val="22"/>
        </w:rPr>
        <w:t>Microempreendedor</w:t>
      </w:r>
      <w:r w:rsidRPr="0069275A">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69275A">
        <w:rPr>
          <w:rFonts w:asciiTheme="minorHAnsi" w:hAnsiTheme="minorHAnsi" w:cstheme="minorHAnsi"/>
          <w:color w:val="000000" w:themeColor="text1"/>
          <w:sz w:val="22"/>
          <w:szCs w:val="22"/>
        </w:rPr>
        <w:t>https://www.gov.br/empresas-e-negocios/pt-br/empreendedor;</w:t>
      </w:r>
    </w:p>
    <w:p w14:paraId="490504B9"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69275A">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empresária estrangeira com atuação permanente no País</w:t>
      </w:r>
      <w:r w:rsidRPr="0069275A">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simples</w:t>
      </w:r>
      <w:r w:rsidRPr="0069275A">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Filial, sucursal ou agência</w:t>
      </w:r>
      <w:r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b/>
          <w:color w:val="000000" w:themeColor="text1"/>
          <w:sz w:val="22"/>
          <w:szCs w:val="22"/>
        </w:rPr>
        <w:t>de sociedade simples ou empresária</w:t>
      </w:r>
      <w:r w:rsidRPr="0069275A">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cooperativa</w:t>
      </w:r>
      <w:r w:rsidRPr="0069275A">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69275A" w:rsidRDefault="004B498A" w:rsidP="0069275A">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9275A">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prova de inscrição no Cadastro de Pessoas Físicas (CPF);</w:t>
      </w:r>
    </w:p>
    <w:p w14:paraId="17E47A4D"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Cs/>
          <w:color w:val="000000" w:themeColor="text1"/>
          <w:sz w:val="22"/>
          <w:szCs w:val="22"/>
        </w:rPr>
        <w:lastRenderedPageBreak/>
        <w:t xml:space="preserve">prova de </w:t>
      </w:r>
      <w:r w:rsidRPr="0069275A">
        <w:rPr>
          <w:rFonts w:asciiTheme="minorHAnsi" w:hAnsiTheme="minorHAnsi" w:cstheme="minorHAnsi"/>
          <w:color w:val="000000" w:themeColor="text1"/>
          <w:sz w:val="22"/>
          <w:szCs w:val="22"/>
        </w:rPr>
        <w:t xml:space="preserve">inscrição no cadastro de contribuintes </w:t>
      </w:r>
      <w:r w:rsidRPr="0069275A">
        <w:rPr>
          <w:rFonts w:asciiTheme="minorHAnsi" w:hAnsiTheme="minorHAnsi" w:cstheme="minorHAnsi"/>
          <w:iCs/>
          <w:color w:val="000000" w:themeColor="text1"/>
          <w:sz w:val="22"/>
          <w:szCs w:val="22"/>
        </w:rPr>
        <w:t>estadual/municipal,</w:t>
      </w:r>
      <w:r w:rsidRPr="0069275A">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69275A">
        <w:rPr>
          <w:rFonts w:asciiTheme="minorHAnsi" w:hAnsiTheme="minorHAnsi" w:cstheme="minorHAnsi"/>
          <w:bCs/>
          <w:color w:val="000000" w:themeColor="text1"/>
          <w:sz w:val="22"/>
          <w:szCs w:val="22"/>
        </w:rPr>
        <w:t xml:space="preserve">; </w:t>
      </w:r>
    </w:p>
    <w:p w14:paraId="79C4D1A4" w14:textId="2B88E98F" w:rsidR="00C074DA" w:rsidRPr="0069275A" w:rsidRDefault="00C074DA" w:rsidP="0069275A">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69275A">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prova de </w:t>
      </w:r>
      <w:r w:rsidRPr="0069275A">
        <w:rPr>
          <w:rFonts w:asciiTheme="minorHAnsi" w:hAnsiTheme="minorHAnsi" w:cstheme="minorHAnsi"/>
          <w:bCs/>
          <w:color w:val="000000" w:themeColor="text1"/>
          <w:sz w:val="22"/>
          <w:szCs w:val="22"/>
        </w:rPr>
        <w:t>regularidade</w:t>
      </w:r>
      <w:r w:rsidRPr="0069275A">
        <w:rPr>
          <w:rFonts w:asciiTheme="minorHAnsi" w:hAnsiTheme="minorHAnsi" w:cstheme="minorHAnsi"/>
          <w:color w:val="000000" w:themeColor="text1"/>
          <w:sz w:val="22"/>
          <w:szCs w:val="22"/>
        </w:rPr>
        <w:t xml:space="preserve"> com a Fazenda Estadual/Municipal ou Distrital do domicílio ou sede do fornecedor, relativa à </w:t>
      </w:r>
      <w:r w:rsidRPr="0069275A">
        <w:rPr>
          <w:rFonts w:asciiTheme="minorHAnsi" w:hAnsiTheme="minorHAnsi" w:cstheme="minorHAnsi"/>
          <w:bCs/>
          <w:color w:val="000000" w:themeColor="text1"/>
          <w:sz w:val="22"/>
          <w:szCs w:val="22"/>
        </w:rPr>
        <w:t>atividade</w:t>
      </w:r>
      <w:r w:rsidRPr="0069275A">
        <w:rPr>
          <w:rFonts w:asciiTheme="minorHAnsi" w:hAnsiTheme="minorHAnsi" w:cstheme="minorHAnsi"/>
          <w:color w:val="000000" w:themeColor="text1"/>
          <w:sz w:val="22"/>
          <w:szCs w:val="22"/>
        </w:rPr>
        <w:t xml:space="preserve"> em cujo exercício contrata ou concorre; </w:t>
      </w:r>
    </w:p>
    <w:p w14:paraId="5E5A0F9A" w14:textId="77777777" w:rsidR="00C074DA" w:rsidRPr="0069275A" w:rsidRDefault="00C074DA" w:rsidP="0069275A">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caso o fornecedor seja considerado isento dos tributos estaduais/municipais ou distritais </w:t>
      </w:r>
      <w:r w:rsidRPr="0069275A">
        <w:rPr>
          <w:rFonts w:asciiTheme="minorHAnsi" w:hAnsiTheme="minorHAnsi" w:cstheme="minorHAnsi"/>
          <w:bCs/>
          <w:color w:val="000000" w:themeColor="text1"/>
          <w:sz w:val="22"/>
          <w:szCs w:val="22"/>
        </w:rPr>
        <w:t>relacionados</w:t>
      </w:r>
      <w:r w:rsidRPr="0069275A">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69275A" w:rsidRDefault="00C074DA" w:rsidP="0069275A">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9275A">
        <w:rPr>
          <w:rFonts w:asciiTheme="minorHAnsi" w:hAnsiTheme="minorHAnsi" w:cstheme="minorHAnsi"/>
          <w:b/>
          <w:bCs/>
          <w:color w:val="000000" w:themeColor="text1"/>
          <w:sz w:val="22"/>
          <w:szCs w:val="22"/>
        </w:rPr>
        <w:t>Habilitação econômico-financeira</w:t>
      </w:r>
      <w:r w:rsidRPr="0069275A">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69275A" w:rsidRDefault="005E7A31" w:rsidP="0069275A">
      <w:pPr>
        <w:tabs>
          <w:tab w:val="left" w:pos="284"/>
        </w:tabs>
        <w:spacing w:before="120" w:after="120"/>
        <w:jc w:val="both"/>
        <w:rPr>
          <w:rFonts w:asciiTheme="minorHAnsi" w:eastAsiaTheme="minorEastAsia"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a</w:t>
      </w:r>
      <w:r w:rsidR="00CC5926" w:rsidRPr="0069275A">
        <w:rPr>
          <w:rFonts w:asciiTheme="minorHAnsi" w:hAnsiTheme="minorHAnsi" w:cstheme="minorHAnsi"/>
          <w:b/>
          <w:bCs/>
          <w:color w:val="000000" w:themeColor="text1"/>
          <w:sz w:val="22"/>
          <w:szCs w:val="22"/>
        </w:rPr>
        <w:t>)</w:t>
      </w:r>
      <w:r w:rsidR="00CC5926" w:rsidRPr="0069275A">
        <w:rPr>
          <w:rFonts w:asciiTheme="minorHAnsi" w:hAnsiTheme="minorHAnsi" w:cstheme="minorHAnsi"/>
          <w:color w:val="000000" w:themeColor="text1"/>
          <w:sz w:val="22"/>
          <w:szCs w:val="22"/>
        </w:rPr>
        <w:t xml:space="preserve"> </w:t>
      </w:r>
      <w:r w:rsidR="002773DD" w:rsidRPr="0069275A">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69275A">
        <w:rPr>
          <w:rFonts w:asciiTheme="minorHAnsi" w:eastAsiaTheme="minorEastAsia" w:hAnsiTheme="minorHAnsi" w:cstheme="minorHAnsi"/>
          <w:b/>
          <w:color w:val="000000" w:themeColor="text1"/>
          <w:sz w:val="22"/>
          <w:szCs w:val="22"/>
        </w:rPr>
        <w:t>há menos de 90 (noventa) dias</w:t>
      </w:r>
      <w:r w:rsidR="002773DD" w:rsidRPr="0069275A">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69275A" w:rsidRDefault="0044317E" w:rsidP="0069275A">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69275A" w:rsidRDefault="0054675B" w:rsidP="0069275A">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9275A">
        <w:rPr>
          <w:rFonts w:asciiTheme="minorHAnsi" w:hAnsiTheme="minorHAnsi" w:cstheme="minorHAnsi"/>
          <w:b/>
          <w:bCs/>
          <w:color w:val="000000" w:themeColor="text1"/>
          <w:sz w:val="22"/>
          <w:szCs w:val="22"/>
        </w:rPr>
        <w:t>Habilitação técnica</w:t>
      </w:r>
      <w:r w:rsidRPr="0069275A">
        <w:rPr>
          <w:rFonts w:asciiTheme="minorHAnsi" w:eastAsia="WenQuanYi Micro Hei" w:hAnsiTheme="minorHAnsi" w:cstheme="minorHAnsi"/>
          <w:b/>
          <w:bCs/>
          <w:color w:val="000000" w:themeColor="text1"/>
          <w:sz w:val="22"/>
          <w:szCs w:val="22"/>
          <w:lang w:eastAsia="zh-CN" w:bidi="hi-IN"/>
        </w:rPr>
        <w:t xml:space="preserve">: </w:t>
      </w:r>
    </w:p>
    <w:p w14:paraId="084EA22A" w14:textId="77777777" w:rsidR="0069275A" w:rsidRPr="0069275A" w:rsidRDefault="0069275A" w:rsidP="00BD2B3E">
      <w:pPr>
        <w:pStyle w:val="PargrafodaLista"/>
        <w:numPr>
          <w:ilvl w:val="0"/>
          <w:numId w:val="43"/>
        </w:numPr>
        <w:autoSpaceDN w:val="0"/>
        <w:spacing w:before="120" w:after="120"/>
        <w:ind w:left="0" w:firstLine="0"/>
        <w:contextualSpacing w:val="0"/>
        <w:jc w:val="both"/>
        <w:textAlignment w:val="baseline"/>
        <w:rPr>
          <w:rFonts w:asciiTheme="minorHAnsi" w:hAnsiTheme="minorHAnsi" w:cstheme="minorHAnsi"/>
          <w:sz w:val="22"/>
          <w:szCs w:val="22"/>
        </w:rPr>
      </w:pPr>
      <w:bookmarkStart w:id="14" w:name="_Hlk241219401"/>
      <w:r w:rsidRPr="0069275A">
        <w:rPr>
          <w:rFonts w:asciiTheme="minorHAnsi" w:hAnsiTheme="minorHAnsi" w:cstheme="minorHAnsi"/>
          <w:sz w:val="22"/>
          <w:szCs w:val="22"/>
        </w:rPr>
        <w:t>Declaração formal da empresa, assinada por seu representante legal, atestando que os brinquedos passam por manutenção periódica, higienização e inspeção preventiva antes de cada utilização;</w:t>
      </w:r>
    </w:p>
    <w:p w14:paraId="4BAFCD6B" w14:textId="77777777" w:rsidR="0069275A" w:rsidRPr="0069275A" w:rsidRDefault="0069275A" w:rsidP="00BD2B3E">
      <w:pPr>
        <w:pStyle w:val="Nivel01"/>
        <w:numPr>
          <w:ilvl w:val="0"/>
          <w:numId w:val="43"/>
        </w:numPr>
        <w:tabs>
          <w:tab w:val="left" w:pos="0"/>
        </w:tabs>
        <w:spacing w:before="120" w:line="240" w:lineRule="auto"/>
        <w:ind w:left="0" w:firstLine="0"/>
        <w:rPr>
          <w:rFonts w:asciiTheme="minorHAnsi" w:hAnsiTheme="minorHAnsi" w:cstheme="minorHAnsi"/>
          <w:b/>
          <w:bCs w:val="0"/>
          <w:sz w:val="22"/>
          <w:szCs w:val="22"/>
        </w:rPr>
      </w:pPr>
      <w:r w:rsidRPr="0069275A">
        <w:rPr>
          <w:rFonts w:asciiTheme="minorHAnsi" w:hAnsiTheme="minorHAnsi" w:cstheme="minorHAnsi"/>
          <w:bCs w:val="0"/>
          <w:sz w:val="22"/>
          <w:szCs w:val="22"/>
        </w:rPr>
        <w:t>Declaração formal da empresa, assinada por seu representante legal, atestando que, sob as penas da lei, cumpre integralmente as Normas Regulamentadoras expedidas pelo Ministério do Trabalho e Emprego, em especial a NR 12, que trata da segurança no trabalho em máquinas e equipamentos, aplicável aos brinquedos mecânicos como o touro mecânico; a NR 17, referente à ergonomia, abrangendo o transporte, a montagem e a operação dos brinquedos; e a NR 18, que dispõe sobre as condições de segurança para a montagem e desmontagem de estruturas temporárias em eventos, assegurando que todas as atividades sejam realizadas de acordo com os requisitos legais de proteção à saúde e segurança dos trabalhadores e usuários.</w:t>
      </w:r>
    </w:p>
    <w:p w14:paraId="6AA40EFE" w14:textId="2455E32C" w:rsidR="0069275A" w:rsidRPr="0069275A" w:rsidRDefault="0069275A" w:rsidP="00BD2B3E">
      <w:pPr>
        <w:pStyle w:val="PargrafodaLista"/>
        <w:widowControl w:val="0"/>
        <w:numPr>
          <w:ilvl w:val="0"/>
          <w:numId w:val="43"/>
        </w:numPr>
        <w:suppressAutoHyphens w:val="0"/>
        <w:autoSpaceDE w:val="0"/>
        <w:autoSpaceDN w:val="0"/>
        <w:spacing w:before="120" w:after="120"/>
        <w:ind w:left="0" w:right="-7"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Atestado(s) de capacidade técnica operacional, em nome da empresa, fornecido(s) por pessoa jurídica de direito público ou privado, que comprove(m) que a licitante executou, satisfatoriamente, serviços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características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pertinentes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compatíveis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prazos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complexidade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objeto da licitação, contemplando a locação/montagem/operação de brinquedos infláveis.</w:t>
      </w:r>
    </w:p>
    <w:p w14:paraId="32E008A8" w14:textId="77777777" w:rsidR="0069275A" w:rsidRPr="0069275A" w:rsidRDefault="0069275A" w:rsidP="0069275A">
      <w:pPr>
        <w:pStyle w:val="PargrafodaLista"/>
        <w:widowControl w:val="0"/>
        <w:autoSpaceDE w:val="0"/>
        <w:spacing w:before="120" w:after="120"/>
        <w:ind w:left="0" w:right="-7"/>
        <w:jc w:val="both"/>
        <w:rPr>
          <w:rFonts w:asciiTheme="minorHAnsi" w:hAnsiTheme="minorHAnsi" w:cstheme="minorHAnsi"/>
          <w:sz w:val="22"/>
          <w:szCs w:val="22"/>
        </w:rPr>
      </w:pPr>
      <w:r w:rsidRPr="0069275A">
        <w:rPr>
          <w:rFonts w:asciiTheme="minorHAnsi" w:hAnsiTheme="minorHAnsi" w:cstheme="minorHAnsi"/>
          <w:sz w:val="22"/>
          <w:szCs w:val="22"/>
        </w:rPr>
        <w:t>c.1) O(s) atestado(s) deverá(</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conter, com clareza: a identificação do emitente (razão social, CNPJ e contatos válidos), a descrição detalhada das atividades desenvolvidas, o período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declaração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satisfatório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assumidas.</w:t>
      </w:r>
    </w:p>
    <w:p w14:paraId="57B8DB76" w14:textId="77777777" w:rsidR="0069275A" w:rsidRPr="0069275A" w:rsidRDefault="0069275A" w:rsidP="0069275A">
      <w:pPr>
        <w:pStyle w:val="PargrafodaLista"/>
        <w:widowControl w:val="0"/>
        <w:autoSpaceDE w:val="0"/>
        <w:spacing w:before="120" w:after="120"/>
        <w:ind w:left="0" w:right="-7"/>
        <w:jc w:val="both"/>
        <w:rPr>
          <w:rFonts w:asciiTheme="minorHAnsi" w:hAnsiTheme="minorHAnsi" w:cstheme="minorHAnsi"/>
          <w:sz w:val="22"/>
          <w:szCs w:val="22"/>
        </w:rPr>
      </w:pPr>
      <w:r w:rsidRPr="0069275A">
        <w:rPr>
          <w:rFonts w:asciiTheme="minorHAnsi" w:hAnsiTheme="minorHAnsi" w:cstheme="minorHAnsi"/>
          <w:sz w:val="22"/>
          <w:szCs w:val="22"/>
        </w:rPr>
        <w:t>c.2) O(s) atestado(s) poderão ser diligenciados para comprovação da execução dos serviços, com solicitação de documentos complementares como por exemplo: contratos/notas fiscais/liquidação de empenho.</w:t>
      </w:r>
    </w:p>
    <w:bookmarkEnd w:id="14"/>
    <w:p w14:paraId="07875F4C" w14:textId="12EB71F6" w:rsidR="0054675B" w:rsidRPr="0069275A" w:rsidRDefault="0054675B" w:rsidP="0069275A">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69275A" w:rsidRDefault="00167857" w:rsidP="0069275A">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69275A">
        <w:rPr>
          <w:rFonts w:asciiTheme="minorHAnsi" w:eastAsia="Myriad Pro" w:hAnsiTheme="minorHAnsi" w:cstheme="minorHAnsi"/>
          <w:b/>
          <w:bCs/>
          <w:color w:val="000000" w:themeColor="text1"/>
          <w:sz w:val="22"/>
          <w:szCs w:val="22"/>
          <w:shd w:val="clear" w:color="auto" w:fill="FFFFFF"/>
        </w:rPr>
        <w:t>5</w:t>
      </w:r>
      <w:r w:rsidR="00A2542E" w:rsidRPr="0069275A">
        <w:rPr>
          <w:rFonts w:asciiTheme="minorHAnsi" w:eastAsia="Myriad Pro" w:hAnsiTheme="minorHAnsi" w:cstheme="minorHAnsi"/>
          <w:b/>
          <w:bCs/>
          <w:color w:val="000000" w:themeColor="text1"/>
          <w:sz w:val="22"/>
          <w:szCs w:val="22"/>
          <w:shd w:val="clear" w:color="auto" w:fill="FFFFFF"/>
        </w:rPr>
        <w:t xml:space="preserve">. </w:t>
      </w:r>
      <w:r w:rsidR="0038218A" w:rsidRPr="0069275A">
        <w:rPr>
          <w:rFonts w:asciiTheme="minorHAnsi" w:eastAsia="Myriad Pro" w:hAnsiTheme="minorHAnsi" w:cstheme="minorHAnsi"/>
          <w:b/>
          <w:bCs/>
          <w:color w:val="000000" w:themeColor="text1"/>
          <w:sz w:val="22"/>
          <w:szCs w:val="22"/>
          <w:shd w:val="clear" w:color="auto" w:fill="FFFFFF"/>
        </w:rPr>
        <w:t>DA CONDIÇÃO DE MEI, ME OU EPP</w:t>
      </w:r>
      <w:r w:rsidR="0038218A" w:rsidRPr="0069275A">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69275A" w:rsidRDefault="00167857" w:rsidP="0069275A">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 xml:space="preserve">a) </w:t>
      </w:r>
      <w:r w:rsidR="0038218A" w:rsidRPr="0069275A">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69275A" w:rsidRDefault="0038218A" w:rsidP="0069275A">
      <w:pPr>
        <w:tabs>
          <w:tab w:val="left" w:pos="284"/>
        </w:tabs>
        <w:spacing w:before="120" w:after="120"/>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br w:type="page"/>
      </w:r>
    </w:p>
    <w:p w14:paraId="5A3AF319" w14:textId="77FD3FE7" w:rsidR="00181746" w:rsidRPr="0069275A" w:rsidRDefault="00181746" w:rsidP="007C799E">
      <w:pPr>
        <w:tabs>
          <w:tab w:val="left" w:pos="284"/>
        </w:tabs>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lastRenderedPageBreak/>
        <w:t>ANEXO II</w:t>
      </w:r>
    </w:p>
    <w:p w14:paraId="1677CA20" w14:textId="77777777" w:rsidR="007C799E" w:rsidRPr="0069275A" w:rsidRDefault="007C799E" w:rsidP="007C799E">
      <w:pPr>
        <w:jc w:val="center"/>
        <w:rPr>
          <w:rFonts w:asciiTheme="minorHAnsi" w:hAnsiTheme="minorHAnsi" w:cstheme="minorHAnsi"/>
          <w:b/>
          <w:bCs/>
          <w:color w:val="000000" w:themeColor="text1"/>
          <w:sz w:val="22"/>
          <w:szCs w:val="22"/>
          <w:u w:val="single"/>
        </w:rPr>
      </w:pPr>
      <w:bookmarkStart w:id="15" w:name="TERMO_DE_REFERÊNCIA"/>
      <w:bookmarkStart w:id="16" w:name="_Hlk196730560"/>
      <w:bookmarkEnd w:id="15"/>
      <w:r w:rsidRPr="0069275A">
        <w:rPr>
          <w:rFonts w:asciiTheme="minorHAnsi" w:hAnsiTheme="minorHAnsi" w:cstheme="minorHAnsi"/>
          <w:b/>
          <w:bCs/>
          <w:color w:val="000000" w:themeColor="text1"/>
          <w:sz w:val="22"/>
          <w:szCs w:val="22"/>
          <w:u w:val="single"/>
        </w:rPr>
        <w:t>TERMO DE REFERÊNCIA</w:t>
      </w:r>
    </w:p>
    <w:p w14:paraId="4E868C3C" w14:textId="77777777" w:rsidR="0069275A" w:rsidRPr="0069275A" w:rsidRDefault="0069275A" w:rsidP="007C799E">
      <w:pPr>
        <w:jc w:val="center"/>
        <w:rPr>
          <w:rFonts w:asciiTheme="minorHAnsi" w:hAnsiTheme="minorHAnsi" w:cstheme="minorHAnsi"/>
          <w:b/>
          <w:bCs/>
          <w:color w:val="000000" w:themeColor="text1"/>
          <w:sz w:val="22"/>
          <w:szCs w:val="22"/>
        </w:rPr>
      </w:pPr>
    </w:p>
    <w:p w14:paraId="0423320B" w14:textId="77777777" w:rsidR="0069275A" w:rsidRPr="0069275A" w:rsidRDefault="0069275A" w:rsidP="00BD2B3E">
      <w:pPr>
        <w:pStyle w:val="Standard"/>
        <w:numPr>
          <w:ilvl w:val="0"/>
          <w:numId w:val="44"/>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OBJETO</w:t>
      </w:r>
    </w:p>
    <w:p w14:paraId="55437D07" w14:textId="77777777" w:rsidR="0069275A" w:rsidRPr="0069275A" w:rsidRDefault="0069275A" w:rsidP="00BD2B3E">
      <w:pPr>
        <w:pStyle w:val="PargrafodaLista"/>
        <w:widowControl w:val="0"/>
        <w:numPr>
          <w:ilvl w:val="1"/>
          <w:numId w:val="44"/>
        </w:numPr>
        <w:tabs>
          <w:tab w:val="left" w:pos="1984"/>
        </w:tabs>
        <w:autoSpaceDE w:val="0"/>
        <w:autoSpaceDN w:val="0"/>
        <w:adjustRightInd w:val="0"/>
        <w:ind w:left="0" w:firstLine="0"/>
        <w:contextualSpacing w:val="0"/>
        <w:jc w:val="both"/>
        <w:textAlignment w:val="baseline"/>
        <w:rPr>
          <w:rFonts w:asciiTheme="minorHAnsi" w:hAnsiTheme="minorHAnsi" w:cstheme="minorHAnsi"/>
          <w:bCs/>
          <w:sz w:val="22"/>
          <w:szCs w:val="22"/>
        </w:rPr>
      </w:pPr>
      <w:bookmarkStart w:id="17" w:name="_Hlk241219085"/>
      <w:bookmarkStart w:id="18" w:name="_Hlk212468183"/>
      <w:r w:rsidRPr="0069275A">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bookmarkEnd w:id="17"/>
      <w:r w:rsidRPr="0069275A">
        <w:rPr>
          <w:rFonts w:asciiTheme="minorHAnsi" w:hAnsiTheme="minorHAnsi" w:cstheme="minorHAnsi"/>
          <w:bCs/>
          <w:sz w:val="22"/>
          <w:szCs w:val="22"/>
        </w:rPr>
        <w:t>.</w:t>
      </w:r>
    </w:p>
    <w:bookmarkEnd w:id="18"/>
    <w:p w14:paraId="192055C1" w14:textId="77777777" w:rsidR="0069275A" w:rsidRPr="0069275A" w:rsidRDefault="0069275A" w:rsidP="0069275A">
      <w:pPr>
        <w:widowControl w:val="0"/>
        <w:tabs>
          <w:tab w:val="left" w:pos="1984"/>
        </w:tabs>
        <w:autoSpaceDE w:val="0"/>
        <w:adjustRightInd w:val="0"/>
        <w:jc w:val="both"/>
        <w:rPr>
          <w:rFonts w:asciiTheme="minorHAnsi" w:hAnsiTheme="minorHAnsi" w:cstheme="minorHAnsi"/>
          <w:bCs/>
          <w:sz w:val="22"/>
          <w:szCs w:val="22"/>
        </w:rPr>
      </w:pPr>
    </w:p>
    <w:p w14:paraId="08868949" w14:textId="77777777" w:rsidR="0069275A" w:rsidRPr="0069275A" w:rsidRDefault="0069275A" w:rsidP="00BD2B3E">
      <w:pPr>
        <w:pStyle w:val="Standard"/>
        <w:numPr>
          <w:ilvl w:val="0"/>
          <w:numId w:val="44"/>
        </w:numPr>
        <w:ind w:left="0" w:firstLine="0"/>
        <w:jc w:val="both"/>
        <w:rPr>
          <w:rFonts w:asciiTheme="minorHAnsi" w:hAnsiTheme="minorHAnsi" w:cstheme="minorHAnsi"/>
          <w:bCs/>
          <w:sz w:val="22"/>
          <w:szCs w:val="22"/>
        </w:rPr>
      </w:pPr>
      <w:r w:rsidRPr="0069275A">
        <w:rPr>
          <w:rFonts w:asciiTheme="minorHAnsi" w:hAnsiTheme="minorHAnsi" w:cstheme="minorHAnsi"/>
          <w:b/>
          <w:bCs/>
          <w:sz w:val="22"/>
          <w:szCs w:val="22"/>
        </w:rPr>
        <w:t>ESPECIFICAÇÕES TÉCNICAS</w:t>
      </w:r>
    </w:p>
    <w:tbl>
      <w:tblPr>
        <w:tblW w:w="9063" w:type="dxa"/>
        <w:tblInd w:w="-5" w:type="dxa"/>
        <w:tblCellMar>
          <w:left w:w="70" w:type="dxa"/>
          <w:right w:w="70" w:type="dxa"/>
        </w:tblCellMar>
        <w:tblLook w:val="04A0" w:firstRow="1" w:lastRow="0" w:firstColumn="1" w:lastColumn="0" w:noHBand="0" w:noVBand="1"/>
      </w:tblPr>
      <w:tblGrid>
        <w:gridCol w:w="567"/>
        <w:gridCol w:w="5239"/>
        <w:gridCol w:w="568"/>
        <w:gridCol w:w="849"/>
        <w:gridCol w:w="920"/>
        <w:gridCol w:w="920"/>
      </w:tblGrid>
      <w:tr w:rsidR="0069275A" w:rsidRPr="0069275A" w14:paraId="2FEFF9C0" w14:textId="77777777" w:rsidTr="002A38E3">
        <w:trPr>
          <w:trHeight w:val="70"/>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2C4D6387" w14:textId="77777777" w:rsidR="0069275A" w:rsidRPr="0069275A" w:rsidRDefault="0069275A" w:rsidP="00702277">
            <w:pPr>
              <w:jc w:val="center"/>
              <w:rPr>
                <w:rFonts w:asciiTheme="minorHAnsi" w:hAnsiTheme="minorHAnsi" w:cstheme="minorHAnsi"/>
                <w:b/>
                <w:bCs/>
                <w:color w:val="000000"/>
                <w:sz w:val="22"/>
                <w:szCs w:val="22"/>
              </w:rPr>
            </w:pPr>
            <w:bookmarkStart w:id="19" w:name="_Hlk241219192"/>
            <w:r w:rsidRPr="0069275A">
              <w:rPr>
                <w:rFonts w:asciiTheme="minorHAnsi" w:hAnsiTheme="minorHAnsi" w:cstheme="minorHAnsi"/>
                <w:b/>
                <w:bCs/>
                <w:color w:val="000000"/>
                <w:sz w:val="22"/>
                <w:szCs w:val="22"/>
              </w:rPr>
              <w:t>LOTE 01 – LOCAÇÃO DE BRINQUEDOS</w:t>
            </w:r>
          </w:p>
        </w:tc>
      </w:tr>
      <w:tr w:rsidR="0069275A" w:rsidRPr="0069275A" w14:paraId="0A7A6D8F"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44D0E1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Item</w:t>
            </w:r>
          </w:p>
        </w:tc>
        <w:tc>
          <w:tcPr>
            <w:tcW w:w="5239" w:type="dxa"/>
            <w:tcBorders>
              <w:top w:val="single" w:sz="4" w:space="0" w:color="auto"/>
              <w:left w:val="nil"/>
              <w:bottom w:val="single" w:sz="4" w:space="0" w:color="auto"/>
              <w:right w:val="single" w:sz="4" w:space="0" w:color="auto"/>
            </w:tcBorders>
            <w:noWrap/>
            <w:vAlign w:val="center"/>
            <w:hideMark/>
          </w:tcPr>
          <w:p w14:paraId="3B21A1C7" w14:textId="77777777" w:rsidR="0069275A" w:rsidRPr="0069275A" w:rsidRDefault="0069275A" w:rsidP="00702277">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Descrição do Produto a serem locados</w:t>
            </w:r>
          </w:p>
        </w:tc>
        <w:tc>
          <w:tcPr>
            <w:tcW w:w="568" w:type="dxa"/>
            <w:tcBorders>
              <w:top w:val="single" w:sz="4" w:space="0" w:color="auto"/>
              <w:left w:val="nil"/>
              <w:bottom w:val="single" w:sz="4" w:space="0" w:color="auto"/>
              <w:right w:val="single" w:sz="4" w:space="0" w:color="auto"/>
            </w:tcBorders>
            <w:vAlign w:val="center"/>
          </w:tcPr>
          <w:p w14:paraId="144835F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hideMark/>
          </w:tcPr>
          <w:p w14:paraId="314A58E9"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QTDE</w:t>
            </w:r>
          </w:p>
        </w:tc>
        <w:tc>
          <w:tcPr>
            <w:tcW w:w="920" w:type="dxa"/>
            <w:tcBorders>
              <w:top w:val="single" w:sz="4" w:space="0" w:color="auto"/>
              <w:left w:val="single" w:sz="4" w:space="0" w:color="auto"/>
              <w:bottom w:val="single" w:sz="4" w:space="0" w:color="auto"/>
              <w:right w:val="single" w:sz="4" w:space="0" w:color="auto"/>
            </w:tcBorders>
            <w:vAlign w:val="center"/>
          </w:tcPr>
          <w:p w14:paraId="0C41ADE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Unitário</w:t>
            </w:r>
          </w:p>
        </w:tc>
        <w:tc>
          <w:tcPr>
            <w:tcW w:w="920" w:type="dxa"/>
            <w:tcBorders>
              <w:top w:val="single" w:sz="4" w:space="0" w:color="auto"/>
              <w:left w:val="single" w:sz="4" w:space="0" w:color="auto"/>
              <w:bottom w:val="single" w:sz="4" w:space="0" w:color="auto"/>
              <w:right w:val="single" w:sz="4" w:space="0" w:color="auto"/>
            </w:tcBorders>
            <w:vAlign w:val="center"/>
          </w:tcPr>
          <w:p w14:paraId="4EB82BF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Total</w:t>
            </w:r>
          </w:p>
        </w:tc>
      </w:tr>
      <w:tr w:rsidR="0069275A" w:rsidRPr="0069275A" w14:paraId="04F3A913"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5C9B27C"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01</w:t>
            </w:r>
          </w:p>
        </w:tc>
        <w:tc>
          <w:tcPr>
            <w:tcW w:w="5239" w:type="dxa"/>
            <w:tcBorders>
              <w:top w:val="single" w:sz="4" w:space="0" w:color="auto"/>
              <w:left w:val="nil"/>
              <w:bottom w:val="single" w:sz="4" w:space="0" w:color="auto"/>
              <w:right w:val="single" w:sz="4" w:space="0" w:color="auto"/>
            </w:tcBorders>
            <w:noWrap/>
            <w:vAlign w:val="center"/>
          </w:tcPr>
          <w:p w14:paraId="75D106F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cama elástica </w:t>
            </w:r>
            <w:proofErr w:type="spellStart"/>
            <w:r w:rsidRPr="0069275A">
              <w:rPr>
                <w:rFonts w:asciiTheme="minorHAnsi" w:hAnsiTheme="minorHAnsi" w:cstheme="minorHAnsi"/>
                <w:sz w:val="22"/>
                <w:szCs w:val="22"/>
              </w:rPr>
              <w:t>octavada</w:t>
            </w:r>
            <w:proofErr w:type="spellEnd"/>
            <w:r w:rsidRPr="0069275A">
              <w:rPr>
                <w:rFonts w:asciiTheme="minorHAnsi" w:hAnsiTheme="minorHAnsi" w:cstheme="minorHAnsi"/>
                <w:sz w:val="22"/>
                <w:szCs w:val="22"/>
              </w:rPr>
              <w:t>, medindo 4,30m de diâmetro, com protetor lateral, rede de proteção e uma escada de apoio. Material aço galvanizado seguindo todas as normas da ABNT.</w:t>
            </w:r>
          </w:p>
          <w:p w14:paraId="6F058D0B"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300D25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11910F85"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50D2D9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c>
          <w:tcPr>
            <w:tcW w:w="920" w:type="dxa"/>
            <w:tcBorders>
              <w:top w:val="single" w:sz="4" w:space="0" w:color="auto"/>
              <w:left w:val="single" w:sz="4" w:space="0" w:color="auto"/>
              <w:bottom w:val="single" w:sz="4" w:space="0" w:color="auto"/>
              <w:right w:val="single" w:sz="4" w:space="0" w:color="auto"/>
            </w:tcBorders>
            <w:vAlign w:val="center"/>
          </w:tcPr>
          <w:p w14:paraId="659AF6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r>
      <w:tr w:rsidR="0069275A" w:rsidRPr="0069275A" w14:paraId="00D17F61"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2A9EEAF"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02</w:t>
            </w:r>
          </w:p>
        </w:tc>
        <w:tc>
          <w:tcPr>
            <w:tcW w:w="5239" w:type="dxa"/>
            <w:tcBorders>
              <w:top w:val="single" w:sz="4" w:space="0" w:color="auto"/>
              <w:left w:val="nil"/>
              <w:bottom w:val="single" w:sz="4" w:space="0" w:color="auto"/>
              <w:right w:val="single" w:sz="4" w:space="0" w:color="auto"/>
            </w:tcBorders>
            <w:noWrap/>
            <w:vAlign w:val="center"/>
          </w:tcPr>
          <w:p w14:paraId="1C366C92"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Cama elástica redonda, medindo 3,15m de diâmetro, com protetor lateral, rede de proteção e uma escada de apoio. Material aço galvanizado seguindo todas as normas da ABNT.</w:t>
            </w:r>
          </w:p>
          <w:p w14:paraId="6EEFCAF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04A733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43321C9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74803F2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c>
          <w:tcPr>
            <w:tcW w:w="920" w:type="dxa"/>
            <w:tcBorders>
              <w:top w:val="single" w:sz="4" w:space="0" w:color="auto"/>
              <w:left w:val="single" w:sz="4" w:space="0" w:color="auto"/>
              <w:bottom w:val="single" w:sz="4" w:space="0" w:color="auto"/>
              <w:right w:val="single" w:sz="4" w:space="0" w:color="auto"/>
            </w:tcBorders>
            <w:vAlign w:val="center"/>
          </w:tcPr>
          <w:p w14:paraId="7704738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r>
      <w:tr w:rsidR="0069275A" w:rsidRPr="0069275A" w14:paraId="2FCE72E7"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01064AA"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03</w:t>
            </w:r>
          </w:p>
        </w:tc>
        <w:tc>
          <w:tcPr>
            <w:tcW w:w="5239" w:type="dxa"/>
            <w:tcBorders>
              <w:top w:val="single" w:sz="4" w:space="0" w:color="auto"/>
              <w:left w:val="nil"/>
              <w:bottom w:val="single" w:sz="4" w:space="0" w:color="auto"/>
              <w:right w:val="single" w:sz="4" w:space="0" w:color="auto"/>
            </w:tcBorders>
            <w:noWrap/>
            <w:vAlign w:val="center"/>
          </w:tcPr>
          <w:p w14:paraId="0FF2789F"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Piscina de bolinhas inflável, com tema variados, medindo aprox. 2,00mx2,00m com amuradas laterais, seguindo todas as exigências da ABNT. *Temas diversos*</w:t>
            </w:r>
          </w:p>
          <w:p w14:paraId="640A26D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7480E6D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102544A4"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0C6FC6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c>
          <w:tcPr>
            <w:tcW w:w="920" w:type="dxa"/>
            <w:tcBorders>
              <w:top w:val="single" w:sz="4" w:space="0" w:color="auto"/>
              <w:left w:val="single" w:sz="4" w:space="0" w:color="auto"/>
              <w:bottom w:val="single" w:sz="4" w:space="0" w:color="auto"/>
              <w:right w:val="single" w:sz="4" w:space="0" w:color="auto"/>
            </w:tcBorders>
            <w:vAlign w:val="center"/>
          </w:tcPr>
          <w:p w14:paraId="6CCDD76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r>
      <w:tr w:rsidR="0069275A" w:rsidRPr="0069275A" w14:paraId="54F882C5"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E1AC224"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04</w:t>
            </w:r>
          </w:p>
        </w:tc>
        <w:tc>
          <w:tcPr>
            <w:tcW w:w="5239" w:type="dxa"/>
            <w:tcBorders>
              <w:top w:val="single" w:sz="4" w:space="0" w:color="auto"/>
              <w:left w:val="nil"/>
              <w:bottom w:val="single" w:sz="4" w:space="0" w:color="auto"/>
              <w:right w:val="single" w:sz="4" w:space="0" w:color="auto"/>
            </w:tcBorders>
            <w:noWrap/>
            <w:vAlign w:val="center"/>
          </w:tcPr>
          <w:p w14:paraId="039697B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brinquedo inflável tipo </w:t>
            </w:r>
            <w:proofErr w:type="spellStart"/>
            <w:r w:rsidRPr="0069275A">
              <w:rPr>
                <w:rFonts w:asciiTheme="minorHAnsi" w:hAnsiTheme="minorHAnsi" w:cstheme="minorHAnsi"/>
                <w:sz w:val="22"/>
                <w:szCs w:val="22"/>
              </w:rPr>
              <w:t>multiactividades</w:t>
            </w:r>
            <w:proofErr w:type="spellEnd"/>
            <w:r w:rsidRPr="0069275A">
              <w:rPr>
                <w:rFonts w:asciiTheme="minorHAnsi" w:hAnsiTheme="minorHAnsi" w:cstheme="minorHAnsi"/>
                <w:sz w:val="22"/>
                <w:szCs w:val="22"/>
              </w:rPr>
              <w:t>, contendo tobogã, piscina de bolinhas, tiro ao alvo, túnel e área de escalada, medindo aproximadamente 3,00m x 4,00m, seguindo as exigências da ABNT.</w:t>
            </w:r>
          </w:p>
          <w:p w14:paraId="43477A56"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82CFED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6138A65D"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5553231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c>
          <w:tcPr>
            <w:tcW w:w="920" w:type="dxa"/>
            <w:tcBorders>
              <w:top w:val="single" w:sz="4" w:space="0" w:color="auto"/>
              <w:left w:val="single" w:sz="4" w:space="0" w:color="auto"/>
              <w:bottom w:val="single" w:sz="4" w:space="0" w:color="auto"/>
              <w:right w:val="single" w:sz="4" w:space="0" w:color="auto"/>
            </w:tcBorders>
            <w:vAlign w:val="center"/>
          </w:tcPr>
          <w:p w14:paraId="7175F30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r>
      <w:tr w:rsidR="0069275A" w:rsidRPr="0069275A" w14:paraId="2C953E9E"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5CBDA0E6"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05</w:t>
            </w:r>
          </w:p>
        </w:tc>
        <w:tc>
          <w:tcPr>
            <w:tcW w:w="5239" w:type="dxa"/>
            <w:tcBorders>
              <w:top w:val="single" w:sz="4" w:space="0" w:color="auto"/>
              <w:left w:val="nil"/>
              <w:bottom w:val="single" w:sz="4" w:space="0" w:color="auto"/>
              <w:right w:val="single" w:sz="4" w:space="0" w:color="auto"/>
            </w:tcBorders>
            <w:noWrap/>
            <w:vAlign w:val="center"/>
          </w:tcPr>
          <w:p w14:paraId="71D26F85"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com escorrega, obstáculos e área de recreação, medindo 5m de comprimento por 5m de largura, seguindo as exigências da ABNT.</w:t>
            </w:r>
          </w:p>
          <w:p w14:paraId="310D2499"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041CEF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7AE656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5873E6D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c>
          <w:tcPr>
            <w:tcW w:w="920" w:type="dxa"/>
            <w:tcBorders>
              <w:top w:val="single" w:sz="4" w:space="0" w:color="auto"/>
              <w:left w:val="single" w:sz="4" w:space="0" w:color="auto"/>
              <w:bottom w:val="single" w:sz="4" w:space="0" w:color="auto"/>
              <w:right w:val="single" w:sz="4" w:space="0" w:color="auto"/>
            </w:tcBorders>
            <w:vAlign w:val="center"/>
          </w:tcPr>
          <w:p w14:paraId="716AE30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r>
      <w:tr w:rsidR="0069275A" w:rsidRPr="0069275A" w14:paraId="59183041"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4900598"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06</w:t>
            </w:r>
          </w:p>
        </w:tc>
        <w:tc>
          <w:tcPr>
            <w:tcW w:w="5239" w:type="dxa"/>
            <w:tcBorders>
              <w:top w:val="nil"/>
              <w:left w:val="nil"/>
              <w:bottom w:val="single" w:sz="4" w:space="0" w:color="auto"/>
              <w:right w:val="single" w:sz="4" w:space="0" w:color="auto"/>
            </w:tcBorders>
            <w:vAlign w:val="center"/>
          </w:tcPr>
          <w:p w14:paraId="54337C0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5,50m de comprimento por 3m de largura e 3m de altura, seguindo as exigências da ABNT. *Temas diversos*</w:t>
            </w:r>
          </w:p>
          <w:p w14:paraId="5629C9E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C34311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94CD8D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34285A0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c>
          <w:tcPr>
            <w:tcW w:w="920" w:type="dxa"/>
            <w:tcBorders>
              <w:top w:val="nil"/>
              <w:left w:val="single" w:sz="4" w:space="0" w:color="auto"/>
              <w:bottom w:val="single" w:sz="4" w:space="0" w:color="auto"/>
              <w:right w:val="single" w:sz="4" w:space="0" w:color="auto"/>
            </w:tcBorders>
            <w:vAlign w:val="center"/>
          </w:tcPr>
          <w:p w14:paraId="0B12537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r>
      <w:tr w:rsidR="0069275A" w:rsidRPr="0069275A" w14:paraId="711CEE84"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1000006A"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07</w:t>
            </w:r>
          </w:p>
        </w:tc>
        <w:tc>
          <w:tcPr>
            <w:tcW w:w="5239" w:type="dxa"/>
            <w:tcBorders>
              <w:top w:val="nil"/>
              <w:left w:val="nil"/>
              <w:bottom w:val="single" w:sz="4" w:space="0" w:color="auto"/>
              <w:right w:val="single" w:sz="4" w:space="0" w:color="auto"/>
            </w:tcBorders>
            <w:vAlign w:val="center"/>
          </w:tcPr>
          <w:p w14:paraId="6B1C8AF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5,5m de comprimento por 3m de largura e 4,5m de altura, seguindo as exigências da ABNT. *Temas diversos*</w:t>
            </w:r>
          </w:p>
          <w:p w14:paraId="410C293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A968DE2"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CCDDB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106DE41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795,00</w:t>
            </w:r>
          </w:p>
        </w:tc>
        <w:tc>
          <w:tcPr>
            <w:tcW w:w="920" w:type="dxa"/>
            <w:tcBorders>
              <w:top w:val="nil"/>
              <w:left w:val="single" w:sz="4" w:space="0" w:color="auto"/>
              <w:bottom w:val="single" w:sz="4" w:space="0" w:color="auto"/>
              <w:right w:val="single" w:sz="4" w:space="0" w:color="auto"/>
            </w:tcBorders>
            <w:vAlign w:val="center"/>
          </w:tcPr>
          <w:p w14:paraId="62D3C44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795,00</w:t>
            </w:r>
          </w:p>
        </w:tc>
      </w:tr>
      <w:tr w:rsidR="0069275A" w:rsidRPr="0069275A" w14:paraId="7B06DB41"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49FC74CF" w14:textId="17559910"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w:t>
            </w:r>
            <w:r w:rsidR="002A38E3">
              <w:rPr>
                <w:rFonts w:asciiTheme="minorHAnsi" w:hAnsiTheme="minorHAnsi" w:cstheme="minorHAnsi"/>
                <w:color w:val="000000"/>
                <w:sz w:val="22"/>
                <w:szCs w:val="22"/>
              </w:rPr>
              <w:t>8</w:t>
            </w:r>
          </w:p>
        </w:tc>
        <w:tc>
          <w:tcPr>
            <w:tcW w:w="5239" w:type="dxa"/>
            <w:tcBorders>
              <w:top w:val="nil"/>
              <w:left w:val="nil"/>
              <w:bottom w:val="single" w:sz="4" w:space="0" w:color="auto"/>
              <w:right w:val="single" w:sz="4" w:space="0" w:color="auto"/>
            </w:tcBorders>
            <w:vAlign w:val="center"/>
          </w:tcPr>
          <w:p w14:paraId="751A08E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tobogã inflável de grande porte, com amuradas laterais, medindo aproximadamente 7m de </w:t>
            </w:r>
            <w:r w:rsidRPr="0069275A">
              <w:rPr>
                <w:rFonts w:asciiTheme="minorHAnsi" w:hAnsiTheme="minorHAnsi" w:cstheme="minorHAnsi"/>
                <w:sz w:val="22"/>
                <w:szCs w:val="22"/>
              </w:rPr>
              <w:lastRenderedPageBreak/>
              <w:t>comprimento por 3,5m de largura e 5m de altura, seguindo as exigências da ABNT. *Temas diversos*</w:t>
            </w:r>
          </w:p>
          <w:p w14:paraId="02D39E3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B69953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lastRenderedPageBreak/>
              <w:t>UND</w:t>
            </w:r>
          </w:p>
        </w:tc>
        <w:tc>
          <w:tcPr>
            <w:tcW w:w="849" w:type="dxa"/>
            <w:tcBorders>
              <w:top w:val="nil"/>
              <w:left w:val="single" w:sz="4" w:space="0" w:color="auto"/>
              <w:bottom w:val="single" w:sz="4" w:space="0" w:color="auto"/>
              <w:right w:val="single" w:sz="4" w:space="0" w:color="auto"/>
            </w:tcBorders>
            <w:noWrap/>
            <w:vAlign w:val="center"/>
          </w:tcPr>
          <w:p w14:paraId="6C8D8A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D0B85A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c>
          <w:tcPr>
            <w:tcW w:w="920" w:type="dxa"/>
            <w:tcBorders>
              <w:top w:val="nil"/>
              <w:left w:val="single" w:sz="4" w:space="0" w:color="auto"/>
              <w:bottom w:val="single" w:sz="4" w:space="0" w:color="auto"/>
              <w:right w:val="single" w:sz="4" w:space="0" w:color="auto"/>
            </w:tcBorders>
            <w:vAlign w:val="center"/>
          </w:tcPr>
          <w:p w14:paraId="0E129C6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r>
      <w:tr w:rsidR="0069275A" w:rsidRPr="0069275A" w14:paraId="66C24771" w14:textId="77777777" w:rsidTr="002A38E3">
        <w:trPr>
          <w:trHeight w:val="853"/>
        </w:trPr>
        <w:tc>
          <w:tcPr>
            <w:tcW w:w="567" w:type="dxa"/>
            <w:tcBorders>
              <w:top w:val="nil"/>
              <w:left w:val="single" w:sz="4" w:space="0" w:color="auto"/>
              <w:bottom w:val="single" w:sz="4" w:space="0" w:color="auto"/>
              <w:right w:val="single" w:sz="4" w:space="0" w:color="auto"/>
            </w:tcBorders>
            <w:noWrap/>
            <w:vAlign w:val="center"/>
          </w:tcPr>
          <w:p w14:paraId="51164386" w14:textId="06CC19F1" w:rsidR="0069275A" w:rsidRPr="0069275A" w:rsidRDefault="002A38E3" w:rsidP="00702277">
            <w:pPr>
              <w:jc w:val="both"/>
              <w:rPr>
                <w:rFonts w:asciiTheme="minorHAnsi" w:hAnsiTheme="minorHAnsi" w:cstheme="minorHAnsi"/>
                <w:color w:val="000000"/>
                <w:sz w:val="22"/>
                <w:szCs w:val="22"/>
              </w:rPr>
            </w:pPr>
            <w:r>
              <w:rPr>
                <w:rFonts w:asciiTheme="minorHAnsi" w:hAnsiTheme="minorHAnsi" w:cstheme="minorHAnsi"/>
                <w:color w:val="000000"/>
                <w:sz w:val="22"/>
                <w:szCs w:val="22"/>
              </w:rPr>
              <w:t>09</w:t>
            </w:r>
          </w:p>
        </w:tc>
        <w:tc>
          <w:tcPr>
            <w:tcW w:w="5239" w:type="dxa"/>
            <w:tcBorders>
              <w:top w:val="nil"/>
              <w:left w:val="nil"/>
              <w:bottom w:val="single" w:sz="4" w:space="0" w:color="auto"/>
              <w:right w:val="single" w:sz="4" w:space="0" w:color="auto"/>
            </w:tcBorders>
            <w:vAlign w:val="center"/>
          </w:tcPr>
          <w:p w14:paraId="5E294FB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aproximadamente 10m x 5m, com amurada inflável e laterais de proteção de aproximadamente 1m de altura, seguindo as exigências da ABNT. *Temas diversos*</w:t>
            </w:r>
          </w:p>
          <w:p w14:paraId="71E3BF6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932946E"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4751AD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B93DD5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c>
          <w:tcPr>
            <w:tcW w:w="920" w:type="dxa"/>
            <w:tcBorders>
              <w:top w:val="nil"/>
              <w:left w:val="single" w:sz="4" w:space="0" w:color="auto"/>
              <w:bottom w:val="single" w:sz="4" w:space="0" w:color="auto"/>
              <w:right w:val="single" w:sz="4" w:space="0" w:color="auto"/>
            </w:tcBorders>
            <w:vAlign w:val="center"/>
          </w:tcPr>
          <w:p w14:paraId="429EF24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r>
      <w:tr w:rsidR="0069275A" w:rsidRPr="0069275A" w14:paraId="304A0EFF"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463BA13A" w14:textId="69758A54"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0</w:t>
            </w:r>
          </w:p>
        </w:tc>
        <w:tc>
          <w:tcPr>
            <w:tcW w:w="5239" w:type="dxa"/>
            <w:tcBorders>
              <w:top w:val="nil"/>
              <w:left w:val="nil"/>
              <w:bottom w:val="single" w:sz="4" w:space="0" w:color="auto"/>
              <w:right w:val="single" w:sz="4" w:space="0" w:color="auto"/>
            </w:tcBorders>
            <w:vAlign w:val="center"/>
          </w:tcPr>
          <w:p w14:paraId="78A50C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8m x 4m, com amurada inflável e laterais de proteção de aproximadamente 1m de altura, seguindo as exigências da ABNT.</w:t>
            </w:r>
          </w:p>
          <w:p w14:paraId="6EDC9F6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0DD0339"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59D16777" w14:textId="025609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w:t>
            </w:r>
            <w:r w:rsidR="001A288D">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517B1E31" w14:textId="6DCECA1A" w:rsidR="0069275A" w:rsidRPr="0069275A" w:rsidRDefault="001A288D" w:rsidP="00702277">
            <w:pPr>
              <w:jc w:val="both"/>
              <w:rPr>
                <w:rFonts w:asciiTheme="minorHAnsi" w:hAnsiTheme="minorHAnsi" w:cstheme="minorHAnsi"/>
                <w:sz w:val="22"/>
                <w:szCs w:val="22"/>
              </w:rPr>
            </w:pPr>
            <w:r>
              <w:rPr>
                <w:rFonts w:asciiTheme="minorHAnsi" w:hAnsiTheme="minorHAnsi" w:cstheme="minorHAnsi"/>
                <w:sz w:val="22"/>
                <w:szCs w:val="22"/>
              </w:rPr>
              <w:t>1.040,00</w:t>
            </w:r>
          </w:p>
        </w:tc>
        <w:tc>
          <w:tcPr>
            <w:tcW w:w="920" w:type="dxa"/>
            <w:tcBorders>
              <w:top w:val="nil"/>
              <w:left w:val="single" w:sz="4" w:space="0" w:color="auto"/>
              <w:bottom w:val="single" w:sz="4" w:space="0" w:color="auto"/>
              <w:right w:val="single" w:sz="4" w:space="0" w:color="auto"/>
            </w:tcBorders>
            <w:vAlign w:val="center"/>
          </w:tcPr>
          <w:p w14:paraId="7B420F18" w14:textId="6996BA83" w:rsidR="0069275A" w:rsidRPr="0069275A" w:rsidRDefault="001A288D" w:rsidP="00702277">
            <w:pPr>
              <w:jc w:val="both"/>
              <w:rPr>
                <w:rFonts w:asciiTheme="minorHAnsi" w:hAnsiTheme="minorHAnsi" w:cstheme="minorHAnsi"/>
                <w:sz w:val="22"/>
                <w:szCs w:val="22"/>
              </w:rPr>
            </w:pPr>
            <w:r>
              <w:rPr>
                <w:rFonts w:asciiTheme="minorHAnsi" w:hAnsiTheme="minorHAnsi" w:cstheme="minorHAnsi"/>
                <w:sz w:val="22"/>
                <w:szCs w:val="22"/>
              </w:rPr>
              <w:t>2.080,00</w:t>
            </w:r>
          </w:p>
        </w:tc>
      </w:tr>
      <w:tr w:rsidR="0069275A" w:rsidRPr="0069275A" w14:paraId="54DE9B72"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242E091B" w14:textId="48FD46D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1</w:t>
            </w:r>
          </w:p>
        </w:tc>
        <w:tc>
          <w:tcPr>
            <w:tcW w:w="5239" w:type="dxa"/>
            <w:tcBorders>
              <w:top w:val="nil"/>
              <w:left w:val="nil"/>
              <w:bottom w:val="single" w:sz="4" w:space="0" w:color="auto"/>
              <w:right w:val="single" w:sz="4" w:space="0" w:color="auto"/>
            </w:tcBorders>
            <w:vAlign w:val="center"/>
          </w:tcPr>
          <w:p w14:paraId="15201AB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carrossel infantil giratório com oito cavalinhos, medindo aproximadamente 5m x 5m. Estrutura metálica e cavalinhos em fibra, seguindo as exigências da ABNT. *Temas diversos*</w:t>
            </w:r>
          </w:p>
          <w:p w14:paraId="0BACAF8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7AD67C7F"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17305A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4ACB8B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c>
          <w:tcPr>
            <w:tcW w:w="920" w:type="dxa"/>
            <w:tcBorders>
              <w:top w:val="nil"/>
              <w:left w:val="single" w:sz="4" w:space="0" w:color="auto"/>
              <w:bottom w:val="single" w:sz="4" w:space="0" w:color="auto"/>
              <w:right w:val="single" w:sz="4" w:space="0" w:color="auto"/>
            </w:tcBorders>
            <w:vAlign w:val="center"/>
          </w:tcPr>
          <w:p w14:paraId="71368D7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r>
      <w:tr w:rsidR="0069275A" w:rsidRPr="0069275A" w14:paraId="73BDF68F"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AFE56AD" w14:textId="50B786F9"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2</w:t>
            </w:r>
          </w:p>
        </w:tc>
        <w:tc>
          <w:tcPr>
            <w:tcW w:w="5239" w:type="dxa"/>
            <w:tcBorders>
              <w:top w:val="nil"/>
              <w:left w:val="nil"/>
              <w:bottom w:val="single" w:sz="4" w:space="0" w:color="auto"/>
              <w:right w:val="single" w:sz="4" w:space="0" w:color="auto"/>
            </w:tcBorders>
            <w:vAlign w:val="center"/>
          </w:tcPr>
          <w:p w14:paraId="0A502B2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carreta de recreação, medindo 8m de comprimento, 2,20m de largura e 2,80m de altura, contendo piscina de bolinhas, cama elástica, tobogãs, corrida de obstáculos e sacos de pancadas, seguindo as exigências da ABNT. *Temas diversos*</w:t>
            </w:r>
          </w:p>
          <w:p w14:paraId="409343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C885CF8"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6638B0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73DA86C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c>
          <w:tcPr>
            <w:tcW w:w="920" w:type="dxa"/>
            <w:tcBorders>
              <w:top w:val="nil"/>
              <w:left w:val="single" w:sz="4" w:space="0" w:color="auto"/>
              <w:bottom w:val="single" w:sz="4" w:space="0" w:color="auto"/>
              <w:right w:val="single" w:sz="4" w:space="0" w:color="auto"/>
            </w:tcBorders>
            <w:vAlign w:val="center"/>
          </w:tcPr>
          <w:p w14:paraId="21707ED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r>
      <w:tr w:rsidR="0069275A" w:rsidRPr="0069275A" w14:paraId="53042435"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59A8B599" w14:textId="46712ED5"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3</w:t>
            </w:r>
          </w:p>
        </w:tc>
        <w:tc>
          <w:tcPr>
            <w:tcW w:w="5239" w:type="dxa"/>
            <w:tcBorders>
              <w:top w:val="nil"/>
              <w:left w:val="nil"/>
              <w:bottom w:val="single" w:sz="4" w:space="0" w:color="auto"/>
              <w:right w:val="single" w:sz="4" w:space="0" w:color="auto"/>
            </w:tcBorders>
            <w:vAlign w:val="center"/>
          </w:tcPr>
          <w:p w14:paraId="384B8CE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medindo 4m de comprimento e 2,5m de largura, seguindo as exigências da ABNT. *Temas diversos*</w:t>
            </w:r>
          </w:p>
          <w:p w14:paraId="4569E12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9EF371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92211E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6B149D0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c>
          <w:tcPr>
            <w:tcW w:w="920" w:type="dxa"/>
            <w:tcBorders>
              <w:top w:val="nil"/>
              <w:left w:val="single" w:sz="4" w:space="0" w:color="auto"/>
              <w:bottom w:val="single" w:sz="4" w:space="0" w:color="auto"/>
              <w:right w:val="single" w:sz="4" w:space="0" w:color="auto"/>
            </w:tcBorders>
            <w:vAlign w:val="center"/>
          </w:tcPr>
          <w:p w14:paraId="10D83F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r>
      <w:tr w:rsidR="0069275A" w:rsidRPr="0069275A" w14:paraId="03C9FA63"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60EDF964" w14:textId="510212A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4</w:t>
            </w:r>
          </w:p>
        </w:tc>
        <w:tc>
          <w:tcPr>
            <w:tcW w:w="5239" w:type="dxa"/>
            <w:tcBorders>
              <w:top w:val="nil"/>
              <w:left w:val="nil"/>
              <w:bottom w:val="single" w:sz="4" w:space="0" w:color="auto"/>
              <w:right w:val="single" w:sz="4" w:space="0" w:color="auto"/>
            </w:tcBorders>
            <w:vAlign w:val="center"/>
          </w:tcPr>
          <w:p w14:paraId="2485600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tobogã inflável com piscina de bolinhas, medindo 7m x 3m x 4,5m, indicado para crianças até 12 anos, seguindo as exigências da ABNT. </w:t>
            </w:r>
          </w:p>
          <w:p w14:paraId="2BC09E5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7874E3E"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CD163C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7EEDA6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c>
          <w:tcPr>
            <w:tcW w:w="920" w:type="dxa"/>
            <w:tcBorders>
              <w:top w:val="nil"/>
              <w:left w:val="single" w:sz="4" w:space="0" w:color="auto"/>
              <w:bottom w:val="single" w:sz="4" w:space="0" w:color="auto"/>
              <w:right w:val="single" w:sz="4" w:space="0" w:color="auto"/>
            </w:tcBorders>
            <w:vAlign w:val="center"/>
          </w:tcPr>
          <w:p w14:paraId="313CC7CE"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r>
      <w:tr w:rsidR="0069275A" w:rsidRPr="0069275A" w14:paraId="78BD0033"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697658E" w14:textId="2585E07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5</w:t>
            </w:r>
          </w:p>
        </w:tc>
        <w:tc>
          <w:tcPr>
            <w:tcW w:w="5239" w:type="dxa"/>
            <w:tcBorders>
              <w:top w:val="nil"/>
              <w:left w:val="nil"/>
              <w:bottom w:val="single" w:sz="4" w:space="0" w:color="auto"/>
              <w:right w:val="single" w:sz="4" w:space="0" w:color="auto"/>
            </w:tcBorders>
            <w:vAlign w:val="center"/>
          </w:tcPr>
          <w:p w14:paraId="291FDE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duas descidas, medindo 8m de comprimento, 4m de largura e 6,5m de altura, seguindo as exigências da ABNT.</w:t>
            </w:r>
          </w:p>
          <w:p w14:paraId="469E9CE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DF6780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36869A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57AA313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c>
          <w:tcPr>
            <w:tcW w:w="920" w:type="dxa"/>
            <w:tcBorders>
              <w:top w:val="nil"/>
              <w:left w:val="single" w:sz="4" w:space="0" w:color="auto"/>
              <w:bottom w:val="single" w:sz="4" w:space="0" w:color="auto"/>
              <w:right w:val="single" w:sz="4" w:space="0" w:color="auto"/>
            </w:tcBorders>
            <w:vAlign w:val="center"/>
          </w:tcPr>
          <w:p w14:paraId="372DF28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r>
      <w:tr w:rsidR="0069275A" w:rsidRPr="0069275A" w14:paraId="53E49407" w14:textId="77777777" w:rsidTr="002A38E3">
        <w:trPr>
          <w:trHeight w:val="193"/>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05BD8D5B" w14:textId="5FFA3263" w:rsidR="0069275A" w:rsidRPr="0069275A" w:rsidRDefault="0069275A" w:rsidP="00702277">
            <w:pPr>
              <w:jc w:val="center"/>
              <w:rPr>
                <w:rFonts w:asciiTheme="minorHAnsi" w:hAnsiTheme="minorHAnsi" w:cstheme="minorHAnsi"/>
                <w:b/>
                <w:bCs/>
                <w:sz w:val="22"/>
                <w:szCs w:val="22"/>
              </w:rPr>
            </w:pPr>
            <w:r w:rsidRPr="0069275A">
              <w:rPr>
                <w:rFonts w:asciiTheme="minorHAnsi" w:hAnsiTheme="minorHAnsi" w:cstheme="minorHAnsi"/>
                <w:b/>
                <w:bCs/>
                <w:sz w:val="22"/>
                <w:szCs w:val="22"/>
              </w:rPr>
              <w:t xml:space="preserve">Valor total do lote R$ </w:t>
            </w:r>
            <w:r w:rsidR="001A288D">
              <w:rPr>
                <w:rFonts w:asciiTheme="minorHAnsi" w:hAnsiTheme="minorHAnsi" w:cstheme="minorHAnsi"/>
                <w:b/>
                <w:bCs/>
                <w:sz w:val="22"/>
                <w:szCs w:val="22"/>
              </w:rPr>
              <w:t>17.0</w:t>
            </w:r>
            <w:r w:rsidR="003569B7">
              <w:rPr>
                <w:rFonts w:asciiTheme="minorHAnsi" w:hAnsiTheme="minorHAnsi" w:cstheme="minorHAnsi"/>
                <w:b/>
                <w:bCs/>
                <w:sz w:val="22"/>
                <w:szCs w:val="22"/>
              </w:rPr>
              <w:t>90</w:t>
            </w:r>
            <w:r w:rsidR="001A288D">
              <w:rPr>
                <w:rFonts w:asciiTheme="minorHAnsi" w:hAnsiTheme="minorHAnsi" w:cstheme="minorHAnsi"/>
                <w:b/>
                <w:bCs/>
                <w:sz w:val="22"/>
                <w:szCs w:val="22"/>
              </w:rPr>
              <w:t>,00</w:t>
            </w:r>
          </w:p>
        </w:tc>
      </w:tr>
      <w:bookmarkEnd w:id="19"/>
    </w:tbl>
    <w:p w14:paraId="030FC4B0" w14:textId="77777777" w:rsidR="0069275A" w:rsidRPr="0069275A" w:rsidRDefault="0069275A" w:rsidP="0069275A">
      <w:pPr>
        <w:pStyle w:val="Standard"/>
        <w:jc w:val="both"/>
        <w:rPr>
          <w:rFonts w:asciiTheme="minorHAnsi" w:hAnsiTheme="minorHAnsi" w:cstheme="minorHAnsi"/>
          <w:bCs/>
          <w:sz w:val="22"/>
          <w:szCs w:val="22"/>
          <w:highlight w:val="yellow"/>
        </w:rPr>
      </w:pPr>
    </w:p>
    <w:p w14:paraId="0EF935E2" w14:textId="77777777" w:rsidR="0069275A" w:rsidRPr="0069275A" w:rsidRDefault="0069275A" w:rsidP="0069275A">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OBS: Havendo qualquer discordância entre a descrição do CATMAT/CATSERV e a do Edital, prevalecerá a descrição constante no Edital.</w:t>
      </w:r>
    </w:p>
    <w:p w14:paraId="0994DD73" w14:textId="77777777" w:rsidR="0069275A" w:rsidRPr="0069275A" w:rsidRDefault="0069275A" w:rsidP="0069275A">
      <w:pPr>
        <w:pStyle w:val="SemEspaamento"/>
        <w:jc w:val="both"/>
        <w:rPr>
          <w:rFonts w:asciiTheme="minorHAnsi" w:hAnsiTheme="minorHAnsi" w:cstheme="minorHAnsi"/>
          <w:b/>
          <w:bCs/>
          <w:sz w:val="22"/>
          <w:szCs w:val="22"/>
        </w:rPr>
      </w:pPr>
    </w:p>
    <w:p w14:paraId="2F002DB1"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catálogo contendo os descritivos, características e os modelos dos brinquedos que a empresa fornecerá.</w:t>
      </w:r>
    </w:p>
    <w:p w14:paraId="34E59985" w14:textId="77777777" w:rsidR="0069275A" w:rsidRPr="0069275A" w:rsidRDefault="0069275A" w:rsidP="0069275A">
      <w:pPr>
        <w:pStyle w:val="SemEspaamento"/>
        <w:jc w:val="both"/>
        <w:rPr>
          <w:rFonts w:asciiTheme="minorHAnsi" w:hAnsiTheme="minorHAnsi" w:cstheme="minorHAnsi"/>
          <w:color w:val="000000" w:themeColor="text1"/>
          <w:sz w:val="22"/>
          <w:szCs w:val="22"/>
        </w:rPr>
      </w:pPr>
    </w:p>
    <w:p w14:paraId="673F6253"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Caberá à CONTRATADA a emissão e quitação de qualquer anotação de responsabilidade técnica junto aos órgãos/conselhos profissionais competentes, como: ART ou RRT (em caso de necessidade).</w:t>
      </w:r>
    </w:p>
    <w:p w14:paraId="05ABF049" w14:textId="77777777" w:rsidR="0069275A" w:rsidRPr="0069275A" w:rsidRDefault="0069275A" w:rsidP="0069275A">
      <w:pPr>
        <w:pStyle w:val="SemEspaamento"/>
        <w:jc w:val="both"/>
        <w:rPr>
          <w:rFonts w:asciiTheme="minorHAnsi" w:hAnsiTheme="minorHAnsi" w:cstheme="minorHAnsi"/>
          <w:color w:val="000000" w:themeColor="text1"/>
          <w:sz w:val="22"/>
          <w:szCs w:val="22"/>
        </w:rPr>
      </w:pPr>
    </w:p>
    <w:p w14:paraId="302DC3BD"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Requisitos de Segurança:</w:t>
      </w:r>
    </w:p>
    <w:p w14:paraId="66BAEB5F"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lastRenderedPageBreak/>
        <w:t>Todos os brinquedos infláveis e equipamentos recreativos deverão estar em perfeito estado de conservação, limpeza e funcionamento, devidamente higienizados e com manutenção preventiva e corretiva em dia;</w:t>
      </w:r>
    </w:p>
    <w:p w14:paraId="2BE480D1"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Os brinquedos deverão possuir certificação de conformidade com as normas técnicas de segurança da ABNT (Associação Brasileira de Normas Técnicas) ou outras normas equivalentes reconhecidas;</w:t>
      </w:r>
    </w:p>
    <w:p w14:paraId="782E9B94"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A empresa contratada deverá providenciar isolamento adequado da área destinada aos brinquedos, bem como adotar todas as medidas de segurança exigidas pelo Corpo de Bombeiros e demais normas vigentes;</w:t>
      </w:r>
    </w:p>
    <w:p w14:paraId="2F136BD0"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
          <w:color w:val="EE0000"/>
          <w:sz w:val="22"/>
          <w:szCs w:val="22"/>
          <w:u w:val="single"/>
        </w:rPr>
        <w:t>A empresa deverá disponibilizar, no mínimo, 01 (um) monitor por brinquedo, para a instalação e operação dos brinquedos, devidamente identificados e capacitados para o manuseio seguro dos equipamentos, prestando suporte técnico e assessoria durante todo o período da locação</w:t>
      </w:r>
      <w:r w:rsidRPr="0069275A">
        <w:rPr>
          <w:rFonts w:asciiTheme="minorHAnsi" w:hAnsiTheme="minorHAnsi" w:cstheme="minorHAnsi"/>
          <w:bCs/>
          <w:sz w:val="22"/>
          <w:szCs w:val="22"/>
        </w:rPr>
        <w:t>.</w:t>
      </w:r>
    </w:p>
    <w:p w14:paraId="171BC589"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Todos os brinquedos deverão possuir sinalização de capacidade máxima e faixa etária indicada para utilização, conforme as normas de segurança.</w:t>
      </w:r>
    </w:p>
    <w:p w14:paraId="1F75CA60" w14:textId="77777777" w:rsidR="0069275A" w:rsidRPr="0069275A" w:rsidRDefault="0069275A" w:rsidP="0069275A">
      <w:pPr>
        <w:suppressAutoHyphens w:val="0"/>
        <w:jc w:val="both"/>
        <w:rPr>
          <w:rFonts w:asciiTheme="minorHAnsi" w:hAnsiTheme="minorHAnsi" w:cstheme="minorHAnsi"/>
          <w:bCs/>
          <w:sz w:val="22"/>
          <w:szCs w:val="22"/>
        </w:rPr>
      </w:pPr>
    </w:p>
    <w:p w14:paraId="04E181CC"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3. CLASSIFICAÇÃO DOS SERVIÇOS </w:t>
      </w:r>
    </w:p>
    <w:p w14:paraId="5A3D1612" w14:textId="77777777" w:rsidR="0069275A" w:rsidRPr="0069275A" w:rsidRDefault="0069275A" w:rsidP="0069275A">
      <w:pPr>
        <w:pStyle w:val="PargrafodaLista"/>
        <w:pBdr>
          <w:top w:val="nil"/>
          <w:left w:val="nil"/>
          <w:bottom w:val="nil"/>
          <w:right w:val="nil"/>
          <w:between w:val="nil"/>
        </w:pBdr>
        <w:tabs>
          <w:tab w:val="left" w:pos="426"/>
        </w:tabs>
        <w:suppressAutoHyphens w:val="0"/>
        <w:ind w:left="0"/>
        <w:jc w:val="both"/>
        <w:rPr>
          <w:rFonts w:asciiTheme="minorHAnsi" w:eastAsia="Calibri" w:hAnsiTheme="minorHAnsi" w:cstheme="minorHAnsi"/>
          <w:sz w:val="22"/>
          <w:szCs w:val="22"/>
        </w:rPr>
      </w:pPr>
      <w:r w:rsidRPr="0069275A">
        <w:rPr>
          <w:rFonts w:asciiTheme="minorHAnsi" w:eastAsia="Calibri" w:hAnsiTheme="minorHAnsi" w:cstheme="minorHAnsi"/>
          <w:b/>
          <w:bCs/>
          <w:sz w:val="22"/>
          <w:szCs w:val="22"/>
        </w:rPr>
        <w:t>3.1.</w:t>
      </w:r>
      <w:r w:rsidRPr="0069275A">
        <w:rPr>
          <w:rFonts w:asciiTheme="minorHAnsi" w:eastAsia="Calibri" w:hAnsiTheme="minorHAnsi" w:cstheme="minorHAnsi"/>
          <w:sz w:val="22"/>
          <w:szCs w:val="22"/>
        </w:rPr>
        <w:t xml:space="preserve"> Os objetos dessa licitação são classificados como serviços comuns, pois possuem especificações usuais de mercado e padrões de qualidade definidas em edital, conforme estabelece o </w:t>
      </w:r>
      <w:r w:rsidRPr="0069275A">
        <w:rPr>
          <w:rFonts w:asciiTheme="minorHAnsi" w:eastAsia="Calibri" w:hAnsiTheme="minorHAnsi" w:cstheme="minorHAnsi"/>
          <w:b/>
          <w:bCs/>
          <w:sz w:val="22"/>
          <w:szCs w:val="22"/>
        </w:rPr>
        <w:t>inciso XIII</w:t>
      </w:r>
      <w:r w:rsidRPr="0069275A">
        <w:rPr>
          <w:rFonts w:asciiTheme="minorHAnsi" w:eastAsia="Calibri" w:hAnsiTheme="minorHAnsi" w:cstheme="minorHAnsi"/>
          <w:sz w:val="22"/>
          <w:szCs w:val="22"/>
        </w:rPr>
        <w:t xml:space="preserve"> do art. 6° da Lei Federal n° 14.133, de 2021. </w:t>
      </w:r>
    </w:p>
    <w:p w14:paraId="74849BC2" w14:textId="77777777" w:rsidR="0069275A" w:rsidRPr="0069275A" w:rsidRDefault="0069275A" w:rsidP="0069275A">
      <w:pPr>
        <w:pStyle w:val="PargrafodaLista"/>
        <w:pBdr>
          <w:top w:val="nil"/>
          <w:left w:val="nil"/>
          <w:bottom w:val="nil"/>
          <w:right w:val="nil"/>
          <w:between w:val="nil"/>
        </w:pBdr>
        <w:tabs>
          <w:tab w:val="left" w:pos="426"/>
        </w:tabs>
        <w:suppressAutoHyphens w:val="0"/>
        <w:ind w:left="0"/>
        <w:jc w:val="both"/>
        <w:rPr>
          <w:rFonts w:asciiTheme="minorHAnsi" w:eastAsia="Calibri" w:hAnsiTheme="minorHAnsi" w:cstheme="minorHAnsi"/>
          <w:sz w:val="22"/>
          <w:szCs w:val="22"/>
        </w:rPr>
      </w:pPr>
      <w:r w:rsidRPr="0069275A">
        <w:rPr>
          <w:rFonts w:asciiTheme="minorHAnsi" w:eastAsia="Calibri" w:hAnsiTheme="minorHAnsi" w:cstheme="minorHAnsi"/>
          <w:b/>
          <w:bCs/>
          <w:sz w:val="22"/>
          <w:szCs w:val="22"/>
        </w:rPr>
        <w:t xml:space="preserve">3.2. </w:t>
      </w:r>
      <w:r w:rsidRPr="0069275A">
        <w:rPr>
          <w:rFonts w:asciiTheme="minorHAnsi" w:eastAsia="Calibri" w:hAnsiTheme="minorHAnsi" w:cstheme="minorHAnsi"/>
          <w:sz w:val="22"/>
          <w:szCs w:val="22"/>
        </w:rPr>
        <w:t>Os objetos dessa licitação não se enquadram como bens de luxo.</w:t>
      </w:r>
    </w:p>
    <w:p w14:paraId="1E585EE9" w14:textId="77777777" w:rsidR="0069275A" w:rsidRPr="0069275A" w:rsidRDefault="0069275A" w:rsidP="0069275A">
      <w:pPr>
        <w:pStyle w:val="Standard"/>
        <w:jc w:val="both"/>
        <w:rPr>
          <w:rFonts w:asciiTheme="minorHAnsi" w:hAnsiTheme="minorHAnsi" w:cstheme="minorHAnsi"/>
          <w:sz w:val="22"/>
          <w:szCs w:val="22"/>
        </w:rPr>
      </w:pPr>
    </w:p>
    <w:p w14:paraId="3F3DC6D1" w14:textId="77777777" w:rsidR="0069275A" w:rsidRPr="0069275A" w:rsidRDefault="0069275A" w:rsidP="00BD2B3E">
      <w:pPr>
        <w:pStyle w:val="Standard"/>
        <w:numPr>
          <w:ilvl w:val="0"/>
          <w:numId w:val="50"/>
        </w:numPr>
        <w:ind w:left="0" w:firstLine="0"/>
        <w:jc w:val="both"/>
        <w:rPr>
          <w:rFonts w:asciiTheme="minorHAnsi" w:eastAsia="ArialMT" w:hAnsiTheme="minorHAnsi" w:cstheme="minorHAnsi"/>
          <w:b/>
          <w:sz w:val="22"/>
          <w:szCs w:val="22"/>
        </w:rPr>
      </w:pPr>
      <w:r w:rsidRPr="0069275A">
        <w:rPr>
          <w:rFonts w:asciiTheme="minorHAnsi" w:eastAsia="ArialMT" w:hAnsiTheme="minorHAnsi" w:cstheme="minorHAnsi"/>
          <w:b/>
          <w:sz w:val="22"/>
          <w:szCs w:val="22"/>
        </w:rPr>
        <w:t xml:space="preserve">DA VIGÊNCIA DO CONTRATO </w:t>
      </w:r>
    </w:p>
    <w:p w14:paraId="40012647" w14:textId="77777777" w:rsidR="0069275A" w:rsidRPr="0069275A" w:rsidRDefault="0069275A" w:rsidP="0069275A">
      <w:pPr>
        <w:jc w:val="both"/>
        <w:rPr>
          <w:rFonts w:asciiTheme="minorHAnsi" w:eastAsiaTheme="minorHAnsi" w:hAnsiTheme="minorHAnsi" w:cstheme="minorHAnsi"/>
          <w:sz w:val="22"/>
          <w:szCs w:val="22"/>
          <w:lang w:eastAsia="en-US"/>
        </w:rPr>
      </w:pPr>
      <w:r w:rsidRPr="0069275A">
        <w:rPr>
          <w:rFonts w:asciiTheme="minorHAnsi" w:hAnsiTheme="minorHAnsi" w:cstheme="minorHAnsi"/>
          <w:b/>
          <w:bCs/>
          <w:sz w:val="22"/>
          <w:szCs w:val="22"/>
        </w:rPr>
        <w:t>4.1.</w:t>
      </w:r>
      <w:r w:rsidRPr="0069275A">
        <w:rPr>
          <w:rFonts w:asciiTheme="minorHAnsi" w:hAnsiTheme="minorHAnsi" w:cstheme="minorHAnsi"/>
          <w:sz w:val="22"/>
          <w:szCs w:val="22"/>
        </w:rPr>
        <w:t xml:space="preserve"> O contrato terá vigência inicial de </w:t>
      </w:r>
      <w:r w:rsidRPr="0069275A">
        <w:rPr>
          <w:rFonts w:asciiTheme="minorHAnsi" w:hAnsiTheme="minorHAnsi" w:cstheme="minorHAnsi"/>
          <w:b/>
          <w:bCs/>
          <w:sz w:val="22"/>
          <w:szCs w:val="22"/>
        </w:rPr>
        <w:t>90 (noventa) dias</w:t>
      </w:r>
      <w:r w:rsidRPr="0069275A">
        <w:rPr>
          <w:rFonts w:asciiTheme="minorHAnsi" w:hAnsiTheme="minorHAnsi" w:cstheme="minorHAnsi"/>
          <w:sz w:val="22"/>
          <w:szCs w:val="22"/>
        </w:rPr>
        <w:t>, prorrogável por iguais e sucessivos períodos até o limite estabelecido no art. 107 da Lei nº 14.133/2021 para contratos contínuos.</w:t>
      </w:r>
    </w:p>
    <w:p w14:paraId="07265048" w14:textId="77777777" w:rsidR="0069275A" w:rsidRPr="0069275A" w:rsidRDefault="0069275A" w:rsidP="0069275A">
      <w:pPr>
        <w:pStyle w:val="Standard"/>
        <w:jc w:val="both"/>
        <w:rPr>
          <w:rFonts w:asciiTheme="minorHAnsi" w:hAnsiTheme="minorHAnsi" w:cstheme="minorHAnsi"/>
          <w:bCs/>
          <w:sz w:val="22"/>
          <w:szCs w:val="22"/>
        </w:rPr>
      </w:pPr>
    </w:p>
    <w:p w14:paraId="63E28F81" w14:textId="77777777" w:rsidR="0069275A" w:rsidRPr="0069275A" w:rsidRDefault="0069275A" w:rsidP="00BD2B3E">
      <w:pPr>
        <w:pStyle w:val="Standard"/>
        <w:numPr>
          <w:ilvl w:val="0"/>
          <w:numId w:val="50"/>
        </w:numPr>
        <w:ind w:left="0" w:firstLine="0"/>
        <w:jc w:val="both"/>
        <w:rPr>
          <w:rFonts w:asciiTheme="minorHAnsi" w:eastAsia="ArialMT" w:hAnsiTheme="minorHAnsi" w:cstheme="minorHAnsi"/>
          <w:b/>
          <w:bCs/>
          <w:sz w:val="22"/>
          <w:szCs w:val="22"/>
        </w:rPr>
      </w:pPr>
      <w:r w:rsidRPr="0069275A">
        <w:rPr>
          <w:rFonts w:asciiTheme="minorHAnsi" w:hAnsiTheme="minorHAnsi" w:cstheme="minorHAnsi"/>
          <w:b/>
          <w:bCs/>
          <w:sz w:val="22"/>
          <w:szCs w:val="22"/>
        </w:rPr>
        <w:t>DA JUSTIFICATIVA, FUNDAMENTAÇÃO E DO OBJETIVO DA CONTRATAÇÃO</w:t>
      </w:r>
    </w:p>
    <w:p w14:paraId="05A82E4B" w14:textId="77777777" w:rsidR="0069275A" w:rsidRPr="0069275A" w:rsidRDefault="0069275A" w:rsidP="00BD2B3E">
      <w:pPr>
        <w:pStyle w:val="Standard"/>
        <w:numPr>
          <w:ilvl w:val="1"/>
          <w:numId w:val="51"/>
        </w:numPr>
        <w:ind w:left="0" w:firstLine="0"/>
        <w:jc w:val="both"/>
        <w:rPr>
          <w:rFonts w:asciiTheme="minorHAnsi" w:eastAsia="ArialMT" w:hAnsiTheme="minorHAnsi" w:cstheme="minorHAnsi"/>
          <w:b/>
          <w:bCs/>
          <w:sz w:val="22"/>
          <w:szCs w:val="22"/>
        </w:rPr>
      </w:pPr>
      <w:r w:rsidRPr="0069275A">
        <w:rPr>
          <w:rFonts w:asciiTheme="minorHAnsi" w:hAnsiTheme="minorHAnsi" w:cstheme="minorHAnsi"/>
          <w:bCs/>
          <w:sz w:val="22"/>
          <w:szCs w:val="22"/>
        </w:rPr>
        <w:t>A Fundamentação da Contratação e de seus quantitativos encontra-se pormenorizada em tópico específico do Estudo Técnico Preliminar, apêndice deste Termo de Referência.</w:t>
      </w:r>
    </w:p>
    <w:p w14:paraId="2004B257" w14:textId="77777777" w:rsidR="0069275A" w:rsidRPr="0069275A" w:rsidRDefault="0069275A" w:rsidP="0069275A">
      <w:pPr>
        <w:jc w:val="both"/>
        <w:rPr>
          <w:rFonts w:asciiTheme="minorHAnsi" w:hAnsiTheme="minorHAnsi" w:cstheme="minorHAnsi"/>
          <w:b/>
          <w:bCs/>
          <w:sz w:val="22"/>
          <w:szCs w:val="22"/>
        </w:rPr>
      </w:pPr>
    </w:p>
    <w:p w14:paraId="6F3A64D5" w14:textId="77777777" w:rsidR="0069275A" w:rsidRPr="00A77F14" w:rsidRDefault="0069275A" w:rsidP="00BD2B3E">
      <w:pPr>
        <w:pStyle w:val="Nivel1"/>
        <w:numPr>
          <w:ilvl w:val="0"/>
          <w:numId w:val="50"/>
        </w:numPr>
        <w:spacing w:after="0" w:line="240" w:lineRule="auto"/>
        <w:ind w:left="0" w:firstLine="0"/>
        <w:outlineLvl w:val="9"/>
        <w:rPr>
          <w:rFonts w:asciiTheme="minorHAnsi" w:hAnsiTheme="minorHAnsi" w:cstheme="minorHAnsi"/>
          <w:b/>
          <w:bCs/>
          <w:color w:val="auto"/>
          <w:sz w:val="22"/>
          <w:szCs w:val="22"/>
        </w:rPr>
      </w:pPr>
      <w:r w:rsidRPr="00A77F14">
        <w:rPr>
          <w:rFonts w:asciiTheme="minorHAnsi" w:hAnsiTheme="minorHAnsi" w:cstheme="minorHAnsi"/>
          <w:b/>
          <w:bCs/>
          <w:color w:val="auto"/>
          <w:sz w:val="22"/>
          <w:szCs w:val="22"/>
        </w:rPr>
        <w:t>DESCRIÇÃO DA SOLUÇÃO</w:t>
      </w:r>
    </w:p>
    <w:p w14:paraId="2E3B262F" w14:textId="77777777" w:rsidR="0069275A" w:rsidRPr="0069275A" w:rsidRDefault="0069275A" w:rsidP="00A77F14">
      <w:pPr>
        <w:pStyle w:val="Nivel1"/>
        <w:numPr>
          <w:ilvl w:val="1"/>
          <w:numId w:val="52"/>
        </w:numPr>
        <w:spacing w:before="0" w:after="0" w:line="240" w:lineRule="auto"/>
        <w:ind w:left="0" w:firstLine="0"/>
        <w:outlineLvl w:val="9"/>
        <w:rPr>
          <w:rFonts w:asciiTheme="minorHAnsi" w:hAnsiTheme="minorHAnsi" w:cstheme="minorHAnsi"/>
          <w:b/>
          <w:bCs/>
          <w:color w:val="auto"/>
          <w:sz w:val="22"/>
          <w:szCs w:val="22"/>
        </w:rPr>
      </w:pPr>
      <w:r w:rsidRPr="0069275A">
        <w:rPr>
          <w:rFonts w:asciiTheme="minorHAnsi" w:hAnsiTheme="minorHAnsi" w:cstheme="minorHAnsi"/>
          <w:color w:val="auto"/>
          <w:sz w:val="22"/>
          <w:szCs w:val="22"/>
        </w:rPr>
        <w:t>A descrição da solução como um todo encontra-se pormenorizada em tópico específico do Estudo Técnico Preliminar, apêndice deste Termo de Referência.</w:t>
      </w:r>
    </w:p>
    <w:p w14:paraId="2E3494A5" w14:textId="77777777" w:rsidR="0069275A" w:rsidRPr="0069275A" w:rsidRDefault="0069275A" w:rsidP="0069275A">
      <w:pPr>
        <w:jc w:val="both"/>
        <w:rPr>
          <w:rFonts w:asciiTheme="minorHAnsi" w:hAnsiTheme="minorHAnsi" w:cstheme="minorHAnsi"/>
          <w:sz w:val="22"/>
          <w:szCs w:val="22"/>
        </w:rPr>
      </w:pPr>
    </w:p>
    <w:p w14:paraId="323740E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7. REQUISITOS DA CONTRATAÇÃO </w:t>
      </w:r>
    </w:p>
    <w:p w14:paraId="0CC2ACC7" w14:textId="77777777" w:rsidR="0069275A" w:rsidRPr="0069275A" w:rsidRDefault="0069275A" w:rsidP="0069275A">
      <w:pPr>
        <w:pStyle w:val="Standard"/>
        <w:jc w:val="both"/>
        <w:rPr>
          <w:rFonts w:asciiTheme="minorHAnsi" w:hAnsiTheme="minorHAnsi" w:cstheme="minorHAnsi"/>
          <w:b/>
          <w:bCs/>
          <w:sz w:val="22"/>
          <w:szCs w:val="22"/>
        </w:rPr>
      </w:pPr>
      <w:bookmarkStart w:id="20" w:name="_Hlk197076706"/>
      <w:r w:rsidRPr="0069275A">
        <w:rPr>
          <w:rFonts w:asciiTheme="minorHAnsi" w:hAnsiTheme="minorHAnsi" w:cstheme="minorHAnsi"/>
          <w:b/>
          <w:bCs/>
          <w:sz w:val="22"/>
          <w:szCs w:val="22"/>
        </w:rPr>
        <w:t>7.1. SUSTENTABILIDADE</w:t>
      </w:r>
    </w:p>
    <w:p w14:paraId="236AF841"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7.1.1</w:t>
      </w:r>
      <w:r w:rsidRPr="0069275A">
        <w:rPr>
          <w:rFonts w:asciiTheme="minorHAnsi" w:hAnsiTheme="minorHAnsi" w:cstheme="minorHAnsi"/>
          <w:sz w:val="22"/>
          <w:szCs w:val="22"/>
        </w:rPr>
        <w:t>. A contratação observa os princípios da sustentabilidade ambiental, social e econômica, conforme o art. 11, inciso IV, da Lei nº 14.133/2021.</w:t>
      </w:r>
    </w:p>
    <w:p w14:paraId="59C2A4A9"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7.1.2.</w:t>
      </w:r>
      <w:r w:rsidRPr="0069275A">
        <w:rPr>
          <w:rFonts w:asciiTheme="minorHAnsi" w:hAnsiTheme="minorHAnsi" w:cstheme="minorHAnsi"/>
          <w:sz w:val="22"/>
          <w:szCs w:val="22"/>
        </w:rPr>
        <w:t xml:space="preserve"> Sob o aspecto ambiental, a opção pela locação reduz o consumo de recursos naturais, evita a geração de resíduos e prolonga a vida útil dos equipamentos. A empresa deverá adotar práticas de gestão ambiental, como manutenção preventiva, uso de materiais atóxicos e descarte adequado de resíduos.</w:t>
      </w:r>
    </w:p>
    <w:p w14:paraId="1B33D970"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7.1.3.</w:t>
      </w:r>
      <w:r w:rsidRPr="0069275A">
        <w:rPr>
          <w:rFonts w:asciiTheme="minorHAnsi" w:hAnsiTheme="minorHAnsi" w:cstheme="minorHAnsi"/>
          <w:sz w:val="22"/>
          <w:szCs w:val="22"/>
        </w:rPr>
        <w:t xml:space="preserve"> No âmbito social, a ação promove inclusão, lazer e integração comunitária, beneficiando especialmente crianças em situação de vulnerabilidade, fortalecendo vínculos familiares e sociais.</w:t>
      </w:r>
    </w:p>
    <w:p w14:paraId="2F2962B3"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7.1.4.</w:t>
      </w:r>
      <w:r w:rsidRPr="0069275A">
        <w:rPr>
          <w:rFonts w:asciiTheme="minorHAnsi" w:hAnsiTheme="minorHAnsi" w:cstheme="minorHAnsi"/>
          <w:sz w:val="22"/>
          <w:szCs w:val="22"/>
        </w:rPr>
        <w:t xml:space="preserve"> Quanto ao aspecto econômico, a contratação fomenta o desenvolvimento local e regional, conforme o Decreto Municipal nº 3.838/2024, e assegura o uso racional dos recursos públicos, evitando custos com manutenção e armazenamento de equipamentos próprios.</w:t>
      </w:r>
    </w:p>
    <w:p w14:paraId="61BC2BAA"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7.1.5.</w:t>
      </w:r>
      <w:r w:rsidRPr="0069275A">
        <w:rPr>
          <w:rFonts w:asciiTheme="minorHAnsi" w:hAnsiTheme="minorHAnsi" w:cstheme="minorHAnsi"/>
          <w:sz w:val="22"/>
          <w:szCs w:val="22"/>
        </w:rPr>
        <w:t xml:space="preserve"> Assim, a presente contratação contribui para o desenvolvimento sustentável do Município, unindo responsabilidade ambiental, social e eficiência econômica.</w:t>
      </w:r>
    </w:p>
    <w:p w14:paraId="0AE41345" w14:textId="77777777" w:rsidR="0069275A" w:rsidRPr="0069275A" w:rsidRDefault="0069275A" w:rsidP="0069275A">
      <w:pPr>
        <w:pStyle w:val="PargrafodaLista"/>
        <w:widowControl w:val="0"/>
        <w:pBdr>
          <w:top w:val="nil"/>
          <w:left w:val="nil"/>
          <w:bottom w:val="nil"/>
          <w:right w:val="nil"/>
          <w:between w:val="nil"/>
        </w:pBdr>
        <w:suppressAutoHyphens w:val="0"/>
        <w:ind w:left="0"/>
        <w:jc w:val="both"/>
        <w:rPr>
          <w:rFonts w:asciiTheme="minorHAnsi" w:hAnsiTheme="minorHAnsi" w:cstheme="minorHAnsi"/>
          <w:sz w:val="22"/>
          <w:szCs w:val="22"/>
        </w:rPr>
      </w:pPr>
    </w:p>
    <w:p w14:paraId="6AC3F0D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7.2. SUBCONTRATAÇÃO </w:t>
      </w:r>
    </w:p>
    <w:p w14:paraId="79FC5454" w14:textId="77777777" w:rsidR="0069275A" w:rsidRPr="0069275A" w:rsidRDefault="0069275A" w:rsidP="0069275A">
      <w:pPr>
        <w:pStyle w:val="Standard"/>
        <w:jc w:val="both"/>
        <w:rPr>
          <w:rFonts w:asciiTheme="minorHAnsi" w:hAnsiTheme="minorHAnsi" w:cstheme="minorHAnsi"/>
          <w:bCs/>
          <w:sz w:val="22"/>
          <w:szCs w:val="22"/>
        </w:rPr>
      </w:pPr>
      <w:r w:rsidRPr="0069275A">
        <w:rPr>
          <w:rFonts w:asciiTheme="minorHAnsi" w:hAnsiTheme="minorHAnsi" w:cstheme="minorHAnsi"/>
          <w:b/>
          <w:sz w:val="22"/>
          <w:szCs w:val="22"/>
        </w:rPr>
        <w:lastRenderedPageBreak/>
        <w:t>7.2.1</w:t>
      </w:r>
      <w:r w:rsidRPr="0069275A">
        <w:rPr>
          <w:rFonts w:asciiTheme="minorHAnsi" w:hAnsiTheme="minorHAnsi" w:cstheme="minorHAnsi"/>
          <w:bCs/>
          <w:sz w:val="22"/>
          <w:szCs w:val="22"/>
        </w:rPr>
        <w:t xml:space="preserve"> Não será admitida a subcontratação do objeto contratual.</w:t>
      </w:r>
    </w:p>
    <w:p w14:paraId="603C18FE" w14:textId="77777777" w:rsidR="0069275A" w:rsidRPr="0069275A" w:rsidRDefault="0069275A" w:rsidP="0069275A">
      <w:pPr>
        <w:pStyle w:val="Standard"/>
        <w:jc w:val="both"/>
        <w:rPr>
          <w:rFonts w:asciiTheme="minorHAnsi" w:hAnsiTheme="minorHAnsi" w:cstheme="minorHAnsi"/>
          <w:bCs/>
          <w:sz w:val="22"/>
          <w:szCs w:val="22"/>
        </w:rPr>
      </w:pPr>
    </w:p>
    <w:p w14:paraId="7C97B97D" w14:textId="77777777" w:rsidR="0069275A" w:rsidRPr="00770373" w:rsidRDefault="0069275A" w:rsidP="0069275A">
      <w:pPr>
        <w:pStyle w:val="Nivel1"/>
        <w:numPr>
          <w:ilvl w:val="0"/>
          <w:numId w:val="0"/>
        </w:numPr>
        <w:spacing w:after="0" w:line="240" w:lineRule="auto"/>
        <w:outlineLvl w:val="9"/>
        <w:rPr>
          <w:rFonts w:asciiTheme="minorHAnsi" w:hAnsiTheme="minorHAnsi" w:cstheme="minorHAnsi"/>
          <w:b/>
          <w:bCs/>
          <w:color w:val="auto"/>
          <w:sz w:val="22"/>
          <w:szCs w:val="22"/>
        </w:rPr>
      </w:pPr>
      <w:bookmarkStart w:id="21" w:name="_Hlk190869949"/>
      <w:r w:rsidRPr="00770373">
        <w:rPr>
          <w:rFonts w:asciiTheme="minorHAnsi" w:hAnsiTheme="minorHAnsi" w:cstheme="minorHAnsi"/>
          <w:b/>
          <w:bCs/>
          <w:color w:val="auto"/>
          <w:sz w:val="22"/>
          <w:szCs w:val="22"/>
        </w:rPr>
        <w:t>7.3. DA GARANTIA DA CONTRATAÇÃO</w:t>
      </w:r>
    </w:p>
    <w:p w14:paraId="63B3DBDB"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7.3.1.</w:t>
      </w:r>
      <w:r w:rsidRPr="0069275A">
        <w:rPr>
          <w:rFonts w:asciiTheme="minorHAnsi" w:hAnsiTheme="minorHAnsi" w:cstheme="minorHAnsi"/>
          <w:sz w:val="22"/>
          <w:szCs w:val="22"/>
        </w:rPr>
        <w:t xml:space="preserve"> Não haverá exigência da garantia da contratação dos artigos 96 e seguintes da Lei nº 14.133, de 2021.</w:t>
      </w:r>
    </w:p>
    <w:p w14:paraId="06064CAF" w14:textId="77777777" w:rsidR="0069275A" w:rsidRPr="0069275A" w:rsidRDefault="0069275A" w:rsidP="0069275A">
      <w:pPr>
        <w:pStyle w:val="Standard"/>
        <w:jc w:val="both"/>
        <w:rPr>
          <w:rFonts w:asciiTheme="minorHAnsi" w:hAnsiTheme="minorHAnsi" w:cstheme="minorHAnsi"/>
          <w:sz w:val="22"/>
          <w:szCs w:val="22"/>
        </w:rPr>
      </w:pPr>
    </w:p>
    <w:p w14:paraId="3AB88D2C" w14:textId="77777777" w:rsidR="0069275A" w:rsidRPr="0069275A" w:rsidRDefault="0069275A" w:rsidP="00BD2B3E">
      <w:pPr>
        <w:pStyle w:val="Standard"/>
        <w:numPr>
          <w:ilvl w:val="1"/>
          <w:numId w:val="45"/>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GARANTIA DO PRODUTO/SERVIÇO</w:t>
      </w:r>
    </w:p>
    <w:bookmarkEnd w:id="21"/>
    <w:p w14:paraId="550CA248" w14:textId="77777777" w:rsidR="0069275A" w:rsidRPr="0069275A" w:rsidRDefault="0069275A" w:rsidP="00BD2B3E">
      <w:pPr>
        <w:pStyle w:val="Standard"/>
        <w:numPr>
          <w:ilvl w:val="2"/>
          <w:numId w:val="45"/>
        </w:numPr>
        <w:ind w:left="0" w:firstLine="0"/>
        <w:jc w:val="both"/>
        <w:rPr>
          <w:rFonts w:asciiTheme="minorHAnsi" w:hAnsiTheme="minorHAnsi" w:cstheme="minorHAnsi"/>
          <w:sz w:val="22"/>
          <w:szCs w:val="22"/>
        </w:rPr>
      </w:pPr>
      <w:r w:rsidRPr="0069275A">
        <w:rPr>
          <w:rFonts w:asciiTheme="minorHAnsi" w:hAnsiTheme="minorHAnsi" w:cstheme="minorHAnsi"/>
          <w:sz w:val="22"/>
          <w:szCs w:val="22"/>
        </w:rPr>
        <w:t xml:space="preserve">A garantia deverá abranger todo o período de locação, sendo em caso de defeito o item ser consertado e/ou substituído imediatamente afim de manter o item locado no evento. </w:t>
      </w:r>
    </w:p>
    <w:p w14:paraId="60BA8111" w14:textId="77777777" w:rsidR="0069275A" w:rsidRPr="0069275A" w:rsidRDefault="0069275A" w:rsidP="0069275A">
      <w:pPr>
        <w:pStyle w:val="Standard"/>
        <w:jc w:val="both"/>
        <w:rPr>
          <w:rFonts w:asciiTheme="minorHAnsi" w:hAnsiTheme="minorHAnsi" w:cstheme="minorHAnsi"/>
          <w:sz w:val="22"/>
          <w:szCs w:val="22"/>
        </w:rPr>
      </w:pPr>
    </w:p>
    <w:p w14:paraId="6DF64C01" w14:textId="77777777" w:rsidR="0069275A" w:rsidRPr="0069275A" w:rsidRDefault="0069275A" w:rsidP="00BD2B3E">
      <w:pPr>
        <w:pStyle w:val="Standard"/>
        <w:numPr>
          <w:ilvl w:val="1"/>
          <w:numId w:val="45"/>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AMOSTRAS</w:t>
      </w:r>
    </w:p>
    <w:p w14:paraId="1CCEB29C" w14:textId="77777777" w:rsidR="0069275A" w:rsidRPr="0069275A" w:rsidRDefault="0069275A" w:rsidP="00BD2B3E">
      <w:pPr>
        <w:pStyle w:val="Standard"/>
        <w:numPr>
          <w:ilvl w:val="2"/>
          <w:numId w:val="45"/>
        </w:numPr>
        <w:ind w:left="0" w:firstLine="0"/>
        <w:jc w:val="both"/>
        <w:rPr>
          <w:rFonts w:asciiTheme="minorHAnsi" w:hAnsiTheme="minorHAnsi" w:cstheme="minorHAnsi"/>
          <w:sz w:val="22"/>
          <w:szCs w:val="22"/>
        </w:rPr>
      </w:pPr>
      <w:r w:rsidRPr="0069275A">
        <w:rPr>
          <w:rFonts w:asciiTheme="minorHAnsi" w:hAnsiTheme="minorHAnsi" w:cstheme="minorHAnsi"/>
          <w:sz w:val="22"/>
          <w:szCs w:val="22"/>
        </w:rPr>
        <w:t>Não Será exigida amostras neste processo, devendo estar condizente com as especificações deste Termo de Referência, podendo o mesmo ser rejeitado no todo ou em parte.</w:t>
      </w:r>
    </w:p>
    <w:bookmarkEnd w:id="20"/>
    <w:p w14:paraId="40A6C20B" w14:textId="77777777" w:rsidR="0069275A" w:rsidRPr="0069275A" w:rsidRDefault="0069275A" w:rsidP="0069275A">
      <w:pPr>
        <w:pStyle w:val="Standard"/>
        <w:jc w:val="both"/>
        <w:rPr>
          <w:rFonts w:asciiTheme="minorHAnsi" w:hAnsiTheme="minorHAnsi" w:cstheme="minorHAnsi"/>
          <w:bCs/>
          <w:sz w:val="22"/>
          <w:szCs w:val="22"/>
        </w:rPr>
      </w:pPr>
    </w:p>
    <w:p w14:paraId="586F02C0" w14:textId="77777777" w:rsidR="0069275A" w:rsidRPr="00770373" w:rsidRDefault="0069275A" w:rsidP="00BD2B3E">
      <w:pPr>
        <w:pStyle w:val="Nivel1"/>
        <w:numPr>
          <w:ilvl w:val="1"/>
          <w:numId w:val="45"/>
        </w:numPr>
        <w:tabs>
          <w:tab w:val="num" w:pos="0"/>
          <w:tab w:val="left" w:pos="426"/>
        </w:tabs>
        <w:spacing w:after="0" w:line="240" w:lineRule="auto"/>
        <w:ind w:left="0" w:firstLine="0"/>
        <w:outlineLvl w:val="9"/>
        <w:rPr>
          <w:rFonts w:asciiTheme="minorHAnsi" w:hAnsiTheme="minorHAnsi" w:cstheme="minorHAnsi"/>
          <w:b/>
          <w:bCs/>
          <w:color w:val="auto"/>
          <w:sz w:val="22"/>
          <w:szCs w:val="22"/>
        </w:rPr>
      </w:pPr>
      <w:bookmarkStart w:id="22" w:name="_Hlk211521246"/>
      <w:r w:rsidRPr="00770373">
        <w:rPr>
          <w:rFonts w:asciiTheme="minorHAnsi" w:hAnsiTheme="minorHAnsi" w:cstheme="minorHAnsi"/>
          <w:b/>
          <w:bCs/>
          <w:color w:val="auto"/>
          <w:sz w:val="22"/>
          <w:szCs w:val="22"/>
        </w:rPr>
        <w:t>MODELO DE EXECUÇÃO DO OBJETO</w:t>
      </w:r>
    </w:p>
    <w:p w14:paraId="35C96906"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7.6.1. FORMA DE ENTREGA DO ITEM E DA PRESTAÇÃO DOS SERVIÇOS</w:t>
      </w:r>
    </w:p>
    <w:bookmarkEnd w:id="22"/>
    <w:p w14:paraId="0ACEECE4"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 xml:space="preserve">7.6.1.1. </w:t>
      </w:r>
      <w:r w:rsidRPr="0069275A">
        <w:rPr>
          <w:rFonts w:asciiTheme="minorHAnsi" w:hAnsiTheme="minorHAnsi" w:cstheme="minorHAnsi"/>
          <w:sz w:val="22"/>
          <w:szCs w:val="22"/>
        </w:rPr>
        <w:t xml:space="preserve">Após a assinatura do contrato, ou emissão do empenho que substitua o contrato, e a emissão da respectiva ordem de compra, a empresa contratada deverá realizar a </w:t>
      </w:r>
      <w:r w:rsidRPr="0069275A">
        <w:rPr>
          <w:rFonts w:asciiTheme="minorHAnsi" w:hAnsiTheme="minorHAnsi" w:cstheme="minorHAnsi"/>
          <w:b/>
          <w:bCs/>
          <w:sz w:val="22"/>
          <w:szCs w:val="22"/>
        </w:rPr>
        <w:t>entrega, montagem, operação, manutenção e desmontagem</w:t>
      </w:r>
      <w:r w:rsidRPr="0069275A">
        <w:rPr>
          <w:rFonts w:asciiTheme="minorHAnsi" w:hAnsiTheme="minorHAnsi" w:cstheme="minorHAnsi"/>
          <w:sz w:val="22"/>
          <w:szCs w:val="22"/>
        </w:rPr>
        <w:t xml:space="preserve"> dos brinquedos infláveis e recreativos, de acordo com o </w:t>
      </w:r>
      <w:r w:rsidRPr="0069275A">
        <w:rPr>
          <w:rFonts w:asciiTheme="minorHAnsi" w:hAnsiTheme="minorHAnsi" w:cstheme="minorHAnsi"/>
          <w:b/>
          <w:bCs/>
          <w:sz w:val="22"/>
          <w:szCs w:val="22"/>
        </w:rPr>
        <w:t>cronograma, local, data e horário</w:t>
      </w:r>
      <w:r w:rsidRPr="0069275A">
        <w:rPr>
          <w:rFonts w:asciiTheme="minorHAnsi" w:hAnsiTheme="minorHAnsi" w:cstheme="minorHAnsi"/>
          <w:sz w:val="22"/>
          <w:szCs w:val="22"/>
        </w:rPr>
        <w:t xml:space="preserve"> definidos pela </w:t>
      </w:r>
      <w:r w:rsidRPr="0069275A">
        <w:rPr>
          <w:rFonts w:asciiTheme="minorHAnsi" w:hAnsiTheme="minorHAnsi" w:cstheme="minorHAnsi"/>
          <w:b/>
          <w:bCs/>
          <w:sz w:val="22"/>
          <w:szCs w:val="22"/>
        </w:rPr>
        <w:t>Secretaria Municipal solicitante</w:t>
      </w:r>
      <w:r w:rsidRPr="0069275A">
        <w:rPr>
          <w:rFonts w:asciiTheme="minorHAnsi" w:hAnsiTheme="minorHAnsi" w:cstheme="minorHAnsi"/>
          <w:sz w:val="22"/>
          <w:szCs w:val="22"/>
        </w:rPr>
        <w:t>, conforme especificado na solicitação.</w:t>
      </w:r>
    </w:p>
    <w:p w14:paraId="3F6294E9" w14:textId="77777777" w:rsidR="0069275A" w:rsidRPr="0069275A" w:rsidRDefault="0069275A" w:rsidP="0069275A">
      <w:pPr>
        <w:jc w:val="both"/>
        <w:rPr>
          <w:rFonts w:asciiTheme="minorHAnsi" w:hAnsiTheme="minorHAnsi" w:cstheme="minorHAnsi"/>
          <w:b/>
          <w:bCs/>
          <w:sz w:val="22"/>
          <w:szCs w:val="22"/>
        </w:rPr>
      </w:pPr>
      <w:r w:rsidRPr="0069275A">
        <w:rPr>
          <w:rFonts w:asciiTheme="minorHAnsi" w:hAnsiTheme="minorHAnsi" w:cstheme="minorHAnsi"/>
          <w:b/>
          <w:bCs/>
          <w:sz w:val="22"/>
          <w:szCs w:val="22"/>
        </w:rPr>
        <w:t>7.6.2. PRAZO E LOCAL</w:t>
      </w:r>
    </w:p>
    <w:p w14:paraId="43F77D52"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7.6.1.1. </w:t>
      </w:r>
      <w:r w:rsidRPr="0069275A">
        <w:rPr>
          <w:rFonts w:asciiTheme="minorHAnsi" w:hAnsiTheme="minorHAnsi" w:cstheme="minorHAnsi"/>
          <w:b/>
          <w:bCs/>
          <w:color w:val="EE0000"/>
          <w:sz w:val="22"/>
          <w:szCs w:val="22"/>
          <w:u w:val="single"/>
        </w:rPr>
        <w:t>A instalação dos brinquedos deverá ocorrer no Lago Municipal – Rua Costa e Silva, s/n, Centro – Nova Prata do Iguaçu/PR, devendo estar totalmente finalizada até as 14h do dia 05/12/2026, data prevista para a realização do evento</w:t>
      </w:r>
      <w:r w:rsidRPr="0069275A">
        <w:rPr>
          <w:rFonts w:asciiTheme="minorHAnsi" w:hAnsiTheme="minorHAnsi" w:cstheme="minorHAnsi"/>
          <w:color w:val="EE0000"/>
          <w:sz w:val="22"/>
          <w:szCs w:val="22"/>
        </w:rPr>
        <w:t>.</w:t>
      </w:r>
    </w:p>
    <w:p w14:paraId="088F81FE"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 xml:space="preserve">OBS: </w:t>
      </w:r>
      <w:r w:rsidRPr="0069275A">
        <w:rPr>
          <w:rFonts w:asciiTheme="minorHAnsi" w:hAnsiTheme="minorHAnsi" w:cstheme="minorHAnsi"/>
          <w:sz w:val="22"/>
          <w:szCs w:val="22"/>
        </w:rPr>
        <w:t xml:space="preserve">Em caso de alteração da </w:t>
      </w:r>
      <w:r w:rsidRPr="0069275A">
        <w:rPr>
          <w:rFonts w:asciiTheme="minorHAnsi" w:hAnsiTheme="minorHAnsi" w:cstheme="minorHAnsi"/>
          <w:b/>
          <w:bCs/>
          <w:sz w:val="22"/>
          <w:szCs w:val="22"/>
        </w:rPr>
        <w:t>data, local ou horário</w:t>
      </w:r>
      <w:r w:rsidRPr="0069275A">
        <w:rPr>
          <w:rFonts w:asciiTheme="minorHAnsi" w:hAnsiTheme="minorHAnsi" w:cstheme="minorHAnsi"/>
          <w:sz w:val="22"/>
          <w:szCs w:val="22"/>
        </w:rPr>
        <w:t xml:space="preserve">, o Município se compromete a comunicar os envolvidos com antecedência mínima de </w:t>
      </w:r>
      <w:r w:rsidRPr="0069275A">
        <w:rPr>
          <w:rFonts w:asciiTheme="minorHAnsi" w:hAnsiTheme="minorHAnsi" w:cstheme="minorHAnsi"/>
          <w:b/>
          <w:bCs/>
          <w:sz w:val="22"/>
          <w:szCs w:val="22"/>
        </w:rPr>
        <w:t>48 horas</w:t>
      </w:r>
      <w:r w:rsidRPr="0069275A">
        <w:rPr>
          <w:rFonts w:asciiTheme="minorHAnsi" w:hAnsiTheme="minorHAnsi" w:cstheme="minorHAnsi"/>
          <w:sz w:val="22"/>
          <w:szCs w:val="22"/>
        </w:rPr>
        <w:t>, considerando a possibilidade de intempéries climáticas ou outros fatores que possam justificar a necessidade de mudança.</w:t>
      </w:r>
    </w:p>
    <w:p w14:paraId="047AA087"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7.6.1.2. </w:t>
      </w:r>
      <w:r w:rsidRPr="0069275A">
        <w:rPr>
          <w:rFonts w:asciiTheme="minorHAnsi" w:hAnsiTheme="minorHAnsi" w:cstheme="minorHAnsi"/>
          <w:sz w:val="22"/>
          <w:szCs w:val="22"/>
        </w:rPr>
        <w:t>O evento ocorrerá das 14h às 23h do dia 05/12/2026, sendo de responsabilidade da contratada garantir o pleno funcionamento, a segurança e a manutenção dos brinquedos durante todo o período, inclusive disponibilidade de monitores durante todo o período.</w:t>
      </w:r>
    </w:p>
    <w:p w14:paraId="6F6D17CF"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OBS:</w:t>
      </w:r>
      <w:r w:rsidRPr="0069275A">
        <w:rPr>
          <w:rFonts w:asciiTheme="minorHAnsi" w:hAnsiTheme="minorHAnsi" w:cstheme="minorHAnsi"/>
          <w:sz w:val="22"/>
          <w:szCs w:val="22"/>
        </w:rPr>
        <w:t xml:space="preserve"> Embora exista horário definido em protocolo para o evento, a montagem deverá estar integralmente concluída até as </w:t>
      </w:r>
      <w:r w:rsidRPr="0069275A">
        <w:rPr>
          <w:rFonts w:asciiTheme="minorHAnsi" w:hAnsiTheme="minorHAnsi" w:cstheme="minorHAnsi"/>
          <w:b/>
          <w:bCs/>
          <w:sz w:val="22"/>
          <w:szCs w:val="22"/>
        </w:rPr>
        <w:t>14h do dia 05 de dezembro de 2026</w:t>
      </w:r>
      <w:r w:rsidRPr="0069275A">
        <w:rPr>
          <w:rFonts w:asciiTheme="minorHAnsi" w:hAnsiTheme="minorHAnsi" w:cstheme="minorHAnsi"/>
          <w:sz w:val="22"/>
          <w:szCs w:val="22"/>
        </w:rPr>
        <w:t>, data prevista para a realização do evento, a montagem com antecedência dará mais segurança aos instaladores, contribui para conferencia dos itens conforme o descritivo, principalmente evita a movimentação de crianças no local no momento da instalação.</w:t>
      </w:r>
    </w:p>
    <w:p w14:paraId="473745F4"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7.6.1.3. </w:t>
      </w:r>
      <w:r w:rsidRPr="0069275A">
        <w:rPr>
          <w:rFonts w:asciiTheme="minorHAnsi" w:hAnsiTheme="minorHAnsi" w:cstheme="minorHAnsi"/>
          <w:sz w:val="22"/>
          <w:szCs w:val="22"/>
        </w:rPr>
        <w:t>A entrega e execução dos serviços observarão as condições técnicas e as orientações da fiscalização, incluindo a verificação da conformidade com as especificações técnicas, certificações de segurança e normas aplicáveis da ABNT e do INMETRO.</w:t>
      </w:r>
    </w:p>
    <w:p w14:paraId="2E836EE5"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7.6.1.4.</w:t>
      </w:r>
      <w:r w:rsidRPr="0069275A">
        <w:rPr>
          <w:rFonts w:asciiTheme="minorHAnsi" w:hAnsiTheme="minorHAnsi" w:cstheme="minorHAnsi"/>
          <w:sz w:val="22"/>
          <w:szCs w:val="22"/>
        </w:rPr>
        <w:t xml:space="preserve"> A contratada será responsável pelo transporte, entrega, montagem, testes, operação, monitoramento, supervisão e desmontagem, mantendo equipe capacitada em quantidade compatível com os equipamentos e o público atendido.</w:t>
      </w:r>
    </w:p>
    <w:p w14:paraId="03420516"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7.6.1.5.</w:t>
      </w:r>
      <w:r w:rsidRPr="0069275A">
        <w:rPr>
          <w:rFonts w:asciiTheme="minorHAnsi" w:hAnsiTheme="minorHAnsi" w:cstheme="minorHAnsi"/>
          <w:sz w:val="22"/>
          <w:szCs w:val="22"/>
        </w:rPr>
        <w:t xml:space="preserve"> Os brinquedos deverão estar em bom estado de conservação, higienizados, adequados ao uso infantil e em conformidade com as normas técnicas e recomendações de segurança aplicáveis, inclusive quanto à estabilidade, ancoragem, proteção contra quedas, limites de peso, capacidade e faixa etária.</w:t>
      </w:r>
    </w:p>
    <w:p w14:paraId="16C9D1D2"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lastRenderedPageBreak/>
        <w:t>7.6.1.6.</w:t>
      </w:r>
      <w:r w:rsidRPr="0069275A">
        <w:rPr>
          <w:rFonts w:asciiTheme="minorHAnsi" w:hAnsiTheme="minorHAnsi" w:cstheme="minorHAnsi"/>
          <w:sz w:val="22"/>
          <w:szCs w:val="22"/>
        </w:rPr>
        <w:t xml:space="preserve"> Em piso pavimentado, deverão ser empregados meios adequados de fixação e contrapeso. Os equipamentos deverão possuir telas e demais proteções sempre que exigidas por sua configuração ou pelo fabricante.</w:t>
      </w:r>
    </w:p>
    <w:p w14:paraId="57831AF0"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7.6.1.7.</w:t>
      </w:r>
      <w:r w:rsidRPr="0069275A">
        <w:rPr>
          <w:rFonts w:asciiTheme="minorHAnsi" w:hAnsiTheme="minorHAnsi" w:cstheme="minorHAnsi"/>
          <w:sz w:val="22"/>
          <w:szCs w:val="22"/>
        </w:rPr>
        <w:t xml:space="preserve"> Motores e sopradores deverão ter potência compatível e permanecer protegidos contra contato externo. Instalações elétricas, extensões, conexões, disjuntores e tomadas deverão ser dimensionados e mantidos em condições seguras, sem improvisações ou risco de sobrecarga.</w:t>
      </w:r>
    </w:p>
    <w:p w14:paraId="5BAD5C20"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7.6.1.8.</w:t>
      </w:r>
      <w:r w:rsidRPr="0069275A">
        <w:rPr>
          <w:rFonts w:asciiTheme="minorHAnsi" w:hAnsiTheme="minorHAnsi" w:cstheme="minorHAnsi"/>
          <w:sz w:val="22"/>
          <w:szCs w:val="22"/>
        </w:rPr>
        <w:t xml:space="preserve"> A contratada deverá fornecer todas as extensões, proteções e adaptações necessárias ao funcionamento dos equipamentos, após verificar previamente a compatibilidade com a rede elétrica disponível no local.</w:t>
      </w:r>
    </w:p>
    <w:p w14:paraId="24B429E5"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7.6.1.9.</w:t>
      </w:r>
      <w:r w:rsidRPr="0069275A">
        <w:rPr>
          <w:rFonts w:asciiTheme="minorHAnsi" w:hAnsiTheme="minorHAnsi" w:cstheme="minorHAnsi"/>
          <w:sz w:val="22"/>
          <w:szCs w:val="22"/>
        </w:rPr>
        <w:t xml:space="preserve"> Cada brinquedo deverá contar com monitor ou operador treinado durante todo o período de utilização, responsável por orientar os usuários, controlar entrada, saída, capacidade e faixa etária, prevenir condutas inseguras e interromper imediatamente o uso quando houver risco.</w:t>
      </w:r>
    </w:p>
    <w:p w14:paraId="2EB7E9BE"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7.6.1.10.</w:t>
      </w:r>
      <w:r w:rsidRPr="0069275A">
        <w:rPr>
          <w:rFonts w:asciiTheme="minorHAnsi" w:hAnsiTheme="minorHAnsi" w:cstheme="minorHAnsi"/>
          <w:sz w:val="22"/>
          <w:szCs w:val="22"/>
        </w:rPr>
        <w:t xml:space="preserve"> A contratada responderá pelos danos decorrentes de falha na instalação, inadequação dos equipamentos, ausência de monitoramento ou negligência na execução, sem prejuízo das demais responsabilidades previstas em lei e no contrato.</w:t>
      </w:r>
    </w:p>
    <w:p w14:paraId="608EF6A9"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7.6.1.11.</w:t>
      </w:r>
      <w:r w:rsidRPr="0069275A">
        <w:rPr>
          <w:rFonts w:asciiTheme="minorHAnsi" w:hAnsiTheme="minorHAnsi" w:cstheme="minorHAnsi"/>
          <w:sz w:val="22"/>
          <w:szCs w:val="22"/>
        </w:rPr>
        <w:t xml:space="preserve"> Todos os custos da execução deverão integrar o preço contratado, não sendo admitidos acréscimos por despesas ordinárias necessárias ao cumprimento integral do objeto.</w:t>
      </w:r>
    </w:p>
    <w:p w14:paraId="6799AD06" w14:textId="77777777" w:rsidR="0069275A" w:rsidRPr="0069275A" w:rsidRDefault="0069275A" w:rsidP="0069275A">
      <w:pPr>
        <w:pStyle w:val="Standard"/>
        <w:tabs>
          <w:tab w:val="left" w:pos="426"/>
        </w:tabs>
        <w:jc w:val="both"/>
        <w:rPr>
          <w:rFonts w:asciiTheme="minorHAnsi" w:hAnsiTheme="minorHAnsi" w:cstheme="minorHAnsi"/>
          <w:sz w:val="22"/>
          <w:szCs w:val="22"/>
        </w:rPr>
      </w:pPr>
    </w:p>
    <w:p w14:paraId="0D8FB425" w14:textId="77777777" w:rsidR="0069275A" w:rsidRPr="0069275A" w:rsidRDefault="0069275A" w:rsidP="0069275A">
      <w:pPr>
        <w:pStyle w:val="Standard"/>
        <w:tabs>
          <w:tab w:val="left" w:pos="426"/>
        </w:tabs>
        <w:jc w:val="both"/>
        <w:rPr>
          <w:rFonts w:asciiTheme="minorHAnsi" w:hAnsiTheme="minorHAnsi" w:cstheme="minorHAnsi"/>
          <w:sz w:val="22"/>
          <w:szCs w:val="22"/>
        </w:rPr>
      </w:pPr>
    </w:p>
    <w:p w14:paraId="5CFEB7AC" w14:textId="77777777" w:rsidR="0069275A" w:rsidRPr="0069275A" w:rsidRDefault="0069275A" w:rsidP="00BD2B3E">
      <w:pPr>
        <w:pStyle w:val="Standard"/>
        <w:numPr>
          <w:ilvl w:val="0"/>
          <w:numId w:val="45"/>
        </w:numPr>
        <w:ind w:left="0" w:firstLine="0"/>
        <w:jc w:val="both"/>
        <w:rPr>
          <w:rFonts w:asciiTheme="minorHAnsi" w:hAnsiTheme="minorHAnsi" w:cstheme="minorHAnsi"/>
          <w:b/>
          <w:sz w:val="22"/>
          <w:szCs w:val="22"/>
        </w:rPr>
      </w:pPr>
      <w:r w:rsidRPr="0069275A">
        <w:rPr>
          <w:rFonts w:asciiTheme="minorHAnsi" w:hAnsiTheme="minorHAnsi" w:cstheme="minorHAnsi"/>
          <w:b/>
          <w:sz w:val="22"/>
          <w:szCs w:val="22"/>
        </w:rPr>
        <w:t>OBRIGAÇÕES DA CONTRATADA E DA CONTRATANTE</w:t>
      </w:r>
    </w:p>
    <w:p w14:paraId="32D91F39" w14:textId="77777777" w:rsidR="0069275A" w:rsidRPr="0069275A" w:rsidRDefault="0069275A" w:rsidP="0069275A">
      <w:pPr>
        <w:pStyle w:val="PargrafodaLista"/>
        <w:numPr>
          <w:ilvl w:val="1"/>
          <w:numId w:val="0"/>
        </w:numPr>
        <w:pBdr>
          <w:top w:val="nil"/>
          <w:left w:val="nil"/>
          <w:bottom w:val="nil"/>
          <w:right w:val="nil"/>
          <w:between w:val="nil"/>
        </w:pBdr>
        <w:tabs>
          <w:tab w:val="left" w:pos="426"/>
          <w:tab w:val="left" w:pos="851"/>
        </w:tabs>
        <w:suppressAutoHyphens w:val="0"/>
        <w:jc w:val="both"/>
        <w:rPr>
          <w:rFonts w:asciiTheme="minorHAnsi" w:hAnsiTheme="minorHAnsi" w:cstheme="minorHAnsi"/>
          <w:b/>
          <w:bCs/>
          <w:sz w:val="22"/>
          <w:szCs w:val="22"/>
        </w:rPr>
      </w:pPr>
      <w:r w:rsidRPr="0069275A">
        <w:rPr>
          <w:rFonts w:asciiTheme="minorHAnsi" w:hAnsiTheme="minorHAnsi" w:cstheme="minorHAnsi"/>
          <w:b/>
          <w:bCs/>
          <w:sz w:val="22"/>
          <w:szCs w:val="22"/>
        </w:rPr>
        <w:t>8.1. OBRIGAÇÕES DA CONTRATADA</w:t>
      </w:r>
    </w:p>
    <w:p w14:paraId="4E8F8A19" w14:textId="77777777" w:rsidR="0069275A" w:rsidRPr="0069275A" w:rsidRDefault="0069275A" w:rsidP="00BD2B3E">
      <w:pPr>
        <w:pStyle w:val="PargrafodaLista"/>
        <w:widowControl w:val="0"/>
        <w:numPr>
          <w:ilvl w:val="2"/>
          <w:numId w:val="57"/>
        </w:numPr>
        <w:suppressAutoHyphens w:val="0"/>
        <w:autoSpaceDE w:val="0"/>
        <w:spacing w:before="1" w:after="160" w:line="259" w:lineRule="auto"/>
        <w:ind w:left="0" w:firstLine="0"/>
        <w:jc w:val="both"/>
        <w:rPr>
          <w:rFonts w:asciiTheme="minorHAnsi" w:hAnsiTheme="minorHAnsi" w:cstheme="minorHAnsi"/>
          <w:sz w:val="22"/>
          <w:szCs w:val="22"/>
        </w:rPr>
      </w:pPr>
      <w:r w:rsidRPr="0069275A">
        <w:rPr>
          <w:rFonts w:asciiTheme="minorHAnsi" w:hAnsiTheme="minorHAnsi" w:cstheme="minorHAnsi"/>
          <w:sz w:val="22"/>
          <w:szCs w:val="22"/>
        </w:rPr>
        <w:t>O Contratado deve cumprir todas as obrigações constantes deste instrumento e em seus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anexos,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assumindo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como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exclusivamente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riscos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despesas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decorrentes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 boa e perfeita execução do objeto, observando, ainda, as obrigações a seguir dispostas:</w:t>
      </w:r>
    </w:p>
    <w:p w14:paraId="73B1CA5A" w14:textId="77777777" w:rsidR="0069275A" w:rsidRPr="0069275A" w:rsidRDefault="0069275A" w:rsidP="00BD2B3E">
      <w:pPr>
        <w:pStyle w:val="PargrafodaLista"/>
        <w:widowControl w:val="0"/>
        <w:numPr>
          <w:ilvl w:val="0"/>
          <w:numId w:val="55"/>
        </w:numPr>
        <w:tabs>
          <w:tab w:val="left" w:pos="25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8"/>
          <w:sz w:val="22"/>
          <w:szCs w:val="22"/>
        </w:rPr>
        <w:t xml:space="preserve"> </w:t>
      </w:r>
      <w:r w:rsidRPr="0069275A">
        <w:rPr>
          <w:rFonts w:asciiTheme="minorHAnsi" w:hAnsiTheme="minorHAnsi" w:cstheme="minorHAnsi"/>
          <w:sz w:val="22"/>
          <w:szCs w:val="22"/>
        </w:rPr>
        <w:t>Disponibilizar,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instalar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manter</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conformidade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com as especificações do processo de contratação, observando os locais, quantidades, características e condições estabelecidos no Termo de Referência</w:t>
      </w:r>
      <w:r w:rsidRPr="0069275A">
        <w:rPr>
          <w:rFonts w:asciiTheme="minorHAnsi" w:hAnsiTheme="minorHAnsi" w:cstheme="minorHAnsi"/>
          <w:spacing w:val="-2"/>
          <w:sz w:val="22"/>
          <w:szCs w:val="22"/>
        </w:rPr>
        <w:t>;</w:t>
      </w:r>
    </w:p>
    <w:p w14:paraId="06ACE6C5" w14:textId="77777777" w:rsidR="0069275A" w:rsidRPr="0069275A" w:rsidRDefault="0069275A" w:rsidP="00BD2B3E">
      <w:pPr>
        <w:pStyle w:val="PargrafodaLista"/>
        <w:widowControl w:val="0"/>
        <w:numPr>
          <w:ilvl w:val="0"/>
          <w:numId w:val="55"/>
        </w:numPr>
        <w:tabs>
          <w:tab w:val="left" w:pos="322"/>
        </w:tabs>
        <w:suppressAutoHyphens w:val="0"/>
        <w:autoSpaceDE w:val="0"/>
        <w:autoSpaceDN w:val="0"/>
        <w:spacing w:line="242" w:lineRule="auto"/>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6"/>
          <w:sz w:val="22"/>
          <w:szCs w:val="22"/>
        </w:rPr>
        <w:t xml:space="preserve"> </w:t>
      </w:r>
      <w:r w:rsidRPr="0069275A">
        <w:rPr>
          <w:rFonts w:asciiTheme="minorHAnsi" w:hAnsiTheme="minorHAnsi" w:cstheme="minorHAnsi"/>
          <w:sz w:val="22"/>
          <w:szCs w:val="22"/>
        </w:rPr>
        <w:t>Responsabilizar-se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pelos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vícios,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defeitos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danos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decorrentes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fornecidos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 dos serviços executados, nos termos da legislação aplicável;</w:t>
      </w:r>
    </w:p>
    <w:p w14:paraId="321DC1A6" w14:textId="77777777" w:rsidR="0069275A" w:rsidRPr="0069275A" w:rsidRDefault="0069275A" w:rsidP="00BD2B3E">
      <w:pPr>
        <w:pStyle w:val="PargrafodaLista"/>
        <w:widowControl w:val="0"/>
        <w:numPr>
          <w:ilvl w:val="0"/>
          <w:numId w:val="55"/>
        </w:numPr>
        <w:tabs>
          <w:tab w:val="left" w:pos="38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7"/>
          <w:sz w:val="22"/>
          <w:szCs w:val="22"/>
        </w:rPr>
        <w:t xml:space="preserve"> </w:t>
      </w:r>
      <w:r w:rsidRPr="0069275A">
        <w:rPr>
          <w:rFonts w:asciiTheme="minorHAnsi" w:hAnsiTheme="minorHAnsi" w:cstheme="minorHAnsi"/>
          <w:sz w:val="22"/>
          <w:szCs w:val="22"/>
        </w:rPr>
        <w:t>Comunicar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imediatamente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ocorrência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possa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comprometer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 cumprimento dos prazos de montagem, disponibilização, manutenção ou desmontagem do objeto, apresentando as respectivas justificativas e comprovações, quando cabíveis;</w:t>
      </w:r>
    </w:p>
    <w:p w14:paraId="3A9ACBFB" w14:textId="77777777" w:rsidR="0069275A" w:rsidRPr="0069275A" w:rsidRDefault="0069275A" w:rsidP="00BD2B3E">
      <w:pPr>
        <w:pStyle w:val="PargrafodaLista"/>
        <w:widowControl w:val="0"/>
        <w:numPr>
          <w:ilvl w:val="0"/>
          <w:numId w:val="55"/>
        </w:numPr>
        <w:tabs>
          <w:tab w:val="left" w:pos="46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Atender às determinações regulares emitidas pelo fiscal ou gestor do contrato ou autoridade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superior</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137,</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II,</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14.133,</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2021)</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prestar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esclarecimento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ou informação por eles solicitados;</w:t>
      </w:r>
    </w:p>
    <w:p w14:paraId="5F902B62" w14:textId="77777777" w:rsidR="0069275A" w:rsidRPr="0069275A" w:rsidRDefault="0069275A" w:rsidP="00BD2B3E">
      <w:pPr>
        <w:pStyle w:val="PargrafodaLista"/>
        <w:widowControl w:val="0"/>
        <w:numPr>
          <w:ilvl w:val="0"/>
          <w:numId w:val="55"/>
        </w:numPr>
        <w:tabs>
          <w:tab w:val="left" w:pos="3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Reparar, corrigir, remover, reconstruir ou substituir, às suas expensas, no total ou em parte,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decorativos, estruturas,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instalações ou</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serviços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quais se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verificarem vícios, defeitos ou incorreções resultantes da execução ou dos materiais empregados, no prazo fixado pelo fiscal do contrato;</w:t>
      </w:r>
    </w:p>
    <w:p w14:paraId="38DD2837" w14:textId="77777777" w:rsidR="0069275A" w:rsidRPr="0069275A" w:rsidRDefault="0069275A" w:rsidP="00BD2B3E">
      <w:pPr>
        <w:pStyle w:val="PargrafodaLista"/>
        <w:widowControl w:val="0"/>
        <w:numPr>
          <w:ilvl w:val="0"/>
          <w:numId w:val="55"/>
        </w:numPr>
        <w:tabs>
          <w:tab w:val="left" w:pos="418"/>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pacing w:val="67"/>
          <w:sz w:val="22"/>
          <w:szCs w:val="22"/>
        </w:rPr>
        <w:t xml:space="preserve"> - </w:t>
      </w:r>
      <w:r w:rsidRPr="0069275A">
        <w:rPr>
          <w:rFonts w:asciiTheme="minorHAnsi" w:hAnsiTheme="minorHAnsi" w:cstheme="minorHAnsi"/>
          <w:sz w:val="22"/>
          <w:szCs w:val="22"/>
        </w:rPr>
        <w:t>Responsabilizar-se pelos vícios e danos decorrentes da execução do objeto, bem como por</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todo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dano</w:t>
      </w:r>
      <w:r w:rsidRPr="0069275A">
        <w:rPr>
          <w:rFonts w:asciiTheme="minorHAnsi" w:hAnsiTheme="minorHAnsi" w:cstheme="minorHAnsi"/>
          <w:spacing w:val="67"/>
          <w:sz w:val="22"/>
          <w:szCs w:val="22"/>
        </w:rPr>
        <w:t xml:space="preserve"> </w:t>
      </w:r>
      <w:r w:rsidRPr="0069275A">
        <w:rPr>
          <w:rFonts w:asciiTheme="minorHAnsi" w:hAnsiTheme="minorHAnsi" w:cstheme="minorHAnsi"/>
          <w:sz w:val="22"/>
          <w:szCs w:val="22"/>
        </w:rPr>
        <w:t>causado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Administração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62"/>
          <w:sz w:val="22"/>
          <w:szCs w:val="22"/>
        </w:rPr>
        <w:t xml:space="preserve"> </w:t>
      </w:r>
      <w:r w:rsidRPr="0069275A">
        <w:rPr>
          <w:rFonts w:asciiTheme="minorHAnsi" w:hAnsiTheme="minorHAnsi" w:cstheme="minorHAnsi"/>
          <w:sz w:val="22"/>
          <w:szCs w:val="22"/>
        </w:rPr>
        <w:t>terceiros,</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66"/>
          <w:sz w:val="22"/>
          <w:szCs w:val="22"/>
        </w:rPr>
        <w:t xml:space="preserve"> </w:t>
      </w:r>
      <w:r w:rsidRPr="0069275A">
        <w:rPr>
          <w:rFonts w:asciiTheme="minorHAnsi" w:hAnsiTheme="minorHAnsi" w:cstheme="minorHAnsi"/>
          <w:sz w:val="22"/>
          <w:szCs w:val="22"/>
        </w:rPr>
        <w:t>reduzindo</w:t>
      </w:r>
      <w:r w:rsidRPr="0069275A">
        <w:rPr>
          <w:rFonts w:asciiTheme="minorHAnsi" w:hAnsiTheme="minorHAnsi" w:cstheme="minorHAnsi"/>
          <w:spacing w:val="67"/>
          <w:sz w:val="22"/>
          <w:szCs w:val="22"/>
        </w:rPr>
        <w:t xml:space="preserve"> </w:t>
      </w:r>
      <w:r w:rsidRPr="0069275A">
        <w:rPr>
          <w:rFonts w:asciiTheme="minorHAnsi" w:hAnsiTheme="minorHAnsi" w:cstheme="minorHAnsi"/>
          <w:sz w:val="22"/>
          <w:szCs w:val="22"/>
        </w:rPr>
        <w:t>essa responsabilidade a fiscalização ou o acompanhamento da execução contratual pelo 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ficará</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autorizado</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descontar</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 pagamentos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devidos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ou 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caso exigida, o valor correspondente aos danos sofridos;</w:t>
      </w:r>
    </w:p>
    <w:p w14:paraId="175CA91D" w14:textId="77777777" w:rsidR="0069275A" w:rsidRPr="0069275A" w:rsidRDefault="0069275A" w:rsidP="00BD2B3E">
      <w:pPr>
        <w:pStyle w:val="PargrafodaLista"/>
        <w:widowControl w:val="0"/>
        <w:numPr>
          <w:ilvl w:val="0"/>
          <w:numId w:val="55"/>
        </w:numPr>
        <w:tabs>
          <w:tab w:val="left" w:pos="48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O contratado deverá entregar ao setor responsável pela fiscalização do contrato, junto com</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Nota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Fiscal</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fins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pagamento,</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seguintes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documentos: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1)</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prova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regularidade relativa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Seguridade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Social;</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2)</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certidão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conjunta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relativa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tributos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federais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Dívida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Ativa da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União;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3)</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certidões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comprovem</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regularidade</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perante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Fazenda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Estadual</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Municipal do domicílio ou sede do contratado; 4) Certidão de Regularidade do FGTS – CRF; e 5) Certidão Negativa de Débitos Trabalhistas – CNDT;</w:t>
      </w:r>
    </w:p>
    <w:p w14:paraId="58D07CEC" w14:textId="77777777" w:rsidR="0069275A" w:rsidRPr="0069275A" w:rsidRDefault="0069275A" w:rsidP="00BD2B3E">
      <w:pPr>
        <w:pStyle w:val="PargrafodaLista"/>
        <w:widowControl w:val="0"/>
        <w:numPr>
          <w:ilvl w:val="0"/>
          <w:numId w:val="55"/>
        </w:numPr>
        <w:tabs>
          <w:tab w:val="left" w:pos="58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40"/>
          <w:sz w:val="22"/>
          <w:szCs w:val="22"/>
        </w:rPr>
        <w:t xml:space="preserve"> </w:t>
      </w:r>
      <w:r w:rsidRPr="0069275A">
        <w:rPr>
          <w:rFonts w:asciiTheme="minorHAnsi" w:hAnsiTheme="minorHAnsi" w:cstheme="minorHAnsi"/>
          <w:sz w:val="22"/>
          <w:szCs w:val="22"/>
        </w:rPr>
        <w:t>Responsabilizar-se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trabalhistas,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 xml:space="preserve">sociais, </w:t>
      </w:r>
      <w:r w:rsidRPr="0069275A">
        <w:rPr>
          <w:rFonts w:asciiTheme="minorHAnsi" w:hAnsiTheme="minorHAnsi" w:cstheme="minorHAnsi"/>
          <w:sz w:val="22"/>
          <w:szCs w:val="22"/>
        </w:rPr>
        <w:lastRenderedPageBreak/>
        <w:t>previdenciárias,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tributárias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demais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específica,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cuja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 xml:space="preserve">inadimplência não transfere a responsabilidade ao Contratante e não poderá onerar o objeto do contrato; </w:t>
      </w:r>
    </w:p>
    <w:p w14:paraId="51555D33" w14:textId="77777777" w:rsidR="0069275A" w:rsidRPr="0069275A" w:rsidRDefault="0069275A" w:rsidP="00BD2B3E">
      <w:pPr>
        <w:pStyle w:val="PargrafodaLista"/>
        <w:widowControl w:val="0"/>
        <w:numPr>
          <w:ilvl w:val="0"/>
          <w:numId w:val="55"/>
        </w:numPr>
        <w:tabs>
          <w:tab w:val="left" w:pos="58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IX - </w:t>
      </w:r>
      <w:r w:rsidRPr="0069275A">
        <w:rPr>
          <w:rFonts w:asciiTheme="minorHAnsi" w:hAnsiTheme="minorHAnsi" w:cstheme="minorHAnsi"/>
          <w:sz w:val="22"/>
          <w:szCs w:val="22"/>
        </w:rPr>
        <w:t>Comunicar imediatamente ao Fiscal do contrato qualquer ocorrência anormal, acidente, dano,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falha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elétrica,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instabilidade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estrutural</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outra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situação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possa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comprometer</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a segurança de pessoas, bens ou o funcionamento dos itens.</w:t>
      </w:r>
    </w:p>
    <w:p w14:paraId="52E543D8" w14:textId="77777777" w:rsidR="0069275A" w:rsidRPr="0069275A" w:rsidRDefault="0069275A" w:rsidP="00BD2B3E">
      <w:pPr>
        <w:pStyle w:val="PargrafodaLista"/>
        <w:widowControl w:val="0"/>
        <w:numPr>
          <w:ilvl w:val="0"/>
          <w:numId w:val="54"/>
        </w:numPr>
        <w:tabs>
          <w:tab w:val="left" w:pos="38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06898E6" w14:textId="77777777" w:rsidR="0069275A" w:rsidRPr="0069275A" w:rsidRDefault="0069275A" w:rsidP="00BD2B3E">
      <w:pPr>
        <w:pStyle w:val="PargrafodaLista"/>
        <w:widowControl w:val="0"/>
        <w:numPr>
          <w:ilvl w:val="0"/>
          <w:numId w:val="54"/>
        </w:numPr>
        <w:tabs>
          <w:tab w:val="left" w:pos="453"/>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Manter durante toda a vigência do contrato, em compatibilidade com as obrigações assumidas, todas as condições exigidas para habilitação na licitação;</w:t>
      </w:r>
    </w:p>
    <w:p w14:paraId="07BE8AD2" w14:textId="77777777" w:rsidR="0069275A" w:rsidRPr="0069275A" w:rsidRDefault="0069275A" w:rsidP="00BD2B3E">
      <w:pPr>
        <w:pStyle w:val="PargrafodaLista"/>
        <w:widowControl w:val="0"/>
        <w:numPr>
          <w:ilvl w:val="0"/>
          <w:numId w:val="54"/>
        </w:numPr>
        <w:tabs>
          <w:tab w:val="left" w:pos="4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Cumprir, durante todo o período de execução do contrato, a reserva de cargos prevista em lei</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para pessoa com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deficiência, para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reabilitado da Previdência Social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 para aprendiz, bem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como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reservas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cargos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116,</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14.133,</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 xml:space="preserve">2021); </w:t>
      </w:r>
    </w:p>
    <w:p w14:paraId="33E056E8" w14:textId="77777777" w:rsidR="0069275A" w:rsidRPr="0069275A" w:rsidRDefault="0069275A" w:rsidP="00BD2B3E">
      <w:pPr>
        <w:pStyle w:val="PargrafodaLista"/>
        <w:widowControl w:val="0"/>
        <w:numPr>
          <w:ilvl w:val="0"/>
          <w:numId w:val="54"/>
        </w:numPr>
        <w:tabs>
          <w:tab w:val="left" w:pos="4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Comprovar a reserva de cargos a que se refere a cláusula acima, no prazo fixado pelo fiscal</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com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indicação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preencheram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referidas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vagas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(art. 116, parágrafo único, da Lei n.º 14.133, de 2021);</w:t>
      </w:r>
    </w:p>
    <w:p w14:paraId="4072DA19" w14:textId="77777777" w:rsidR="0069275A" w:rsidRPr="0069275A" w:rsidRDefault="0069275A" w:rsidP="00BD2B3E">
      <w:pPr>
        <w:pStyle w:val="PargrafodaLista"/>
        <w:widowControl w:val="0"/>
        <w:numPr>
          <w:ilvl w:val="0"/>
          <w:numId w:val="53"/>
        </w:numPr>
        <w:tabs>
          <w:tab w:val="left" w:pos="56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Guardar sigilo sobre todas as informações obtidas em decorrência do cumprimento do </w:t>
      </w:r>
      <w:r w:rsidRPr="0069275A">
        <w:rPr>
          <w:rFonts w:asciiTheme="minorHAnsi" w:hAnsiTheme="minorHAnsi" w:cstheme="minorHAnsi"/>
          <w:spacing w:val="-2"/>
          <w:sz w:val="22"/>
          <w:szCs w:val="22"/>
        </w:rPr>
        <w:t>contrato;</w:t>
      </w:r>
    </w:p>
    <w:p w14:paraId="1125C66E" w14:textId="77777777" w:rsidR="0069275A" w:rsidRPr="0069275A" w:rsidRDefault="0069275A" w:rsidP="00BD2B3E">
      <w:pPr>
        <w:pStyle w:val="PargrafodaLista"/>
        <w:widowControl w:val="0"/>
        <w:numPr>
          <w:ilvl w:val="0"/>
          <w:numId w:val="53"/>
        </w:numPr>
        <w:tabs>
          <w:tab w:val="left" w:pos="58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3A192A" w14:textId="77777777" w:rsidR="0069275A" w:rsidRPr="0069275A" w:rsidRDefault="0069275A" w:rsidP="00BD2B3E">
      <w:pPr>
        <w:pStyle w:val="PargrafodaLista"/>
        <w:widowControl w:val="0"/>
        <w:numPr>
          <w:ilvl w:val="0"/>
          <w:numId w:val="53"/>
        </w:numPr>
        <w:tabs>
          <w:tab w:val="left" w:pos="56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4"/>
          <w:sz w:val="22"/>
          <w:szCs w:val="22"/>
        </w:rPr>
        <w:t xml:space="preserve"> </w:t>
      </w:r>
      <w:r w:rsidRPr="0069275A">
        <w:rPr>
          <w:rFonts w:asciiTheme="minorHAnsi" w:hAnsiTheme="minorHAnsi" w:cstheme="minorHAnsi"/>
          <w:sz w:val="22"/>
          <w:szCs w:val="22"/>
        </w:rPr>
        <w:t>Cumprir,</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além</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postulados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legais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vigentes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âmbito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estadual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municipal, as normas de segurança do contratante;</w:t>
      </w:r>
    </w:p>
    <w:p w14:paraId="5CE44ABB" w14:textId="77777777" w:rsidR="0069275A" w:rsidRPr="0069275A" w:rsidRDefault="0069275A" w:rsidP="00BD2B3E">
      <w:pPr>
        <w:pStyle w:val="PargrafodaLista"/>
        <w:widowControl w:val="0"/>
        <w:numPr>
          <w:ilvl w:val="0"/>
          <w:numId w:val="53"/>
        </w:numPr>
        <w:tabs>
          <w:tab w:val="left" w:pos="64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3D13C61E" w14:textId="77777777" w:rsidR="0069275A" w:rsidRPr="0069275A" w:rsidRDefault="0069275A" w:rsidP="00BD2B3E">
      <w:pPr>
        <w:pStyle w:val="PargrafodaLista"/>
        <w:widowControl w:val="0"/>
        <w:numPr>
          <w:ilvl w:val="0"/>
          <w:numId w:val="53"/>
        </w:numPr>
        <w:tabs>
          <w:tab w:val="left" w:pos="67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10"/>
          <w:sz w:val="22"/>
          <w:szCs w:val="22"/>
        </w:rPr>
        <w:t xml:space="preserve"> </w:t>
      </w:r>
      <w:r w:rsidRPr="0069275A">
        <w:rPr>
          <w:rFonts w:asciiTheme="minorHAnsi" w:hAnsiTheme="minorHAnsi" w:cstheme="minorHAnsi"/>
          <w:sz w:val="22"/>
          <w:szCs w:val="22"/>
        </w:rPr>
        <w:t>Orientar</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treinar</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sobre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deveres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previstos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13.709,</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14 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agosto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2018,</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adotando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medidas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eficazes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proteção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dados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pessoais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tenha acesso por força da execução do contrato;</w:t>
      </w:r>
    </w:p>
    <w:p w14:paraId="3AA4531A" w14:textId="77777777" w:rsidR="0069275A" w:rsidRPr="0069275A" w:rsidRDefault="0069275A" w:rsidP="00BD2B3E">
      <w:pPr>
        <w:pStyle w:val="PargrafodaLista"/>
        <w:widowControl w:val="0"/>
        <w:numPr>
          <w:ilvl w:val="0"/>
          <w:numId w:val="53"/>
        </w:numPr>
        <w:tabs>
          <w:tab w:val="left" w:pos="59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D14DCFE" w14:textId="77777777" w:rsidR="0069275A" w:rsidRPr="0069275A" w:rsidRDefault="0069275A" w:rsidP="00BD2B3E">
      <w:pPr>
        <w:pStyle w:val="PargrafodaLista"/>
        <w:widowControl w:val="0"/>
        <w:numPr>
          <w:ilvl w:val="0"/>
          <w:numId w:val="53"/>
        </w:numPr>
        <w:tabs>
          <w:tab w:val="left" w:pos="497"/>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5"/>
          <w:sz w:val="22"/>
          <w:szCs w:val="22"/>
        </w:rPr>
        <w:t xml:space="preserve"> </w:t>
      </w:r>
      <w:r w:rsidRPr="0069275A">
        <w:rPr>
          <w:rFonts w:asciiTheme="minorHAnsi" w:hAnsiTheme="minorHAnsi" w:cstheme="minorHAnsi"/>
          <w:sz w:val="22"/>
          <w:szCs w:val="22"/>
        </w:rPr>
        <w:t>Submeter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previamente,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escrito,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análise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aprovação,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quaisquer mudanças nos métodos executivos que fujam às especificações do memorial descritivo ou instrumento congênere.</w:t>
      </w:r>
    </w:p>
    <w:p w14:paraId="346EE03B" w14:textId="77777777" w:rsidR="0069275A" w:rsidRPr="0069275A" w:rsidRDefault="0069275A" w:rsidP="00BD2B3E">
      <w:pPr>
        <w:pStyle w:val="PargrafodaLista"/>
        <w:widowControl w:val="0"/>
        <w:numPr>
          <w:ilvl w:val="0"/>
          <w:numId w:val="53"/>
        </w:numPr>
        <w:tabs>
          <w:tab w:val="left" w:pos="56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Não permitir a utilização de qualquer trabalho do menor de dezesseis anos, exceto na condição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aprendiz</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maiores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quatorze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anos,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nem</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permitir</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utilização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trabalho do menor de dezoito anos em trabalho noturno, perigoso ou insalubre.</w:t>
      </w:r>
    </w:p>
    <w:p w14:paraId="1C9CF6C0" w14:textId="77777777" w:rsidR="0069275A" w:rsidRPr="0069275A" w:rsidRDefault="0069275A" w:rsidP="00BD2B3E">
      <w:pPr>
        <w:pStyle w:val="PargrafodaLista"/>
        <w:widowControl w:val="0"/>
        <w:numPr>
          <w:ilvl w:val="0"/>
          <w:numId w:val="53"/>
        </w:numPr>
        <w:tabs>
          <w:tab w:val="left" w:pos="659"/>
        </w:tabs>
        <w:suppressAutoHyphens w:val="0"/>
        <w:autoSpaceDE w:val="0"/>
        <w:autoSpaceDN w:val="0"/>
        <w:spacing w:before="3"/>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Executar integralmente os serviços de transporte, montagem, fixação, ancoragem, ligação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elétrica,</w:t>
      </w:r>
      <w:r w:rsidRPr="0069275A">
        <w:rPr>
          <w:rFonts w:asciiTheme="minorHAnsi" w:hAnsiTheme="minorHAnsi" w:cstheme="minorHAnsi"/>
          <w:spacing w:val="20"/>
          <w:sz w:val="22"/>
          <w:szCs w:val="22"/>
        </w:rPr>
        <w:t xml:space="preserve"> </w:t>
      </w:r>
      <w:r w:rsidRPr="0069275A">
        <w:rPr>
          <w:rFonts w:asciiTheme="minorHAnsi" w:hAnsiTheme="minorHAnsi" w:cstheme="minorHAnsi"/>
          <w:sz w:val="22"/>
          <w:szCs w:val="22"/>
        </w:rPr>
        <w:t>testes</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energização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itens,</w:t>
      </w:r>
      <w:r w:rsidRPr="0069275A">
        <w:rPr>
          <w:rFonts w:asciiTheme="minorHAnsi" w:hAnsiTheme="minorHAnsi" w:cstheme="minorHAnsi"/>
          <w:spacing w:val="22"/>
          <w:sz w:val="22"/>
          <w:szCs w:val="22"/>
        </w:rPr>
        <w:t xml:space="preserve"> </w:t>
      </w:r>
      <w:r w:rsidRPr="0069275A">
        <w:rPr>
          <w:rFonts w:asciiTheme="minorHAnsi" w:hAnsiTheme="minorHAnsi" w:cstheme="minorHAnsi"/>
          <w:sz w:val="22"/>
          <w:szCs w:val="22"/>
        </w:rPr>
        <w:t>assegurando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todos os brinquedos estejam integralmente montados, testados e em pleno funcionamento até a data definida pela Administração.</w:t>
      </w:r>
    </w:p>
    <w:p w14:paraId="4CB2E9E2" w14:textId="77777777" w:rsidR="0069275A" w:rsidRPr="0069275A" w:rsidRDefault="0069275A" w:rsidP="00BD2B3E">
      <w:pPr>
        <w:pStyle w:val="PargrafodaLista"/>
        <w:widowControl w:val="0"/>
        <w:numPr>
          <w:ilvl w:val="0"/>
          <w:numId w:val="53"/>
        </w:numPr>
        <w:tabs>
          <w:tab w:val="left" w:pos="74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Fornecer, às suas expensas, toda a infraestrutura complementar necessária à instalação e ao funcionamento dos itens, incluindo quadros de proteção, fiações, disjuntores,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extensões,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conectores,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cabos,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abraçadeiras, cordoalhas,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chumbadores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demais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materiais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observadas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técnicas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 de segurança aplicáveis.</w:t>
      </w:r>
    </w:p>
    <w:p w14:paraId="06C35D8B" w14:textId="77777777" w:rsidR="0069275A" w:rsidRPr="0069275A" w:rsidRDefault="0069275A" w:rsidP="00BD2B3E">
      <w:pPr>
        <w:pStyle w:val="PargrafodaLista"/>
        <w:widowControl w:val="0"/>
        <w:numPr>
          <w:ilvl w:val="0"/>
          <w:numId w:val="53"/>
        </w:numPr>
        <w:tabs>
          <w:tab w:val="left" w:pos="680"/>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Atender às solicitações de manutenção e assistência técnica nos prazos máximos estabelecidos no Termo de Referência, de acordo com o nível de severidade da ocorrência, adotando as providências necessárias para restabelecimento do funcionamento ou eliminação da situação de risco.</w:t>
      </w:r>
    </w:p>
    <w:p w14:paraId="0FE85A31" w14:textId="77777777" w:rsidR="0069275A" w:rsidRPr="0069275A" w:rsidRDefault="0069275A" w:rsidP="00BD2B3E">
      <w:pPr>
        <w:pStyle w:val="PargrafodaLista"/>
        <w:widowControl w:val="0"/>
        <w:numPr>
          <w:ilvl w:val="0"/>
          <w:numId w:val="53"/>
        </w:numPr>
        <w:tabs>
          <w:tab w:val="left" w:pos="763"/>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Promover, após o período de locação, a desmontagem e retirada integral dos elementos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lastRenderedPageBreak/>
        <w:t>estruturas, adereços, fiações, fixações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 demais materiais utilizados, iniciando os serviços a partir da data/horário definidos pela Administração.</w:t>
      </w:r>
    </w:p>
    <w:p w14:paraId="5FD8C238" w14:textId="77777777" w:rsidR="0069275A" w:rsidRPr="0069275A" w:rsidRDefault="0069275A" w:rsidP="00BD2B3E">
      <w:pPr>
        <w:pStyle w:val="PargrafodaLista"/>
        <w:widowControl w:val="0"/>
        <w:numPr>
          <w:ilvl w:val="0"/>
          <w:numId w:val="53"/>
        </w:numPr>
        <w:tabs>
          <w:tab w:val="left" w:pos="76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1"/>
          <w:sz w:val="22"/>
          <w:szCs w:val="22"/>
        </w:rPr>
        <w:t xml:space="preserve"> </w:t>
      </w:r>
      <w:r w:rsidRPr="0069275A">
        <w:rPr>
          <w:rFonts w:asciiTheme="minorHAnsi" w:hAnsiTheme="minorHAnsi" w:cstheme="minorHAnsi"/>
          <w:sz w:val="22"/>
          <w:szCs w:val="22"/>
        </w:rPr>
        <w:t>Após a desmontagem, promover 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limpeza e recomposição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locais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instalação, retirando integralmente os materiais e resíduos decorrentes da execução e deixando os espaços públicos limpos, desimpedidos e em perfeitas condições de uso.</w:t>
      </w:r>
    </w:p>
    <w:p w14:paraId="199FD5EF" w14:textId="77777777" w:rsidR="0069275A" w:rsidRPr="0069275A" w:rsidRDefault="0069275A" w:rsidP="00BD2B3E">
      <w:pPr>
        <w:pStyle w:val="PargrafodaLista"/>
        <w:widowControl w:val="0"/>
        <w:numPr>
          <w:ilvl w:val="0"/>
          <w:numId w:val="53"/>
        </w:numPr>
        <w:tabs>
          <w:tab w:val="left" w:pos="94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Responsabilizar-se pela coleta, acondicionamento, transporte e destinação ambientalmente adequada dos resíduos gerados durante a montagem, manutenção e desmontagem, observando 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ambientais aplicáveis 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vedada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disposição irregular de materiais nos espaços públicos.</w:t>
      </w:r>
    </w:p>
    <w:p w14:paraId="23DEE168" w14:textId="77777777" w:rsidR="0069275A" w:rsidRPr="0069275A" w:rsidRDefault="0069275A" w:rsidP="00BD2B3E">
      <w:pPr>
        <w:pStyle w:val="PargrafodaLista"/>
        <w:widowControl w:val="0"/>
        <w:numPr>
          <w:ilvl w:val="0"/>
          <w:numId w:val="53"/>
        </w:numPr>
        <w:tabs>
          <w:tab w:val="left" w:pos="71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Executar os serviços observando as normas de segurança aplicáveis, quando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cabíveis,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fornecendo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equipamentos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 proteção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individual</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coletiva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adotando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medidas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isolamento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sinalização dos locais durante a montagem e desmontagem.</w:t>
      </w:r>
    </w:p>
    <w:p w14:paraId="387A135F"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proofErr w:type="spellStart"/>
      <w:r w:rsidRPr="0069275A">
        <w:rPr>
          <w:rFonts w:asciiTheme="minorHAnsi" w:hAnsiTheme="minorHAnsi" w:cstheme="minorHAnsi"/>
          <w:sz w:val="22"/>
          <w:szCs w:val="22"/>
        </w:rPr>
        <w:t>Fornecer</w:t>
      </w:r>
      <w:proofErr w:type="spellEnd"/>
      <w:r w:rsidRPr="0069275A">
        <w:rPr>
          <w:rFonts w:asciiTheme="minorHAnsi" w:hAnsiTheme="minorHAnsi" w:cstheme="minorHAnsi"/>
          <w:sz w:val="22"/>
          <w:szCs w:val="22"/>
        </w:rPr>
        <w:t xml:space="preserve"> todos os equipamentos, materiais, ferramentas e mão de obra necessários à execução dos serviços, garantindo que os brinquedos estejam em perfeitas condições de uso, limpos, seguros e certificados conforme normas da ABNT e/ou INMETRO.</w:t>
      </w:r>
    </w:p>
    <w:p w14:paraId="3E45ED04"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Responsabilizar-se integralmente por eventuais danos, acidentes ou prejuízos causados a terceiros, aos brinquedos ou ao patrimônio público, decorrentes da execução dos serviços.</w:t>
      </w:r>
    </w:p>
    <w:p w14:paraId="1BA29390"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Reparar, substituir ou retirar, às suas expensas e de forma imediata, quaisquer brinquedos ou equipamentos que apresentem defeitos, falhas de funcionamento ou riscos à segurança.</w:t>
      </w:r>
    </w:p>
    <w:p w14:paraId="4703BE60"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Cumprir as normas de segurança, higiene e manutenção, providenciando vistoria prévia dos equipamentos e mantendo-os sob constante supervisão durante o evento.</w:t>
      </w:r>
    </w:p>
    <w:p w14:paraId="75AB3227"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Garantir que todos os empregados e operadores estejam devidamente uniformizados e identificados, mantendo conduta adequada e compatível com o ambiente do evento infantil.</w:t>
      </w:r>
    </w:p>
    <w:p w14:paraId="43AFF4BC" w14:textId="77777777" w:rsidR="0069275A" w:rsidRPr="0069275A" w:rsidRDefault="0069275A" w:rsidP="0069275A">
      <w:pPr>
        <w:pStyle w:val="PargrafodaLista"/>
        <w:widowControl w:val="0"/>
        <w:tabs>
          <w:tab w:val="left" w:pos="685"/>
        </w:tabs>
        <w:suppressAutoHyphens w:val="0"/>
        <w:autoSpaceDE w:val="0"/>
        <w:ind w:left="0"/>
        <w:jc w:val="both"/>
        <w:rPr>
          <w:rFonts w:asciiTheme="minorHAnsi" w:hAnsiTheme="minorHAnsi" w:cstheme="minorHAnsi"/>
          <w:sz w:val="22"/>
          <w:szCs w:val="22"/>
        </w:rPr>
      </w:pPr>
    </w:p>
    <w:p w14:paraId="504C9FCC" w14:textId="77777777" w:rsidR="0069275A" w:rsidRPr="0069275A" w:rsidRDefault="0069275A" w:rsidP="00BD2B3E">
      <w:pPr>
        <w:pStyle w:val="PargrafodaLista"/>
        <w:widowControl w:val="0"/>
        <w:numPr>
          <w:ilvl w:val="1"/>
          <w:numId w:val="57"/>
        </w:numPr>
        <w:tabs>
          <w:tab w:val="left" w:pos="685"/>
        </w:tabs>
        <w:suppressAutoHyphens w:val="0"/>
        <w:autoSpaceDE w:val="0"/>
        <w:spacing w:after="160" w:line="259" w:lineRule="auto"/>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São obrigações</w:t>
      </w:r>
      <w:r w:rsidRPr="0069275A">
        <w:rPr>
          <w:rFonts w:asciiTheme="minorHAnsi" w:hAnsiTheme="minorHAnsi" w:cstheme="minorHAnsi"/>
          <w:b/>
          <w:bCs/>
          <w:spacing w:val="-3"/>
          <w:sz w:val="22"/>
          <w:szCs w:val="22"/>
        </w:rPr>
        <w:t xml:space="preserve"> </w:t>
      </w:r>
      <w:r w:rsidRPr="0069275A">
        <w:rPr>
          <w:rFonts w:asciiTheme="minorHAnsi" w:hAnsiTheme="minorHAnsi" w:cstheme="minorHAnsi"/>
          <w:b/>
          <w:bCs/>
          <w:sz w:val="22"/>
          <w:szCs w:val="22"/>
        </w:rPr>
        <w:t>do</w:t>
      </w:r>
      <w:r w:rsidRPr="0069275A">
        <w:rPr>
          <w:rFonts w:asciiTheme="minorHAnsi" w:hAnsiTheme="minorHAnsi" w:cstheme="minorHAnsi"/>
          <w:b/>
          <w:bCs/>
          <w:spacing w:val="-5"/>
          <w:sz w:val="22"/>
          <w:szCs w:val="22"/>
        </w:rPr>
        <w:t xml:space="preserve"> </w:t>
      </w:r>
      <w:r w:rsidRPr="0069275A">
        <w:rPr>
          <w:rFonts w:asciiTheme="minorHAnsi" w:hAnsiTheme="minorHAnsi" w:cstheme="minorHAnsi"/>
          <w:b/>
          <w:bCs/>
          <w:spacing w:val="-2"/>
          <w:sz w:val="22"/>
          <w:szCs w:val="22"/>
        </w:rPr>
        <w:t>Contratante:</w:t>
      </w:r>
    </w:p>
    <w:p w14:paraId="269B243C" w14:textId="77777777" w:rsidR="0069275A" w:rsidRPr="0069275A" w:rsidRDefault="0069275A" w:rsidP="00BD2B3E">
      <w:pPr>
        <w:pStyle w:val="PargrafodaLista"/>
        <w:widowControl w:val="0"/>
        <w:numPr>
          <w:ilvl w:val="0"/>
          <w:numId w:val="56"/>
        </w:numPr>
        <w:tabs>
          <w:tab w:val="left" w:pos="27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Exigir o cumprimento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 todas as obrigações assumidas pelo Contratado, de acordo com o contrato e seus anexos;</w:t>
      </w:r>
    </w:p>
    <w:p w14:paraId="28C9E472" w14:textId="77777777" w:rsidR="0069275A" w:rsidRPr="0069275A" w:rsidRDefault="0069275A" w:rsidP="00BD2B3E">
      <w:pPr>
        <w:pStyle w:val="PargrafodaLista"/>
        <w:widowControl w:val="0"/>
        <w:numPr>
          <w:ilvl w:val="0"/>
          <w:numId w:val="56"/>
        </w:numPr>
        <w:tabs>
          <w:tab w:val="left" w:pos="326"/>
        </w:tabs>
        <w:suppressAutoHyphens w:val="0"/>
        <w:autoSpaceDE w:val="0"/>
        <w:autoSpaceDN w:val="0"/>
        <w:spacing w:before="1" w:line="252" w:lineRule="exact"/>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7"/>
          <w:sz w:val="22"/>
          <w:szCs w:val="22"/>
        </w:rPr>
        <w:t xml:space="preserve"> </w:t>
      </w:r>
      <w:r w:rsidRPr="0069275A">
        <w:rPr>
          <w:rFonts w:asciiTheme="minorHAnsi" w:hAnsiTheme="minorHAnsi" w:cstheme="minorHAnsi"/>
          <w:sz w:val="22"/>
          <w:szCs w:val="22"/>
        </w:rPr>
        <w:t>Receber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prazo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estabelecidas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Termo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
          <w:sz w:val="22"/>
          <w:szCs w:val="22"/>
        </w:rPr>
        <w:t xml:space="preserve"> </w:t>
      </w:r>
      <w:r w:rsidRPr="0069275A">
        <w:rPr>
          <w:rFonts w:asciiTheme="minorHAnsi" w:hAnsiTheme="minorHAnsi" w:cstheme="minorHAnsi"/>
          <w:spacing w:val="-2"/>
          <w:sz w:val="22"/>
          <w:szCs w:val="22"/>
        </w:rPr>
        <w:t>Referência;</w:t>
      </w:r>
    </w:p>
    <w:p w14:paraId="644DAA4D" w14:textId="77777777" w:rsidR="0069275A" w:rsidRPr="0069275A" w:rsidRDefault="0069275A" w:rsidP="00BD2B3E">
      <w:pPr>
        <w:pStyle w:val="PargrafodaLista"/>
        <w:widowControl w:val="0"/>
        <w:numPr>
          <w:ilvl w:val="0"/>
          <w:numId w:val="56"/>
        </w:numPr>
        <w:tabs>
          <w:tab w:val="left" w:pos="41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Notificar o Contratado, por escrito, sobre vícios, defeitos ou incorreções verificadas no objeto</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fornecido,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seja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ele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substituído,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reparado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corrigido,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total</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parte, às suas expensas;</w:t>
      </w:r>
    </w:p>
    <w:p w14:paraId="128B315B" w14:textId="77777777" w:rsidR="0069275A" w:rsidRPr="0069275A" w:rsidRDefault="0069275A" w:rsidP="00BD2B3E">
      <w:pPr>
        <w:pStyle w:val="PargrafodaLista"/>
        <w:widowControl w:val="0"/>
        <w:numPr>
          <w:ilvl w:val="0"/>
          <w:numId w:val="56"/>
        </w:numPr>
        <w:tabs>
          <w:tab w:val="left" w:pos="42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Acompanhar e fiscalizar a execução do contrato e o cumprimento das obrigações pelo </w:t>
      </w:r>
      <w:r w:rsidRPr="0069275A">
        <w:rPr>
          <w:rFonts w:asciiTheme="minorHAnsi" w:hAnsiTheme="minorHAnsi" w:cstheme="minorHAnsi"/>
          <w:spacing w:val="-2"/>
          <w:sz w:val="22"/>
          <w:szCs w:val="22"/>
        </w:rPr>
        <w:t>Contratado;</w:t>
      </w:r>
    </w:p>
    <w:p w14:paraId="00F11A53" w14:textId="77777777" w:rsidR="0069275A" w:rsidRPr="0069275A" w:rsidRDefault="0069275A" w:rsidP="00BD2B3E">
      <w:pPr>
        <w:pStyle w:val="PargrafodaLista"/>
        <w:widowControl w:val="0"/>
        <w:numPr>
          <w:ilvl w:val="0"/>
          <w:numId w:val="56"/>
        </w:numPr>
        <w:tabs>
          <w:tab w:val="left" w:pos="344"/>
        </w:tabs>
        <w:suppressAutoHyphens w:val="0"/>
        <w:autoSpaceDE w:val="0"/>
        <w:autoSpaceDN w:val="0"/>
        <w:spacing w:before="3"/>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8"/>
          <w:sz w:val="22"/>
          <w:szCs w:val="22"/>
        </w:rPr>
        <w:t xml:space="preserve"> </w:t>
      </w:r>
      <w:r w:rsidRPr="0069275A">
        <w:rPr>
          <w:rFonts w:asciiTheme="minorHAnsi" w:hAnsiTheme="minorHAnsi" w:cstheme="minorHAnsi"/>
          <w:sz w:val="22"/>
          <w:szCs w:val="22"/>
        </w:rPr>
        <w:t>Comunicar</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empresa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emissão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Nota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Fiscal</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9"/>
          <w:sz w:val="22"/>
          <w:szCs w:val="22"/>
        </w:rPr>
        <w:t xml:space="preserve"> </w:t>
      </w:r>
      <w:proofErr w:type="spellStart"/>
      <w:r w:rsidRPr="0069275A">
        <w:rPr>
          <w:rFonts w:asciiTheme="minorHAnsi" w:hAnsiTheme="minorHAnsi" w:cstheme="minorHAnsi"/>
          <w:sz w:val="22"/>
          <w:szCs w:val="22"/>
        </w:rPr>
        <w:t>pertine</w:t>
      </w:r>
      <w:proofErr w:type="spellEnd"/>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parcela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incontroversa da execução do objeto, para efeito de liquidação e pagamento, quando houver controvérsia sobre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quanto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dimensão,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qualidade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quantidade,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conforme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143 da Lei nº 14.133, de 2021;</w:t>
      </w:r>
    </w:p>
    <w:p w14:paraId="3C8B8059" w14:textId="77777777" w:rsidR="0069275A" w:rsidRPr="0069275A" w:rsidRDefault="0069275A" w:rsidP="00BD2B3E">
      <w:pPr>
        <w:pStyle w:val="PargrafodaLista"/>
        <w:widowControl w:val="0"/>
        <w:numPr>
          <w:ilvl w:val="0"/>
          <w:numId w:val="56"/>
        </w:numPr>
        <w:tabs>
          <w:tab w:val="left" w:pos="42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Efetuar o pagamento ao Contratado do valor correspondente à execução do objeto, no prazo, forma e condições estabelecidos no presente instrumento;</w:t>
      </w:r>
    </w:p>
    <w:p w14:paraId="4EC7B7E4" w14:textId="77777777" w:rsidR="0069275A" w:rsidRPr="0069275A" w:rsidRDefault="0069275A" w:rsidP="00BD2B3E">
      <w:pPr>
        <w:pStyle w:val="PargrafodaLista"/>
        <w:widowControl w:val="0"/>
        <w:numPr>
          <w:ilvl w:val="0"/>
          <w:numId w:val="56"/>
        </w:numPr>
        <w:tabs>
          <w:tab w:val="left" w:pos="473"/>
        </w:tabs>
        <w:suppressAutoHyphens w:val="0"/>
        <w:autoSpaceDE w:val="0"/>
        <w:autoSpaceDN w:val="0"/>
        <w:spacing w:before="1" w:line="252" w:lineRule="exact"/>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5"/>
          <w:sz w:val="22"/>
          <w:szCs w:val="22"/>
        </w:rPr>
        <w:t xml:space="preserve"> </w:t>
      </w:r>
      <w:r w:rsidRPr="0069275A">
        <w:rPr>
          <w:rFonts w:asciiTheme="minorHAnsi" w:hAnsiTheme="minorHAnsi" w:cstheme="minorHAnsi"/>
          <w:sz w:val="22"/>
          <w:szCs w:val="22"/>
        </w:rPr>
        <w:t>Aplicar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Contratado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sanções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neste</w:t>
      </w:r>
      <w:r w:rsidRPr="0069275A">
        <w:rPr>
          <w:rFonts w:asciiTheme="minorHAnsi" w:hAnsiTheme="minorHAnsi" w:cstheme="minorHAnsi"/>
          <w:spacing w:val="-4"/>
          <w:sz w:val="22"/>
          <w:szCs w:val="22"/>
        </w:rPr>
        <w:t xml:space="preserve"> </w:t>
      </w:r>
      <w:r w:rsidRPr="0069275A">
        <w:rPr>
          <w:rFonts w:asciiTheme="minorHAnsi" w:hAnsiTheme="minorHAnsi" w:cstheme="minorHAnsi"/>
          <w:spacing w:val="-2"/>
          <w:sz w:val="22"/>
          <w:szCs w:val="22"/>
        </w:rPr>
        <w:t>instrumento;</w:t>
      </w:r>
    </w:p>
    <w:p w14:paraId="5EE677CC" w14:textId="77777777" w:rsidR="0069275A" w:rsidRPr="0069275A" w:rsidRDefault="0069275A" w:rsidP="00BD2B3E">
      <w:pPr>
        <w:pStyle w:val="PargrafodaLista"/>
        <w:widowControl w:val="0"/>
        <w:numPr>
          <w:ilvl w:val="0"/>
          <w:numId w:val="56"/>
        </w:numPr>
        <w:tabs>
          <w:tab w:val="left" w:pos="56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Cientificar o órgão de representação judicial do Município para adoção das medidas cabíveis quando do descumprimento de obrigações pelo Contratado;</w:t>
      </w:r>
    </w:p>
    <w:p w14:paraId="4A8EC25F"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61C39A9D"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0F6CA7"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Disponibilizar o local adequado e em condições para a montagem dos brinquedos, informando previamente as condições do terreno, pontos de energia elétrica e eventuais restrições.</w:t>
      </w:r>
    </w:p>
    <w:p w14:paraId="72C8008E"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 xml:space="preserve">Designar servidor responsável pela fiscalização e acompanhamento dos serviços, registrando </w:t>
      </w:r>
      <w:r w:rsidRPr="0069275A">
        <w:rPr>
          <w:rFonts w:asciiTheme="minorHAnsi" w:hAnsiTheme="minorHAnsi" w:cstheme="minorHAnsi"/>
          <w:sz w:val="22"/>
          <w:szCs w:val="22"/>
        </w:rPr>
        <w:lastRenderedPageBreak/>
        <w:t>ocorrências e comunicando à contratadas eventuais irregularidades.</w:t>
      </w:r>
    </w:p>
    <w:p w14:paraId="7DCA4922"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Fornecer à contratada as informações necessárias à correta execução dos serviços, incluindo cronograma, horário do evento e orientações de segurança pública.</w:t>
      </w:r>
    </w:p>
    <w:p w14:paraId="54649FCD"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Notificar a contratada, por escrito, quanto a qualquer falha, irregularidade ou descumprimento contratual, para que adote as medidas corretivas cabíveis.</w:t>
      </w:r>
    </w:p>
    <w:p w14:paraId="33535E74" w14:textId="77777777" w:rsidR="0069275A" w:rsidRPr="0069275A" w:rsidRDefault="0069275A" w:rsidP="0069275A">
      <w:pPr>
        <w:adjustRightInd w:val="0"/>
        <w:jc w:val="both"/>
        <w:rPr>
          <w:rFonts w:asciiTheme="minorHAnsi" w:hAnsiTheme="minorHAnsi" w:cstheme="minorHAnsi"/>
          <w:sz w:val="22"/>
          <w:szCs w:val="22"/>
        </w:rPr>
      </w:pPr>
    </w:p>
    <w:p w14:paraId="205B5FF5"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9.</w:t>
      </w:r>
      <w:r w:rsidRPr="0069275A">
        <w:rPr>
          <w:rFonts w:asciiTheme="minorHAnsi" w:hAnsiTheme="minorHAnsi" w:cstheme="minorHAnsi"/>
          <w:b/>
          <w:bCs/>
          <w:sz w:val="22"/>
          <w:szCs w:val="22"/>
        </w:rPr>
        <w:t xml:space="preserve"> SANÇÕES ADMINISTRATIVAS</w:t>
      </w:r>
    </w:p>
    <w:p w14:paraId="6C7D0F58" w14:textId="77777777" w:rsidR="0069275A" w:rsidRPr="0069275A" w:rsidRDefault="0069275A" w:rsidP="0069275A">
      <w:pPr>
        <w:pStyle w:val="Standard"/>
        <w:jc w:val="both"/>
        <w:rPr>
          <w:rFonts w:asciiTheme="minorHAnsi" w:hAnsiTheme="minorHAnsi" w:cstheme="minorHAnsi"/>
          <w:bCs/>
          <w:sz w:val="22"/>
          <w:szCs w:val="22"/>
        </w:rPr>
      </w:pPr>
      <w:r w:rsidRPr="0069275A">
        <w:rPr>
          <w:rFonts w:asciiTheme="minorHAnsi" w:eastAsia="Arial" w:hAnsiTheme="minorHAnsi" w:cstheme="minorHAnsi"/>
          <w:b/>
          <w:bCs/>
          <w:sz w:val="22"/>
          <w:szCs w:val="22"/>
          <w:shd w:val="clear" w:color="auto" w:fill="FFFFFF"/>
        </w:rPr>
        <w:t xml:space="preserve">9.1. </w:t>
      </w:r>
      <w:r w:rsidRPr="0069275A">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14C29EE7" w14:textId="77777777" w:rsidR="0069275A" w:rsidRPr="0069275A" w:rsidRDefault="0069275A" w:rsidP="0069275A">
      <w:pPr>
        <w:pStyle w:val="Standard"/>
        <w:jc w:val="both"/>
        <w:rPr>
          <w:rFonts w:asciiTheme="minorHAnsi" w:hAnsiTheme="minorHAnsi" w:cstheme="minorHAnsi"/>
          <w:sz w:val="22"/>
          <w:szCs w:val="22"/>
        </w:rPr>
      </w:pPr>
    </w:p>
    <w:p w14:paraId="0956C82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10. FISCALIZAÇÃO E GESTÃO CONTRATUAL</w:t>
      </w:r>
    </w:p>
    <w:p w14:paraId="614A5264"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7B47C3AE"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0B2AE5FF"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07C61DD0"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órgão ou entidade poderá convocar representante da empresa para adoção de providências que devam ser cumpridas de imediato.</w:t>
      </w:r>
    </w:p>
    <w:p w14:paraId="5672748D"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EE23B4" w14:textId="77777777" w:rsidR="0069275A" w:rsidRPr="0069275A" w:rsidRDefault="0069275A" w:rsidP="0069275A">
      <w:pPr>
        <w:pStyle w:val="Standard"/>
        <w:jc w:val="both"/>
        <w:rPr>
          <w:rFonts w:asciiTheme="minorHAnsi" w:hAnsiTheme="minorHAnsi" w:cstheme="minorHAnsi"/>
          <w:b/>
          <w:bCs/>
          <w:iCs/>
          <w:sz w:val="22"/>
          <w:szCs w:val="22"/>
          <w:lang w:val="x-none"/>
        </w:rPr>
      </w:pPr>
      <w:r w:rsidRPr="0069275A">
        <w:rPr>
          <w:rFonts w:asciiTheme="minorHAnsi" w:hAnsiTheme="minorHAnsi" w:cstheme="minorHAnsi"/>
          <w:b/>
          <w:bCs/>
          <w:sz w:val="22"/>
          <w:szCs w:val="22"/>
        </w:rPr>
        <w:t>10.1. DA FISCALIZAÇÃO</w:t>
      </w:r>
    </w:p>
    <w:p w14:paraId="6DDCB277"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Os fiscais do contrato serão:</w:t>
      </w:r>
    </w:p>
    <w:p w14:paraId="46B765A8"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 Luciana Miguel (Secretaria Municipal de Educação e Cultura);</w:t>
      </w:r>
    </w:p>
    <w:p w14:paraId="04C3C390"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Conforme portaria de nomeação nº 6.364/2026 de agosto de 2026</w:t>
      </w:r>
    </w:p>
    <w:p w14:paraId="65322382"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O fiscal terá as seguintes atribuições:</w:t>
      </w:r>
    </w:p>
    <w:p w14:paraId="4F8914E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a)</w:t>
      </w:r>
      <w:r w:rsidRPr="0069275A">
        <w:rPr>
          <w:rFonts w:asciiTheme="minorHAnsi" w:hAnsiTheme="minorHAnsi" w:cstheme="minorHAnsi"/>
          <w:color w:val="000000"/>
          <w:sz w:val="22"/>
          <w:szCs w:val="22"/>
        </w:rPr>
        <w:t xml:space="preserve"> Prestar apoio técnico e operacional ao gestor do contrato, especialmente quanto ao acompanhamento dos prazos, empenho, pagamento, garantias, glosas, apostilamentos e termos aditivos;</w:t>
      </w:r>
    </w:p>
    <w:p w14:paraId="58F3EA96"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b)</w:t>
      </w:r>
      <w:r w:rsidRPr="0069275A">
        <w:rPr>
          <w:rFonts w:asciiTheme="minorHAnsi" w:hAnsiTheme="minorHAnsi" w:cstheme="minorHAnsi"/>
          <w:color w:val="000000"/>
          <w:sz w:val="22"/>
          <w:szCs w:val="22"/>
        </w:rPr>
        <w:t xml:space="preserve"> Registrar no histórico de gerenciamento do contrato todas as ocorrências relacionadas à execução, descrevendo as providências necessárias para a correção de falhas ou defeitos identificados;</w:t>
      </w:r>
    </w:p>
    <w:p w14:paraId="207B6252"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c)</w:t>
      </w:r>
      <w:r w:rsidRPr="0069275A">
        <w:rPr>
          <w:rFonts w:asciiTheme="minorHAnsi" w:hAnsiTheme="minorHAnsi" w:cstheme="minorHAnsi"/>
          <w:color w:val="000000"/>
          <w:sz w:val="22"/>
          <w:szCs w:val="22"/>
        </w:rPr>
        <w:t xml:space="preserve"> Emitir notificações para correção de irregularidades, inexatidões ou desconformidades constatadas, estabelecendo prazo para sua regularização;</w:t>
      </w:r>
    </w:p>
    <w:p w14:paraId="3877B7DC"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d)</w:t>
      </w:r>
      <w:r w:rsidRPr="0069275A">
        <w:rPr>
          <w:rFonts w:asciiTheme="minorHAnsi" w:hAnsiTheme="minorHAnsi" w:cstheme="minorHAnsi"/>
          <w:color w:val="000000"/>
          <w:sz w:val="22"/>
          <w:szCs w:val="22"/>
        </w:rPr>
        <w:t xml:space="preserve"> Informar ao gestor do contrato, em tempo hábil, situações que demandem decisão ou providências que ultrapassem sua competência;</w:t>
      </w:r>
    </w:p>
    <w:p w14:paraId="63D5451E"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e) Comunicar imediatamente ao gestor quaisquer ocorrências que possam comprometer ou inviabilizar a execução do contrato nos prazos estabelecidos;</w:t>
      </w:r>
    </w:p>
    <w:p w14:paraId="07C973B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f)</w:t>
      </w:r>
      <w:r w:rsidRPr="0069275A">
        <w:rPr>
          <w:rFonts w:asciiTheme="minorHAnsi" w:hAnsiTheme="minorHAnsi" w:cstheme="minorHAnsi"/>
          <w:color w:val="000000"/>
          <w:sz w:val="22"/>
          <w:szCs w:val="22"/>
        </w:rPr>
        <w:t xml:space="preserve"> Fiscalizar a execução do contrato, verificando o cumprimento das condições estabelecidas, a qualidade dos materiais, peças, estruturas e serviços fornecidos, bem como conferir as notas fiscais e demais documentos necessários ao pagamento;</w:t>
      </w:r>
    </w:p>
    <w:p w14:paraId="56689821"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g)</w:t>
      </w:r>
      <w:r w:rsidRPr="0069275A">
        <w:rPr>
          <w:rFonts w:asciiTheme="minorHAnsi" w:hAnsiTheme="minorHAnsi" w:cstheme="minorHAnsi"/>
          <w:color w:val="000000"/>
          <w:sz w:val="22"/>
          <w:szCs w:val="22"/>
        </w:rPr>
        <w:t xml:space="preserve"> Comunicar ao gestor do contrato, em tempo hábil, o término da vigência contratual, visando à adoção das providências necessárias quanto à renovação ou prorrogação, quando cabível;</w:t>
      </w:r>
    </w:p>
    <w:p w14:paraId="05A11EBB"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h)</w:t>
      </w:r>
      <w:r w:rsidRPr="0069275A">
        <w:rPr>
          <w:rFonts w:asciiTheme="minorHAnsi" w:hAnsiTheme="minorHAnsi" w:cstheme="minorHAnsi"/>
          <w:color w:val="000000"/>
          <w:sz w:val="22"/>
          <w:szCs w:val="22"/>
        </w:rPr>
        <w:t xml:space="preserve"> Atuar tempestivamente na solução de problemas relacionados ao descumprimento das obrigações contratuais, comunicando ao gestor as situações que ultrapassem sua competência;</w:t>
      </w:r>
    </w:p>
    <w:p w14:paraId="11249F43"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lastRenderedPageBreak/>
        <w:t>i)</w:t>
      </w:r>
      <w:r w:rsidRPr="0069275A">
        <w:rPr>
          <w:rFonts w:asciiTheme="minorHAnsi" w:hAnsiTheme="minorHAnsi" w:cstheme="minorHAnsi"/>
          <w:color w:val="000000"/>
          <w:sz w:val="22"/>
          <w:szCs w:val="22"/>
        </w:rPr>
        <w:t xml:space="preserve"> Convocar, quando necessário, o representante ou preposto da CONTRATADA para reuniões destinadas ao alinhamento das obrigações contratuais, execução dos serviços, fornecimento dos materiais e solução de eventuais problemas;</w:t>
      </w:r>
    </w:p>
    <w:p w14:paraId="44FE9113"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j)</w:t>
      </w:r>
      <w:r w:rsidRPr="0069275A">
        <w:rPr>
          <w:rFonts w:asciiTheme="minorHAnsi" w:hAnsiTheme="minorHAnsi" w:cstheme="minorHAnsi"/>
          <w:color w:val="000000"/>
          <w:sz w:val="22"/>
          <w:szCs w:val="22"/>
        </w:rPr>
        <w:t xml:space="preserve"> Esclarecer dúvidas administrativas e técnicas e acompanhar a solução de divergências surgidas durante a execução do objeto;</w:t>
      </w:r>
    </w:p>
    <w:p w14:paraId="7510678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k)</w:t>
      </w:r>
      <w:r w:rsidRPr="0069275A">
        <w:rPr>
          <w:rFonts w:asciiTheme="minorHAnsi" w:hAnsiTheme="minorHAnsi" w:cstheme="minorHAnsi"/>
          <w:color w:val="000000"/>
          <w:sz w:val="22"/>
          <w:szCs w:val="22"/>
        </w:rPr>
        <w:t xml:space="preserve"> Adotar medidas preventivas de controle da execução contratual, inclusive manifestando-se quanto à suspensão ou rejeição de materiais, peças, estruturas ou serviços que apresentem desconformidades;</w:t>
      </w:r>
    </w:p>
    <w:p w14:paraId="1160C040"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l)</w:t>
      </w:r>
      <w:r w:rsidRPr="0069275A">
        <w:rPr>
          <w:rFonts w:asciiTheme="minorHAnsi" w:hAnsiTheme="minorHAnsi" w:cstheme="minorHAnsi"/>
          <w:color w:val="000000"/>
          <w:sz w:val="22"/>
          <w:szCs w:val="22"/>
        </w:rPr>
        <w:t xml:space="preserve"> Manter contato com o preposto da CONTRATADA e, quando necessário, promover reuniões para tratar de questões relacionadas à execução, entrega, qualidade e conformidade dos produtos e serviços;</w:t>
      </w:r>
    </w:p>
    <w:p w14:paraId="47BC03D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m)</w:t>
      </w:r>
      <w:r w:rsidRPr="0069275A">
        <w:rPr>
          <w:rFonts w:asciiTheme="minorHAnsi" w:hAnsiTheme="minorHAnsi" w:cstheme="minorHAnsi"/>
          <w:color w:val="000000"/>
          <w:sz w:val="22"/>
          <w:szCs w:val="22"/>
        </w:rPr>
        <w:t xml:space="preserve"> Emitir manifestação técnica nos pedidos de alterações contratuais, quando solicitado;</w:t>
      </w:r>
    </w:p>
    <w:p w14:paraId="12EBDF2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n)</w:t>
      </w:r>
      <w:r w:rsidRPr="0069275A">
        <w:rPr>
          <w:rFonts w:asciiTheme="minorHAnsi" w:hAnsiTheme="minorHAnsi" w:cstheme="minorHAnsi"/>
          <w:color w:val="000000"/>
          <w:sz w:val="22"/>
          <w:szCs w:val="22"/>
        </w:rPr>
        <w:t xml:space="preserve"> Requerer da CONTRATADA, quando necessário, a apresentação de certificados, laudos, documentos de conformidade, comprovantes de qualidade dos materiais ou demais documentos que comprovem a adequação dos produtos e serviços às especificações contratadas, podendo solicitar inspeções ou testes, quando cabíveis;</w:t>
      </w:r>
    </w:p>
    <w:p w14:paraId="7DDC3CF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o)</w:t>
      </w:r>
      <w:r w:rsidRPr="0069275A">
        <w:rPr>
          <w:rFonts w:asciiTheme="minorHAnsi" w:hAnsiTheme="minorHAnsi" w:cstheme="minorHAnsi"/>
          <w:color w:val="000000"/>
          <w:sz w:val="22"/>
          <w:szCs w:val="22"/>
        </w:rPr>
        <w:t xml:space="preserve"> Realizar, na forma do art. 140 da Lei Federal nº 14.133/2021, o recebimento provisório do objeto contratado, quando for o caso;</w:t>
      </w:r>
    </w:p>
    <w:p w14:paraId="051BEE9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p)</w:t>
      </w:r>
      <w:r w:rsidRPr="0069275A">
        <w:rPr>
          <w:rFonts w:asciiTheme="minorHAnsi" w:hAnsiTheme="minorHAnsi" w:cstheme="minorHAnsi"/>
          <w:color w:val="000000"/>
          <w:sz w:val="22"/>
          <w:szCs w:val="22"/>
        </w:rPr>
        <w:t xml:space="preserve"> Propor à autoridade competente a abertura de procedimento administrativo para apuração de responsabilidade, quando constatadas irregularidades ou descumprimentos contratuais;</w:t>
      </w:r>
    </w:p>
    <w:p w14:paraId="1B9C809B"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q)</w:t>
      </w:r>
      <w:r w:rsidRPr="0069275A">
        <w:rPr>
          <w:rFonts w:asciiTheme="minorHAnsi" w:hAnsiTheme="minorHAnsi" w:cstheme="minorHAnsi"/>
          <w:color w:val="000000"/>
          <w:sz w:val="22"/>
          <w:szCs w:val="22"/>
        </w:rPr>
        <w:t xml:space="preserve"> Verificar se os materiais, peças, estruturas e serviços de metalurgia fornecidos ou executados estão de acordo com as especificações deste Termo de Referência, observando as dimensões, espessuras, características dos materiais, qualidade das soldas, acabamento, resistência, integridade e demais requisitos técnicos aplicáveis;</w:t>
      </w:r>
    </w:p>
    <w:p w14:paraId="5DFE6FCE"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r)</w:t>
      </w:r>
      <w:r w:rsidRPr="0069275A">
        <w:rPr>
          <w:rFonts w:asciiTheme="minorHAnsi" w:hAnsiTheme="minorHAnsi" w:cstheme="minorHAnsi"/>
          <w:color w:val="000000"/>
          <w:sz w:val="22"/>
          <w:szCs w:val="22"/>
        </w:rPr>
        <w:t xml:space="preserve"> Verificar, quando aplicável, o cumprimento das normas técnicas e de segurança relacionadas às atividades de fabricação, corte, dobra, soldagem, montagem, acabamento, transporte e instalação dos produtos, bem como das normas da ABNT e demais disposições legais pertinentes;</w:t>
      </w:r>
    </w:p>
    <w:p w14:paraId="05142634"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s)</w:t>
      </w:r>
      <w:r w:rsidRPr="0069275A">
        <w:rPr>
          <w:rFonts w:asciiTheme="minorHAnsi" w:hAnsiTheme="minorHAnsi" w:cstheme="minorHAnsi"/>
          <w:color w:val="000000"/>
          <w:sz w:val="22"/>
          <w:szCs w:val="22"/>
        </w:rPr>
        <w:t xml:space="preserve"> A fiscalização não exclui nem reduz a responsabilidade da CONTRATADA, inclusive perante terceiros, por qualquer irregularidade, ainda que decorrente de imperfeições técnicas, vícios ou defeitos dos materiais e serviços fornecidos, não implicando, em qualquer hipótese, corresponsabilidade da Administração, seus agentes ou prepostos, nos termos dos </w:t>
      </w:r>
      <w:proofErr w:type="spellStart"/>
      <w:r w:rsidRPr="0069275A">
        <w:rPr>
          <w:rFonts w:asciiTheme="minorHAnsi" w:hAnsiTheme="minorHAnsi" w:cstheme="minorHAnsi"/>
          <w:color w:val="000000"/>
          <w:sz w:val="22"/>
          <w:szCs w:val="22"/>
        </w:rPr>
        <w:t>arts</w:t>
      </w:r>
      <w:proofErr w:type="spellEnd"/>
      <w:r w:rsidRPr="0069275A">
        <w:rPr>
          <w:rFonts w:asciiTheme="minorHAnsi" w:hAnsiTheme="minorHAnsi" w:cstheme="minorHAnsi"/>
          <w:color w:val="000000"/>
          <w:sz w:val="22"/>
          <w:szCs w:val="22"/>
        </w:rPr>
        <w:t>. 119 e 120 da Lei Federal nº 14.133/2021;</w:t>
      </w:r>
    </w:p>
    <w:p w14:paraId="710A4FBC"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t)</w:t>
      </w:r>
      <w:r w:rsidRPr="0069275A">
        <w:rPr>
          <w:rFonts w:asciiTheme="minorHAnsi" w:hAnsiTheme="minorHAnsi" w:cstheme="minorHAnsi"/>
          <w:color w:val="000000"/>
          <w:sz w:val="22"/>
          <w:szCs w:val="22"/>
        </w:rPr>
        <w:t xml:space="preserve"> Registrar em documento próprio todas as ocorrências relacionadas à execução do contrato, indicando data, descrição da ocorrência e, quando necessário, os responsáveis envolvidos, determinando as providências necessárias à regularização das falhas ou defeitos observados e encaminhando os apontamentos ao gestor do contrato para as medidas cabíveis.</w:t>
      </w:r>
    </w:p>
    <w:p w14:paraId="33A1DE00" w14:textId="77777777" w:rsidR="0069275A" w:rsidRPr="0069275A" w:rsidRDefault="0069275A" w:rsidP="0069275A">
      <w:pPr>
        <w:pStyle w:val="SemEspaamento"/>
        <w:tabs>
          <w:tab w:val="left" w:pos="284"/>
          <w:tab w:val="left" w:pos="567"/>
        </w:tabs>
        <w:jc w:val="both"/>
        <w:rPr>
          <w:rFonts w:asciiTheme="minorHAnsi" w:hAnsiTheme="minorHAnsi" w:cstheme="minorHAnsi"/>
          <w:sz w:val="22"/>
          <w:szCs w:val="22"/>
        </w:rPr>
      </w:pPr>
      <w:r w:rsidRPr="0069275A">
        <w:rPr>
          <w:rFonts w:asciiTheme="minorHAnsi" w:hAnsiTheme="minorHAnsi" w:cstheme="minorHAnsi"/>
          <w:b/>
          <w:bCs/>
          <w:color w:val="000000"/>
          <w:sz w:val="22"/>
          <w:szCs w:val="22"/>
        </w:rPr>
        <w:t>u)</w:t>
      </w:r>
      <w:r w:rsidRPr="0069275A">
        <w:rPr>
          <w:rFonts w:asciiTheme="minorHAnsi" w:hAnsiTheme="minorHAnsi" w:cstheme="minorHAnsi"/>
          <w:color w:val="000000"/>
          <w:sz w:val="22"/>
          <w:szCs w:val="22"/>
        </w:rPr>
        <w:t xml:space="preserve"> </w:t>
      </w:r>
      <w:r w:rsidRPr="0069275A">
        <w:rPr>
          <w:rFonts w:asciiTheme="minorHAnsi" w:hAnsiTheme="minorHAnsi" w:cstheme="minorHAnsi"/>
          <w:sz w:val="22"/>
          <w:szCs w:val="22"/>
        </w:rPr>
        <w:t>demais funções previstas na regulamentação municipal.</w:t>
      </w:r>
    </w:p>
    <w:p w14:paraId="63CE85D5" w14:textId="77777777" w:rsidR="0069275A" w:rsidRPr="0069275A" w:rsidRDefault="0069275A" w:rsidP="0069275A">
      <w:pPr>
        <w:pStyle w:val="SemEspaamento"/>
        <w:tabs>
          <w:tab w:val="left" w:pos="284"/>
          <w:tab w:val="left" w:pos="567"/>
        </w:tabs>
        <w:rPr>
          <w:rFonts w:asciiTheme="minorHAnsi" w:hAnsiTheme="minorHAnsi" w:cstheme="minorHAnsi"/>
          <w:color w:val="000000"/>
          <w:sz w:val="22"/>
          <w:szCs w:val="22"/>
        </w:rPr>
      </w:pPr>
    </w:p>
    <w:p w14:paraId="04F1226F" w14:textId="77777777" w:rsidR="0069275A" w:rsidRPr="0069275A" w:rsidRDefault="0069275A" w:rsidP="0069275A">
      <w:pPr>
        <w:pStyle w:val="Standard"/>
        <w:jc w:val="both"/>
        <w:rPr>
          <w:rFonts w:asciiTheme="minorHAnsi" w:hAnsiTheme="minorHAnsi" w:cstheme="minorHAnsi"/>
          <w:b/>
          <w:bCs/>
          <w:iCs/>
          <w:sz w:val="22"/>
          <w:szCs w:val="22"/>
          <w:lang w:val="x-none"/>
        </w:rPr>
      </w:pPr>
      <w:r w:rsidRPr="0069275A">
        <w:rPr>
          <w:rFonts w:asciiTheme="minorHAnsi" w:hAnsiTheme="minorHAnsi" w:cstheme="minorHAnsi"/>
          <w:b/>
          <w:bCs/>
          <w:sz w:val="22"/>
          <w:szCs w:val="22"/>
        </w:rPr>
        <w:t>10.2. GESTOR DO CONTRATO</w:t>
      </w:r>
    </w:p>
    <w:p w14:paraId="31C2BEF0"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O gestor do contrato será:</w:t>
      </w:r>
    </w:p>
    <w:p w14:paraId="1723C306"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 Thaís Regina Crescêncio Maas (Secretaria Municipal de Educação e Cultura);</w:t>
      </w:r>
    </w:p>
    <w:p w14:paraId="51FD7BBE"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Conforme portaria de nomeação nº 6.364/2026 de agosto de 2026</w:t>
      </w:r>
    </w:p>
    <w:p w14:paraId="04811B91" w14:textId="77777777" w:rsidR="0069275A" w:rsidRPr="0069275A" w:rsidRDefault="0069275A" w:rsidP="0069275A">
      <w:pPr>
        <w:pStyle w:val="SemEspaamento"/>
        <w:rPr>
          <w:rFonts w:asciiTheme="minorHAnsi" w:hAnsiTheme="minorHAnsi" w:cstheme="minorHAnsi"/>
          <w:sz w:val="22"/>
          <w:szCs w:val="22"/>
        </w:rPr>
      </w:pPr>
      <w:r w:rsidRPr="0069275A">
        <w:rPr>
          <w:rFonts w:asciiTheme="minorHAnsi" w:hAnsiTheme="minorHAnsi" w:cstheme="minorHAnsi"/>
          <w:sz w:val="22"/>
          <w:szCs w:val="22"/>
        </w:rPr>
        <w:t>O gestor de contrato terá as seguintes atribuições:</w:t>
      </w:r>
    </w:p>
    <w:p w14:paraId="680B4099"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contratuais, elaborando relatório com vistas à verificação da necessidade de adequações do contrato para fins de atendimento da finalidade da contratação.</w:t>
      </w:r>
    </w:p>
    <w:p w14:paraId="12BA0CE5"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68D6278"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9074EB0"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28629F83"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Outras atividades compatíveis com a função.</w:t>
      </w:r>
    </w:p>
    <w:p w14:paraId="6A8E3BE1" w14:textId="77777777" w:rsidR="0069275A" w:rsidRPr="0069275A" w:rsidRDefault="0069275A" w:rsidP="0069275A">
      <w:pPr>
        <w:pStyle w:val="Standard"/>
        <w:jc w:val="both"/>
        <w:textAlignment w:val="auto"/>
        <w:rPr>
          <w:rFonts w:asciiTheme="minorHAnsi" w:hAnsiTheme="minorHAnsi" w:cstheme="minorHAnsi"/>
          <w:sz w:val="22"/>
          <w:szCs w:val="22"/>
        </w:rPr>
      </w:pPr>
    </w:p>
    <w:p w14:paraId="6D9C1807"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 CRITÉRIO DE RECEBIMENTO E FORMA DE PAGAMENTO</w:t>
      </w:r>
    </w:p>
    <w:p w14:paraId="1852B6F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12.1. DO RECEBIMENTO</w:t>
      </w:r>
    </w:p>
    <w:p w14:paraId="3841BCEE"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r w:rsidRPr="0069275A">
        <w:rPr>
          <w:rFonts w:asciiTheme="minorHAnsi" w:hAnsiTheme="minorHAnsi" w:cstheme="minorHAnsi"/>
          <w:b/>
          <w:bCs/>
          <w:sz w:val="22"/>
          <w:szCs w:val="22"/>
          <w:shd w:val="clear" w:color="auto" w:fill="FFFFFF"/>
        </w:rPr>
        <w:t>12.1.1.</w:t>
      </w:r>
      <w:r w:rsidRPr="0069275A">
        <w:rPr>
          <w:rFonts w:asciiTheme="minorHAnsi" w:hAnsiTheme="minorHAnsi" w:cstheme="minorHAnsi"/>
          <w:sz w:val="22"/>
          <w:szCs w:val="22"/>
          <w:shd w:val="clear" w:color="auto" w:fill="FFFFFF"/>
        </w:rPr>
        <w:t xml:space="preserve"> O recebimento provisório ou definitivo dos serviços não exclui a responsabilidade da Contratada por eventuais prejuízos resultantes da incorreta execução das atividades contratadas.</w:t>
      </w:r>
    </w:p>
    <w:p w14:paraId="4CF9CDD4"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265A0FE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12.2. DO RECEBIMENTO PROVISÓRIO</w:t>
      </w:r>
    </w:p>
    <w:p w14:paraId="68214BF0"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12.2.1. </w:t>
      </w:r>
      <w:r w:rsidRPr="0069275A">
        <w:rPr>
          <w:rFonts w:asciiTheme="minorHAnsi" w:hAnsiTheme="minorHAnsi" w:cstheme="minorHAnsi"/>
          <w:sz w:val="22"/>
          <w:szCs w:val="22"/>
          <w:shd w:val="clear" w:color="auto" w:fill="FFFFFF"/>
        </w:rPr>
        <w:t>Os serviços serão recebidos provisoriamente no ato da montagem dos brinquedos, pelo responsável pelo acompanhamento e fiscalização, para verificação de sua conformidade com as especificações constantes neste Termo de Referência e na proposta apresentada.</w:t>
      </w:r>
    </w:p>
    <w:p w14:paraId="606B1E69"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12.2.2. </w:t>
      </w:r>
      <w:r w:rsidRPr="0069275A">
        <w:rPr>
          <w:rFonts w:asciiTheme="minorHAnsi" w:hAnsiTheme="minorHAnsi" w:cstheme="minorHAnsi"/>
          <w:sz w:val="22"/>
          <w:szCs w:val="22"/>
          <w:shd w:val="clear" w:color="auto" w:fill="FFFFFF"/>
        </w:rPr>
        <w:t>Os serviços ou equipamentos que apresentarem irregularidades ou desconformidades poderão ser rejeitados, no todo ou em parte, devendo ser substituídos ou corrigidos imediatamente, às expensas da Contratada, sem prejuízo da aplicação das penalidades cabíveis.</w:t>
      </w:r>
    </w:p>
    <w:p w14:paraId="087A9563"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61C1B860"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12.3. DO RECEBIMENTO DEFINITIVO</w:t>
      </w:r>
    </w:p>
    <w:p w14:paraId="5FCB2AAB"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r w:rsidRPr="0069275A">
        <w:rPr>
          <w:rFonts w:asciiTheme="minorHAnsi" w:hAnsiTheme="minorHAnsi" w:cstheme="minorHAnsi"/>
          <w:b/>
          <w:bCs/>
          <w:sz w:val="22"/>
          <w:szCs w:val="22"/>
          <w:shd w:val="clear" w:color="auto" w:fill="FFFFFF"/>
        </w:rPr>
        <w:t>12.3.1.</w:t>
      </w:r>
      <w:r w:rsidRPr="0069275A">
        <w:rPr>
          <w:rFonts w:asciiTheme="minorHAnsi" w:hAnsiTheme="minorHAnsi" w:cstheme="minorHAnsi"/>
          <w:sz w:val="22"/>
          <w:szCs w:val="22"/>
          <w:shd w:val="clear" w:color="auto" w:fill="FFFFFF"/>
        </w:rPr>
        <w:t xml:space="preserve"> Os serviços serão recebidos definitivamente pelo gestor do contrato em até 10 (dez) dias após o encerramento do evento e a desmontagem dos brinquedos, mediante termo circunstanciado que ateste a conformidade da execução, nos termos do Decreto regulamentador.</w:t>
      </w:r>
    </w:p>
    <w:p w14:paraId="1030BC43"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38B31D8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12.4. LIQUIDAÇÃO</w:t>
      </w:r>
    </w:p>
    <w:p w14:paraId="4A806696"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2.4.1. </w:t>
      </w:r>
      <w:r w:rsidRPr="0069275A">
        <w:rPr>
          <w:rFonts w:asciiTheme="minorHAnsi" w:hAnsiTheme="minorHAnsi" w:cstheme="minorHAnsi"/>
          <w:sz w:val="22"/>
          <w:szCs w:val="22"/>
          <w:shd w:val="clear" w:color="auto" w:fill="FFFFFF"/>
        </w:rPr>
        <w:t>Para fins de liquidação, as notas fiscais deverão ser emitidas conforme os dados constantes na Ordem de Compra, incluindo obrigatoriamente: razão social, CNPJ da Contratada, número da licitação e do lote/item, e descrição dos serviços prestados.</w:t>
      </w:r>
    </w:p>
    <w:p w14:paraId="3AEC5837"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12.4.2. </w:t>
      </w:r>
      <w:r w:rsidRPr="0069275A">
        <w:rPr>
          <w:rFonts w:asciiTheme="minorHAnsi" w:hAnsiTheme="minorHAnsi" w:cstheme="minorHAnsi"/>
          <w:sz w:val="22"/>
          <w:szCs w:val="22"/>
          <w:shd w:val="clear" w:color="auto" w:fill="FFFFFF"/>
        </w:rPr>
        <w:t>O prazo para liquidação será de até 30 (trinta) dias, contados do recebimento da nota fiscal devidamente atestada, podendo ser prorrogado, uma única vez, por igual período, mediante justificativa formal.</w:t>
      </w:r>
    </w:p>
    <w:p w14:paraId="18011A03"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12.4.3. </w:t>
      </w:r>
      <w:r w:rsidRPr="0069275A">
        <w:rPr>
          <w:rFonts w:asciiTheme="minorHAnsi" w:hAnsiTheme="minorHAnsi" w:cstheme="minorHAnsi"/>
          <w:sz w:val="22"/>
          <w:szCs w:val="22"/>
          <w:shd w:val="clear" w:color="auto" w:fill="FFFFFF"/>
        </w:rPr>
        <w:t>Nenhuma liquidação será efetuada enquanto houver pendências, irregularidades na nota fiscal ou descumprimento das cláusulas contratuais.</w:t>
      </w:r>
    </w:p>
    <w:p w14:paraId="7D4FAB5F"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lastRenderedPageBreak/>
        <w:t xml:space="preserve">12.4.4. </w:t>
      </w:r>
      <w:r w:rsidRPr="0069275A">
        <w:rPr>
          <w:rFonts w:asciiTheme="minorHAnsi" w:hAnsiTheme="minorHAnsi" w:cstheme="minorHAnsi"/>
          <w:sz w:val="22"/>
          <w:szCs w:val="22"/>
          <w:shd w:val="clear" w:color="auto" w:fill="FFFFFF"/>
        </w:rPr>
        <w:t>A Administração poderá reter pagamentos de outros contratos firmados com a mesma Contratada no período compreendido entre a aplicação de penalidade e seu adimplemento, sem que isso configure mora ou gere compensação financeira.</w:t>
      </w:r>
    </w:p>
    <w:p w14:paraId="746E43E2"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12.4.5. </w:t>
      </w:r>
      <w:r w:rsidRPr="0069275A">
        <w:rPr>
          <w:rFonts w:asciiTheme="minorHAnsi" w:hAnsiTheme="minorHAnsi" w:cstheme="minorHAnsi"/>
          <w:sz w:val="22"/>
          <w:szCs w:val="22"/>
          <w:shd w:val="clear" w:color="auto" w:fill="FFFFFF"/>
        </w:rPr>
        <w:t>Caso a multa aplicada não seja adimplida no prazo estipulado, os valores correspondentes poderão ser descontados das notas fiscais subsequentes, independentemente de autorização da Contratada.</w:t>
      </w:r>
      <w:r w:rsidRPr="0069275A">
        <w:rPr>
          <w:rFonts w:asciiTheme="minorHAnsi" w:hAnsiTheme="minorHAnsi" w:cstheme="minorHAnsi"/>
          <w:b/>
          <w:bCs/>
          <w:sz w:val="22"/>
          <w:szCs w:val="22"/>
          <w:shd w:val="clear" w:color="auto" w:fill="FFFFFF"/>
        </w:rPr>
        <w:br/>
        <w:t xml:space="preserve">12.4.6. </w:t>
      </w:r>
      <w:r w:rsidRPr="0069275A">
        <w:rPr>
          <w:rFonts w:asciiTheme="minorHAnsi" w:hAnsiTheme="minorHAnsi" w:cstheme="minorHAnsi"/>
          <w:sz w:val="22"/>
          <w:szCs w:val="22"/>
          <w:shd w:val="clear" w:color="auto" w:fill="FFFFFF"/>
        </w:rPr>
        <w:t>Fica estabelecido que quaisquer serviços executados em desacordo com as condições estabelecidas neste Termo de Referência, na proposta ou na Ordem de Compra estarão sujeitos à glosa parcial ou total dos valores correspondentes, sem prejuízo das demais sanções previstas no contrato.</w:t>
      </w:r>
    </w:p>
    <w:p w14:paraId="452F365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p>
    <w:p w14:paraId="3F45014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12.5. FORMA DE PAGAMENTO</w:t>
      </w:r>
    </w:p>
    <w:p w14:paraId="554EA774"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12.5.1. </w:t>
      </w:r>
      <w:r w:rsidRPr="0069275A">
        <w:rPr>
          <w:rFonts w:asciiTheme="minorHAnsi" w:hAnsiTheme="minorHAnsi" w:cstheme="minorHAnsi"/>
          <w:sz w:val="22"/>
          <w:szCs w:val="22"/>
          <w:shd w:val="clear" w:color="auto" w:fill="FFFFFF"/>
        </w:rPr>
        <w:t xml:space="preserve">O pagamento será efetuado no prazo máximo de </w:t>
      </w:r>
      <w:r w:rsidRPr="0069275A">
        <w:rPr>
          <w:rFonts w:asciiTheme="minorHAnsi" w:hAnsiTheme="minorHAnsi" w:cstheme="minorHAnsi"/>
          <w:b/>
          <w:bCs/>
          <w:sz w:val="22"/>
          <w:szCs w:val="22"/>
          <w:u w:val="single"/>
          <w:shd w:val="clear" w:color="auto" w:fill="FFFFFF"/>
        </w:rPr>
        <w:t>30 (trinta) dias corridos</w:t>
      </w:r>
      <w:r w:rsidRPr="0069275A">
        <w:rPr>
          <w:rFonts w:asciiTheme="minorHAnsi" w:hAnsiTheme="minorHAnsi" w:cstheme="minorHAnsi"/>
          <w:sz w:val="22"/>
          <w:szCs w:val="22"/>
          <w:shd w:val="clear" w:color="auto" w:fill="FFFFFF"/>
        </w:rPr>
        <w:t>, contados da liquidação, condicionado à comprovação do adimplemento integral das obrigações pela Contratada e à verificação da regularidade fiscal.</w:t>
      </w:r>
    </w:p>
    <w:p w14:paraId="457B02D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12.5.2. </w:t>
      </w:r>
      <w:r w:rsidRPr="0069275A">
        <w:rPr>
          <w:rFonts w:asciiTheme="minorHAnsi" w:hAnsiTheme="minorHAnsi" w:cstheme="minorHAnsi"/>
          <w:sz w:val="22"/>
          <w:szCs w:val="22"/>
          <w:shd w:val="clear" w:color="auto" w:fill="FFFFFF"/>
        </w:rPr>
        <w:t>Nenhum pagamento será efetuado sem a apresentação dos documentos exigidos ou enquanto não forem sanadas eventuais irregularidades na nota fiscal, na execução dos serviços ou no cumprimento de obrigações contratuais.</w:t>
      </w:r>
    </w:p>
    <w:p w14:paraId="1B294CC0"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12.5.3. </w:t>
      </w:r>
      <w:r w:rsidRPr="0069275A">
        <w:rPr>
          <w:rFonts w:asciiTheme="minorHAnsi" w:hAnsiTheme="minorHAnsi" w:cstheme="minorHAnsi"/>
          <w:sz w:val="22"/>
          <w:szCs w:val="22"/>
          <w:shd w:val="clear" w:color="auto" w:fill="FFFFFF"/>
        </w:rPr>
        <w:t>Os pagamentos ficarão condicionados à prévia informação, pela credora, dos dados da sua conta corrente, que deverá ser na instituição financeira contratada pelo Município ou, se em banco de preferência da Contratada, mediante assunção dos custos de transferência por esta.</w:t>
      </w:r>
    </w:p>
    <w:p w14:paraId="1A721647"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12.5.4. </w:t>
      </w:r>
      <w:r w:rsidRPr="0069275A">
        <w:rPr>
          <w:rFonts w:asciiTheme="minorHAnsi" w:hAnsiTheme="minorHAnsi" w:cstheme="minorHAnsi"/>
          <w:sz w:val="22"/>
          <w:szCs w:val="22"/>
          <w:shd w:val="clear" w:color="auto" w:fill="FFFFFF"/>
        </w:rPr>
        <w:t>As notas fiscais devem ser emitidas conforme a Ordem de Compra enviada à Contratada, constando, quando aplicável, o número da licitação, do lote/item e a descrição detalhada dos serviços prestados.</w:t>
      </w:r>
    </w:p>
    <w:p w14:paraId="25CD61EF"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12.5.5. </w:t>
      </w:r>
      <w:r w:rsidRPr="0069275A">
        <w:rPr>
          <w:rFonts w:asciiTheme="minorHAnsi" w:hAnsiTheme="minorHAnsi" w:cstheme="minorHAnsi"/>
          <w:sz w:val="22"/>
          <w:szCs w:val="22"/>
          <w:shd w:val="clear" w:color="auto" w:fill="FFFFFF"/>
        </w:rPr>
        <w:t>Em caso de atraso de pagamento, desde que a Contratada não tenha concorrido para tal, será devida atualização financeira calculada com base no índice IPCA – Índice de Preços ao Consumidor Amplo, ou outro que vier a substituí-lo, entre a data de vencimento e o efetivo pagamento.</w:t>
      </w:r>
    </w:p>
    <w:p w14:paraId="5332D3E2"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p>
    <w:p w14:paraId="5FF75892" w14:textId="77777777" w:rsidR="0069275A" w:rsidRPr="0069275A" w:rsidRDefault="0069275A" w:rsidP="0069275A">
      <w:pPr>
        <w:pStyle w:val="Corpodetexto"/>
        <w:contextualSpacing/>
        <w:jc w:val="both"/>
        <w:rPr>
          <w:rFonts w:asciiTheme="minorHAnsi" w:hAnsiTheme="minorHAnsi" w:cstheme="minorHAnsi"/>
          <w:b/>
          <w:bCs/>
          <w:sz w:val="22"/>
          <w:szCs w:val="22"/>
        </w:rPr>
      </w:pPr>
      <w:r w:rsidRPr="0069275A">
        <w:rPr>
          <w:rFonts w:asciiTheme="minorHAnsi" w:hAnsiTheme="minorHAnsi" w:cstheme="minorHAnsi"/>
          <w:b/>
          <w:bCs/>
          <w:sz w:val="22"/>
          <w:szCs w:val="22"/>
        </w:rPr>
        <w:t>12.6. Retenções Fiscais</w:t>
      </w:r>
    </w:p>
    <w:p w14:paraId="2F0DC037"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12.6.1.</w:t>
      </w:r>
      <w:r w:rsidRPr="0069275A">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3D93DC64"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12.6.2</w:t>
      </w:r>
      <w:r w:rsidRPr="0069275A">
        <w:rPr>
          <w:rFonts w:asciiTheme="minorHAnsi" w:hAnsiTheme="minorHAnsi" w:cstheme="minorHAnsi"/>
          <w:sz w:val="22"/>
          <w:szCs w:val="22"/>
        </w:rPr>
        <w:t xml:space="preserve">. Será aplicada a alíquota para retenção, conforme prevista na IN RFB nº. 1234/2012, e atualizações posteriores, editada nos termos do artigo 64 da Lei Federal nº. 9.430/96, aplicado por extensão aos pagamentos realizados por esta Municipalidade. </w:t>
      </w:r>
    </w:p>
    <w:p w14:paraId="6C7ABD12"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 xml:space="preserve">12.6.3. </w:t>
      </w:r>
      <w:r w:rsidRPr="0069275A">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3BB44616"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 xml:space="preserve">12.6.4. </w:t>
      </w:r>
      <w:r w:rsidRPr="0069275A">
        <w:rPr>
          <w:rFonts w:asciiTheme="minorHAnsi" w:hAnsiTheme="minorHAnsi" w:cstheme="minorHAnsi"/>
          <w:sz w:val="22"/>
          <w:szCs w:val="22"/>
        </w:rPr>
        <w:t xml:space="preserve">As retenções serão realizadas no momento do pagamento dos valores decorrentes da prestação dos serviços contratados/fornecimento dos bens contratados, uma vez atestados e liquidados, </w:t>
      </w:r>
      <w:r w:rsidRPr="0069275A">
        <w:rPr>
          <w:rFonts w:asciiTheme="minorHAnsi" w:hAnsiTheme="minorHAnsi" w:cstheme="minorHAnsi"/>
          <w:sz w:val="22"/>
          <w:szCs w:val="22"/>
        </w:rPr>
        <w:lastRenderedPageBreak/>
        <w:t>mediante recolhimento aos cofres municipais, nos termos do inciso I do artigo 158 da Constituição Federal de 1988.</w:t>
      </w:r>
    </w:p>
    <w:p w14:paraId="0DF19F39" w14:textId="77777777" w:rsidR="0069275A" w:rsidRPr="0069275A" w:rsidRDefault="0069275A" w:rsidP="0069275A">
      <w:pPr>
        <w:pStyle w:val="Corpodetexto"/>
        <w:jc w:val="both"/>
        <w:rPr>
          <w:rFonts w:asciiTheme="minorHAnsi" w:hAnsiTheme="minorHAnsi" w:cstheme="minorHAnsi"/>
          <w:sz w:val="22"/>
          <w:szCs w:val="22"/>
          <w:highlight w:val="yellow"/>
          <w:shd w:val="clear" w:color="auto" w:fill="FFFFFF"/>
        </w:rPr>
      </w:pPr>
    </w:p>
    <w:p w14:paraId="09761066" w14:textId="77777777" w:rsidR="0069275A" w:rsidRPr="0069275A" w:rsidRDefault="0069275A" w:rsidP="0069275A">
      <w:pPr>
        <w:pStyle w:val="Standard"/>
        <w:jc w:val="both"/>
        <w:rPr>
          <w:rFonts w:asciiTheme="minorHAnsi" w:hAnsiTheme="minorHAnsi" w:cstheme="minorHAnsi"/>
          <w:b/>
          <w:sz w:val="22"/>
          <w:szCs w:val="22"/>
        </w:rPr>
      </w:pPr>
      <w:r w:rsidRPr="0069275A">
        <w:rPr>
          <w:rFonts w:asciiTheme="minorHAnsi" w:hAnsiTheme="minorHAnsi" w:cstheme="minorHAnsi"/>
          <w:b/>
          <w:sz w:val="22"/>
          <w:szCs w:val="22"/>
        </w:rPr>
        <w:t>13. CRITÉRIOS DE SELEÇÃO DO FORNECEDOR</w:t>
      </w:r>
    </w:p>
    <w:p w14:paraId="115FBF7F" w14:textId="77777777" w:rsidR="0069275A" w:rsidRPr="0069275A" w:rsidRDefault="0069275A" w:rsidP="0069275A">
      <w:pPr>
        <w:pStyle w:val="Standard"/>
        <w:jc w:val="both"/>
        <w:rPr>
          <w:rFonts w:asciiTheme="minorHAnsi" w:hAnsiTheme="minorHAnsi" w:cstheme="minorHAnsi"/>
          <w:b/>
          <w:sz w:val="22"/>
          <w:szCs w:val="22"/>
        </w:rPr>
      </w:pPr>
      <w:r w:rsidRPr="0069275A">
        <w:rPr>
          <w:rFonts w:asciiTheme="minorHAnsi" w:hAnsiTheme="minorHAnsi" w:cstheme="minorHAnsi"/>
          <w:b/>
          <w:sz w:val="22"/>
          <w:szCs w:val="22"/>
        </w:rPr>
        <w:t>13.1. FORMA DE SELEÇÃO E CRITÉRIO DE JULGAMENTO DA PROPOSTA</w:t>
      </w:r>
    </w:p>
    <w:p w14:paraId="21422595"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13.1.1</w:t>
      </w:r>
      <w:r w:rsidRPr="0069275A">
        <w:rPr>
          <w:rFonts w:asciiTheme="minorHAnsi" w:hAnsiTheme="minorHAnsi" w:cstheme="minorHAnsi"/>
          <w:sz w:val="22"/>
          <w:szCs w:val="22"/>
        </w:rPr>
        <w:t xml:space="preserve">. O fornecedor será selecionado por meio de processo de contratação direta na modalidade </w:t>
      </w:r>
      <w:r w:rsidRPr="0069275A">
        <w:rPr>
          <w:rFonts w:asciiTheme="minorHAnsi" w:hAnsiTheme="minorHAnsi" w:cstheme="minorHAnsi"/>
          <w:b/>
          <w:bCs/>
          <w:sz w:val="22"/>
          <w:szCs w:val="22"/>
        </w:rPr>
        <w:t>DISPENSA DE LICITAÇÃO</w:t>
      </w:r>
      <w:r w:rsidRPr="0069275A">
        <w:rPr>
          <w:rFonts w:asciiTheme="minorHAnsi" w:hAnsiTheme="minorHAnsi" w:cstheme="minorHAnsi"/>
          <w:sz w:val="22"/>
          <w:szCs w:val="22"/>
        </w:rPr>
        <w:t xml:space="preserve">, sob a forma </w:t>
      </w:r>
      <w:r w:rsidRPr="0069275A">
        <w:rPr>
          <w:rFonts w:asciiTheme="minorHAnsi" w:hAnsiTheme="minorHAnsi" w:cstheme="minorHAnsi"/>
          <w:b/>
          <w:bCs/>
          <w:sz w:val="22"/>
          <w:szCs w:val="22"/>
        </w:rPr>
        <w:t>ELETRÔNICA</w:t>
      </w:r>
      <w:r w:rsidRPr="0069275A">
        <w:rPr>
          <w:rFonts w:asciiTheme="minorHAnsi" w:hAnsiTheme="minorHAnsi" w:cstheme="minorHAnsi"/>
          <w:sz w:val="22"/>
          <w:szCs w:val="22"/>
        </w:rPr>
        <w:t xml:space="preserve">, com adoção do critério de julgamento de </w:t>
      </w:r>
      <w:r w:rsidRPr="0069275A">
        <w:rPr>
          <w:rFonts w:asciiTheme="minorHAnsi" w:hAnsiTheme="minorHAnsi" w:cstheme="minorHAnsi"/>
          <w:b/>
          <w:bCs/>
          <w:sz w:val="22"/>
          <w:szCs w:val="22"/>
        </w:rPr>
        <w:t>MENOR PREÇO POR LOTE</w:t>
      </w:r>
      <w:r w:rsidRPr="0069275A">
        <w:rPr>
          <w:rFonts w:asciiTheme="minorHAnsi" w:hAnsiTheme="minorHAnsi" w:cstheme="minorHAnsi"/>
          <w:sz w:val="22"/>
          <w:szCs w:val="22"/>
        </w:rPr>
        <w:t xml:space="preserve">, em modo de </w:t>
      </w:r>
      <w:r w:rsidRPr="0069275A">
        <w:rPr>
          <w:rFonts w:asciiTheme="minorHAnsi" w:hAnsiTheme="minorHAnsi" w:cstheme="minorHAnsi"/>
          <w:b/>
          <w:bCs/>
          <w:sz w:val="22"/>
          <w:szCs w:val="22"/>
        </w:rPr>
        <w:t>DISPUTA ABERTO</w:t>
      </w:r>
      <w:r w:rsidRPr="0069275A">
        <w:rPr>
          <w:rFonts w:asciiTheme="minorHAnsi" w:hAnsiTheme="minorHAnsi" w:cstheme="minorHAnsi"/>
          <w:sz w:val="22"/>
          <w:szCs w:val="22"/>
        </w:rPr>
        <w:t>, conforme disposto no art. 75, inciso II, da Lei Federal nº 14.133/2021.</w:t>
      </w:r>
    </w:p>
    <w:p w14:paraId="01A892AF"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13.2</w:t>
      </w:r>
      <w:r w:rsidRPr="0069275A">
        <w:rPr>
          <w:rFonts w:asciiTheme="minorHAnsi" w:hAnsiTheme="minorHAnsi" w:cstheme="minorHAnsi"/>
          <w:sz w:val="22"/>
          <w:szCs w:val="22"/>
        </w:rPr>
        <w:t xml:space="preserve">. Considerando que o valor estimado da contratação não ultrapassa R$ 80.000,00 (oitenta mil reais), o presente processo será </w:t>
      </w:r>
      <w:r w:rsidRPr="0069275A">
        <w:rPr>
          <w:rFonts w:asciiTheme="minorHAnsi" w:hAnsiTheme="minorHAnsi" w:cstheme="minorHAnsi"/>
          <w:b/>
          <w:bCs/>
          <w:sz w:val="22"/>
          <w:szCs w:val="22"/>
        </w:rPr>
        <w:t>EXCLUSIVO PARA A PARTICIPAÇÃO DE MICROEMPRESAS (ME) E EMPRESAS DE PEQUENO PORTE (EPP)</w:t>
      </w:r>
      <w:r w:rsidRPr="0069275A">
        <w:rPr>
          <w:rFonts w:asciiTheme="minorHAnsi" w:hAnsiTheme="minorHAnsi" w:cstheme="minorHAnsi"/>
          <w:sz w:val="22"/>
          <w:szCs w:val="22"/>
        </w:rPr>
        <w:t>, em conformidade com o disposto no art. 48, inciso I, da Lei Complementar nº 123/2006, com as alterações da Lei Complementar nº 147/2014.</w:t>
      </w:r>
    </w:p>
    <w:p w14:paraId="3B0FF6FA" w14:textId="77777777" w:rsidR="0069275A" w:rsidRPr="0069275A" w:rsidRDefault="0069275A" w:rsidP="0069275A">
      <w:pPr>
        <w:pStyle w:val="Standard"/>
        <w:jc w:val="both"/>
        <w:rPr>
          <w:rFonts w:asciiTheme="minorHAnsi" w:hAnsiTheme="minorHAnsi" w:cstheme="minorHAnsi"/>
          <w:sz w:val="22"/>
          <w:szCs w:val="22"/>
        </w:rPr>
      </w:pPr>
    </w:p>
    <w:p w14:paraId="6E829F86" w14:textId="77777777" w:rsidR="0069275A" w:rsidRPr="0069275A" w:rsidRDefault="0069275A" w:rsidP="00BD2B3E">
      <w:pPr>
        <w:pStyle w:val="Standard"/>
        <w:numPr>
          <w:ilvl w:val="1"/>
          <w:numId w:val="42"/>
        </w:numPr>
        <w:ind w:left="0" w:firstLine="0"/>
        <w:jc w:val="both"/>
        <w:rPr>
          <w:rFonts w:asciiTheme="minorHAnsi" w:hAnsiTheme="minorHAnsi" w:cstheme="minorHAnsi"/>
          <w:b/>
          <w:bCs/>
          <w:sz w:val="22"/>
          <w:szCs w:val="22"/>
        </w:rPr>
      </w:pPr>
      <w:bookmarkStart w:id="23" w:name="_Hlk191047671"/>
      <w:r w:rsidRPr="0069275A">
        <w:rPr>
          <w:rFonts w:asciiTheme="minorHAnsi" w:hAnsiTheme="minorHAnsi" w:cstheme="minorHAnsi"/>
          <w:b/>
          <w:bCs/>
          <w:sz w:val="22"/>
          <w:szCs w:val="22"/>
        </w:rPr>
        <w:t xml:space="preserve">REQUISITOS DO FORNECEDOR </w:t>
      </w:r>
    </w:p>
    <w:p w14:paraId="242EC0A8" w14:textId="77777777" w:rsidR="0069275A" w:rsidRPr="0069275A" w:rsidRDefault="0069275A" w:rsidP="00BD2B3E">
      <w:pPr>
        <w:pStyle w:val="Ttulo3"/>
        <w:numPr>
          <w:ilvl w:val="2"/>
          <w:numId w:val="42"/>
        </w:numPr>
        <w:spacing w:before="0"/>
        <w:ind w:left="0" w:firstLine="0"/>
        <w:jc w:val="both"/>
        <w:rPr>
          <w:rFonts w:asciiTheme="minorHAnsi" w:hAnsiTheme="minorHAnsi" w:cstheme="minorHAnsi"/>
          <w:b/>
          <w:bCs/>
          <w:color w:val="auto"/>
          <w:sz w:val="22"/>
          <w:szCs w:val="22"/>
          <w:shd w:val="clear" w:color="auto" w:fill="FFFFFF"/>
        </w:rPr>
      </w:pPr>
      <w:r w:rsidRPr="0069275A">
        <w:rPr>
          <w:rFonts w:asciiTheme="minorHAnsi" w:hAnsiTheme="minorHAnsi" w:cstheme="minorHAnsi"/>
          <w:b/>
          <w:bCs/>
          <w:color w:val="auto"/>
          <w:sz w:val="22"/>
          <w:szCs w:val="22"/>
          <w:shd w:val="clear" w:color="auto" w:fill="FFFFFF"/>
        </w:rPr>
        <w:t xml:space="preserve">DOCUMENTOS DE HABILITAÇÃO JURÍDICA: </w:t>
      </w:r>
    </w:p>
    <w:bookmarkEnd w:id="23"/>
    <w:p w14:paraId="30A1B2F1"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Cs/>
          <w:color w:val="auto"/>
          <w:sz w:val="22"/>
          <w:szCs w:val="22"/>
        </w:rPr>
        <w:t>Os documentos de habilitação jurídica, documentos de qualificação econômico-financeira e documentos de regularidade fiscal e trabalhista são as usuais e estarão contidas no edital.</w:t>
      </w:r>
    </w:p>
    <w:p w14:paraId="465A8D16" w14:textId="77777777" w:rsidR="0069275A" w:rsidRPr="0069275A" w:rsidRDefault="0069275A" w:rsidP="00BD2B3E">
      <w:pPr>
        <w:pStyle w:val="Ttulo3"/>
        <w:numPr>
          <w:ilvl w:val="2"/>
          <w:numId w:val="42"/>
        </w:numPr>
        <w:spacing w:before="0"/>
        <w:ind w:left="0" w:firstLine="0"/>
        <w:jc w:val="both"/>
        <w:rPr>
          <w:rFonts w:asciiTheme="minorHAnsi" w:hAnsiTheme="minorHAnsi" w:cstheme="minorHAnsi"/>
          <w:b/>
          <w:bCs/>
          <w:color w:val="auto"/>
          <w:sz w:val="22"/>
          <w:szCs w:val="22"/>
          <w:shd w:val="clear" w:color="auto" w:fill="FFFFFF"/>
        </w:rPr>
      </w:pPr>
      <w:r w:rsidRPr="0069275A">
        <w:rPr>
          <w:rFonts w:asciiTheme="minorHAnsi" w:hAnsiTheme="minorHAnsi" w:cstheme="minorHAnsi"/>
          <w:b/>
          <w:bCs/>
          <w:color w:val="auto"/>
          <w:sz w:val="22"/>
          <w:szCs w:val="22"/>
          <w:shd w:val="clear" w:color="auto" w:fill="FFFFFF"/>
        </w:rPr>
        <w:t xml:space="preserve">QUALIFICAÇÃO TÉCNICA </w:t>
      </w:r>
    </w:p>
    <w:p w14:paraId="0ADF95D1" w14:textId="77777777" w:rsid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Declaração formal da empresa, assinada por seu representante legal, atestando que os brinquedos passam por manutenção periódica, higienização e inspeção preventiva antes de cada utilização;</w:t>
      </w:r>
    </w:p>
    <w:p w14:paraId="437D764D" w14:textId="77777777" w:rsid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Declaração formal da empresa, assinada por seu representante legal, atestando que, sob as penas da lei, cumpre integralmente as Normas Regulamentadoras expedidas pelo Ministério do Trabalho e Emprego, em especial a NR 12, que trata da segurança no trabalho em máquinas e equipamentos, aplicável aos brinquedos mecânicos como o touro mecânico; a NR 17, referente à ergonomia, abrangendo o transporte, a montagem e a operação dos brinquedos; e a NR 18, que dispõe sobre as condições de segurança para a montagem e desmontagem de estruturas temporárias em eventos, assegurando que todas as atividades sejam realizadas de acordo com os requisitos legais de proteção à saúde e segurança dos trabalhadores e usuários.</w:t>
      </w:r>
      <w:bookmarkStart w:id="24" w:name="_Hlk212470238"/>
    </w:p>
    <w:p w14:paraId="417D5057" w14:textId="08F53EF8" w:rsidR="0069275A" w:rsidRP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Atestado(s) de capacidade técnica operacional, fornecido(s) por pessoa jurídica de direito público ou privado, que comprove(m) que a licitante executou, satisfatoriamente, serviços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de</w:t>
      </w:r>
      <w:r w:rsidRPr="001A288D">
        <w:rPr>
          <w:rFonts w:asciiTheme="minorHAnsi" w:hAnsiTheme="minorHAnsi" w:cstheme="minorHAnsi"/>
          <w:spacing w:val="-13"/>
          <w:sz w:val="22"/>
          <w:szCs w:val="22"/>
        </w:rPr>
        <w:t xml:space="preserve"> </w:t>
      </w:r>
      <w:r w:rsidRPr="001A288D">
        <w:rPr>
          <w:rFonts w:asciiTheme="minorHAnsi" w:hAnsiTheme="minorHAnsi" w:cstheme="minorHAnsi"/>
          <w:sz w:val="22"/>
          <w:szCs w:val="22"/>
        </w:rPr>
        <w:t>características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pertinentes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compatíveis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em</w:t>
      </w:r>
      <w:r w:rsidRPr="001A288D">
        <w:rPr>
          <w:rFonts w:asciiTheme="minorHAnsi" w:hAnsiTheme="minorHAnsi" w:cstheme="minorHAnsi"/>
          <w:spacing w:val="-11"/>
          <w:sz w:val="22"/>
          <w:szCs w:val="22"/>
        </w:rPr>
        <w:t xml:space="preserve"> </w:t>
      </w:r>
      <w:r w:rsidRPr="001A288D">
        <w:rPr>
          <w:rFonts w:asciiTheme="minorHAnsi" w:hAnsiTheme="minorHAnsi" w:cstheme="minorHAnsi"/>
          <w:sz w:val="22"/>
          <w:szCs w:val="22"/>
        </w:rPr>
        <w:t>prazos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complexidade</w:t>
      </w:r>
      <w:r w:rsidRPr="001A288D">
        <w:rPr>
          <w:rFonts w:asciiTheme="minorHAnsi" w:hAnsiTheme="minorHAnsi" w:cstheme="minorHAnsi"/>
          <w:spacing w:val="-13"/>
          <w:sz w:val="22"/>
          <w:szCs w:val="22"/>
        </w:rPr>
        <w:t xml:space="preserve"> </w:t>
      </w:r>
      <w:r w:rsidRPr="001A288D">
        <w:rPr>
          <w:rFonts w:asciiTheme="minorHAnsi" w:hAnsiTheme="minorHAnsi" w:cstheme="minorHAnsi"/>
          <w:sz w:val="22"/>
          <w:szCs w:val="22"/>
        </w:rPr>
        <w:t>com</w:t>
      </w:r>
      <w:r w:rsidRPr="001A288D">
        <w:rPr>
          <w:rFonts w:asciiTheme="minorHAnsi" w:hAnsiTheme="minorHAnsi" w:cstheme="minorHAnsi"/>
          <w:spacing w:val="-11"/>
          <w:sz w:val="22"/>
          <w:szCs w:val="22"/>
        </w:rPr>
        <w:t xml:space="preserve"> </w:t>
      </w:r>
      <w:r w:rsidRPr="001A288D">
        <w:rPr>
          <w:rFonts w:asciiTheme="minorHAnsi" w:hAnsiTheme="minorHAnsi" w:cstheme="minorHAnsi"/>
          <w:sz w:val="22"/>
          <w:szCs w:val="22"/>
        </w:rPr>
        <w:t>o</w:t>
      </w:r>
      <w:r w:rsidRPr="001A288D">
        <w:rPr>
          <w:rFonts w:asciiTheme="minorHAnsi" w:hAnsiTheme="minorHAnsi" w:cstheme="minorHAnsi"/>
          <w:spacing w:val="-9"/>
          <w:sz w:val="22"/>
          <w:szCs w:val="22"/>
        </w:rPr>
        <w:t xml:space="preserve"> </w:t>
      </w:r>
      <w:r w:rsidRPr="001A288D">
        <w:rPr>
          <w:rFonts w:asciiTheme="minorHAnsi" w:hAnsiTheme="minorHAnsi" w:cstheme="minorHAnsi"/>
          <w:sz w:val="22"/>
          <w:szCs w:val="22"/>
        </w:rPr>
        <w:t>objeto da licitação, contemplando a locação/montagem/operação de brinquedos infláveis.</w:t>
      </w:r>
    </w:p>
    <w:p w14:paraId="7F7FFAEF" w14:textId="77777777" w:rsidR="0069275A" w:rsidRPr="0069275A" w:rsidRDefault="0069275A" w:rsidP="0069275A">
      <w:pPr>
        <w:pStyle w:val="PargrafodaLista"/>
        <w:widowControl w:val="0"/>
        <w:autoSpaceDE w:val="0"/>
        <w:spacing w:before="1"/>
        <w:ind w:left="0" w:right="-7"/>
        <w:jc w:val="both"/>
        <w:rPr>
          <w:rFonts w:asciiTheme="minorHAnsi" w:hAnsiTheme="minorHAnsi" w:cstheme="minorHAnsi"/>
          <w:sz w:val="22"/>
          <w:szCs w:val="22"/>
        </w:rPr>
      </w:pPr>
      <w:r w:rsidRPr="0069275A">
        <w:rPr>
          <w:rFonts w:asciiTheme="minorHAnsi" w:hAnsiTheme="minorHAnsi" w:cstheme="minorHAnsi"/>
          <w:sz w:val="22"/>
          <w:szCs w:val="22"/>
        </w:rPr>
        <w:t>c.1) O(s) atestado(s) deverá(</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conter, com clareza: a identificação do emitente (razão social, CNPJ e contatos válidos), a descrição detalhada das atividades desenvolvidas, o período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declaração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satisfatório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assumidas.</w:t>
      </w:r>
    </w:p>
    <w:p w14:paraId="6BCAA127" w14:textId="77777777" w:rsidR="0069275A" w:rsidRPr="0069275A" w:rsidRDefault="0069275A" w:rsidP="0069275A">
      <w:pPr>
        <w:pStyle w:val="PargrafodaLista"/>
        <w:widowControl w:val="0"/>
        <w:autoSpaceDE w:val="0"/>
        <w:spacing w:before="1"/>
        <w:ind w:left="0" w:right="-7"/>
        <w:jc w:val="both"/>
        <w:rPr>
          <w:rFonts w:asciiTheme="minorHAnsi" w:hAnsiTheme="minorHAnsi" w:cstheme="minorHAnsi"/>
          <w:sz w:val="22"/>
          <w:szCs w:val="22"/>
        </w:rPr>
      </w:pPr>
      <w:r w:rsidRPr="0069275A">
        <w:rPr>
          <w:rFonts w:asciiTheme="minorHAnsi" w:hAnsiTheme="minorHAnsi" w:cstheme="minorHAnsi"/>
          <w:sz w:val="22"/>
          <w:szCs w:val="22"/>
        </w:rPr>
        <w:t>c.2) O(s) atestado(s) poderão ser diligenciados para comprovação da execução dos serviços, com solicitação de documentos complementares como por exemplo: contratos/notas fiscais/liquidação de empenho.</w:t>
      </w:r>
    </w:p>
    <w:p w14:paraId="57953899" w14:textId="77777777" w:rsidR="0069275A" w:rsidRPr="0069275A" w:rsidRDefault="0069275A" w:rsidP="0069275A">
      <w:pPr>
        <w:pStyle w:val="Default"/>
        <w:jc w:val="both"/>
        <w:rPr>
          <w:rFonts w:asciiTheme="minorHAnsi" w:hAnsiTheme="minorHAnsi" w:cstheme="minorHAnsi"/>
          <w:b/>
          <w:bCs/>
          <w:color w:val="auto"/>
          <w:sz w:val="22"/>
          <w:szCs w:val="22"/>
        </w:rPr>
      </w:pPr>
    </w:p>
    <w:bookmarkEnd w:id="24"/>
    <w:p w14:paraId="12A920EC"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
          <w:bCs/>
          <w:color w:val="auto"/>
          <w:sz w:val="22"/>
          <w:szCs w:val="22"/>
        </w:rPr>
        <w:t xml:space="preserve">13.4. DA CONDIÇÃO DE MEI, ME OU EPP </w:t>
      </w:r>
    </w:p>
    <w:p w14:paraId="7D60C151"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
          <w:bCs/>
          <w:color w:val="auto"/>
          <w:sz w:val="22"/>
          <w:szCs w:val="22"/>
        </w:rPr>
        <w:t xml:space="preserve">13.4.1. </w:t>
      </w:r>
      <w:r w:rsidRPr="0069275A">
        <w:rPr>
          <w:rFonts w:asciiTheme="minorHAnsi" w:hAnsiTheme="minorHAnsi" w:cstheme="minorHAnsi"/>
          <w:bCs/>
          <w:color w:val="auto"/>
          <w:sz w:val="22"/>
          <w:szCs w:val="22"/>
        </w:rPr>
        <w:t>Será considerado o informado no sistema de compras governamentais.</w:t>
      </w:r>
    </w:p>
    <w:p w14:paraId="03E53A7D" w14:textId="77777777" w:rsidR="0069275A" w:rsidRPr="0069275A" w:rsidRDefault="0069275A" w:rsidP="0069275A">
      <w:pPr>
        <w:pStyle w:val="Default"/>
        <w:jc w:val="both"/>
        <w:rPr>
          <w:rFonts w:asciiTheme="minorHAnsi" w:hAnsiTheme="minorHAnsi" w:cstheme="minorHAnsi"/>
          <w:bCs/>
          <w:color w:val="auto"/>
          <w:sz w:val="22"/>
          <w:szCs w:val="22"/>
        </w:rPr>
      </w:pPr>
    </w:p>
    <w:p w14:paraId="0C017CD8"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13.5. PARTICIPAÇÃO LOCAL/REGIONAL</w:t>
      </w:r>
    </w:p>
    <w:p w14:paraId="301F1D1F"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13.5.1.</w:t>
      </w:r>
      <w:r w:rsidRPr="0069275A">
        <w:rPr>
          <w:rFonts w:asciiTheme="minorHAnsi" w:hAnsiTheme="minorHAnsi" w:cstheme="minorHAnsi"/>
          <w:sz w:val="22"/>
          <w:szCs w:val="22"/>
        </w:rPr>
        <w:t xml:space="preserve"> Levando em consideração o baixo custo e a locomoção (frete) com os equipamentos torna-se vantajoso ao município a realização de </w:t>
      </w:r>
      <w:r w:rsidRPr="0069275A">
        <w:rPr>
          <w:rFonts w:asciiTheme="minorHAnsi" w:hAnsiTheme="minorHAnsi" w:cstheme="minorHAnsi"/>
          <w:b/>
          <w:bCs/>
          <w:sz w:val="22"/>
          <w:szCs w:val="22"/>
          <w:u w:val="single"/>
        </w:rPr>
        <w:t>contratação local/regional</w:t>
      </w:r>
      <w:r w:rsidRPr="0069275A">
        <w:rPr>
          <w:rFonts w:asciiTheme="minorHAnsi" w:hAnsiTheme="minorHAnsi" w:cstheme="minorHAnsi"/>
          <w:sz w:val="22"/>
          <w:szCs w:val="22"/>
        </w:rPr>
        <w:t xml:space="preserve"> até mesmo fortalecendo a economia, uma vez que abrange empresas de pequeno porte, assim como o Decreto Municipal n° 3838/2024 pressupõe. </w:t>
      </w:r>
      <w:r w:rsidRPr="0069275A">
        <w:rPr>
          <w:rFonts w:asciiTheme="minorHAnsi" w:hAnsiTheme="minorHAnsi" w:cstheme="minorHAnsi"/>
          <w:b/>
          <w:bCs/>
          <w:sz w:val="22"/>
          <w:szCs w:val="22"/>
        </w:rPr>
        <w:t>Desenvolvimento Local:</w:t>
      </w:r>
      <w:r w:rsidRPr="0069275A">
        <w:rPr>
          <w:rFonts w:asciiTheme="minorHAnsi" w:hAnsiTheme="minorHAnsi" w:cstheme="minorHAnsi"/>
          <w:sz w:val="22"/>
          <w:szCs w:val="22"/>
        </w:rPr>
        <w:t xml:space="preserve"> Mantém o dinheiro circulando na própria região, gerando </w:t>
      </w:r>
      <w:r w:rsidRPr="0069275A">
        <w:rPr>
          <w:rFonts w:asciiTheme="minorHAnsi" w:hAnsiTheme="minorHAnsi" w:cstheme="minorHAnsi"/>
          <w:b/>
          <w:bCs/>
          <w:sz w:val="22"/>
          <w:szCs w:val="22"/>
        </w:rPr>
        <w:t>emprego e renda</w:t>
      </w:r>
      <w:r w:rsidRPr="0069275A">
        <w:rPr>
          <w:rFonts w:asciiTheme="minorHAnsi" w:hAnsiTheme="minorHAnsi" w:cstheme="minorHAnsi"/>
          <w:sz w:val="22"/>
          <w:szCs w:val="22"/>
        </w:rPr>
        <w:t xml:space="preserve"> para os moradores; </w:t>
      </w:r>
      <w:r w:rsidRPr="0069275A">
        <w:rPr>
          <w:rFonts w:asciiTheme="minorHAnsi" w:hAnsiTheme="minorHAnsi" w:cstheme="minorHAnsi"/>
          <w:b/>
          <w:bCs/>
          <w:sz w:val="22"/>
          <w:szCs w:val="22"/>
        </w:rPr>
        <w:t>Agilidade nas Compras:</w:t>
      </w:r>
      <w:r w:rsidRPr="0069275A">
        <w:rPr>
          <w:rFonts w:asciiTheme="minorHAnsi" w:hAnsiTheme="minorHAnsi" w:cstheme="minorHAnsi"/>
          <w:sz w:val="22"/>
          <w:szCs w:val="22"/>
        </w:rPr>
        <w:t xml:space="preserve"> Reduz o tempo e o custo </w:t>
      </w:r>
      <w:r w:rsidRPr="0069275A">
        <w:rPr>
          <w:rFonts w:asciiTheme="minorHAnsi" w:hAnsiTheme="minorHAnsi" w:cstheme="minorHAnsi"/>
          <w:sz w:val="22"/>
          <w:szCs w:val="22"/>
        </w:rPr>
        <w:lastRenderedPageBreak/>
        <w:t xml:space="preserve">administrativo do processo, já que uma licitação tradicional é mais cara e demorada do que o valor do próprio produto comprado. </w:t>
      </w:r>
      <w:r w:rsidRPr="0069275A">
        <w:rPr>
          <w:rFonts w:asciiTheme="minorHAnsi" w:hAnsiTheme="minorHAnsi" w:cstheme="minorHAnsi"/>
          <w:b/>
          <w:bCs/>
          <w:sz w:val="22"/>
          <w:szCs w:val="22"/>
        </w:rPr>
        <w:t>Inclusão de Pequenas Empresas:</w:t>
      </w:r>
      <w:r w:rsidRPr="0069275A">
        <w:rPr>
          <w:rFonts w:asciiTheme="minorHAnsi" w:hAnsiTheme="minorHAnsi" w:cstheme="minorHAnsi"/>
          <w:sz w:val="22"/>
          <w:szCs w:val="22"/>
        </w:rPr>
        <w:t xml:space="preserve"> Facilita a participação de </w:t>
      </w:r>
      <w:r w:rsidRPr="0069275A">
        <w:rPr>
          <w:rFonts w:asciiTheme="minorHAnsi" w:hAnsiTheme="minorHAnsi" w:cstheme="minorHAnsi"/>
          <w:b/>
          <w:bCs/>
          <w:sz w:val="22"/>
          <w:szCs w:val="22"/>
        </w:rPr>
        <w:t>microempresas (</w:t>
      </w:r>
      <w:proofErr w:type="spellStart"/>
      <w:r w:rsidRPr="0069275A">
        <w:rPr>
          <w:rFonts w:asciiTheme="minorHAnsi" w:hAnsiTheme="minorHAnsi" w:cstheme="minorHAnsi"/>
          <w:b/>
          <w:bCs/>
          <w:sz w:val="22"/>
          <w:szCs w:val="22"/>
        </w:rPr>
        <w:t>MEs</w:t>
      </w:r>
      <w:proofErr w:type="spellEnd"/>
      <w:r w:rsidRPr="0069275A">
        <w:rPr>
          <w:rFonts w:asciiTheme="minorHAnsi" w:hAnsiTheme="minorHAnsi" w:cstheme="minorHAnsi"/>
          <w:b/>
          <w:bCs/>
          <w:sz w:val="22"/>
          <w:szCs w:val="22"/>
        </w:rPr>
        <w:t>)</w:t>
      </w:r>
      <w:r w:rsidRPr="0069275A">
        <w:rPr>
          <w:rFonts w:asciiTheme="minorHAnsi" w:hAnsiTheme="minorHAnsi" w:cstheme="minorHAnsi"/>
          <w:sz w:val="22"/>
          <w:szCs w:val="22"/>
        </w:rPr>
        <w:t xml:space="preserve"> e </w:t>
      </w:r>
      <w:r w:rsidRPr="0069275A">
        <w:rPr>
          <w:rFonts w:asciiTheme="minorHAnsi" w:hAnsiTheme="minorHAnsi" w:cstheme="minorHAnsi"/>
          <w:b/>
          <w:bCs/>
          <w:sz w:val="22"/>
          <w:szCs w:val="22"/>
        </w:rPr>
        <w:t>empresas de pequeno porte (</w:t>
      </w:r>
      <w:proofErr w:type="spellStart"/>
      <w:r w:rsidRPr="0069275A">
        <w:rPr>
          <w:rFonts w:asciiTheme="minorHAnsi" w:hAnsiTheme="minorHAnsi" w:cstheme="minorHAnsi"/>
          <w:b/>
          <w:bCs/>
          <w:sz w:val="22"/>
          <w:szCs w:val="22"/>
        </w:rPr>
        <w:t>EPPs</w:t>
      </w:r>
      <w:proofErr w:type="spellEnd"/>
      <w:r w:rsidRPr="0069275A">
        <w:rPr>
          <w:rFonts w:asciiTheme="minorHAnsi" w:hAnsiTheme="minorHAnsi" w:cstheme="minorHAnsi"/>
          <w:b/>
          <w:bCs/>
          <w:sz w:val="22"/>
          <w:szCs w:val="22"/>
        </w:rPr>
        <w:t>)</w:t>
      </w:r>
      <w:r w:rsidRPr="0069275A">
        <w:rPr>
          <w:rFonts w:asciiTheme="minorHAnsi" w:hAnsiTheme="minorHAnsi" w:cstheme="minorHAnsi"/>
          <w:sz w:val="22"/>
          <w:szCs w:val="22"/>
        </w:rPr>
        <w:t xml:space="preserve">, que muitas vezes não têm estrutura para concorrer com grandes corporações de outros estados. </w:t>
      </w:r>
      <w:r w:rsidRPr="0069275A">
        <w:rPr>
          <w:rFonts w:asciiTheme="minorHAnsi" w:hAnsiTheme="minorHAnsi" w:cstheme="minorHAnsi"/>
          <w:b/>
          <w:bCs/>
          <w:sz w:val="22"/>
          <w:szCs w:val="22"/>
        </w:rPr>
        <w:t>Eficiência no Atendimento:</w:t>
      </w:r>
      <w:r w:rsidRPr="0069275A">
        <w:rPr>
          <w:rFonts w:asciiTheme="minorHAnsi" w:hAnsiTheme="minorHAnsi" w:cstheme="minorHAnsi"/>
          <w:sz w:val="22"/>
          <w:szCs w:val="22"/>
        </w:rPr>
        <w:t xml:space="preserve"> Garante que a Prefeitura ou órgão público receba produtos e serviços com </w:t>
      </w:r>
      <w:r w:rsidRPr="0069275A">
        <w:rPr>
          <w:rFonts w:asciiTheme="minorHAnsi" w:hAnsiTheme="minorHAnsi" w:cstheme="minorHAnsi"/>
          <w:b/>
          <w:bCs/>
          <w:sz w:val="22"/>
          <w:szCs w:val="22"/>
        </w:rPr>
        <w:t>maior rapidez</w:t>
      </w:r>
      <w:r w:rsidRPr="0069275A">
        <w:rPr>
          <w:rFonts w:asciiTheme="minorHAnsi" w:hAnsiTheme="minorHAnsi" w:cstheme="minorHAnsi"/>
          <w:sz w:val="22"/>
          <w:szCs w:val="22"/>
        </w:rPr>
        <w:t>, como manutenções ou entregas urgentes</w:t>
      </w:r>
    </w:p>
    <w:p w14:paraId="34AD0002" w14:textId="77777777" w:rsidR="0069275A" w:rsidRPr="0069275A" w:rsidRDefault="0069275A" w:rsidP="0069275A">
      <w:pPr>
        <w:pStyle w:val="Default"/>
        <w:jc w:val="both"/>
        <w:rPr>
          <w:rFonts w:asciiTheme="minorHAnsi" w:hAnsiTheme="minorHAnsi" w:cstheme="minorHAnsi"/>
          <w:bCs/>
          <w:color w:val="auto"/>
          <w:sz w:val="22"/>
          <w:szCs w:val="22"/>
        </w:rPr>
      </w:pPr>
    </w:p>
    <w:p w14:paraId="6BE62D15"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14. ESTIMATIVA DE PREÇO</w:t>
      </w:r>
    </w:p>
    <w:p w14:paraId="785C6F18" w14:textId="15DAE01C"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14.1.</w:t>
      </w:r>
      <w:r w:rsidRPr="0069275A">
        <w:rPr>
          <w:rFonts w:asciiTheme="minorHAnsi" w:hAnsiTheme="minorHAnsi" w:cstheme="minorHAnsi"/>
          <w:bCs/>
          <w:sz w:val="22"/>
          <w:szCs w:val="22"/>
        </w:rPr>
        <w:t xml:space="preserve"> O custo máximo da proposta será de</w:t>
      </w:r>
      <w:r w:rsidRPr="0069275A">
        <w:rPr>
          <w:rFonts w:asciiTheme="minorHAnsi" w:hAnsiTheme="minorHAnsi" w:cstheme="minorHAnsi"/>
          <w:b/>
          <w:bCs/>
          <w:sz w:val="22"/>
          <w:szCs w:val="22"/>
        </w:rPr>
        <w:t xml:space="preserve"> R$ </w:t>
      </w:r>
      <w:r w:rsidR="001A288D">
        <w:rPr>
          <w:rFonts w:asciiTheme="minorHAnsi" w:hAnsiTheme="minorHAnsi" w:cstheme="minorHAnsi"/>
          <w:b/>
          <w:bCs/>
          <w:sz w:val="22"/>
          <w:szCs w:val="22"/>
        </w:rPr>
        <w:t>17.0</w:t>
      </w:r>
      <w:r w:rsidR="003569B7">
        <w:rPr>
          <w:rFonts w:asciiTheme="minorHAnsi" w:hAnsiTheme="minorHAnsi" w:cstheme="minorHAnsi"/>
          <w:b/>
          <w:bCs/>
          <w:sz w:val="22"/>
          <w:szCs w:val="22"/>
        </w:rPr>
        <w:t>90</w:t>
      </w:r>
      <w:r w:rsidR="001A288D">
        <w:rPr>
          <w:rFonts w:asciiTheme="minorHAnsi" w:hAnsiTheme="minorHAnsi" w:cstheme="minorHAnsi"/>
          <w:b/>
          <w:bCs/>
          <w:sz w:val="22"/>
          <w:szCs w:val="22"/>
        </w:rPr>
        <w:t>,00</w:t>
      </w:r>
      <w:r w:rsidRPr="0069275A">
        <w:rPr>
          <w:rFonts w:asciiTheme="minorHAnsi" w:hAnsiTheme="minorHAnsi" w:cstheme="minorHAnsi"/>
          <w:b/>
          <w:bCs/>
          <w:sz w:val="22"/>
          <w:szCs w:val="22"/>
        </w:rPr>
        <w:t xml:space="preserve"> (</w:t>
      </w:r>
      <w:r w:rsidR="001A288D">
        <w:rPr>
          <w:rFonts w:asciiTheme="minorHAnsi" w:hAnsiTheme="minorHAnsi" w:cstheme="minorHAnsi"/>
          <w:b/>
          <w:bCs/>
          <w:sz w:val="22"/>
          <w:szCs w:val="22"/>
        </w:rPr>
        <w:t xml:space="preserve">dezessete mil e </w:t>
      </w:r>
      <w:r w:rsidR="003569B7">
        <w:rPr>
          <w:rFonts w:asciiTheme="minorHAnsi" w:hAnsiTheme="minorHAnsi" w:cstheme="minorHAnsi"/>
          <w:b/>
          <w:bCs/>
          <w:sz w:val="22"/>
          <w:szCs w:val="22"/>
        </w:rPr>
        <w:t>noventa</w:t>
      </w:r>
      <w:r w:rsidR="001A288D">
        <w:rPr>
          <w:rFonts w:asciiTheme="minorHAnsi" w:hAnsiTheme="minorHAnsi" w:cstheme="minorHAnsi"/>
          <w:b/>
          <w:bCs/>
          <w:sz w:val="22"/>
          <w:szCs w:val="22"/>
        </w:rPr>
        <w:t xml:space="preserve"> reais</w:t>
      </w:r>
      <w:r w:rsidRPr="0069275A">
        <w:rPr>
          <w:rFonts w:asciiTheme="minorHAnsi" w:hAnsiTheme="minorHAnsi" w:cstheme="minorHAnsi"/>
          <w:b/>
          <w:bCs/>
          <w:sz w:val="22"/>
          <w:szCs w:val="22"/>
        </w:rPr>
        <w:t xml:space="preserve">), </w:t>
      </w:r>
      <w:r w:rsidRPr="0069275A">
        <w:rPr>
          <w:rFonts w:asciiTheme="minorHAnsi" w:hAnsiTheme="minorHAnsi" w:cstheme="minorHAnsi"/>
          <w:sz w:val="22"/>
          <w:szCs w:val="22"/>
        </w:rPr>
        <w:t>valor este estabelecido conforme artigo 23 da lei 14.133 de 2021.</w:t>
      </w:r>
    </w:p>
    <w:p w14:paraId="0D1EDE4A"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14.2.</w:t>
      </w:r>
      <w:r w:rsidRPr="0069275A">
        <w:rPr>
          <w:rFonts w:asciiTheme="minorHAnsi" w:hAnsiTheme="minorHAnsi" w:cstheme="minorHAnsi"/>
          <w:sz w:val="22"/>
          <w:szCs w:val="22"/>
        </w:rPr>
        <w:t xml:space="preserve"> O valor total refere-se à média dos valores pesquisados, obtidos a partir de orçamentos encaminhados por fornecedores, bem como de consultas ao Banco de Preços e ao Portal Nacional de Contratações Públicas (PNCP), assegurando-se a razoabilidade e compatibilidade com os preços praticados no mercado.</w:t>
      </w:r>
    </w:p>
    <w:p w14:paraId="74426604" w14:textId="77777777" w:rsidR="0069275A" w:rsidRPr="0069275A" w:rsidRDefault="0069275A" w:rsidP="0069275A">
      <w:pPr>
        <w:pStyle w:val="Standard"/>
        <w:jc w:val="both"/>
        <w:rPr>
          <w:rFonts w:asciiTheme="minorHAnsi" w:hAnsiTheme="minorHAnsi" w:cstheme="minorHAnsi"/>
          <w:bCs/>
          <w:sz w:val="22"/>
          <w:szCs w:val="22"/>
          <w:highlight w:val="yellow"/>
        </w:rPr>
      </w:pPr>
    </w:p>
    <w:p w14:paraId="32509CF1" w14:textId="77777777" w:rsidR="0069275A" w:rsidRPr="0069275A" w:rsidRDefault="0069275A" w:rsidP="0069275A">
      <w:pPr>
        <w:pStyle w:val="Standard"/>
        <w:tabs>
          <w:tab w:val="left" w:pos="302"/>
        </w:tabs>
        <w:jc w:val="both"/>
        <w:textAlignment w:val="auto"/>
        <w:rPr>
          <w:rFonts w:asciiTheme="minorHAnsi" w:hAnsiTheme="minorHAnsi" w:cstheme="minorHAnsi"/>
          <w:b/>
          <w:bCs/>
          <w:sz w:val="22"/>
          <w:szCs w:val="22"/>
        </w:rPr>
      </w:pPr>
      <w:bookmarkStart w:id="25" w:name="_Hlk156305542"/>
      <w:r w:rsidRPr="0069275A">
        <w:rPr>
          <w:rFonts w:asciiTheme="minorHAnsi" w:hAnsiTheme="minorHAnsi" w:cstheme="minorHAnsi"/>
          <w:b/>
          <w:bCs/>
          <w:sz w:val="22"/>
          <w:szCs w:val="22"/>
        </w:rPr>
        <w:t xml:space="preserve">15. DAS ALTERAÇÕES </w:t>
      </w:r>
    </w:p>
    <w:p w14:paraId="59A19C32" w14:textId="77777777" w:rsidR="0069275A" w:rsidRPr="0069275A" w:rsidRDefault="0069275A" w:rsidP="0069275A">
      <w:pPr>
        <w:pStyle w:val="Nivel2"/>
        <w:spacing w:before="0" w:after="0" w:line="240" w:lineRule="auto"/>
        <w:ind w:left="0" w:firstLine="0"/>
        <w:rPr>
          <w:rFonts w:asciiTheme="minorHAnsi" w:eastAsiaTheme="minorEastAsia" w:hAnsiTheme="minorHAnsi" w:cstheme="minorHAnsi"/>
          <w:sz w:val="22"/>
          <w:szCs w:val="22"/>
        </w:rPr>
      </w:pPr>
      <w:r w:rsidRPr="0069275A">
        <w:rPr>
          <w:rFonts w:asciiTheme="minorHAnsi" w:hAnsiTheme="minorHAnsi" w:cstheme="minorHAnsi"/>
          <w:b/>
          <w:bCs/>
          <w:sz w:val="22"/>
          <w:szCs w:val="22"/>
        </w:rPr>
        <w:t>15.1.</w:t>
      </w:r>
      <w:r w:rsidRPr="0069275A">
        <w:rPr>
          <w:rFonts w:asciiTheme="minorHAnsi" w:hAnsiTheme="minorHAnsi" w:cstheme="minorHAnsi"/>
          <w:sz w:val="22"/>
          <w:szCs w:val="22"/>
        </w:rPr>
        <w:t xml:space="preserve"> Eventuais alterações contratuais reger-se-ão pela disciplina dos </w:t>
      </w:r>
      <w:proofErr w:type="spellStart"/>
      <w:r w:rsidRPr="0069275A">
        <w:rPr>
          <w:rFonts w:asciiTheme="minorHAnsi" w:hAnsiTheme="minorHAnsi" w:cstheme="minorHAnsi"/>
          <w:sz w:val="22"/>
          <w:szCs w:val="22"/>
        </w:rPr>
        <w:t>arts</w:t>
      </w:r>
      <w:proofErr w:type="spellEnd"/>
      <w:r w:rsidRPr="0069275A">
        <w:rPr>
          <w:rFonts w:asciiTheme="minorHAnsi" w:hAnsiTheme="minorHAnsi" w:cstheme="minorHAnsi"/>
          <w:sz w:val="22"/>
          <w:szCs w:val="22"/>
        </w:rPr>
        <w:t>. 124 e seguintes da Lei nº 14.133, de 2021.</w:t>
      </w:r>
    </w:p>
    <w:p w14:paraId="27F2116B"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0C92F4E4"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C97916"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58372BEA"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 xml:space="preserve">As alterações de que tratam o item anterior deverão atender a todos os requisitos constantes nos artigos 124 ao 136 da Lei Federal nº. 14.133/2021. </w:t>
      </w:r>
    </w:p>
    <w:p w14:paraId="579C91A3"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As alterações dependem de autorização da autoridade competente, devendo o órgão responsável promover as respectivas modificações que se fizerem necessárias.</w:t>
      </w:r>
    </w:p>
    <w:p w14:paraId="2C8C0E0E"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As alterações dependem de pedido do Contratado, que deve ser protocolado junto ao Fiscal.</w:t>
      </w:r>
    </w:p>
    <w:p w14:paraId="140401E2" w14:textId="77777777" w:rsidR="0069275A" w:rsidRPr="0069275A" w:rsidRDefault="0069275A" w:rsidP="0069275A">
      <w:pPr>
        <w:pStyle w:val="Nivel2"/>
        <w:spacing w:before="0" w:after="0" w:line="240" w:lineRule="auto"/>
        <w:ind w:left="0" w:firstLine="0"/>
        <w:rPr>
          <w:rFonts w:asciiTheme="minorHAnsi" w:hAnsiTheme="minorHAnsi" w:cstheme="minorHAnsi"/>
          <w:sz w:val="22"/>
          <w:szCs w:val="22"/>
        </w:rPr>
      </w:pPr>
    </w:p>
    <w:p w14:paraId="78C909EC" w14:textId="77777777" w:rsidR="0069275A" w:rsidRPr="0069275A" w:rsidRDefault="0069275A" w:rsidP="0069275A">
      <w:pPr>
        <w:pStyle w:val="Standard"/>
        <w:jc w:val="both"/>
        <w:rPr>
          <w:rFonts w:asciiTheme="minorHAnsi" w:eastAsia="MS Gothic" w:hAnsiTheme="minorHAnsi" w:cstheme="minorHAnsi"/>
          <w:b/>
          <w:bCs/>
          <w:sz w:val="22"/>
          <w:szCs w:val="22"/>
        </w:rPr>
      </w:pPr>
      <w:r w:rsidRPr="0069275A">
        <w:rPr>
          <w:rFonts w:asciiTheme="minorHAnsi" w:hAnsiTheme="minorHAnsi" w:cstheme="minorHAnsi"/>
          <w:b/>
          <w:sz w:val="22"/>
          <w:szCs w:val="22"/>
          <w:shd w:val="clear" w:color="auto" w:fill="FFFFFF"/>
        </w:rPr>
        <w:t xml:space="preserve">16. </w:t>
      </w:r>
      <w:r w:rsidRPr="0069275A">
        <w:rPr>
          <w:rFonts w:asciiTheme="minorHAnsi" w:eastAsia="MS Gothic" w:hAnsiTheme="minorHAnsi" w:cstheme="minorHAnsi"/>
          <w:b/>
          <w:bCs/>
          <w:sz w:val="22"/>
          <w:szCs w:val="22"/>
        </w:rPr>
        <w:t>DO REAJUSTE</w:t>
      </w:r>
    </w:p>
    <w:bookmarkEnd w:id="25"/>
    <w:p w14:paraId="538EA63C" w14:textId="77777777" w:rsidR="0069275A" w:rsidRPr="0069275A" w:rsidRDefault="0069275A" w:rsidP="00BD2B3E">
      <w:pPr>
        <w:pStyle w:val="Nivel2"/>
        <w:numPr>
          <w:ilvl w:val="1"/>
          <w:numId w:val="49"/>
        </w:numPr>
        <w:suppressAutoHyphens w:val="0"/>
        <w:spacing w:before="0" w:after="0" w:line="240" w:lineRule="auto"/>
        <w:ind w:left="0" w:firstLine="0"/>
        <w:rPr>
          <w:rFonts w:asciiTheme="minorHAnsi" w:eastAsiaTheme="minorEastAsia" w:hAnsiTheme="minorHAnsi" w:cstheme="minorHAnsi"/>
          <w:sz w:val="22"/>
          <w:szCs w:val="22"/>
        </w:rPr>
      </w:pPr>
      <w:r w:rsidRPr="0069275A">
        <w:rPr>
          <w:rFonts w:asciiTheme="minorHAnsi" w:hAnsiTheme="minorHAnsi" w:cstheme="minorHAnsi"/>
          <w:sz w:val="22"/>
          <w:szCs w:val="22"/>
        </w:rPr>
        <w:t>Não se aplicará nesta contratação, a qual tem vigência inferior a 12 (doze) meses do orçamento estimado.</w:t>
      </w:r>
    </w:p>
    <w:p w14:paraId="228C1D3F" w14:textId="77777777" w:rsidR="0069275A" w:rsidRPr="0069275A" w:rsidRDefault="0069275A" w:rsidP="0069275A">
      <w:pPr>
        <w:pStyle w:val="Nivel2"/>
        <w:spacing w:before="0" w:after="0" w:line="240" w:lineRule="auto"/>
        <w:ind w:left="0" w:firstLine="0"/>
        <w:rPr>
          <w:rFonts w:asciiTheme="minorHAnsi" w:eastAsiaTheme="minorEastAsia" w:hAnsiTheme="minorHAnsi" w:cstheme="minorHAnsi"/>
          <w:sz w:val="22"/>
          <w:szCs w:val="22"/>
        </w:rPr>
      </w:pPr>
    </w:p>
    <w:p w14:paraId="744ABE5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17. DOTAÇÃO ORÇAMENTÁRIA</w:t>
      </w:r>
    </w:p>
    <w:p w14:paraId="72761D19" w14:textId="77777777" w:rsidR="0069275A" w:rsidRPr="0069275A" w:rsidRDefault="0069275A" w:rsidP="0069275A">
      <w:pPr>
        <w:pStyle w:val="Nivel1"/>
        <w:numPr>
          <w:ilvl w:val="0"/>
          <w:numId w:val="0"/>
        </w:numPr>
        <w:spacing w:after="0" w:line="240" w:lineRule="auto"/>
        <w:rPr>
          <w:rFonts w:asciiTheme="minorHAnsi" w:hAnsiTheme="minorHAnsi" w:cstheme="minorHAnsi"/>
          <w:b/>
          <w:bCs/>
          <w:color w:val="auto"/>
          <w:sz w:val="22"/>
          <w:szCs w:val="22"/>
        </w:rPr>
      </w:pPr>
      <w:r w:rsidRPr="0069275A">
        <w:rPr>
          <w:rFonts w:asciiTheme="minorHAnsi" w:eastAsia="MS Gothic" w:hAnsiTheme="minorHAnsi" w:cstheme="minorHAnsi"/>
          <w:color w:val="auto"/>
          <w:sz w:val="22"/>
          <w:szCs w:val="22"/>
        </w:rPr>
        <w:t xml:space="preserve">17.1. </w:t>
      </w:r>
      <w:r w:rsidRPr="0069275A">
        <w:rPr>
          <w:rFonts w:asciiTheme="minorHAnsi" w:hAnsiTheme="minorHAnsi" w:cstheme="minorHAnsi"/>
          <w:color w:val="auto"/>
          <w:sz w:val="22"/>
          <w:szCs w:val="22"/>
        </w:rPr>
        <w:t xml:space="preserve">As despesas decorrentes da presente contratação correrão à conta de recursos específicos consignados no Orçamento Geral do Município deste exercício, na dotação: </w:t>
      </w:r>
    </w:p>
    <w:p w14:paraId="38473926" w14:textId="77777777" w:rsidR="0069275A" w:rsidRPr="0069275A" w:rsidRDefault="0069275A" w:rsidP="0069275A">
      <w:pPr>
        <w:pStyle w:val="Standard"/>
        <w:jc w:val="both"/>
        <w:rPr>
          <w:rFonts w:asciiTheme="minorHAnsi" w:hAnsiTheme="minorHAnsi" w:cstheme="minorHAnsi"/>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6"/>
      </w:tblGrid>
      <w:tr w:rsidR="0069275A" w:rsidRPr="0069275A" w14:paraId="610068CC" w14:textId="77777777" w:rsidTr="00702277">
        <w:tc>
          <w:tcPr>
            <w:tcW w:w="9356" w:type="dxa"/>
            <w:tcBorders>
              <w:top w:val="single" w:sz="4" w:space="0" w:color="auto"/>
              <w:left w:val="single" w:sz="4" w:space="0" w:color="auto"/>
              <w:bottom w:val="single" w:sz="4" w:space="0" w:color="auto"/>
              <w:right w:val="single" w:sz="4" w:space="0" w:color="auto"/>
            </w:tcBorders>
          </w:tcPr>
          <w:p w14:paraId="1F684464"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 xml:space="preserve">08                                        Secretaria de Educação e Cultura </w:t>
            </w:r>
          </w:p>
          <w:p w14:paraId="7E148525"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002                                      Departamento de Cultura</w:t>
            </w:r>
          </w:p>
          <w:p w14:paraId="7444CDF4"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13.392.0010.2-020           Manutenção do Departamento de Cultura</w:t>
            </w:r>
          </w:p>
          <w:p w14:paraId="0E9E110A"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3.3.90.39.00.00                 Outros serviços de terceiros – pessoa jurídica</w:t>
            </w:r>
          </w:p>
        </w:tc>
      </w:tr>
    </w:tbl>
    <w:p w14:paraId="67C154D7" w14:textId="77777777" w:rsidR="0069275A" w:rsidRPr="0069275A" w:rsidRDefault="0069275A" w:rsidP="0069275A">
      <w:pPr>
        <w:pStyle w:val="Standard"/>
        <w:jc w:val="both"/>
        <w:rPr>
          <w:rFonts w:asciiTheme="minorHAnsi" w:hAnsiTheme="minorHAnsi" w:cstheme="minorHAnsi"/>
          <w:sz w:val="22"/>
          <w:szCs w:val="22"/>
        </w:rPr>
      </w:pPr>
    </w:p>
    <w:p w14:paraId="7EE0AA2C"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18. APÊNDICE DO ANEXO I - ESTUDO TÉCNICO PRELIMINAR</w:t>
      </w:r>
    </w:p>
    <w:p w14:paraId="0BED53AC"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18.1</w:t>
      </w:r>
      <w:r w:rsidRPr="0069275A">
        <w:rPr>
          <w:rFonts w:asciiTheme="minorHAnsi" w:hAnsiTheme="minorHAnsi" w:cstheme="minorHAnsi"/>
          <w:sz w:val="22"/>
          <w:szCs w:val="22"/>
        </w:rPr>
        <w:t xml:space="preserve"> O servidor que subscreve este Termo de Referência atesta que observou integralmente a regulamentação estabelecida pelo </w:t>
      </w:r>
      <w:r w:rsidRPr="0069275A">
        <w:rPr>
          <w:rFonts w:asciiTheme="minorHAnsi" w:eastAsia="Arial" w:hAnsiTheme="minorHAnsi" w:cstheme="minorHAnsi"/>
          <w:sz w:val="22"/>
          <w:szCs w:val="22"/>
          <w:shd w:val="clear" w:color="auto" w:fill="FFFFFF"/>
        </w:rPr>
        <w:t xml:space="preserve">decreto regulamentador </w:t>
      </w:r>
      <w:r w:rsidRPr="0069275A">
        <w:rPr>
          <w:rFonts w:asciiTheme="minorHAnsi" w:hAnsiTheme="minorHAnsi" w:cstheme="minorHAnsi"/>
          <w:sz w:val="22"/>
          <w:szCs w:val="22"/>
        </w:rPr>
        <w:t>e as orientações constantes da minuta padronizada aprovada.</w:t>
      </w:r>
    </w:p>
    <w:p w14:paraId="2AAFA05D" w14:textId="77777777" w:rsidR="0069275A" w:rsidRPr="0069275A" w:rsidRDefault="0069275A" w:rsidP="0069275A">
      <w:pPr>
        <w:pStyle w:val="Standard"/>
        <w:jc w:val="both"/>
        <w:rPr>
          <w:rFonts w:asciiTheme="minorHAnsi" w:eastAsia="Microsoft YaHei" w:hAnsiTheme="minorHAnsi" w:cstheme="minorHAnsi"/>
          <w:sz w:val="22"/>
          <w:szCs w:val="22"/>
          <w:lang w:bidi="ar-SA"/>
        </w:rPr>
      </w:pPr>
    </w:p>
    <w:p w14:paraId="2EA7D013" w14:textId="77777777" w:rsidR="0069275A" w:rsidRPr="0069275A" w:rsidRDefault="0069275A" w:rsidP="0069275A">
      <w:pPr>
        <w:pStyle w:val="Standard"/>
        <w:jc w:val="center"/>
        <w:rPr>
          <w:rFonts w:asciiTheme="minorHAnsi" w:hAnsiTheme="minorHAnsi" w:cstheme="minorHAnsi"/>
          <w:sz w:val="22"/>
          <w:szCs w:val="22"/>
        </w:rPr>
      </w:pPr>
      <w:r w:rsidRPr="0069275A">
        <w:rPr>
          <w:rFonts w:asciiTheme="minorHAnsi" w:eastAsia="Microsoft YaHei" w:hAnsiTheme="minorHAnsi" w:cstheme="minorHAnsi"/>
          <w:sz w:val="22"/>
          <w:szCs w:val="22"/>
          <w:lang w:bidi="ar-SA"/>
        </w:rPr>
        <w:t>Nova Prata do Iguaçu – PR, 25 de setembro de 2026</w:t>
      </w:r>
    </w:p>
    <w:p w14:paraId="76E63CE5"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79BB0EC8"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1832F696"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r w:rsidRPr="0069275A">
        <w:rPr>
          <w:rFonts w:asciiTheme="minorHAnsi" w:eastAsia="Microsoft YaHei" w:hAnsiTheme="minorHAnsi" w:cstheme="minorHAnsi"/>
          <w:b/>
          <w:bCs/>
          <w:sz w:val="22"/>
          <w:szCs w:val="22"/>
          <w:lang w:bidi="ar-SA"/>
        </w:rPr>
        <w:t>Responsáveis pela elaboração do Termo de Referência</w:t>
      </w:r>
    </w:p>
    <w:p w14:paraId="762A8991"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58EC7EE7" w14:textId="77777777" w:rsidR="0069275A" w:rsidRPr="0069275A" w:rsidRDefault="0069275A" w:rsidP="0069275A">
      <w:pPr>
        <w:pStyle w:val="SemEspaamento"/>
        <w:jc w:val="center"/>
        <w:rPr>
          <w:rFonts w:asciiTheme="minorHAnsi" w:eastAsia="Microsoft YaHei" w:hAnsiTheme="minorHAnsi" w:cstheme="minorHAnsi"/>
          <w:b/>
          <w:bCs/>
          <w:sz w:val="22"/>
          <w:szCs w:val="22"/>
        </w:rPr>
      </w:pPr>
    </w:p>
    <w:p w14:paraId="03CD4E3F" w14:textId="77777777" w:rsidR="0069275A" w:rsidRPr="0069275A" w:rsidRDefault="0069275A" w:rsidP="0069275A">
      <w:pPr>
        <w:pStyle w:val="SemEspaamento"/>
        <w:jc w:val="center"/>
        <w:rPr>
          <w:rFonts w:asciiTheme="minorHAnsi" w:eastAsia="Microsoft YaHei" w:hAnsiTheme="minorHAnsi" w:cstheme="minorHAnsi"/>
          <w:b/>
          <w:bCs/>
          <w:sz w:val="22"/>
          <w:szCs w:val="22"/>
        </w:rPr>
      </w:pPr>
    </w:p>
    <w:p w14:paraId="763F70B2" w14:textId="77777777" w:rsidR="0069275A" w:rsidRPr="0069275A" w:rsidRDefault="0069275A" w:rsidP="0069275A">
      <w:pPr>
        <w:pStyle w:val="SemEspaamento"/>
        <w:jc w:val="center"/>
        <w:rPr>
          <w:rFonts w:asciiTheme="minorHAnsi" w:eastAsia="Microsoft YaHei" w:hAnsiTheme="minorHAnsi" w:cstheme="minorHAnsi"/>
          <w:b/>
          <w:bCs/>
          <w:sz w:val="22"/>
          <w:szCs w:val="22"/>
        </w:rPr>
      </w:pPr>
      <w:r w:rsidRPr="0069275A">
        <w:rPr>
          <w:rFonts w:asciiTheme="minorHAnsi" w:eastAsia="Microsoft YaHei" w:hAnsiTheme="minorHAnsi" w:cstheme="minorHAnsi"/>
          <w:b/>
          <w:bCs/>
          <w:sz w:val="22"/>
          <w:szCs w:val="22"/>
        </w:rPr>
        <w:t>____________________________</w:t>
      </w:r>
    </w:p>
    <w:p w14:paraId="7AD34423" w14:textId="14E1CFA6" w:rsidR="0069275A" w:rsidRPr="0069275A" w:rsidRDefault="00B77281" w:rsidP="0069275A">
      <w:pPr>
        <w:pStyle w:val="SemEspaamento"/>
        <w:jc w:val="center"/>
        <w:rPr>
          <w:rFonts w:asciiTheme="minorHAnsi" w:eastAsia="Microsoft YaHei" w:hAnsiTheme="minorHAnsi" w:cstheme="minorHAnsi"/>
          <w:b/>
          <w:bCs/>
          <w:sz w:val="22"/>
          <w:szCs w:val="22"/>
        </w:rPr>
      </w:pPr>
      <w:r>
        <w:rPr>
          <w:rFonts w:asciiTheme="minorHAnsi" w:eastAsia="Microsoft YaHei" w:hAnsiTheme="minorHAnsi" w:cstheme="minorHAnsi"/>
          <w:b/>
          <w:bCs/>
          <w:sz w:val="22"/>
          <w:szCs w:val="22"/>
        </w:rPr>
        <w:t>CLEONICE G. VISSOTTO</w:t>
      </w:r>
    </w:p>
    <w:p w14:paraId="15E9ED13" w14:textId="4ED37F89" w:rsidR="0069275A" w:rsidRPr="0069275A" w:rsidRDefault="0069275A" w:rsidP="0069275A">
      <w:pPr>
        <w:pStyle w:val="SemEspaamento"/>
        <w:jc w:val="center"/>
        <w:rPr>
          <w:rFonts w:asciiTheme="minorHAnsi" w:hAnsiTheme="minorHAnsi" w:cstheme="minorHAnsi"/>
          <w:sz w:val="22"/>
          <w:szCs w:val="22"/>
        </w:rPr>
      </w:pPr>
      <w:r w:rsidRPr="0069275A">
        <w:rPr>
          <w:rFonts w:asciiTheme="minorHAnsi" w:hAnsiTheme="minorHAnsi" w:cstheme="minorHAnsi"/>
          <w:sz w:val="22"/>
          <w:szCs w:val="22"/>
        </w:rPr>
        <w:t>Secret</w:t>
      </w:r>
      <w:r w:rsidR="00B77281">
        <w:rPr>
          <w:rFonts w:asciiTheme="minorHAnsi" w:hAnsiTheme="minorHAnsi" w:cstheme="minorHAnsi"/>
          <w:sz w:val="22"/>
          <w:szCs w:val="22"/>
        </w:rPr>
        <w:t>á</w:t>
      </w:r>
      <w:r w:rsidRPr="0069275A">
        <w:rPr>
          <w:rFonts w:asciiTheme="minorHAnsi" w:hAnsiTheme="minorHAnsi" w:cstheme="minorHAnsi"/>
          <w:sz w:val="22"/>
          <w:szCs w:val="22"/>
        </w:rPr>
        <w:t>ria Municipal de Educação e Cultura</w:t>
      </w:r>
    </w:p>
    <w:p w14:paraId="20071103" w14:textId="77777777" w:rsidR="0069275A" w:rsidRPr="0069275A" w:rsidRDefault="0069275A" w:rsidP="007C799E">
      <w:pPr>
        <w:jc w:val="center"/>
        <w:rPr>
          <w:rFonts w:asciiTheme="minorHAnsi" w:hAnsiTheme="minorHAnsi" w:cstheme="minorHAnsi"/>
          <w:b/>
          <w:bCs/>
          <w:color w:val="000000" w:themeColor="text1"/>
          <w:sz w:val="22"/>
          <w:szCs w:val="22"/>
        </w:rPr>
      </w:pPr>
    </w:p>
    <w:p w14:paraId="0C91E573" w14:textId="77777777" w:rsidR="007C799E" w:rsidRPr="0069275A" w:rsidRDefault="007C799E" w:rsidP="007C799E">
      <w:pPr>
        <w:jc w:val="both"/>
        <w:rPr>
          <w:rFonts w:asciiTheme="minorHAnsi" w:hAnsiTheme="minorHAnsi" w:cstheme="minorHAnsi"/>
          <w:color w:val="000000" w:themeColor="text1"/>
          <w:sz w:val="22"/>
          <w:szCs w:val="22"/>
        </w:rPr>
      </w:pPr>
    </w:p>
    <w:p w14:paraId="0CFA4EBC" w14:textId="1CBC9254" w:rsidR="00167857" w:rsidRPr="0069275A" w:rsidRDefault="00495131" w:rsidP="00C70B78">
      <w:pPr>
        <w:suppressAutoHyphens w:val="0"/>
        <w:spacing w:after="160" w:line="259" w:lineRule="auto"/>
        <w:jc w:val="center"/>
        <w:rPr>
          <w:rFonts w:asciiTheme="minorHAnsi" w:hAnsiTheme="minorHAnsi" w:cstheme="minorHAnsi"/>
          <w:b/>
          <w:bCs/>
          <w:sz w:val="22"/>
          <w:szCs w:val="22"/>
          <w:u w:val="single"/>
        </w:rPr>
      </w:pPr>
      <w:r w:rsidRPr="0069275A">
        <w:rPr>
          <w:rFonts w:asciiTheme="minorHAnsi" w:eastAsia="NSimSun" w:hAnsiTheme="minorHAnsi" w:cstheme="minorHAnsi"/>
          <w:b/>
          <w:color w:val="000000" w:themeColor="text1"/>
          <w:kern w:val="3"/>
          <w:sz w:val="22"/>
          <w:szCs w:val="22"/>
          <w:lang w:eastAsia="zh-CN" w:bidi="hi-IN"/>
        </w:rPr>
        <w:br w:type="page"/>
      </w:r>
      <w:bookmarkEnd w:id="16"/>
      <w:r w:rsidR="00167857" w:rsidRPr="0069275A">
        <w:rPr>
          <w:rFonts w:asciiTheme="minorHAnsi" w:hAnsiTheme="minorHAnsi" w:cstheme="minorHAnsi"/>
          <w:b/>
          <w:bCs/>
          <w:sz w:val="22"/>
          <w:szCs w:val="22"/>
          <w:u w:val="single"/>
        </w:rPr>
        <w:lastRenderedPageBreak/>
        <w:t>ANEXO III DO EDITAL</w:t>
      </w:r>
    </w:p>
    <w:p w14:paraId="79AB3FA9" w14:textId="77777777" w:rsidR="00167857" w:rsidRPr="0069275A" w:rsidRDefault="00167857" w:rsidP="00167857">
      <w:pPr>
        <w:tabs>
          <w:tab w:val="left" w:pos="284"/>
        </w:tabs>
        <w:spacing w:before="120" w:after="120"/>
        <w:jc w:val="center"/>
        <w:rPr>
          <w:rFonts w:asciiTheme="minorHAnsi" w:hAnsiTheme="minorHAnsi" w:cstheme="minorHAnsi"/>
          <w:b/>
          <w:bCs/>
          <w:sz w:val="22"/>
          <w:szCs w:val="22"/>
        </w:rPr>
      </w:pPr>
      <w:r w:rsidRPr="0069275A">
        <w:rPr>
          <w:rFonts w:asciiTheme="minorHAnsi" w:hAnsiTheme="minorHAnsi" w:cstheme="minorHAnsi"/>
          <w:b/>
          <w:bCs/>
          <w:sz w:val="22"/>
          <w:szCs w:val="22"/>
        </w:rPr>
        <w:t>MINUTA DE TERMO DE CONTRATO</w:t>
      </w:r>
    </w:p>
    <w:p w14:paraId="39B62D88"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bookmarkStart w:id="26" w:name="_Hlk155872422"/>
      <w:r w:rsidRPr="0069275A">
        <w:rPr>
          <w:rFonts w:asciiTheme="minorHAnsi" w:hAnsiTheme="minorHAnsi" w:cstheme="minorHAnsi"/>
          <w:sz w:val="22"/>
          <w:szCs w:val="22"/>
        </w:rPr>
        <w:t>CONTRATO ADMINISTRATIVO N° /2026</w:t>
      </w:r>
    </w:p>
    <w:p w14:paraId="1CFD8D0E"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69275A">
        <w:rPr>
          <w:rFonts w:asciiTheme="minorHAnsi" w:hAnsiTheme="minorHAnsi" w:cstheme="minorHAnsi"/>
          <w:sz w:val="22"/>
          <w:szCs w:val="22"/>
        </w:rPr>
        <w:t>DISPENSA DE LICITAÇÃO N°. /2026</w:t>
      </w:r>
    </w:p>
    <w:p w14:paraId="461912F9"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69275A">
        <w:rPr>
          <w:rFonts w:asciiTheme="minorHAnsi" w:hAnsiTheme="minorHAnsi" w:cstheme="minorHAnsi"/>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167857" w:rsidRPr="0069275A" w14:paraId="650EEBB5"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4AF9BFD6"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6A41455D"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r w:rsidRPr="0069275A">
              <w:rPr>
                <w:rFonts w:asciiTheme="minorHAnsi" w:hAnsiTheme="minorHAnsi" w:cstheme="minorHAnsi"/>
              </w:rPr>
              <w:t xml:space="preserve">Contrato de prestação de serviços, que entre si celebram o </w:t>
            </w:r>
            <w:r w:rsidRPr="0069275A">
              <w:rPr>
                <w:rFonts w:asciiTheme="minorHAnsi" w:hAnsiTheme="minorHAnsi" w:cstheme="minorHAnsi"/>
                <w:b/>
              </w:rPr>
              <w:t>Município de Nova Prata do Iguaçu</w:t>
            </w:r>
            <w:r w:rsidRPr="0069275A">
              <w:rPr>
                <w:rFonts w:asciiTheme="minorHAnsi" w:hAnsiTheme="minorHAnsi" w:cstheme="minorHAnsi"/>
              </w:rPr>
              <w:t>, Estado do Paraná e a empresa*******, que se regerá pelas cláusulas e condições especificadas em seguida, sob a égide da Lei nº 14.133/2021, de 21/06/1993 na forma abaixo:</w:t>
            </w:r>
          </w:p>
        </w:tc>
      </w:tr>
      <w:tr w:rsidR="00167857" w:rsidRPr="0069275A" w14:paraId="0C1BEEF6"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8756050"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FCA393"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4F838516" w14:textId="77777777" w:rsidTr="004E400D">
        <w:tc>
          <w:tcPr>
            <w:tcW w:w="1803" w:type="dxa"/>
            <w:tcBorders>
              <w:top w:val="single" w:sz="4" w:space="0" w:color="BFBFBF"/>
              <w:left w:val="single" w:sz="4" w:space="0" w:color="BFBFBF"/>
              <w:bottom w:val="single" w:sz="4" w:space="0" w:color="BFBFBF"/>
              <w:right w:val="single" w:sz="4" w:space="0" w:color="BFBFBF"/>
            </w:tcBorders>
            <w:hideMark/>
          </w:tcPr>
          <w:p w14:paraId="26AAFB75"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087D71CD"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rPr>
              <w:t>Município de Nova Prata do Iguaçu</w:t>
            </w:r>
            <w:r w:rsidRPr="0069275A">
              <w:rPr>
                <w:rFonts w:asciiTheme="minorHAnsi" w:hAnsiTheme="minorHAnsi" w:cstheme="minorHAnsi"/>
              </w:rPr>
              <w:t>, Estado do Paraná, pessoa Jurídica de Direito interno, com sede à Rua Vereador Valmor Gomes, 11/59, inscrito no CNPJ nº 78.103.884/0001-05. Neste Ato devidamente representado pelo Prefeito Municipal, Senhor ******</w:t>
            </w:r>
            <w:r w:rsidRPr="0069275A">
              <w:rPr>
                <w:rFonts w:asciiTheme="minorHAnsi" w:hAnsiTheme="minorHAnsi" w:cstheme="minorHAnsi"/>
                <w:bCs/>
              </w:rPr>
              <w:t>,</w:t>
            </w:r>
            <w:r w:rsidRPr="0069275A">
              <w:rPr>
                <w:rFonts w:asciiTheme="minorHAnsi" w:hAnsiTheme="minorHAnsi" w:cstheme="minorHAnsi"/>
                <w:b/>
                <w:bCs/>
              </w:rPr>
              <w:t xml:space="preserve"> </w:t>
            </w:r>
            <w:r w:rsidRPr="0069275A">
              <w:rPr>
                <w:rFonts w:asciiTheme="minorHAnsi" w:hAnsiTheme="minorHAnsi" w:cstheme="minorHAnsi"/>
              </w:rPr>
              <w:t>brasileiro, casado, portador do RG nº **** e inscrito no CPF nº ***, residente na ***, nº ***, nesta cidade.</w:t>
            </w:r>
          </w:p>
        </w:tc>
      </w:tr>
      <w:tr w:rsidR="00167857" w:rsidRPr="0069275A" w14:paraId="44D0313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3957F01"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35ECF5"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56779AE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1FC1BDE"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r w:rsidRPr="0069275A">
              <w:rPr>
                <w:rFonts w:asciiTheme="minorHAnsi" w:hAnsiTheme="minorHAnsi" w:cstheme="minorHAnsi"/>
                <w:b/>
                <w:bCs/>
              </w:rPr>
              <w:t>CONTRATADA</w:t>
            </w:r>
          </w:p>
          <w:p w14:paraId="3FC5B8D0"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1F4FE101"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bCs/>
                <w:lang w:val="pt-BR"/>
              </w:rPr>
              <w:t>***********</w:t>
            </w:r>
            <w:r w:rsidRPr="0069275A">
              <w:rPr>
                <w:rFonts w:asciiTheme="minorHAnsi" w:hAnsiTheme="minorHAnsi" w:cstheme="minorHAnsi"/>
                <w:b/>
                <w:bCs/>
              </w:rPr>
              <w:t xml:space="preserve">, </w:t>
            </w:r>
            <w:r w:rsidRPr="0069275A">
              <w:rPr>
                <w:rFonts w:asciiTheme="minorHAnsi" w:hAnsiTheme="minorHAnsi" w:cstheme="minorHAnsi"/>
              </w:rPr>
              <w:t>Pessoa Jurídica, com sede na ******</w:t>
            </w:r>
            <w:r w:rsidRPr="0069275A">
              <w:rPr>
                <w:rFonts w:asciiTheme="minorHAnsi" w:hAnsiTheme="minorHAnsi" w:cstheme="minorHAnsi"/>
                <w:lang w:val="pt-BR"/>
              </w:rPr>
              <w:t>,</w:t>
            </w:r>
            <w:r w:rsidRPr="0069275A">
              <w:rPr>
                <w:rFonts w:asciiTheme="minorHAnsi" w:hAnsiTheme="minorHAnsi" w:cstheme="minorHAnsi"/>
                <w:spacing w:val="24"/>
                <w:lang w:val="pt-BR"/>
              </w:rPr>
              <w:t xml:space="preserve"> </w:t>
            </w:r>
            <w:r w:rsidRPr="0069275A">
              <w:rPr>
                <w:rFonts w:asciiTheme="minorHAnsi" w:hAnsiTheme="minorHAnsi" w:cstheme="minorHAnsi"/>
                <w:lang w:val="pt-BR"/>
              </w:rPr>
              <w:t>inscrita</w:t>
            </w:r>
            <w:r w:rsidRPr="0069275A">
              <w:rPr>
                <w:rFonts w:asciiTheme="minorHAnsi" w:hAnsiTheme="minorHAnsi" w:cstheme="minorHAnsi"/>
                <w:spacing w:val="25"/>
                <w:lang w:val="pt-BR"/>
              </w:rPr>
              <w:t xml:space="preserve"> </w:t>
            </w:r>
            <w:r w:rsidRPr="0069275A">
              <w:rPr>
                <w:rFonts w:asciiTheme="minorHAnsi" w:hAnsiTheme="minorHAnsi" w:cstheme="minorHAnsi"/>
                <w:lang w:val="pt-BR"/>
              </w:rPr>
              <w:t>no</w:t>
            </w:r>
            <w:r w:rsidRPr="0069275A">
              <w:rPr>
                <w:rFonts w:asciiTheme="minorHAnsi" w:hAnsiTheme="minorHAnsi" w:cstheme="minorHAnsi"/>
                <w:spacing w:val="1"/>
                <w:lang w:val="pt-BR"/>
              </w:rPr>
              <w:t xml:space="preserve"> </w:t>
            </w:r>
            <w:r w:rsidRPr="0069275A">
              <w:rPr>
                <w:rFonts w:asciiTheme="minorHAnsi" w:hAnsiTheme="minorHAnsi" w:cstheme="minorHAnsi"/>
                <w:lang w:val="pt-BR"/>
              </w:rPr>
              <w:t>Cadastro Nacional de Pessoas Jurídicas – CNPJ sob o nº ********,</w:t>
            </w:r>
            <w:r w:rsidRPr="0069275A">
              <w:rPr>
                <w:rFonts w:asciiTheme="minorHAnsi" w:hAnsiTheme="minorHAnsi" w:cstheme="minorHAnsi"/>
                <w:spacing w:val="56"/>
                <w:lang w:val="pt-BR"/>
              </w:rPr>
              <w:t xml:space="preserve"> </w:t>
            </w:r>
            <w:r w:rsidRPr="0069275A">
              <w:rPr>
                <w:rFonts w:asciiTheme="minorHAnsi" w:hAnsiTheme="minorHAnsi" w:cstheme="minorHAnsi"/>
                <w:lang w:val="pt-BR"/>
              </w:rPr>
              <w:t>neste</w:t>
            </w:r>
            <w:r w:rsidRPr="0069275A">
              <w:rPr>
                <w:rFonts w:asciiTheme="minorHAnsi" w:hAnsiTheme="minorHAnsi" w:cstheme="minorHAnsi"/>
                <w:spacing w:val="49"/>
                <w:lang w:val="pt-BR"/>
              </w:rPr>
              <w:t xml:space="preserve"> </w:t>
            </w:r>
            <w:r w:rsidRPr="0069275A">
              <w:rPr>
                <w:rFonts w:asciiTheme="minorHAnsi" w:hAnsiTheme="minorHAnsi" w:cstheme="minorHAnsi"/>
                <w:lang w:val="pt-BR"/>
              </w:rPr>
              <w:t>ato</w:t>
            </w:r>
            <w:r w:rsidRPr="0069275A">
              <w:rPr>
                <w:rFonts w:asciiTheme="minorHAnsi" w:hAnsiTheme="minorHAnsi" w:cstheme="minorHAnsi"/>
                <w:spacing w:val="52"/>
                <w:lang w:val="pt-BR"/>
              </w:rPr>
              <w:t xml:space="preserve"> </w:t>
            </w:r>
            <w:r w:rsidRPr="0069275A">
              <w:rPr>
                <w:rFonts w:asciiTheme="minorHAnsi" w:hAnsiTheme="minorHAnsi" w:cstheme="minorHAnsi"/>
                <w:lang w:val="pt-BR"/>
              </w:rPr>
              <w:t>representada</w:t>
            </w:r>
            <w:r w:rsidRPr="0069275A">
              <w:rPr>
                <w:rFonts w:asciiTheme="minorHAnsi" w:hAnsiTheme="minorHAnsi" w:cstheme="minorHAnsi"/>
                <w:spacing w:val="33"/>
                <w:lang w:val="pt-BR"/>
              </w:rPr>
              <w:t xml:space="preserve"> </w:t>
            </w:r>
            <w:r w:rsidRPr="0069275A">
              <w:rPr>
                <w:rFonts w:asciiTheme="minorHAnsi" w:hAnsiTheme="minorHAnsi" w:cstheme="minorHAnsi"/>
                <w:lang w:val="pt-BR"/>
              </w:rPr>
              <w:t xml:space="preserve">por </w:t>
            </w:r>
            <w:r w:rsidRPr="0069275A">
              <w:rPr>
                <w:rFonts w:asciiTheme="minorHAnsi" w:hAnsiTheme="minorHAnsi" w:cstheme="minorHAnsi"/>
                <w:b/>
                <w:bCs/>
                <w:spacing w:val="-11"/>
                <w:u w:val="single"/>
                <w:lang w:val="pt-BR"/>
              </w:rPr>
              <w:t>********</w:t>
            </w:r>
            <w:r w:rsidRPr="0069275A">
              <w:rPr>
                <w:rFonts w:asciiTheme="minorHAnsi" w:hAnsiTheme="minorHAnsi" w:cstheme="minorHAnsi"/>
                <w:spacing w:val="-11"/>
                <w:lang w:val="pt-BR"/>
              </w:rPr>
              <w:t>, portador do CPF nº **********</w:t>
            </w:r>
            <w:r w:rsidRPr="0069275A">
              <w:rPr>
                <w:rFonts w:asciiTheme="minorHAnsi" w:hAnsiTheme="minorHAnsi" w:cstheme="minorHAnsi"/>
              </w:rPr>
              <w:t>.</w:t>
            </w:r>
          </w:p>
        </w:tc>
      </w:tr>
    </w:tbl>
    <w:p w14:paraId="457DC0CB" w14:textId="77777777" w:rsidR="00167857" w:rsidRPr="0069275A" w:rsidRDefault="00167857" w:rsidP="00167857">
      <w:pPr>
        <w:pStyle w:val="Corpodetexto"/>
        <w:tabs>
          <w:tab w:val="left" w:pos="284"/>
        </w:tabs>
        <w:spacing w:before="120" w:after="120" w:line="240" w:lineRule="auto"/>
        <w:jc w:val="both"/>
        <w:rPr>
          <w:rFonts w:asciiTheme="minorHAnsi" w:hAnsiTheme="minorHAnsi" w:cstheme="minorHAnsi"/>
          <w:b/>
          <w:sz w:val="22"/>
          <w:szCs w:val="22"/>
        </w:rPr>
      </w:pPr>
    </w:p>
    <w:p w14:paraId="045A0CC8" w14:textId="77777777" w:rsidR="00167857" w:rsidRPr="0069275A" w:rsidRDefault="00167857" w:rsidP="00167857">
      <w:pPr>
        <w:tabs>
          <w:tab w:val="left" w:pos="284"/>
        </w:tabs>
        <w:spacing w:before="120" w:after="120"/>
        <w:jc w:val="both"/>
        <w:rPr>
          <w:rFonts w:asciiTheme="minorHAnsi" w:hAnsiTheme="minorHAnsi" w:cstheme="minorHAnsi"/>
          <w:sz w:val="22"/>
          <w:szCs w:val="22"/>
        </w:rPr>
      </w:pPr>
      <w:r w:rsidRPr="0069275A">
        <w:rPr>
          <w:rFonts w:asciiTheme="minorHAnsi" w:hAnsiTheme="minorHAnsi" w:cstheme="minorHAnsi"/>
          <w:sz w:val="22"/>
          <w:szCs w:val="22"/>
        </w:rPr>
        <w:t>Aos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dias ** do</w:t>
      </w:r>
      <w:r w:rsidRPr="0069275A">
        <w:rPr>
          <w:rFonts w:asciiTheme="minorHAnsi" w:hAnsiTheme="minorHAnsi" w:cstheme="minorHAnsi"/>
          <w:spacing w:val="18"/>
          <w:sz w:val="22"/>
          <w:szCs w:val="22"/>
        </w:rPr>
        <w:t xml:space="preserve"> </w:t>
      </w:r>
      <w:r w:rsidRPr="0069275A">
        <w:rPr>
          <w:rFonts w:asciiTheme="minorHAnsi" w:hAnsiTheme="minorHAnsi" w:cstheme="minorHAnsi"/>
          <w:sz w:val="22"/>
          <w:szCs w:val="22"/>
        </w:rPr>
        <w:t>mês</w:t>
      </w:r>
      <w:r w:rsidRPr="0069275A">
        <w:rPr>
          <w:rFonts w:asciiTheme="minorHAnsi" w:hAnsiTheme="minorHAnsi" w:cstheme="minorHAnsi"/>
          <w:spacing w:val="81"/>
          <w:sz w:val="22"/>
          <w:szCs w:val="22"/>
        </w:rPr>
        <w:t xml:space="preserve"> </w:t>
      </w:r>
      <w:r w:rsidRPr="0069275A">
        <w:rPr>
          <w:rFonts w:asciiTheme="minorHAnsi" w:hAnsiTheme="minorHAnsi" w:cstheme="minorHAnsi"/>
          <w:sz w:val="22"/>
          <w:szCs w:val="22"/>
        </w:rPr>
        <w:t>de **** do</w:t>
      </w:r>
      <w:r w:rsidRPr="0069275A">
        <w:rPr>
          <w:rFonts w:asciiTheme="minorHAnsi" w:hAnsiTheme="minorHAnsi" w:cstheme="minorHAnsi"/>
          <w:spacing w:val="83"/>
          <w:sz w:val="22"/>
          <w:szCs w:val="22"/>
        </w:rPr>
        <w:t xml:space="preserve"> </w:t>
      </w:r>
      <w:r w:rsidRPr="0069275A">
        <w:rPr>
          <w:rFonts w:asciiTheme="minorHAnsi" w:hAnsiTheme="minorHAnsi" w:cstheme="minorHAnsi"/>
          <w:sz w:val="22"/>
          <w:szCs w:val="22"/>
        </w:rPr>
        <w:t>ano</w:t>
      </w:r>
      <w:r w:rsidRPr="0069275A">
        <w:rPr>
          <w:rFonts w:asciiTheme="minorHAnsi" w:hAnsiTheme="minorHAnsi" w:cstheme="minorHAnsi"/>
          <w:spacing w:val="81"/>
          <w:sz w:val="22"/>
          <w:szCs w:val="22"/>
        </w:rPr>
        <w:t xml:space="preserve"> </w:t>
      </w:r>
      <w:r w:rsidRPr="0069275A">
        <w:rPr>
          <w:rFonts w:asciiTheme="minorHAnsi" w:hAnsiTheme="minorHAnsi" w:cstheme="minorHAnsi"/>
          <w:sz w:val="22"/>
          <w:szCs w:val="22"/>
        </w:rPr>
        <w:t>de 20 **, o</w:t>
      </w:r>
      <w:r w:rsidRPr="0069275A">
        <w:rPr>
          <w:rFonts w:asciiTheme="minorHAnsi" w:hAnsiTheme="minorHAnsi" w:cstheme="minorHAnsi"/>
          <w:spacing w:val="56"/>
          <w:sz w:val="22"/>
          <w:szCs w:val="22"/>
        </w:rPr>
        <w:t xml:space="preserve"> </w:t>
      </w:r>
      <w:r w:rsidRPr="0069275A">
        <w:rPr>
          <w:rFonts w:asciiTheme="minorHAnsi" w:hAnsiTheme="minorHAnsi" w:cstheme="minorHAnsi"/>
          <w:b/>
          <w:sz w:val="22"/>
          <w:szCs w:val="22"/>
        </w:rPr>
        <w:t>MUNICÍPIO DE NOVA PRATA DO IGUAÇU,</w:t>
      </w:r>
      <w:r w:rsidRPr="0069275A">
        <w:rPr>
          <w:rFonts w:asciiTheme="minorHAnsi" w:hAnsiTheme="minorHAnsi" w:cstheme="minorHAnsi"/>
          <w:b/>
          <w:spacing w:val="57"/>
          <w:sz w:val="22"/>
          <w:szCs w:val="22"/>
        </w:rPr>
        <w:t xml:space="preserve"> </w:t>
      </w:r>
      <w:r w:rsidRPr="0069275A">
        <w:rPr>
          <w:rFonts w:asciiTheme="minorHAnsi" w:hAnsiTheme="minorHAnsi" w:cstheme="minorHAnsi"/>
          <w:sz w:val="22"/>
          <w:szCs w:val="22"/>
        </w:rPr>
        <w:t>a seguir denominado</w:t>
      </w:r>
      <w:r w:rsidRPr="0069275A">
        <w:rPr>
          <w:rFonts w:asciiTheme="minorHAnsi" w:hAnsiTheme="minorHAnsi" w:cstheme="minorHAnsi"/>
          <w:spacing w:val="1"/>
          <w:sz w:val="22"/>
          <w:szCs w:val="22"/>
        </w:rPr>
        <w:t xml:space="preserve"> </w:t>
      </w:r>
      <w:r w:rsidRPr="0069275A">
        <w:rPr>
          <w:rFonts w:asciiTheme="minorHAnsi" w:hAnsiTheme="minorHAnsi" w:cstheme="minorHAnsi"/>
          <w:b/>
          <w:sz w:val="22"/>
          <w:szCs w:val="22"/>
        </w:rPr>
        <w:t>CONTRATANTE</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representado</w:t>
      </w:r>
      <w:r w:rsidRPr="0069275A">
        <w:rPr>
          <w:rFonts w:asciiTheme="minorHAnsi" w:hAnsiTheme="minorHAnsi" w:cstheme="minorHAnsi"/>
          <w:spacing w:val="61"/>
          <w:sz w:val="22"/>
          <w:szCs w:val="22"/>
        </w:rPr>
        <w:t xml:space="preserve"> </w:t>
      </w:r>
      <w:r w:rsidRPr="0069275A">
        <w:rPr>
          <w:rFonts w:asciiTheme="minorHAnsi" w:hAnsiTheme="minorHAnsi" w:cstheme="minorHAnsi"/>
          <w:sz w:val="22"/>
          <w:szCs w:val="22"/>
        </w:rPr>
        <w:t xml:space="preserve">pelo Prefeito o Sr. ****, e a empresa </w:t>
      </w:r>
      <w:r w:rsidRPr="0069275A">
        <w:rPr>
          <w:rFonts w:asciiTheme="minorHAnsi" w:hAnsiTheme="minorHAnsi" w:cstheme="minorHAnsi"/>
          <w:b/>
          <w:bCs/>
          <w:sz w:val="22"/>
          <w:szCs w:val="22"/>
        </w:rPr>
        <w:t>*******</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neste</w:t>
      </w:r>
      <w:r w:rsidRPr="0069275A">
        <w:rPr>
          <w:rFonts w:asciiTheme="minorHAnsi" w:hAnsiTheme="minorHAnsi" w:cstheme="minorHAnsi"/>
          <w:spacing w:val="49"/>
          <w:sz w:val="22"/>
          <w:szCs w:val="22"/>
        </w:rPr>
        <w:t xml:space="preserve"> </w:t>
      </w:r>
      <w:r w:rsidRPr="0069275A">
        <w:rPr>
          <w:rFonts w:asciiTheme="minorHAnsi" w:hAnsiTheme="minorHAnsi" w:cstheme="minorHAnsi"/>
          <w:sz w:val="22"/>
          <w:szCs w:val="22"/>
        </w:rPr>
        <w:t>ato</w:t>
      </w:r>
      <w:r w:rsidRPr="0069275A">
        <w:rPr>
          <w:rFonts w:asciiTheme="minorHAnsi" w:hAnsiTheme="minorHAnsi" w:cstheme="minorHAnsi"/>
          <w:spacing w:val="52"/>
          <w:sz w:val="22"/>
          <w:szCs w:val="22"/>
        </w:rPr>
        <w:t xml:space="preserve"> </w:t>
      </w:r>
      <w:r w:rsidRPr="0069275A">
        <w:rPr>
          <w:rFonts w:asciiTheme="minorHAnsi" w:hAnsiTheme="minorHAnsi" w:cstheme="minorHAnsi"/>
          <w:sz w:val="22"/>
          <w:szCs w:val="22"/>
        </w:rPr>
        <w:t>representada</w:t>
      </w:r>
      <w:r w:rsidRPr="0069275A">
        <w:rPr>
          <w:rFonts w:asciiTheme="minorHAnsi" w:hAnsiTheme="minorHAnsi" w:cstheme="minorHAnsi"/>
          <w:spacing w:val="33"/>
          <w:sz w:val="22"/>
          <w:szCs w:val="22"/>
        </w:rPr>
        <w:t xml:space="preserve"> </w:t>
      </w:r>
      <w:r w:rsidRPr="0069275A">
        <w:rPr>
          <w:rFonts w:asciiTheme="minorHAnsi" w:hAnsiTheme="minorHAnsi" w:cstheme="minorHAnsi"/>
          <w:sz w:val="22"/>
          <w:szCs w:val="22"/>
        </w:rPr>
        <w:t xml:space="preserve">por </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seguir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denominada</w:t>
      </w:r>
      <w:r w:rsidRPr="0069275A">
        <w:rPr>
          <w:rFonts w:asciiTheme="minorHAnsi" w:hAnsiTheme="minorHAnsi" w:cstheme="minorHAnsi"/>
          <w:spacing w:val="49"/>
          <w:sz w:val="22"/>
          <w:szCs w:val="22"/>
        </w:rPr>
        <w:t xml:space="preserve"> </w:t>
      </w:r>
      <w:r w:rsidRPr="0069275A">
        <w:rPr>
          <w:rFonts w:asciiTheme="minorHAnsi" w:hAnsiTheme="minorHAnsi" w:cstheme="minorHAnsi"/>
          <w:b/>
          <w:sz w:val="22"/>
          <w:szCs w:val="22"/>
        </w:rPr>
        <w:t>CONTRATADA</w:t>
      </w:r>
      <w:r w:rsidRPr="0069275A">
        <w:rPr>
          <w:rFonts w:asciiTheme="minorHAnsi" w:hAnsiTheme="minorHAnsi" w:cstheme="minorHAnsi"/>
          <w:sz w:val="22"/>
          <w:szCs w:val="22"/>
        </w:rPr>
        <w:t>,</w:t>
      </w:r>
      <w:r w:rsidRPr="0069275A">
        <w:rPr>
          <w:rFonts w:asciiTheme="minorHAnsi" w:hAnsiTheme="minorHAnsi" w:cstheme="minorHAnsi"/>
          <w:spacing w:val="38"/>
          <w:sz w:val="22"/>
          <w:szCs w:val="22"/>
        </w:rPr>
        <w:t xml:space="preserve"> </w:t>
      </w:r>
      <w:r w:rsidRPr="0069275A">
        <w:rPr>
          <w:rFonts w:asciiTheme="minorHAnsi" w:hAnsiTheme="minorHAnsi" w:cstheme="minorHAnsi"/>
          <w:sz w:val="22"/>
          <w:szCs w:val="22"/>
        </w:rPr>
        <w:t>têm justo e acordado o presente Contrato, que é</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celebrado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decorrência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resultado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do processo de Dispensa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Nº ***</w:t>
      </w:r>
      <w:r w:rsidRPr="0069275A">
        <w:rPr>
          <w:rFonts w:asciiTheme="minorHAnsi" w:hAnsiTheme="minorHAnsi" w:cstheme="minorHAnsi"/>
          <w:spacing w:val="1"/>
          <w:sz w:val="22"/>
          <w:szCs w:val="22"/>
        </w:rPr>
        <w:t>/2026</w:t>
      </w:r>
      <w:r w:rsidRPr="0069275A">
        <w:rPr>
          <w:rFonts w:asciiTheme="minorHAnsi" w:hAnsiTheme="minorHAnsi" w:cstheme="minorHAnsi"/>
          <w:sz w:val="22"/>
          <w:szCs w:val="22"/>
        </w:rPr>
        <w:t>, realizado por meio do processo administrativo nº ***/2026, que se regerá pelas seguintes cláusulas e condições.</w:t>
      </w:r>
    </w:p>
    <w:p w14:paraId="0DA910C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9F46327"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PRIMEIRA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APLICÁVEL</w:t>
      </w:r>
    </w:p>
    <w:p w14:paraId="1F8C9AFF" w14:textId="77777777" w:rsidR="00167857" w:rsidRPr="0069275A" w:rsidRDefault="00167857" w:rsidP="00167857">
      <w:pPr>
        <w:tabs>
          <w:tab w:val="left" w:pos="284"/>
        </w:tabs>
        <w:spacing w:before="120" w:after="120"/>
        <w:ind w:firstLine="2835"/>
        <w:jc w:val="both"/>
        <w:rPr>
          <w:rFonts w:asciiTheme="minorHAnsi" w:hAnsiTheme="minorHAnsi" w:cstheme="minorHAnsi"/>
          <w:sz w:val="22"/>
          <w:szCs w:val="22"/>
        </w:rPr>
      </w:pPr>
      <w:r w:rsidRPr="0069275A">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022FB94"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SEGUNDA – OBJETO</w:t>
      </w:r>
    </w:p>
    <w:p w14:paraId="091A5FE5"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73"/>
          <w:sz w:val="22"/>
          <w:szCs w:val="22"/>
        </w:rPr>
        <w:t xml:space="preserve"> </w:t>
      </w:r>
      <w:r w:rsidRPr="0069275A">
        <w:rPr>
          <w:rFonts w:asciiTheme="minorHAnsi" w:hAnsiTheme="minorHAnsi" w:cstheme="minorHAnsi"/>
          <w:sz w:val="22"/>
          <w:szCs w:val="22"/>
        </w:rPr>
        <w:t xml:space="preserve">objeto do presente contrato é a </w:t>
      </w:r>
      <w:r w:rsidRPr="0069275A">
        <w:rPr>
          <w:rFonts w:asciiTheme="minorHAnsi" w:hAnsiTheme="minorHAnsi" w:cstheme="minorHAnsi"/>
          <w:bCs/>
          <w:sz w:val="22"/>
          <w:szCs w:val="22"/>
        </w:rPr>
        <w:t>Contratação *******</w:t>
      </w:r>
      <w:r w:rsidRPr="0069275A">
        <w:rPr>
          <w:rFonts w:asciiTheme="minorHAnsi" w:hAnsiTheme="minorHAnsi" w:cstheme="minorHAnsi"/>
          <w:sz w:val="22"/>
          <w:szCs w:val="22"/>
        </w:rPr>
        <w:t>, caracterizados</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especificados</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55"/>
          <w:sz w:val="22"/>
          <w:szCs w:val="22"/>
        </w:rPr>
        <w:t xml:space="preserve"> </w:t>
      </w:r>
      <w:r w:rsidRPr="0069275A">
        <w:rPr>
          <w:rFonts w:asciiTheme="minorHAnsi" w:hAnsiTheme="minorHAnsi" w:cstheme="minorHAnsi"/>
          <w:sz w:val="22"/>
          <w:szCs w:val="22"/>
        </w:rPr>
        <w:t>Termo</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abaixo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167857" w:rsidRPr="0069275A" w14:paraId="6472E68E" w14:textId="77777777" w:rsidTr="004E400D">
        <w:trPr>
          <w:trHeight w:val="450"/>
        </w:trPr>
        <w:tc>
          <w:tcPr>
            <w:tcW w:w="498" w:type="pct"/>
            <w:shd w:val="clear" w:color="auto" w:fill="D9D9D9"/>
          </w:tcPr>
          <w:p w14:paraId="53DD82DF"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ITEM</w:t>
            </w:r>
          </w:p>
        </w:tc>
        <w:tc>
          <w:tcPr>
            <w:tcW w:w="2837" w:type="pct"/>
            <w:shd w:val="clear" w:color="auto" w:fill="D9D9D9"/>
          </w:tcPr>
          <w:p w14:paraId="73F2851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DESCRIÇÃO</w:t>
            </w:r>
          </w:p>
        </w:tc>
        <w:tc>
          <w:tcPr>
            <w:tcW w:w="668" w:type="pct"/>
            <w:shd w:val="clear" w:color="auto" w:fill="D9D9D9"/>
          </w:tcPr>
          <w:p w14:paraId="39E7D822"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proofErr w:type="spellStart"/>
            <w:r w:rsidRPr="0069275A">
              <w:rPr>
                <w:rFonts w:asciiTheme="minorHAnsi" w:hAnsiTheme="minorHAnsi" w:cstheme="minorHAnsi"/>
                <w:b/>
                <w:lang w:val="pt-BR"/>
              </w:rPr>
              <w:t>Qtd</w:t>
            </w:r>
            <w:proofErr w:type="spellEnd"/>
          </w:p>
        </w:tc>
        <w:tc>
          <w:tcPr>
            <w:tcW w:w="997" w:type="pct"/>
            <w:shd w:val="clear" w:color="auto" w:fill="D9D9D9"/>
          </w:tcPr>
          <w:p w14:paraId="0E5B6D0B"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PREÇO TOTAL</w:t>
            </w:r>
          </w:p>
        </w:tc>
      </w:tr>
      <w:tr w:rsidR="00167857" w:rsidRPr="0069275A" w14:paraId="5591BCE6" w14:textId="77777777" w:rsidTr="004E400D">
        <w:trPr>
          <w:trHeight w:val="520"/>
        </w:trPr>
        <w:tc>
          <w:tcPr>
            <w:tcW w:w="498" w:type="pct"/>
          </w:tcPr>
          <w:p w14:paraId="2703D232"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2837" w:type="pct"/>
          </w:tcPr>
          <w:p w14:paraId="58A37E43"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668" w:type="pct"/>
          </w:tcPr>
          <w:p w14:paraId="132FAFBA"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997" w:type="pct"/>
          </w:tcPr>
          <w:p w14:paraId="27752ED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p>
        </w:tc>
      </w:tr>
      <w:tr w:rsidR="00167857" w:rsidRPr="0069275A" w14:paraId="6849A0AA" w14:textId="77777777" w:rsidTr="004E400D">
        <w:trPr>
          <w:trHeight w:val="450"/>
        </w:trPr>
        <w:tc>
          <w:tcPr>
            <w:tcW w:w="4003" w:type="pct"/>
            <w:gridSpan w:val="3"/>
          </w:tcPr>
          <w:p w14:paraId="5308AD8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lastRenderedPageBreak/>
              <w:t>PREÇO TOTAL</w:t>
            </w:r>
          </w:p>
        </w:tc>
        <w:tc>
          <w:tcPr>
            <w:tcW w:w="997" w:type="pct"/>
          </w:tcPr>
          <w:p w14:paraId="0EF50190"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 xml:space="preserve">R$ </w:t>
            </w:r>
          </w:p>
        </w:tc>
      </w:tr>
    </w:tbl>
    <w:p w14:paraId="6BA5922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9E5517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hAnsiTheme="minorHAnsi" w:cstheme="minorHAnsi"/>
          <w:b/>
          <w:sz w:val="22"/>
          <w:szCs w:val="22"/>
        </w:rPr>
        <w:t>.</w:t>
      </w:r>
      <w:r w:rsidRPr="0069275A">
        <w:rPr>
          <w:rFonts w:asciiTheme="minorHAnsi" w:hAnsiTheme="minorHAnsi" w:cstheme="minorHAnsi"/>
          <w:sz w:val="22"/>
          <w:szCs w:val="22"/>
        </w:rPr>
        <w:t xml:space="preserve"> O objeto do presente Contrato será executado com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obediência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rigorosa,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fiel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integral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exigências,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itens,</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gerais,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especiais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contidos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1"/>
          <w:sz w:val="22"/>
          <w:szCs w:val="22"/>
        </w:rPr>
        <w:t xml:space="preserve"> P</w:t>
      </w:r>
      <w:r w:rsidRPr="0069275A">
        <w:rPr>
          <w:rFonts w:asciiTheme="minorHAnsi" w:hAnsiTheme="minorHAnsi" w:cstheme="minorHAnsi"/>
          <w:sz w:val="22"/>
          <w:szCs w:val="22"/>
        </w:rPr>
        <w:t>rocesso</w:t>
      </w:r>
      <w:r w:rsidRPr="0069275A">
        <w:rPr>
          <w:rFonts w:asciiTheme="minorHAnsi" w:hAnsiTheme="minorHAnsi" w:cstheme="minorHAnsi"/>
          <w:spacing w:val="-7"/>
          <w:sz w:val="22"/>
          <w:szCs w:val="22"/>
        </w:rPr>
        <w:t xml:space="preserve"> A</w:t>
      </w:r>
      <w:r w:rsidRPr="0069275A">
        <w:rPr>
          <w:rFonts w:asciiTheme="minorHAnsi" w:hAnsiTheme="minorHAnsi" w:cstheme="minorHAnsi"/>
          <w:sz w:val="22"/>
          <w:szCs w:val="22"/>
        </w:rPr>
        <w:t>dministrativo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nº ***/2026 no presente Contrato, no Edital que deu origem à presente contratação e seus anexos,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especialmente, no Termo de Referência, bem como em detalhes e informações fornecidas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p>
    <w:p w14:paraId="7D74088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6778980E"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CLÁUSULA</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TERCEIRA</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VALOR</w:t>
      </w:r>
    </w:p>
    <w:p w14:paraId="186E5018"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70"/>
          <w:sz w:val="22"/>
          <w:szCs w:val="22"/>
        </w:rPr>
        <w:t xml:space="preserve"> </w:t>
      </w:r>
      <w:r w:rsidRPr="0069275A">
        <w:rPr>
          <w:rFonts w:asciiTheme="minorHAnsi" w:hAnsiTheme="minorHAnsi" w:cstheme="minorHAnsi"/>
          <w:sz w:val="22"/>
          <w:szCs w:val="22"/>
        </w:rPr>
        <w:t>valor</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total</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72"/>
          <w:sz w:val="22"/>
          <w:szCs w:val="22"/>
        </w:rPr>
        <w:t xml:space="preserve"> </w:t>
      </w:r>
      <w:r w:rsidRPr="0069275A">
        <w:rPr>
          <w:rFonts w:asciiTheme="minorHAnsi" w:hAnsiTheme="minorHAnsi" w:cstheme="minorHAnsi"/>
          <w:sz w:val="22"/>
          <w:szCs w:val="22"/>
        </w:rPr>
        <w:t>presente</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é</w:t>
      </w:r>
      <w:r w:rsidRPr="0069275A">
        <w:rPr>
          <w:rFonts w:asciiTheme="minorHAnsi" w:hAnsiTheme="minorHAnsi" w:cstheme="minorHAnsi"/>
          <w:spacing w:val="7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72"/>
          <w:sz w:val="22"/>
          <w:szCs w:val="22"/>
        </w:rPr>
        <w:t xml:space="preserve"> </w:t>
      </w:r>
      <w:r w:rsidRPr="0069275A">
        <w:rPr>
          <w:rFonts w:asciiTheme="minorHAnsi" w:hAnsiTheme="minorHAnsi" w:cstheme="minorHAnsi"/>
          <w:sz w:val="22"/>
          <w:szCs w:val="22"/>
        </w:rPr>
        <w:t>R$</w:t>
      </w:r>
      <w:r w:rsidRPr="0069275A">
        <w:rPr>
          <w:rFonts w:asciiTheme="minorHAnsi" w:hAnsiTheme="minorHAnsi" w:cstheme="minorHAnsi"/>
          <w:spacing w:val="-1"/>
          <w:sz w:val="22"/>
          <w:szCs w:val="22"/>
        </w:rPr>
        <w:t xml:space="preserve"> ****** (******).</w:t>
      </w:r>
    </w:p>
    <w:p w14:paraId="5B03579F"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A4563BA"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QUARTA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PRAZO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w:t>
      </w:r>
    </w:p>
    <w:p w14:paraId="430F9ECD" w14:textId="77777777" w:rsidR="00167857" w:rsidRPr="0069275A" w:rsidRDefault="00167857" w:rsidP="00167857">
      <w:pPr>
        <w:tabs>
          <w:tab w:val="left" w:pos="284"/>
        </w:tabs>
        <w:spacing w:before="120" w:after="120"/>
        <w:ind w:firstLine="2835"/>
        <w:jc w:val="both"/>
        <w:rPr>
          <w:rFonts w:asciiTheme="minorHAnsi" w:hAnsiTheme="minorHAnsi" w:cstheme="minorHAnsi"/>
          <w:i/>
          <w:iCs/>
          <w:sz w:val="22"/>
          <w:szCs w:val="22"/>
        </w:rPr>
      </w:pPr>
      <w:r w:rsidRPr="0069275A">
        <w:rPr>
          <w:rFonts w:asciiTheme="minorHAnsi" w:hAnsiTheme="minorHAnsi" w:cstheme="minorHAnsi"/>
          <w:sz w:val="22"/>
          <w:szCs w:val="22"/>
        </w:rPr>
        <w:t>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pagamentos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serão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efetuados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após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regular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 xml:space="preserve">liquidação da despesa, nos termos do </w:t>
      </w:r>
      <w:r w:rsidRPr="0069275A">
        <w:rPr>
          <w:rFonts w:asciiTheme="minorHAnsi" w:hAnsiTheme="minorHAnsi" w:cstheme="minorHAnsi"/>
          <w:b/>
          <w:sz w:val="22"/>
          <w:szCs w:val="22"/>
        </w:rPr>
        <w:t>art. 63 da Lei Federal nº 4.320/1964</w:t>
      </w:r>
      <w:r w:rsidRPr="0069275A">
        <w:rPr>
          <w:rFonts w:asciiTheme="minorHAnsi" w:hAnsiTheme="minorHAnsi" w:cstheme="minorHAnsi"/>
          <w:sz w:val="22"/>
          <w:szCs w:val="22"/>
        </w:rPr>
        <w:t xml:space="preserve">, observado o disposto nos </w:t>
      </w:r>
      <w:proofErr w:type="spellStart"/>
      <w:r w:rsidRPr="0069275A">
        <w:rPr>
          <w:rFonts w:asciiTheme="minorHAnsi" w:hAnsiTheme="minorHAnsi" w:cstheme="minorHAnsi"/>
          <w:b/>
          <w:sz w:val="22"/>
          <w:szCs w:val="22"/>
        </w:rPr>
        <w:t>arts</w:t>
      </w:r>
      <w:proofErr w:type="spellEnd"/>
      <w:r w:rsidRPr="0069275A">
        <w:rPr>
          <w:rFonts w:asciiTheme="minorHAnsi" w:hAnsiTheme="minorHAnsi" w:cstheme="minorHAnsi"/>
          <w:b/>
          <w:sz w:val="22"/>
          <w:szCs w:val="22"/>
        </w:rPr>
        <w:t>. 140 e 141</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da</w:t>
      </w:r>
      <w:r w:rsidRPr="0069275A">
        <w:rPr>
          <w:rFonts w:asciiTheme="minorHAnsi" w:hAnsiTheme="minorHAnsi" w:cstheme="minorHAnsi"/>
          <w:b/>
          <w:spacing w:val="17"/>
          <w:sz w:val="22"/>
          <w:szCs w:val="22"/>
        </w:rPr>
        <w:t xml:space="preserve"> </w:t>
      </w:r>
      <w:r w:rsidRPr="0069275A">
        <w:rPr>
          <w:rFonts w:asciiTheme="minorHAnsi" w:hAnsiTheme="minorHAnsi" w:cstheme="minorHAnsi"/>
          <w:b/>
          <w:sz w:val="22"/>
          <w:szCs w:val="22"/>
        </w:rPr>
        <w:t>Lei</w:t>
      </w:r>
      <w:r w:rsidRPr="0069275A">
        <w:rPr>
          <w:rFonts w:asciiTheme="minorHAnsi" w:hAnsiTheme="minorHAnsi" w:cstheme="minorHAnsi"/>
          <w:b/>
          <w:spacing w:val="18"/>
          <w:sz w:val="22"/>
          <w:szCs w:val="22"/>
        </w:rPr>
        <w:t xml:space="preserve"> </w:t>
      </w:r>
      <w:r w:rsidRPr="0069275A">
        <w:rPr>
          <w:rFonts w:asciiTheme="minorHAnsi" w:hAnsiTheme="minorHAnsi" w:cstheme="minorHAnsi"/>
          <w:b/>
          <w:sz w:val="22"/>
          <w:szCs w:val="22"/>
        </w:rPr>
        <w:t>Federal</w:t>
      </w:r>
      <w:r w:rsidRPr="0069275A">
        <w:rPr>
          <w:rFonts w:asciiTheme="minorHAnsi" w:hAnsiTheme="minorHAnsi" w:cstheme="minorHAnsi"/>
          <w:b/>
          <w:spacing w:val="18"/>
          <w:sz w:val="22"/>
          <w:szCs w:val="22"/>
        </w:rPr>
        <w:t xml:space="preserve"> </w:t>
      </w:r>
      <w:r w:rsidRPr="0069275A">
        <w:rPr>
          <w:rFonts w:asciiTheme="minorHAnsi" w:hAnsiTheme="minorHAnsi" w:cstheme="minorHAnsi"/>
          <w:b/>
          <w:sz w:val="22"/>
          <w:szCs w:val="22"/>
        </w:rPr>
        <w:t>nº</w:t>
      </w:r>
      <w:r w:rsidRPr="0069275A">
        <w:rPr>
          <w:rFonts w:asciiTheme="minorHAnsi" w:hAnsiTheme="minorHAnsi" w:cstheme="minorHAnsi"/>
          <w:b/>
          <w:spacing w:val="15"/>
          <w:sz w:val="22"/>
          <w:szCs w:val="22"/>
        </w:rPr>
        <w:t xml:space="preserve"> </w:t>
      </w:r>
      <w:r w:rsidRPr="0069275A">
        <w:rPr>
          <w:rFonts w:asciiTheme="minorHAnsi" w:hAnsiTheme="minorHAnsi" w:cstheme="minorHAnsi"/>
          <w:b/>
          <w:sz w:val="22"/>
          <w:szCs w:val="22"/>
        </w:rPr>
        <w:t>14.133/2021</w:t>
      </w:r>
      <w:r w:rsidRPr="0069275A">
        <w:rPr>
          <w:rFonts w:asciiTheme="minorHAnsi" w:hAnsiTheme="minorHAnsi" w:cstheme="minorHAnsi"/>
          <w:sz w:val="22"/>
          <w:szCs w:val="22"/>
        </w:rPr>
        <w:t xml:space="preserve"> em prazo máximo de **** (****) dias.</w:t>
      </w:r>
    </w:p>
    <w:p w14:paraId="494BFC35"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317600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O documento de cobrança será apresentado à Fiscalização para fins de atesto.</w:t>
      </w:r>
    </w:p>
    <w:p w14:paraId="32CB160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 xml:space="preserve">Parágrafo segundo. </w:t>
      </w:r>
      <w:r w:rsidRPr="0069275A">
        <w:rPr>
          <w:rFonts w:asciiTheme="minorHAnsi" w:hAnsiTheme="minorHAnsi" w:cstheme="minorHAnsi"/>
          <w:sz w:val="22"/>
          <w:szCs w:val="22"/>
        </w:rPr>
        <w:t>O pagamento à CONTRATADA será realizado em razão do(s) serviços efetivamente executados e aceitos.</w:t>
      </w:r>
    </w:p>
    <w:p w14:paraId="3417DFB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terceiro. </w:t>
      </w:r>
      <w:r w:rsidRPr="0069275A">
        <w:rPr>
          <w:rFonts w:asciiTheme="minorHAnsi" w:hAnsiTheme="minorHAnsi" w:cstheme="minorHAnsi"/>
          <w:sz w:val="22"/>
          <w:szCs w:val="22"/>
        </w:rPr>
        <w:t xml:space="preserve">A CONTRATADA deverá apresentar juntamente com o documento de cobrança, os comprovantes de recolhimento do </w:t>
      </w:r>
      <w:r w:rsidRPr="0069275A">
        <w:rPr>
          <w:rFonts w:asciiTheme="minorHAnsi" w:hAnsiTheme="minorHAnsi" w:cstheme="minorHAnsi"/>
          <w:b/>
          <w:bCs/>
          <w:sz w:val="22"/>
          <w:szCs w:val="22"/>
        </w:rPr>
        <w:t xml:space="preserve">FGTS </w:t>
      </w:r>
      <w:r w:rsidRPr="0069275A">
        <w:rPr>
          <w:rFonts w:asciiTheme="minorHAnsi" w:hAnsiTheme="minorHAnsi" w:cstheme="minorHAnsi"/>
          <w:sz w:val="22"/>
          <w:szCs w:val="22"/>
        </w:rPr>
        <w:t xml:space="preserve">e </w:t>
      </w:r>
      <w:r w:rsidRPr="0069275A">
        <w:rPr>
          <w:rFonts w:asciiTheme="minorHAnsi" w:hAnsiTheme="minorHAnsi" w:cstheme="minorHAnsi"/>
          <w:b/>
          <w:bCs/>
          <w:sz w:val="22"/>
          <w:szCs w:val="22"/>
        </w:rPr>
        <w:t xml:space="preserve">INSS </w:t>
      </w:r>
      <w:r w:rsidRPr="0069275A">
        <w:rPr>
          <w:rFonts w:asciiTheme="minorHAnsi" w:hAnsiTheme="minorHAnsi" w:cstheme="minorHAnsi"/>
          <w:sz w:val="22"/>
          <w:szCs w:val="22"/>
        </w:rPr>
        <w:t xml:space="preserve">de todos os empregados atuantes no contrato, assim como Certidão Negativa de Débitos Trabalhistas – </w:t>
      </w:r>
      <w:r w:rsidRPr="0069275A">
        <w:rPr>
          <w:rFonts w:asciiTheme="minorHAnsi" w:hAnsiTheme="minorHAnsi" w:cstheme="minorHAnsi"/>
          <w:b/>
          <w:bCs/>
          <w:sz w:val="22"/>
          <w:szCs w:val="22"/>
        </w:rPr>
        <w:t xml:space="preserve">CNDT </w:t>
      </w:r>
      <w:r w:rsidRPr="0069275A">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12EE0E3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 xml:space="preserve">Parágrafo quarto. </w:t>
      </w:r>
      <w:r w:rsidRPr="0069275A">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51A3A68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shd w:val="clear" w:color="auto" w:fill="FFFFFF"/>
        </w:rPr>
      </w:pPr>
      <w:r w:rsidRPr="0069275A">
        <w:rPr>
          <w:rFonts w:asciiTheme="minorHAnsi" w:hAnsiTheme="minorHAnsi" w:cstheme="minorHAnsi"/>
          <w:b/>
          <w:sz w:val="22"/>
          <w:szCs w:val="22"/>
        </w:rPr>
        <w:t xml:space="preserve">Parágrafo quinto. </w:t>
      </w:r>
      <w:r w:rsidRPr="0069275A">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0E374C87" w14:textId="77777777" w:rsidR="00167857" w:rsidRPr="0069275A"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r w:rsidRPr="0069275A">
        <w:rPr>
          <w:rFonts w:asciiTheme="minorHAnsi" w:eastAsia="Times New Roman" w:hAnsiTheme="minorHAnsi" w:cstheme="minorHAnsi"/>
          <w:b/>
          <w:kern w:val="0"/>
          <w:sz w:val="22"/>
          <w:szCs w:val="22"/>
          <w:lang w:eastAsia="en-US"/>
        </w:rPr>
        <w:t>Parágrafo sexto.</w:t>
      </w:r>
      <w:r w:rsidRPr="0069275A">
        <w:rPr>
          <w:rFonts w:asciiTheme="minorHAnsi" w:hAnsiTheme="minorHAnsi" w:cstheme="minorHAnsi"/>
          <w:b/>
          <w:sz w:val="22"/>
          <w:szCs w:val="22"/>
        </w:rPr>
        <w:t xml:space="preserve"> </w:t>
      </w:r>
      <w:r w:rsidRPr="0069275A">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7A7F8A37" w14:textId="77777777" w:rsidR="00167857" w:rsidRPr="0069275A"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p>
    <w:p w14:paraId="09E66282"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sz w:val="22"/>
          <w:szCs w:val="22"/>
        </w:rPr>
        <w:t>Parágrafo sétimo.</w:t>
      </w:r>
      <w:r w:rsidRPr="0069275A">
        <w:rPr>
          <w:rFonts w:asciiTheme="minorHAnsi" w:hAnsiTheme="minorHAnsi" w:cstheme="minorHAnsi"/>
          <w:sz w:val="22"/>
          <w:szCs w:val="22"/>
        </w:rPr>
        <w:t xml:space="preserve"> O pagamento será efetuado à CONTRATADA por meio de crédito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 conta corrente indicado pelo CONTRATANTE, a qual deverá ser cadastrada junto 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Coordenação do Tesouro Municipal.</w:t>
      </w:r>
    </w:p>
    <w:p w14:paraId="665DD8E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lastRenderedPageBreak/>
        <w:t xml:space="preserve">BANCO: </w:t>
      </w:r>
    </w:p>
    <w:p w14:paraId="3956572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AGENCIA: </w:t>
      </w:r>
    </w:p>
    <w:p w14:paraId="40595E9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CONTA CORRENTE: </w:t>
      </w:r>
    </w:p>
    <w:p w14:paraId="3F8E72E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RAZÃO SOCIAL: </w:t>
      </w:r>
    </w:p>
    <w:p w14:paraId="56DB4D5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bCs/>
          <w:sz w:val="22"/>
          <w:szCs w:val="22"/>
        </w:rPr>
      </w:pPr>
    </w:p>
    <w:p w14:paraId="3633677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QUINTA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w:t>
      </w:r>
    </w:p>
    <w:p w14:paraId="6D14032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 forma de execução dos serviços do objeto do presente contrato, obedecerá ao Termo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w:t>
      </w:r>
      <w:r w:rsidRPr="0069275A">
        <w:rPr>
          <w:rFonts w:asciiTheme="minorHAnsi" w:hAnsiTheme="minorHAnsi" w:cstheme="minorHAnsi"/>
          <w:sz w:val="22"/>
          <w:szCs w:val="22"/>
        </w:rPr>
        <w:t xml:space="preserve"> </w:t>
      </w:r>
    </w:p>
    <w:p w14:paraId="33CB179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1153C1F6"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SEXTA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MODELO DE GESTÃO E </w:t>
      </w:r>
      <w:r w:rsidRPr="0069275A">
        <w:rPr>
          <w:rFonts w:asciiTheme="minorHAnsi" w:hAnsiTheme="minorHAnsi" w:cstheme="minorHAnsi"/>
          <w:sz w:val="22"/>
          <w:szCs w:val="22"/>
        </w:rPr>
        <w:t>FISCALIZAÇÃO</w:t>
      </w:r>
    </w:p>
    <w:p w14:paraId="5544BB41"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bookmarkStart w:id="27" w:name="_Hlk133746892"/>
      <w:r w:rsidRPr="0069275A">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8D091FE"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047D8DE6" w14:textId="77777777" w:rsidR="00167857" w:rsidRPr="0069275A" w:rsidRDefault="00167857" w:rsidP="00167857">
      <w:pPr>
        <w:pStyle w:val="Nivel2"/>
        <w:numPr>
          <w:ilvl w:val="0"/>
          <w:numId w:val="0"/>
        </w:numPr>
        <w:tabs>
          <w:tab w:val="left" w:pos="284"/>
        </w:tabs>
        <w:spacing w:line="240" w:lineRule="auto"/>
        <w:ind w:firstLine="2835"/>
        <w:rPr>
          <w:rFonts w:asciiTheme="minorHAnsi" w:eastAsia="Times New Roman"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FB9751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segundo.</w:t>
      </w:r>
      <w:r w:rsidRPr="0069275A">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8CEBB17"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terceiro.</w:t>
      </w:r>
      <w:r w:rsidRPr="0069275A">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DEC4E3A"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 xml:space="preserve">Parágrafo quarto. </w:t>
      </w:r>
      <w:r w:rsidRPr="0069275A">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4D81DDF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 - </w:t>
      </w:r>
      <w:proofErr w:type="gramStart"/>
      <w:r w:rsidRPr="0069275A">
        <w:rPr>
          <w:rFonts w:asciiTheme="minorHAnsi" w:eastAsia="Times New Roman" w:hAnsiTheme="minorHAnsi" w:cstheme="minorHAnsi"/>
          <w:sz w:val="22"/>
          <w:szCs w:val="22"/>
        </w:rPr>
        <w:t>os</w:t>
      </w:r>
      <w:proofErr w:type="gramEnd"/>
      <w:r w:rsidRPr="0069275A">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0A2E015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II - </w:t>
      </w:r>
      <w:proofErr w:type="gramStart"/>
      <w:r w:rsidRPr="0069275A">
        <w:rPr>
          <w:rFonts w:asciiTheme="minorHAnsi" w:eastAsia="Times New Roman" w:hAnsiTheme="minorHAnsi" w:cstheme="minorHAnsi"/>
          <w:sz w:val="22"/>
          <w:szCs w:val="22"/>
        </w:rPr>
        <w:t>os</w:t>
      </w:r>
      <w:proofErr w:type="gramEnd"/>
      <w:r w:rsidRPr="0069275A">
        <w:rPr>
          <w:rFonts w:asciiTheme="minorHAnsi" w:eastAsia="Times New Roman" w:hAnsiTheme="minorHAnsi" w:cstheme="minorHAnsi"/>
          <w:sz w:val="22"/>
          <w:szCs w:val="22"/>
        </w:rPr>
        <w:t xml:space="preserve"> recursos humanos empregados, em função da quantidade e da formação profissional exigidas;</w:t>
      </w:r>
    </w:p>
    <w:p w14:paraId="21F70715"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III - a qualidade e quantidade dos recursos materiais utilizados; </w:t>
      </w:r>
    </w:p>
    <w:p w14:paraId="1CD7703F"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IV - </w:t>
      </w:r>
      <w:proofErr w:type="gramStart"/>
      <w:r w:rsidRPr="0069275A">
        <w:rPr>
          <w:rFonts w:asciiTheme="minorHAnsi" w:eastAsia="Times New Roman" w:hAnsiTheme="minorHAnsi" w:cstheme="minorHAnsi"/>
          <w:sz w:val="22"/>
          <w:szCs w:val="22"/>
        </w:rPr>
        <w:t>a</w:t>
      </w:r>
      <w:proofErr w:type="gramEnd"/>
      <w:r w:rsidRPr="0069275A">
        <w:rPr>
          <w:rFonts w:asciiTheme="minorHAnsi" w:eastAsia="Times New Roman" w:hAnsiTheme="minorHAnsi" w:cstheme="minorHAnsi"/>
          <w:sz w:val="22"/>
          <w:szCs w:val="22"/>
        </w:rPr>
        <w:t xml:space="preserve"> adequação dos serviços prestados à rotina de execução estabelecida; </w:t>
      </w:r>
    </w:p>
    <w:p w14:paraId="0FF9DC88"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V - </w:t>
      </w:r>
      <w:proofErr w:type="gramStart"/>
      <w:r w:rsidRPr="0069275A">
        <w:rPr>
          <w:rFonts w:asciiTheme="minorHAnsi" w:eastAsia="Times New Roman" w:hAnsiTheme="minorHAnsi" w:cstheme="minorHAnsi"/>
          <w:sz w:val="22"/>
          <w:szCs w:val="22"/>
        </w:rPr>
        <w:t>o</w:t>
      </w:r>
      <w:proofErr w:type="gramEnd"/>
      <w:r w:rsidRPr="0069275A">
        <w:rPr>
          <w:rFonts w:asciiTheme="minorHAnsi" w:eastAsia="Times New Roman" w:hAnsiTheme="minorHAnsi" w:cstheme="minorHAnsi"/>
          <w:sz w:val="22"/>
          <w:szCs w:val="22"/>
        </w:rPr>
        <w:t xml:space="preserve"> cumprimento das demais obrigações decorrentes do contrato; e </w:t>
      </w:r>
    </w:p>
    <w:p w14:paraId="7F8E175B"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VI - </w:t>
      </w:r>
      <w:proofErr w:type="gramStart"/>
      <w:r w:rsidRPr="0069275A">
        <w:rPr>
          <w:rFonts w:asciiTheme="minorHAnsi" w:eastAsia="Times New Roman" w:hAnsiTheme="minorHAnsi" w:cstheme="minorHAnsi"/>
          <w:sz w:val="22"/>
          <w:szCs w:val="22"/>
        </w:rPr>
        <w:t>a</w:t>
      </w:r>
      <w:proofErr w:type="gramEnd"/>
      <w:r w:rsidRPr="0069275A">
        <w:rPr>
          <w:rFonts w:asciiTheme="minorHAnsi" w:eastAsia="Times New Roman" w:hAnsiTheme="minorHAnsi" w:cstheme="minorHAnsi"/>
          <w:sz w:val="22"/>
          <w:szCs w:val="22"/>
        </w:rPr>
        <w:t xml:space="preserve"> satisfação do público usuário.</w:t>
      </w:r>
    </w:p>
    <w:p w14:paraId="092308FB"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201C2FAC"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quinto.</w:t>
      </w:r>
      <w:r w:rsidRPr="0069275A">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45D8C95"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lastRenderedPageBreak/>
        <w:t xml:space="preserve">Parágrafo sexto. </w:t>
      </w:r>
      <w:r w:rsidRPr="0069275A">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7"/>
    <w:p w14:paraId="43E72BB0"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eastAsia="Times New Roman" w:hAnsiTheme="minorHAnsi" w:cstheme="minorHAnsi"/>
          <w:b/>
          <w:bCs/>
          <w:sz w:val="22"/>
          <w:szCs w:val="22"/>
        </w:rPr>
        <w:t>Parágrafo sétimo.</w:t>
      </w:r>
      <w:r w:rsidRPr="0069275A">
        <w:rPr>
          <w:rFonts w:asciiTheme="minorHAnsi" w:eastAsia="Times New Roman" w:hAnsiTheme="minorHAnsi" w:cstheme="minorHAnsi"/>
          <w:sz w:val="22"/>
          <w:szCs w:val="22"/>
        </w:rPr>
        <w:t xml:space="preserve"> </w:t>
      </w:r>
      <w:r w:rsidRPr="0069275A">
        <w:rPr>
          <w:rFonts w:asciiTheme="minorHAnsi" w:hAnsiTheme="minorHAnsi" w:cstheme="minorHAnsi"/>
          <w:sz w:val="22"/>
          <w:szCs w:val="22"/>
        </w:rPr>
        <w:t xml:space="preserve">A CONTRATADA submeter–se–á a todas as medidas e procedimentos de Fiscalização. </w:t>
      </w:r>
      <w:r w:rsidRPr="0069275A">
        <w:rPr>
          <w:rFonts w:asciiTheme="minorHAnsi" w:eastAsia="Times New Roman" w:hAnsiTheme="minorHAnsi" w:cstheme="minorHAnsi"/>
          <w:sz w:val="22"/>
          <w:szCs w:val="22"/>
        </w:rPr>
        <w:t>Os atos de</w:t>
      </w:r>
      <w:r w:rsidRPr="0069275A">
        <w:rPr>
          <w:rFonts w:asciiTheme="minorHAnsi" w:hAnsiTheme="minorHAnsi" w:cstheme="minorHAnsi"/>
          <w:sz w:val="22"/>
          <w:szCs w:val="22"/>
        </w:rPr>
        <w:t xml:space="preserve"> fiscalização, inclusive inspeções e testes, executados pelo CONTRATANTE e/ou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por seus prepostos, não eximem a CONTRATADA de suas obrigações no que se refere ao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especificações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projetos,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suas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responsabilidades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legais e contratuais.</w:t>
      </w:r>
    </w:p>
    <w:p w14:paraId="1683C6A6"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b/>
          <w:sz w:val="22"/>
          <w:szCs w:val="22"/>
        </w:rPr>
        <w:t xml:space="preserve">Parágrafo oitavo. </w:t>
      </w:r>
      <w:r w:rsidRPr="0069275A">
        <w:rPr>
          <w:rFonts w:asciiTheme="minorHAnsi" w:hAnsiTheme="minorHAnsi" w:cstheme="minorHAnsi"/>
          <w:sz w:val="22"/>
          <w:szCs w:val="22"/>
        </w:rPr>
        <w:t>Incumbe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Fiscalização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prática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todos os atos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lhe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próprios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termos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vigor,</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respeitados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contraditório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ampla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defesa.</w:t>
      </w:r>
    </w:p>
    <w:p w14:paraId="58687B4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nono. </w:t>
      </w:r>
      <w:r w:rsidRPr="0069275A">
        <w:rPr>
          <w:rFonts w:asciiTheme="minorHAnsi" w:hAnsiTheme="minorHAnsi" w:cstheme="minorHAnsi"/>
          <w:sz w:val="22"/>
          <w:szCs w:val="22"/>
        </w:rPr>
        <w: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declara,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antecipadamente,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aceitar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decisões,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métodos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processos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inspeção,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verificação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controle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adotados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obrigando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fornecer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explicações,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esclarecimentos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comunicações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este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necessitar</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forem</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considerados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desempenho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 xml:space="preserve">suas atividades. </w:t>
      </w:r>
    </w:p>
    <w:p w14:paraId="3B4D929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w:t>
      </w:r>
      <w:r w:rsidRPr="0069275A">
        <w:rPr>
          <w:rFonts w:asciiTheme="minorHAnsi" w:hAnsiTheme="minorHAnsi" w:cstheme="minorHAnsi"/>
          <w:sz w:val="22"/>
          <w:szCs w:val="22"/>
        </w:rPr>
        <w:t>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9FD1E6B"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primeiro. </w:t>
      </w:r>
      <w:r w:rsidRPr="0069275A">
        <w:rPr>
          <w:rFonts w:asciiTheme="minorHAnsi" w:hAnsiTheme="minorHAnsi" w:cstheme="minorHAnsi"/>
          <w:sz w:val="22"/>
          <w:szCs w:val="22"/>
        </w:rPr>
        <w:t>Compete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fazer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minucioso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exame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especificações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bens,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modo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permitir,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tempo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escrito,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apresentar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Fiscalização,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para o devido esclarecimento, todas as divergências ou dúvidas porventura encontradas 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 venham a impedir o bom desempenho do Contrato. O silêncio implica total aceitação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estabelecidas.</w:t>
      </w:r>
    </w:p>
    <w:p w14:paraId="6E84C2DD"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segundo. </w:t>
      </w:r>
      <w:r w:rsidRPr="0069275A">
        <w:rPr>
          <w:rFonts w:asciiTheme="minorHAnsi" w:hAnsiTheme="minorHAnsi" w:cstheme="minorHAnsi"/>
          <w:sz w:val="22"/>
          <w:szCs w:val="22"/>
        </w:rPr>
        <w:t>A atuação fiscalizadora em nada restringirá a responsabilidade única,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integral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exclusiva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concerne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bens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adquiridos,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sua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entrega</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 às consequências e implicações, próximas ou remotas, perante o CONTRATANTE, ou</w:t>
      </w:r>
      <w:r w:rsidRPr="0069275A">
        <w:rPr>
          <w:rFonts w:asciiTheme="minorHAnsi" w:hAnsiTheme="minorHAnsi" w:cstheme="minorHAnsi"/>
          <w:spacing w:val="1"/>
          <w:sz w:val="22"/>
          <w:szCs w:val="22"/>
        </w:rPr>
        <w:t xml:space="preserve"> </w:t>
      </w:r>
      <w:r w:rsidRPr="0069275A">
        <w:rPr>
          <w:rFonts w:asciiTheme="minorHAnsi" w:hAnsiTheme="minorHAnsi" w:cstheme="minorHAnsi"/>
          <w:spacing w:val="-1"/>
          <w:sz w:val="22"/>
          <w:szCs w:val="22"/>
        </w:rPr>
        <w:t>perante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terceiros,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mesmo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modo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ocorrência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eventuais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irregularidades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contratual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implicará corresponsabilidade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prepostos.</w:t>
      </w:r>
    </w:p>
    <w:p w14:paraId="763489E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589A3E4D"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SÉTIMA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VIGÊNCIA</w:t>
      </w:r>
    </w:p>
    <w:p w14:paraId="3054E76A"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43EA65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28174B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Parágrafo primeiro.</w:t>
      </w:r>
      <w:r w:rsidRPr="0069275A">
        <w:rPr>
          <w:rFonts w:asciiTheme="minorHAnsi" w:hAnsiTheme="minorHAnsi" w:cstheme="minorHAnsi"/>
          <w:sz w:val="22"/>
          <w:szCs w:val="22"/>
        </w:rPr>
        <w:t xml:space="preserve"> O prazo de execução dos serviços poderá ser prorrogado ou alterado nos termos da Lei Federal nº 14.133/2021. </w:t>
      </w:r>
    </w:p>
    <w:p w14:paraId="2B66462D"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Parágrafo segundo.</w:t>
      </w: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D9EF5B5"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644CD9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OITAVA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CONTRATADA</w:t>
      </w:r>
    </w:p>
    <w:p w14:paraId="388ED89E"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w:t>
      </w:r>
      <w:r w:rsidRPr="0069275A">
        <w:rPr>
          <w:rFonts w:asciiTheme="minorHAnsi" w:hAnsiTheme="minorHAnsi" w:cstheme="minorHAnsi"/>
          <w:sz w:val="22"/>
          <w:szCs w:val="22"/>
        </w:rPr>
        <w:tab/>
      </w:r>
    </w:p>
    <w:p w14:paraId="5B18EDED"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lastRenderedPageBreak/>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NONA –</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CONTRATANTE</w:t>
      </w:r>
    </w:p>
    <w:p w14:paraId="666C96B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w:t>
      </w:r>
    </w:p>
    <w:p w14:paraId="6EDE7006"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 DÉCIMA – RECEBIMENTO</w:t>
      </w:r>
      <w:r w:rsidRPr="0069275A">
        <w:rPr>
          <w:rFonts w:asciiTheme="minorHAnsi" w:hAnsiTheme="minorHAnsi" w:cstheme="minorHAnsi"/>
          <w:sz w:val="22"/>
          <w:szCs w:val="22"/>
        </w:rPr>
        <w:tab/>
        <w:t xml:space="preserve"> DO OBJETO DO CONTRATO </w:t>
      </w:r>
    </w:p>
    <w:p w14:paraId="667C80F3"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p>
    <w:p w14:paraId="516BE45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recebimento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previsto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CLÁUSULA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SEGUNDA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será recebido em tantas parcelas quantas forem as relativas ao pagamento, e se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dará</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avaliação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servidores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designados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Município,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Decreto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Municipal, que constatarão se o objeto entregue atende a todas as especificações contidas 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Termo 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w:t>
      </w:r>
    </w:p>
    <w:p w14:paraId="33238CF6" w14:textId="77777777" w:rsidR="00167857" w:rsidRPr="0069275A" w:rsidRDefault="00167857" w:rsidP="00167857">
      <w:pPr>
        <w:tabs>
          <w:tab w:val="left" w:pos="284"/>
        </w:tabs>
        <w:spacing w:before="120" w:after="120"/>
        <w:ind w:firstLine="2835"/>
        <w:jc w:val="both"/>
        <w:rPr>
          <w:rFonts w:asciiTheme="minorHAnsi" w:hAnsiTheme="minorHAnsi" w:cstheme="minorHAnsi"/>
          <w:b/>
          <w:sz w:val="22"/>
          <w:szCs w:val="22"/>
        </w:rPr>
      </w:pPr>
      <w:r w:rsidRPr="0069275A">
        <w:rPr>
          <w:rFonts w:asciiTheme="minorHAnsi" w:hAnsiTheme="minorHAnsi" w:cstheme="minorHAnsi"/>
          <w:sz w:val="22"/>
          <w:szCs w:val="22"/>
        </w:rPr>
        <w:t xml:space="preserve"> </w:t>
      </w:r>
    </w:p>
    <w:p w14:paraId="75E38B69"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primeiro. </w:t>
      </w:r>
      <w:r w:rsidRPr="0069275A">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568376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segundo. </w:t>
      </w:r>
      <w:r w:rsidRPr="0069275A">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7A213E0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terceiro. </w:t>
      </w:r>
      <w:r w:rsidRPr="0069275A">
        <w:rPr>
          <w:rFonts w:asciiTheme="minorHAnsi" w:hAnsiTheme="minorHAnsi" w:cstheme="minorHAnsi"/>
          <w:sz w:val="22"/>
          <w:szCs w:val="22"/>
        </w:rPr>
        <w:t>O Gestor do Contrato e/ou a Comissão terá as seguintes atribuições:</w:t>
      </w:r>
    </w:p>
    <w:p w14:paraId="6854AE49"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definitivamente, o objeto contratado, com verificação da conformidade com as exigências contratuais no que </w:t>
      </w:r>
      <w:proofErr w:type="spellStart"/>
      <w:r w:rsidRPr="0069275A">
        <w:rPr>
          <w:rFonts w:asciiTheme="minorHAnsi" w:hAnsiTheme="minorHAnsi" w:cstheme="minorHAnsi"/>
          <w:sz w:val="22"/>
          <w:szCs w:val="22"/>
        </w:rPr>
        <w:t>pertine</w:t>
      </w:r>
      <w:proofErr w:type="spellEnd"/>
      <w:r w:rsidRPr="0069275A">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13AF2587"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413F5AF3"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3690EAE1"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708F81F7"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4C79E4D4"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7B4C7BD8"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rever seus atos, de ofício, ou mediante provocação, quando for o caso;</w:t>
      </w:r>
    </w:p>
    <w:p w14:paraId="4037FDB6"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e conferir os serviços contratados, atestar o recebimento e conferência no verso da nota fiscal e efetuar o encaminhamento desta para pagamento;</w:t>
      </w:r>
    </w:p>
    <w:p w14:paraId="3F0D0CDA"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lastRenderedPageBreak/>
        <w:t xml:space="preserve"> acompanhar o cumprimento de prazos e entrega de bens e de execução de serviços, atestando sua regularidade, bem como comunicar formalmente ao Departamento de Licitação e Compras a constatação de quaisquer irregularidades.</w:t>
      </w:r>
    </w:p>
    <w:p w14:paraId="72B2E9F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quarto. </w:t>
      </w:r>
      <w:r w:rsidRPr="0069275A">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4C5F88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quinto. </w:t>
      </w:r>
      <w:r w:rsidRPr="0069275A">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49DD1B0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261D0C7"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PRIMEIRA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FORÇA MAIOR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FORTUITO</w:t>
      </w:r>
    </w:p>
    <w:p w14:paraId="3D932CD9"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Os motivos de força maior ou caso fortuito que possam impedir a CONTRATADA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cumprir as etapas e o prazo do Contrato deverão ser alegados oportunamente, mediante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requerimento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protocolado.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serão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consideradas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quaisquer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alegações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baseadas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ocorrências não comunicadas e nem aceitas pela Fiscalização nas épocas oportunas. 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motivos de força maior e caso fortuito poderão autorizar a suspensão da execução 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Contrato.</w:t>
      </w:r>
    </w:p>
    <w:p w14:paraId="522C5068"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157BE1"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DÉCIMA SEGUNDA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SUSPENSÃO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w:t>
      </w:r>
    </w:p>
    <w:p w14:paraId="183E0EE7"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pacing w:val="-1"/>
          <w:sz w:val="22"/>
          <w:szCs w:val="22"/>
        </w:rPr>
        <w:t>É</w:t>
      </w:r>
      <w:r w:rsidRPr="0069275A">
        <w:rPr>
          <w:rFonts w:asciiTheme="minorHAnsi" w:hAnsiTheme="minorHAnsi" w:cstheme="minorHAnsi"/>
          <w:spacing w:val="-15"/>
          <w:sz w:val="22"/>
          <w:szCs w:val="22"/>
        </w:rPr>
        <w:t xml:space="preserve"> </w:t>
      </w:r>
      <w:r w:rsidRPr="0069275A">
        <w:rPr>
          <w:rFonts w:asciiTheme="minorHAnsi" w:hAnsiTheme="minorHAnsi" w:cstheme="minorHAnsi"/>
          <w:spacing w:val="-1"/>
          <w:sz w:val="22"/>
          <w:szCs w:val="22"/>
        </w:rPr>
        <w:t>facultado</w:t>
      </w:r>
      <w:r w:rsidRPr="0069275A">
        <w:rPr>
          <w:rFonts w:asciiTheme="minorHAnsi" w:hAnsiTheme="minorHAnsi" w:cstheme="minorHAnsi"/>
          <w:spacing w:val="-15"/>
          <w:sz w:val="22"/>
          <w:szCs w:val="22"/>
        </w:rPr>
        <w:t xml:space="preserve"> </w:t>
      </w:r>
      <w:r w:rsidRPr="0069275A">
        <w:rPr>
          <w:rFonts w:asciiTheme="minorHAnsi" w:hAnsiTheme="minorHAnsi" w:cstheme="minorHAnsi"/>
          <w:spacing w:val="-1"/>
          <w:sz w:val="22"/>
          <w:szCs w:val="22"/>
        </w:rPr>
        <w:t>ao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suspender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contagem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prazos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justificativas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devidamente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fundamentadas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processo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administrativo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contratação.</w:t>
      </w:r>
    </w:p>
    <w:p w14:paraId="1FCE752F"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E724791"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DÉCIMA</w:t>
      </w:r>
      <w:r w:rsidRPr="0069275A">
        <w:rPr>
          <w:rFonts w:asciiTheme="minorHAnsi" w:hAnsiTheme="minorHAnsi" w:cstheme="minorHAnsi"/>
          <w:spacing w:val="-1"/>
          <w:sz w:val="22"/>
          <w:szCs w:val="22"/>
        </w:rPr>
        <w:t xml:space="preserve"> TERCEIRA </w:t>
      </w:r>
      <w:r w:rsidRPr="0069275A">
        <w:rPr>
          <w:rFonts w:asciiTheme="minorHAnsi" w:hAnsiTheme="minorHAnsi" w:cstheme="minorHAnsi"/>
          <w:sz w:val="22"/>
          <w:szCs w:val="22"/>
        </w:rPr>
        <w:t>–</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SANÇÕES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ADMINISTRATIVAS</w:t>
      </w:r>
    </w:p>
    <w:p w14:paraId="1130680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69275A">
        <w:rPr>
          <w:rFonts w:asciiTheme="minorHAnsi" w:hAnsiTheme="minorHAnsi" w:cstheme="minorHAnsi"/>
          <w:spacing w:val="-1"/>
          <w:sz w:val="22"/>
          <w:szCs w:val="22"/>
        </w:rPr>
        <w:t>Comete infração administrativa, nos termos da Lei nº 14.133, de 2021, o Contratado que:</w:t>
      </w:r>
    </w:p>
    <w:p w14:paraId="0914CDE3"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parcial do contrato;</w:t>
      </w:r>
    </w:p>
    <w:p w14:paraId="7E2B270C"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5885F04B"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total do contrato;</w:t>
      </w:r>
    </w:p>
    <w:p w14:paraId="25604DAE"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deixar de entregar a documentação exigida para o certame;</w:t>
      </w:r>
    </w:p>
    <w:p w14:paraId="7A90DD48"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mantiver a proposta, salvo em decorrência de fato superveniente devidamente justificado;</w:t>
      </w:r>
    </w:p>
    <w:p w14:paraId="22860187"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celebrar o contrato ou não entregar a documentação exigida para a contratação, quando convocado dentro do prazo de validade de sua proposta;</w:t>
      </w:r>
    </w:p>
    <w:p w14:paraId="09F560F4"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ensejar o retardamento da execução ou da entrega do objeto da contratação sem motivo justificado;</w:t>
      </w:r>
    </w:p>
    <w:p w14:paraId="25951A01"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64135607"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fraudar a contratação ou praticar ato fraudulento na execução do contrato;</w:t>
      </w:r>
    </w:p>
    <w:p w14:paraId="54D83730"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comportar-se de modo inidôneo ou cometer fraude de qualquer natureza;</w:t>
      </w:r>
    </w:p>
    <w:p w14:paraId="05CA14D1"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praticar atos ilícitos com vistas a frustrar os objetivos do certame;</w:t>
      </w:r>
    </w:p>
    <w:p w14:paraId="348D4A60"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lastRenderedPageBreak/>
        <w:t>praticar ato lesivo previsto no art. 5º da Lei nº 12.846, de 1º de agosto de 2013.</w:t>
      </w:r>
    </w:p>
    <w:p w14:paraId="2B6B2469" w14:textId="77777777" w:rsidR="00167857" w:rsidRPr="0069275A" w:rsidRDefault="00167857" w:rsidP="00167857">
      <w:pPr>
        <w:pStyle w:val="PargrafodaLista1"/>
        <w:tabs>
          <w:tab w:val="left" w:pos="284"/>
        </w:tabs>
        <w:spacing w:before="120" w:after="120"/>
        <w:ind w:left="0" w:firstLine="2835"/>
        <w:contextualSpacing/>
        <w:jc w:val="both"/>
        <w:rPr>
          <w:rFonts w:asciiTheme="minorHAnsi" w:hAnsiTheme="minorHAnsi" w:cstheme="minorHAnsi"/>
          <w:sz w:val="22"/>
          <w:szCs w:val="22"/>
        </w:rPr>
      </w:pPr>
    </w:p>
    <w:p w14:paraId="48609A5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primeiro. </w:t>
      </w:r>
      <w:r w:rsidRPr="0069275A">
        <w:rPr>
          <w:rFonts w:asciiTheme="minorHAnsi" w:hAnsiTheme="minorHAnsi" w:cstheme="minorHAnsi"/>
          <w:spacing w:val="-1"/>
          <w:sz w:val="22"/>
          <w:szCs w:val="22"/>
        </w:rPr>
        <w:t>Serão aplicadas ao responsável pelas infrações administrativas acima descritas as seguintes sanções:</w:t>
      </w:r>
    </w:p>
    <w:p w14:paraId="3D0D3540"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3EC09C96"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E43F324"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FD3A551" w14:textId="77777777" w:rsidR="00167857" w:rsidRPr="0069275A" w:rsidRDefault="00167857" w:rsidP="00167857">
      <w:pPr>
        <w:pStyle w:val="PargrafodaLista"/>
        <w:numPr>
          <w:ilvl w:val="2"/>
          <w:numId w:val="33"/>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bCs/>
          <w:sz w:val="22"/>
          <w:szCs w:val="22"/>
        </w:rPr>
        <w:t>Multa:</w:t>
      </w:r>
    </w:p>
    <w:p w14:paraId="4579C401" w14:textId="77777777" w:rsidR="00167857" w:rsidRPr="0069275A" w:rsidRDefault="00167857" w:rsidP="00167857">
      <w:pPr>
        <w:numPr>
          <w:ilvl w:val="3"/>
          <w:numId w:val="33"/>
        </w:numPr>
        <w:tabs>
          <w:tab w:val="left" w:pos="284"/>
        </w:tabs>
        <w:suppressAutoHyphens w:val="0"/>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6B614150" w14:textId="77777777" w:rsidR="00167857" w:rsidRPr="0069275A" w:rsidRDefault="00167857" w:rsidP="00167857">
      <w:pPr>
        <w:numPr>
          <w:ilvl w:val="3"/>
          <w:numId w:val="33"/>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compensatória de 30% (trinta por cento) sobre o valor total do contrato, no caso de inexecução total do objeto;</w:t>
      </w:r>
    </w:p>
    <w:p w14:paraId="0D1389EF" w14:textId="77777777" w:rsidR="00167857" w:rsidRPr="0069275A" w:rsidRDefault="00167857" w:rsidP="00167857">
      <w:pPr>
        <w:tabs>
          <w:tab w:val="left" w:pos="284"/>
        </w:tabs>
        <w:spacing w:before="120" w:after="120"/>
        <w:ind w:firstLine="2835"/>
        <w:jc w:val="both"/>
        <w:rPr>
          <w:rFonts w:asciiTheme="minorHAnsi" w:hAnsiTheme="minorHAnsi" w:cstheme="minorHAnsi"/>
          <w:b/>
          <w:bCs/>
          <w:spacing w:val="-1"/>
          <w:sz w:val="22"/>
          <w:szCs w:val="22"/>
        </w:rPr>
      </w:pPr>
    </w:p>
    <w:p w14:paraId="419F50A5"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segundo. </w:t>
      </w:r>
      <w:r w:rsidRPr="0069275A">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17E593F9"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terceiro. </w:t>
      </w:r>
      <w:r w:rsidRPr="0069275A">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5D6A7C9D"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quarto. </w:t>
      </w:r>
      <w:r w:rsidRPr="0069275A">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593B85F9"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quinto. </w:t>
      </w:r>
      <w:r w:rsidRPr="0069275A">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5B8F93B9"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sexto. </w:t>
      </w:r>
      <w:r w:rsidRPr="0069275A">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E22FA1F"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sétimo. </w:t>
      </w:r>
      <w:r w:rsidRPr="0069275A">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69275A">
        <w:rPr>
          <w:rFonts w:asciiTheme="minorHAnsi" w:hAnsiTheme="minorHAnsi" w:cstheme="minorHAnsi"/>
          <w:b/>
          <w:bCs/>
          <w:sz w:val="22"/>
          <w:szCs w:val="22"/>
        </w:rPr>
        <w:t xml:space="preserve">caput </w:t>
      </w:r>
      <w:r w:rsidRPr="0069275A">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0EE24FE8"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Parágrafo oitavo.</w:t>
      </w:r>
      <w:r w:rsidRPr="0069275A">
        <w:rPr>
          <w:rFonts w:asciiTheme="minorHAnsi" w:hAnsiTheme="minorHAnsi" w:cstheme="minorHAnsi"/>
          <w:b/>
          <w:bCs/>
          <w:spacing w:val="-1"/>
          <w:sz w:val="22"/>
          <w:szCs w:val="22"/>
        </w:rPr>
        <w:t xml:space="preserve"> </w:t>
      </w:r>
      <w:r w:rsidRPr="0069275A">
        <w:rPr>
          <w:rFonts w:asciiTheme="minorHAnsi" w:hAnsiTheme="minorHAnsi" w:cstheme="minorHAnsi"/>
          <w:sz w:val="22"/>
          <w:szCs w:val="22"/>
        </w:rPr>
        <w:t>Na aplicação das sanções serão considerados:</w:t>
      </w:r>
    </w:p>
    <w:p w14:paraId="1B202630"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 natureza e a gravidade da infração cometida;</w:t>
      </w:r>
    </w:p>
    <w:p w14:paraId="3B65CE0A"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as peculiaridades do caso concreto;</w:t>
      </w:r>
    </w:p>
    <w:p w14:paraId="4B9E1DDD"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as circunstâncias agravantes ou atenuantes;</w:t>
      </w:r>
    </w:p>
    <w:p w14:paraId="0BEC8506"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os danos que dela provierem para o Contratante;</w:t>
      </w:r>
    </w:p>
    <w:p w14:paraId="0BB7F393"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 implantação ou o aperfeiçoamento de programa de integridade, conforme normas e orientações dos órgãos de controle.</w:t>
      </w:r>
    </w:p>
    <w:p w14:paraId="2B081151"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lastRenderedPageBreak/>
        <w:t xml:space="preserve">Parágrafo nono. </w:t>
      </w:r>
      <w:r w:rsidRPr="0069275A">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F8D0BC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69275A">
        <w:rPr>
          <w:rFonts w:asciiTheme="minorHAnsi" w:hAnsiTheme="minorHAnsi" w:cstheme="minorHAnsi"/>
          <w:b/>
          <w:bCs/>
          <w:spacing w:val="-1"/>
          <w:sz w:val="22"/>
          <w:szCs w:val="22"/>
        </w:rPr>
        <w:t xml:space="preserve">Parágrafo décimo. </w:t>
      </w:r>
      <w:r w:rsidRPr="0069275A">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109590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décimo primeiro. </w:t>
      </w:r>
      <w:r w:rsidRPr="0069275A">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EA896D7"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69275A">
        <w:rPr>
          <w:rFonts w:asciiTheme="minorHAnsi" w:hAnsiTheme="minorHAnsi" w:cstheme="minorHAnsi"/>
          <w:b/>
          <w:bCs/>
          <w:spacing w:val="-1"/>
          <w:sz w:val="22"/>
          <w:szCs w:val="22"/>
        </w:rPr>
        <w:t xml:space="preserve">Parágrafo décimo segundo. </w:t>
      </w:r>
      <w:r w:rsidRPr="0069275A">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4AF8C4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DA52EED"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DÉCIMA QUARTA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EXTINÇÃO</w:t>
      </w:r>
    </w:p>
    <w:p w14:paraId="3505F73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poderá</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extinguir</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administrativamente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ato unilateral, na ocorrência das hipóteses no art. 137, incisos I a IX, 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14.133/2021,</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decisão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fundamentada,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assegurado o contraditório e a ampla defesa, e observado 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art. 138, § 2º, 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Federal nº 14.133/2021.</w:t>
      </w:r>
    </w:p>
    <w:p w14:paraId="40EAC16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09F831"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bookmarkStart w:id="28" w:name="_Hlk164062331"/>
      <w:r w:rsidRPr="0069275A">
        <w:rPr>
          <w:rFonts w:asciiTheme="minorHAnsi" w:hAnsiTheme="minorHAnsi" w:cstheme="minorHAnsi"/>
          <w:b/>
          <w:bCs/>
          <w:spacing w:val="-1"/>
          <w:sz w:val="22"/>
          <w:szCs w:val="22"/>
        </w:rPr>
        <w:t xml:space="preserve">Parágrafo primeiro. </w:t>
      </w:r>
      <w:bookmarkEnd w:id="28"/>
      <w:r w:rsidRPr="0069275A">
        <w:rPr>
          <w:rFonts w:asciiTheme="minorHAnsi" w:hAnsiTheme="minorHAnsi" w:cstheme="minorHAnsi"/>
          <w:sz w:val="22"/>
          <w:szCs w:val="22"/>
        </w:rPr>
        <w:t>A extinção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operará seus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efeitos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 partir da publicação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administrativo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 Portal Nacional 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Contratações Públicas (PNCP).</w:t>
      </w:r>
    </w:p>
    <w:p w14:paraId="5E8321A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segundo. </w:t>
      </w:r>
      <w:r w:rsidRPr="0069275A">
        <w:rPr>
          <w:rFonts w:asciiTheme="minorHAnsi" w:hAnsiTheme="minorHAnsi" w:cstheme="minorHAnsi"/>
          <w:sz w:val="22"/>
          <w:szCs w:val="22"/>
        </w:rPr>
        <w:t>Extinto o Contrato, a CONTRATANTE assumirá imediatamente 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objeto no local e no estado em que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sua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 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encontrar.</w:t>
      </w:r>
    </w:p>
    <w:p w14:paraId="67ADEF4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terceiro. </w:t>
      </w:r>
      <w:r w:rsidRPr="0069275A">
        <w:rPr>
          <w:rFonts w:asciiTheme="minorHAnsi" w:hAnsiTheme="minorHAnsi" w:cstheme="minorHAnsi"/>
          <w:sz w:val="22"/>
          <w:szCs w:val="22"/>
        </w:rPr>
        <w:t>Na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hipótese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extinção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culpa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CONTRATADA, além das demais sanções cabíveis, ficará sujeita à multa de até 30% (vinte por cento)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calculada sobre o saldo reajustado do Contrato, ou, ainda, sobre o valor do Contrato,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conforme o caso, na forma da Cláusula das Sanções deste Contrato.</w:t>
      </w:r>
    </w:p>
    <w:p w14:paraId="16C2910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quarto. </w:t>
      </w:r>
      <w:r w:rsidRPr="0069275A">
        <w:rPr>
          <w:rFonts w:asciiTheme="minorHAnsi" w:hAnsiTheme="minorHAnsi" w:cstheme="minorHAnsi"/>
          <w:sz w:val="22"/>
          <w:szCs w:val="22"/>
        </w:rPr>
        <w:t>A multa referida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parágrafo anterior não 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caráter compensatório 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será</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descontada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valor</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for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insuficiente,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débito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remanescente,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inclusive o decorrente de penalidades anteriormente aplicadas, poderá ser compensado com</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eventuais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créditos devidos pelo CONTRATANTE.</w:t>
      </w:r>
    </w:p>
    <w:p w14:paraId="41427F8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quinto. </w:t>
      </w:r>
      <w:r w:rsidRPr="0069275A">
        <w:rPr>
          <w:rFonts w:asciiTheme="minorHAnsi" w:hAnsiTheme="minorHAnsi" w:cstheme="minorHAnsi"/>
          <w:sz w:val="22"/>
          <w:szCs w:val="22"/>
        </w:rPr>
        <w:t>Nos casos de extinção com culpa exclusiva da 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deverão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ser promovidos:</w:t>
      </w:r>
    </w:p>
    <w:p w14:paraId="2F232A8C"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devolução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garantia;</w:t>
      </w:r>
    </w:p>
    <w:p w14:paraId="732401CA"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devidos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pela execução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até 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extinção;</w:t>
      </w:r>
    </w:p>
    <w:p w14:paraId="4765A6C8"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custo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 desmobilização,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haja;</w:t>
      </w:r>
    </w:p>
    <w:p w14:paraId="21BC1F00"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ressarcimento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prejuízos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comprovadamente sofridos.</w:t>
      </w:r>
    </w:p>
    <w:p w14:paraId="48FDFC65"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52C88DC6"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lastRenderedPageBreak/>
        <w:t xml:space="preserve">Parágrafo sexto. </w:t>
      </w:r>
      <w:r w:rsidRPr="0069275A">
        <w:rPr>
          <w:rFonts w:asciiTheme="minorHAnsi" w:hAnsiTheme="minorHAnsi" w:cstheme="minorHAnsi"/>
          <w:sz w:val="22"/>
          <w:szCs w:val="22"/>
        </w:rPr>
        <w:t>Na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hipótese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extinção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culpa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esta somente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terá</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direito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ao valor</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59"/>
          <w:sz w:val="22"/>
          <w:szCs w:val="22"/>
        </w:rPr>
        <w:t xml:space="preserve"> </w:t>
      </w:r>
      <w:r w:rsidRPr="0069275A">
        <w:rPr>
          <w:rFonts w:asciiTheme="minorHAnsi" w:hAnsiTheme="minorHAnsi" w:cstheme="minorHAnsi"/>
          <w:sz w:val="22"/>
          <w:szCs w:val="22"/>
        </w:rPr>
        <w:t>faturas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relativas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às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parcelas</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efetivamente adimplidas até a data da rescisão do Contrato, após a compensação prevista no parágrafo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quarto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desta Cláusula.</w:t>
      </w:r>
    </w:p>
    <w:p w14:paraId="72F3D206"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sétimo. </w:t>
      </w:r>
      <w:r w:rsidRPr="0069275A">
        <w:rPr>
          <w:rFonts w:asciiTheme="minorHAnsi" w:hAnsiTheme="minorHAnsi" w:cstheme="minorHAnsi"/>
          <w:sz w:val="22"/>
          <w:szCs w:val="22"/>
        </w:rPr>
        <w:t>No caso de extinção amigável, esta será reduzida a termo, tendo 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 direito aos pagamentos devidos pela execução do Contrato, conforme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atestado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laudo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 comissão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designada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fim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 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devolução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garantia.</w:t>
      </w:r>
    </w:p>
    <w:p w14:paraId="0ECD1C01"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DB81486"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pacing w:val="-1"/>
          <w:sz w:val="22"/>
          <w:szCs w:val="22"/>
        </w:rPr>
        <w:t>CLÁUSULA</w:t>
      </w:r>
      <w:r w:rsidRPr="0069275A">
        <w:rPr>
          <w:rFonts w:asciiTheme="minorHAnsi" w:hAnsiTheme="minorHAnsi" w:cstheme="minorHAnsi"/>
          <w:sz w:val="22"/>
          <w:szCs w:val="22"/>
        </w:rPr>
        <w:t xml:space="preserve"> DÉCIMA</w:t>
      </w:r>
      <w:r w:rsidRPr="0069275A">
        <w:rPr>
          <w:rFonts w:asciiTheme="minorHAnsi" w:hAnsiTheme="minorHAnsi" w:cstheme="minorHAnsi"/>
          <w:spacing w:val="2"/>
          <w:sz w:val="22"/>
          <w:szCs w:val="22"/>
        </w:rPr>
        <w:t xml:space="preserve"> QUINTA</w:t>
      </w:r>
      <w:r w:rsidRPr="0069275A">
        <w:rPr>
          <w:rFonts w:asciiTheme="minorHAnsi" w:hAnsiTheme="minorHAnsi" w:cstheme="minorHAnsi"/>
          <w:sz w:val="22"/>
          <w:szCs w:val="22"/>
        </w:rPr>
        <w:t xml:space="preserve"> –</w:t>
      </w:r>
      <w:r w:rsidRPr="0069275A">
        <w:rPr>
          <w:rFonts w:asciiTheme="minorHAnsi" w:hAnsiTheme="minorHAnsi" w:cstheme="minorHAnsi"/>
          <w:spacing w:val="-28"/>
          <w:sz w:val="22"/>
          <w:szCs w:val="22"/>
        </w:rPr>
        <w:t xml:space="preserve"> </w:t>
      </w:r>
      <w:r w:rsidRPr="0069275A">
        <w:rPr>
          <w:rFonts w:asciiTheme="minorHAnsi" w:hAnsiTheme="minorHAnsi" w:cstheme="minorHAnsi"/>
          <w:sz w:val="22"/>
          <w:szCs w:val="22"/>
        </w:rPr>
        <w:t>SUBCONTRATAÇÃO</w:t>
      </w:r>
    </w:p>
    <w:p w14:paraId="49F8416E"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será admitida a subcontratação do objeto contratual.</w:t>
      </w:r>
    </w:p>
    <w:p w14:paraId="53F2F067"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29FD7849"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b/>
          <w:bCs/>
          <w:sz w:val="22"/>
          <w:szCs w:val="22"/>
        </w:rPr>
      </w:pPr>
      <w:r w:rsidRPr="0069275A">
        <w:rPr>
          <w:rFonts w:asciiTheme="minorHAnsi" w:hAnsiTheme="minorHAnsi" w:cstheme="minorHAnsi"/>
          <w:b/>
          <w:bCs/>
          <w:sz w:val="22"/>
          <w:szCs w:val="22"/>
        </w:rPr>
        <w:t>CLÁUSULA DÉCIMA SEXTA – GARANTIA DE EXECUÇÃO</w:t>
      </w:r>
    </w:p>
    <w:p w14:paraId="7BFC4C5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O contratante exigirá *** % de garantia contratual</w:t>
      </w:r>
    </w:p>
    <w:p w14:paraId="19091B1E"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0D621742"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SÉTIMA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DOTAÇÃO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ORÇAMENTÁRIA</w:t>
      </w:r>
    </w:p>
    <w:p w14:paraId="0722EBCA"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b w:val="0"/>
          <w:bCs/>
          <w:sz w:val="22"/>
          <w:szCs w:val="22"/>
        </w:rPr>
      </w:pPr>
      <w:r w:rsidRPr="0069275A">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167857" w:rsidRPr="0069275A" w14:paraId="675AB5D1" w14:textId="77777777" w:rsidTr="004E400D">
        <w:trPr>
          <w:jc w:val="center"/>
        </w:trPr>
        <w:tc>
          <w:tcPr>
            <w:tcW w:w="2268" w:type="dxa"/>
          </w:tcPr>
          <w:p w14:paraId="61BC4952"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w:t>
            </w:r>
          </w:p>
        </w:tc>
        <w:tc>
          <w:tcPr>
            <w:tcW w:w="5595" w:type="dxa"/>
          </w:tcPr>
          <w:p w14:paraId="0F55BDB0"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5F4827D3" w14:textId="77777777" w:rsidTr="004E400D">
        <w:trPr>
          <w:jc w:val="center"/>
        </w:trPr>
        <w:tc>
          <w:tcPr>
            <w:tcW w:w="2268" w:type="dxa"/>
          </w:tcPr>
          <w:p w14:paraId="1DFE0B90"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000</w:t>
            </w:r>
          </w:p>
        </w:tc>
        <w:tc>
          <w:tcPr>
            <w:tcW w:w="5595" w:type="dxa"/>
          </w:tcPr>
          <w:p w14:paraId="360E57B9"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08B58129" w14:textId="77777777" w:rsidTr="004E400D">
        <w:trPr>
          <w:jc w:val="center"/>
        </w:trPr>
        <w:tc>
          <w:tcPr>
            <w:tcW w:w="2268" w:type="dxa"/>
            <w:tcBorders>
              <w:bottom w:val="single" w:sz="4" w:space="0" w:color="auto"/>
            </w:tcBorders>
          </w:tcPr>
          <w:p w14:paraId="6E2CBEC3"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Cs/>
              </w:rPr>
              <w:t>00.000.0000.0-000</w:t>
            </w:r>
          </w:p>
        </w:tc>
        <w:tc>
          <w:tcPr>
            <w:tcW w:w="5595" w:type="dxa"/>
            <w:tcBorders>
              <w:bottom w:val="single" w:sz="4" w:space="0" w:color="auto"/>
            </w:tcBorders>
          </w:tcPr>
          <w:p w14:paraId="459F3B5F"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3A639B01" w14:textId="77777777" w:rsidTr="004E400D">
        <w:trPr>
          <w:jc w:val="center"/>
        </w:trPr>
        <w:tc>
          <w:tcPr>
            <w:tcW w:w="2268" w:type="dxa"/>
            <w:tcBorders>
              <w:bottom w:val="single" w:sz="4" w:space="0" w:color="auto"/>
            </w:tcBorders>
          </w:tcPr>
          <w:p w14:paraId="3628A69C"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0.0.00.00.00.00</w:t>
            </w:r>
          </w:p>
        </w:tc>
        <w:tc>
          <w:tcPr>
            <w:tcW w:w="5595" w:type="dxa"/>
            <w:tcBorders>
              <w:bottom w:val="single" w:sz="4" w:space="0" w:color="auto"/>
            </w:tcBorders>
          </w:tcPr>
          <w:p w14:paraId="508C88A9"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bl>
    <w:p w14:paraId="1A3E468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223DE9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OITAVA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shd w:val="clear" w:color="auto" w:fill="FFFFFF"/>
        </w:rPr>
        <w:t>DA PROTEÇÃO DE DADOS PESSOAIS</w:t>
      </w:r>
    </w:p>
    <w:p w14:paraId="151E2563"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08D101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shd w:val="clear" w:color="auto" w:fill="FFFFFF"/>
        </w:rPr>
      </w:pPr>
      <w:r w:rsidRPr="0069275A">
        <w:rPr>
          <w:rFonts w:asciiTheme="minorHAnsi" w:hAnsiTheme="minorHAnsi" w:cstheme="minorHAnsi"/>
          <w:b/>
          <w:bCs/>
          <w:spacing w:val="-1"/>
        </w:rPr>
        <w:t xml:space="preserve">Parágrafo primeiro.  </w:t>
      </w:r>
      <w:r w:rsidRPr="0069275A">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EAF4D5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segundo. </w:t>
      </w:r>
      <w:r w:rsidRPr="0069275A">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26372700"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terceiro. </w:t>
      </w:r>
      <w:r w:rsidRPr="0069275A">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2CDFF28F"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quarto. </w:t>
      </w:r>
      <w:r w:rsidRPr="0069275A">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26691D56"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quinto. </w:t>
      </w:r>
      <w:r w:rsidRPr="0069275A">
        <w:rPr>
          <w:rFonts w:asciiTheme="minorHAnsi" w:hAnsiTheme="minorHAnsi" w:cstheme="minorHAnsi"/>
          <w:shd w:val="clear" w:color="auto" w:fill="FFFFFF"/>
        </w:rPr>
        <w:t xml:space="preserve">O Contratado dará conhecimento formal aos seus empregados das obrigações e condições acordadas nesta Cláusula, inclusive no tocante à Política de </w:t>
      </w:r>
      <w:r w:rsidRPr="0069275A">
        <w:rPr>
          <w:rFonts w:asciiTheme="minorHAnsi" w:hAnsiTheme="minorHAnsi" w:cstheme="minorHAnsi"/>
          <w:shd w:val="clear" w:color="auto" w:fill="FFFFFF"/>
        </w:rPr>
        <w:lastRenderedPageBreak/>
        <w:t>Privacidade do Contratante, cujos princípios e regras deverão ser aplicados à coleta e ao tratamento dos dados pessoais.</w:t>
      </w:r>
    </w:p>
    <w:p w14:paraId="2997275D"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sexto. </w:t>
      </w:r>
      <w:r w:rsidRPr="0069275A">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6CDDA54"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sétimo. </w:t>
      </w:r>
      <w:r w:rsidRPr="0069275A">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23D7D31"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oitavo. </w:t>
      </w:r>
      <w:r w:rsidRPr="0069275A">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4BF88EE0"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nono. </w:t>
      </w:r>
      <w:r w:rsidRPr="0069275A">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98E0B8F"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w:t>
      </w:r>
      <w:r w:rsidRPr="0069275A">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795E1ACD"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primeiro. </w:t>
      </w:r>
      <w:r w:rsidRPr="0069275A">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2A3730F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segundo. </w:t>
      </w:r>
      <w:r w:rsidRPr="0069275A">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225E75BC"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terceiro. </w:t>
      </w:r>
      <w:r w:rsidRPr="0069275A">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CD76665"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quarto. </w:t>
      </w:r>
      <w:r w:rsidRPr="0069275A">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E7FF3E8" w14:textId="77777777" w:rsidR="00167857" w:rsidRPr="0069275A" w:rsidRDefault="00167857" w:rsidP="00167857">
      <w:pPr>
        <w:pStyle w:val="Standard"/>
        <w:tabs>
          <w:tab w:val="left" w:pos="284"/>
        </w:tabs>
        <w:spacing w:before="120" w:after="120"/>
        <w:ind w:firstLine="2835"/>
        <w:jc w:val="both"/>
        <w:rPr>
          <w:rFonts w:asciiTheme="minorHAnsi" w:hAnsiTheme="minorHAnsi" w:cstheme="minorHAnsi"/>
          <w:sz w:val="22"/>
          <w:szCs w:val="22"/>
          <w:shd w:val="clear" w:color="auto" w:fill="FFFFFF"/>
        </w:rPr>
      </w:pPr>
      <w:r w:rsidRPr="0069275A">
        <w:rPr>
          <w:rFonts w:asciiTheme="minorHAnsi" w:hAnsiTheme="minorHAnsi" w:cstheme="minorHAnsi"/>
          <w:b/>
          <w:bCs/>
          <w:spacing w:val="-1"/>
          <w:sz w:val="22"/>
          <w:szCs w:val="22"/>
        </w:rPr>
        <w:t xml:space="preserve">Parágrafo décimo quinto. </w:t>
      </w:r>
      <w:r w:rsidRPr="0069275A">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69275A">
        <w:rPr>
          <w:rFonts w:asciiTheme="minorHAnsi" w:hAnsiTheme="minorHAnsi" w:cstheme="minorHAnsi"/>
          <w:sz w:val="22"/>
          <w:szCs w:val="22"/>
          <w:shd w:val="clear" w:color="auto" w:fill="FFFFFF"/>
        </w:rPr>
        <w:t>à</w:t>
      </w:r>
      <w:proofErr w:type="gramEnd"/>
      <w:r w:rsidRPr="0069275A">
        <w:rPr>
          <w:rFonts w:asciiTheme="minorHAnsi" w:hAnsiTheme="minorHAnsi" w:cstheme="minorHAnsi"/>
          <w:sz w:val="22"/>
          <w:szCs w:val="22"/>
          <w:shd w:val="clear" w:color="auto" w:fill="FFFFFF"/>
        </w:rPr>
        <w:t xml:space="preserve"> qualquer setor que tenha competência para solucionar a consulta.  </w:t>
      </w:r>
    </w:p>
    <w:p w14:paraId="5DBCBC22"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b/>
          <w:bCs/>
          <w:sz w:val="22"/>
          <w:szCs w:val="22"/>
        </w:rPr>
        <w:t>CLÁUSULA</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DÉCIMA NONA - DA FRAUDE E DA CORRUPÇÃO</w:t>
      </w:r>
    </w:p>
    <w:p w14:paraId="2C8A4EAD" w14:textId="77777777" w:rsidR="00167857" w:rsidRPr="0069275A" w:rsidRDefault="00167857" w:rsidP="00167857">
      <w:pPr>
        <w:pStyle w:val="Standard"/>
        <w:tabs>
          <w:tab w:val="left" w:pos="284"/>
        </w:tabs>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w:t>
      </w:r>
      <w:r w:rsidRPr="0069275A">
        <w:rPr>
          <w:rFonts w:asciiTheme="minorHAnsi" w:hAnsiTheme="minorHAnsi" w:cstheme="minorHAnsi"/>
          <w:sz w:val="22"/>
          <w:szCs w:val="22"/>
        </w:rPr>
        <w:lastRenderedPageBreak/>
        <w:t>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F91305" w14:textId="77777777" w:rsidR="00167857" w:rsidRPr="0069275A" w:rsidRDefault="00167857" w:rsidP="00167857">
      <w:pPr>
        <w:pStyle w:val="Standard"/>
        <w:tabs>
          <w:tab w:val="left" w:pos="284"/>
        </w:tabs>
        <w:jc w:val="both"/>
        <w:rPr>
          <w:rFonts w:asciiTheme="minorHAnsi" w:hAnsiTheme="minorHAnsi" w:cstheme="minorHAnsi"/>
          <w:sz w:val="22"/>
          <w:szCs w:val="22"/>
        </w:rPr>
      </w:pPr>
    </w:p>
    <w:p w14:paraId="7E5B8E4A"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b/>
          <w:bCs/>
          <w:sz w:val="22"/>
          <w:szCs w:val="22"/>
        </w:rPr>
        <w:t>CLÁUSULA</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VIGÉSIMA -</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DO LIVRE ACESSO</w:t>
      </w:r>
    </w:p>
    <w:p w14:paraId="196EA72B"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450FE0E1"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3303CA"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79250D02"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VIGÉSIMA PRIMEIRA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FORO</w:t>
      </w:r>
    </w:p>
    <w:p w14:paraId="1D710183"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Fica eleito o Foro de Salto do Lontra/PR para dirimir quaisquer dúvidas oriundas do presente Contrato,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renunciando as partes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já</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outro, por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mais especial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 privilegiado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seja.</w:t>
      </w:r>
    </w:p>
    <w:p w14:paraId="1353B4C4"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4A8332"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VIGÉSIMA</w:t>
      </w:r>
      <w:r w:rsidRPr="0069275A">
        <w:rPr>
          <w:rFonts w:asciiTheme="minorHAnsi" w:hAnsiTheme="minorHAnsi" w:cstheme="minorHAnsi"/>
          <w:spacing w:val="-1"/>
          <w:sz w:val="22"/>
          <w:szCs w:val="22"/>
        </w:rPr>
        <w:t xml:space="preserve"> SEGUNDA</w:t>
      </w:r>
      <w:r w:rsidRPr="0069275A">
        <w:rPr>
          <w:rFonts w:asciiTheme="minorHAnsi" w:hAnsiTheme="minorHAnsi" w:cstheme="minorHAnsi"/>
          <w:sz w:val="22"/>
          <w:szCs w:val="22"/>
        </w:rPr>
        <w:t xml:space="preserve"> –</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PUBLICAÇÃO</w:t>
      </w:r>
    </w:p>
    <w:p w14:paraId="7E97CD48"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promoverá</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publicação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extrato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deste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instrumento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Diário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Oficial do Município, além da divulgação no Portal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Nacional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Públicas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(PNCP),</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termos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94</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 xml:space="preserve">nº </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14.133/2021, e no Portal da Transparência do Município.</w:t>
      </w:r>
    </w:p>
    <w:p w14:paraId="20AB453C"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658BCEDC"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 VIGÉSIMA TERCEIRA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DISPOSIÇÕES FINAIS</w:t>
      </w:r>
    </w:p>
    <w:p w14:paraId="3F8BB360"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Fazem</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parte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presente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prerrogativas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constantes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104</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14.133/2021.</w:t>
      </w:r>
    </w:p>
    <w:p w14:paraId="6D6D4177"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Na contagem dos prazos, é excluído o dia de início e incluído o do vencimento, e considerar–se–</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xml:space="preserve"> os dias consecutivos, salvo disposição em contrário. Os prazos somente se iniciam e vencem em dias de expediente no CONTRATANTE.</w:t>
      </w:r>
    </w:p>
    <w:p w14:paraId="13755909"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E por estarem justos e acordados, assinam o presente em duas vias de igual teor e forma.</w:t>
      </w:r>
    </w:p>
    <w:p w14:paraId="17E569D7" w14:textId="77777777" w:rsidR="00167857" w:rsidRPr="0069275A" w:rsidRDefault="00167857" w:rsidP="00167857">
      <w:pPr>
        <w:pStyle w:val="PargrafodaLista"/>
        <w:tabs>
          <w:tab w:val="left" w:pos="284"/>
        </w:tabs>
        <w:ind w:left="0" w:firstLine="2835"/>
        <w:jc w:val="both"/>
        <w:rPr>
          <w:rFonts w:asciiTheme="minorHAnsi" w:hAnsiTheme="minorHAnsi" w:cstheme="minorHAnsi"/>
          <w:sz w:val="22"/>
          <w:szCs w:val="22"/>
        </w:rPr>
      </w:pPr>
    </w:p>
    <w:p w14:paraId="571A2017" w14:textId="77777777" w:rsidR="00167857" w:rsidRPr="0069275A" w:rsidRDefault="00167857" w:rsidP="00167857">
      <w:pPr>
        <w:tabs>
          <w:tab w:val="left" w:pos="284"/>
        </w:tabs>
        <w:ind w:firstLine="2835"/>
        <w:jc w:val="right"/>
        <w:rPr>
          <w:rFonts w:asciiTheme="minorHAnsi" w:hAnsiTheme="minorHAnsi" w:cstheme="minorHAnsi"/>
          <w:b/>
          <w:bCs/>
          <w:sz w:val="22"/>
          <w:szCs w:val="22"/>
        </w:rPr>
      </w:pPr>
      <w:r w:rsidRPr="0069275A">
        <w:rPr>
          <w:rFonts w:asciiTheme="minorHAnsi" w:hAnsiTheme="minorHAnsi" w:cstheme="minorHAnsi"/>
          <w:b/>
          <w:bCs/>
          <w:sz w:val="22"/>
          <w:szCs w:val="22"/>
        </w:rPr>
        <w:t>Nova Prata do Iguaçu, ** de **** de 2026.</w:t>
      </w:r>
    </w:p>
    <w:p w14:paraId="204DFB08" w14:textId="77777777" w:rsidR="00167857" w:rsidRPr="0069275A" w:rsidRDefault="00167857" w:rsidP="00167857">
      <w:pPr>
        <w:tabs>
          <w:tab w:val="left" w:pos="284"/>
        </w:tabs>
        <w:ind w:firstLine="2835"/>
        <w:jc w:val="both"/>
        <w:rPr>
          <w:rFonts w:asciiTheme="minorHAnsi" w:hAnsiTheme="minorHAnsi" w:cstheme="minorHAnsi"/>
          <w:sz w:val="22"/>
          <w:szCs w:val="22"/>
        </w:rPr>
      </w:pPr>
    </w:p>
    <w:p w14:paraId="6AA4323A" w14:textId="77777777" w:rsidR="00167857" w:rsidRPr="0069275A" w:rsidRDefault="00167857" w:rsidP="00167857">
      <w:pPr>
        <w:tabs>
          <w:tab w:val="left" w:pos="284"/>
        </w:tabs>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167857" w:rsidRPr="0069275A" w14:paraId="3557BA48" w14:textId="77777777" w:rsidTr="004E400D">
        <w:tc>
          <w:tcPr>
            <w:tcW w:w="3969" w:type="dxa"/>
            <w:tcBorders>
              <w:top w:val="single" w:sz="4" w:space="0" w:color="auto"/>
              <w:left w:val="nil"/>
              <w:bottom w:val="nil"/>
              <w:right w:val="nil"/>
            </w:tcBorders>
            <w:hideMark/>
          </w:tcPr>
          <w:p w14:paraId="3827D07C" w14:textId="77777777" w:rsidR="00167857" w:rsidRPr="0069275A" w:rsidRDefault="00167857" w:rsidP="004E400D">
            <w:pPr>
              <w:tabs>
                <w:tab w:val="left" w:pos="284"/>
              </w:tabs>
              <w:jc w:val="both"/>
              <w:rPr>
                <w:rFonts w:asciiTheme="minorHAnsi" w:hAnsiTheme="minorHAnsi" w:cstheme="minorHAnsi"/>
                <w:b/>
                <w:sz w:val="22"/>
                <w:szCs w:val="22"/>
              </w:rPr>
            </w:pPr>
            <w:r w:rsidRPr="0069275A">
              <w:rPr>
                <w:rFonts w:asciiTheme="minorHAnsi" w:hAnsiTheme="minorHAnsi" w:cstheme="minorHAnsi"/>
                <w:b/>
                <w:sz w:val="22"/>
                <w:szCs w:val="22"/>
              </w:rPr>
              <w:t>Município de Nova Prata do Iguaçu</w:t>
            </w:r>
          </w:p>
          <w:p w14:paraId="6A75F0B9"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Contratante</w:t>
            </w:r>
          </w:p>
        </w:tc>
        <w:tc>
          <w:tcPr>
            <w:tcW w:w="1134" w:type="dxa"/>
          </w:tcPr>
          <w:p w14:paraId="49A0D494" w14:textId="77777777" w:rsidR="00167857" w:rsidRPr="0069275A" w:rsidRDefault="00167857" w:rsidP="004E400D">
            <w:pPr>
              <w:tabs>
                <w:tab w:val="left" w:pos="284"/>
              </w:tabs>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A0816C5" w14:textId="77777777" w:rsidR="00167857" w:rsidRPr="0069275A" w:rsidRDefault="00167857" w:rsidP="004E400D">
            <w:pPr>
              <w:tabs>
                <w:tab w:val="left" w:pos="284"/>
              </w:tabs>
              <w:jc w:val="both"/>
              <w:rPr>
                <w:rFonts w:asciiTheme="minorHAnsi" w:hAnsiTheme="minorHAnsi" w:cstheme="minorHAnsi"/>
                <w:b/>
                <w:bCs/>
                <w:sz w:val="22"/>
                <w:szCs w:val="22"/>
              </w:rPr>
            </w:pPr>
            <w:r w:rsidRPr="0069275A">
              <w:rPr>
                <w:rFonts w:asciiTheme="minorHAnsi" w:hAnsiTheme="minorHAnsi" w:cstheme="minorHAnsi"/>
                <w:b/>
                <w:bCs/>
                <w:sz w:val="22"/>
                <w:szCs w:val="22"/>
              </w:rPr>
              <w:t>***********</w:t>
            </w:r>
          </w:p>
          <w:p w14:paraId="635E57B6" w14:textId="77777777" w:rsidR="00167857" w:rsidRPr="0069275A" w:rsidRDefault="00167857" w:rsidP="004E400D">
            <w:pPr>
              <w:tabs>
                <w:tab w:val="left" w:pos="284"/>
              </w:tabs>
              <w:jc w:val="both"/>
              <w:rPr>
                <w:rFonts w:asciiTheme="minorHAnsi" w:hAnsiTheme="minorHAnsi" w:cstheme="minorHAnsi"/>
                <w:b/>
                <w:sz w:val="22"/>
                <w:szCs w:val="22"/>
              </w:rPr>
            </w:pPr>
            <w:r w:rsidRPr="0069275A">
              <w:rPr>
                <w:rFonts w:asciiTheme="minorHAnsi" w:hAnsiTheme="minorHAnsi" w:cstheme="minorHAnsi"/>
                <w:sz w:val="22"/>
                <w:szCs w:val="22"/>
              </w:rPr>
              <w:t>Contratada</w:t>
            </w:r>
          </w:p>
        </w:tc>
      </w:tr>
    </w:tbl>
    <w:p w14:paraId="01923BD8" w14:textId="77777777" w:rsidR="00167857" w:rsidRPr="0069275A" w:rsidRDefault="00167857" w:rsidP="00167857">
      <w:pPr>
        <w:tabs>
          <w:tab w:val="left" w:pos="284"/>
        </w:tabs>
        <w:jc w:val="both"/>
        <w:rPr>
          <w:rFonts w:asciiTheme="minorHAnsi" w:hAnsiTheme="minorHAnsi" w:cstheme="minorHAnsi"/>
          <w:sz w:val="22"/>
          <w:szCs w:val="22"/>
        </w:rPr>
      </w:pPr>
    </w:p>
    <w:p w14:paraId="620E7F38" w14:textId="77777777" w:rsidR="00167857" w:rsidRPr="0069275A" w:rsidRDefault="00167857" w:rsidP="00167857">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TESTEMUNHAS:</w:t>
      </w:r>
    </w:p>
    <w:p w14:paraId="6133788F" w14:textId="77777777" w:rsidR="00167857" w:rsidRPr="0069275A" w:rsidRDefault="00167857" w:rsidP="00167857">
      <w:pPr>
        <w:tabs>
          <w:tab w:val="left" w:pos="284"/>
        </w:tabs>
        <w:jc w:val="both"/>
        <w:rPr>
          <w:rFonts w:asciiTheme="minorHAnsi" w:hAnsiTheme="minorHAnsi" w:cstheme="minorHAnsi"/>
          <w:sz w:val="22"/>
          <w:szCs w:val="22"/>
        </w:rPr>
      </w:pPr>
    </w:p>
    <w:p w14:paraId="0EA4FCDD" w14:textId="77777777" w:rsidR="00167857" w:rsidRPr="0069275A" w:rsidRDefault="00167857" w:rsidP="00167857">
      <w:pPr>
        <w:tabs>
          <w:tab w:val="left" w:pos="284"/>
        </w:tabs>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167857" w:rsidRPr="0069275A" w14:paraId="44FFB3C8" w14:textId="77777777" w:rsidTr="004E400D">
        <w:tc>
          <w:tcPr>
            <w:tcW w:w="3969" w:type="dxa"/>
            <w:tcBorders>
              <w:top w:val="single" w:sz="4" w:space="0" w:color="auto"/>
              <w:left w:val="nil"/>
              <w:bottom w:val="nil"/>
              <w:right w:val="nil"/>
            </w:tcBorders>
            <w:hideMark/>
          </w:tcPr>
          <w:p w14:paraId="6A8567E0"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(NOME e CPF)</w:t>
            </w:r>
          </w:p>
        </w:tc>
        <w:tc>
          <w:tcPr>
            <w:tcW w:w="993" w:type="dxa"/>
            <w:tcBorders>
              <w:top w:val="nil"/>
              <w:left w:val="nil"/>
              <w:bottom w:val="nil"/>
              <w:right w:val="nil"/>
            </w:tcBorders>
          </w:tcPr>
          <w:p w14:paraId="1AEEE20E" w14:textId="77777777" w:rsidR="00167857" w:rsidRPr="0069275A" w:rsidRDefault="00167857" w:rsidP="004E400D">
            <w:pPr>
              <w:tabs>
                <w:tab w:val="left" w:pos="284"/>
              </w:tabs>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5962F938"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(NOME e CPF)</w:t>
            </w:r>
          </w:p>
        </w:tc>
      </w:tr>
      <w:bookmarkEnd w:id="26"/>
    </w:tbl>
    <w:p w14:paraId="20A0E2B7" w14:textId="77777777" w:rsidR="00167857" w:rsidRPr="0069275A" w:rsidRDefault="00167857" w:rsidP="00167857">
      <w:pPr>
        <w:tabs>
          <w:tab w:val="left" w:pos="284"/>
        </w:tabs>
        <w:suppressAutoHyphens w:val="0"/>
        <w:jc w:val="both"/>
        <w:rPr>
          <w:rFonts w:asciiTheme="minorHAnsi" w:hAnsiTheme="minorHAnsi" w:cstheme="minorHAnsi"/>
          <w:b/>
          <w:bCs/>
          <w:sz w:val="22"/>
          <w:szCs w:val="22"/>
        </w:rPr>
      </w:pPr>
    </w:p>
    <w:p w14:paraId="5D70CD4C" w14:textId="77777777" w:rsidR="005856F7" w:rsidRPr="0069275A" w:rsidRDefault="005856F7" w:rsidP="005856F7">
      <w:pPr>
        <w:tabs>
          <w:tab w:val="left" w:pos="284"/>
        </w:tabs>
        <w:suppressAutoHyphens w:val="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br w:type="page"/>
      </w:r>
    </w:p>
    <w:p w14:paraId="1E00276E" w14:textId="16EE59EC" w:rsidR="0090513E" w:rsidRPr="0069275A"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lastRenderedPageBreak/>
        <w:t xml:space="preserve">ANEXO </w:t>
      </w:r>
      <w:r w:rsidR="002D7B47" w:rsidRPr="0069275A">
        <w:rPr>
          <w:rFonts w:asciiTheme="minorHAnsi" w:hAnsiTheme="minorHAnsi" w:cstheme="minorHAnsi"/>
          <w:b/>
          <w:bCs/>
          <w:color w:val="000000" w:themeColor="text1"/>
          <w:sz w:val="22"/>
          <w:szCs w:val="22"/>
        </w:rPr>
        <w:t>I</w:t>
      </w:r>
      <w:r w:rsidRPr="0069275A">
        <w:rPr>
          <w:rFonts w:asciiTheme="minorHAnsi" w:hAnsiTheme="minorHAnsi" w:cstheme="minorHAnsi"/>
          <w:b/>
          <w:bCs/>
          <w:color w:val="000000" w:themeColor="text1"/>
          <w:sz w:val="22"/>
          <w:szCs w:val="22"/>
        </w:rPr>
        <w:t>V</w:t>
      </w:r>
    </w:p>
    <w:p w14:paraId="61FEFD24" w14:textId="7A0E9F3F" w:rsidR="007256C1" w:rsidRPr="0069275A"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PROPOSTA DE PREÇOS</w:t>
      </w:r>
    </w:p>
    <w:p w14:paraId="0E422E70" w14:textId="77777777" w:rsidR="007256C1" w:rsidRPr="0069275A"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AO</w:t>
      </w:r>
    </w:p>
    <w:p w14:paraId="57B6E8B4" w14:textId="334AE193" w:rsidR="008166BF" w:rsidRPr="0069275A" w:rsidRDefault="00645068"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MUNICÍPIO DE NOVA PRATA DO IGUAÇU</w:t>
      </w:r>
      <w:r w:rsidR="008166BF" w:rsidRPr="0069275A">
        <w:rPr>
          <w:rFonts w:asciiTheme="minorHAnsi" w:hAnsiTheme="minorHAnsi" w:cstheme="minorHAnsi"/>
          <w:b/>
          <w:bCs/>
          <w:color w:val="000000" w:themeColor="text1"/>
          <w:sz w:val="22"/>
          <w:szCs w:val="22"/>
        </w:rPr>
        <w:t xml:space="preserve"> </w:t>
      </w:r>
    </w:p>
    <w:p w14:paraId="5647DCD4" w14:textId="26CCC699"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DEPARTAMENTO DE </w:t>
      </w:r>
      <w:r w:rsidR="008166BF" w:rsidRPr="0069275A">
        <w:rPr>
          <w:rFonts w:asciiTheme="minorHAnsi" w:hAnsiTheme="minorHAnsi" w:cstheme="minorHAnsi"/>
          <w:b/>
          <w:bCs/>
          <w:color w:val="000000" w:themeColor="text1"/>
          <w:sz w:val="22"/>
          <w:szCs w:val="22"/>
        </w:rPr>
        <w:t xml:space="preserve">COMPRAS E </w:t>
      </w:r>
      <w:r w:rsidRPr="0069275A">
        <w:rPr>
          <w:rFonts w:asciiTheme="minorHAnsi" w:hAnsiTheme="minorHAnsi" w:cstheme="minorHAnsi"/>
          <w:b/>
          <w:bCs/>
          <w:color w:val="000000" w:themeColor="text1"/>
          <w:sz w:val="22"/>
          <w:szCs w:val="22"/>
        </w:rPr>
        <w:t xml:space="preserve">LICITAÇÕES </w:t>
      </w:r>
    </w:p>
    <w:p w14:paraId="1DEFA3A9"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DISPENSA DE LICITAÇÃO Nº ___/______.</w:t>
      </w:r>
    </w:p>
    <w:p w14:paraId="0D663A6D"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OBJETO: _____</w:t>
      </w:r>
    </w:p>
    <w:p w14:paraId="25DC2BA2" w14:textId="77777777" w:rsidR="007256C1" w:rsidRPr="0069275A"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69275A"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69275A"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ITEM</w:t>
            </w:r>
          </w:p>
          <w:p w14:paraId="4834BBE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VALOR TOTAL</w:t>
            </w:r>
          </w:p>
        </w:tc>
      </w:tr>
      <w:tr w:rsidR="00363605" w:rsidRPr="0069275A"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Valor</w:t>
      </w:r>
      <w:r w:rsidRPr="0069275A">
        <w:rPr>
          <w:rFonts w:asciiTheme="minorHAnsi" w:hAnsiTheme="minorHAnsi" w:cstheme="minorHAnsi"/>
          <w:color w:val="000000" w:themeColor="text1"/>
          <w:spacing w:val="43"/>
          <w:sz w:val="22"/>
          <w:szCs w:val="22"/>
        </w:rPr>
        <w:t xml:space="preserve"> </w:t>
      </w:r>
      <w:r w:rsidRPr="0069275A">
        <w:rPr>
          <w:rFonts w:asciiTheme="minorHAnsi" w:hAnsiTheme="minorHAnsi" w:cstheme="minorHAnsi"/>
          <w:color w:val="000000" w:themeColor="text1"/>
          <w:sz w:val="22"/>
          <w:szCs w:val="22"/>
        </w:rPr>
        <w:t>por</w:t>
      </w:r>
      <w:r w:rsidRPr="0069275A">
        <w:rPr>
          <w:rFonts w:asciiTheme="minorHAnsi" w:hAnsiTheme="minorHAnsi" w:cstheme="minorHAnsi"/>
          <w:color w:val="000000" w:themeColor="text1"/>
          <w:spacing w:val="-9"/>
          <w:sz w:val="22"/>
          <w:szCs w:val="22"/>
        </w:rPr>
        <w:t xml:space="preserve"> </w:t>
      </w:r>
      <w:r w:rsidRPr="0069275A">
        <w:rPr>
          <w:rFonts w:asciiTheme="minorHAnsi" w:hAnsiTheme="minorHAnsi" w:cstheme="minorHAnsi"/>
          <w:color w:val="000000" w:themeColor="text1"/>
          <w:sz w:val="22"/>
          <w:szCs w:val="22"/>
        </w:rPr>
        <w:t>extenso:</w:t>
      </w:r>
      <w:r w:rsidR="004E4207"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_________________________________</w:t>
      </w:r>
      <w:r w:rsidRPr="0069275A">
        <w:rPr>
          <w:rFonts w:asciiTheme="minorHAnsi" w:hAnsiTheme="minorHAnsi" w:cstheme="minorHAnsi"/>
          <w:color w:val="000000" w:themeColor="text1"/>
          <w:spacing w:val="98"/>
          <w:sz w:val="22"/>
          <w:szCs w:val="22"/>
          <w:u w:val="single"/>
        </w:rPr>
        <w:t xml:space="preserve"> </w:t>
      </w:r>
      <w:r w:rsidRPr="0069275A">
        <w:rPr>
          <w:rFonts w:asciiTheme="minorHAnsi" w:hAnsiTheme="minorHAnsi" w:cstheme="minorHAnsi"/>
          <w:color w:val="000000" w:themeColor="text1"/>
          <w:sz w:val="22"/>
          <w:szCs w:val="22"/>
        </w:rPr>
        <w:t>__________________</w:t>
      </w:r>
    </w:p>
    <w:p w14:paraId="012765FC"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Local</w:t>
      </w:r>
      <w:r w:rsidRPr="0069275A">
        <w:rPr>
          <w:rFonts w:asciiTheme="minorHAnsi" w:hAnsiTheme="minorHAnsi" w:cstheme="minorHAnsi"/>
          <w:color w:val="000000" w:themeColor="text1"/>
          <w:spacing w:val="-4"/>
          <w:sz w:val="22"/>
          <w:szCs w:val="22"/>
        </w:rPr>
        <w:t xml:space="preserve"> </w:t>
      </w:r>
      <w:r w:rsidRPr="0069275A">
        <w:rPr>
          <w:rFonts w:asciiTheme="minorHAnsi" w:hAnsiTheme="minorHAnsi" w:cstheme="minorHAnsi"/>
          <w:color w:val="000000" w:themeColor="text1"/>
          <w:sz w:val="22"/>
          <w:szCs w:val="22"/>
        </w:rPr>
        <w:t>e</w:t>
      </w:r>
      <w:r w:rsidRPr="0069275A">
        <w:rPr>
          <w:rFonts w:asciiTheme="minorHAnsi" w:hAnsiTheme="minorHAnsi" w:cstheme="minorHAnsi"/>
          <w:color w:val="000000" w:themeColor="text1"/>
          <w:spacing w:val="19"/>
          <w:sz w:val="22"/>
          <w:szCs w:val="22"/>
        </w:rPr>
        <w:t xml:space="preserve"> </w:t>
      </w:r>
      <w:r w:rsidRPr="0069275A">
        <w:rPr>
          <w:rFonts w:asciiTheme="minorHAnsi" w:hAnsiTheme="minorHAnsi" w:cstheme="minorHAnsi"/>
          <w:color w:val="000000" w:themeColor="text1"/>
          <w:sz w:val="22"/>
          <w:szCs w:val="22"/>
        </w:rPr>
        <w:t>data:</w:t>
      </w:r>
    </w:p>
    <w:p w14:paraId="77FF9AAC"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69275A"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69275A"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CPF</w:t>
      </w:r>
      <w:r w:rsidRPr="0069275A">
        <w:rPr>
          <w:rFonts w:asciiTheme="minorHAnsi" w:hAnsiTheme="minorHAnsi" w:cstheme="minorHAnsi"/>
          <w:color w:val="000000" w:themeColor="text1"/>
          <w:spacing w:val="-4"/>
          <w:sz w:val="22"/>
          <w:szCs w:val="22"/>
        </w:rPr>
        <w:t xml:space="preserve"> </w:t>
      </w:r>
      <w:r w:rsidRPr="0069275A">
        <w:rPr>
          <w:rFonts w:asciiTheme="minorHAnsi" w:hAnsiTheme="minorHAnsi" w:cstheme="minorHAnsi"/>
          <w:color w:val="000000" w:themeColor="text1"/>
          <w:sz w:val="22"/>
          <w:szCs w:val="22"/>
        </w:rPr>
        <w:t>e</w:t>
      </w:r>
      <w:r w:rsidRPr="0069275A">
        <w:rPr>
          <w:rFonts w:asciiTheme="minorHAnsi" w:hAnsiTheme="minorHAnsi" w:cstheme="minorHAnsi"/>
          <w:color w:val="000000" w:themeColor="text1"/>
          <w:spacing w:val="13"/>
          <w:sz w:val="22"/>
          <w:szCs w:val="22"/>
        </w:rPr>
        <w:t xml:space="preserve"> </w:t>
      </w:r>
      <w:r w:rsidRPr="0069275A">
        <w:rPr>
          <w:rFonts w:asciiTheme="minorHAnsi" w:hAnsiTheme="minorHAnsi" w:cstheme="minorHAnsi"/>
          <w:color w:val="000000" w:themeColor="text1"/>
          <w:sz w:val="22"/>
          <w:szCs w:val="22"/>
        </w:rPr>
        <w:t>assinatura</w:t>
      </w:r>
      <w:r w:rsidRPr="0069275A">
        <w:rPr>
          <w:rFonts w:asciiTheme="minorHAnsi" w:hAnsiTheme="minorHAnsi" w:cstheme="minorHAnsi"/>
          <w:color w:val="000000" w:themeColor="text1"/>
          <w:spacing w:val="13"/>
          <w:sz w:val="22"/>
          <w:szCs w:val="22"/>
        </w:rPr>
        <w:t xml:space="preserve"> </w:t>
      </w:r>
      <w:r w:rsidRPr="0069275A">
        <w:rPr>
          <w:rFonts w:asciiTheme="minorHAnsi" w:hAnsiTheme="minorHAnsi" w:cstheme="minorHAnsi"/>
          <w:color w:val="000000" w:themeColor="text1"/>
          <w:sz w:val="22"/>
          <w:szCs w:val="22"/>
        </w:rPr>
        <w:t>do</w:t>
      </w:r>
      <w:r w:rsidRPr="0069275A">
        <w:rPr>
          <w:rFonts w:asciiTheme="minorHAnsi" w:hAnsiTheme="minorHAnsi" w:cstheme="minorHAnsi"/>
          <w:color w:val="000000" w:themeColor="text1"/>
          <w:spacing w:val="-2"/>
          <w:sz w:val="22"/>
          <w:szCs w:val="22"/>
        </w:rPr>
        <w:t xml:space="preserve"> </w:t>
      </w:r>
      <w:r w:rsidRPr="0069275A">
        <w:rPr>
          <w:rFonts w:asciiTheme="minorHAnsi" w:hAnsiTheme="minorHAnsi" w:cstheme="minorHAnsi"/>
          <w:color w:val="000000" w:themeColor="text1"/>
          <w:sz w:val="22"/>
          <w:szCs w:val="22"/>
        </w:rPr>
        <w:t>responsável</w:t>
      </w:r>
    </w:p>
    <w:p w14:paraId="2C660B9F"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EDBC4D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69275A" w:rsidSect="0072272A">
      <w:headerReference w:type="default" r:id="rId13"/>
      <w:footerReference w:type="default" r:id="rId14"/>
      <w:headerReference w:type="first" r:id="rId15"/>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9C3A6D"/>
    <w:multiLevelType w:val="multilevel"/>
    <w:tmpl w:val="3CA25D96"/>
    <w:lvl w:ilvl="0">
      <w:start w:val="6"/>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262F87"/>
    <w:multiLevelType w:val="multilevel"/>
    <w:tmpl w:val="F4FE7500"/>
    <w:lvl w:ilvl="0">
      <w:start w:val="16"/>
      <w:numFmt w:val="decimal"/>
      <w:lvlText w:val="%1."/>
      <w:lvlJc w:val="left"/>
      <w:pPr>
        <w:ind w:left="435" w:hanging="435"/>
      </w:pPr>
      <w:rPr>
        <w:rFonts w:eastAsia="Times New Roman" w:hint="default"/>
        <w:b/>
      </w:rPr>
    </w:lvl>
    <w:lvl w:ilvl="1">
      <w:start w:val="1"/>
      <w:numFmt w:val="decimal"/>
      <w:lvlText w:val="%1.%2."/>
      <w:lvlJc w:val="left"/>
      <w:pPr>
        <w:ind w:left="435" w:hanging="43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2D6CB3"/>
    <w:multiLevelType w:val="multilevel"/>
    <w:tmpl w:val="B07AD536"/>
    <w:lvl w:ilvl="0">
      <w:start w:val="1"/>
      <w:numFmt w:val="decimal"/>
      <w:suff w:val="space"/>
      <w:lvlText w:val="%1."/>
      <w:lvlJc w:val="left"/>
      <w:pPr>
        <w:ind w:left="720" w:hanging="360"/>
      </w:pPr>
      <w:rPr>
        <w:rFonts w:hint="default"/>
        <w:b/>
        <w:bCs w:val="0"/>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520B99"/>
    <w:multiLevelType w:val="hybridMultilevel"/>
    <w:tmpl w:val="0B70391C"/>
    <w:lvl w:ilvl="0" w:tplc="29DC45C8">
      <w:start w:val="4"/>
      <w:numFmt w:val="decimal"/>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9D1017"/>
    <w:multiLevelType w:val="hybridMultilevel"/>
    <w:tmpl w:val="ABDCC1CC"/>
    <w:lvl w:ilvl="0" w:tplc="31584BDC">
      <w:start w:val="1"/>
      <w:numFmt w:val="lowerLetter"/>
      <w:suff w:val="space"/>
      <w:lvlText w:val="%1)"/>
      <w:lvlJc w:val="left"/>
      <w:pPr>
        <w:ind w:left="720" w:hanging="360"/>
      </w:pPr>
      <w:rPr>
        <w:rFonts w:asciiTheme="minorHAnsi" w:eastAsia="NSimSun" w:hAnsiTheme="minorHAnsi" w:cstheme="minorHAnsi"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0" w15:restartNumberingAfterBreak="0">
    <w:nsid w:val="36A045E4"/>
    <w:multiLevelType w:val="multilevel"/>
    <w:tmpl w:val="5082F39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2"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A797DE2"/>
    <w:multiLevelType w:val="multilevel"/>
    <w:tmpl w:val="812C1DF6"/>
    <w:lvl w:ilvl="0">
      <w:start w:val="7"/>
      <w:numFmt w:val="decimal"/>
      <w:suff w:val="space"/>
      <w:lvlText w:val="%1."/>
      <w:lvlJc w:val="left"/>
      <w:pPr>
        <w:ind w:left="540" w:hanging="540"/>
      </w:pPr>
      <w:rPr>
        <w:rFonts w:hint="default"/>
        <w:b/>
      </w:rPr>
    </w:lvl>
    <w:lvl w:ilvl="1">
      <w:start w:val="4"/>
      <w:numFmt w:val="decimal"/>
      <w:suff w:val="space"/>
      <w:lvlText w:val="%1.%2."/>
      <w:lvlJc w:val="left"/>
      <w:pPr>
        <w:ind w:left="720" w:hanging="540"/>
      </w:pPr>
      <w:rPr>
        <w:rFonts w:hint="default"/>
        <w:b/>
      </w:rPr>
    </w:lvl>
    <w:lvl w:ilvl="2">
      <w:start w:val="1"/>
      <w:numFmt w:val="decimal"/>
      <w:suff w:val="space"/>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5" w15:restartNumberingAfterBreak="0">
    <w:nsid w:val="3B491AE1"/>
    <w:multiLevelType w:val="hybridMultilevel"/>
    <w:tmpl w:val="32988288"/>
    <w:lvl w:ilvl="0" w:tplc="8A928DC4">
      <w:start w:val="1"/>
      <w:numFmt w:val="upperRoman"/>
      <w:suff w:val="space"/>
      <w:lvlText w:val="%1"/>
      <w:lvlJc w:val="left"/>
      <w:pPr>
        <w:ind w:left="476" w:hanging="116"/>
      </w:pPr>
      <w:rPr>
        <w:rFonts w:asciiTheme="minorHAnsi" w:eastAsia="Arial" w:hAnsiTheme="minorHAnsi" w:cstheme="minorHAnsi" w:hint="default"/>
        <w:b/>
        <w:bCs/>
        <w:i w:val="0"/>
        <w:iCs w:val="0"/>
        <w:spacing w:val="0"/>
        <w:w w:val="100"/>
        <w:sz w:val="22"/>
        <w:szCs w:val="22"/>
        <w:lang w:val="pt-PT" w:eastAsia="en-US" w:bidi="ar-SA"/>
      </w:rPr>
    </w:lvl>
    <w:lvl w:ilvl="1" w:tplc="EFF8821C">
      <w:numFmt w:val="bullet"/>
      <w:lvlText w:val="•"/>
      <w:lvlJc w:val="left"/>
      <w:pPr>
        <w:ind w:left="1060" w:hanging="116"/>
      </w:pPr>
      <w:rPr>
        <w:rFonts w:hint="default"/>
        <w:lang w:val="pt-PT" w:eastAsia="en-US" w:bidi="ar-SA"/>
      </w:rPr>
    </w:lvl>
    <w:lvl w:ilvl="2" w:tplc="DF623BF0">
      <w:numFmt w:val="bullet"/>
      <w:lvlText w:val="•"/>
      <w:lvlJc w:val="left"/>
      <w:pPr>
        <w:ind w:left="1981" w:hanging="116"/>
      </w:pPr>
      <w:rPr>
        <w:rFonts w:hint="default"/>
        <w:lang w:val="pt-PT" w:eastAsia="en-US" w:bidi="ar-SA"/>
      </w:rPr>
    </w:lvl>
    <w:lvl w:ilvl="3" w:tplc="E96210F4">
      <w:numFmt w:val="bullet"/>
      <w:lvlText w:val="•"/>
      <w:lvlJc w:val="left"/>
      <w:pPr>
        <w:ind w:left="2902" w:hanging="116"/>
      </w:pPr>
      <w:rPr>
        <w:rFonts w:hint="default"/>
        <w:lang w:val="pt-PT" w:eastAsia="en-US" w:bidi="ar-SA"/>
      </w:rPr>
    </w:lvl>
    <w:lvl w:ilvl="4" w:tplc="E13A1BCC">
      <w:numFmt w:val="bullet"/>
      <w:lvlText w:val="•"/>
      <w:lvlJc w:val="left"/>
      <w:pPr>
        <w:ind w:left="3823" w:hanging="116"/>
      </w:pPr>
      <w:rPr>
        <w:rFonts w:hint="default"/>
        <w:lang w:val="pt-PT" w:eastAsia="en-US" w:bidi="ar-SA"/>
      </w:rPr>
    </w:lvl>
    <w:lvl w:ilvl="5" w:tplc="ACE0A808">
      <w:numFmt w:val="bullet"/>
      <w:lvlText w:val="•"/>
      <w:lvlJc w:val="left"/>
      <w:pPr>
        <w:ind w:left="4744" w:hanging="116"/>
      </w:pPr>
      <w:rPr>
        <w:rFonts w:hint="default"/>
        <w:lang w:val="pt-PT" w:eastAsia="en-US" w:bidi="ar-SA"/>
      </w:rPr>
    </w:lvl>
    <w:lvl w:ilvl="6" w:tplc="A4142D58">
      <w:numFmt w:val="bullet"/>
      <w:lvlText w:val="•"/>
      <w:lvlJc w:val="left"/>
      <w:pPr>
        <w:ind w:left="5664" w:hanging="116"/>
      </w:pPr>
      <w:rPr>
        <w:rFonts w:hint="default"/>
        <w:lang w:val="pt-PT" w:eastAsia="en-US" w:bidi="ar-SA"/>
      </w:rPr>
    </w:lvl>
    <w:lvl w:ilvl="7" w:tplc="FB1629F8">
      <w:numFmt w:val="bullet"/>
      <w:lvlText w:val="•"/>
      <w:lvlJc w:val="left"/>
      <w:pPr>
        <w:ind w:left="6585" w:hanging="116"/>
      </w:pPr>
      <w:rPr>
        <w:rFonts w:hint="default"/>
        <w:lang w:val="pt-PT" w:eastAsia="en-US" w:bidi="ar-SA"/>
      </w:rPr>
    </w:lvl>
    <w:lvl w:ilvl="8" w:tplc="8262808C">
      <w:numFmt w:val="bullet"/>
      <w:lvlText w:val="•"/>
      <w:lvlJc w:val="left"/>
      <w:pPr>
        <w:ind w:left="7506" w:hanging="116"/>
      </w:pPr>
      <w:rPr>
        <w:rFonts w:hint="default"/>
        <w:lang w:val="pt-PT" w:eastAsia="en-US" w:bidi="ar-SA"/>
      </w:rPr>
    </w:lvl>
  </w:abstractNum>
  <w:abstractNum w:abstractNumId="26"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8"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9"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5"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48064FB5"/>
    <w:multiLevelType w:val="hybridMultilevel"/>
    <w:tmpl w:val="ACCEE6A8"/>
    <w:lvl w:ilvl="0" w:tplc="BC328526">
      <w:start w:val="1"/>
      <w:numFmt w:val="upperRoman"/>
      <w:suff w:val="space"/>
      <w:lvlText w:val="%1"/>
      <w:lvlJc w:val="left"/>
      <w:pPr>
        <w:ind w:left="143" w:hanging="130"/>
      </w:pPr>
      <w:rPr>
        <w:rFonts w:asciiTheme="minorHAnsi" w:eastAsia="Arial" w:hAnsiTheme="minorHAnsi" w:cstheme="minorHAnsi" w:hint="default"/>
        <w:b/>
        <w:bCs/>
        <w:i w:val="0"/>
        <w:iCs w:val="0"/>
        <w:spacing w:val="0"/>
        <w:w w:val="100"/>
        <w:sz w:val="22"/>
        <w:szCs w:val="22"/>
        <w:lang w:val="pt-PT" w:eastAsia="en-US" w:bidi="ar-SA"/>
      </w:rPr>
    </w:lvl>
    <w:lvl w:ilvl="1" w:tplc="CCCADAC4">
      <w:start w:val="1"/>
      <w:numFmt w:val="lowerLetter"/>
      <w:lvlText w:val="%2)"/>
      <w:lvlJc w:val="left"/>
      <w:pPr>
        <w:ind w:left="402" w:hanging="260"/>
      </w:pPr>
      <w:rPr>
        <w:rFonts w:ascii="Arial" w:eastAsia="Arial" w:hAnsi="Arial" w:cs="Arial" w:hint="default"/>
        <w:b/>
        <w:bCs/>
        <w:i w:val="0"/>
        <w:iCs w:val="0"/>
        <w:spacing w:val="-1"/>
        <w:w w:val="100"/>
        <w:sz w:val="22"/>
        <w:szCs w:val="22"/>
        <w:lang w:val="pt-PT" w:eastAsia="en-US" w:bidi="ar-SA"/>
      </w:rPr>
    </w:lvl>
    <w:lvl w:ilvl="2" w:tplc="5B229F46">
      <w:start w:val="1"/>
      <w:numFmt w:val="decimal"/>
      <w:suff w:val="space"/>
      <w:lvlText w:val="%3)"/>
      <w:lvlJc w:val="left"/>
      <w:pPr>
        <w:ind w:left="143" w:hanging="284"/>
      </w:pPr>
      <w:rPr>
        <w:rFonts w:asciiTheme="minorHAnsi" w:eastAsia="Arial" w:hAnsiTheme="minorHAnsi" w:cstheme="minorHAnsi" w:hint="default"/>
        <w:b/>
        <w:bCs/>
        <w:i w:val="0"/>
        <w:iCs w:val="0"/>
        <w:spacing w:val="-1"/>
        <w:w w:val="100"/>
        <w:sz w:val="22"/>
        <w:szCs w:val="22"/>
      </w:rPr>
    </w:lvl>
    <w:lvl w:ilvl="3" w:tplc="0F4E8968">
      <w:numFmt w:val="bullet"/>
      <w:lvlText w:val="•"/>
      <w:lvlJc w:val="left"/>
      <w:pPr>
        <w:ind w:left="2388" w:hanging="284"/>
      </w:pPr>
      <w:rPr>
        <w:rFonts w:hint="default"/>
        <w:lang w:val="pt-PT" w:eastAsia="en-US" w:bidi="ar-SA"/>
      </w:rPr>
    </w:lvl>
    <w:lvl w:ilvl="4" w:tplc="BA7A6230">
      <w:numFmt w:val="bullet"/>
      <w:lvlText w:val="•"/>
      <w:lvlJc w:val="left"/>
      <w:pPr>
        <w:ind w:left="3382" w:hanging="284"/>
      </w:pPr>
      <w:rPr>
        <w:rFonts w:hint="default"/>
        <w:lang w:val="pt-PT" w:eastAsia="en-US" w:bidi="ar-SA"/>
      </w:rPr>
    </w:lvl>
    <w:lvl w:ilvl="5" w:tplc="5D8C48AC">
      <w:numFmt w:val="bullet"/>
      <w:lvlText w:val="•"/>
      <w:lvlJc w:val="left"/>
      <w:pPr>
        <w:ind w:left="4376" w:hanging="284"/>
      </w:pPr>
      <w:rPr>
        <w:rFonts w:hint="default"/>
        <w:lang w:val="pt-PT" w:eastAsia="en-US" w:bidi="ar-SA"/>
      </w:rPr>
    </w:lvl>
    <w:lvl w:ilvl="6" w:tplc="7E5E4736">
      <w:numFmt w:val="bullet"/>
      <w:lvlText w:val="•"/>
      <w:lvlJc w:val="left"/>
      <w:pPr>
        <w:ind w:left="5371" w:hanging="284"/>
      </w:pPr>
      <w:rPr>
        <w:rFonts w:hint="default"/>
        <w:lang w:val="pt-PT" w:eastAsia="en-US" w:bidi="ar-SA"/>
      </w:rPr>
    </w:lvl>
    <w:lvl w:ilvl="7" w:tplc="380A3E86">
      <w:numFmt w:val="bullet"/>
      <w:lvlText w:val="•"/>
      <w:lvlJc w:val="left"/>
      <w:pPr>
        <w:ind w:left="6365" w:hanging="284"/>
      </w:pPr>
      <w:rPr>
        <w:rFonts w:hint="default"/>
        <w:lang w:val="pt-PT" w:eastAsia="en-US" w:bidi="ar-SA"/>
      </w:rPr>
    </w:lvl>
    <w:lvl w:ilvl="8" w:tplc="13EA4234">
      <w:numFmt w:val="bullet"/>
      <w:lvlText w:val="•"/>
      <w:lvlJc w:val="left"/>
      <w:pPr>
        <w:ind w:left="7359" w:hanging="284"/>
      </w:pPr>
      <w:rPr>
        <w:rFonts w:hint="default"/>
        <w:lang w:val="pt-PT" w:eastAsia="en-US" w:bidi="ar-SA"/>
      </w:rPr>
    </w:lvl>
  </w:abstractNum>
  <w:abstractNum w:abstractNumId="37"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8" w15:restartNumberingAfterBreak="0">
    <w:nsid w:val="4B512951"/>
    <w:multiLevelType w:val="multilevel"/>
    <w:tmpl w:val="8C2E5872"/>
    <w:lvl w:ilvl="0">
      <w:start w:val="1"/>
      <w:numFmt w:val="decimal"/>
      <w:lvlText w:val="%1."/>
      <w:lvlJc w:val="left"/>
      <w:pPr>
        <w:ind w:left="360" w:hanging="360"/>
      </w:pPr>
      <w:rPr>
        <w:rFonts w:hint="default"/>
      </w:rPr>
    </w:lvl>
    <w:lvl w:ilvl="1">
      <w:start w:val="2"/>
      <w:numFmt w:val="decimal"/>
      <w:suff w:val="space"/>
      <w:lvlText w:val="%1.%2."/>
      <w:lvlJc w:val="left"/>
      <w:pPr>
        <w:ind w:left="720" w:hanging="360"/>
      </w:pPr>
      <w:rPr>
        <w:rFonts w:hint="default"/>
        <w:b/>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2"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3" w15:restartNumberingAfterBreak="0">
    <w:nsid w:val="4FDA36EF"/>
    <w:multiLevelType w:val="multilevel"/>
    <w:tmpl w:val="773A6B96"/>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504879"/>
    <w:multiLevelType w:val="multilevel"/>
    <w:tmpl w:val="85C69E14"/>
    <w:lvl w:ilvl="0">
      <w:start w:val="5"/>
      <w:numFmt w:val="decimal"/>
      <w:lvlText w:val="%1."/>
      <w:lvlJc w:val="left"/>
      <w:pPr>
        <w:ind w:left="360" w:hanging="360"/>
      </w:pPr>
      <w:rPr>
        <w:rFonts w:eastAsia="NSimSun" w:hint="default"/>
        <w:b w:val="0"/>
      </w:rPr>
    </w:lvl>
    <w:lvl w:ilvl="1">
      <w:start w:val="1"/>
      <w:numFmt w:val="decimal"/>
      <w:suff w:val="space"/>
      <w:lvlText w:val="%1.%2."/>
      <w:lvlJc w:val="left"/>
      <w:pPr>
        <w:ind w:left="360" w:hanging="360"/>
      </w:pPr>
      <w:rPr>
        <w:rFonts w:eastAsia="NSimSun" w:hint="default"/>
        <w:b/>
        <w:bCs w:val="0"/>
      </w:rPr>
    </w:lvl>
    <w:lvl w:ilvl="2">
      <w:start w:val="1"/>
      <w:numFmt w:val="decimal"/>
      <w:lvlText w:val="%1.%2.%3."/>
      <w:lvlJc w:val="left"/>
      <w:pPr>
        <w:ind w:left="720" w:hanging="720"/>
      </w:pPr>
      <w:rPr>
        <w:rFonts w:eastAsia="NSimSun" w:hint="default"/>
        <w:b w:val="0"/>
      </w:rPr>
    </w:lvl>
    <w:lvl w:ilvl="3">
      <w:start w:val="1"/>
      <w:numFmt w:val="decimal"/>
      <w:lvlText w:val="%1.%2.%3.%4."/>
      <w:lvlJc w:val="left"/>
      <w:pPr>
        <w:ind w:left="720" w:hanging="720"/>
      </w:pPr>
      <w:rPr>
        <w:rFonts w:eastAsia="NSimSun" w:hint="default"/>
        <w:b w:val="0"/>
      </w:rPr>
    </w:lvl>
    <w:lvl w:ilvl="4">
      <w:start w:val="1"/>
      <w:numFmt w:val="decimal"/>
      <w:lvlText w:val="%1.%2.%3.%4.%5."/>
      <w:lvlJc w:val="left"/>
      <w:pPr>
        <w:ind w:left="1080" w:hanging="1080"/>
      </w:pPr>
      <w:rPr>
        <w:rFonts w:eastAsia="NSimSun" w:hint="default"/>
        <w:b w:val="0"/>
      </w:rPr>
    </w:lvl>
    <w:lvl w:ilvl="5">
      <w:start w:val="1"/>
      <w:numFmt w:val="decimal"/>
      <w:lvlText w:val="%1.%2.%3.%4.%5.%6."/>
      <w:lvlJc w:val="left"/>
      <w:pPr>
        <w:ind w:left="1080" w:hanging="1080"/>
      </w:pPr>
      <w:rPr>
        <w:rFonts w:eastAsia="NSimSun" w:hint="default"/>
        <w:b w:val="0"/>
      </w:rPr>
    </w:lvl>
    <w:lvl w:ilvl="6">
      <w:start w:val="1"/>
      <w:numFmt w:val="decimal"/>
      <w:lvlText w:val="%1.%2.%3.%4.%5.%6.%7."/>
      <w:lvlJc w:val="left"/>
      <w:pPr>
        <w:ind w:left="1440" w:hanging="1440"/>
      </w:pPr>
      <w:rPr>
        <w:rFonts w:eastAsia="NSimSun" w:hint="default"/>
        <w:b w:val="0"/>
      </w:rPr>
    </w:lvl>
    <w:lvl w:ilvl="7">
      <w:start w:val="1"/>
      <w:numFmt w:val="decimal"/>
      <w:lvlText w:val="%1.%2.%3.%4.%5.%6.%7.%8."/>
      <w:lvlJc w:val="left"/>
      <w:pPr>
        <w:ind w:left="1440" w:hanging="1440"/>
      </w:pPr>
      <w:rPr>
        <w:rFonts w:eastAsia="NSimSun" w:hint="default"/>
        <w:b w:val="0"/>
      </w:rPr>
    </w:lvl>
    <w:lvl w:ilvl="8">
      <w:start w:val="1"/>
      <w:numFmt w:val="decimal"/>
      <w:lvlText w:val="%1.%2.%3.%4.%5.%6.%7.%8.%9."/>
      <w:lvlJc w:val="left"/>
      <w:pPr>
        <w:ind w:left="1800" w:hanging="1800"/>
      </w:pPr>
      <w:rPr>
        <w:rFonts w:eastAsia="NSimSun" w:hint="default"/>
        <w:b w:val="0"/>
      </w:rPr>
    </w:lvl>
  </w:abstractNum>
  <w:abstractNum w:abstractNumId="45"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560B19A5"/>
    <w:multiLevelType w:val="hybridMultilevel"/>
    <w:tmpl w:val="0D5281CC"/>
    <w:lvl w:ilvl="0" w:tplc="872ACF8C">
      <w:start w:val="14"/>
      <w:numFmt w:val="upperRoman"/>
      <w:suff w:val="space"/>
      <w:lvlText w:val="%1"/>
      <w:lvlJc w:val="left"/>
      <w:pPr>
        <w:ind w:left="143" w:hanging="425"/>
      </w:pPr>
      <w:rPr>
        <w:rFonts w:asciiTheme="minorHAnsi" w:eastAsia="Arial" w:hAnsiTheme="minorHAnsi" w:cstheme="minorHAnsi" w:hint="default"/>
        <w:b/>
        <w:bCs/>
        <w:i w:val="0"/>
        <w:iCs w:val="0"/>
        <w:spacing w:val="-1"/>
        <w:w w:val="100"/>
        <w:sz w:val="22"/>
        <w:szCs w:val="22"/>
        <w:lang w:val="pt-PT" w:eastAsia="en-US" w:bidi="ar-SA"/>
      </w:rPr>
    </w:lvl>
    <w:lvl w:ilvl="1" w:tplc="E7AC7122">
      <w:numFmt w:val="bullet"/>
      <w:lvlText w:val="•"/>
      <w:lvlJc w:val="left"/>
      <w:pPr>
        <w:ind w:left="1060" w:hanging="425"/>
      </w:pPr>
      <w:rPr>
        <w:rFonts w:hint="default"/>
        <w:lang w:val="pt-PT" w:eastAsia="en-US" w:bidi="ar-SA"/>
      </w:rPr>
    </w:lvl>
    <w:lvl w:ilvl="2" w:tplc="91D63930">
      <w:numFmt w:val="bullet"/>
      <w:lvlText w:val="•"/>
      <w:lvlJc w:val="left"/>
      <w:pPr>
        <w:ind w:left="1981" w:hanging="425"/>
      </w:pPr>
      <w:rPr>
        <w:rFonts w:hint="default"/>
        <w:lang w:val="pt-PT" w:eastAsia="en-US" w:bidi="ar-SA"/>
      </w:rPr>
    </w:lvl>
    <w:lvl w:ilvl="3" w:tplc="6344B53C">
      <w:numFmt w:val="bullet"/>
      <w:lvlText w:val="•"/>
      <w:lvlJc w:val="left"/>
      <w:pPr>
        <w:ind w:left="2902" w:hanging="425"/>
      </w:pPr>
      <w:rPr>
        <w:rFonts w:hint="default"/>
        <w:lang w:val="pt-PT" w:eastAsia="en-US" w:bidi="ar-SA"/>
      </w:rPr>
    </w:lvl>
    <w:lvl w:ilvl="4" w:tplc="64EE9C6E">
      <w:numFmt w:val="bullet"/>
      <w:lvlText w:val="•"/>
      <w:lvlJc w:val="left"/>
      <w:pPr>
        <w:ind w:left="3823" w:hanging="425"/>
      </w:pPr>
      <w:rPr>
        <w:rFonts w:hint="default"/>
        <w:lang w:val="pt-PT" w:eastAsia="en-US" w:bidi="ar-SA"/>
      </w:rPr>
    </w:lvl>
    <w:lvl w:ilvl="5" w:tplc="D164953C">
      <w:numFmt w:val="bullet"/>
      <w:lvlText w:val="•"/>
      <w:lvlJc w:val="left"/>
      <w:pPr>
        <w:ind w:left="4744" w:hanging="425"/>
      </w:pPr>
      <w:rPr>
        <w:rFonts w:hint="default"/>
        <w:lang w:val="pt-PT" w:eastAsia="en-US" w:bidi="ar-SA"/>
      </w:rPr>
    </w:lvl>
    <w:lvl w:ilvl="6" w:tplc="CD5491F8">
      <w:numFmt w:val="bullet"/>
      <w:lvlText w:val="•"/>
      <w:lvlJc w:val="left"/>
      <w:pPr>
        <w:ind w:left="5664" w:hanging="425"/>
      </w:pPr>
      <w:rPr>
        <w:rFonts w:hint="default"/>
        <w:lang w:val="pt-PT" w:eastAsia="en-US" w:bidi="ar-SA"/>
      </w:rPr>
    </w:lvl>
    <w:lvl w:ilvl="7" w:tplc="6786E040">
      <w:numFmt w:val="bullet"/>
      <w:lvlText w:val="•"/>
      <w:lvlJc w:val="left"/>
      <w:pPr>
        <w:ind w:left="6585" w:hanging="425"/>
      </w:pPr>
      <w:rPr>
        <w:rFonts w:hint="default"/>
        <w:lang w:val="pt-PT" w:eastAsia="en-US" w:bidi="ar-SA"/>
      </w:rPr>
    </w:lvl>
    <w:lvl w:ilvl="8" w:tplc="7632F8F4">
      <w:numFmt w:val="bullet"/>
      <w:lvlText w:val="•"/>
      <w:lvlJc w:val="left"/>
      <w:pPr>
        <w:ind w:left="7506" w:hanging="425"/>
      </w:pPr>
      <w:rPr>
        <w:rFonts w:hint="default"/>
        <w:lang w:val="pt-PT" w:eastAsia="en-US" w:bidi="ar-SA"/>
      </w:rPr>
    </w:lvl>
  </w:abstractNum>
  <w:abstractNum w:abstractNumId="4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8" w15:restartNumberingAfterBreak="0">
    <w:nsid w:val="59293775"/>
    <w:multiLevelType w:val="hybridMultilevel"/>
    <w:tmpl w:val="0D32A966"/>
    <w:lvl w:ilvl="0" w:tplc="DAA6B2B4">
      <w:start w:val="10"/>
      <w:numFmt w:val="upperRoman"/>
      <w:suff w:val="space"/>
      <w:lvlText w:val="%1"/>
      <w:lvlJc w:val="left"/>
      <w:pPr>
        <w:ind w:left="608" w:hanging="248"/>
      </w:pPr>
      <w:rPr>
        <w:rFonts w:asciiTheme="minorHAnsi" w:eastAsia="Arial" w:hAnsiTheme="minorHAnsi" w:cstheme="minorHAnsi" w:hint="default"/>
        <w:b/>
        <w:bCs/>
        <w:i w:val="0"/>
        <w:iCs w:val="0"/>
        <w:spacing w:val="0"/>
        <w:w w:val="100"/>
        <w:sz w:val="22"/>
        <w:szCs w:val="22"/>
        <w:lang w:val="pt-PT" w:eastAsia="en-US" w:bidi="ar-SA"/>
      </w:rPr>
    </w:lvl>
    <w:lvl w:ilvl="1" w:tplc="1150A326">
      <w:numFmt w:val="bullet"/>
      <w:lvlText w:val="•"/>
      <w:lvlJc w:val="left"/>
      <w:pPr>
        <w:ind w:left="1060" w:hanging="248"/>
      </w:pPr>
      <w:rPr>
        <w:rFonts w:hint="default"/>
        <w:lang w:val="pt-PT" w:eastAsia="en-US" w:bidi="ar-SA"/>
      </w:rPr>
    </w:lvl>
    <w:lvl w:ilvl="2" w:tplc="527E09A8">
      <w:numFmt w:val="bullet"/>
      <w:lvlText w:val="•"/>
      <w:lvlJc w:val="left"/>
      <w:pPr>
        <w:ind w:left="1981" w:hanging="248"/>
      </w:pPr>
      <w:rPr>
        <w:rFonts w:hint="default"/>
        <w:lang w:val="pt-PT" w:eastAsia="en-US" w:bidi="ar-SA"/>
      </w:rPr>
    </w:lvl>
    <w:lvl w:ilvl="3" w:tplc="C2A8633A">
      <w:numFmt w:val="bullet"/>
      <w:lvlText w:val="•"/>
      <w:lvlJc w:val="left"/>
      <w:pPr>
        <w:ind w:left="2902" w:hanging="248"/>
      </w:pPr>
      <w:rPr>
        <w:rFonts w:hint="default"/>
        <w:lang w:val="pt-PT" w:eastAsia="en-US" w:bidi="ar-SA"/>
      </w:rPr>
    </w:lvl>
    <w:lvl w:ilvl="4" w:tplc="28603116">
      <w:numFmt w:val="bullet"/>
      <w:lvlText w:val="•"/>
      <w:lvlJc w:val="left"/>
      <w:pPr>
        <w:ind w:left="3823" w:hanging="248"/>
      </w:pPr>
      <w:rPr>
        <w:rFonts w:hint="default"/>
        <w:lang w:val="pt-PT" w:eastAsia="en-US" w:bidi="ar-SA"/>
      </w:rPr>
    </w:lvl>
    <w:lvl w:ilvl="5" w:tplc="7ECE0426">
      <w:numFmt w:val="bullet"/>
      <w:lvlText w:val="•"/>
      <w:lvlJc w:val="left"/>
      <w:pPr>
        <w:ind w:left="4744" w:hanging="248"/>
      </w:pPr>
      <w:rPr>
        <w:rFonts w:hint="default"/>
        <w:lang w:val="pt-PT" w:eastAsia="en-US" w:bidi="ar-SA"/>
      </w:rPr>
    </w:lvl>
    <w:lvl w:ilvl="6" w:tplc="8E56DD9A">
      <w:numFmt w:val="bullet"/>
      <w:lvlText w:val="•"/>
      <w:lvlJc w:val="left"/>
      <w:pPr>
        <w:ind w:left="5664" w:hanging="248"/>
      </w:pPr>
      <w:rPr>
        <w:rFonts w:hint="default"/>
        <w:lang w:val="pt-PT" w:eastAsia="en-US" w:bidi="ar-SA"/>
      </w:rPr>
    </w:lvl>
    <w:lvl w:ilvl="7" w:tplc="116E17F0">
      <w:numFmt w:val="bullet"/>
      <w:lvlText w:val="•"/>
      <w:lvlJc w:val="left"/>
      <w:pPr>
        <w:ind w:left="6585" w:hanging="248"/>
      </w:pPr>
      <w:rPr>
        <w:rFonts w:hint="default"/>
        <w:lang w:val="pt-PT" w:eastAsia="en-US" w:bidi="ar-SA"/>
      </w:rPr>
    </w:lvl>
    <w:lvl w:ilvl="8" w:tplc="BAB8CCAA">
      <w:numFmt w:val="bullet"/>
      <w:lvlText w:val="•"/>
      <w:lvlJc w:val="left"/>
      <w:pPr>
        <w:ind w:left="7506" w:hanging="248"/>
      </w:pPr>
      <w:rPr>
        <w:rFonts w:hint="default"/>
        <w:lang w:val="pt-PT" w:eastAsia="en-US" w:bidi="ar-SA"/>
      </w:rPr>
    </w:lvl>
  </w:abstractNum>
  <w:abstractNum w:abstractNumId="49"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50"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3" w15:restartNumberingAfterBreak="0">
    <w:nsid w:val="679631D2"/>
    <w:multiLevelType w:val="hybridMultilevel"/>
    <w:tmpl w:val="58C031DE"/>
    <w:lvl w:ilvl="0" w:tplc="6358ACF2">
      <w:start w:val="1"/>
      <w:numFmt w:val="lowerLetter"/>
      <w:lvlText w:val="%1)"/>
      <w:lvlJc w:val="left"/>
      <w:pPr>
        <w:ind w:left="720" w:hanging="360"/>
      </w:pPr>
      <w:rPr>
        <w:rFonts w:asciiTheme="minorHAnsi" w:eastAsiaTheme="minorHAnsi" w:hAnsiTheme="minorHAnsi" w:cstheme="minorHAnsi"/>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D8E3F90"/>
    <w:multiLevelType w:val="multilevel"/>
    <w:tmpl w:val="3B9C459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54D5FA5"/>
    <w:multiLevelType w:val="hybridMultilevel"/>
    <w:tmpl w:val="F2180E64"/>
    <w:lvl w:ilvl="0" w:tplc="CCC6605C">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63E6D94"/>
    <w:multiLevelType w:val="hybridMultilevel"/>
    <w:tmpl w:val="8CF07C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8"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C1C0487"/>
    <w:multiLevelType w:val="multilevel"/>
    <w:tmpl w:val="ACEA1B40"/>
    <w:lvl w:ilvl="0">
      <w:start w:val="15"/>
      <w:numFmt w:val="decimal"/>
      <w:lvlText w:val="%1."/>
      <w:lvlJc w:val="left"/>
      <w:pPr>
        <w:ind w:left="435" w:hanging="435"/>
      </w:pPr>
      <w:rPr>
        <w:rFonts w:hint="default"/>
      </w:rPr>
    </w:lvl>
    <w:lvl w:ilvl="1">
      <w:start w:val="2"/>
      <w:numFmt w:val="decimal"/>
      <w:suff w:val="space"/>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25642574">
    <w:abstractNumId w:val="18"/>
  </w:num>
  <w:num w:numId="2" w16cid:durableId="1197233958">
    <w:abstractNumId w:val="47"/>
  </w:num>
  <w:num w:numId="3" w16cid:durableId="341396353">
    <w:abstractNumId w:val="51"/>
  </w:num>
  <w:num w:numId="4" w16cid:durableId="1825196344">
    <w:abstractNumId w:val="33"/>
  </w:num>
  <w:num w:numId="5" w16cid:durableId="447043867">
    <w:abstractNumId w:val="34"/>
  </w:num>
  <w:num w:numId="6" w16cid:durableId="1790204423">
    <w:abstractNumId w:val="39"/>
  </w:num>
  <w:num w:numId="7" w16cid:durableId="1621306208">
    <w:abstractNumId w:val="31"/>
  </w:num>
  <w:num w:numId="8" w16cid:durableId="837160830">
    <w:abstractNumId w:val="57"/>
  </w:num>
  <w:num w:numId="9" w16cid:durableId="178932260">
    <w:abstractNumId w:val="12"/>
  </w:num>
  <w:num w:numId="10" w16cid:durableId="1089541609">
    <w:abstractNumId w:val="50"/>
  </w:num>
  <w:num w:numId="11" w16cid:durableId="1152600601">
    <w:abstractNumId w:val="52"/>
  </w:num>
  <w:num w:numId="12" w16cid:durableId="1952735214">
    <w:abstractNumId w:val="27"/>
  </w:num>
  <w:num w:numId="13" w16cid:durableId="1440643618">
    <w:abstractNumId w:val="17"/>
  </w:num>
  <w:num w:numId="14" w16cid:durableId="1258294430">
    <w:abstractNumId w:val="37"/>
  </w:num>
  <w:num w:numId="15" w16cid:durableId="219245856">
    <w:abstractNumId w:val="40"/>
  </w:num>
  <w:num w:numId="16" w16cid:durableId="299387377">
    <w:abstractNumId w:val="42"/>
  </w:num>
  <w:num w:numId="17" w16cid:durableId="935937615">
    <w:abstractNumId w:val="45"/>
  </w:num>
  <w:num w:numId="18" w16cid:durableId="318533954">
    <w:abstractNumId w:val="58"/>
  </w:num>
  <w:num w:numId="19" w16cid:durableId="996953446">
    <w:abstractNumId w:val="41"/>
  </w:num>
  <w:num w:numId="20" w16cid:durableId="1271282767">
    <w:abstractNumId w:val="5"/>
  </w:num>
  <w:num w:numId="21" w16cid:durableId="2037847245">
    <w:abstractNumId w:val="26"/>
  </w:num>
  <w:num w:numId="22" w16cid:durableId="1025062553">
    <w:abstractNumId w:val="21"/>
  </w:num>
  <w:num w:numId="23" w16cid:durableId="695038960">
    <w:abstractNumId w:val="8"/>
  </w:num>
  <w:num w:numId="24" w16cid:durableId="1865436989">
    <w:abstractNumId w:val="1"/>
  </w:num>
  <w:num w:numId="25" w16cid:durableId="1136872762">
    <w:abstractNumId w:val="10"/>
  </w:num>
  <w:num w:numId="26"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6712954">
    <w:abstractNumId w:val="49"/>
  </w:num>
  <w:num w:numId="28" w16cid:durableId="140578884">
    <w:abstractNumId w:val="19"/>
  </w:num>
  <w:num w:numId="29" w16cid:durableId="1863007351">
    <w:abstractNumId w:val="28"/>
  </w:num>
  <w:num w:numId="30" w16cid:durableId="239951387">
    <w:abstractNumId w:val="2"/>
  </w:num>
  <w:num w:numId="31" w16cid:durableId="1694919446">
    <w:abstractNumId w:val="16"/>
  </w:num>
  <w:num w:numId="32" w16cid:durableId="1520241984">
    <w:abstractNumId w:val="6"/>
  </w:num>
  <w:num w:numId="33" w16cid:durableId="1421751964">
    <w:abstractNumId w:val="30"/>
  </w:num>
  <w:num w:numId="34" w16cid:durableId="1847285847">
    <w:abstractNumId w:val="35"/>
  </w:num>
  <w:num w:numId="35" w16cid:durableId="1578131555">
    <w:abstractNumId w:val="0"/>
  </w:num>
  <w:num w:numId="36" w16cid:durableId="270280917">
    <w:abstractNumId w:val="3"/>
  </w:num>
  <w:num w:numId="37" w16cid:durableId="472599625">
    <w:abstractNumId w:val="29"/>
  </w:num>
  <w:num w:numId="38" w16cid:durableId="1325166928">
    <w:abstractNumId w:val="22"/>
  </w:num>
  <w:num w:numId="39" w16cid:durableId="104277446">
    <w:abstractNumId w:val="32"/>
  </w:num>
  <w:num w:numId="40" w16cid:durableId="781219175">
    <w:abstractNumId w:val="23"/>
  </w:num>
  <w:num w:numId="41" w16cid:durableId="244539429">
    <w:abstractNumId w:val="11"/>
  </w:num>
  <w:num w:numId="42" w16cid:durableId="1840340976">
    <w:abstractNumId w:val="43"/>
  </w:num>
  <w:num w:numId="43" w16cid:durableId="2095129356">
    <w:abstractNumId w:val="15"/>
  </w:num>
  <w:num w:numId="44" w16cid:durableId="76561515">
    <w:abstractNumId w:val="13"/>
  </w:num>
  <w:num w:numId="45" w16cid:durableId="1620187052">
    <w:abstractNumId w:val="24"/>
  </w:num>
  <w:num w:numId="46" w16cid:durableId="880938147">
    <w:abstractNumId w:val="20"/>
  </w:num>
  <w:num w:numId="47" w16cid:durableId="17852239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6188838">
    <w:abstractNumId w:val="59"/>
  </w:num>
  <w:num w:numId="49" w16cid:durableId="1896501585">
    <w:abstractNumId w:val="9"/>
  </w:num>
  <w:num w:numId="50" w16cid:durableId="1887795359">
    <w:abstractNumId w:val="14"/>
  </w:num>
  <w:num w:numId="51" w16cid:durableId="2045052388">
    <w:abstractNumId w:val="44"/>
  </w:num>
  <w:num w:numId="52" w16cid:durableId="1168865752">
    <w:abstractNumId w:val="7"/>
  </w:num>
  <w:num w:numId="53" w16cid:durableId="1723018381">
    <w:abstractNumId w:val="46"/>
  </w:num>
  <w:num w:numId="54" w16cid:durableId="491062819">
    <w:abstractNumId w:val="48"/>
  </w:num>
  <w:num w:numId="55" w16cid:durableId="1362822142">
    <w:abstractNumId w:val="25"/>
  </w:num>
  <w:num w:numId="56" w16cid:durableId="1245607522">
    <w:abstractNumId w:val="36"/>
  </w:num>
  <w:num w:numId="57" w16cid:durableId="829367981">
    <w:abstractNumId w:val="54"/>
  </w:num>
  <w:num w:numId="58" w16cid:durableId="2130775239">
    <w:abstractNumId w:val="53"/>
  </w:num>
  <w:num w:numId="59" w16cid:durableId="666713820">
    <w:abstractNumId w:val="38"/>
  </w:num>
  <w:num w:numId="60" w16cid:durableId="105789751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1622"/>
    <w:rsid w:val="0007324C"/>
    <w:rsid w:val="00077DB0"/>
    <w:rsid w:val="00082020"/>
    <w:rsid w:val="00086702"/>
    <w:rsid w:val="00087EBD"/>
    <w:rsid w:val="000907E1"/>
    <w:rsid w:val="00095F86"/>
    <w:rsid w:val="0009788C"/>
    <w:rsid w:val="00097919"/>
    <w:rsid w:val="000B26B2"/>
    <w:rsid w:val="000C26D9"/>
    <w:rsid w:val="000C5FCA"/>
    <w:rsid w:val="000D5D4F"/>
    <w:rsid w:val="000F54BA"/>
    <w:rsid w:val="000F74F0"/>
    <w:rsid w:val="000F7B98"/>
    <w:rsid w:val="00104DFB"/>
    <w:rsid w:val="00104ED9"/>
    <w:rsid w:val="00107975"/>
    <w:rsid w:val="00113012"/>
    <w:rsid w:val="0012567E"/>
    <w:rsid w:val="00127714"/>
    <w:rsid w:val="00131D02"/>
    <w:rsid w:val="00142EF0"/>
    <w:rsid w:val="001465F3"/>
    <w:rsid w:val="00151F91"/>
    <w:rsid w:val="00152AC9"/>
    <w:rsid w:val="00165302"/>
    <w:rsid w:val="00167857"/>
    <w:rsid w:val="00172750"/>
    <w:rsid w:val="00175CBA"/>
    <w:rsid w:val="00181746"/>
    <w:rsid w:val="00187DF3"/>
    <w:rsid w:val="001927F6"/>
    <w:rsid w:val="00192F14"/>
    <w:rsid w:val="0019658C"/>
    <w:rsid w:val="001A288D"/>
    <w:rsid w:val="001A3654"/>
    <w:rsid w:val="001A55A3"/>
    <w:rsid w:val="001A719A"/>
    <w:rsid w:val="001A7D81"/>
    <w:rsid w:val="001B3484"/>
    <w:rsid w:val="001D00D7"/>
    <w:rsid w:val="001D0D24"/>
    <w:rsid w:val="001D3952"/>
    <w:rsid w:val="001D4C09"/>
    <w:rsid w:val="001D60CA"/>
    <w:rsid w:val="001E0005"/>
    <w:rsid w:val="001E0509"/>
    <w:rsid w:val="001E1438"/>
    <w:rsid w:val="001E3B76"/>
    <w:rsid w:val="001E5350"/>
    <w:rsid w:val="001F70B2"/>
    <w:rsid w:val="00205DA9"/>
    <w:rsid w:val="0020703B"/>
    <w:rsid w:val="002112A0"/>
    <w:rsid w:val="002129E1"/>
    <w:rsid w:val="00217208"/>
    <w:rsid w:val="00222A11"/>
    <w:rsid w:val="002233CF"/>
    <w:rsid w:val="00226B7F"/>
    <w:rsid w:val="0023545F"/>
    <w:rsid w:val="00250906"/>
    <w:rsid w:val="00254525"/>
    <w:rsid w:val="00272076"/>
    <w:rsid w:val="002773DD"/>
    <w:rsid w:val="00280A5C"/>
    <w:rsid w:val="0028198F"/>
    <w:rsid w:val="002850E4"/>
    <w:rsid w:val="00285177"/>
    <w:rsid w:val="002877C6"/>
    <w:rsid w:val="00291B6B"/>
    <w:rsid w:val="00292BB8"/>
    <w:rsid w:val="002A38E3"/>
    <w:rsid w:val="002A781F"/>
    <w:rsid w:val="002B66A7"/>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569B7"/>
    <w:rsid w:val="003573C5"/>
    <w:rsid w:val="00360C0F"/>
    <w:rsid w:val="00363605"/>
    <w:rsid w:val="00363765"/>
    <w:rsid w:val="003641B6"/>
    <w:rsid w:val="00374EC0"/>
    <w:rsid w:val="0038218A"/>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178C2"/>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D3C0A"/>
    <w:rsid w:val="004D6C4C"/>
    <w:rsid w:val="004D7ACD"/>
    <w:rsid w:val="004E4207"/>
    <w:rsid w:val="004E5808"/>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A9"/>
    <w:rsid w:val="005856F7"/>
    <w:rsid w:val="00590817"/>
    <w:rsid w:val="005A0339"/>
    <w:rsid w:val="005A2012"/>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275A"/>
    <w:rsid w:val="00694A2F"/>
    <w:rsid w:val="00695241"/>
    <w:rsid w:val="0069709C"/>
    <w:rsid w:val="006A2686"/>
    <w:rsid w:val="006A77D8"/>
    <w:rsid w:val="006B1D9E"/>
    <w:rsid w:val="006B5A97"/>
    <w:rsid w:val="006C0816"/>
    <w:rsid w:val="006C092A"/>
    <w:rsid w:val="006C5A03"/>
    <w:rsid w:val="006D486B"/>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1990"/>
    <w:rsid w:val="00732E66"/>
    <w:rsid w:val="00733B3F"/>
    <w:rsid w:val="00740F2F"/>
    <w:rsid w:val="00742A4E"/>
    <w:rsid w:val="007454BD"/>
    <w:rsid w:val="0075353D"/>
    <w:rsid w:val="007654F5"/>
    <w:rsid w:val="00770373"/>
    <w:rsid w:val="007709AE"/>
    <w:rsid w:val="00775CFB"/>
    <w:rsid w:val="00781AFF"/>
    <w:rsid w:val="007839C0"/>
    <w:rsid w:val="007869CF"/>
    <w:rsid w:val="0079073E"/>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8024D5"/>
    <w:rsid w:val="00803904"/>
    <w:rsid w:val="008166BF"/>
    <w:rsid w:val="008225C4"/>
    <w:rsid w:val="00833D67"/>
    <w:rsid w:val="0083439D"/>
    <w:rsid w:val="00835468"/>
    <w:rsid w:val="00837E96"/>
    <w:rsid w:val="00842B89"/>
    <w:rsid w:val="008446CF"/>
    <w:rsid w:val="00844CD9"/>
    <w:rsid w:val="00853B4E"/>
    <w:rsid w:val="00855A8A"/>
    <w:rsid w:val="00861558"/>
    <w:rsid w:val="00871D18"/>
    <w:rsid w:val="00874342"/>
    <w:rsid w:val="00875CA6"/>
    <w:rsid w:val="00886E8C"/>
    <w:rsid w:val="0089009A"/>
    <w:rsid w:val="008933A1"/>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27620"/>
    <w:rsid w:val="0093006F"/>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E7FBE"/>
    <w:rsid w:val="009F6CE4"/>
    <w:rsid w:val="009F6DB1"/>
    <w:rsid w:val="00A2014A"/>
    <w:rsid w:val="00A2542E"/>
    <w:rsid w:val="00A2593E"/>
    <w:rsid w:val="00A47C33"/>
    <w:rsid w:val="00A50578"/>
    <w:rsid w:val="00A52EEE"/>
    <w:rsid w:val="00A54E7D"/>
    <w:rsid w:val="00A56EE3"/>
    <w:rsid w:val="00A60EC2"/>
    <w:rsid w:val="00A652FF"/>
    <w:rsid w:val="00A65EB2"/>
    <w:rsid w:val="00A669A8"/>
    <w:rsid w:val="00A77F14"/>
    <w:rsid w:val="00A80F2C"/>
    <w:rsid w:val="00A924D9"/>
    <w:rsid w:val="00A950C0"/>
    <w:rsid w:val="00AA0990"/>
    <w:rsid w:val="00AA14F5"/>
    <w:rsid w:val="00AB03FB"/>
    <w:rsid w:val="00AB4DEF"/>
    <w:rsid w:val="00AC01B3"/>
    <w:rsid w:val="00AE656C"/>
    <w:rsid w:val="00AF3D4B"/>
    <w:rsid w:val="00B00D31"/>
    <w:rsid w:val="00B0750F"/>
    <w:rsid w:val="00B14073"/>
    <w:rsid w:val="00B152B6"/>
    <w:rsid w:val="00B164CF"/>
    <w:rsid w:val="00B24029"/>
    <w:rsid w:val="00B37390"/>
    <w:rsid w:val="00B37C14"/>
    <w:rsid w:val="00B43AA7"/>
    <w:rsid w:val="00B44A76"/>
    <w:rsid w:val="00B51157"/>
    <w:rsid w:val="00B55139"/>
    <w:rsid w:val="00B566E2"/>
    <w:rsid w:val="00B571C6"/>
    <w:rsid w:val="00B578DF"/>
    <w:rsid w:val="00B57DC4"/>
    <w:rsid w:val="00B57E8D"/>
    <w:rsid w:val="00B76ECA"/>
    <w:rsid w:val="00B77281"/>
    <w:rsid w:val="00B77934"/>
    <w:rsid w:val="00B85D5B"/>
    <w:rsid w:val="00B87589"/>
    <w:rsid w:val="00B94EDD"/>
    <w:rsid w:val="00BA27A2"/>
    <w:rsid w:val="00BA30F8"/>
    <w:rsid w:val="00BB2A84"/>
    <w:rsid w:val="00BB3E10"/>
    <w:rsid w:val="00BC4FDE"/>
    <w:rsid w:val="00BC6C57"/>
    <w:rsid w:val="00BC79C0"/>
    <w:rsid w:val="00BD11F6"/>
    <w:rsid w:val="00BD16B6"/>
    <w:rsid w:val="00BD2B3E"/>
    <w:rsid w:val="00BD4967"/>
    <w:rsid w:val="00BD78C3"/>
    <w:rsid w:val="00BF2662"/>
    <w:rsid w:val="00BF383A"/>
    <w:rsid w:val="00BF41B2"/>
    <w:rsid w:val="00C06E65"/>
    <w:rsid w:val="00C074DA"/>
    <w:rsid w:val="00C116E9"/>
    <w:rsid w:val="00C12D86"/>
    <w:rsid w:val="00C13E82"/>
    <w:rsid w:val="00C157E7"/>
    <w:rsid w:val="00C23597"/>
    <w:rsid w:val="00C30466"/>
    <w:rsid w:val="00C31DBE"/>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3A2A"/>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C389D"/>
    <w:rsid w:val="00DD23FF"/>
    <w:rsid w:val="00DD31FE"/>
    <w:rsid w:val="00DD6A05"/>
    <w:rsid w:val="00DE435B"/>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5B8D"/>
    <w:rsid w:val="00F57DBB"/>
    <w:rsid w:val="00F67805"/>
    <w:rsid w:val="00F67B43"/>
    <w:rsid w:val="00F713B1"/>
    <w:rsid w:val="00F80CB1"/>
    <w:rsid w:val="00F86E08"/>
    <w:rsid w:val="00F90563"/>
    <w:rsid w:val="00F968E8"/>
    <w:rsid w:val="00F977C7"/>
    <w:rsid w:val="00FB1327"/>
    <w:rsid w:val="00FC138A"/>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9"/>
      </w:numPr>
    </w:pPr>
  </w:style>
  <w:style w:type="numbering" w:customStyle="1" w:styleId="WWNum3">
    <w:name w:val="WWNum3"/>
    <w:basedOn w:val="Semlista"/>
    <w:rsid w:val="0072272A"/>
    <w:pPr>
      <w:numPr>
        <w:numId w:val="30"/>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1"/>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9"/>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41"/>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styleId="Subttulo">
    <w:name w:val="Subtitle"/>
    <w:basedOn w:val="Normal"/>
    <w:next w:val="Normal"/>
    <w:link w:val="SubttuloChar"/>
    <w:autoRedefine/>
    <w:uiPriority w:val="11"/>
    <w:qFormat/>
    <w:rsid w:val="0069275A"/>
    <w:pPr>
      <w:numPr>
        <w:ilvl w:val="1"/>
      </w:numPr>
      <w:autoSpaceDN w:val="0"/>
      <w:jc w:val="center"/>
      <w:textAlignment w:val="baseline"/>
    </w:pPr>
    <w:rPr>
      <w:rFonts w:eastAsiaTheme="minorEastAsia" w:cs="Arial"/>
      <w:spacing w:val="15"/>
      <w:kern w:val="3"/>
      <w:sz w:val="24"/>
      <w:lang w:eastAsia="zh-CN" w:bidi="hi-IN"/>
    </w:rPr>
  </w:style>
  <w:style w:type="character" w:customStyle="1" w:styleId="SubttuloChar">
    <w:name w:val="Subtítulo Char"/>
    <w:basedOn w:val="Fontepargpadro"/>
    <w:link w:val="Subttulo"/>
    <w:uiPriority w:val="11"/>
    <w:rsid w:val="0069275A"/>
    <w:rPr>
      <w:rFonts w:ascii="Arial" w:eastAsiaTheme="minorEastAsia" w:hAnsi="Arial" w:cs="Arial"/>
      <w:spacing w:val="15"/>
      <w:kern w:val="3"/>
      <w:sz w:val="24"/>
      <w:szCs w:val="24"/>
      <w:lang w:eastAsia="zh-CN" w:bidi="hi-IN"/>
    </w:rPr>
  </w:style>
  <w:style w:type="paragraph" w:customStyle="1" w:styleId="SombreamentoMdio1-nfase31">
    <w:name w:val="Sombreamento Médio 1 - Ênfase 31"/>
    <w:basedOn w:val="Normal"/>
    <w:next w:val="Normal"/>
    <w:rsid w:val="0069275A"/>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character" w:styleId="Nmerodepgina">
    <w:name w:val="page number"/>
    <w:basedOn w:val="Fontepargpadro"/>
    <w:rsid w:val="0069275A"/>
  </w:style>
  <w:style w:type="character" w:styleId="MenoPendente">
    <w:name w:val="Unresolved Mention"/>
    <w:basedOn w:val="Fontepargpadro"/>
    <w:uiPriority w:val="99"/>
    <w:semiHidden/>
    <w:unhideWhenUsed/>
    <w:rsid w:val="0069275A"/>
    <w:rPr>
      <w:color w:val="605E5C"/>
      <w:shd w:val="clear" w:color="auto" w:fill="E1DFDD"/>
    </w:rPr>
  </w:style>
  <w:style w:type="paragraph" w:styleId="Corpodetexto2">
    <w:name w:val="Body Text 2"/>
    <w:basedOn w:val="Normal"/>
    <w:link w:val="Corpodetexto2Char"/>
    <w:uiPriority w:val="99"/>
    <w:semiHidden/>
    <w:unhideWhenUsed/>
    <w:rsid w:val="0069275A"/>
    <w:pPr>
      <w:autoSpaceDN w:val="0"/>
      <w:spacing w:after="120" w:line="480" w:lineRule="auto"/>
      <w:textAlignment w:val="baseline"/>
    </w:pPr>
    <w:rPr>
      <w:rFonts w:ascii="Liberation Serif" w:eastAsia="NSimSun" w:hAnsi="Liberation Serif" w:cs="Mangal"/>
      <w:kern w:val="3"/>
      <w:sz w:val="24"/>
      <w:szCs w:val="21"/>
      <w:lang w:eastAsia="zh-CN" w:bidi="hi-IN"/>
    </w:rPr>
  </w:style>
  <w:style w:type="character" w:customStyle="1" w:styleId="Corpodetexto2Char">
    <w:name w:val="Corpo de texto 2 Char"/>
    <w:basedOn w:val="Fontepargpadro"/>
    <w:link w:val="Corpodetexto2"/>
    <w:uiPriority w:val="99"/>
    <w:semiHidden/>
    <w:rsid w:val="0069275A"/>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42</Pages>
  <Words>19171</Words>
  <Characters>103528</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192</cp:revision>
  <cp:lastPrinted>2026-09-29T17:20:00Z</cp:lastPrinted>
  <dcterms:created xsi:type="dcterms:W3CDTF">2024-04-15T10:31:00Z</dcterms:created>
  <dcterms:modified xsi:type="dcterms:W3CDTF">2026-09-29T17:26:00Z</dcterms:modified>
</cp:coreProperties>
</file>