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A5BCA" w14:textId="66411D50" w:rsidR="002129E1" w:rsidRPr="00A60EC2" w:rsidRDefault="00FC423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color w:val="000000" w:themeColor="text1"/>
          <w:sz w:val="22"/>
          <w:szCs w:val="22"/>
        </w:rPr>
      </w:pPr>
      <w:bookmarkStart w:id="0" w:name="_Hlk212553489"/>
      <w:r w:rsidRPr="0069275A">
        <w:rPr>
          <w:rFonts w:asciiTheme="minorHAnsi" w:hAnsiTheme="minorHAnsi" w:cstheme="minorHAnsi"/>
          <w:b/>
          <w:bCs/>
          <w:color w:val="000000" w:themeColor="text1"/>
          <w:sz w:val="22"/>
          <w:szCs w:val="22"/>
        </w:rPr>
        <w:t xml:space="preserve">AVISO DE DISPENSA </w:t>
      </w:r>
      <w:r w:rsidRPr="00A60EC2">
        <w:rPr>
          <w:rFonts w:asciiTheme="minorHAnsi" w:hAnsiTheme="minorHAnsi" w:cstheme="minorHAnsi"/>
          <w:b/>
          <w:bCs/>
          <w:color w:val="000000" w:themeColor="text1"/>
          <w:sz w:val="22"/>
          <w:szCs w:val="22"/>
        </w:rPr>
        <w:t>ELETRÔNICA Nº. 0</w:t>
      </w:r>
      <w:r w:rsidR="00853B4E" w:rsidRPr="00A60EC2">
        <w:rPr>
          <w:rFonts w:asciiTheme="minorHAnsi" w:hAnsiTheme="minorHAnsi" w:cstheme="minorHAnsi"/>
          <w:b/>
          <w:bCs/>
          <w:color w:val="000000" w:themeColor="text1"/>
          <w:sz w:val="22"/>
          <w:szCs w:val="22"/>
        </w:rPr>
        <w:t>0</w:t>
      </w:r>
      <w:r w:rsidR="0069275A" w:rsidRPr="00A60EC2">
        <w:rPr>
          <w:rFonts w:asciiTheme="minorHAnsi" w:hAnsiTheme="minorHAnsi" w:cstheme="minorHAnsi"/>
          <w:b/>
          <w:bCs/>
          <w:color w:val="000000" w:themeColor="text1"/>
          <w:sz w:val="22"/>
          <w:szCs w:val="22"/>
        </w:rPr>
        <w:t>9</w:t>
      </w:r>
      <w:r w:rsidRPr="00A60EC2">
        <w:rPr>
          <w:rFonts w:asciiTheme="minorHAnsi" w:hAnsiTheme="minorHAnsi" w:cstheme="minorHAnsi"/>
          <w:b/>
          <w:bCs/>
          <w:color w:val="000000" w:themeColor="text1"/>
          <w:sz w:val="22"/>
          <w:szCs w:val="22"/>
        </w:rPr>
        <w:t>/202</w:t>
      </w:r>
      <w:r w:rsidR="00853B4E" w:rsidRPr="00A60EC2">
        <w:rPr>
          <w:rFonts w:asciiTheme="minorHAnsi" w:hAnsiTheme="minorHAnsi" w:cstheme="minorHAnsi"/>
          <w:b/>
          <w:bCs/>
          <w:color w:val="000000" w:themeColor="text1"/>
          <w:sz w:val="22"/>
          <w:szCs w:val="22"/>
        </w:rPr>
        <w:t>6</w:t>
      </w:r>
      <w:r w:rsidR="00D42EF0" w:rsidRPr="00A60EC2">
        <w:rPr>
          <w:rFonts w:asciiTheme="minorHAnsi" w:hAnsiTheme="minorHAnsi" w:cstheme="minorHAnsi"/>
          <w:b/>
          <w:bCs/>
          <w:color w:val="000000" w:themeColor="text1"/>
          <w:sz w:val="22"/>
          <w:szCs w:val="22"/>
        </w:rPr>
        <w:t xml:space="preserve"> – COM DISPUTA</w:t>
      </w:r>
      <w:r w:rsidR="00B152B6">
        <w:rPr>
          <w:rFonts w:asciiTheme="minorHAnsi" w:hAnsiTheme="minorHAnsi" w:cstheme="minorHAnsi"/>
          <w:b/>
          <w:bCs/>
          <w:color w:val="000000" w:themeColor="text1"/>
          <w:sz w:val="22"/>
          <w:szCs w:val="22"/>
        </w:rPr>
        <w:t xml:space="preserve"> (BENEFÍCIO DA REGIONALIDADE)</w:t>
      </w:r>
    </w:p>
    <w:p w14:paraId="3B93C5DE" w14:textId="4E6A8F4F" w:rsidR="00FF4471" w:rsidRPr="00A60EC2" w:rsidRDefault="005B11FE"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color w:val="000000" w:themeColor="text1"/>
          <w:sz w:val="22"/>
          <w:szCs w:val="22"/>
        </w:rPr>
      </w:pPr>
      <w:r w:rsidRPr="00A60EC2">
        <w:rPr>
          <w:rFonts w:asciiTheme="minorHAnsi" w:hAnsiTheme="minorHAnsi" w:cstheme="minorHAnsi"/>
          <w:b/>
          <w:bCs/>
          <w:color w:val="000000" w:themeColor="text1"/>
          <w:sz w:val="22"/>
          <w:szCs w:val="22"/>
        </w:rPr>
        <w:t xml:space="preserve">PROCESSO ADMINISTRATIVO </w:t>
      </w:r>
      <w:r w:rsidR="00FC4234" w:rsidRPr="00A60EC2">
        <w:rPr>
          <w:rFonts w:asciiTheme="minorHAnsi" w:hAnsiTheme="minorHAnsi" w:cstheme="minorHAnsi"/>
          <w:b/>
          <w:bCs/>
          <w:color w:val="000000" w:themeColor="text1"/>
          <w:sz w:val="22"/>
          <w:szCs w:val="22"/>
        </w:rPr>
        <w:t xml:space="preserve">nº. </w:t>
      </w:r>
      <w:r w:rsidR="00853B4E" w:rsidRPr="00A60EC2">
        <w:rPr>
          <w:rFonts w:asciiTheme="minorHAnsi" w:hAnsiTheme="minorHAnsi" w:cstheme="minorHAnsi"/>
          <w:b/>
          <w:bCs/>
          <w:color w:val="000000" w:themeColor="text1"/>
          <w:sz w:val="22"/>
          <w:szCs w:val="22"/>
        </w:rPr>
        <w:t>0</w:t>
      </w:r>
      <w:r w:rsidR="00BF383A" w:rsidRPr="00A60EC2">
        <w:rPr>
          <w:rFonts w:asciiTheme="minorHAnsi" w:hAnsiTheme="minorHAnsi" w:cstheme="minorHAnsi"/>
          <w:b/>
          <w:bCs/>
          <w:color w:val="000000" w:themeColor="text1"/>
          <w:sz w:val="22"/>
          <w:szCs w:val="22"/>
        </w:rPr>
        <w:t>93</w:t>
      </w:r>
      <w:r w:rsidR="00FC4234" w:rsidRPr="00A60EC2">
        <w:rPr>
          <w:rFonts w:asciiTheme="minorHAnsi" w:hAnsiTheme="minorHAnsi" w:cstheme="minorHAnsi"/>
          <w:b/>
          <w:bCs/>
          <w:color w:val="000000" w:themeColor="text1"/>
          <w:sz w:val="22"/>
          <w:szCs w:val="22"/>
        </w:rPr>
        <w:t>/202</w:t>
      </w:r>
      <w:r w:rsidR="00853B4E" w:rsidRPr="00A60EC2">
        <w:rPr>
          <w:rFonts w:asciiTheme="minorHAnsi" w:hAnsiTheme="minorHAnsi" w:cstheme="minorHAnsi"/>
          <w:b/>
          <w:bCs/>
          <w:color w:val="000000" w:themeColor="text1"/>
          <w:sz w:val="22"/>
          <w:szCs w:val="22"/>
        </w:rPr>
        <w:t>6</w:t>
      </w:r>
      <w:r w:rsidR="00FF4471" w:rsidRPr="00A60EC2">
        <w:rPr>
          <w:rFonts w:asciiTheme="minorHAnsi" w:hAnsiTheme="minorHAnsi" w:cstheme="minorHAnsi"/>
          <w:b/>
          <w:bCs/>
          <w:color w:val="000000" w:themeColor="text1"/>
          <w:sz w:val="22"/>
          <w:szCs w:val="22"/>
        </w:rPr>
        <w:tab/>
        <w:t>(Compras.gov.br - 987995-</w:t>
      </w:r>
      <w:r w:rsidR="00A60EC2" w:rsidRPr="00A60EC2">
        <w:rPr>
          <w:rFonts w:asciiTheme="minorHAnsi" w:hAnsiTheme="minorHAnsi" w:cstheme="minorHAnsi"/>
          <w:b/>
          <w:bCs/>
          <w:color w:val="000000" w:themeColor="text1"/>
          <w:sz w:val="22"/>
          <w:szCs w:val="22"/>
        </w:rPr>
        <w:t>25</w:t>
      </w:r>
      <w:r w:rsidR="00FF4471" w:rsidRPr="00A60EC2">
        <w:rPr>
          <w:rFonts w:asciiTheme="minorHAnsi" w:hAnsiTheme="minorHAnsi" w:cstheme="minorHAnsi"/>
          <w:b/>
          <w:bCs/>
          <w:color w:val="000000" w:themeColor="text1"/>
          <w:sz w:val="22"/>
          <w:szCs w:val="22"/>
        </w:rPr>
        <w:t>/202</w:t>
      </w:r>
      <w:r w:rsidR="00401351" w:rsidRPr="00A60EC2">
        <w:rPr>
          <w:rFonts w:asciiTheme="minorHAnsi" w:hAnsiTheme="minorHAnsi" w:cstheme="minorHAnsi"/>
          <w:b/>
          <w:bCs/>
          <w:color w:val="000000" w:themeColor="text1"/>
          <w:sz w:val="22"/>
          <w:szCs w:val="22"/>
        </w:rPr>
        <w:t>6</w:t>
      </w:r>
      <w:r w:rsidR="00FF4471" w:rsidRPr="00A60EC2">
        <w:rPr>
          <w:rFonts w:asciiTheme="minorHAnsi" w:hAnsiTheme="minorHAnsi" w:cstheme="minorHAnsi"/>
          <w:b/>
          <w:bCs/>
          <w:color w:val="000000" w:themeColor="text1"/>
          <w:sz w:val="22"/>
          <w:szCs w:val="22"/>
        </w:rPr>
        <w:t>)</w:t>
      </w:r>
    </w:p>
    <w:p w14:paraId="28D0C4D5" w14:textId="305C8669" w:rsidR="00581B24" w:rsidRPr="00A60EC2" w:rsidRDefault="00581B2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60EC2">
        <w:rPr>
          <w:rFonts w:asciiTheme="minorHAnsi" w:hAnsiTheme="minorHAnsi" w:cstheme="minorHAnsi"/>
          <w:b/>
          <w:bCs/>
          <w:color w:val="000000" w:themeColor="text1"/>
          <w:sz w:val="22"/>
          <w:szCs w:val="22"/>
        </w:rPr>
        <w:t xml:space="preserve">CONTRATANTE: </w:t>
      </w:r>
      <w:r w:rsidR="00645068" w:rsidRPr="00A60EC2">
        <w:rPr>
          <w:rFonts w:asciiTheme="minorHAnsi" w:hAnsiTheme="minorHAnsi" w:cstheme="minorHAnsi"/>
          <w:color w:val="000000" w:themeColor="text1"/>
          <w:sz w:val="22"/>
          <w:szCs w:val="22"/>
        </w:rPr>
        <w:t>Município de Nova Prata do Iguaçu</w:t>
      </w:r>
      <w:r w:rsidR="00FC4234" w:rsidRPr="00A60EC2">
        <w:rPr>
          <w:rFonts w:asciiTheme="minorHAnsi" w:hAnsiTheme="minorHAnsi" w:cstheme="minorHAnsi"/>
          <w:color w:val="000000" w:themeColor="text1"/>
          <w:sz w:val="22"/>
          <w:szCs w:val="22"/>
        </w:rPr>
        <w:t>/PR</w:t>
      </w:r>
    </w:p>
    <w:p w14:paraId="7920AB3B" w14:textId="4D0D20A8" w:rsidR="00151F91" w:rsidRPr="00A60EC2"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60EC2">
        <w:rPr>
          <w:rFonts w:asciiTheme="minorHAnsi" w:hAnsiTheme="minorHAnsi" w:cstheme="minorHAnsi"/>
          <w:b/>
          <w:bCs/>
          <w:color w:val="000000" w:themeColor="text1"/>
          <w:sz w:val="22"/>
          <w:szCs w:val="22"/>
        </w:rPr>
        <w:t>OBJETO</w:t>
      </w:r>
      <w:r w:rsidR="00581B24" w:rsidRPr="00A60EC2">
        <w:rPr>
          <w:rFonts w:asciiTheme="minorHAnsi" w:hAnsiTheme="minorHAnsi" w:cstheme="minorHAnsi"/>
          <w:b/>
          <w:bCs/>
          <w:color w:val="000000" w:themeColor="text1"/>
          <w:sz w:val="22"/>
          <w:szCs w:val="22"/>
        </w:rPr>
        <w:t>:</w:t>
      </w:r>
      <w:r w:rsidR="00DD6A05" w:rsidRPr="00A60EC2">
        <w:rPr>
          <w:rFonts w:asciiTheme="minorHAnsi" w:hAnsiTheme="minorHAnsi" w:cstheme="minorHAnsi"/>
          <w:b/>
          <w:bCs/>
          <w:color w:val="000000" w:themeColor="text1"/>
          <w:sz w:val="22"/>
          <w:szCs w:val="22"/>
        </w:rPr>
        <w:t xml:space="preserve"> </w:t>
      </w:r>
      <w:r w:rsidR="0069275A" w:rsidRPr="00A60EC2">
        <w:rPr>
          <w:rFonts w:asciiTheme="minorHAnsi" w:hAnsiTheme="minorHAnsi" w:cstheme="minorHAnsi"/>
          <w:bCs/>
          <w:sz w:val="22"/>
          <w:szCs w:val="22"/>
        </w:rPr>
        <w:t>Contratação de empresa especializada para locação, montagem, operação, manutenção e desmontagem de brinquedos infláveis e recreativos, entre outros, para uso na realização de evento alusivo e comemorativo de Natal, promovido pelo Município de Nova Prata do Iguaçu – PR</w:t>
      </w:r>
      <w:r w:rsidR="00CA1D0F" w:rsidRPr="00A60EC2">
        <w:rPr>
          <w:rFonts w:asciiTheme="minorHAnsi" w:hAnsiTheme="minorHAnsi" w:cstheme="minorHAnsi"/>
          <w:color w:val="000000" w:themeColor="text1"/>
          <w:sz w:val="22"/>
          <w:szCs w:val="22"/>
        </w:rPr>
        <w:t xml:space="preserve">. </w:t>
      </w:r>
    </w:p>
    <w:p w14:paraId="57292E44" w14:textId="457E8D00" w:rsidR="00D30CC6" w:rsidRPr="00A60EC2"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60EC2">
        <w:rPr>
          <w:rFonts w:asciiTheme="minorHAnsi" w:hAnsiTheme="minorHAnsi" w:cstheme="minorHAnsi"/>
          <w:b/>
          <w:bCs/>
          <w:color w:val="000000" w:themeColor="text1"/>
          <w:sz w:val="22"/>
          <w:szCs w:val="22"/>
        </w:rPr>
        <w:t xml:space="preserve">VALOR TOTAL </w:t>
      </w:r>
      <w:r w:rsidR="0069275A" w:rsidRPr="00A60EC2">
        <w:rPr>
          <w:rFonts w:asciiTheme="minorHAnsi" w:hAnsiTheme="minorHAnsi" w:cstheme="minorHAnsi"/>
          <w:b/>
          <w:bCs/>
          <w:color w:val="000000" w:themeColor="text1"/>
          <w:sz w:val="22"/>
          <w:szCs w:val="22"/>
        </w:rPr>
        <w:t xml:space="preserve">MÁXIMO </w:t>
      </w:r>
      <w:r w:rsidRPr="00A60EC2">
        <w:rPr>
          <w:rFonts w:asciiTheme="minorHAnsi" w:hAnsiTheme="minorHAnsi" w:cstheme="minorHAnsi"/>
          <w:b/>
          <w:bCs/>
          <w:color w:val="000000" w:themeColor="text1"/>
          <w:sz w:val="22"/>
          <w:szCs w:val="22"/>
        </w:rPr>
        <w:t>DA CONTRATAÇÃO</w:t>
      </w:r>
      <w:r w:rsidR="00581B24" w:rsidRPr="00A60EC2">
        <w:rPr>
          <w:rFonts w:asciiTheme="minorHAnsi" w:hAnsiTheme="minorHAnsi" w:cstheme="minorHAnsi"/>
          <w:b/>
          <w:bCs/>
          <w:color w:val="000000" w:themeColor="text1"/>
          <w:sz w:val="22"/>
          <w:szCs w:val="22"/>
        </w:rPr>
        <w:t>:</w:t>
      </w:r>
      <w:r w:rsidR="00581B24" w:rsidRPr="00A60EC2">
        <w:rPr>
          <w:rFonts w:asciiTheme="minorHAnsi" w:hAnsiTheme="minorHAnsi" w:cstheme="minorHAnsi"/>
          <w:color w:val="000000" w:themeColor="text1"/>
          <w:sz w:val="22"/>
          <w:szCs w:val="22"/>
        </w:rPr>
        <w:t xml:space="preserve"> </w:t>
      </w:r>
      <w:bookmarkStart w:id="1" w:name="_Hlk212551250"/>
      <w:r w:rsidR="004E5808" w:rsidRPr="00A60EC2">
        <w:rPr>
          <w:rFonts w:asciiTheme="minorHAnsi" w:hAnsiTheme="minorHAnsi" w:cstheme="minorHAnsi"/>
          <w:color w:val="000000" w:themeColor="text1"/>
          <w:sz w:val="22"/>
          <w:szCs w:val="22"/>
        </w:rPr>
        <w:t xml:space="preserve">R$ </w:t>
      </w:r>
      <w:r w:rsidR="00250906" w:rsidRPr="00A60EC2">
        <w:rPr>
          <w:rFonts w:asciiTheme="minorHAnsi" w:hAnsiTheme="minorHAnsi" w:cstheme="minorHAnsi"/>
          <w:color w:val="000000" w:themeColor="text1"/>
          <w:sz w:val="22"/>
          <w:szCs w:val="22"/>
        </w:rPr>
        <w:t>17.0</w:t>
      </w:r>
      <w:r w:rsidR="003569B7" w:rsidRPr="00A60EC2">
        <w:rPr>
          <w:rFonts w:asciiTheme="minorHAnsi" w:hAnsiTheme="minorHAnsi" w:cstheme="minorHAnsi"/>
          <w:color w:val="000000" w:themeColor="text1"/>
          <w:sz w:val="22"/>
          <w:szCs w:val="22"/>
        </w:rPr>
        <w:t>90</w:t>
      </w:r>
      <w:r w:rsidR="00EA373F" w:rsidRPr="00A60EC2">
        <w:rPr>
          <w:rFonts w:asciiTheme="minorHAnsi" w:hAnsiTheme="minorHAnsi" w:cstheme="minorHAnsi"/>
          <w:color w:val="000000" w:themeColor="text1"/>
          <w:sz w:val="22"/>
          <w:szCs w:val="22"/>
        </w:rPr>
        <w:t>,00 (</w:t>
      </w:r>
      <w:r w:rsidR="00250906" w:rsidRPr="00A60EC2">
        <w:rPr>
          <w:rFonts w:asciiTheme="minorHAnsi" w:hAnsiTheme="minorHAnsi" w:cstheme="minorHAnsi"/>
          <w:color w:val="000000" w:themeColor="text1"/>
          <w:sz w:val="22"/>
          <w:szCs w:val="22"/>
        </w:rPr>
        <w:t xml:space="preserve">dezessete mil e </w:t>
      </w:r>
      <w:r w:rsidR="003569B7" w:rsidRPr="00A60EC2">
        <w:rPr>
          <w:rFonts w:asciiTheme="minorHAnsi" w:hAnsiTheme="minorHAnsi" w:cstheme="minorHAnsi"/>
          <w:color w:val="000000" w:themeColor="text1"/>
          <w:sz w:val="22"/>
          <w:szCs w:val="22"/>
        </w:rPr>
        <w:t>noventa</w:t>
      </w:r>
      <w:r w:rsidR="00EA373F" w:rsidRPr="00A60EC2">
        <w:rPr>
          <w:rFonts w:asciiTheme="minorHAnsi" w:hAnsiTheme="minorHAnsi" w:cstheme="minorHAnsi"/>
          <w:color w:val="000000" w:themeColor="text1"/>
          <w:sz w:val="22"/>
          <w:szCs w:val="22"/>
        </w:rPr>
        <w:t xml:space="preserve"> reais)</w:t>
      </w:r>
      <w:r w:rsidR="00853B4E" w:rsidRPr="00A60EC2">
        <w:rPr>
          <w:rFonts w:asciiTheme="minorHAnsi" w:hAnsiTheme="minorHAnsi" w:cstheme="minorHAnsi"/>
          <w:color w:val="000000" w:themeColor="text1"/>
          <w:sz w:val="22"/>
          <w:szCs w:val="22"/>
        </w:rPr>
        <w:t>.</w:t>
      </w:r>
    </w:p>
    <w:bookmarkEnd w:id="1"/>
    <w:p w14:paraId="17FD6C32" w14:textId="7C5D2B22" w:rsidR="004D7ACD" w:rsidRPr="00A60EC2" w:rsidRDefault="002850E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60EC2">
        <w:rPr>
          <w:rFonts w:asciiTheme="minorHAnsi" w:hAnsiTheme="minorHAnsi" w:cstheme="minorHAnsi"/>
          <w:b/>
          <w:bCs/>
          <w:color w:val="000000" w:themeColor="text1"/>
          <w:sz w:val="22"/>
          <w:szCs w:val="22"/>
        </w:rPr>
        <w:t>DATA DA SESSÃO</w:t>
      </w:r>
      <w:r w:rsidR="00581B24" w:rsidRPr="00A60EC2">
        <w:rPr>
          <w:rFonts w:asciiTheme="minorHAnsi" w:hAnsiTheme="minorHAnsi" w:cstheme="minorHAnsi"/>
          <w:b/>
          <w:bCs/>
          <w:color w:val="000000" w:themeColor="text1"/>
          <w:sz w:val="22"/>
          <w:szCs w:val="22"/>
        </w:rPr>
        <w:t>:</w:t>
      </w:r>
      <w:r w:rsidR="00581B24" w:rsidRPr="00A60EC2">
        <w:rPr>
          <w:rFonts w:asciiTheme="minorHAnsi" w:hAnsiTheme="minorHAnsi" w:cstheme="minorHAnsi"/>
          <w:color w:val="000000" w:themeColor="text1"/>
          <w:sz w:val="22"/>
          <w:szCs w:val="22"/>
        </w:rPr>
        <w:t xml:space="preserve"> </w:t>
      </w:r>
      <w:r w:rsidR="003573C5" w:rsidRPr="00A60EC2">
        <w:rPr>
          <w:rFonts w:asciiTheme="minorHAnsi" w:hAnsiTheme="minorHAnsi" w:cstheme="minorHAnsi"/>
          <w:color w:val="000000" w:themeColor="text1"/>
          <w:sz w:val="22"/>
          <w:szCs w:val="22"/>
        </w:rPr>
        <w:t>0</w:t>
      </w:r>
      <w:r w:rsidR="005856A9" w:rsidRPr="00A60EC2">
        <w:rPr>
          <w:rFonts w:asciiTheme="minorHAnsi" w:hAnsiTheme="minorHAnsi" w:cstheme="minorHAnsi"/>
          <w:color w:val="000000" w:themeColor="text1"/>
          <w:sz w:val="22"/>
          <w:szCs w:val="22"/>
        </w:rPr>
        <w:t>5</w:t>
      </w:r>
      <w:r w:rsidR="00EF73F5" w:rsidRPr="00A60EC2">
        <w:rPr>
          <w:rFonts w:asciiTheme="minorHAnsi" w:hAnsiTheme="minorHAnsi" w:cstheme="minorHAnsi"/>
          <w:color w:val="000000" w:themeColor="text1"/>
          <w:sz w:val="22"/>
          <w:szCs w:val="22"/>
        </w:rPr>
        <w:t>/</w:t>
      </w:r>
      <w:r w:rsidR="003573C5" w:rsidRPr="00A60EC2">
        <w:rPr>
          <w:rFonts w:asciiTheme="minorHAnsi" w:hAnsiTheme="minorHAnsi" w:cstheme="minorHAnsi"/>
          <w:color w:val="000000" w:themeColor="text1"/>
          <w:sz w:val="22"/>
          <w:szCs w:val="22"/>
        </w:rPr>
        <w:t>10</w:t>
      </w:r>
      <w:r w:rsidR="00EF73F5" w:rsidRPr="00A60EC2">
        <w:rPr>
          <w:rFonts w:asciiTheme="minorHAnsi" w:hAnsiTheme="minorHAnsi" w:cstheme="minorHAnsi"/>
          <w:color w:val="000000" w:themeColor="text1"/>
          <w:sz w:val="22"/>
          <w:szCs w:val="22"/>
        </w:rPr>
        <w:t>/2026</w:t>
      </w:r>
      <w:r w:rsidR="006B5A97" w:rsidRPr="00A60EC2">
        <w:rPr>
          <w:rFonts w:asciiTheme="minorHAnsi" w:hAnsiTheme="minorHAnsi" w:cstheme="minorHAnsi"/>
          <w:color w:val="000000" w:themeColor="text1"/>
          <w:sz w:val="22"/>
          <w:szCs w:val="22"/>
        </w:rPr>
        <w:t xml:space="preserve">  </w:t>
      </w:r>
    </w:p>
    <w:p w14:paraId="7C4D3461" w14:textId="01FAD661" w:rsidR="002850E4" w:rsidRPr="00A60EC2" w:rsidRDefault="002850E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60EC2">
        <w:rPr>
          <w:rFonts w:asciiTheme="minorHAnsi" w:hAnsiTheme="minorHAnsi" w:cstheme="minorHAnsi"/>
          <w:b/>
          <w:bCs/>
          <w:color w:val="000000" w:themeColor="text1"/>
          <w:sz w:val="22"/>
          <w:szCs w:val="22"/>
        </w:rPr>
        <w:t>HORÁRIO DA FASE D</w:t>
      </w:r>
      <w:r w:rsidR="004D7ACD" w:rsidRPr="00A60EC2">
        <w:rPr>
          <w:rFonts w:asciiTheme="minorHAnsi" w:hAnsiTheme="minorHAnsi" w:cstheme="minorHAnsi"/>
          <w:b/>
          <w:bCs/>
          <w:color w:val="000000" w:themeColor="text1"/>
          <w:sz w:val="22"/>
          <w:szCs w:val="22"/>
        </w:rPr>
        <w:t>E LANCES</w:t>
      </w:r>
      <w:r w:rsidR="00581B24" w:rsidRPr="00A60EC2">
        <w:rPr>
          <w:rFonts w:asciiTheme="minorHAnsi" w:hAnsiTheme="minorHAnsi" w:cstheme="minorHAnsi"/>
          <w:b/>
          <w:bCs/>
          <w:color w:val="000000" w:themeColor="text1"/>
          <w:sz w:val="22"/>
          <w:szCs w:val="22"/>
        </w:rPr>
        <w:t xml:space="preserve">: </w:t>
      </w:r>
      <w:r w:rsidRPr="00A60EC2">
        <w:rPr>
          <w:rFonts w:asciiTheme="minorHAnsi" w:hAnsiTheme="minorHAnsi" w:cstheme="minorHAnsi"/>
          <w:color w:val="000000" w:themeColor="text1"/>
          <w:sz w:val="22"/>
          <w:szCs w:val="22"/>
        </w:rPr>
        <w:t>Das</w:t>
      </w:r>
      <w:r w:rsidR="006B5A97" w:rsidRPr="00A60EC2">
        <w:rPr>
          <w:rFonts w:asciiTheme="minorHAnsi" w:hAnsiTheme="minorHAnsi" w:cstheme="minorHAnsi"/>
          <w:color w:val="000000" w:themeColor="text1"/>
          <w:sz w:val="22"/>
          <w:szCs w:val="22"/>
        </w:rPr>
        <w:t xml:space="preserve"> 0</w:t>
      </w:r>
      <w:r w:rsidR="009F6DB1" w:rsidRPr="00A60EC2">
        <w:rPr>
          <w:rFonts w:asciiTheme="minorHAnsi" w:hAnsiTheme="minorHAnsi" w:cstheme="minorHAnsi"/>
          <w:color w:val="000000" w:themeColor="text1"/>
          <w:sz w:val="22"/>
          <w:szCs w:val="22"/>
        </w:rPr>
        <w:t>8</w:t>
      </w:r>
      <w:r w:rsidR="006547FE" w:rsidRPr="00A60EC2">
        <w:rPr>
          <w:rFonts w:asciiTheme="minorHAnsi" w:hAnsiTheme="minorHAnsi" w:cstheme="minorHAnsi"/>
          <w:color w:val="000000" w:themeColor="text1"/>
          <w:sz w:val="22"/>
          <w:szCs w:val="22"/>
        </w:rPr>
        <w:t>:</w:t>
      </w:r>
      <w:r w:rsidR="00A2593E" w:rsidRPr="00A60EC2">
        <w:rPr>
          <w:rFonts w:asciiTheme="minorHAnsi" w:hAnsiTheme="minorHAnsi" w:cstheme="minorHAnsi"/>
          <w:color w:val="000000" w:themeColor="text1"/>
          <w:sz w:val="22"/>
          <w:szCs w:val="22"/>
        </w:rPr>
        <w:t>0</w:t>
      </w:r>
      <w:r w:rsidR="006547FE" w:rsidRPr="00A60EC2">
        <w:rPr>
          <w:rFonts w:asciiTheme="minorHAnsi" w:hAnsiTheme="minorHAnsi" w:cstheme="minorHAnsi"/>
          <w:color w:val="000000" w:themeColor="text1"/>
          <w:sz w:val="22"/>
          <w:szCs w:val="22"/>
        </w:rPr>
        <w:t>0</w:t>
      </w:r>
      <w:r w:rsidR="006B5A97" w:rsidRPr="00A60EC2">
        <w:rPr>
          <w:rFonts w:asciiTheme="minorHAnsi" w:hAnsiTheme="minorHAnsi" w:cstheme="minorHAnsi"/>
          <w:color w:val="000000" w:themeColor="text1"/>
          <w:sz w:val="22"/>
          <w:szCs w:val="22"/>
        </w:rPr>
        <w:t xml:space="preserve"> </w:t>
      </w:r>
      <w:r w:rsidRPr="00A60EC2">
        <w:rPr>
          <w:rFonts w:asciiTheme="minorHAnsi" w:hAnsiTheme="minorHAnsi" w:cstheme="minorHAnsi"/>
          <w:color w:val="000000" w:themeColor="text1"/>
          <w:sz w:val="22"/>
          <w:szCs w:val="22"/>
        </w:rPr>
        <w:t>h</w:t>
      </w:r>
      <w:r w:rsidR="007C0C01" w:rsidRPr="00A60EC2">
        <w:rPr>
          <w:rFonts w:asciiTheme="minorHAnsi" w:hAnsiTheme="minorHAnsi" w:cstheme="minorHAnsi"/>
          <w:color w:val="000000" w:themeColor="text1"/>
          <w:sz w:val="22"/>
          <w:szCs w:val="22"/>
        </w:rPr>
        <w:t>oras</w:t>
      </w:r>
      <w:r w:rsidRPr="00A60EC2">
        <w:rPr>
          <w:rFonts w:asciiTheme="minorHAnsi" w:hAnsiTheme="minorHAnsi" w:cstheme="minorHAnsi"/>
          <w:color w:val="000000" w:themeColor="text1"/>
          <w:sz w:val="22"/>
          <w:szCs w:val="22"/>
        </w:rPr>
        <w:t xml:space="preserve"> até </w:t>
      </w:r>
      <w:r w:rsidR="006B5A97" w:rsidRPr="00A60EC2">
        <w:rPr>
          <w:rFonts w:asciiTheme="minorHAnsi" w:hAnsiTheme="minorHAnsi" w:cstheme="minorHAnsi"/>
          <w:color w:val="000000" w:themeColor="text1"/>
          <w:sz w:val="22"/>
          <w:szCs w:val="22"/>
        </w:rPr>
        <w:t>1</w:t>
      </w:r>
      <w:r w:rsidR="009F6DB1" w:rsidRPr="00A60EC2">
        <w:rPr>
          <w:rFonts w:asciiTheme="minorHAnsi" w:hAnsiTheme="minorHAnsi" w:cstheme="minorHAnsi"/>
          <w:color w:val="000000" w:themeColor="text1"/>
          <w:sz w:val="22"/>
          <w:szCs w:val="22"/>
        </w:rPr>
        <w:t>4</w:t>
      </w:r>
      <w:r w:rsidR="006547FE" w:rsidRPr="00A60EC2">
        <w:rPr>
          <w:rFonts w:asciiTheme="minorHAnsi" w:hAnsiTheme="minorHAnsi" w:cstheme="minorHAnsi"/>
          <w:color w:val="000000" w:themeColor="text1"/>
          <w:sz w:val="22"/>
          <w:szCs w:val="22"/>
        </w:rPr>
        <w:t>:</w:t>
      </w:r>
      <w:r w:rsidR="00A2593E" w:rsidRPr="00A60EC2">
        <w:rPr>
          <w:rFonts w:asciiTheme="minorHAnsi" w:hAnsiTheme="minorHAnsi" w:cstheme="minorHAnsi"/>
          <w:color w:val="000000" w:themeColor="text1"/>
          <w:sz w:val="22"/>
          <w:szCs w:val="22"/>
        </w:rPr>
        <w:t>0</w:t>
      </w:r>
      <w:r w:rsidR="006547FE" w:rsidRPr="00A60EC2">
        <w:rPr>
          <w:rFonts w:asciiTheme="minorHAnsi" w:hAnsiTheme="minorHAnsi" w:cstheme="minorHAnsi"/>
          <w:color w:val="000000" w:themeColor="text1"/>
          <w:sz w:val="22"/>
          <w:szCs w:val="22"/>
        </w:rPr>
        <w:t>0</w:t>
      </w:r>
      <w:r w:rsidR="006B5A97" w:rsidRPr="00A60EC2">
        <w:rPr>
          <w:rFonts w:asciiTheme="minorHAnsi" w:hAnsiTheme="minorHAnsi" w:cstheme="minorHAnsi"/>
          <w:color w:val="000000" w:themeColor="text1"/>
          <w:sz w:val="22"/>
          <w:szCs w:val="22"/>
        </w:rPr>
        <w:t xml:space="preserve"> </w:t>
      </w:r>
      <w:r w:rsidRPr="00A60EC2">
        <w:rPr>
          <w:rFonts w:asciiTheme="minorHAnsi" w:hAnsiTheme="minorHAnsi" w:cstheme="minorHAnsi"/>
          <w:color w:val="000000" w:themeColor="text1"/>
          <w:sz w:val="22"/>
          <w:szCs w:val="22"/>
        </w:rPr>
        <w:t>h</w:t>
      </w:r>
      <w:r w:rsidR="007C0C01" w:rsidRPr="00A60EC2">
        <w:rPr>
          <w:rFonts w:asciiTheme="minorHAnsi" w:hAnsiTheme="minorHAnsi" w:cstheme="minorHAnsi"/>
          <w:color w:val="000000" w:themeColor="text1"/>
          <w:sz w:val="22"/>
          <w:szCs w:val="22"/>
        </w:rPr>
        <w:t>oras</w:t>
      </w:r>
    </w:p>
    <w:p w14:paraId="6A4FB740" w14:textId="69C9658C" w:rsidR="004D7ACD" w:rsidRPr="00A60EC2"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60EC2">
        <w:rPr>
          <w:rFonts w:asciiTheme="minorHAnsi" w:hAnsiTheme="minorHAnsi" w:cstheme="minorHAnsi"/>
          <w:b/>
          <w:bCs/>
          <w:color w:val="000000" w:themeColor="text1"/>
          <w:sz w:val="22"/>
          <w:szCs w:val="22"/>
        </w:rPr>
        <w:t>PREFERÊNCIA ME/EPP/EQUIPARADAS</w:t>
      </w:r>
      <w:r w:rsidR="00581B24" w:rsidRPr="00A60EC2">
        <w:rPr>
          <w:rFonts w:asciiTheme="minorHAnsi" w:hAnsiTheme="minorHAnsi" w:cstheme="minorHAnsi"/>
          <w:b/>
          <w:bCs/>
          <w:color w:val="000000" w:themeColor="text1"/>
          <w:sz w:val="22"/>
          <w:szCs w:val="22"/>
        </w:rPr>
        <w:t>:</w:t>
      </w:r>
      <w:r w:rsidR="00581B24" w:rsidRPr="00A60EC2">
        <w:rPr>
          <w:rFonts w:asciiTheme="minorHAnsi" w:hAnsiTheme="minorHAnsi" w:cstheme="minorHAnsi"/>
          <w:color w:val="000000" w:themeColor="text1"/>
          <w:sz w:val="22"/>
          <w:szCs w:val="22"/>
        </w:rPr>
        <w:t xml:space="preserve"> </w:t>
      </w:r>
      <w:r w:rsidR="007C25D6" w:rsidRPr="00A60EC2">
        <w:rPr>
          <w:rFonts w:asciiTheme="minorHAnsi" w:hAnsiTheme="minorHAnsi" w:cstheme="minorHAnsi"/>
          <w:color w:val="000000" w:themeColor="text1"/>
          <w:sz w:val="22"/>
          <w:szCs w:val="22"/>
        </w:rPr>
        <w:t>SIM</w:t>
      </w:r>
    </w:p>
    <w:p w14:paraId="5833519F" w14:textId="5660D0C4" w:rsidR="00D42A74" w:rsidRPr="00A60EC2" w:rsidRDefault="00D42A7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60EC2">
        <w:rPr>
          <w:rFonts w:asciiTheme="minorHAnsi" w:hAnsiTheme="minorHAnsi" w:cstheme="minorHAnsi"/>
          <w:b/>
          <w:bCs/>
          <w:color w:val="000000" w:themeColor="text1"/>
          <w:sz w:val="22"/>
          <w:szCs w:val="22"/>
        </w:rPr>
        <w:t>AMPARO LEGAL:</w:t>
      </w:r>
      <w:r w:rsidRPr="00A60EC2">
        <w:rPr>
          <w:rFonts w:asciiTheme="minorHAnsi" w:hAnsiTheme="minorHAnsi" w:cstheme="minorHAnsi"/>
          <w:color w:val="000000" w:themeColor="text1"/>
          <w:sz w:val="22"/>
          <w:szCs w:val="22"/>
        </w:rPr>
        <w:t xml:space="preserve"> Lei Federal n° 14.133/2021, Artigo 75, inciso I</w:t>
      </w:r>
      <w:r w:rsidR="00D42EF0" w:rsidRPr="00A60EC2">
        <w:rPr>
          <w:rFonts w:asciiTheme="minorHAnsi" w:hAnsiTheme="minorHAnsi" w:cstheme="minorHAnsi"/>
          <w:color w:val="000000" w:themeColor="text1"/>
          <w:sz w:val="22"/>
          <w:szCs w:val="22"/>
        </w:rPr>
        <w:t>I</w:t>
      </w:r>
      <w:r w:rsidRPr="00A60EC2">
        <w:rPr>
          <w:rFonts w:asciiTheme="minorHAnsi" w:hAnsiTheme="minorHAnsi" w:cstheme="minorHAnsi"/>
          <w:color w:val="000000" w:themeColor="text1"/>
          <w:sz w:val="22"/>
          <w:szCs w:val="22"/>
        </w:rPr>
        <w:t xml:space="preserve"> e Decreto Municipal n° 3.757/2023 e demais normas aplicáveis.</w:t>
      </w:r>
    </w:p>
    <w:p w14:paraId="53806E99" w14:textId="34832752" w:rsidR="001D4C09" w:rsidRPr="00A60EC2"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color w:val="000000" w:themeColor="text1"/>
          <w:sz w:val="22"/>
          <w:szCs w:val="22"/>
        </w:rPr>
      </w:pPr>
      <w:r w:rsidRPr="00A60EC2">
        <w:rPr>
          <w:rFonts w:asciiTheme="minorHAnsi" w:hAnsiTheme="minorHAnsi" w:cstheme="minorHAnsi"/>
          <w:b/>
          <w:bCs/>
          <w:color w:val="000000" w:themeColor="text1"/>
          <w:sz w:val="22"/>
          <w:szCs w:val="22"/>
        </w:rPr>
        <w:t>Para todas as referências de tempo será observado o horário de Brasília (DF).</w:t>
      </w:r>
    </w:p>
    <w:p w14:paraId="011FCDAF" w14:textId="77777777" w:rsidR="001D4C09" w:rsidRPr="00A60EC2" w:rsidRDefault="001D4C09"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60EC2">
        <w:rPr>
          <w:rFonts w:asciiTheme="minorHAnsi" w:hAnsiTheme="minorHAnsi" w:cstheme="minorHAnsi"/>
          <w:b/>
          <w:color w:val="000000" w:themeColor="text1"/>
          <w:sz w:val="22"/>
          <w:szCs w:val="22"/>
        </w:rPr>
        <w:t xml:space="preserve">LOCAL: </w:t>
      </w:r>
      <w:r w:rsidRPr="00A60EC2">
        <w:rPr>
          <w:rFonts w:asciiTheme="minorHAnsi" w:hAnsiTheme="minorHAnsi" w:cstheme="minorHAnsi"/>
          <w:color w:val="000000" w:themeColor="text1"/>
          <w:sz w:val="22"/>
          <w:szCs w:val="22"/>
        </w:rPr>
        <w:t>Prefeitura do Município de Nova Prata do Iguaçu – Paraná.</w:t>
      </w:r>
    </w:p>
    <w:p w14:paraId="3C226DD8" w14:textId="77777777" w:rsidR="001D4C09" w:rsidRPr="00A60EC2" w:rsidRDefault="001D4C09"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color w:val="000000" w:themeColor="text1"/>
          <w:sz w:val="22"/>
          <w:szCs w:val="22"/>
        </w:rPr>
      </w:pPr>
      <w:hyperlink r:id="rId8" w:history="1">
        <w:r w:rsidRPr="00A60EC2">
          <w:rPr>
            <w:rStyle w:val="Hyperlink"/>
            <w:rFonts w:asciiTheme="minorHAnsi" w:eastAsia="WenQuanYi Micro Hei" w:hAnsiTheme="minorHAnsi" w:cstheme="minorHAnsi"/>
            <w:b/>
            <w:color w:val="000000" w:themeColor="text1"/>
            <w:sz w:val="22"/>
            <w:szCs w:val="22"/>
          </w:rPr>
          <w:t>www.comprasgovernamentais.gov.br</w:t>
        </w:r>
      </w:hyperlink>
    </w:p>
    <w:p w14:paraId="0FDCC4F3" w14:textId="77777777" w:rsidR="001D4C09" w:rsidRPr="00A60EC2"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60EC2">
        <w:rPr>
          <w:rFonts w:asciiTheme="minorHAnsi" w:hAnsiTheme="minorHAnsi" w:cstheme="minorHAnsi"/>
          <w:color w:val="000000" w:themeColor="text1"/>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9" w:history="1">
        <w:r w:rsidRPr="00A60EC2">
          <w:rPr>
            <w:rStyle w:val="Hyperlink"/>
            <w:rFonts w:asciiTheme="minorHAnsi" w:eastAsia="WenQuanYi Micro Hei" w:hAnsiTheme="minorHAnsi" w:cstheme="minorHAnsi"/>
            <w:b/>
            <w:color w:val="000000" w:themeColor="text1"/>
            <w:sz w:val="22"/>
            <w:szCs w:val="22"/>
          </w:rPr>
          <w:t>www.npi.pr.gov.br</w:t>
        </w:r>
      </w:hyperlink>
      <w:r w:rsidRPr="00A60EC2">
        <w:rPr>
          <w:rFonts w:asciiTheme="minorHAnsi" w:hAnsiTheme="minorHAnsi" w:cstheme="minorHAnsi"/>
          <w:color w:val="000000" w:themeColor="text1"/>
          <w:sz w:val="22"/>
          <w:szCs w:val="22"/>
        </w:rPr>
        <w:t>, ou pelo fone (46) 3545-8000, em dias úteis, nos horários das 08:00 as 12:00 horas e das 13:30 as 17:30 horas.</w:t>
      </w:r>
    </w:p>
    <w:p w14:paraId="237C562D" w14:textId="4639CA95" w:rsidR="001D4C09" w:rsidRPr="00A60EC2"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60EC2">
        <w:rPr>
          <w:rFonts w:asciiTheme="minorHAnsi" w:hAnsiTheme="minorHAnsi" w:cstheme="minorHAnsi"/>
          <w:color w:val="000000" w:themeColor="text1"/>
          <w:sz w:val="22"/>
          <w:szCs w:val="22"/>
        </w:rPr>
        <w:t xml:space="preserve">Nova Prata do Iguaçu - Pr, </w:t>
      </w:r>
      <w:r w:rsidR="0069275A" w:rsidRPr="00A60EC2">
        <w:rPr>
          <w:rFonts w:asciiTheme="minorHAnsi" w:hAnsiTheme="minorHAnsi" w:cstheme="minorHAnsi"/>
          <w:color w:val="000000" w:themeColor="text1"/>
          <w:sz w:val="22"/>
          <w:szCs w:val="22"/>
        </w:rPr>
        <w:t>2</w:t>
      </w:r>
      <w:r w:rsidR="000F54BA" w:rsidRPr="00A60EC2">
        <w:rPr>
          <w:rFonts w:asciiTheme="minorHAnsi" w:hAnsiTheme="minorHAnsi" w:cstheme="minorHAnsi"/>
          <w:color w:val="000000" w:themeColor="text1"/>
          <w:sz w:val="22"/>
          <w:szCs w:val="22"/>
        </w:rPr>
        <w:t>9</w:t>
      </w:r>
      <w:r w:rsidRPr="00A60EC2">
        <w:rPr>
          <w:rFonts w:asciiTheme="minorHAnsi" w:hAnsiTheme="minorHAnsi" w:cstheme="minorHAnsi"/>
          <w:color w:val="000000" w:themeColor="text1"/>
          <w:sz w:val="22"/>
          <w:szCs w:val="22"/>
        </w:rPr>
        <w:t xml:space="preserve"> de </w:t>
      </w:r>
      <w:r w:rsidR="0069275A" w:rsidRPr="00A60EC2">
        <w:rPr>
          <w:rFonts w:asciiTheme="minorHAnsi" w:hAnsiTheme="minorHAnsi" w:cstheme="minorHAnsi"/>
          <w:color w:val="000000" w:themeColor="text1"/>
          <w:sz w:val="22"/>
          <w:szCs w:val="22"/>
        </w:rPr>
        <w:t>setembro</w:t>
      </w:r>
      <w:r w:rsidR="006547FE" w:rsidRPr="00A60EC2">
        <w:rPr>
          <w:rFonts w:asciiTheme="minorHAnsi" w:hAnsiTheme="minorHAnsi" w:cstheme="minorHAnsi"/>
          <w:color w:val="000000" w:themeColor="text1"/>
          <w:sz w:val="22"/>
          <w:szCs w:val="22"/>
        </w:rPr>
        <w:t xml:space="preserve"> de 202</w:t>
      </w:r>
      <w:r w:rsidR="00853B4E" w:rsidRPr="00A60EC2">
        <w:rPr>
          <w:rFonts w:asciiTheme="minorHAnsi" w:hAnsiTheme="minorHAnsi" w:cstheme="minorHAnsi"/>
          <w:color w:val="000000" w:themeColor="text1"/>
          <w:sz w:val="22"/>
          <w:szCs w:val="22"/>
        </w:rPr>
        <w:t>6</w:t>
      </w:r>
      <w:r w:rsidRPr="00A60EC2">
        <w:rPr>
          <w:rFonts w:asciiTheme="minorHAnsi" w:hAnsiTheme="minorHAnsi" w:cstheme="minorHAnsi"/>
          <w:color w:val="000000" w:themeColor="text1"/>
          <w:sz w:val="22"/>
          <w:szCs w:val="22"/>
        </w:rPr>
        <w:t>.</w:t>
      </w:r>
    </w:p>
    <w:p w14:paraId="7402C327" w14:textId="42055F62" w:rsidR="001D4C09" w:rsidRPr="0069275A" w:rsidRDefault="00835468"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60EC2">
        <w:rPr>
          <w:rFonts w:asciiTheme="minorHAnsi" w:hAnsiTheme="minorHAnsi" w:cstheme="minorHAnsi"/>
          <w:color w:val="000000" w:themeColor="text1"/>
          <w:sz w:val="22"/>
          <w:szCs w:val="22"/>
        </w:rPr>
        <w:t xml:space="preserve">ELIZETE CAVAZIN </w:t>
      </w:r>
      <w:r w:rsidR="001D4C09" w:rsidRPr="00A60EC2">
        <w:rPr>
          <w:rFonts w:asciiTheme="minorHAnsi" w:hAnsiTheme="minorHAnsi" w:cstheme="minorHAnsi"/>
          <w:color w:val="000000" w:themeColor="text1"/>
          <w:sz w:val="22"/>
          <w:szCs w:val="22"/>
        </w:rPr>
        <w:t xml:space="preserve">– </w:t>
      </w:r>
      <w:r w:rsidR="0002170E" w:rsidRPr="00A60EC2">
        <w:rPr>
          <w:rFonts w:asciiTheme="minorHAnsi" w:hAnsiTheme="minorHAnsi" w:cstheme="minorHAnsi"/>
          <w:color w:val="000000" w:themeColor="text1"/>
          <w:sz w:val="22"/>
          <w:szCs w:val="22"/>
        </w:rPr>
        <w:t>Prefeita Municipal</w:t>
      </w:r>
    </w:p>
    <w:bookmarkEnd w:id="0"/>
    <w:p w14:paraId="4C7399B5" w14:textId="77777777" w:rsidR="001D4C09" w:rsidRPr="0069275A" w:rsidRDefault="001D4C09"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0F8FF615" w14:textId="51490C65" w:rsidR="004D7ACD" w:rsidRPr="0069275A"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7A6D712E" w14:textId="3EBCAC47" w:rsidR="004D7ACD" w:rsidRPr="0069275A" w:rsidRDefault="00BB2A84"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r w:rsidRPr="0069275A">
        <w:rPr>
          <w:rFonts w:asciiTheme="minorHAnsi" w:hAnsiTheme="minorHAnsi" w:cstheme="minorHAnsi"/>
          <w:b/>
          <w:bCs/>
          <w:i/>
          <w:iCs/>
          <w:color w:val="000000" w:themeColor="text1"/>
          <w:sz w:val="22"/>
          <w:szCs w:val="22"/>
        </w:rPr>
        <w:t xml:space="preserve"> </w:t>
      </w:r>
    </w:p>
    <w:p w14:paraId="1DC3D714" w14:textId="49E8E92F" w:rsidR="004D7ACD" w:rsidRPr="0069275A"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074699F4" w14:textId="6FFBF7ED" w:rsidR="004D7ACD" w:rsidRPr="0069275A"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306337CF" w14:textId="082F6E0A" w:rsidR="004D7ACD" w:rsidRPr="0069275A"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6A4D3B9B" w14:textId="6D04224B" w:rsidR="00FC4234" w:rsidRPr="0069275A" w:rsidRDefault="002850E4" w:rsidP="00285177">
      <w:pPr>
        <w:tabs>
          <w:tab w:val="left" w:pos="284"/>
        </w:tabs>
        <w:suppressAutoHyphens w:val="0"/>
        <w:spacing w:before="120" w:after="120"/>
        <w:jc w:val="center"/>
        <w:rPr>
          <w:rFonts w:asciiTheme="minorHAnsi" w:hAnsiTheme="minorHAnsi" w:cstheme="minorHAnsi"/>
          <w:b/>
          <w:bCs/>
          <w:color w:val="000000" w:themeColor="text1"/>
          <w:sz w:val="22"/>
          <w:szCs w:val="22"/>
        </w:rPr>
      </w:pPr>
      <w:r w:rsidRPr="0069275A">
        <w:rPr>
          <w:rFonts w:asciiTheme="minorHAnsi" w:hAnsiTheme="minorHAnsi" w:cstheme="minorHAnsi"/>
          <w:b/>
          <w:bCs/>
          <w:i/>
          <w:iCs/>
          <w:color w:val="000000" w:themeColor="text1"/>
          <w:sz w:val="22"/>
          <w:szCs w:val="22"/>
        </w:rPr>
        <w:br w:type="page"/>
      </w:r>
      <w:r w:rsidR="00FC4234" w:rsidRPr="0069275A">
        <w:rPr>
          <w:rFonts w:asciiTheme="minorHAnsi" w:hAnsiTheme="minorHAnsi" w:cstheme="minorHAnsi"/>
          <w:b/>
          <w:bCs/>
          <w:color w:val="000000" w:themeColor="text1"/>
          <w:sz w:val="22"/>
          <w:szCs w:val="22"/>
        </w:rPr>
        <w:lastRenderedPageBreak/>
        <w:t>AVISO DE DISPENSA ELETRÔNICA Nº. 0</w:t>
      </w:r>
      <w:r w:rsidR="00853B4E" w:rsidRPr="0069275A">
        <w:rPr>
          <w:rFonts w:asciiTheme="minorHAnsi" w:hAnsiTheme="minorHAnsi" w:cstheme="minorHAnsi"/>
          <w:b/>
          <w:bCs/>
          <w:color w:val="000000" w:themeColor="text1"/>
          <w:sz w:val="22"/>
          <w:szCs w:val="22"/>
        </w:rPr>
        <w:t>0</w:t>
      </w:r>
      <w:r w:rsidR="0069275A" w:rsidRPr="0069275A">
        <w:rPr>
          <w:rFonts w:asciiTheme="minorHAnsi" w:hAnsiTheme="minorHAnsi" w:cstheme="minorHAnsi"/>
          <w:b/>
          <w:bCs/>
          <w:color w:val="000000" w:themeColor="text1"/>
          <w:sz w:val="22"/>
          <w:szCs w:val="22"/>
        </w:rPr>
        <w:t>9</w:t>
      </w:r>
      <w:r w:rsidR="00853B4E" w:rsidRPr="0069275A">
        <w:rPr>
          <w:rFonts w:asciiTheme="minorHAnsi" w:hAnsiTheme="minorHAnsi" w:cstheme="minorHAnsi"/>
          <w:b/>
          <w:bCs/>
          <w:color w:val="000000" w:themeColor="text1"/>
          <w:sz w:val="22"/>
          <w:szCs w:val="22"/>
        </w:rPr>
        <w:t>/2026</w:t>
      </w:r>
    </w:p>
    <w:p w14:paraId="2FF49F52" w14:textId="130F427B" w:rsidR="00FC4234" w:rsidRPr="0069275A" w:rsidRDefault="00FC4234" w:rsidP="00285177">
      <w:pPr>
        <w:tabs>
          <w:tab w:val="left" w:pos="284"/>
        </w:tabs>
        <w:spacing w:before="120" w:after="120"/>
        <w:jc w:val="center"/>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 xml:space="preserve">Processo Administrativo nº. </w:t>
      </w:r>
      <w:r w:rsidR="00853B4E" w:rsidRPr="00BF383A">
        <w:rPr>
          <w:rFonts w:asciiTheme="minorHAnsi" w:hAnsiTheme="minorHAnsi" w:cstheme="minorHAnsi"/>
          <w:b/>
          <w:bCs/>
          <w:color w:val="000000" w:themeColor="text1"/>
          <w:sz w:val="22"/>
          <w:szCs w:val="22"/>
        </w:rPr>
        <w:t>0</w:t>
      </w:r>
      <w:r w:rsidR="00BF383A" w:rsidRPr="00BF383A">
        <w:rPr>
          <w:rFonts w:asciiTheme="minorHAnsi" w:hAnsiTheme="minorHAnsi" w:cstheme="minorHAnsi"/>
          <w:b/>
          <w:bCs/>
          <w:color w:val="000000" w:themeColor="text1"/>
          <w:sz w:val="22"/>
          <w:szCs w:val="22"/>
        </w:rPr>
        <w:t>93</w:t>
      </w:r>
      <w:r w:rsidR="00853B4E" w:rsidRPr="00BF383A">
        <w:rPr>
          <w:rFonts w:asciiTheme="minorHAnsi" w:hAnsiTheme="minorHAnsi" w:cstheme="minorHAnsi"/>
          <w:b/>
          <w:bCs/>
          <w:color w:val="000000" w:themeColor="text1"/>
          <w:sz w:val="22"/>
          <w:szCs w:val="22"/>
        </w:rPr>
        <w:t>/2026</w:t>
      </w:r>
    </w:p>
    <w:p w14:paraId="5307D648" w14:textId="77777777" w:rsidR="00A2593E" w:rsidRPr="0069275A" w:rsidRDefault="00151F91" w:rsidP="00285177">
      <w:pPr>
        <w:tabs>
          <w:tab w:val="left" w:pos="284"/>
        </w:tabs>
        <w:spacing w:before="120" w:after="120"/>
        <w:jc w:val="center"/>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 xml:space="preserve">DISPENSA </w:t>
      </w:r>
      <w:r w:rsidR="00A2593E" w:rsidRPr="0069275A">
        <w:rPr>
          <w:rFonts w:asciiTheme="minorHAnsi" w:hAnsiTheme="minorHAnsi" w:cstheme="minorHAnsi"/>
          <w:b/>
          <w:bCs/>
          <w:color w:val="000000" w:themeColor="text1"/>
          <w:sz w:val="22"/>
          <w:szCs w:val="22"/>
        </w:rPr>
        <w:t>ELETRÔNICA COM DISPUTA</w:t>
      </w:r>
    </w:p>
    <w:p w14:paraId="1111844B" w14:textId="2655A336" w:rsidR="00151F91" w:rsidRDefault="007C25D6" w:rsidP="00285177">
      <w:pPr>
        <w:tabs>
          <w:tab w:val="left" w:pos="284"/>
        </w:tabs>
        <w:spacing w:before="120" w:after="120"/>
        <w:jc w:val="center"/>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EXCLUSIVA MEI/ME/EPP</w:t>
      </w:r>
    </w:p>
    <w:p w14:paraId="3E02FBC1" w14:textId="77777777" w:rsidR="008933A1" w:rsidRDefault="008933A1" w:rsidP="00285177">
      <w:pPr>
        <w:tabs>
          <w:tab w:val="left" w:pos="284"/>
        </w:tabs>
        <w:spacing w:before="120" w:after="120"/>
        <w:jc w:val="center"/>
        <w:rPr>
          <w:rFonts w:asciiTheme="minorHAnsi" w:hAnsiTheme="minorHAnsi" w:cstheme="minorHAnsi"/>
          <w:b/>
          <w:bCs/>
          <w:color w:val="000000" w:themeColor="text1"/>
          <w:sz w:val="22"/>
          <w:szCs w:val="22"/>
        </w:rPr>
      </w:pPr>
    </w:p>
    <w:p w14:paraId="536A9B85" w14:textId="1D987C0F" w:rsidR="008933A1" w:rsidRPr="001465F3" w:rsidRDefault="002B66A7" w:rsidP="00285177">
      <w:pPr>
        <w:tabs>
          <w:tab w:val="left" w:pos="284"/>
        </w:tabs>
        <w:spacing w:before="120" w:after="120"/>
        <w:jc w:val="center"/>
        <w:rPr>
          <w:rFonts w:asciiTheme="minorHAnsi" w:hAnsiTheme="minorHAnsi" w:cstheme="minorHAnsi"/>
          <w:b/>
          <w:bCs/>
          <w:sz w:val="24"/>
        </w:rPr>
      </w:pPr>
      <w:r>
        <w:rPr>
          <w:rFonts w:asciiTheme="minorHAnsi" w:hAnsiTheme="minorHAnsi" w:cstheme="minorHAnsi"/>
          <w:b/>
          <w:bCs/>
          <w:sz w:val="24"/>
          <w:highlight w:val="cyan"/>
        </w:rPr>
        <w:t>CONTRATAÇÃO</w:t>
      </w:r>
      <w:r w:rsidR="008933A1" w:rsidRPr="001465F3">
        <w:rPr>
          <w:rFonts w:asciiTheme="minorHAnsi" w:hAnsiTheme="minorHAnsi" w:cstheme="minorHAnsi"/>
          <w:b/>
          <w:bCs/>
          <w:sz w:val="24"/>
          <w:highlight w:val="cyan"/>
        </w:rPr>
        <w:t xml:space="preserve"> LOCAL/REGIONAL</w:t>
      </w:r>
    </w:p>
    <w:p w14:paraId="6AF05182" w14:textId="77777777" w:rsidR="001465F3" w:rsidRPr="008933A1" w:rsidRDefault="001465F3" w:rsidP="00285177">
      <w:pPr>
        <w:tabs>
          <w:tab w:val="left" w:pos="284"/>
        </w:tabs>
        <w:spacing w:before="120" w:after="120"/>
        <w:jc w:val="center"/>
        <w:rPr>
          <w:rFonts w:asciiTheme="minorHAnsi" w:hAnsiTheme="minorHAnsi" w:cstheme="minorHAnsi"/>
          <w:b/>
          <w:bCs/>
          <w:color w:val="EE0000"/>
          <w:sz w:val="22"/>
          <w:szCs w:val="22"/>
        </w:rPr>
      </w:pPr>
    </w:p>
    <w:p w14:paraId="0B94144B" w14:textId="19006CB1" w:rsidR="00C074DA" w:rsidRPr="0069275A" w:rsidRDefault="00F80CB1" w:rsidP="00285177">
      <w:pPr>
        <w:tabs>
          <w:tab w:val="left" w:pos="284"/>
        </w:tabs>
        <w:snapToGrid w:val="0"/>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O </w:t>
      </w:r>
      <w:r w:rsidR="00645068" w:rsidRPr="0069275A">
        <w:rPr>
          <w:rFonts w:asciiTheme="minorHAnsi" w:hAnsiTheme="minorHAnsi" w:cstheme="minorHAnsi"/>
          <w:color w:val="000000" w:themeColor="text1"/>
          <w:sz w:val="22"/>
          <w:szCs w:val="22"/>
        </w:rPr>
        <w:t>Município de Nova Prata do Iguaçu</w:t>
      </w:r>
      <w:r w:rsidR="008166BF" w:rsidRPr="0069275A">
        <w:rPr>
          <w:rFonts w:asciiTheme="minorHAnsi" w:hAnsiTheme="minorHAnsi" w:cstheme="minorHAnsi"/>
          <w:color w:val="000000" w:themeColor="text1"/>
          <w:sz w:val="22"/>
          <w:szCs w:val="22"/>
        </w:rPr>
        <w:t xml:space="preserve"> </w:t>
      </w:r>
      <w:r w:rsidRPr="0069275A">
        <w:rPr>
          <w:rFonts w:asciiTheme="minorHAnsi" w:hAnsiTheme="minorHAnsi" w:cstheme="minorHAnsi"/>
          <w:color w:val="000000" w:themeColor="text1"/>
          <w:sz w:val="22"/>
          <w:szCs w:val="22"/>
        </w:rPr>
        <w:t>t</w:t>
      </w:r>
      <w:r w:rsidR="00C074DA" w:rsidRPr="0069275A">
        <w:rPr>
          <w:rFonts w:asciiTheme="minorHAnsi" w:hAnsiTheme="minorHAnsi" w:cstheme="minorHAnsi"/>
          <w:color w:val="000000" w:themeColor="text1"/>
          <w:sz w:val="22"/>
          <w:szCs w:val="22"/>
        </w:rPr>
        <w:t xml:space="preserve">orna público que, por meio </w:t>
      </w:r>
      <w:r w:rsidR="00B566E2" w:rsidRPr="0069275A">
        <w:rPr>
          <w:rFonts w:asciiTheme="minorHAnsi" w:hAnsiTheme="minorHAnsi" w:cstheme="minorHAnsi"/>
          <w:color w:val="000000" w:themeColor="text1"/>
          <w:sz w:val="22"/>
          <w:szCs w:val="22"/>
        </w:rPr>
        <w:t xml:space="preserve">da Secretaria Municipal de </w:t>
      </w:r>
      <w:r w:rsidR="002112A0" w:rsidRPr="0069275A">
        <w:rPr>
          <w:rFonts w:asciiTheme="minorHAnsi" w:hAnsiTheme="minorHAnsi" w:cstheme="minorHAnsi"/>
          <w:color w:val="000000" w:themeColor="text1"/>
          <w:sz w:val="22"/>
          <w:szCs w:val="22"/>
        </w:rPr>
        <w:t>Administração</w:t>
      </w:r>
      <w:r w:rsidR="00FC4234" w:rsidRPr="0069275A">
        <w:rPr>
          <w:rFonts w:asciiTheme="minorHAnsi" w:hAnsiTheme="minorHAnsi" w:cstheme="minorHAnsi"/>
          <w:color w:val="000000" w:themeColor="text1"/>
          <w:sz w:val="22"/>
          <w:szCs w:val="22"/>
        </w:rPr>
        <w:t>,</w:t>
      </w:r>
      <w:r w:rsidR="001A7D81" w:rsidRPr="0069275A">
        <w:rPr>
          <w:rFonts w:asciiTheme="minorHAnsi" w:hAnsiTheme="minorHAnsi" w:cstheme="minorHAnsi"/>
          <w:color w:val="000000" w:themeColor="text1"/>
          <w:sz w:val="22"/>
          <w:szCs w:val="22"/>
        </w:rPr>
        <w:t xml:space="preserve"> </w:t>
      </w:r>
      <w:r w:rsidR="00C074DA" w:rsidRPr="0069275A">
        <w:rPr>
          <w:rFonts w:asciiTheme="minorHAnsi" w:hAnsiTheme="minorHAnsi" w:cstheme="minorHAnsi"/>
          <w:color w:val="000000" w:themeColor="text1"/>
          <w:sz w:val="22"/>
          <w:szCs w:val="22"/>
        </w:rPr>
        <w:t xml:space="preserve">realizará </w:t>
      </w:r>
      <w:r w:rsidR="00C074DA" w:rsidRPr="0069275A">
        <w:rPr>
          <w:rFonts w:asciiTheme="minorHAnsi" w:hAnsiTheme="minorHAnsi" w:cstheme="minorHAnsi"/>
          <w:b/>
          <w:bCs/>
          <w:color w:val="000000" w:themeColor="text1"/>
          <w:sz w:val="22"/>
          <w:szCs w:val="22"/>
        </w:rPr>
        <w:t>Dispensa Eletrônica</w:t>
      </w:r>
      <w:r w:rsidR="00C074DA" w:rsidRPr="0069275A">
        <w:rPr>
          <w:rFonts w:asciiTheme="minorHAnsi" w:hAnsiTheme="minorHAnsi" w:cstheme="minorHAnsi"/>
          <w:color w:val="000000" w:themeColor="text1"/>
          <w:sz w:val="22"/>
          <w:szCs w:val="22"/>
        </w:rPr>
        <w:t xml:space="preserve">, </w:t>
      </w:r>
      <w:r w:rsidR="00C074DA" w:rsidRPr="0069275A">
        <w:rPr>
          <w:rFonts w:asciiTheme="minorHAnsi" w:hAnsiTheme="minorHAnsi" w:cstheme="minorHAnsi"/>
          <w:bCs/>
          <w:color w:val="000000" w:themeColor="text1"/>
          <w:sz w:val="22"/>
          <w:szCs w:val="22"/>
        </w:rPr>
        <w:t>com critério de julgamento</w:t>
      </w:r>
      <w:r w:rsidR="00C074DA" w:rsidRPr="0069275A">
        <w:rPr>
          <w:rFonts w:asciiTheme="minorHAnsi" w:hAnsiTheme="minorHAnsi" w:cstheme="minorHAnsi"/>
          <w:b/>
          <w:bCs/>
          <w:color w:val="000000" w:themeColor="text1"/>
          <w:sz w:val="22"/>
          <w:szCs w:val="22"/>
        </w:rPr>
        <w:t xml:space="preserve"> menor preço</w:t>
      </w:r>
      <w:r w:rsidR="002233CF" w:rsidRPr="0069275A">
        <w:rPr>
          <w:rFonts w:asciiTheme="minorHAnsi" w:hAnsiTheme="minorHAnsi" w:cstheme="minorHAnsi"/>
          <w:color w:val="000000" w:themeColor="text1"/>
          <w:sz w:val="22"/>
          <w:szCs w:val="22"/>
        </w:rPr>
        <w:t>, por</w:t>
      </w:r>
      <w:r w:rsidR="002233CF" w:rsidRPr="0069275A">
        <w:rPr>
          <w:rFonts w:asciiTheme="minorHAnsi" w:hAnsiTheme="minorHAnsi" w:cstheme="minorHAnsi"/>
          <w:b/>
          <w:bCs/>
          <w:color w:val="000000" w:themeColor="text1"/>
          <w:sz w:val="22"/>
          <w:szCs w:val="22"/>
        </w:rPr>
        <w:t xml:space="preserve"> </w:t>
      </w:r>
      <w:r w:rsidR="0069275A" w:rsidRPr="0069275A">
        <w:rPr>
          <w:rFonts w:asciiTheme="minorHAnsi" w:hAnsiTheme="minorHAnsi" w:cstheme="minorHAnsi"/>
          <w:b/>
          <w:bCs/>
          <w:color w:val="000000" w:themeColor="text1"/>
          <w:sz w:val="22"/>
          <w:szCs w:val="22"/>
        </w:rPr>
        <w:t>LOTE</w:t>
      </w:r>
      <w:r w:rsidR="00853B4E" w:rsidRPr="0069275A">
        <w:rPr>
          <w:rFonts w:asciiTheme="minorHAnsi" w:hAnsiTheme="minorHAnsi" w:cstheme="minorHAnsi"/>
          <w:b/>
          <w:bCs/>
          <w:color w:val="000000" w:themeColor="text1"/>
          <w:sz w:val="22"/>
          <w:szCs w:val="22"/>
        </w:rPr>
        <w:t>,</w:t>
      </w:r>
      <w:r w:rsidR="00FC4234" w:rsidRPr="0069275A">
        <w:rPr>
          <w:rFonts w:asciiTheme="minorHAnsi" w:hAnsiTheme="minorHAnsi" w:cstheme="minorHAnsi"/>
          <w:color w:val="000000" w:themeColor="text1"/>
          <w:sz w:val="22"/>
          <w:szCs w:val="22"/>
        </w:rPr>
        <w:t xml:space="preserve"> </w:t>
      </w:r>
      <w:r w:rsidR="00C074DA" w:rsidRPr="0069275A">
        <w:rPr>
          <w:rFonts w:asciiTheme="minorHAnsi" w:hAnsiTheme="minorHAnsi" w:cstheme="minorHAnsi"/>
          <w:color w:val="000000" w:themeColor="text1"/>
          <w:sz w:val="22"/>
          <w:szCs w:val="22"/>
        </w:rPr>
        <w:t xml:space="preserve">na hipótese do </w:t>
      </w:r>
      <w:hyperlink r:id="rId10" w:anchor="art75" w:history="1">
        <w:r w:rsidR="00C074DA" w:rsidRPr="0069275A">
          <w:rPr>
            <w:rStyle w:val="Hyperlink"/>
            <w:rFonts w:asciiTheme="minorHAnsi" w:hAnsiTheme="minorHAnsi" w:cstheme="minorHAnsi"/>
            <w:color w:val="000000" w:themeColor="text1"/>
            <w:sz w:val="22"/>
            <w:szCs w:val="22"/>
            <w:u w:val="none"/>
          </w:rPr>
          <w:t>art. 75</w:t>
        </w:r>
      </w:hyperlink>
      <w:r w:rsidR="00C074DA" w:rsidRPr="0069275A">
        <w:rPr>
          <w:rFonts w:asciiTheme="minorHAnsi" w:hAnsiTheme="minorHAnsi" w:cstheme="minorHAnsi"/>
          <w:color w:val="000000" w:themeColor="text1"/>
          <w:sz w:val="22"/>
          <w:szCs w:val="22"/>
        </w:rPr>
        <w:t>, inciso</w:t>
      </w:r>
      <w:r w:rsidR="00FC4234" w:rsidRPr="0069275A">
        <w:rPr>
          <w:rFonts w:asciiTheme="minorHAnsi" w:hAnsiTheme="minorHAnsi" w:cstheme="minorHAnsi"/>
          <w:color w:val="000000" w:themeColor="text1"/>
          <w:sz w:val="22"/>
          <w:szCs w:val="22"/>
        </w:rPr>
        <w:t xml:space="preserve"> I</w:t>
      </w:r>
      <w:r w:rsidR="002233CF" w:rsidRPr="0069275A">
        <w:rPr>
          <w:rFonts w:asciiTheme="minorHAnsi" w:hAnsiTheme="minorHAnsi" w:cstheme="minorHAnsi"/>
          <w:color w:val="000000" w:themeColor="text1"/>
          <w:sz w:val="22"/>
          <w:szCs w:val="22"/>
        </w:rPr>
        <w:t>I</w:t>
      </w:r>
      <w:r w:rsidR="00FC4234" w:rsidRPr="0069275A">
        <w:rPr>
          <w:rFonts w:asciiTheme="minorHAnsi" w:hAnsiTheme="minorHAnsi" w:cstheme="minorHAnsi"/>
          <w:color w:val="000000" w:themeColor="text1"/>
          <w:sz w:val="22"/>
          <w:szCs w:val="22"/>
        </w:rPr>
        <w:t>,</w:t>
      </w:r>
      <w:r w:rsidR="00C074DA" w:rsidRPr="0069275A">
        <w:rPr>
          <w:rFonts w:asciiTheme="minorHAnsi" w:hAnsiTheme="minorHAnsi" w:cstheme="minorHAnsi"/>
          <w:color w:val="000000" w:themeColor="text1"/>
          <w:sz w:val="22"/>
          <w:szCs w:val="22"/>
        </w:rPr>
        <w:t xml:space="preserve"> </w:t>
      </w:r>
      <w:r w:rsidR="00C074DA" w:rsidRPr="0069275A">
        <w:rPr>
          <w:rFonts w:asciiTheme="minorHAnsi" w:hAnsiTheme="minorHAnsi" w:cstheme="minorHAnsi"/>
          <w:bCs/>
          <w:color w:val="000000" w:themeColor="text1"/>
          <w:sz w:val="22"/>
          <w:szCs w:val="22"/>
        </w:rPr>
        <w:t xml:space="preserve">nos termos da </w:t>
      </w:r>
      <w:hyperlink r:id="rId11" w:history="1">
        <w:r w:rsidR="00C074DA" w:rsidRPr="0069275A">
          <w:rPr>
            <w:rStyle w:val="Hyperlink"/>
            <w:rFonts w:asciiTheme="minorHAnsi" w:hAnsiTheme="minorHAnsi" w:cstheme="minorHAnsi"/>
            <w:bCs/>
            <w:color w:val="000000" w:themeColor="text1"/>
            <w:sz w:val="22"/>
            <w:szCs w:val="22"/>
            <w:u w:val="none"/>
          </w:rPr>
          <w:t>Lei n.º 14.133, de 1º de abril de 2021</w:t>
        </w:r>
      </w:hyperlink>
      <w:r w:rsidR="00C074DA" w:rsidRPr="0069275A">
        <w:rPr>
          <w:rFonts w:asciiTheme="minorHAnsi" w:hAnsiTheme="minorHAnsi" w:cstheme="minorHAnsi"/>
          <w:bCs/>
          <w:color w:val="000000" w:themeColor="text1"/>
          <w:sz w:val="22"/>
          <w:szCs w:val="22"/>
        </w:rPr>
        <w:t>, d</w:t>
      </w:r>
      <w:r w:rsidR="00581B24" w:rsidRPr="0069275A">
        <w:rPr>
          <w:rFonts w:asciiTheme="minorHAnsi" w:hAnsiTheme="minorHAnsi" w:cstheme="minorHAnsi"/>
          <w:bCs/>
          <w:color w:val="000000" w:themeColor="text1"/>
          <w:sz w:val="22"/>
          <w:szCs w:val="22"/>
        </w:rPr>
        <w:t>o</w:t>
      </w:r>
      <w:r w:rsidR="00C074DA" w:rsidRPr="0069275A">
        <w:rPr>
          <w:rFonts w:asciiTheme="minorHAnsi" w:hAnsiTheme="minorHAnsi" w:cstheme="minorHAnsi"/>
          <w:bCs/>
          <w:color w:val="000000" w:themeColor="text1"/>
          <w:sz w:val="22"/>
          <w:szCs w:val="22"/>
        </w:rPr>
        <w:t xml:space="preserve"> </w:t>
      </w:r>
      <w:hyperlink r:id="rId12" w:history="1">
        <w:r w:rsidR="00581B24" w:rsidRPr="0069275A">
          <w:rPr>
            <w:rStyle w:val="Hyperlink"/>
            <w:rFonts w:asciiTheme="minorHAnsi" w:hAnsiTheme="minorHAnsi" w:cstheme="minorHAnsi"/>
            <w:bCs/>
            <w:color w:val="000000" w:themeColor="text1"/>
            <w:sz w:val="22"/>
            <w:szCs w:val="22"/>
            <w:u w:val="none"/>
          </w:rPr>
          <w:t>Decreto</w:t>
        </w:r>
      </w:hyperlink>
      <w:r w:rsidR="00581B24" w:rsidRPr="0069275A">
        <w:rPr>
          <w:rStyle w:val="Hyperlink"/>
          <w:rFonts w:asciiTheme="minorHAnsi" w:hAnsiTheme="minorHAnsi" w:cstheme="minorHAnsi"/>
          <w:bCs/>
          <w:color w:val="000000" w:themeColor="text1"/>
          <w:sz w:val="22"/>
          <w:szCs w:val="22"/>
          <w:u w:val="none"/>
        </w:rPr>
        <w:t xml:space="preserve"> Municipal nº </w:t>
      </w:r>
      <w:r w:rsidR="006B5A97" w:rsidRPr="0069275A">
        <w:rPr>
          <w:rStyle w:val="Hyperlink"/>
          <w:rFonts w:asciiTheme="minorHAnsi" w:hAnsiTheme="minorHAnsi" w:cstheme="minorHAnsi"/>
          <w:bCs/>
          <w:color w:val="000000" w:themeColor="text1"/>
          <w:sz w:val="22"/>
          <w:szCs w:val="22"/>
          <w:u w:val="none"/>
        </w:rPr>
        <w:t>3.757/2023</w:t>
      </w:r>
      <w:r w:rsidR="00C074DA" w:rsidRPr="0069275A">
        <w:rPr>
          <w:rFonts w:asciiTheme="minorHAnsi" w:hAnsiTheme="minorHAnsi" w:cstheme="minorHAnsi"/>
          <w:bCs/>
          <w:color w:val="000000" w:themeColor="text1"/>
          <w:sz w:val="22"/>
          <w:szCs w:val="22"/>
        </w:rPr>
        <w:t>, e demais normas aplicáveis</w:t>
      </w:r>
      <w:r w:rsidR="00C074DA" w:rsidRPr="0069275A">
        <w:rPr>
          <w:rFonts w:asciiTheme="minorHAnsi" w:hAnsiTheme="minorHAnsi" w:cstheme="minorHAnsi"/>
          <w:color w:val="000000" w:themeColor="text1"/>
          <w:sz w:val="22"/>
          <w:szCs w:val="22"/>
        </w:rPr>
        <w:t>.</w:t>
      </w:r>
    </w:p>
    <w:p w14:paraId="27FD1770" w14:textId="77777777" w:rsidR="00C074DA" w:rsidRPr="0069275A" w:rsidRDefault="00C074DA" w:rsidP="00285177">
      <w:pPr>
        <w:tabs>
          <w:tab w:val="left" w:pos="284"/>
        </w:tabs>
        <w:spacing w:before="120" w:after="120"/>
        <w:jc w:val="both"/>
        <w:rPr>
          <w:rFonts w:asciiTheme="minorHAnsi" w:hAnsiTheme="minorHAnsi" w:cstheme="minorHAnsi"/>
          <w:color w:val="000000" w:themeColor="text1"/>
          <w:sz w:val="22"/>
          <w:szCs w:val="22"/>
        </w:rPr>
      </w:pPr>
    </w:p>
    <w:p w14:paraId="3378FBCE" w14:textId="77777777" w:rsidR="00C074DA" w:rsidRPr="0069275A" w:rsidRDefault="00C074DA"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Data da sessão:</w:t>
      </w:r>
    </w:p>
    <w:p w14:paraId="5907ACC7" w14:textId="21833552" w:rsidR="001A7D81" w:rsidRPr="0069275A"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center"/>
        <w:rPr>
          <w:rFonts w:asciiTheme="minorHAnsi" w:hAnsiTheme="minorHAnsi" w:cstheme="minorHAnsi"/>
          <w:b/>
          <w:color w:val="000000" w:themeColor="text1"/>
          <w:sz w:val="22"/>
          <w:szCs w:val="22"/>
          <w:u w:val="single"/>
        </w:rPr>
      </w:pPr>
      <w:r w:rsidRPr="0069275A">
        <w:rPr>
          <w:rFonts w:asciiTheme="minorHAnsi" w:hAnsiTheme="minorHAnsi" w:cstheme="minorHAnsi"/>
          <w:b/>
          <w:color w:val="000000" w:themeColor="text1"/>
          <w:sz w:val="22"/>
          <w:szCs w:val="22"/>
        </w:rPr>
        <w:t xml:space="preserve">Abertura/acolhimento/divulgação de propostas: Até às </w:t>
      </w:r>
      <w:r w:rsidR="006B5A97" w:rsidRPr="0069275A">
        <w:rPr>
          <w:rFonts w:asciiTheme="minorHAnsi" w:hAnsiTheme="minorHAnsi" w:cstheme="minorHAnsi"/>
          <w:b/>
          <w:color w:val="000000" w:themeColor="text1"/>
          <w:sz w:val="22"/>
          <w:szCs w:val="22"/>
        </w:rPr>
        <w:t>0</w:t>
      </w:r>
      <w:r w:rsidR="00A2014A" w:rsidRPr="0069275A">
        <w:rPr>
          <w:rFonts w:asciiTheme="minorHAnsi" w:hAnsiTheme="minorHAnsi" w:cstheme="minorHAnsi"/>
          <w:b/>
          <w:color w:val="000000" w:themeColor="text1"/>
          <w:sz w:val="22"/>
          <w:szCs w:val="22"/>
        </w:rPr>
        <w:t>7</w:t>
      </w:r>
      <w:r w:rsidRPr="0069275A">
        <w:rPr>
          <w:rFonts w:asciiTheme="minorHAnsi" w:hAnsiTheme="minorHAnsi" w:cstheme="minorHAnsi"/>
          <w:b/>
          <w:color w:val="000000" w:themeColor="text1"/>
          <w:sz w:val="22"/>
          <w:szCs w:val="22"/>
        </w:rPr>
        <w:t xml:space="preserve">h </w:t>
      </w:r>
      <w:r w:rsidR="006B5A97" w:rsidRPr="0069275A">
        <w:rPr>
          <w:rFonts w:asciiTheme="minorHAnsi" w:hAnsiTheme="minorHAnsi" w:cstheme="minorHAnsi"/>
          <w:b/>
          <w:color w:val="000000" w:themeColor="text1"/>
          <w:sz w:val="22"/>
          <w:szCs w:val="22"/>
        </w:rPr>
        <w:t>59</w:t>
      </w:r>
      <w:r w:rsidRPr="0069275A">
        <w:rPr>
          <w:rFonts w:asciiTheme="minorHAnsi" w:hAnsiTheme="minorHAnsi" w:cstheme="minorHAnsi"/>
          <w:b/>
          <w:color w:val="000000" w:themeColor="text1"/>
          <w:sz w:val="22"/>
          <w:szCs w:val="22"/>
        </w:rPr>
        <w:t xml:space="preserve">min do dia </w:t>
      </w:r>
      <w:r w:rsidR="00837E96">
        <w:rPr>
          <w:rFonts w:asciiTheme="minorHAnsi" w:hAnsiTheme="minorHAnsi" w:cstheme="minorHAnsi"/>
          <w:b/>
          <w:color w:val="000000" w:themeColor="text1"/>
          <w:sz w:val="22"/>
          <w:szCs w:val="22"/>
          <w:u w:val="single"/>
        </w:rPr>
        <w:t>05/10/2026</w:t>
      </w:r>
    </w:p>
    <w:p w14:paraId="167C41FC" w14:textId="77777777" w:rsidR="001A7D81" w:rsidRPr="0069275A"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center"/>
        <w:rPr>
          <w:rFonts w:asciiTheme="minorHAnsi" w:hAnsiTheme="minorHAnsi" w:cstheme="minorHAnsi"/>
          <w:b/>
          <w:color w:val="000000" w:themeColor="text1"/>
          <w:sz w:val="22"/>
          <w:szCs w:val="22"/>
        </w:rPr>
      </w:pPr>
    </w:p>
    <w:p w14:paraId="72826844" w14:textId="648D8977" w:rsidR="001A7D81" w:rsidRPr="0069275A" w:rsidRDefault="00645A3B"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b/>
          <w:color w:val="000000" w:themeColor="text1"/>
          <w:sz w:val="22"/>
          <w:szCs w:val="22"/>
          <w:u w:val="single"/>
        </w:rPr>
      </w:pPr>
      <w:r w:rsidRPr="0069275A">
        <w:rPr>
          <w:rFonts w:asciiTheme="minorHAnsi" w:hAnsiTheme="minorHAnsi" w:cstheme="minorHAnsi"/>
          <w:b/>
          <w:color w:val="000000" w:themeColor="text1"/>
          <w:sz w:val="22"/>
          <w:szCs w:val="22"/>
        </w:rPr>
        <w:t>S</w:t>
      </w:r>
      <w:r w:rsidR="001A7D81" w:rsidRPr="0069275A">
        <w:rPr>
          <w:rFonts w:asciiTheme="minorHAnsi" w:hAnsiTheme="minorHAnsi" w:cstheme="minorHAnsi"/>
          <w:b/>
          <w:color w:val="000000" w:themeColor="text1"/>
          <w:sz w:val="22"/>
          <w:szCs w:val="22"/>
        </w:rPr>
        <w:t xml:space="preserve">essão/disputa de lances: </w:t>
      </w:r>
      <w:r w:rsidR="006B5A97" w:rsidRPr="0069275A">
        <w:rPr>
          <w:rFonts w:asciiTheme="minorHAnsi" w:hAnsiTheme="minorHAnsi" w:cstheme="minorHAnsi"/>
          <w:b/>
          <w:color w:val="000000" w:themeColor="text1"/>
          <w:sz w:val="22"/>
          <w:szCs w:val="22"/>
          <w:u w:val="single"/>
        </w:rPr>
        <w:t>0</w:t>
      </w:r>
      <w:r w:rsidR="00A2014A" w:rsidRPr="0069275A">
        <w:rPr>
          <w:rFonts w:asciiTheme="minorHAnsi" w:hAnsiTheme="minorHAnsi" w:cstheme="minorHAnsi"/>
          <w:b/>
          <w:color w:val="000000" w:themeColor="text1"/>
          <w:sz w:val="22"/>
          <w:szCs w:val="22"/>
          <w:u w:val="single"/>
        </w:rPr>
        <w:t>8</w:t>
      </w:r>
      <w:r w:rsidRPr="0069275A">
        <w:rPr>
          <w:rFonts w:asciiTheme="minorHAnsi" w:hAnsiTheme="minorHAnsi" w:cstheme="minorHAnsi"/>
          <w:b/>
          <w:color w:val="000000" w:themeColor="text1"/>
          <w:sz w:val="22"/>
          <w:szCs w:val="22"/>
          <w:u w:val="single"/>
        </w:rPr>
        <w:t>:00</w:t>
      </w:r>
      <w:r w:rsidR="001A7D81" w:rsidRPr="0069275A">
        <w:rPr>
          <w:rFonts w:asciiTheme="minorHAnsi" w:hAnsiTheme="minorHAnsi" w:cstheme="minorHAnsi"/>
          <w:b/>
          <w:color w:val="000000" w:themeColor="text1"/>
          <w:sz w:val="22"/>
          <w:szCs w:val="22"/>
          <w:u w:val="single"/>
        </w:rPr>
        <w:t xml:space="preserve">h </w:t>
      </w:r>
      <w:r w:rsidRPr="0069275A">
        <w:rPr>
          <w:rFonts w:asciiTheme="minorHAnsi" w:hAnsiTheme="minorHAnsi" w:cstheme="minorHAnsi"/>
          <w:b/>
          <w:color w:val="000000" w:themeColor="text1"/>
          <w:sz w:val="22"/>
          <w:szCs w:val="22"/>
          <w:u w:val="single"/>
        </w:rPr>
        <w:t>até 1</w:t>
      </w:r>
      <w:r w:rsidR="00A2014A" w:rsidRPr="0069275A">
        <w:rPr>
          <w:rFonts w:asciiTheme="minorHAnsi" w:hAnsiTheme="minorHAnsi" w:cstheme="minorHAnsi"/>
          <w:b/>
          <w:color w:val="000000" w:themeColor="text1"/>
          <w:sz w:val="22"/>
          <w:szCs w:val="22"/>
          <w:u w:val="single"/>
        </w:rPr>
        <w:t>4</w:t>
      </w:r>
      <w:r w:rsidRPr="0069275A">
        <w:rPr>
          <w:rFonts w:asciiTheme="minorHAnsi" w:hAnsiTheme="minorHAnsi" w:cstheme="minorHAnsi"/>
          <w:b/>
          <w:color w:val="000000" w:themeColor="text1"/>
          <w:sz w:val="22"/>
          <w:szCs w:val="22"/>
          <w:u w:val="single"/>
        </w:rPr>
        <w:t>:00h</w:t>
      </w:r>
      <w:r w:rsidRPr="0069275A">
        <w:rPr>
          <w:rFonts w:asciiTheme="minorHAnsi" w:hAnsiTheme="minorHAnsi" w:cstheme="minorHAnsi"/>
          <w:b/>
          <w:color w:val="000000" w:themeColor="text1"/>
          <w:sz w:val="22"/>
          <w:szCs w:val="22"/>
        </w:rPr>
        <w:t xml:space="preserve"> do d</w:t>
      </w:r>
      <w:r w:rsidR="00837E96">
        <w:rPr>
          <w:rFonts w:asciiTheme="minorHAnsi" w:hAnsiTheme="minorHAnsi" w:cstheme="minorHAnsi"/>
          <w:b/>
          <w:color w:val="000000" w:themeColor="text1"/>
          <w:sz w:val="22"/>
          <w:szCs w:val="22"/>
        </w:rPr>
        <w:t xml:space="preserve">ia </w:t>
      </w:r>
      <w:r w:rsidR="00837E96" w:rsidRPr="00731990">
        <w:rPr>
          <w:rFonts w:asciiTheme="minorHAnsi" w:hAnsiTheme="minorHAnsi" w:cstheme="minorHAnsi"/>
          <w:b/>
          <w:color w:val="000000" w:themeColor="text1"/>
          <w:sz w:val="22"/>
          <w:szCs w:val="22"/>
          <w:u w:val="single"/>
        </w:rPr>
        <w:t>05/10</w:t>
      </w:r>
      <w:r w:rsidR="00450CA6" w:rsidRPr="00731990">
        <w:rPr>
          <w:rFonts w:asciiTheme="minorHAnsi" w:hAnsiTheme="minorHAnsi" w:cstheme="minorHAnsi"/>
          <w:b/>
          <w:color w:val="000000" w:themeColor="text1"/>
          <w:sz w:val="22"/>
          <w:szCs w:val="22"/>
          <w:u w:val="single"/>
        </w:rPr>
        <w:t>/2026</w:t>
      </w:r>
    </w:p>
    <w:p w14:paraId="69B4FDF4" w14:textId="77777777" w:rsidR="001A7D81" w:rsidRPr="0069275A" w:rsidRDefault="001A7D81"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i/>
          <w:iCs/>
          <w:color w:val="000000" w:themeColor="text1"/>
          <w:sz w:val="22"/>
          <w:szCs w:val="22"/>
        </w:rPr>
      </w:pPr>
    </w:p>
    <w:p w14:paraId="644926A4" w14:textId="3AB42427" w:rsidR="001A7D81" w:rsidRPr="0069275A"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both"/>
        <w:rPr>
          <w:rFonts w:asciiTheme="minorHAnsi" w:hAnsiTheme="minorHAnsi" w:cstheme="minorHAnsi"/>
          <w:b/>
          <w:color w:val="000000" w:themeColor="text1"/>
          <w:sz w:val="22"/>
          <w:szCs w:val="22"/>
        </w:rPr>
      </w:pPr>
      <w:r w:rsidRPr="0069275A">
        <w:rPr>
          <w:rFonts w:asciiTheme="minorHAnsi" w:hAnsiTheme="minorHAnsi" w:cstheme="minorHAnsi"/>
          <w:b/>
          <w:color w:val="000000" w:themeColor="text1"/>
          <w:sz w:val="22"/>
          <w:szCs w:val="22"/>
        </w:rPr>
        <w:t xml:space="preserve">*Será considerado o horário de Brasília/DF para todas as indicações de tempo constantes neste edital. </w:t>
      </w:r>
    </w:p>
    <w:p w14:paraId="107D6988" w14:textId="77777777" w:rsidR="00C074DA" w:rsidRPr="0069275A" w:rsidRDefault="00C074DA" w:rsidP="00285177">
      <w:pPr>
        <w:tabs>
          <w:tab w:val="left" w:pos="284"/>
        </w:tabs>
        <w:spacing w:before="120" w:after="120"/>
        <w:jc w:val="both"/>
        <w:rPr>
          <w:rFonts w:asciiTheme="minorHAnsi" w:hAnsiTheme="minorHAnsi" w:cstheme="minorHAnsi"/>
          <w:b/>
          <w:bCs/>
          <w:i/>
          <w:iCs/>
          <w:color w:val="000000" w:themeColor="text1"/>
          <w:sz w:val="22"/>
          <w:szCs w:val="22"/>
        </w:rPr>
      </w:pPr>
    </w:p>
    <w:p w14:paraId="0D3BA1F1" w14:textId="16B61EC7" w:rsidR="00151F91" w:rsidRPr="0069275A" w:rsidRDefault="00151F91" w:rsidP="00F313AF">
      <w:pPr>
        <w:pStyle w:val="PargrafodaLista"/>
        <w:widowControl w:val="0"/>
        <w:numPr>
          <w:ilvl w:val="0"/>
          <w:numId w:val="37"/>
        </w:numPr>
        <w:tabs>
          <w:tab w:val="left" w:pos="284"/>
        </w:tabs>
        <w:autoSpaceDE w:val="0"/>
        <w:autoSpaceDN w:val="0"/>
        <w:adjustRightInd w:val="0"/>
        <w:ind w:left="0" w:firstLine="0"/>
        <w:jc w:val="both"/>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 xml:space="preserve">OBJETO </w:t>
      </w:r>
    </w:p>
    <w:p w14:paraId="6CA24CE0" w14:textId="4FA66854" w:rsidR="00151F91" w:rsidRPr="0069275A" w:rsidRDefault="00151F91" w:rsidP="00285177">
      <w:pPr>
        <w:pStyle w:val="PargrafodaLista"/>
        <w:widowControl w:val="0"/>
        <w:tabs>
          <w:tab w:val="left" w:pos="284"/>
          <w:tab w:val="left" w:pos="1984"/>
        </w:tabs>
        <w:autoSpaceDE w:val="0"/>
        <w:autoSpaceDN w:val="0"/>
        <w:adjustRightInd w:val="0"/>
        <w:ind w:left="0"/>
        <w:jc w:val="both"/>
        <w:rPr>
          <w:rFonts w:asciiTheme="minorHAnsi" w:hAnsiTheme="minorHAnsi" w:cstheme="minorHAnsi"/>
          <w:color w:val="000000" w:themeColor="text1"/>
          <w:sz w:val="22"/>
          <w:szCs w:val="22"/>
        </w:rPr>
      </w:pPr>
      <w:r w:rsidRPr="0069275A">
        <w:rPr>
          <w:rFonts w:asciiTheme="minorHAnsi" w:hAnsiTheme="minorHAnsi" w:cstheme="minorHAnsi"/>
          <w:b/>
          <w:bCs/>
          <w:color w:val="000000" w:themeColor="text1"/>
          <w:sz w:val="22"/>
          <w:szCs w:val="22"/>
        </w:rPr>
        <w:t xml:space="preserve">1.1 </w:t>
      </w:r>
      <w:r w:rsidR="0069275A" w:rsidRPr="0069275A">
        <w:rPr>
          <w:rFonts w:asciiTheme="minorHAnsi" w:hAnsiTheme="minorHAnsi" w:cstheme="minorHAnsi"/>
          <w:bCs/>
          <w:sz w:val="22"/>
          <w:szCs w:val="22"/>
        </w:rPr>
        <w:t>Contratação de empresa especializada para locação, montagem, operação, manutenção e desmontagem de brinquedos infláveis e recreativos, entre outros, para uso na realização de evento alusivo e comemorativo de Natal, promovido pelo Município de Nova Prata do Iguaçu – PR</w:t>
      </w:r>
      <w:r w:rsidRPr="0069275A">
        <w:rPr>
          <w:rFonts w:asciiTheme="minorHAnsi" w:hAnsiTheme="minorHAnsi" w:cstheme="minorHAnsi"/>
          <w:color w:val="000000" w:themeColor="text1"/>
          <w:sz w:val="22"/>
          <w:szCs w:val="22"/>
        </w:rPr>
        <w:t>.</w:t>
      </w:r>
    </w:p>
    <w:p w14:paraId="296C227D" w14:textId="77777777" w:rsidR="00151F91" w:rsidRPr="0069275A" w:rsidRDefault="00151F91" w:rsidP="00285177">
      <w:pPr>
        <w:widowControl w:val="0"/>
        <w:tabs>
          <w:tab w:val="left" w:pos="284"/>
          <w:tab w:val="left" w:pos="1984"/>
        </w:tabs>
        <w:autoSpaceDE w:val="0"/>
        <w:autoSpaceDN w:val="0"/>
        <w:adjustRightInd w:val="0"/>
        <w:jc w:val="both"/>
        <w:rPr>
          <w:rFonts w:asciiTheme="minorHAnsi" w:hAnsiTheme="minorHAnsi" w:cstheme="minorHAnsi"/>
          <w:color w:val="000000" w:themeColor="text1"/>
          <w:sz w:val="22"/>
          <w:szCs w:val="22"/>
        </w:rPr>
      </w:pPr>
    </w:p>
    <w:p w14:paraId="3473EBA7" w14:textId="77777777" w:rsidR="00151F91" w:rsidRPr="0069275A" w:rsidRDefault="00151F91" w:rsidP="00285177">
      <w:pPr>
        <w:widowControl w:val="0"/>
        <w:tabs>
          <w:tab w:val="left" w:pos="284"/>
          <w:tab w:val="left" w:pos="1984"/>
        </w:tabs>
        <w:autoSpaceDE w:val="0"/>
        <w:autoSpaceDN w:val="0"/>
        <w:adjustRightInd w:val="0"/>
        <w:jc w:val="both"/>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Tabela 01 – Item/Descritivo/Valor</w:t>
      </w:r>
    </w:p>
    <w:tbl>
      <w:tblPr>
        <w:tblW w:w="9063" w:type="dxa"/>
        <w:tblInd w:w="-5" w:type="dxa"/>
        <w:tblCellMar>
          <w:left w:w="70" w:type="dxa"/>
          <w:right w:w="70" w:type="dxa"/>
        </w:tblCellMar>
        <w:tblLook w:val="04A0" w:firstRow="1" w:lastRow="0" w:firstColumn="1" w:lastColumn="0" w:noHBand="0" w:noVBand="1"/>
      </w:tblPr>
      <w:tblGrid>
        <w:gridCol w:w="567"/>
        <w:gridCol w:w="5239"/>
        <w:gridCol w:w="568"/>
        <w:gridCol w:w="849"/>
        <w:gridCol w:w="920"/>
        <w:gridCol w:w="920"/>
      </w:tblGrid>
      <w:tr w:rsidR="0069275A" w:rsidRPr="0069275A" w14:paraId="37A5C093" w14:textId="77777777" w:rsidTr="00226B7F">
        <w:trPr>
          <w:trHeight w:val="70"/>
        </w:trPr>
        <w:tc>
          <w:tcPr>
            <w:tcW w:w="9063" w:type="dxa"/>
            <w:gridSpan w:val="6"/>
            <w:tcBorders>
              <w:top w:val="single" w:sz="4" w:space="0" w:color="auto"/>
              <w:left w:val="single" w:sz="4" w:space="0" w:color="auto"/>
              <w:bottom w:val="single" w:sz="4" w:space="0" w:color="auto"/>
              <w:right w:val="single" w:sz="4" w:space="0" w:color="auto"/>
            </w:tcBorders>
            <w:noWrap/>
            <w:vAlign w:val="center"/>
          </w:tcPr>
          <w:p w14:paraId="7E1CF311" w14:textId="77777777" w:rsidR="0069275A" w:rsidRPr="0069275A" w:rsidRDefault="0069275A" w:rsidP="00702277">
            <w:pPr>
              <w:jc w:val="center"/>
              <w:rPr>
                <w:rFonts w:asciiTheme="minorHAnsi" w:hAnsiTheme="minorHAnsi" w:cstheme="minorHAnsi"/>
                <w:b/>
                <w:bCs/>
                <w:color w:val="000000"/>
                <w:sz w:val="22"/>
                <w:szCs w:val="22"/>
              </w:rPr>
            </w:pPr>
            <w:r w:rsidRPr="00FC138A">
              <w:rPr>
                <w:rFonts w:asciiTheme="minorHAnsi" w:hAnsiTheme="minorHAnsi" w:cstheme="minorHAnsi"/>
                <w:b/>
                <w:bCs/>
                <w:color w:val="000000"/>
                <w:sz w:val="22"/>
                <w:szCs w:val="22"/>
                <w:highlight w:val="cyan"/>
              </w:rPr>
              <w:t>LOTE 01 – LOCAÇÃO DE BRINQUEDOS</w:t>
            </w:r>
          </w:p>
        </w:tc>
      </w:tr>
      <w:tr w:rsidR="0069275A" w:rsidRPr="0069275A" w14:paraId="45B48F78" w14:textId="77777777" w:rsidTr="00226B7F">
        <w:trPr>
          <w:trHeight w:val="7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6CD98DE8"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b/>
                <w:bCs/>
                <w:color w:val="000000"/>
                <w:sz w:val="22"/>
                <w:szCs w:val="22"/>
              </w:rPr>
              <w:t>Item</w:t>
            </w:r>
          </w:p>
        </w:tc>
        <w:tc>
          <w:tcPr>
            <w:tcW w:w="5239" w:type="dxa"/>
            <w:tcBorders>
              <w:top w:val="single" w:sz="4" w:space="0" w:color="auto"/>
              <w:left w:val="nil"/>
              <w:bottom w:val="single" w:sz="4" w:space="0" w:color="auto"/>
              <w:right w:val="single" w:sz="4" w:space="0" w:color="auto"/>
            </w:tcBorders>
            <w:noWrap/>
            <w:vAlign w:val="center"/>
            <w:hideMark/>
          </w:tcPr>
          <w:p w14:paraId="7125FA8F" w14:textId="224A5532" w:rsidR="0069275A" w:rsidRPr="0069275A" w:rsidRDefault="0069275A" w:rsidP="00702277">
            <w:pPr>
              <w:pStyle w:val="SemEspaamento"/>
              <w:jc w:val="both"/>
              <w:rPr>
                <w:rFonts w:asciiTheme="minorHAnsi" w:hAnsiTheme="minorHAnsi" w:cstheme="minorHAnsi"/>
                <w:b/>
                <w:bCs/>
                <w:sz w:val="22"/>
                <w:szCs w:val="22"/>
              </w:rPr>
            </w:pPr>
            <w:r w:rsidRPr="0069275A">
              <w:rPr>
                <w:rFonts w:asciiTheme="minorHAnsi" w:hAnsiTheme="minorHAnsi" w:cstheme="minorHAnsi"/>
                <w:b/>
                <w:bCs/>
                <w:sz w:val="22"/>
                <w:szCs w:val="22"/>
              </w:rPr>
              <w:t xml:space="preserve">Descrição do Produto </w:t>
            </w:r>
          </w:p>
        </w:tc>
        <w:tc>
          <w:tcPr>
            <w:tcW w:w="568" w:type="dxa"/>
            <w:tcBorders>
              <w:top w:val="single" w:sz="4" w:space="0" w:color="auto"/>
              <w:left w:val="nil"/>
              <w:bottom w:val="single" w:sz="4" w:space="0" w:color="auto"/>
              <w:right w:val="single" w:sz="4" w:space="0" w:color="auto"/>
            </w:tcBorders>
            <w:vAlign w:val="center"/>
          </w:tcPr>
          <w:p w14:paraId="590A34C3"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b/>
                <w:bCs/>
                <w:color w:val="000000"/>
                <w:sz w:val="22"/>
                <w:szCs w:val="22"/>
              </w:rPr>
              <w:t>UND</w:t>
            </w:r>
          </w:p>
        </w:tc>
        <w:tc>
          <w:tcPr>
            <w:tcW w:w="849" w:type="dxa"/>
            <w:tcBorders>
              <w:top w:val="single" w:sz="4" w:space="0" w:color="auto"/>
              <w:left w:val="single" w:sz="4" w:space="0" w:color="auto"/>
              <w:bottom w:val="single" w:sz="4" w:space="0" w:color="auto"/>
              <w:right w:val="single" w:sz="4" w:space="0" w:color="auto"/>
            </w:tcBorders>
            <w:noWrap/>
            <w:vAlign w:val="center"/>
            <w:hideMark/>
          </w:tcPr>
          <w:p w14:paraId="7796FD92"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b/>
                <w:bCs/>
                <w:color w:val="000000"/>
                <w:sz w:val="22"/>
                <w:szCs w:val="22"/>
              </w:rPr>
              <w:t>QTDE</w:t>
            </w:r>
          </w:p>
        </w:tc>
        <w:tc>
          <w:tcPr>
            <w:tcW w:w="920" w:type="dxa"/>
            <w:tcBorders>
              <w:top w:val="single" w:sz="4" w:space="0" w:color="auto"/>
              <w:left w:val="single" w:sz="4" w:space="0" w:color="auto"/>
              <w:bottom w:val="single" w:sz="4" w:space="0" w:color="auto"/>
              <w:right w:val="single" w:sz="4" w:space="0" w:color="auto"/>
            </w:tcBorders>
            <w:vAlign w:val="center"/>
          </w:tcPr>
          <w:p w14:paraId="768AB6FB"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b/>
                <w:bCs/>
                <w:color w:val="000000"/>
                <w:sz w:val="22"/>
                <w:szCs w:val="22"/>
              </w:rPr>
              <w:t>Valor Unitário</w:t>
            </w:r>
          </w:p>
        </w:tc>
        <w:tc>
          <w:tcPr>
            <w:tcW w:w="920" w:type="dxa"/>
            <w:tcBorders>
              <w:top w:val="single" w:sz="4" w:space="0" w:color="auto"/>
              <w:left w:val="single" w:sz="4" w:space="0" w:color="auto"/>
              <w:bottom w:val="single" w:sz="4" w:space="0" w:color="auto"/>
              <w:right w:val="single" w:sz="4" w:space="0" w:color="auto"/>
            </w:tcBorders>
            <w:vAlign w:val="center"/>
          </w:tcPr>
          <w:p w14:paraId="429ABF95"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b/>
                <w:bCs/>
                <w:color w:val="000000"/>
                <w:sz w:val="22"/>
                <w:szCs w:val="22"/>
              </w:rPr>
              <w:t>Valor Total</w:t>
            </w:r>
          </w:p>
        </w:tc>
      </w:tr>
      <w:tr w:rsidR="0069275A" w:rsidRPr="0069275A" w14:paraId="25E13C70" w14:textId="77777777" w:rsidTr="00226B7F">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3AF0CE5A"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color w:val="000000"/>
                <w:sz w:val="22"/>
                <w:szCs w:val="22"/>
              </w:rPr>
              <w:t>01</w:t>
            </w:r>
          </w:p>
        </w:tc>
        <w:tc>
          <w:tcPr>
            <w:tcW w:w="5239" w:type="dxa"/>
            <w:tcBorders>
              <w:top w:val="single" w:sz="4" w:space="0" w:color="auto"/>
              <w:left w:val="nil"/>
              <w:bottom w:val="single" w:sz="4" w:space="0" w:color="auto"/>
              <w:right w:val="single" w:sz="4" w:space="0" w:color="auto"/>
            </w:tcBorders>
            <w:noWrap/>
            <w:vAlign w:val="center"/>
          </w:tcPr>
          <w:p w14:paraId="432931C8"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 xml:space="preserve">Locação de cama elástica </w:t>
            </w:r>
            <w:proofErr w:type="spellStart"/>
            <w:r w:rsidRPr="0069275A">
              <w:rPr>
                <w:rFonts w:asciiTheme="minorHAnsi" w:hAnsiTheme="minorHAnsi" w:cstheme="minorHAnsi"/>
                <w:sz w:val="22"/>
                <w:szCs w:val="22"/>
              </w:rPr>
              <w:t>octavada</w:t>
            </w:r>
            <w:proofErr w:type="spellEnd"/>
            <w:r w:rsidRPr="0069275A">
              <w:rPr>
                <w:rFonts w:asciiTheme="minorHAnsi" w:hAnsiTheme="minorHAnsi" w:cstheme="minorHAnsi"/>
                <w:sz w:val="22"/>
                <w:szCs w:val="22"/>
              </w:rPr>
              <w:t>, medindo 4,30m de diâmetro, com protetor lateral, rede de proteção e uma escada de apoio. Material aço galvanizado seguindo todas as normas da ABNT.</w:t>
            </w:r>
          </w:p>
          <w:p w14:paraId="1E678C64"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05819DCA"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color w:val="000000"/>
                <w:sz w:val="22"/>
                <w:szCs w:val="22"/>
              </w:rPr>
              <w:t>UND</w:t>
            </w:r>
          </w:p>
        </w:tc>
        <w:tc>
          <w:tcPr>
            <w:tcW w:w="849" w:type="dxa"/>
            <w:tcBorders>
              <w:top w:val="single" w:sz="4" w:space="0" w:color="auto"/>
              <w:left w:val="single" w:sz="4" w:space="0" w:color="auto"/>
              <w:bottom w:val="single" w:sz="4" w:space="0" w:color="auto"/>
              <w:right w:val="single" w:sz="4" w:space="0" w:color="auto"/>
            </w:tcBorders>
            <w:noWrap/>
            <w:vAlign w:val="center"/>
          </w:tcPr>
          <w:p w14:paraId="588F1078"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sz w:val="22"/>
                <w:szCs w:val="22"/>
              </w:rPr>
              <w:t>01</w:t>
            </w:r>
          </w:p>
        </w:tc>
        <w:tc>
          <w:tcPr>
            <w:tcW w:w="920" w:type="dxa"/>
            <w:tcBorders>
              <w:top w:val="single" w:sz="4" w:space="0" w:color="auto"/>
              <w:left w:val="single" w:sz="4" w:space="0" w:color="auto"/>
              <w:bottom w:val="single" w:sz="4" w:space="0" w:color="auto"/>
              <w:right w:val="single" w:sz="4" w:space="0" w:color="auto"/>
            </w:tcBorders>
            <w:vAlign w:val="center"/>
          </w:tcPr>
          <w:p w14:paraId="0377AD61"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575,00</w:t>
            </w:r>
          </w:p>
        </w:tc>
        <w:tc>
          <w:tcPr>
            <w:tcW w:w="920" w:type="dxa"/>
            <w:tcBorders>
              <w:top w:val="single" w:sz="4" w:space="0" w:color="auto"/>
              <w:left w:val="single" w:sz="4" w:space="0" w:color="auto"/>
              <w:bottom w:val="single" w:sz="4" w:space="0" w:color="auto"/>
              <w:right w:val="single" w:sz="4" w:space="0" w:color="auto"/>
            </w:tcBorders>
            <w:vAlign w:val="center"/>
          </w:tcPr>
          <w:p w14:paraId="2143174A"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575,00</w:t>
            </w:r>
          </w:p>
        </w:tc>
      </w:tr>
      <w:tr w:rsidR="0069275A" w:rsidRPr="0069275A" w14:paraId="28E95D04" w14:textId="77777777" w:rsidTr="00226B7F">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4CD86443"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color w:val="000000"/>
                <w:sz w:val="22"/>
                <w:szCs w:val="22"/>
              </w:rPr>
              <w:t>02</w:t>
            </w:r>
          </w:p>
        </w:tc>
        <w:tc>
          <w:tcPr>
            <w:tcW w:w="5239" w:type="dxa"/>
            <w:tcBorders>
              <w:top w:val="single" w:sz="4" w:space="0" w:color="auto"/>
              <w:left w:val="nil"/>
              <w:bottom w:val="single" w:sz="4" w:space="0" w:color="auto"/>
              <w:right w:val="single" w:sz="4" w:space="0" w:color="auto"/>
            </w:tcBorders>
            <w:noWrap/>
            <w:vAlign w:val="center"/>
          </w:tcPr>
          <w:p w14:paraId="248B346F"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Locação de Cama elástica redonda, medindo 3,15m de diâmetro, com protetor lateral, rede de proteção e uma escada de apoio. Material aço galvanizado seguindo todas as normas da ABNT.</w:t>
            </w:r>
          </w:p>
          <w:p w14:paraId="0B6754DA"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162EF076"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color w:val="000000"/>
                <w:sz w:val="22"/>
                <w:szCs w:val="22"/>
              </w:rPr>
              <w:t>UND</w:t>
            </w:r>
          </w:p>
        </w:tc>
        <w:tc>
          <w:tcPr>
            <w:tcW w:w="849" w:type="dxa"/>
            <w:tcBorders>
              <w:top w:val="single" w:sz="4" w:space="0" w:color="auto"/>
              <w:left w:val="single" w:sz="4" w:space="0" w:color="auto"/>
              <w:bottom w:val="single" w:sz="4" w:space="0" w:color="auto"/>
              <w:right w:val="single" w:sz="4" w:space="0" w:color="auto"/>
            </w:tcBorders>
            <w:noWrap/>
            <w:vAlign w:val="center"/>
          </w:tcPr>
          <w:p w14:paraId="21CB9A5D"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sz w:val="22"/>
                <w:szCs w:val="22"/>
              </w:rPr>
              <w:t>01</w:t>
            </w:r>
          </w:p>
        </w:tc>
        <w:tc>
          <w:tcPr>
            <w:tcW w:w="920" w:type="dxa"/>
            <w:tcBorders>
              <w:top w:val="single" w:sz="4" w:space="0" w:color="auto"/>
              <w:left w:val="single" w:sz="4" w:space="0" w:color="auto"/>
              <w:bottom w:val="single" w:sz="4" w:space="0" w:color="auto"/>
              <w:right w:val="single" w:sz="4" w:space="0" w:color="auto"/>
            </w:tcBorders>
            <w:vAlign w:val="center"/>
          </w:tcPr>
          <w:p w14:paraId="1AED9DCE"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525,00</w:t>
            </w:r>
          </w:p>
        </w:tc>
        <w:tc>
          <w:tcPr>
            <w:tcW w:w="920" w:type="dxa"/>
            <w:tcBorders>
              <w:top w:val="single" w:sz="4" w:space="0" w:color="auto"/>
              <w:left w:val="single" w:sz="4" w:space="0" w:color="auto"/>
              <w:bottom w:val="single" w:sz="4" w:space="0" w:color="auto"/>
              <w:right w:val="single" w:sz="4" w:space="0" w:color="auto"/>
            </w:tcBorders>
            <w:vAlign w:val="center"/>
          </w:tcPr>
          <w:p w14:paraId="28CBAE45"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525,00</w:t>
            </w:r>
          </w:p>
        </w:tc>
      </w:tr>
      <w:tr w:rsidR="0069275A" w:rsidRPr="0069275A" w14:paraId="69B60F38" w14:textId="77777777" w:rsidTr="00226B7F">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1BA23507"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03</w:t>
            </w:r>
          </w:p>
        </w:tc>
        <w:tc>
          <w:tcPr>
            <w:tcW w:w="5239" w:type="dxa"/>
            <w:tcBorders>
              <w:top w:val="single" w:sz="4" w:space="0" w:color="auto"/>
              <w:left w:val="nil"/>
              <w:bottom w:val="single" w:sz="4" w:space="0" w:color="auto"/>
              <w:right w:val="single" w:sz="4" w:space="0" w:color="auto"/>
            </w:tcBorders>
            <w:noWrap/>
            <w:vAlign w:val="center"/>
          </w:tcPr>
          <w:p w14:paraId="38D90777"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Locação de Piscina de bolinhas inflável, com tema variados, medindo aprox. 2,00mx2,00m com amuradas laterais, seguindo todas as exigências da ABNT. *Temas diversos*</w:t>
            </w:r>
          </w:p>
          <w:p w14:paraId="7900235D"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lastRenderedPageBreak/>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15599D66"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color w:val="000000"/>
                <w:sz w:val="22"/>
                <w:szCs w:val="22"/>
              </w:rPr>
              <w:lastRenderedPageBreak/>
              <w:t>UND</w:t>
            </w:r>
          </w:p>
        </w:tc>
        <w:tc>
          <w:tcPr>
            <w:tcW w:w="849" w:type="dxa"/>
            <w:tcBorders>
              <w:top w:val="single" w:sz="4" w:space="0" w:color="auto"/>
              <w:left w:val="single" w:sz="4" w:space="0" w:color="auto"/>
              <w:bottom w:val="single" w:sz="4" w:space="0" w:color="auto"/>
              <w:right w:val="single" w:sz="4" w:space="0" w:color="auto"/>
            </w:tcBorders>
            <w:noWrap/>
            <w:vAlign w:val="center"/>
          </w:tcPr>
          <w:p w14:paraId="29F81A36"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sz w:val="22"/>
                <w:szCs w:val="22"/>
              </w:rPr>
              <w:t>01</w:t>
            </w:r>
          </w:p>
        </w:tc>
        <w:tc>
          <w:tcPr>
            <w:tcW w:w="920" w:type="dxa"/>
            <w:tcBorders>
              <w:top w:val="single" w:sz="4" w:space="0" w:color="auto"/>
              <w:left w:val="single" w:sz="4" w:space="0" w:color="auto"/>
              <w:bottom w:val="single" w:sz="4" w:space="0" w:color="auto"/>
              <w:right w:val="single" w:sz="4" w:space="0" w:color="auto"/>
            </w:tcBorders>
            <w:vAlign w:val="center"/>
          </w:tcPr>
          <w:p w14:paraId="2E126063"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510,00</w:t>
            </w:r>
          </w:p>
        </w:tc>
        <w:tc>
          <w:tcPr>
            <w:tcW w:w="920" w:type="dxa"/>
            <w:tcBorders>
              <w:top w:val="single" w:sz="4" w:space="0" w:color="auto"/>
              <w:left w:val="single" w:sz="4" w:space="0" w:color="auto"/>
              <w:bottom w:val="single" w:sz="4" w:space="0" w:color="auto"/>
              <w:right w:val="single" w:sz="4" w:space="0" w:color="auto"/>
            </w:tcBorders>
            <w:vAlign w:val="center"/>
          </w:tcPr>
          <w:p w14:paraId="1208767B"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510,00</w:t>
            </w:r>
          </w:p>
        </w:tc>
      </w:tr>
      <w:tr w:rsidR="0069275A" w:rsidRPr="0069275A" w14:paraId="1FD4E393" w14:textId="77777777" w:rsidTr="00226B7F">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0872BC93"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04</w:t>
            </w:r>
          </w:p>
        </w:tc>
        <w:tc>
          <w:tcPr>
            <w:tcW w:w="5239" w:type="dxa"/>
            <w:tcBorders>
              <w:top w:val="single" w:sz="4" w:space="0" w:color="auto"/>
              <w:left w:val="nil"/>
              <w:bottom w:val="single" w:sz="4" w:space="0" w:color="auto"/>
              <w:right w:val="single" w:sz="4" w:space="0" w:color="auto"/>
            </w:tcBorders>
            <w:noWrap/>
            <w:vAlign w:val="center"/>
          </w:tcPr>
          <w:p w14:paraId="34B91617"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 xml:space="preserve">Locação de brinquedo inflável tipo </w:t>
            </w:r>
            <w:proofErr w:type="spellStart"/>
            <w:r w:rsidRPr="0069275A">
              <w:rPr>
                <w:rFonts w:asciiTheme="minorHAnsi" w:hAnsiTheme="minorHAnsi" w:cstheme="minorHAnsi"/>
                <w:sz w:val="22"/>
                <w:szCs w:val="22"/>
              </w:rPr>
              <w:t>multiactividades</w:t>
            </w:r>
            <w:proofErr w:type="spellEnd"/>
            <w:r w:rsidRPr="0069275A">
              <w:rPr>
                <w:rFonts w:asciiTheme="minorHAnsi" w:hAnsiTheme="minorHAnsi" w:cstheme="minorHAnsi"/>
                <w:sz w:val="22"/>
                <w:szCs w:val="22"/>
              </w:rPr>
              <w:t>, contendo tobogã, piscina de bolinhas, tiro ao alvo, túnel e área de escalada, medindo aproximadamente 3,00m x 4,00m, seguindo as exigências da ABNT.</w:t>
            </w:r>
          </w:p>
          <w:p w14:paraId="3B913D28"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4DE40857"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color w:val="000000"/>
                <w:sz w:val="22"/>
                <w:szCs w:val="22"/>
              </w:rPr>
              <w:t>UND</w:t>
            </w:r>
          </w:p>
        </w:tc>
        <w:tc>
          <w:tcPr>
            <w:tcW w:w="849" w:type="dxa"/>
            <w:tcBorders>
              <w:top w:val="single" w:sz="4" w:space="0" w:color="auto"/>
              <w:left w:val="single" w:sz="4" w:space="0" w:color="auto"/>
              <w:bottom w:val="single" w:sz="4" w:space="0" w:color="auto"/>
              <w:right w:val="single" w:sz="4" w:space="0" w:color="auto"/>
            </w:tcBorders>
            <w:noWrap/>
            <w:vAlign w:val="center"/>
          </w:tcPr>
          <w:p w14:paraId="4020BF28"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sz w:val="22"/>
                <w:szCs w:val="22"/>
              </w:rPr>
              <w:t>01</w:t>
            </w:r>
          </w:p>
        </w:tc>
        <w:tc>
          <w:tcPr>
            <w:tcW w:w="920" w:type="dxa"/>
            <w:tcBorders>
              <w:top w:val="single" w:sz="4" w:space="0" w:color="auto"/>
              <w:left w:val="single" w:sz="4" w:space="0" w:color="auto"/>
              <w:bottom w:val="single" w:sz="4" w:space="0" w:color="auto"/>
              <w:right w:val="single" w:sz="4" w:space="0" w:color="auto"/>
            </w:tcBorders>
            <w:vAlign w:val="center"/>
          </w:tcPr>
          <w:p w14:paraId="43523B4C"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690,00</w:t>
            </w:r>
          </w:p>
        </w:tc>
        <w:tc>
          <w:tcPr>
            <w:tcW w:w="920" w:type="dxa"/>
            <w:tcBorders>
              <w:top w:val="single" w:sz="4" w:space="0" w:color="auto"/>
              <w:left w:val="single" w:sz="4" w:space="0" w:color="auto"/>
              <w:bottom w:val="single" w:sz="4" w:space="0" w:color="auto"/>
              <w:right w:val="single" w:sz="4" w:space="0" w:color="auto"/>
            </w:tcBorders>
            <w:vAlign w:val="center"/>
          </w:tcPr>
          <w:p w14:paraId="44B99D50"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690,00</w:t>
            </w:r>
          </w:p>
        </w:tc>
      </w:tr>
      <w:tr w:rsidR="0069275A" w:rsidRPr="0069275A" w14:paraId="09ED78CD" w14:textId="77777777" w:rsidTr="00226B7F">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452B4C41"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05</w:t>
            </w:r>
          </w:p>
        </w:tc>
        <w:tc>
          <w:tcPr>
            <w:tcW w:w="5239" w:type="dxa"/>
            <w:tcBorders>
              <w:top w:val="single" w:sz="4" w:space="0" w:color="auto"/>
              <w:left w:val="nil"/>
              <w:bottom w:val="single" w:sz="4" w:space="0" w:color="auto"/>
              <w:right w:val="single" w:sz="4" w:space="0" w:color="auto"/>
            </w:tcBorders>
            <w:noWrap/>
            <w:vAlign w:val="center"/>
          </w:tcPr>
          <w:p w14:paraId="291928E4"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Locação de brinquedo inflável tipo Kid Play, com escorrega, obstáculos e área de recreação, medindo 5m de comprimento por 5m de largura, seguindo as exigências da ABNT.</w:t>
            </w:r>
          </w:p>
          <w:p w14:paraId="45426D0C"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205E445F"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color w:val="000000"/>
                <w:sz w:val="22"/>
                <w:szCs w:val="22"/>
              </w:rPr>
              <w:t>UND</w:t>
            </w:r>
          </w:p>
        </w:tc>
        <w:tc>
          <w:tcPr>
            <w:tcW w:w="849" w:type="dxa"/>
            <w:tcBorders>
              <w:top w:val="single" w:sz="4" w:space="0" w:color="auto"/>
              <w:left w:val="single" w:sz="4" w:space="0" w:color="auto"/>
              <w:bottom w:val="single" w:sz="4" w:space="0" w:color="auto"/>
              <w:right w:val="single" w:sz="4" w:space="0" w:color="auto"/>
            </w:tcBorders>
            <w:noWrap/>
            <w:vAlign w:val="center"/>
          </w:tcPr>
          <w:p w14:paraId="5B71B046"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sz w:val="22"/>
                <w:szCs w:val="22"/>
              </w:rPr>
              <w:t>01</w:t>
            </w:r>
          </w:p>
        </w:tc>
        <w:tc>
          <w:tcPr>
            <w:tcW w:w="920" w:type="dxa"/>
            <w:tcBorders>
              <w:top w:val="single" w:sz="4" w:space="0" w:color="auto"/>
              <w:left w:val="single" w:sz="4" w:space="0" w:color="auto"/>
              <w:bottom w:val="single" w:sz="4" w:space="0" w:color="auto"/>
              <w:right w:val="single" w:sz="4" w:space="0" w:color="auto"/>
            </w:tcBorders>
            <w:vAlign w:val="center"/>
          </w:tcPr>
          <w:p w14:paraId="33845D60"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760,00</w:t>
            </w:r>
          </w:p>
        </w:tc>
        <w:tc>
          <w:tcPr>
            <w:tcW w:w="920" w:type="dxa"/>
            <w:tcBorders>
              <w:top w:val="single" w:sz="4" w:space="0" w:color="auto"/>
              <w:left w:val="single" w:sz="4" w:space="0" w:color="auto"/>
              <w:bottom w:val="single" w:sz="4" w:space="0" w:color="auto"/>
              <w:right w:val="single" w:sz="4" w:space="0" w:color="auto"/>
            </w:tcBorders>
            <w:vAlign w:val="center"/>
          </w:tcPr>
          <w:p w14:paraId="77FEED96"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760,00</w:t>
            </w:r>
          </w:p>
        </w:tc>
      </w:tr>
      <w:tr w:rsidR="0069275A" w:rsidRPr="0069275A" w14:paraId="6E7B1BC2" w14:textId="77777777" w:rsidTr="00226B7F">
        <w:trPr>
          <w:trHeight w:val="193"/>
        </w:trPr>
        <w:tc>
          <w:tcPr>
            <w:tcW w:w="567" w:type="dxa"/>
            <w:tcBorders>
              <w:top w:val="nil"/>
              <w:left w:val="single" w:sz="4" w:space="0" w:color="auto"/>
              <w:bottom w:val="single" w:sz="4" w:space="0" w:color="auto"/>
              <w:right w:val="single" w:sz="4" w:space="0" w:color="auto"/>
            </w:tcBorders>
            <w:noWrap/>
            <w:vAlign w:val="center"/>
          </w:tcPr>
          <w:p w14:paraId="763FF3C3"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06</w:t>
            </w:r>
          </w:p>
        </w:tc>
        <w:tc>
          <w:tcPr>
            <w:tcW w:w="5239" w:type="dxa"/>
            <w:tcBorders>
              <w:top w:val="nil"/>
              <w:left w:val="nil"/>
              <w:bottom w:val="single" w:sz="4" w:space="0" w:color="auto"/>
              <w:right w:val="single" w:sz="4" w:space="0" w:color="auto"/>
            </w:tcBorders>
            <w:vAlign w:val="center"/>
          </w:tcPr>
          <w:p w14:paraId="0E776EE3"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tobogã inflável com amuradas laterais, medindo aproximadamente 5,50m de comprimento por 3m de largura e 3m de altura, seguindo as exigências da ABNT. *Temas diversos*</w:t>
            </w:r>
          </w:p>
          <w:p w14:paraId="16E5B570"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056E3B4B"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70E56929"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2C003D96"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785,00</w:t>
            </w:r>
          </w:p>
        </w:tc>
        <w:tc>
          <w:tcPr>
            <w:tcW w:w="920" w:type="dxa"/>
            <w:tcBorders>
              <w:top w:val="nil"/>
              <w:left w:val="single" w:sz="4" w:space="0" w:color="auto"/>
              <w:bottom w:val="single" w:sz="4" w:space="0" w:color="auto"/>
              <w:right w:val="single" w:sz="4" w:space="0" w:color="auto"/>
            </w:tcBorders>
            <w:vAlign w:val="center"/>
          </w:tcPr>
          <w:p w14:paraId="2047685B"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785,00</w:t>
            </w:r>
          </w:p>
        </w:tc>
      </w:tr>
      <w:tr w:rsidR="0069275A" w:rsidRPr="00D43A2A" w14:paraId="75851A37" w14:textId="77777777" w:rsidTr="00226B7F">
        <w:trPr>
          <w:trHeight w:val="193"/>
        </w:trPr>
        <w:tc>
          <w:tcPr>
            <w:tcW w:w="567" w:type="dxa"/>
            <w:tcBorders>
              <w:top w:val="nil"/>
              <w:left w:val="single" w:sz="4" w:space="0" w:color="auto"/>
              <w:bottom w:val="single" w:sz="4" w:space="0" w:color="auto"/>
              <w:right w:val="single" w:sz="4" w:space="0" w:color="auto"/>
            </w:tcBorders>
            <w:noWrap/>
            <w:vAlign w:val="center"/>
          </w:tcPr>
          <w:p w14:paraId="03E4E43B" w14:textId="77777777" w:rsidR="0069275A" w:rsidRPr="00D43A2A" w:rsidRDefault="0069275A" w:rsidP="00702277">
            <w:pPr>
              <w:jc w:val="both"/>
              <w:rPr>
                <w:rFonts w:asciiTheme="minorHAnsi" w:hAnsiTheme="minorHAnsi" w:cstheme="minorHAnsi"/>
                <w:color w:val="000000"/>
                <w:sz w:val="22"/>
                <w:szCs w:val="22"/>
              </w:rPr>
            </w:pPr>
            <w:r w:rsidRPr="00D43A2A">
              <w:rPr>
                <w:rFonts w:asciiTheme="minorHAnsi" w:hAnsiTheme="minorHAnsi" w:cstheme="minorHAnsi"/>
                <w:color w:val="000000"/>
                <w:sz w:val="22"/>
                <w:szCs w:val="22"/>
              </w:rPr>
              <w:t>07</w:t>
            </w:r>
          </w:p>
        </w:tc>
        <w:tc>
          <w:tcPr>
            <w:tcW w:w="5239" w:type="dxa"/>
            <w:tcBorders>
              <w:top w:val="nil"/>
              <w:left w:val="nil"/>
              <w:bottom w:val="single" w:sz="4" w:space="0" w:color="auto"/>
              <w:right w:val="single" w:sz="4" w:space="0" w:color="auto"/>
            </w:tcBorders>
            <w:vAlign w:val="center"/>
          </w:tcPr>
          <w:p w14:paraId="7F145D8F" w14:textId="77777777" w:rsidR="0069275A" w:rsidRPr="00D43A2A" w:rsidRDefault="0069275A" w:rsidP="00702277">
            <w:pPr>
              <w:jc w:val="both"/>
              <w:rPr>
                <w:rFonts w:asciiTheme="minorHAnsi" w:hAnsiTheme="minorHAnsi" w:cstheme="minorHAnsi"/>
                <w:sz w:val="22"/>
                <w:szCs w:val="22"/>
              </w:rPr>
            </w:pPr>
            <w:r w:rsidRPr="00D43A2A">
              <w:rPr>
                <w:rFonts w:asciiTheme="minorHAnsi" w:hAnsiTheme="minorHAnsi" w:cstheme="minorHAnsi"/>
                <w:sz w:val="22"/>
                <w:szCs w:val="22"/>
              </w:rPr>
              <w:t>Locação de tobogã inflável com amuradas laterais, medindo aproximadamente 5,5m de comprimento por 3m de largura e 4,5m de altura, seguindo as exigências da ABNT. *Temas diversos*</w:t>
            </w:r>
          </w:p>
          <w:p w14:paraId="4B5624A5" w14:textId="77777777" w:rsidR="0069275A" w:rsidRPr="00D43A2A" w:rsidRDefault="0069275A" w:rsidP="00702277">
            <w:pPr>
              <w:jc w:val="both"/>
              <w:rPr>
                <w:rFonts w:asciiTheme="minorHAnsi" w:hAnsiTheme="minorHAnsi" w:cstheme="minorHAnsi"/>
                <w:sz w:val="22"/>
                <w:szCs w:val="22"/>
              </w:rPr>
            </w:pPr>
            <w:r w:rsidRPr="00D43A2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42C8A4C9" w14:textId="77777777" w:rsidR="0069275A" w:rsidRPr="00D43A2A" w:rsidRDefault="0069275A" w:rsidP="00702277">
            <w:pPr>
              <w:jc w:val="both"/>
              <w:rPr>
                <w:rFonts w:asciiTheme="minorHAnsi" w:hAnsiTheme="minorHAnsi" w:cstheme="minorHAnsi"/>
                <w:color w:val="000000"/>
                <w:sz w:val="22"/>
                <w:szCs w:val="22"/>
              </w:rPr>
            </w:pPr>
            <w:r w:rsidRPr="00D43A2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26667A81" w14:textId="0C152167" w:rsidR="0069275A" w:rsidRPr="00D43A2A" w:rsidRDefault="0069275A" w:rsidP="00702277">
            <w:pPr>
              <w:jc w:val="both"/>
              <w:rPr>
                <w:rFonts w:asciiTheme="minorHAnsi" w:hAnsiTheme="minorHAnsi" w:cstheme="minorHAnsi"/>
                <w:sz w:val="22"/>
                <w:szCs w:val="22"/>
              </w:rPr>
            </w:pPr>
            <w:r w:rsidRPr="00D43A2A">
              <w:rPr>
                <w:rFonts w:asciiTheme="minorHAnsi" w:hAnsiTheme="minorHAnsi" w:cstheme="minorHAnsi"/>
                <w:sz w:val="22"/>
                <w:szCs w:val="22"/>
              </w:rPr>
              <w:t>0</w:t>
            </w:r>
            <w:r w:rsidR="00226B7F" w:rsidRPr="00D43A2A">
              <w:rPr>
                <w:rFonts w:asciiTheme="minorHAnsi" w:hAnsiTheme="minorHAnsi" w:cstheme="minorHAnsi"/>
                <w:sz w:val="22"/>
                <w:szCs w:val="22"/>
              </w:rPr>
              <w:t>2</w:t>
            </w:r>
          </w:p>
        </w:tc>
        <w:tc>
          <w:tcPr>
            <w:tcW w:w="920" w:type="dxa"/>
            <w:tcBorders>
              <w:top w:val="nil"/>
              <w:left w:val="single" w:sz="4" w:space="0" w:color="auto"/>
              <w:bottom w:val="single" w:sz="4" w:space="0" w:color="auto"/>
              <w:right w:val="single" w:sz="4" w:space="0" w:color="auto"/>
            </w:tcBorders>
            <w:vAlign w:val="center"/>
          </w:tcPr>
          <w:p w14:paraId="44766547" w14:textId="77777777" w:rsidR="0069275A" w:rsidRPr="00D43A2A" w:rsidRDefault="0069275A" w:rsidP="00702277">
            <w:pPr>
              <w:jc w:val="both"/>
              <w:rPr>
                <w:rFonts w:asciiTheme="minorHAnsi" w:hAnsiTheme="minorHAnsi" w:cstheme="minorHAnsi"/>
                <w:sz w:val="22"/>
                <w:szCs w:val="22"/>
              </w:rPr>
            </w:pPr>
            <w:r w:rsidRPr="00D43A2A">
              <w:rPr>
                <w:rFonts w:asciiTheme="minorHAnsi" w:hAnsiTheme="minorHAnsi" w:cstheme="minorHAnsi"/>
                <w:sz w:val="22"/>
                <w:szCs w:val="22"/>
              </w:rPr>
              <w:t>795,00</w:t>
            </w:r>
          </w:p>
        </w:tc>
        <w:tc>
          <w:tcPr>
            <w:tcW w:w="920" w:type="dxa"/>
            <w:tcBorders>
              <w:top w:val="nil"/>
              <w:left w:val="single" w:sz="4" w:space="0" w:color="auto"/>
              <w:bottom w:val="single" w:sz="4" w:space="0" w:color="auto"/>
              <w:right w:val="single" w:sz="4" w:space="0" w:color="auto"/>
            </w:tcBorders>
            <w:vAlign w:val="center"/>
          </w:tcPr>
          <w:p w14:paraId="0D183A66" w14:textId="37317014" w:rsidR="0069275A" w:rsidRPr="00D43A2A" w:rsidRDefault="00226B7F" w:rsidP="00702277">
            <w:pPr>
              <w:jc w:val="both"/>
              <w:rPr>
                <w:rFonts w:asciiTheme="minorHAnsi" w:hAnsiTheme="minorHAnsi" w:cstheme="minorHAnsi"/>
                <w:sz w:val="22"/>
                <w:szCs w:val="22"/>
              </w:rPr>
            </w:pPr>
            <w:r w:rsidRPr="00D43A2A">
              <w:rPr>
                <w:rFonts w:asciiTheme="minorHAnsi" w:hAnsiTheme="minorHAnsi" w:cstheme="minorHAnsi"/>
                <w:sz w:val="22"/>
                <w:szCs w:val="22"/>
              </w:rPr>
              <w:t>1.590,00</w:t>
            </w:r>
          </w:p>
        </w:tc>
      </w:tr>
      <w:tr w:rsidR="0069275A" w:rsidRPr="0069275A" w14:paraId="3C6C5107" w14:textId="77777777" w:rsidTr="00226B7F">
        <w:trPr>
          <w:trHeight w:val="193"/>
        </w:trPr>
        <w:tc>
          <w:tcPr>
            <w:tcW w:w="567" w:type="dxa"/>
            <w:tcBorders>
              <w:top w:val="nil"/>
              <w:left w:val="single" w:sz="4" w:space="0" w:color="auto"/>
              <w:bottom w:val="single" w:sz="4" w:space="0" w:color="auto"/>
              <w:right w:val="single" w:sz="4" w:space="0" w:color="auto"/>
            </w:tcBorders>
            <w:noWrap/>
            <w:vAlign w:val="center"/>
          </w:tcPr>
          <w:p w14:paraId="553FF876" w14:textId="1515475B"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0</w:t>
            </w:r>
            <w:r w:rsidR="00A652FF">
              <w:rPr>
                <w:rFonts w:asciiTheme="minorHAnsi" w:hAnsiTheme="minorHAnsi" w:cstheme="minorHAnsi"/>
                <w:color w:val="000000"/>
                <w:sz w:val="22"/>
                <w:szCs w:val="22"/>
              </w:rPr>
              <w:t>8</w:t>
            </w:r>
          </w:p>
        </w:tc>
        <w:tc>
          <w:tcPr>
            <w:tcW w:w="5239" w:type="dxa"/>
            <w:tcBorders>
              <w:top w:val="nil"/>
              <w:left w:val="nil"/>
              <w:bottom w:val="single" w:sz="4" w:space="0" w:color="auto"/>
              <w:right w:val="single" w:sz="4" w:space="0" w:color="auto"/>
            </w:tcBorders>
            <w:vAlign w:val="center"/>
          </w:tcPr>
          <w:p w14:paraId="122BA428"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tobogã inflável de grande porte, com amuradas laterais, medindo aproximadamente 7m de comprimento por 3,5m de largura e 5m de altura, seguindo as exigências da ABNT. *Temas diversos*</w:t>
            </w:r>
          </w:p>
          <w:p w14:paraId="2F454B7A"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106D62F6"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4F7A3076"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1DA20872"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975,00</w:t>
            </w:r>
          </w:p>
        </w:tc>
        <w:tc>
          <w:tcPr>
            <w:tcW w:w="920" w:type="dxa"/>
            <w:tcBorders>
              <w:top w:val="nil"/>
              <w:left w:val="single" w:sz="4" w:space="0" w:color="auto"/>
              <w:bottom w:val="single" w:sz="4" w:space="0" w:color="auto"/>
              <w:right w:val="single" w:sz="4" w:space="0" w:color="auto"/>
            </w:tcBorders>
            <w:vAlign w:val="center"/>
          </w:tcPr>
          <w:p w14:paraId="6C2AAE44"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975,00</w:t>
            </w:r>
          </w:p>
        </w:tc>
      </w:tr>
      <w:tr w:rsidR="0069275A" w:rsidRPr="0069275A" w14:paraId="44CCCC4A" w14:textId="77777777" w:rsidTr="00226B7F">
        <w:trPr>
          <w:trHeight w:val="853"/>
        </w:trPr>
        <w:tc>
          <w:tcPr>
            <w:tcW w:w="567" w:type="dxa"/>
            <w:tcBorders>
              <w:top w:val="nil"/>
              <w:left w:val="single" w:sz="4" w:space="0" w:color="auto"/>
              <w:bottom w:val="single" w:sz="4" w:space="0" w:color="auto"/>
              <w:right w:val="single" w:sz="4" w:space="0" w:color="auto"/>
            </w:tcBorders>
            <w:noWrap/>
            <w:vAlign w:val="center"/>
          </w:tcPr>
          <w:p w14:paraId="226D49CB" w14:textId="4C44DA8A" w:rsidR="0069275A" w:rsidRPr="0069275A" w:rsidRDefault="00A652FF" w:rsidP="00702277">
            <w:pPr>
              <w:jc w:val="both"/>
              <w:rPr>
                <w:rFonts w:asciiTheme="minorHAnsi" w:hAnsiTheme="minorHAnsi" w:cstheme="minorHAnsi"/>
                <w:color w:val="000000"/>
                <w:sz w:val="22"/>
                <w:szCs w:val="22"/>
              </w:rPr>
            </w:pPr>
            <w:r>
              <w:rPr>
                <w:rFonts w:asciiTheme="minorHAnsi" w:hAnsiTheme="minorHAnsi" w:cstheme="minorHAnsi"/>
                <w:color w:val="000000"/>
                <w:sz w:val="22"/>
                <w:szCs w:val="22"/>
              </w:rPr>
              <w:t>09</w:t>
            </w:r>
          </w:p>
        </w:tc>
        <w:tc>
          <w:tcPr>
            <w:tcW w:w="5239" w:type="dxa"/>
            <w:tcBorders>
              <w:top w:val="nil"/>
              <w:left w:val="nil"/>
              <w:bottom w:val="single" w:sz="4" w:space="0" w:color="auto"/>
              <w:right w:val="single" w:sz="4" w:space="0" w:color="auto"/>
            </w:tcBorders>
            <w:vAlign w:val="center"/>
          </w:tcPr>
          <w:p w14:paraId="55B4B8D3"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brinquedo inflável tipo futebol de sabão, medindo aproximadamente 10m x 5m, com amurada inflável e laterais de proteção de aproximadamente 1m de altura, seguindo as exigências da ABNT. *Temas diversos*</w:t>
            </w:r>
          </w:p>
          <w:p w14:paraId="11236CD1"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17125290"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34F6207A"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6148AAB4"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1.150,00</w:t>
            </w:r>
          </w:p>
        </w:tc>
        <w:tc>
          <w:tcPr>
            <w:tcW w:w="920" w:type="dxa"/>
            <w:tcBorders>
              <w:top w:val="nil"/>
              <w:left w:val="single" w:sz="4" w:space="0" w:color="auto"/>
              <w:bottom w:val="single" w:sz="4" w:space="0" w:color="auto"/>
              <w:right w:val="single" w:sz="4" w:space="0" w:color="auto"/>
            </w:tcBorders>
            <w:vAlign w:val="center"/>
          </w:tcPr>
          <w:p w14:paraId="3BC9B90C"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1.150,00</w:t>
            </w:r>
          </w:p>
        </w:tc>
      </w:tr>
      <w:tr w:rsidR="0069275A" w:rsidRPr="0069275A" w14:paraId="0E248B8C" w14:textId="77777777" w:rsidTr="00226B7F">
        <w:trPr>
          <w:trHeight w:val="193"/>
        </w:trPr>
        <w:tc>
          <w:tcPr>
            <w:tcW w:w="567" w:type="dxa"/>
            <w:tcBorders>
              <w:top w:val="nil"/>
              <w:left w:val="single" w:sz="4" w:space="0" w:color="auto"/>
              <w:bottom w:val="single" w:sz="4" w:space="0" w:color="auto"/>
              <w:right w:val="single" w:sz="4" w:space="0" w:color="auto"/>
            </w:tcBorders>
            <w:noWrap/>
            <w:vAlign w:val="center"/>
          </w:tcPr>
          <w:p w14:paraId="7FC5FEEE" w14:textId="4C462452"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1</w:t>
            </w:r>
            <w:r w:rsidR="00A652FF">
              <w:rPr>
                <w:rFonts w:asciiTheme="minorHAnsi" w:hAnsiTheme="minorHAnsi" w:cstheme="minorHAnsi"/>
                <w:color w:val="000000"/>
                <w:sz w:val="22"/>
                <w:szCs w:val="22"/>
              </w:rPr>
              <w:t>0</w:t>
            </w:r>
          </w:p>
        </w:tc>
        <w:tc>
          <w:tcPr>
            <w:tcW w:w="5239" w:type="dxa"/>
            <w:tcBorders>
              <w:top w:val="nil"/>
              <w:left w:val="nil"/>
              <w:bottom w:val="single" w:sz="4" w:space="0" w:color="auto"/>
              <w:right w:val="single" w:sz="4" w:space="0" w:color="auto"/>
            </w:tcBorders>
            <w:vAlign w:val="center"/>
          </w:tcPr>
          <w:p w14:paraId="69D1FEAC"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brinquedo inflável tipo futebol de sabão, medindo 8m x 4m, com amurada inflável e laterais de proteção de aproximadamente 1m de altura, seguindo as exigências da ABNT.</w:t>
            </w:r>
          </w:p>
          <w:p w14:paraId="38240365"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58A31DA5"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04B5289F" w14:textId="04537DED"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w:t>
            </w:r>
            <w:r w:rsidR="00071622">
              <w:rPr>
                <w:rFonts w:asciiTheme="minorHAnsi" w:hAnsiTheme="minorHAnsi" w:cstheme="minorHAnsi"/>
                <w:sz w:val="22"/>
                <w:szCs w:val="22"/>
              </w:rPr>
              <w:t>2</w:t>
            </w:r>
          </w:p>
        </w:tc>
        <w:tc>
          <w:tcPr>
            <w:tcW w:w="920" w:type="dxa"/>
            <w:tcBorders>
              <w:top w:val="nil"/>
              <w:left w:val="single" w:sz="4" w:space="0" w:color="auto"/>
              <w:bottom w:val="single" w:sz="4" w:space="0" w:color="auto"/>
              <w:right w:val="single" w:sz="4" w:space="0" w:color="auto"/>
            </w:tcBorders>
            <w:vAlign w:val="center"/>
          </w:tcPr>
          <w:p w14:paraId="34E421E5" w14:textId="6F3C4905" w:rsidR="0069275A" w:rsidRPr="0069275A" w:rsidRDefault="00071622" w:rsidP="00702277">
            <w:pPr>
              <w:jc w:val="both"/>
              <w:rPr>
                <w:rFonts w:asciiTheme="minorHAnsi" w:hAnsiTheme="minorHAnsi" w:cstheme="minorHAnsi"/>
                <w:sz w:val="22"/>
                <w:szCs w:val="22"/>
              </w:rPr>
            </w:pPr>
            <w:r>
              <w:rPr>
                <w:rFonts w:asciiTheme="minorHAnsi" w:hAnsiTheme="minorHAnsi" w:cstheme="minorHAnsi"/>
                <w:sz w:val="22"/>
                <w:szCs w:val="22"/>
              </w:rPr>
              <w:t>1.040,00</w:t>
            </w:r>
          </w:p>
        </w:tc>
        <w:tc>
          <w:tcPr>
            <w:tcW w:w="920" w:type="dxa"/>
            <w:tcBorders>
              <w:top w:val="nil"/>
              <w:left w:val="single" w:sz="4" w:space="0" w:color="auto"/>
              <w:bottom w:val="single" w:sz="4" w:space="0" w:color="auto"/>
              <w:right w:val="single" w:sz="4" w:space="0" w:color="auto"/>
            </w:tcBorders>
            <w:vAlign w:val="center"/>
          </w:tcPr>
          <w:p w14:paraId="2EF528A2" w14:textId="5930D9D5" w:rsidR="0069275A" w:rsidRPr="0069275A" w:rsidRDefault="00071622" w:rsidP="00702277">
            <w:pPr>
              <w:jc w:val="both"/>
              <w:rPr>
                <w:rFonts w:asciiTheme="minorHAnsi" w:hAnsiTheme="minorHAnsi" w:cstheme="minorHAnsi"/>
                <w:sz w:val="22"/>
                <w:szCs w:val="22"/>
              </w:rPr>
            </w:pPr>
            <w:r>
              <w:rPr>
                <w:rFonts w:asciiTheme="minorHAnsi" w:hAnsiTheme="minorHAnsi" w:cstheme="minorHAnsi"/>
                <w:sz w:val="22"/>
                <w:szCs w:val="22"/>
              </w:rPr>
              <w:t>2.080,00</w:t>
            </w:r>
          </w:p>
        </w:tc>
      </w:tr>
      <w:tr w:rsidR="0069275A" w:rsidRPr="0069275A" w14:paraId="50CE0476" w14:textId="77777777" w:rsidTr="00226B7F">
        <w:trPr>
          <w:trHeight w:val="193"/>
        </w:trPr>
        <w:tc>
          <w:tcPr>
            <w:tcW w:w="567" w:type="dxa"/>
            <w:tcBorders>
              <w:top w:val="nil"/>
              <w:left w:val="single" w:sz="4" w:space="0" w:color="auto"/>
              <w:bottom w:val="single" w:sz="4" w:space="0" w:color="auto"/>
              <w:right w:val="single" w:sz="4" w:space="0" w:color="auto"/>
            </w:tcBorders>
            <w:noWrap/>
            <w:vAlign w:val="center"/>
          </w:tcPr>
          <w:p w14:paraId="2B0A3248" w14:textId="35CE70C8"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1</w:t>
            </w:r>
            <w:r w:rsidR="00A652FF">
              <w:rPr>
                <w:rFonts w:asciiTheme="minorHAnsi" w:hAnsiTheme="minorHAnsi" w:cstheme="minorHAnsi"/>
                <w:color w:val="000000"/>
                <w:sz w:val="22"/>
                <w:szCs w:val="22"/>
              </w:rPr>
              <w:t>1</w:t>
            </w:r>
          </w:p>
        </w:tc>
        <w:tc>
          <w:tcPr>
            <w:tcW w:w="5239" w:type="dxa"/>
            <w:tcBorders>
              <w:top w:val="nil"/>
              <w:left w:val="nil"/>
              <w:bottom w:val="single" w:sz="4" w:space="0" w:color="auto"/>
              <w:right w:val="single" w:sz="4" w:space="0" w:color="auto"/>
            </w:tcBorders>
            <w:vAlign w:val="center"/>
          </w:tcPr>
          <w:p w14:paraId="4137C561"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carrossel infantil giratório com oito cavalinhos, medindo aproximadamente 5m x 5m. Estrutura metálica e cavalinhos em fibra, seguindo as exigências da ABNT. *Temas diversos*</w:t>
            </w:r>
          </w:p>
          <w:p w14:paraId="139BF02F"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6059FBA9"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77187242"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7FE45571"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2.200,00</w:t>
            </w:r>
          </w:p>
        </w:tc>
        <w:tc>
          <w:tcPr>
            <w:tcW w:w="920" w:type="dxa"/>
            <w:tcBorders>
              <w:top w:val="nil"/>
              <w:left w:val="single" w:sz="4" w:space="0" w:color="auto"/>
              <w:bottom w:val="single" w:sz="4" w:space="0" w:color="auto"/>
              <w:right w:val="single" w:sz="4" w:space="0" w:color="auto"/>
            </w:tcBorders>
            <w:vAlign w:val="center"/>
          </w:tcPr>
          <w:p w14:paraId="75AEDFD6"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2.200,00</w:t>
            </w:r>
          </w:p>
        </w:tc>
      </w:tr>
      <w:tr w:rsidR="0069275A" w:rsidRPr="0069275A" w14:paraId="07328BBD" w14:textId="77777777" w:rsidTr="00226B7F">
        <w:trPr>
          <w:trHeight w:val="193"/>
        </w:trPr>
        <w:tc>
          <w:tcPr>
            <w:tcW w:w="567" w:type="dxa"/>
            <w:tcBorders>
              <w:top w:val="nil"/>
              <w:left w:val="single" w:sz="4" w:space="0" w:color="auto"/>
              <w:bottom w:val="single" w:sz="4" w:space="0" w:color="auto"/>
              <w:right w:val="single" w:sz="4" w:space="0" w:color="auto"/>
            </w:tcBorders>
            <w:noWrap/>
            <w:vAlign w:val="center"/>
          </w:tcPr>
          <w:p w14:paraId="0A8DF61E" w14:textId="0C9A5412"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1</w:t>
            </w:r>
            <w:r w:rsidR="00A652FF">
              <w:rPr>
                <w:rFonts w:asciiTheme="minorHAnsi" w:hAnsiTheme="minorHAnsi" w:cstheme="minorHAnsi"/>
                <w:color w:val="000000"/>
                <w:sz w:val="22"/>
                <w:szCs w:val="22"/>
              </w:rPr>
              <w:t>2</w:t>
            </w:r>
          </w:p>
        </w:tc>
        <w:tc>
          <w:tcPr>
            <w:tcW w:w="5239" w:type="dxa"/>
            <w:tcBorders>
              <w:top w:val="nil"/>
              <w:left w:val="nil"/>
              <w:bottom w:val="single" w:sz="4" w:space="0" w:color="auto"/>
              <w:right w:val="single" w:sz="4" w:space="0" w:color="auto"/>
            </w:tcBorders>
            <w:vAlign w:val="center"/>
          </w:tcPr>
          <w:p w14:paraId="032788CF"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brinquedo inflável tipo carreta de recreação, medindo 8m de comprimento, 2,20m de largura e 2,80m de altura, contendo piscina de bolinhas, cama elástica, tobogãs, corrida de obstáculos e sacos de pancadas, seguindo as exigências da ABNT. *Temas diversos*</w:t>
            </w:r>
          </w:p>
          <w:p w14:paraId="1EB8319C"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1B54014C"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00C28001"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40B54D1A"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2.400,00</w:t>
            </w:r>
          </w:p>
        </w:tc>
        <w:tc>
          <w:tcPr>
            <w:tcW w:w="920" w:type="dxa"/>
            <w:tcBorders>
              <w:top w:val="nil"/>
              <w:left w:val="single" w:sz="4" w:space="0" w:color="auto"/>
              <w:bottom w:val="single" w:sz="4" w:space="0" w:color="auto"/>
              <w:right w:val="single" w:sz="4" w:space="0" w:color="auto"/>
            </w:tcBorders>
            <w:vAlign w:val="center"/>
          </w:tcPr>
          <w:p w14:paraId="065BB4C5"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2.400,00</w:t>
            </w:r>
          </w:p>
        </w:tc>
      </w:tr>
      <w:tr w:rsidR="0069275A" w:rsidRPr="0069275A" w14:paraId="1B60750C" w14:textId="77777777" w:rsidTr="00226B7F">
        <w:trPr>
          <w:trHeight w:val="193"/>
        </w:trPr>
        <w:tc>
          <w:tcPr>
            <w:tcW w:w="567" w:type="dxa"/>
            <w:tcBorders>
              <w:top w:val="nil"/>
              <w:left w:val="single" w:sz="4" w:space="0" w:color="auto"/>
              <w:bottom w:val="single" w:sz="4" w:space="0" w:color="auto"/>
              <w:right w:val="single" w:sz="4" w:space="0" w:color="auto"/>
            </w:tcBorders>
            <w:noWrap/>
            <w:vAlign w:val="center"/>
          </w:tcPr>
          <w:p w14:paraId="39277E8B" w14:textId="3B245FAD"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1</w:t>
            </w:r>
            <w:r w:rsidR="00A652FF">
              <w:rPr>
                <w:rFonts w:asciiTheme="minorHAnsi" w:hAnsiTheme="minorHAnsi" w:cstheme="minorHAnsi"/>
                <w:color w:val="000000"/>
                <w:sz w:val="22"/>
                <w:szCs w:val="22"/>
              </w:rPr>
              <w:t>3</w:t>
            </w:r>
          </w:p>
        </w:tc>
        <w:tc>
          <w:tcPr>
            <w:tcW w:w="5239" w:type="dxa"/>
            <w:tcBorders>
              <w:top w:val="nil"/>
              <w:left w:val="nil"/>
              <w:bottom w:val="single" w:sz="4" w:space="0" w:color="auto"/>
              <w:right w:val="single" w:sz="4" w:space="0" w:color="auto"/>
            </w:tcBorders>
            <w:vAlign w:val="center"/>
          </w:tcPr>
          <w:p w14:paraId="3B2E6CC5"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brinquedo inflável tipo Kid Play, medindo 4m de comprimento e 2,5m de largura, seguindo as exigências da ABNT. *Temas diversos*</w:t>
            </w:r>
          </w:p>
          <w:p w14:paraId="7F0F85F9"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11939B72"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66BF0CCC"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4A5AEAA4"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675,00</w:t>
            </w:r>
          </w:p>
        </w:tc>
        <w:tc>
          <w:tcPr>
            <w:tcW w:w="920" w:type="dxa"/>
            <w:tcBorders>
              <w:top w:val="nil"/>
              <w:left w:val="single" w:sz="4" w:space="0" w:color="auto"/>
              <w:bottom w:val="single" w:sz="4" w:space="0" w:color="auto"/>
              <w:right w:val="single" w:sz="4" w:space="0" w:color="auto"/>
            </w:tcBorders>
            <w:vAlign w:val="center"/>
          </w:tcPr>
          <w:p w14:paraId="1CE86B13"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675,00</w:t>
            </w:r>
          </w:p>
        </w:tc>
      </w:tr>
      <w:tr w:rsidR="0069275A" w:rsidRPr="0069275A" w14:paraId="5AD0F059" w14:textId="77777777" w:rsidTr="00226B7F">
        <w:trPr>
          <w:trHeight w:val="193"/>
        </w:trPr>
        <w:tc>
          <w:tcPr>
            <w:tcW w:w="567" w:type="dxa"/>
            <w:tcBorders>
              <w:top w:val="nil"/>
              <w:left w:val="single" w:sz="4" w:space="0" w:color="auto"/>
              <w:bottom w:val="single" w:sz="4" w:space="0" w:color="auto"/>
              <w:right w:val="single" w:sz="4" w:space="0" w:color="auto"/>
            </w:tcBorders>
            <w:noWrap/>
            <w:vAlign w:val="center"/>
          </w:tcPr>
          <w:p w14:paraId="5E77093A" w14:textId="634482C4"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1</w:t>
            </w:r>
            <w:r w:rsidR="00A652FF">
              <w:rPr>
                <w:rFonts w:asciiTheme="minorHAnsi" w:hAnsiTheme="minorHAnsi" w:cstheme="minorHAnsi"/>
                <w:color w:val="000000"/>
                <w:sz w:val="22"/>
                <w:szCs w:val="22"/>
              </w:rPr>
              <w:t>4</w:t>
            </w:r>
          </w:p>
        </w:tc>
        <w:tc>
          <w:tcPr>
            <w:tcW w:w="5239" w:type="dxa"/>
            <w:tcBorders>
              <w:top w:val="nil"/>
              <w:left w:val="nil"/>
              <w:bottom w:val="single" w:sz="4" w:space="0" w:color="auto"/>
              <w:right w:val="single" w:sz="4" w:space="0" w:color="auto"/>
            </w:tcBorders>
            <w:vAlign w:val="center"/>
          </w:tcPr>
          <w:p w14:paraId="17A9D4EF"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 xml:space="preserve">Locação de tobogã inflável com piscina de bolinhas, medindo 7m x 3m x 4,5m, indicado para crianças até 12 anos, seguindo as exigências da ABNT. </w:t>
            </w:r>
          </w:p>
          <w:p w14:paraId="695A86A6"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50EC867D"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1CF050BD"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4A5628A5"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875,00</w:t>
            </w:r>
          </w:p>
        </w:tc>
        <w:tc>
          <w:tcPr>
            <w:tcW w:w="920" w:type="dxa"/>
            <w:tcBorders>
              <w:top w:val="nil"/>
              <w:left w:val="single" w:sz="4" w:space="0" w:color="auto"/>
              <w:bottom w:val="single" w:sz="4" w:space="0" w:color="auto"/>
              <w:right w:val="single" w:sz="4" w:space="0" w:color="auto"/>
            </w:tcBorders>
            <w:vAlign w:val="center"/>
          </w:tcPr>
          <w:p w14:paraId="66620E71"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875,00</w:t>
            </w:r>
          </w:p>
        </w:tc>
      </w:tr>
      <w:tr w:rsidR="0069275A" w:rsidRPr="0069275A" w14:paraId="13E95015" w14:textId="77777777" w:rsidTr="00226B7F">
        <w:trPr>
          <w:trHeight w:val="193"/>
        </w:trPr>
        <w:tc>
          <w:tcPr>
            <w:tcW w:w="567" w:type="dxa"/>
            <w:tcBorders>
              <w:top w:val="nil"/>
              <w:left w:val="single" w:sz="4" w:space="0" w:color="auto"/>
              <w:bottom w:val="single" w:sz="4" w:space="0" w:color="auto"/>
              <w:right w:val="single" w:sz="4" w:space="0" w:color="auto"/>
            </w:tcBorders>
            <w:noWrap/>
            <w:vAlign w:val="center"/>
          </w:tcPr>
          <w:p w14:paraId="1CA1645F" w14:textId="411DB8FA"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1</w:t>
            </w:r>
            <w:r w:rsidR="00A652FF">
              <w:rPr>
                <w:rFonts w:asciiTheme="minorHAnsi" w:hAnsiTheme="minorHAnsi" w:cstheme="minorHAnsi"/>
                <w:color w:val="000000"/>
                <w:sz w:val="22"/>
                <w:szCs w:val="22"/>
              </w:rPr>
              <w:t>5</w:t>
            </w:r>
          </w:p>
        </w:tc>
        <w:tc>
          <w:tcPr>
            <w:tcW w:w="5239" w:type="dxa"/>
            <w:tcBorders>
              <w:top w:val="nil"/>
              <w:left w:val="nil"/>
              <w:bottom w:val="single" w:sz="4" w:space="0" w:color="auto"/>
              <w:right w:val="single" w:sz="4" w:space="0" w:color="auto"/>
            </w:tcBorders>
            <w:vAlign w:val="center"/>
          </w:tcPr>
          <w:p w14:paraId="76944269"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tobogã inflável com duas descidas, medindo 8m de comprimento, 4m de largura e 6,5m de altura, seguindo as exigências da ABNT.</w:t>
            </w:r>
          </w:p>
          <w:p w14:paraId="30C4B54D"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056C07E5"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1C778328"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2FEF5A64"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1.300,00</w:t>
            </w:r>
          </w:p>
        </w:tc>
        <w:tc>
          <w:tcPr>
            <w:tcW w:w="920" w:type="dxa"/>
            <w:tcBorders>
              <w:top w:val="nil"/>
              <w:left w:val="single" w:sz="4" w:space="0" w:color="auto"/>
              <w:bottom w:val="single" w:sz="4" w:space="0" w:color="auto"/>
              <w:right w:val="single" w:sz="4" w:space="0" w:color="auto"/>
            </w:tcBorders>
            <w:vAlign w:val="center"/>
          </w:tcPr>
          <w:p w14:paraId="0C6B8566"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1.300,00</w:t>
            </w:r>
          </w:p>
        </w:tc>
      </w:tr>
      <w:tr w:rsidR="0069275A" w:rsidRPr="0069275A" w14:paraId="5C11E4F0" w14:textId="77777777" w:rsidTr="00226B7F">
        <w:trPr>
          <w:trHeight w:val="193"/>
        </w:trPr>
        <w:tc>
          <w:tcPr>
            <w:tcW w:w="9063" w:type="dxa"/>
            <w:gridSpan w:val="6"/>
            <w:tcBorders>
              <w:top w:val="single" w:sz="4" w:space="0" w:color="auto"/>
              <w:left w:val="single" w:sz="4" w:space="0" w:color="auto"/>
              <w:bottom w:val="single" w:sz="4" w:space="0" w:color="auto"/>
              <w:right w:val="single" w:sz="4" w:space="0" w:color="auto"/>
            </w:tcBorders>
            <w:noWrap/>
            <w:vAlign w:val="center"/>
          </w:tcPr>
          <w:p w14:paraId="5C407946" w14:textId="395259AE" w:rsidR="00BD2B3E" w:rsidRPr="0069275A" w:rsidRDefault="00BD2B3E" w:rsidP="00BD2B3E">
            <w:pPr>
              <w:pBdr>
                <w:top w:val="single" w:sz="4" w:space="1" w:color="auto"/>
                <w:left w:val="single" w:sz="4" w:space="0" w:color="auto"/>
                <w:bottom w:val="single" w:sz="4" w:space="1" w:color="auto"/>
                <w:right w:val="single" w:sz="4" w:space="0" w:color="auto"/>
              </w:pBdr>
              <w:jc w:val="both"/>
              <w:rPr>
                <w:rFonts w:asciiTheme="minorHAnsi" w:hAnsiTheme="minorHAnsi" w:cstheme="minorHAnsi"/>
                <w:b/>
                <w:bCs/>
                <w:color w:val="000000" w:themeColor="text1"/>
                <w:sz w:val="22"/>
                <w:szCs w:val="22"/>
              </w:rPr>
            </w:pPr>
            <w:r w:rsidRPr="0069275A">
              <w:rPr>
                <w:rFonts w:asciiTheme="minorHAnsi" w:hAnsiTheme="minorHAnsi" w:cstheme="minorHAnsi"/>
                <w:color w:val="000000" w:themeColor="text1"/>
                <w:sz w:val="22"/>
                <w:szCs w:val="22"/>
              </w:rPr>
              <w:t xml:space="preserve">Valor Global máximo para o lançamento será </w:t>
            </w:r>
            <w:r w:rsidRPr="0069275A">
              <w:rPr>
                <w:rFonts w:asciiTheme="minorHAnsi" w:hAnsiTheme="minorHAnsi" w:cstheme="minorHAnsi"/>
                <w:b/>
                <w:bCs/>
                <w:color w:val="000000" w:themeColor="text1"/>
                <w:sz w:val="22"/>
                <w:szCs w:val="22"/>
              </w:rPr>
              <w:t>R$ 1</w:t>
            </w:r>
            <w:r w:rsidR="00071622">
              <w:rPr>
                <w:rFonts w:asciiTheme="minorHAnsi" w:hAnsiTheme="minorHAnsi" w:cstheme="minorHAnsi"/>
                <w:b/>
                <w:bCs/>
                <w:color w:val="000000" w:themeColor="text1"/>
                <w:sz w:val="22"/>
                <w:szCs w:val="22"/>
              </w:rPr>
              <w:t>7</w:t>
            </w:r>
            <w:r w:rsidRPr="0069275A">
              <w:rPr>
                <w:rFonts w:asciiTheme="minorHAnsi" w:hAnsiTheme="minorHAnsi" w:cstheme="minorHAnsi"/>
                <w:b/>
                <w:bCs/>
                <w:color w:val="000000" w:themeColor="text1"/>
                <w:sz w:val="22"/>
                <w:szCs w:val="22"/>
              </w:rPr>
              <w:t>.</w:t>
            </w:r>
            <w:r w:rsidR="00226B7F">
              <w:rPr>
                <w:rFonts w:asciiTheme="minorHAnsi" w:hAnsiTheme="minorHAnsi" w:cstheme="minorHAnsi"/>
                <w:b/>
                <w:bCs/>
                <w:color w:val="000000" w:themeColor="text1"/>
                <w:sz w:val="22"/>
                <w:szCs w:val="22"/>
              </w:rPr>
              <w:t>090</w:t>
            </w:r>
            <w:r w:rsidRPr="0069275A">
              <w:rPr>
                <w:rFonts w:asciiTheme="minorHAnsi" w:hAnsiTheme="minorHAnsi" w:cstheme="minorHAnsi"/>
                <w:b/>
                <w:bCs/>
                <w:color w:val="000000" w:themeColor="text1"/>
                <w:sz w:val="22"/>
                <w:szCs w:val="22"/>
              </w:rPr>
              <w:t>,00 (</w:t>
            </w:r>
            <w:r w:rsidR="00071622">
              <w:rPr>
                <w:rFonts w:asciiTheme="minorHAnsi" w:hAnsiTheme="minorHAnsi" w:cstheme="minorHAnsi"/>
                <w:b/>
                <w:bCs/>
                <w:color w:val="000000" w:themeColor="text1"/>
                <w:sz w:val="22"/>
                <w:szCs w:val="22"/>
              </w:rPr>
              <w:t xml:space="preserve">dezessete mil e </w:t>
            </w:r>
            <w:r w:rsidR="00226B7F">
              <w:rPr>
                <w:rFonts w:asciiTheme="minorHAnsi" w:hAnsiTheme="minorHAnsi" w:cstheme="minorHAnsi"/>
                <w:b/>
                <w:bCs/>
                <w:color w:val="000000" w:themeColor="text1"/>
                <w:sz w:val="22"/>
                <w:szCs w:val="22"/>
              </w:rPr>
              <w:t>noventa</w:t>
            </w:r>
            <w:r w:rsidRPr="0069275A">
              <w:rPr>
                <w:rFonts w:asciiTheme="minorHAnsi" w:hAnsiTheme="minorHAnsi" w:cstheme="minorHAnsi"/>
                <w:b/>
                <w:bCs/>
                <w:color w:val="000000" w:themeColor="text1"/>
                <w:sz w:val="22"/>
                <w:szCs w:val="22"/>
              </w:rPr>
              <w:t xml:space="preserve"> reais)</w:t>
            </w:r>
          </w:p>
          <w:p w14:paraId="78B1E7AE" w14:textId="10336BDD" w:rsidR="0069275A" w:rsidRPr="00BD2B3E" w:rsidRDefault="00BD2B3E" w:rsidP="00BD2B3E">
            <w:pPr>
              <w:pStyle w:val="SemEspaamento"/>
              <w:tabs>
                <w:tab w:val="left" w:pos="284"/>
              </w:tabs>
              <w:spacing w:before="120" w:after="120"/>
              <w:jc w:val="both"/>
              <w:rPr>
                <w:rFonts w:asciiTheme="minorHAnsi" w:hAnsiTheme="minorHAnsi" w:cstheme="minorHAnsi"/>
                <w:b/>
                <w:bCs/>
                <w:color w:val="EE0000"/>
                <w:sz w:val="22"/>
                <w:szCs w:val="22"/>
              </w:rPr>
            </w:pPr>
            <w:r w:rsidRPr="0069275A">
              <w:rPr>
                <w:rFonts w:asciiTheme="minorHAnsi" w:hAnsiTheme="minorHAnsi" w:cstheme="minorHAnsi"/>
                <w:b/>
                <w:bCs/>
                <w:color w:val="EE0000"/>
                <w:sz w:val="22"/>
                <w:szCs w:val="22"/>
              </w:rPr>
              <w:t>OBS: Havendo qualquer discordância entre a descrição do CATMAT e a do Edital, prevalecerá a descrição constante no Edital.</w:t>
            </w:r>
          </w:p>
        </w:tc>
      </w:tr>
    </w:tbl>
    <w:p w14:paraId="0A7A8259" w14:textId="77777777" w:rsidR="00167857" w:rsidRPr="00BD2B3E" w:rsidRDefault="00167857" w:rsidP="00285177">
      <w:pPr>
        <w:pStyle w:val="SemEspaamento"/>
        <w:tabs>
          <w:tab w:val="left" w:pos="284"/>
        </w:tabs>
        <w:spacing w:before="120" w:after="120"/>
        <w:jc w:val="both"/>
        <w:rPr>
          <w:rFonts w:asciiTheme="minorHAnsi" w:hAnsiTheme="minorHAnsi" w:cstheme="minorHAnsi"/>
          <w:b/>
          <w:bCs/>
          <w:color w:val="EE0000"/>
          <w:sz w:val="10"/>
          <w:szCs w:val="10"/>
        </w:rPr>
      </w:pPr>
    </w:p>
    <w:p w14:paraId="67F6763E" w14:textId="285BF358" w:rsidR="00BD2B3E" w:rsidRPr="00BD2B3E" w:rsidRDefault="00BD2B3E" w:rsidP="00BD2B3E">
      <w:pPr>
        <w:pStyle w:val="SemEspaamento"/>
        <w:numPr>
          <w:ilvl w:val="1"/>
          <w:numId w:val="59"/>
        </w:numPr>
        <w:suppressAutoHyphens w:val="0"/>
        <w:autoSpaceDN/>
        <w:ind w:left="0" w:firstLine="0"/>
        <w:jc w:val="both"/>
        <w:textAlignment w:val="auto"/>
        <w:rPr>
          <w:rFonts w:asciiTheme="minorHAnsi" w:hAnsiTheme="minorHAnsi" w:cstheme="minorHAnsi"/>
          <w:b/>
          <w:bCs/>
          <w:color w:val="000000" w:themeColor="text1"/>
          <w:u w:val="single"/>
        </w:rPr>
      </w:pPr>
      <w:r w:rsidRPr="00BD2B3E">
        <w:rPr>
          <w:rFonts w:asciiTheme="minorHAnsi" w:hAnsiTheme="minorHAnsi" w:cstheme="minorHAnsi"/>
          <w:b/>
          <w:bCs/>
          <w:color w:val="000000" w:themeColor="text1"/>
          <w:u w:val="single"/>
        </w:rPr>
        <w:t>Apresentar junto com a proposta catálogo contendo os descritivos, características e os modelos dos brinquedos que a empresa fornecerá.</w:t>
      </w:r>
    </w:p>
    <w:p w14:paraId="410AD54C" w14:textId="174BC330" w:rsidR="00C074DA" w:rsidRPr="0069275A" w:rsidRDefault="00E00A21" w:rsidP="00BD2B3E">
      <w:pPr>
        <w:pStyle w:val="PADRO"/>
        <w:keepNext w:val="0"/>
        <w:widowControl/>
        <w:shd w:val="clear" w:color="auto" w:fill="auto"/>
        <w:tabs>
          <w:tab w:val="left" w:pos="284"/>
        </w:tabs>
        <w:spacing w:before="120" w:after="120" w:line="240" w:lineRule="auto"/>
        <w:ind w:firstLine="0"/>
        <w:rPr>
          <w:rFonts w:asciiTheme="minorHAnsi" w:hAnsiTheme="minorHAnsi" w:cstheme="minorHAnsi"/>
          <w:color w:val="000000" w:themeColor="text1"/>
          <w:sz w:val="22"/>
          <w:szCs w:val="22"/>
        </w:rPr>
      </w:pPr>
      <w:r w:rsidRPr="0069275A">
        <w:rPr>
          <w:rFonts w:asciiTheme="minorHAnsi" w:hAnsiTheme="minorHAnsi" w:cstheme="minorHAnsi"/>
          <w:b/>
          <w:bCs/>
          <w:color w:val="000000" w:themeColor="text1"/>
          <w:sz w:val="22"/>
          <w:szCs w:val="22"/>
        </w:rPr>
        <w:t>1.</w:t>
      </w:r>
      <w:r w:rsidR="00BD2B3E">
        <w:rPr>
          <w:rFonts w:asciiTheme="minorHAnsi" w:hAnsiTheme="minorHAnsi" w:cstheme="minorHAnsi"/>
          <w:b/>
          <w:bCs/>
          <w:color w:val="000000" w:themeColor="text1"/>
          <w:sz w:val="22"/>
          <w:szCs w:val="22"/>
        </w:rPr>
        <w:t xml:space="preserve">3. </w:t>
      </w:r>
      <w:r w:rsidRPr="0069275A">
        <w:rPr>
          <w:rFonts w:asciiTheme="minorHAnsi" w:hAnsiTheme="minorHAnsi" w:cstheme="minorHAnsi"/>
          <w:color w:val="000000" w:themeColor="text1"/>
          <w:sz w:val="22"/>
          <w:szCs w:val="22"/>
        </w:rPr>
        <w:t xml:space="preserve"> </w:t>
      </w:r>
      <w:r w:rsidR="00C074DA" w:rsidRPr="0069275A">
        <w:rPr>
          <w:rFonts w:asciiTheme="minorHAnsi" w:hAnsiTheme="minorHAnsi" w:cstheme="minorHAnsi"/>
          <w:color w:val="000000" w:themeColor="text1"/>
          <w:sz w:val="22"/>
          <w:szCs w:val="22"/>
        </w:rPr>
        <w:t>O critério de julgamento adotado será o</w:t>
      </w:r>
      <w:r w:rsidR="00C074DA" w:rsidRPr="0069275A">
        <w:rPr>
          <w:rFonts w:asciiTheme="minorHAnsi" w:hAnsiTheme="minorHAnsi" w:cstheme="minorHAnsi"/>
          <w:i/>
          <w:iCs/>
          <w:color w:val="000000" w:themeColor="text1"/>
          <w:sz w:val="22"/>
          <w:szCs w:val="22"/>
        </w:rPr>
        <w:t xml:space="preserve"> </w:t>
      </w:r>
      <w:r w:rsidR="00C074DA" w:rsidRPr="0069275A">
        <w:rPr>
          <w:rFonts w:asciiTheme="minorHAnsi" w:hAnsiTheme="minorHAnsi" w:cstheme="minorHAnsi"/>
          <w:b/>
          <w:bCs/>
          <w:color w:val="000000" w:themeColor="text1"/>
          <w:sz w:val="22"/>
          <w:szCs w:val="22"/>
        </w:rPr>
        <w:t>menor preço</w:t>
      </w:r>
      <w:r w:rsidR="005E7A31" w:rsidRPr="0069275A">
        <w:rPr>
          <w:rFonts w:asciiTheme="minorHAnsi" w:hAnsiTheme="minorHAnsi" w:cstheme="minorHAnsi"/>
          <w:b/>
          <w:bCs/>
          <w:color w:val="000000" w:themeColor="text1"/>
          <w:sz w:val="22"/>
          <w:szCs w:val="22"/>
        </w:rPr>
        <w:t xml:space="preserve"> </w:t>
      </w:r>
      <w:r w:rsidR="00097919" w:rsidRPr="0069275A">
        <w:rPr>
          <w:rFonts w:asciiTheme="minorHAnsi" w:hAnsiTheme="minorHAnsi" w:cstheme="minorHAnsi"/>
          <w:b/>
          <w:bCs/>
          <w:color w:val="000000" w:themeColor="text1"/>
          <w:sz w:val="22"/>
          <w:szCs w:val="22"/>
        </w:rPr>
        <w:t xml:space="preserve">do </w:t>
      </w:r>
      <w:r w:rsidR="0069275A" w:rsidRPr="0069275A">
        <w:rPr>
          <w:rFonts w:asciiTheme="minorHAnsi" w:hAnsiTheme="minorHAnsi" w:cstheme="minorHAnsi"/>
          <w:b/>
          <w:bCs/>
          <w:color w:val="000000" w:themeColor="text1"/>
          <w:sz w:val="22"/>
          <w:szCs w:val="22"/>
        </w:rPr>
        <w:t>LOTE</w:t>
      </w:r>
      <w:r w:rsidR="00C074DA" w:rsidRPr="0069275A">
        <w:rPr>
          <w:rFonts w:asciiTheme="minorHAnsi" w:hAnsiTheme="minorHAnsi" w:cstheme="minorHAnsi"/>
          <w:i/>
          <w:iCs/>
          <w:color w:val="000000" w:themeColor="text1"/>
          <w:sz w:val="22"/>
          <w:szCs w:val="22"/>
        </w:rPr>
        <w:t>,</w:t>
      </w:r>
      <w:r w:rsidR="00C074DA" w:rsidRPr="0069275A">
        <w:rPr>
          <w:rFonts w:asciiTheme="minorHAnsi" w:hAnsiTheme="minorHAnsi" w:cstheme="minorHAnsi"/>
          <w:color w:val="000000" w:themeColor="text1"/>
          <w:sz w:val="22"/>
          <w:szCs w:val="22"/>
        </w:rPr>
        <w:t xml:space="preserve"> observadas as exigências contidas neste Aviso de Contratação Direta e seus Anexos quanto às especificações do objeto.</w:t>
      </w:r>
    </w:p>
    <w:p w14:paraId="796D1F25" w14:textId="1110B8D5" w:rsidR="00D30CC6" w:rsidRDefault="00D30CC6" w:rsidP="00BD2B3E">
      <w:pPr>
        <w:pStyle w:val="SemEspaamento"/>
        <w:tabs>
          <w:tab w:val="left" w:pos="284"/>
        </w:tabs>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b/>
          <w:bCs/>
          <w:color w:val="000000" w:themeColor="text1"/>
          <w:sz w:val="22"/>
          <w:szCs w:val="22"/>
        </w:rPr>
        <w:t>1.</w:t>
      </w:r>
      <w:r w:rsidR="00BD2B3E">
        <w:rPr>
          <w:rFonts w:asciiTheme="minorHAnsi" w:hAnsiTheme="minorHAnsi" w:cstheme="minorHAnsi"/>
          <w:b/>
          <w:bCs/>
          <w:color w:val="000000" w:themeColor="text1"/>
          <w:sz w:val="22"/>
          <w:szCs w:val="22"/>
        </w:rPr>
        <w:t xml:space="preserve">4. </w:t>
      </w:r>
      <w:r w:rsidRPr="0069275A">
        <w:rPr>
          <w:rFonts w:asciiTheme="minorHAnsi" w:hAnsiTheme="minorHAnsi" w:cstheme="minorHAnsi"/>
          <w:color w:val="000000" w:themeColor="text1"/>
          <w:sz w:val="22"/>
          <w:szCs w:val="22"/>
        </w:rPr>
        <w:t xml:space="preserve"> O prazo de vigência do contrato é de </w:t>
      </w:r>
      <w:r w:rsidR="0069275A" w:rsidRPr="0069275A">
        <w:rPr>
          <w:rFonts w:asciiTheme="minorHAnsi" w:hAnsiTheme="minorHAnsi" w:cstheme="minorHAnsi"/>
          <w:b/>
          <w:bCs/>
          <w:color w:val="000000" w:themeColor="text1"/>
          <w:sz w:val="22"/>
          <w:szCs w:val="22"/>
        </w:rPr>
        <w:t>90</w:t>
      </w:r>
      <w:r w:rsidR="00853B4E" w:rsidRPr="0069275A">
        <w:rPr>
          <w:rFonts w:asciiTheme="minorHAnsi" w:hAnsiTheme="minorHAnsi" w:cstheme="minorHAnsi"/>
          <w:b/>
          <w:bCs/>
          <w:color w:val="000000" w:themeColor="text1"/>
          <w:sz w:val="22"/>
          <w:szCs w:val="22"/>
        </w:rPr>
        <w:t xml:space="preserve"> (</w:t>
      </w:r>
      <w:r w:rsidR="0069275A" w:rsidRPr="0069275A">
        <w:rPr>
          <w:rFonts w:asciiTheme="minorHAnsi" w:hAnsiTheme="minorHAnsi" w:cstheme="minorHAnsi"/>
          <w:b/>
          <w:bCs/>
          <w:color w:val="000000" w:themeColor="text1"/>
          <w:sz w:val="22"/>
          <w:szCs w:val="22"/>
        </w:rPr>
        <w:t>noventa</w:t>
      </w:r>
      <w:r w:rsidR="00835468" w:rsidRPr="0069275A">
        <w:rPr>
          <w:rFonts w:asciiTheme="minorHAnsi" w:hAnsiTheme="minorHAnsi" w:cstheme="minorHAnsi"/>
          <w:b/>
          <w:bCs/>
          <w:color w:val="000000" w:themeColor="text1"/>
          <w:sz w:val="22"/>
          <w:szCs w:val="22"/>
        </w:rPr>
        <w:t xml:space="preserve">) </w:t>
      </w:r>
      <w:r w:rsidR="0069275A" w:rsidRPr="0069275A">
        <w:rPr>
          <w:rFonts w:asciiTheme="minorHAnsi" w:hAnsiTheme="minorHAnsi" w:cstheme="minorHAnsi"/>
          <w:b/>
          <w:bCs/>
          <w:color w:val="000000" w:themeColor="text1"/>
          <w:sz w:val="22"/>
          <w:szCs w:val="22"/>
        </w:rPr>
        <w:t>dias</w:t>
      </w:r>
      <w:r w:rsidRPr="0069275A">
        <w:rPr>
          <w:rFonts w:asciiTheme="minorHAnsi" w:hAnsiTheme="minorHAnsi" w:cstheme="minorHAnsi"/>
          <w:color w:val="000000" w:themeColor="text1"/>
          <w:sz w:val="22"/>
          <w:szCs w:val="22"/>
        </w:rPr>
        <w:t>, podendo ser prorrogado por interesse das partes, com base no artigo 106 e 107 da Lei 14.133, de 2021.</w:t>
      </w:r>
    </w:p>
    <w:p w14:paraId="029356BD" w14:textId="30167824" w:rsidR="00187DF3" w:rsidRPr="0069275A" w:rsidRDefault="00187DF3" w:rsidP="00BD2B3E">
      <w:pPr>
        <w:pStyle w:val="SemEspaamento"/>
        <w:tabs>
          <w:tab w:val="left" w:pos="284"/>
        </w:tabs>
        <w:spacing w:before="120" w:after="120"/>
        <w:jc w:val="both"/>
        <w:rPr>
          <w:rFonts w:asciiTheme="minorHAnsi" w:hAnsiTheme="minorHAnsi" w:cstheme="minorHAnsi"/>
          <w:color w:val="000000" w:themeColor="text1"/>
          <w:sz w:val="22"/>
          <w:szCs w:val="22"/>
        </w:rPr>
      </w:pPr>
      <w:r w:rsidRPr="00187DF3">
        <w:rPr>
          <w:rFonts w:asciiTheme="minorHAnsi" w:hAnsiTheme="minorHAnsi" w:cstheme="minorHAnsi"/>
          <w:b/>
          <w:bCs/>
          <w:color w:val="000000" w:themeColor="text1"/>
          <w:sz w:val="22"/>
          <w:szCs w:val="22"/>
        </w:rPr>
        <w:t>1.5.</w:t>
      </w:r>
      <w:r>
        <w:rPr>
          <w:rFonts w:asciiTheme="minorHAnsi" w:hAnsiTheme="minorHAnsi" w:cstheme="minorHAnsi"/>
          <w:color w:val="000000" w:themeColor="text1"/>
          <w:sz w:val="22"/>
          <w:szCs w:val="22"/>
        </w:rPr>
        <w:t xml:space="preserve"> Todos os brinquedos deverão ter durante todo período de operação pelo menos 01 monitor por brinquedo.</w:t>
      </w:r>
    </w:p>
    <w:p w14:paraId="0A671109" w14:textId="77777777" w:rsidR="0067489B" w:rsidRPr="0069275A" w:rsidRDefault="0067489B" w:rsidP="00285177">
      <w:pPr>
        <w:pStyle w:val="SemEspaamento"/>
        <w:tabs>
          <w:tab w:val="left" w:pos="284"/>
        </w:tabs>
        <w:spacing w:before="120" w:after="120"/>
        <w:jc w:val="both"/>
        <w:rPr>
          <w:rFonts w:asciiTheme="minorHAnsi" w:hAnsiTheme="minorHAnsi" w:cstheme="minorHAnsi"/>
          <w:color w:val="000000" w:themeColor="text1"/>
          <w:sz w:val="22"/>
          <w:szCs w:val="22"/>
        </w:rPr>
      </w:pPr>
    </w:p>
    <w:p w14:paraId="37642AC4" w14:textId="59506D99" w:rsidR="00D30CC6" w:rsidRPr="0069275A" w:rsidRDefault="00C074DA" w:rsidP="00F313AF">
      <w:pPr>
        <w:pStyle w:val="Ttulo1"/>
        <w:numPr>
          <w:ilvl w:val="0"/>
          <w:numId w:val="36"/>
        </w:numPr>
        <w:tabs>
          <w:tab w:val="left" w:pos="284"/>
        </w:tabs>
        <w:spacing w:line="240" w:lineRule="auto"/>
        <w:ind w:left="0" w:firstLine="0"/>
        <w:rPr>
          <w:rFonts w:asciiTheme="minorHAnsi" w:hAnsiTheme="minorHAnsi" w:cstheme="minorHAnsi"/>
          <w:color w:val="000000" w:themeColor="text1"/>
          <w:sz w:val="22"/>
          <w:szCs w:val="22"/>
        </w:rPr>
      </w:pPr>
      <w:bookmarkStart w:id="2" w:name="_Toc118380900"/>
      <w:r w:rsidRPr="0069275A">
        <w:rPr>
          <w:rFonts w:asciiTheme="minorHAnsi" w:hAnsiTheme="minorHAnsi" w:cstheme="minorHAnsi"/>
          <w:color w:val="000000" w:themeColor="text1"/>
          <w:sz w:val="22"/>
          <w:szCs w:val="22"/>
        </w:rPr>
        <w:t>PARTICIPAÇÃO NA DISPENSA ELETRÔNICA.</w:t>
      </w:r>
      <w:bookmarkEnd w:id="2"/>
    </w:p>
    <w:p w14:paraId="2A11E3CB" w14:textId="1B439E1A" w:rsidR="00CC5898" w:rsidRPr="0069275A" w:rsidRDefault="00E00A21" w:rsidP="00285177">
      <w:pPr>
        <w:tabs>
          <w:tab w:val="left" w:pos="284"/>
        </w:tabs>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b/>
          <w:bCs/>
          <w:color w:val="000000" w:themeColor="text1"/>
          <w:sz w:val="22"/>
          <w:szCs w:val="22"/>
        </w:rPr>
        <w:t>2.1</w:t>
      </w:r>
      <w:r w:rsidRPr="0069275A">
        <w:rPr>
          <w:rFonts w:asciiTheme="minorHAnsi" w:hAnsiTheme="minorHAnsi" w:cstheme="minorHAnsi"/>
          <w:color w:val="000000" w:themeColor="text1"/>
          <w:sz w:val="22"/>
          <w:szCs w:val="22"/>
        </w:rPr>
        <w:t xml:space="preserve"> </w:t>
      </w:r>
      <w:r w:rsidR="00C074DA" w:rsidRPr="0069275A">
        <w:rPr>
          <w:rFonts w:asciiTheme="minorHAnsi" w:hAnsiTheme="minorHAnsi" w:cstheme="minorHAnsi"/>
          <w:color w:val="000000" w:themeColor="text1"/>
          <w:sz w:val="22"/>
          <w:szCs w:val="22"/>
        </w:rPr>
        <w:t xml:space="preserve">A participação na presente dispensa eletrônica ocorrerá por meio do </w:t>
      </w:r>
      <w:r w:rsidR="00C074DA" w:rsidRPr="0069275A">
        <w:rPr>
          <w:rFonts w:asciiTheme="minorHAnsi" w:hAnsiTheme="minorHAnsi" w:cstheme="minorHAnsi"/>
          <w:bCs/>
          <w:color w:val="000000" w:themeColor="text1"/>
          <w:sz w:val="22"/>
          <w:szCs w:val="22"/>
        </w:rPr>
        <w:t>Sistema de Dispensa Eletrônica, ferramenta informatizada</w:t>
      </w:r>
      <w:r w:rsidR="00C074DA" w:rsidRPr="0069275A">
        <w:rPr>
          <w:rFonts w:asciiTheme="minorHAnsi" w:hAnsiTheme="minorHAnsi" w:cstheme="minorHAnsi"/>
          <w:color w:val="000000" w:themeColor="text1"/>
          <w:sz w:val="22"/>
          <w:szCs w:val="22"/>
        </w:rPr>
        <w:t xml:space="preserve"> integrante do Sistema de Compras do Governo Federal – Compras.gov.br, disponível no </w:t>
      </w:r>
      <w:r w:rsidR="00C074DA" w:rsidRPr="0069275A">
        <w:rPr>
          <w:rFonts w:asciiTheme="minorHAnsi" w:hAnsiTheme="minorHAnsi" w:cstheme="minorHAnsi"/>
          <w:bCs/>
          <w:color w:val="000000" w:themeColor="text1"/>
          <w:sz w:val="22"/>
          <w:szCs w:val="22"/>
        </w:rPr>
        <w:t>Portal de Compras do Governo Federal, no endereço eletrônico www.gov.br/compras.</w:t>
      </w:r>
    </w:p>
    <w:p w14:paraId="18C8E9C6" w14:textId="6ED3ED27" w:rsidR="003A2726" w:rsidRPr="0069275A" w:rsidRDefault="00E00A21" w:rsidP="00285177">
      <w:pPr>
        <w:tabs>
          <w:tab w:val="left" w:pos="284"/>
        </w:tabs>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b/>
          <w:bCs/>
          <w:color w:val="000000" w:themeColor="text1"/>
          <w:sz w:val="22"/>
          <w:szCs w:val="22"/>
        </w:rPr>
        <w:t>2.2</w:t>
      </w:r>
      <w:r w:rsidRPr="0069275A">
        <w:rPr>
          <w:rFonts w:asciiTheme="minorHAnsi" w:hAnsiTheme="minorHAnsi" w:cstheme="minorHAnsi"/>
          <w:color w:val="000000" w:themeColor="text1"/>
          <w:sz w:val="22"/>
          <w:szCs w:val="22"/>
        </w:rPr>
        <w:t xml:space="preserve"> </w:t>
      </w:r>
      <w:r w:rsidR="003A2726" w:rsidRPr="0069275A">
        <w:rPr>
          <w:rFonts w:asciiTheme="minorHAnsi" w:hAnsiTheme="minorHAnsi" w:cstheme="minorHAnsi"/>
          <w:color w:val="000000" w:themeColor="text1"/>
          <w:sz w:val="22"/>
          <w:szCs w:val="22"/>
        </w:rPr>
        <w:t xml:space="preserve">O procedimento será divulgado no Compras.gov.br e no Portal Nacional de Contratações Públicas - PNCP, </w:t>
      </w:r>
      <w:r w:rsidR="003F77B9" w:rsidRPr="0069275A">
        <w:rPr>
          <w:rFonts w:asciiTheme="minorHAnsi" w:hAnsiTheme="minorHAnsi" w:cstheme="minorHAnsi"/>
          <w:color w:val="000000" w:themeColor="text1"/>
          <w:sz w:val="22"/>
          <w:szCs w:val="22"/>
        </w:rPr>
        <w:t>no sitio eletrônico oficial e no Diário Oficial do Município,</w:t>
      </w:r>
      <w:r w:rsidR="003F77B9" w:rsidRPr="0069275A">
        <w:rPr>
          <w:rFonts w:asciiTheme="minorHAnsi" w:hAnsiTheme="minorHAnsi" w:cstheme="minorHAnsi"/>
          <w:color w:val="000000" w:themeColor="text1"/>
          <w:sz w:val="22"/>
          <w:szCs w:val="22"/>
          <w:shd w:val="clear" w:color="auto" w:fill="FFFFFF"/>
        </w:rPr>
        <w:t xml:space="preserve"> </w:t>
      </w:r>
      <w:r w:rsidR="003A2726" w:rsidRPr="0069275A">
        <w:rPr>
          <w:rFonts w:asciiTheme="minorHAnsi" w:hAnsiTheme="minorHAnsi" w:cstheme="minorHAnsi"/>
          <w:color w:val="000000" w:themeColor="text1"/>
          <w:sz w:val="22"/>
          <w:szCs w:val="22"/>
        </w:rPr>
        <w:t xml:space="preserve">e encaminhado automaticamente aos fornecedores registrados no Sistema de Registro Cadastral Unificado - </w:t>
      </w:r>
      <w:r w:rsidR="00292BB8" w:rsidRPr="0069275A">
        <w:rPr>
          <w:rFonts w:asciiTheme="minorHAnsi" w:hAnsiTheme="minorHAnsi" w:cstheme="minorHAnsi"/>
          <w:color w:val="000000" w:themeColor="text1"/>
          <w:sz w:val="22"/>
          <w:szCs w:val="22"/>
        </w:rPr>
        <w:t>SICAF</w:t>
      </w:r>
      <w:r w:rsidR="003A2726" w:rsidRPr="0069275A">
        <w:rPr>
          <w:rFonts w:asciiTheme="minorHAnsi" w:hAnsiTheme="minorHAnsi" w:cstheme="minorHAnsi"/>
          <w:color w:val="000000" w:themeColor="text1"/>
          <w:sz w:val="22"/>
          <w:szCs w:val="22"/>
        </w:rPr>
        <w:t>, por mensagem eletrônica, na correspondente linha de fornecimento que pretende atender.</w:t>
      </w:r>
    </w:p>
    <w:p w14:paraId="6EBD1603" w14:textId="6823A01F" w:rsidR="003A2726" w:rsidRPr="0069275A" w:rsidRDefault="00E00A21" w:rsidP="00285177">
      <w:pPr>
        <w:tabs>
          <w:tab w:val="left" w:pos="284"/>
        </w:tabs>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b/>
          <w:bCs/>
          <w:color w:val="000000" w:themeColor="text1"/>
          <w:sz w:val="22"/>
          <w:szCs w:val="22"/>
        </w:rPr>
        <w:t>2.3</w:t>
      </w:r>
      <w:r w:rsidR="006B5A97" w:rsidRPr="0069275A">
        <w:rPr>
          <w:rFonts w:asciiTheme="minorHAnsi" w:hAnsiTheme="minorHAnsi" w:cstheme="minorHAnsi"/>
          <w:b/>
          <w:bCs/>
          <w:color w:val="000000" w:themeColor="text1"/>
          <w:sz w:val="22"/>
          <w:szCs w:val="22"/>
        </w:rPr>
        <w:t xml:space="preserve"> </w:t>
      </w:r>
      <w:r w:rsidR="006B5A97" w:rsidRPr="0069275A">
        <w:rPr>
          <w:rFonts w:asciiTheme="minorHAnsi" w:hAnsiTheme="minorHAnsi" w:cstheme="minorHAnsi"/>
          <w:color w:val="000000" w:themeColor="text1"/>
          <w:sz w:val="22"/>
          <w:szCs w:val="22"/>
        </w:rPr>
        <w:t>O</w:t>
      </w:r>
      <w:r w:rsidR="003A2726" w:rsidRPr="0069275A">
        <w:rPr>
          <w:rFonts w:asciiTheme="minorHAnsi" w:hAnsiTheme="minorHAnsi" w:cstheme="minorHAnsi"/>
          <w:color w:val="000000" w:themeColor="text1"/>
          <w:sz w:val="22"/>
          <w:szCs w:val="22"/>
        </w:rPr>
        <w:t xml:space="preserve"> Compras.gov.br poderá ser acessado pela web ou pelo aplicativo Compras.gov.br</w:t>
      </w:r>
      <w:r w:rsidR="005639CC" w:rsidRPr="0069275A">
        <w:rPr>
          <w:rFonts w:asciiTheme="minorHAnsi" w:hAnsiTheme="minorHAnsi" w:cstheme="minorHAnsi"/>
          <w:color w:val="000000" w:themeColor="text1"/>
          <w:sz w:val="22"/>
          <w:szCs w:val="22"/>
        </w:rPr>
        <w:t>.</w:t>
      </w:r>
    </w:p>
    <w:p w14:paraId="4CCC7A64" w14:textId="5161F1FD" w:rsidR="00C074DA" w:rsidRPr="0069275A" w:rsidRDefault="00E00A21" w:rsidP="00285177">
      <w:pPr>
        <w:tabs>
          <w:tab w:val="left" w:pos="284"/>
        </w:tabs>
        <w:snapToGrid w:val="0"/>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b/>
          <w:bCs/>
          <w:color w:val="000000" w:themeColor="text1"/>
          <w:sz w:val="22"/>
          <w:szCs w:val="22"/>
        </w:rPr>
        <w:t>2.4</w:t>
      </w:r>
      <w:r w:rsidRPr="0069275A">
        <w:rPr>
          <w:rFonts w:asciiTheme="minorHAnsi" w:hAnsiTheme="minorHAnsi" w:cstheme="minorHAnsi"/>
          <w:color w:val="000000" w:themeColor="text1"/>
          <w:sz w:val="22"/>
          <w:szCs w:val="22"/>
        </w:rPr>
        <w:t xml:space="preserve"> </w:t>
      </w:r>
      <w:r w:rsidR="00C074DA" w:rsidRPr="0069275A">
        <w:rPr>
          <w:rFonts w:asciiTheme="minorHAnsi" w:hAnsiTheme="minorHAnsi" w:cstheme="minorHAnsi"/>
          <w:color w:val="000000" w:themeColor="text1"/>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F8B6E21" w14:textId="15710895" w:rsidR="0067489B" w:rsidRPr="0069275A" w:rsidRDefault="006B5A97" w:rsidP="00F313AF">
      <w:pPr>
        <w:pStyle w:val="PargrafodaLista"/>
        <w:numPr>
          <w:ilvl w:val="1"/>
          <w:numId w:val="3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A</w:t>
      </w:r>
      <w:r w:rsidR="00466809" w:rsidRPr="0069275A">
        <w:rPr>
          <w:rFonts w:asciiTheme="minorHAnsi" w:hAnsiTheme="minorHAnsi" w:cstheme="minorHAnsi"/>
          <w:color w:val="000000" w:themeColor="text1"/>
          <w:sz w:val="22"/>
          <w:szCs w:val="22"/>
        </w:rPr>
        <w:t xml:space="preserve"> participação</w:t>
      </w:r>
      <w:r w:rsidR="0069709C" w:rsidRPr="0069275A">
        <w:rPr>
          <w:rFonts w:asciiTheme="minorHAnsi" w:hAnsiTheme="minorHAnsi" w:cstheme="minorHAnsi"/>
          <w:color w:val="000000" w:themeColor="text1"/>
          <w:sz w:val="22"/>
          <w:szCs w:val="22"/>
        </w:rPr>
        <w:t xml:space="preserve"> é</w:t>
      </w:r>
      <w:r w:rsidR="00466809" w:rsidRPr="0069275A">
        <w:rPr>
          <w:rFonts w:asciiTheme="minorHAnsi" w:hAnsiTheme="minorHAnsi" w:cstheme="minorHAnsi"/>
          <w:color w:val="000000" w:themeColor="text1"/>
          <w:sz w:val="22"/>
          <w:szCs w:val="22"/>
        </w:rPr>
        <w:t xml:space="preserve"> </w:t>
      </w:r>
      <w:r w:rsidR="00512138" w:rsidRPr="0069275A">
        <w:rPr>
          <w:rStyle w:val="citao2Char"/>
          <w:rFonts w:asciiTheme="minorHAnsi" w:hAnsiTheme="minorHAnsi" w:cstheme="minorHAnsi"/>
          <w:b/>
          <w:bCs/>
          <w:i w:val="0"/>
          <w:iCs w:val="0"/>
          <w:color w:val="000000" w:themeColor="text1"/>
          <w:sz w:val="22"/>
          <w:szCs w:val="22"/>
          <w:u w:val="single"/>
          <w:shd w:val="clear" w:color="auto" w:fill="auto"/>
        </w:rPr>
        <w:t>EXCLUSI</w:t>
      </w:r>
      <w:r w:rsidR="00512138" w:rsidRPr="0069275A">
        <w:rPr>
          <w:rFonts w:asciiTheme="minorHAnsi" w:hAnsiTheme="minorHAnsi" w:cstheme="minorHAnsi"/>
          <w:b/>
          <w:bCs/>
          <w:color w:val="000000" w:themeColor="text1"/>
          <w:sz w:val="22"/>
          <w:szCs w:val="22"/>
          <w:u w:val="single"/>
        </w:rPr>
        <w:t>VA</w:t>
      </w:r>
      <w:r w:rsidR="00512138" w:rsidRPr="0069275A">
        <w:rPr>
          <w:rFonts w:asciiTheme="minorHAnsi" w:hAnsiTheme="minorHAnsi" w:cstheme="minorHAnsi"/>
          <w:color w:val="000000" w:themeColor="text1"/>
          <w:sz w:val="22"/>
          <w:szCs w:val="22"/>
        </w:rPr>
        <w:t xml:space="preserve"> </w:t>
      </w:r>
      <w:r w:rsidR="00466809" w:rsidRPr="0069275A">
        <w:rPr>
          <w:rFonts w:asciiTheme="minorHAnsi" w:hAnsiTheme="minorHAnsi" w:cstheme="minorHAnsi"/>
          <w:color w:val="000000" w:themeColor="text1"/>
          <w:sz w:val="22"/>
          <w:szCs w:val="22"/>
        </w:rPr>
        <w:t xml:space="preserve">a </w:t>
      </w:r>
      <w:r w:rsidR="00151F91" w:rsidRPr="0069275A">
        <w:rPr>
          <w:rFonts w:asciiTheme="minorHAnsi" w:hAnsiTheme="minorHAnsi" w:cstheme="minorHAnsi"/>
          <w:color w:val="000000" w:themeColor="text1"/>
          <w:sz w:val="22"/>
          <w:szCs w:val="22"/>
        </w:rPr>
        <w:t xml:space="preserve">Microempreendedor Individual, </w:t>
      </w:r>
      <w:r w:rsidR="00466809" w:rsidRPr="0069275A">
        <w:rPr>
          <w:rFonts w:asciiTheme="minorHAnsi" w:hAnsiTheme="minorHAnsi" w:cstheme="minorHAnsi"/>
          <w:color w:val="000000" w:themeColor="text1"/>
          <w:sz w:val="22"/>
          <w:szCs w:val="22"/>
        </w:rPr>
        <w:t>microempresas e empresas de pequeno porte, nos termos do art. 48 da Lei Complementar nº 123, de 14 de dezembro de 2006.</w:t>
      </w:r>
    </w:p>
    <w:p w14:paraId="5B801FB3" w14:textId="2844B974" w:rsidR="00C074DA" w:rsidRPr="0069275A" w:rsidRDefault="00C074DA" w:rsidP="00F313AF">
      <w:pPr>
        <w:pStyle w:val="PargrafodaLista"/>
        <w:numPr>
          <w:ilvl w:val="1"/>
          <w:numId w:val="3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Não poderão participar desta dispensa de licitação os fornecedores:</w:t>
      </w:r>
    </w:p>
    <w:p w14:paraId="5D4CF9E8" w14:textId="2B271BBF" w:rsidR="00C074DA" w:rsidRPr="0069275A"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que não atendam às condições deste Aviso de Contratação Direta e seu(s) anexo(s);</w:t>
      </w:r>
    </w:p>
    <w:p w14:paraId="6D1C17FD" w14:textId="77777777" w:rsidR="00C074DA" w:rsidRPr="0069275A"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estrangeiros que não tenham representação legal no Brasil com poderes expressos para receber citação e responder administrativa ou judicialmente;</w:t>
      </w:r>
    </w:p>
    <w:p w14:paraId="69D13586" w14:textId="77777777" w:rsidR="00C074DA" w:rsidRPr="0069275A"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que se enquadrem nas seguintes vedações:</w:t>
      </w:r>
    </w:p>
    <w:p w14:paraId="19FF562F" w14:textId="77777777" w:rsidR="00C074DA" w:rsidRPr="0069275A"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autor do anteprojeto, do projeto básico ou do projeto executivo, pessoa física ou jurídica, quando a contratação versar sobre obra, serviços ou fornecimento de bens a ele relacionados;</w:t>
      </w:r>
    </w:p>
    <w:p w14:paraId="739A1041" w14:textId="77777777" w:rsidR="00C074DA" w:rsidRPr="0069275A"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69275A"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pessoa física ou jurídica que se encontre, ao tempo da contratação, impossibilitada de contratar em decorrência de sanção que lhe foi imposta;</w:t>
      </w:r>
    </w:p>
    <w:p w14:paraId="41B9B9E7" w14:textId="77777777" w:rsidR="00C074DA" w:rsidRPr="0069275A"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2DA304BD" w:rsidR="00C074DA" w:rsidRPr="0069275A"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empresas controladoras, controladas ou coligadas, nos termos da </w:t>
      </w:r>
      <w:r w:rsidRPr="0069275A">
        <w:rPr>
          <w:rStyle w:val="LinkdaInternet"/>
          <w:rFonts w:asciiTheme="minorHAnsi" w:eastAsia="Calibri" w:hAnsiTheme="minorHAnsi" w:cstheme="minorHAnsi"/>
          <w:color w:val="000000" w:themeColor="text1"/>
          <w:sz w:val="22"/>
          <w:szCs w:val="22"/>
          <w:u w:val="none"/>
        </w:rPr>
        <w:t>Lei nº 6.404, de 15 de dezembro de 1976</w:t>
      </w:r>
      <w:r w:rsidRPr="0069275A">
        <w:rPr>
          <w:rFonts w:asciiTheme="minorHAnsi" w:hAnsiTheme="minorHAnsi" w:cstheme="minorHAnsi"/>
          <w:color w:val="000000" w:themeColor="text1"/>
          <w:sz w:val="22"/>
          <w:szCs w:val="22"/>
        </w:rPr>
        <w:t>, concorrendo entre si;</w:t>
      </w:r>
    </w:p>
    <w:p w14:paraId="7BD97210" w14:textId="77777777" w:rsidR="00020D45" w:rsidRPr="0069275A"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213E38A" w14:textId="03EAF37E" w:rsidR="00104ED9" w:rsidRPr="0069275A" w:rsidRDefault="00104ED9" w:rsidP="00285177">
      <w:pPr>
        <w:pStyle w:val="PargrafodaLista"/>
        <w:tabs>
          <w:tab w:val="left" w:pos="284"/>
        </w:tabs>
        <w:spacing w:before="120" w:after="120"/>
        <w:ind w:left="0"/>
        <w:jc w:val="both"/>
        <w:rPr>
          <w:rFonts w:asciiTheme="minorHAnsi" w:hAnsiTheme="minorHAnsi" w:cstheme="minorHAnsi"/>
          <w:color w:val="000000" w:themeColor="text1"/>
          <w:sz w:val="22"/>
          <w:szCs w:val="22"/>
        </w:rPr>
      </w:pPr>
      <w:r w:rsidRPr="0069275A">
        <w:rPr>
          <w:rFonts w:asciiTheme="minorHAnsi" w:hAnsiTheme="minorHAnsi" w:cstheme="minorHAnsi"/>
          <w:b/>
          <w:color w:val="000000" w:themeColor="text1"/>
          <w:sz w:val="22"/>
          <w:szCs w:val="22"/>
        </w:rPr>
        <w:t>d)</w:t>
      </w:r>
      <w:r w:rsidRPr="0069275A">
        <w:rPr>
          <w:rFonts w:asciiTheme="minorHAnsi" w:hAnsiTheme="minorHAnsi" w:cstheme="minorHAnsi"/>
          <w:color w:val="000000" w:themeColor="text1"/>
          <w:sz w:val="22"/>
          <w:szCs w:val="22"/>
        </w:rPr>
        <w:t xml:space="preserve"> Organizações da Sociedade Civil de Interesse Público - OSCIP, atuando nessa condição (Acórdão nº 746/2014-TCU-Plenário)</w:t>
      </w:r>
      <w:r w:rsidR="006B5A97" w:rsidRPr="0069275A">
        <w:rPr>
          <w:rFonts w:asciiTheme="minorHAnsi" w:hAnsiTheme="minorHAnsi" w:cstheme="minorHAnsi"/>
          <w:color w:val="000000" w:themeColor="text1"/>
          <w:sz w:val="22"/>
          <w:szCs w:val="22"/>
        </w:rPr>
        <w:t>.</w:t>
      </w:r>
    </w:p>
    <w:p w14:paraId="3FD9C607" w14:textId="0102753C" w:rsidR="00C074DA" w:rsidRPr="0069275A" w:rsidRDefault="0067489B" w:rsidP="00285177">
      <w:pPr>
        <w:tabs>
          <w:tab w:val="left" w:pos="284"/>
        </w:tabs>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b/>
          <w:color w:val="000000" w:themeColor="text1"/>
          <w:sz w:val="22"/>
          <w:szCs w:val="22"/>
        </w:rPr>
        <w:t xml:space="preserve">2.7. </w:t>
      </w:r>
      <w:r w:rsidR="00C074DA" w:rsidRPr="0069275A">
        <w:rPr>
          <w:rFonts w:asciiTheme="minorHAnsi" w:hAnsiTheme="minorHAnsi" w:cstheme="minorHAnsi"/>
          <w:color w:val="000000" w:themeColor="text1"/>
          <w:sz w:val="22"/>
          <w:szCs w:val="22"/>
        </w:rPr>
        <w:t>Equiparam-se aos autores do projeto as empresas integrant</w:t>
      </w:r>
      <w:r w:rsidR="002D7B47" w:rsidRPr="0069275A">
        <w:rPr>
          <w:rFonts w:asciiTheme="minorHAnsi" w:hAnsiTheme="minorHAnsi" w:cstheme="minorHAnsi"/>
          <w:color w:val="000000" w:themeColor="text1"/>
          <w:sz w:val="22"/>
          <w:szCs w:val="22"/>
        </w:rPr>
        <w:t>es do mesmo grupo econômico.</w:t>
      </w:r>
    </w:p>
    <w:p w14:paraId="208ED236" w14:textId="1A30F04A" w:rsidR="00C074DA" w:rsidRPr="0069275A" w:rsidRDefault="00020D45" w:rsidP="00285177">
      <w:pPr>
        <w:tabs>
          <w:tab w:val="left" w:pos="284"/>
        </w:tabs>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b/>
          <w:bCs/>
          <w:color w:val="000000" w:themeColor="text1"/>
          <w:sz w:val="22"/>
          <w:szCs w:val="22"/>
        </w:rPr>
        <w:t>2</w:t>
      </w:r>
      <w:r w:rsidR="0067489B" w:rsidRPr="0069275A">
        <w:rPr>
          <w:rFonts w:asciiTheme="minorHAnsi" w:hAnsiTheme="minorHAnsi" w:cstheme="minorHAnsi"/>
          <w:b/>
          <w:bCs/>
          <w:color w:val="000000" w:themeColor="text1"/>
          <w:sz w:val="22"/>
          <w:szCs w:val="22"/>
        </w:rPr>
        <w:t xml:space="preserve">.8. </w:t>
      </w:r>
      <w:r w:rsidR="00C074DA" w:rsidRPr="0069275A">
        <w:rPr>
          <w:rFonts w:asciiTheme="minorHAnsi" w:hAnsiTheme="minorHAnsi" w:cstheme="minorHAnsi"/>
          <w:color w:val="000000" w:themeColor="text1"/>
          <w:sz w:val="22"/>
          <w:szCs w:val="22"/>
        </w:rPr>
        <w:t>O disposto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E94F771" w14:textId="6663FE5A" w:rsidR="00C074DA" w:rsidRPr="0069275A" w:rsidRDefault="009422A9" w:rsidP="00285177">
      <w:pPr>
        <w:tabs>
          <w:tab w:val="left" w:pos="284"/>
        </w:tabs>
        <w:spacing w:before="120" w:after="120"/>
        <w:jc w:val="both"/>
        <w:rPr>
          <w:rFonts w:asciiTheme="minorHAnsi" w:hAnsiTheme="minorHAnsi" w:cstheme="minorHAnsi"/>
          <w:iCs/>
          <w:color w:val="000000" w:themeColor="text1"/>
          <w:sz w:val="22"/>
          <w:szCs w:val="22"/>
        </w:rPr>
      </w:pPr>
      <w:r w:rsidRPr="0069275A">
        <w:rPr>
          <w:rFonts w:asciiTheme="minorHAnsi" w:hAnsiTheme="minorHAnsi" w:cstheme="minorHAnsi"/>
          <w:b/>
          <w:bCs/>
          <w:iCs/>
          <w:color w:val="000000" w:themeColor="text1"/>
          <w:sz w:val="22"/>
          <w:szCs w:val="22"/>
        </w:rPr>
        <w:t>2.</w:t>
      </w:r>
      <w:r w:rsidR="0067489B" w:rsidRPr="0069275A">
        <w:rPr>
          <w:rFonts w:asciiTheme="minorHAnsi" w:hAnsiTheme="minorHAnsi" w:cstheme="minorHAnsi"/>
          <w:b/>
          <w:bCs/>
          <w:iCs/>
          <w:color w:val="000000" w:themeColor="text1"/>
          <w:sz w:val="22"/>
          <w:szCs w:val="22"/>
        </w:rPr>
        <w:t xml:space="preserve">9. </w:t>
      </w:r>
      <w:r w:rsidR="0067489B" w:rsidRPr="0069275A">
        <w:rPr>
          <w:rFonts w:asciiTheme="minorHAnsi" w:hAnsiTheme="minorHAnsi" w:cstheme="minorHAnsi"/>
          <w:iCs/>
          <w:color w:val="000000" w:themeColor="text1"/>
          <w:sz w:val="22"/>
          <w:szCs w:val="22"/>
        </w:rPr>
        <w:t>Não s</w:t>
      </w:r>
      <w:r w:rsidR="00C074DA" w:rsidRPr="0069275A">
        <w:rPr>
          <w:rFonts w:asciiTheme="minorHAnsi" w:hAnsiTheme="minorHAnsi" w:cstheme="minorHAnsi"/>
          <w:iCs/>
          <w:color w:val="000000" w:themeColor="text1"/>
          <w:sz w:val="22"/>
          <w:szCs w:val="22"/>
        </w:rPr>
        <w:t>erá permitida a participação de cooperativas</w:t>
      </w:r>
      <w:r w:rsidR="0067489B" w:rsidRPr="0069275A">
        <w:rPr>
          <w:rFonts w:asciiTheme="minorHAnsi" w:hAnsiTheme="minorHAnsi" w:cstheme="minorHAnsi"/>
          <w:iCs/>
          <w:color w:val="000000" w:themeColor="text1"/>
          <w:sz w:val="22"/>
          <w:szCs w:val="22"/>
        </w:rPr>
        <w:t>;</w:t>
      </w:r>
    </w:p>
    <w:p w14:paraId="0DC60EE5" w14:textId="17117357" w:rsidR="00C074DA" w:rsidRPr="0069275A" w:rsidRDefault="006B5A97" w:rsidP="00285177">
      <w:pPr>
        <w:tabs>
          <w:tab w:val="left" w:pos="284"/>
        </w:tabs>
        <w:spacing w:before="120" w:after="120"/>
        <w:jc w:val="both"/>
        <w:rPr>
          <w:rFonts w:asciiTheme="minorHAnsi" w:hAnsiTheme="minorHAnsi" w:cstheme="minorHAnsi"/>
          <w:bCs/>
          <w:color w:val="000000" w:themeColor="text1"/>
          <w:sz w:val="22"/>
          <w:szCs w:val="22"/>
        </w:rPr>
      </w:pPr>
      <w:r w:rsidRPr="0069275A">
        <w:rPr>
          <w:rFonts w:asciiTheme="minorHAnsi" w:hAnsiTheme="minorHAnsi" w:cstheme="minorHAnsi"/>
          <w:b/>
          <w:color w:val="000000" w:themeColor="text1"/>
          <w:sz w:val="22"/>
          <w:szCs w:val="22"/>
        </w:rPr>
        <w:t>2.1</w:t>
      </w:r>
      <w:r w:rsidR="0067489B" w:rsidRPr="0069275A">
        <w:rPr>
          <w:rFonts w:asciiTheme="minorHAnsi" w:hAnsiTheme="minorHAnsi" w:cstheme="minorHAnsi"/>
          <w:b/>
          <w:color w:val="000000" w:themeColor="text1"/>
          <w:sz w:val="22"/>
          <w:szCs w:val="22"/>
        </w:rPr>
        <w:t>0.</w:t>
      </w:r>
      <w:r w:rsidRPr="0069275A">
        <w:rPr>
          <w:rFonts w:asciiTheme="minorHAnsi" w:hAnsiTheme="minorHAnsi" w:cstheme="minorHAnsi"/>
          <w:b/>
          <w:color w:val="000000" w:themeColor="text1"/>
          <w:sz w:val="22"/>
          <w:szCs w:val="22"/>
        </w:rPr>
        <w:t xml:space="preserve"> </w:t>
      </w:r>
      <w:r w:rsidR="00C074DA" w:rsidRPr="0069275A">
        <w:rPr>
          <w:rFonts w:asciiTheme="minorHAnsi" w:hAnsiTheme="minorHAnsi" w:cstheme="minorHAnsi"/>
          <w:bCs/>
          <w:color w:val="000000" w:themeColor="text1"/>
          <w:sz w:val="22"/>
          <w:szCs w:val="22"/>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2361799" w14:textId="77777777" w:rsidR="00C074DA" w:rsidRPr="0069275A" w:rsidRDefault="00C074DA" w:rsidP="00285177">
      <w:pPr>
        <w:tabs>
          <w:tab w:val="left" w:pos="284"/>
        </w:tabs>
        <w:spacing w:before="120" w:after="120"/>
        <w:jc w:val="both"/>
        <w:rPr>
          <w:rFonts w:asciiTheme="minorHAnsi" w:hAnsiTheme="minorHAnsi" w:cstheme="minorHAnsi"/>
          <w:bCs/>
          <w:color w:val="000000" w:themeColor="text1"/>
          <w:sz w:val="22"/>
          <w:szCs w:val="22"/>
        </w:rPr>
      </w:pPr>
    </w:p>
    <w:p w14:paraId="70340918" w14:textId="731DFDD8" w:rsidR="00C074DA" w:rsidRPr="0069275A" w:rsidRDefault="006B5A97" w:rsidP="00285177">
      <w:pPr>
        <w:pStyle w:val="Ttulo1"/>
        <w:numPr>
          <w:ilvl w:val="0"/>
          <w:numId w:val="0"/>
        </w:numPr>
        <w:tabs>
          <w:tab w:val="left" w:pos="284"/>
        </w:tabs>
        <w:spacing w:line="240" w:lineRule="auto"/>
        <w:rPr>
          <w:rFonts w:asciiTheme="minorHAnsi" w:hAnsiTheme="minorHAnsi" w:cstheme="minorHAnsi"/>
          <w:color w:val="000000" w:themeColor="text1"/>
          <w:sz w:val="22"/>
          <w:szCs w:val="22"/>
        </w:rPr>
      </w:pPr>
      <w:bookmarkStart w:id="3" w:name="_Toc118380901"/>
      <w:r w:rsidRPr="0069275A">
        <w:rPr>
          <w:rFonts w:asciiTheme="minorHAnsi" w:hAnsiTheme="minorHAnsi" w:cstheme="minorHAnsi"/>
          <w:color w:val="000000" w:themeColor="text1"/>
          <w:sz w:val="22"/>
          <w:szCs w:val="22"/>
        </w:rPr>
        <w:t>3</w:t>
      </w:r>
      <w:r w:rsidR="00673D5D" w:rsidRPr="0069275A">
        <w:rPr>
          <w:rFonts w:asciiTheme="minorHAnsi" w:hAnsiTheme="minorHAnsi" w:cstheme="minorHAnsi"/>
          <w:color w:val="000000" w:themeColor="text1"/>
          <w:sz w:val="22"/>
          <w:szCs w:val="22"/>
        </w:rPr>
        <w:t xml:space="preserve"> </w:t>
      </w:r>
      <w:r w:rsidR="00C074DA" w:rsidRPr="0069275A">
        <w:rPr>
          <w:rFonts w:asciiTheme="minorHAnsi" w:hAnsiTheme="minorHAnsi" w:cstheme="minorHAnsi"/>
          <w:color w:val="000000" w:themeColor="text1"/>
          <w:sz w:val="22"/>
          <w:szCs w:val="22"/>
        </w:rPr>
        <w:t>INGRESSO NA DISPENSA ELETRÔNICA E CADASTRAMENTO DA PROPOSTA INICIAL</w:t>
      </w:r>
      <w:bookmarkEnd w:id="3"/>
    </w:p>
    <w:p w14:paraId="174DC6A0" w14:textId="05198AEF" w:rsidR="00C074DA" w:rsidRPr="0069275A" w:rsidRDefault="00C074DA" w:rsidP="00285177">
      <w:pPr>
        <w:pStyle w:val="PargrafodaLista"/>
        <w:numPr>
          <w:ilvl w:val="1"/>
          <w:numId w:val="8"/>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O ingresso do fornecedor na disputa da dispensa eletrônica ocorrerá com o cadastramento de sua proposta inicial, na forma deste item.</w:t>
      </w:r>
    </w:p>
    <w:p w14:paraId="1DC997B5" w14:textId="7EC46639" w:rsidR="00C074DA" w:rsidRPr="0069275A" w:rsidRDefault="00C074DA" w:rsidP="00285177">
      <w:pPr>
        <w:numPr>
          <w:ilvl w:val="1"/>
          <w:numId w:val="8"/>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5629F187" w:rsidR="00C074DA" w:rsidRPr="0069275A"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Todas as especificações do objeto contidas na proposta, em especial o preço ou o </w:t>
      </w:r>
      <w:r w:rsidR="009422A9" w:rsidRPr="0069275A">
        <w:rPr>
          <w:rFonts w:asciiTheme="minorHAnsi" w:hAnsiTheme="minorHAnsi" w:cstheme="minorHAnsi"/>
          <w:color w:val="000000" w:themeColor="text1"/>
          <w:sz w:val="22"/>
          <w:szCs w:val="22"/>
        </w:rPr>
        <w:t>desconto ofertado</w:t>
      </w:r>
      <w:r w:rsidRPr="0069275A">
        <w:rPr>
          <w:rFonts w:asciiTheme="minorHAnsi" w:hAnsiTheme="minorHAnsi" w:cstheme="minorHAnsi"/>
          <w:color w:val="000000" w:themeColor="text1"/>
          <w:sz w:val="22"/>
          <w:szCs w:val="22"/>
        </w:rPr>
        <w:t>, vinculam a Contratada.</w:t>
      </w:r>
    </w:p>
    <w:p w14:paraId="4498E879" w14:textId="4688027C" w:rsidR="00C074DA" w:rsidRPr="0069275A"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Nos valores propostos estarão inclusos todos os custos operacionais, encargos previdenciários, trabalhistas, tributários, comerciais e quaisquer outros que incidam direta ou indi</w:t>
      </w:r>
      <w:r w:rsidR="00BF41B2" w:rsidRPr="0069275A">
        <w:rPr>
          <w:rFonts w:asciiTheme="minorHAnsi" w:hAnsiTheme="minorHAnsi" w:cstheme="minorHAnsi"/>
          <w:color w:val="000000" w:themeColor="text1"/>
          <w:sz w:val="22"/>
          <w:szCs w:val="22"/>
        </w:rPr>
        <w:t>retamente na execução do objeto.</w:t>
      </w:r>
    </w:p>
    <w:p w14:paraId="5E170A3D" w14:textId="77777777" w:rsidR="009422A9"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59A65794"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312847CA" w:rsidR="00C074DA" w:rsidRPr="0069275A"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2E30A0B5" w:rsidR="00C074DA" w:rsidRPr="0069275A"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Independentemente do percentual do tributo que constar da planilha, no pagamento serão retidos na fonte os percentuais estabelecidos pela legislação vigente.</w:t>
      </w:r>
    </w:p>
    <w:p w14:paraId="3A4F570A" w14:textId="6138C738" w:rsidR="00C074DA" w:rsidRPr="0069275A"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A apresentação das propostas implica obrigatoriedade do cumprimento das disposições nelas contidas, em conformidade com o que dispõe o </w:t>
      </w:r>
      <w:r w:rsidRPr="0069275A">
        <w:rPr>
          <w:rFonts w:asciiTheme="minorHAnsi" w:hAnsiTheme="minorHAnsi" w:cstheme="minorHAnsi"/>
          <w:iCs/>
          <w:color w:val="000000" w:themeColor="text1"/>
          <w:sz w:val="22"/>
          <w:szCs w:val="22"/>
        </w:rPr>
        <w:t>Termo de Referência</w:t>
      </w:r>
      <w:r w:rsidRPr="0069275A">
        <w:rPr>
          <w:rFonts w:asciiTheme="minorHAnsi" w:hAnsiTheme="minorHAnsi" w:cstheme="minorHAnsi"/>
          <w:i/>
          <w:color w:val="000000" w:themeColor="text1"/>
          <w:sz w:val="22"/>
          <w:szCs w:val="22"/>
        </w:rPr>
        <w:t xml:space="preserve">, </w:t>
      </w:r>
      <w:r w:rsidRPr="0069275A">
        <w:rPr>
          <w:rFonts w:asciiTheme="minorHAnsi" w:hAnsiTheme="minorHAnsi" w:cstheme="minorHAnsi"/>
          <w:color w:val="000000" w:themeColor="text1"/>
          <w:sz w:val="22"/>
          <w:szCs w:val="22"/>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77777777" w:rsidR="00C074DA" w:rsidRPr="0069275A"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No cadastramento da proposta inicial, o fornecedor deverá, também, assinalar Termo de Aceitação, em campo próprio do sistema eletrônico, relativo às seguintes declarações:</w:t>
      </w:r>
      <w:r w:rsidRPr="0069275A">
        <w:rPr>
          <w:rFonts w:asciiTheme="minorHAnsi" w:eastAsia="Zurich BT" w:hAnsiTheme="minorHAnsi" w:cstheme="minorHAnsi"/>
          <w:color w:val="000000" w:themeColor="text1"/>
          <w:sz w:val="22"/>
          <w:szCs w:val="22"/>
        </w:rPr>
        <w:t xml:space="preserve"> </w:t>
      </w:r>
    </w:p>
    <w:p w14:paraId="5A839A1C" w14:textId="77777777" w:rsidR="00C074DA" w:rsidRPr="0069275A" w:rsidRDefault="00C074DA" w:rsidP="00285177">
      <w:pPr>
        <w:pStyle w:val="PargrafodaLista"/>
        <w:numPr>
          <w:ilvl w:val="0"/>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05BC0967" w14:textId="77777777" w:rsidR="00C074DA" w:rsidRPr="0069275A"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19C1771B" w14:textId="77777777" w:rsidR="00C074DA" w:rsidRPr="0069275A"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2E03139D" w14:textId="77777777" w:rsidR="00C074DA" w:rsidRPr="0069275A"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54AB42B6" w14:textId="77777777" w:rsidR="00CE5CE1" w:rsidRPr="0069275A"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que inexistem fatos impeditivos para sua habilitação no certame, ciente da obrigatoriedade de declarar ocorrências posteriores;</w:t>
      </w:r>
    </w:p>
    <w:p w14:paraId="2CFA386D" w14:textId="77777777" w:rsidR="00010ECC" w:rsidRPr="0069275A" w:rsidRDefault="00010ECC"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o pleno conhecimento e aceitação das regras e das condições gerais da contratação;</w:t>
      </w:r>
    </w:p>
    <w:p w14:paraId="6B61C43B" w14:textId="77777777" w:rsidR="00C074DA" w:rsidRPr="0069275A"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que se responsabiliza pelas transações que forem efetuadas no sistema, assumindo-as como firmes e verdadeiras;</w:t>
      </w:r>
    </w:p>
    <w:p w14:paraId="20B20B90" w14:textId="6B9B60DA" w:rsidR="00C074DA" w:rsidRPr="0069275A"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que cumpre as exigências de reserva de cargos para pessoa com deficiência e para reabilitado da Previdência Social, de que trata o art. 93 da Lei nº 8.213/91.</w:t>
      </w:r>
    </w:p>
    <w:p w14:paraId="69725E2A" w14:textId="14330265" w:rsidR="00C074DA" w:rsidRPr="0069275A"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que não emprega menor de 18 anos em trabalho noturno, perigoso ou insalubre e não emprega menor de 16 anos, salvo menor, a partir de 14 anos, na condição de aprendiz, nos termos do artigo 7°, XXXIII, da Constituição;</w:t>
      </w:r>
    </w:p>
    <w:p w14:paraId="31BADC70" w14:textId="198BA702" w:rsidR="00644BA4" w:rsidRPr="0069275A" w:rsidRDefault="00644BA4" w:rsidP="00285177">
      <w:pPr>
        <w:numPr>
          <w:ilvl w:val="1"/>
          <w:numId w:val="8"/>
        </w:numPr>
        <w:tabs>
          <w:tab w:val="left" w:pos="284"/>
        </w:tabs>
        <w:spacing w:before="120" w:after="120"/>
        <w:ind w:left="0" w:firstLine="0"/>
        <w:jc w:val="both"/>
        <w:rPr>
          <w:rStyle w:val="Hyperlink"/>
          <w:rFonts w:asciiTheme="minorHAnsi" w:hAnsiTheme="minorHAnsi" w:cstheme="minorHAnsi"/>
          <w:color w:val="000000" w:themeColor="text1"/>
          <w:sz w:val="22"/>
          <w:szCs w:val="22"/>
          <w:u w:val="none"/>
        </w:rPr>
      </w:pPr>
      <w:r w:rsidRPr="0069275A">
        <w:rPr>
          <w:rFonts w:asciiTheme="minorHAnsi" w:hAnsiTheme="minorHAnsi" w:cstheme="minorHAnsi"/>
          <w:color w:val="000000" w:themeColor="text1"/>
          <w:sz w:val="22"/>
          <w:szCs w:val="22"/>
        </w:rPr>
        <w:t>O licitante organizado em cooperativa deverá declarar, ainda, em campo próprio do sistema eletrônico, que cumpre os requisitos estabelecidos no artigo 16 da Lei nº 14.133, de 2021.</w:t>
      </w:r>
    </w:p>
    <w:p w14:paraId="63935CB4" w14:textId="3630D4ED" w:rsidR="00C074DA" w:rsidRPr="0069275A" w:rsidRDefault="00C074DA" w:rsidP="00285177">
      <w:pPr>
        <w:numPr>
          <w:ilvl w:val="1"/>
          <w:numId w:val="8"/>
        </w:numPr>
        <w:tabs>
          <w:tab w:val="left" w:pos="284"/>
        </w:tabs>
        <w:spacing w:before="120" w:after="120"/>
        <w:ind w:left="0" w:firstLine="0"/>
        <w:jc w:val="both"/>
        <w:rPr>
          <w:rStyle w:val="Hyperlink"/>
          <w:rFonts w:asciiTheme="minorHAnsi" w:hAnsiTheme="minorHAnsi" w:cstheme="minorHAnsi"/>
          <w:color w:val="000000" w:themeColor="text1"/>
          <w:sz w:val="22"/>
          <w:szCs w:val="22"/>
          <w:u w:val="none"/>
        </w:rPr>
      </w:pPr>
      <w:r w:rsidRPr="0069275A">
        <w:rPr>
          <w:rFonts w:asciiTheme="minorHAnsi" w:hAnsiTheme="minorHAnsi" w:cstheme="minorHAnsi"/>
          <w:color w:val="000000" w:themeColor="text1"/>
          <w:sz w:val="22"/>
          <w:szCs w:val="22"/>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69275A">
        <w:rPr>
          <w:rFonts w:asciiTheme="minorHAnsi" w:hAnsiTheme="minorHAnsi" w:cstheme="minorHAnsi"/>
          <w:color w:val="000000" w:themeColor="text1"/>
          <w:sz w:val="22"/>
          <w:szCs w:val="22"/>
        </w:rPr>
        <w:t>arts</w:t>
      </w:r>
      <w:proofErr w:type="spellEnd"/>
      <w:r w:rsidRPr="0069275A">
        <w:rPr>
          <w:rFonts w:asciiTheme="minorHAnsi" w:hAnsiTheme="minorHAnsi" w:cstheme="minorHAnsi"/>
          <w:color w:val="000000" w:themeColor="text1"/>
          <w:sz w:val="22"/>
          <w:szCs w:val="22"/>
        </w:rPr>
        <w:t>. 42 a 49, observado o disposto nos §§ 1º ao 3º do art. 4º, da Lei n.º 14.133, de 2021.</w:t>
      </w:r>
    </w:p>
    <w:p w14:paraId="02362CD0" w14:textId="1B3D1D44" w:rsidR="00C074DA" w:rsidRPr="0069275A" w:rsidRDefault="00644BA4" w:rsidP="00285177">
      <w:pPr>
        <w:numPr>
          <w:ilvl w:val="1"/>
          <w:numId w:val="8"/>
        </w:numPr>
        <w:tabs>
          <w:tab w:val="left" w:pos="284"/>
        </w:tabs>
        <w:spacing w:before="120" w:after="120"/>
        <w:ind w:left="0" w:firstLine="0"/>
        <w:jc w:val="both"/>
        <w:rPr>
          <w:rFonts w:asciiTheme="minorHAnsi" w:hAnsiTheme="minorHAnsi" w:cstheme="minorHAnsi"/>
          <w:iCs/>
          <w:color w:val="000000" w:themeColor="text1"/>
          <w:sz w:val="22"/>
          <w:szCs w:val="22"/>
        </w:rPr>
      </w:pPr>
      <w:r w:rsidRPr="0069275A">
        <w:rPr>
          <w:rFonts w:asciiTheme="minorHAnsi" w:hAnsiTheme="minorHAnsi" w:cstheme="minorHAnsi"/>
          <w:iCs/>
          <w:color w:val="000000" w:themeColor="text1"/>
          <w:sz w:val="22"/>
          <w:szCs w:val="22"/>
        </w:rPr>
        <w:t>Desde que disponibilizada a funcionalidade no sistema, f</w:t>
      </w:r>
      <w:r w:rsidR="00C074DA" w:rsidRPr="0069275A">
        <w:rPr>
          <w:rFonts w:asciiTheme="minorHAnsi" w:hAnsiTheme="minorHAnsi" w:cstheme="minorHAnsi"/>
          <w:iCs/>
          <w:color w:val="000000" w:themeColor="text1"/>
          <w:sz w:val="22"/>
          <w:szCs w:val="22"/>
        </w:rPr>
        <w:t>ica facultado ao fornecedor, ao cadastrar sua proposta inicial, a parametrização de valor final mínimo, com o registro do seu lance final aceitável (menor preço ou maior desconto, conforme o caso).</w:t>
      </w:r>
    </w:p>
    <w:p w14:paraId="7361DABC" w14:textId="77777777" w:rsidR="00C074DA" w:rsidRPr="0069275A"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Feita essa opção os lances serão enviados automaticamente pelo sistema, respeitados os limites cadastrados pelo fornecedor e o intervalo mínimo entre lances previsto neste aviso. </w:t>
      </w:r>
    </w:p>
    <w:p w14:paraId="0C1160D4" w14:textId="77777777" w:rsidR="00C074DA" w:rsidRPr="0069275A"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Sem prejuízo do disposto acima, os lances poderão ser enviados manualmente, na forma da seção respectiva deste Aviso de Contratação Direta;</w:t>
      </w:r>
    </w:p>
    <w:p w14:paraId="11BC593E" w14:textId="77777777" w:rsidR="00C074DA" w:rsidRPr="0069275A"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O valor final mínimo poderá ser alterado pelo fornecedor durante a fase de disputa, desde que não assuma valor superior a lance já registrado por ele no sistema.</w:t>
      </w:r>
    </w:p>
    <w:p w14:paraId="01B86A28" w14:textId="01A4726D" w:rsidR="00C074DA" w:rsidRPr="0069275A"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06FA322A" w14:textId="77777777" w:rsidR="00097919" w:rsidRPr="0069275A" w:rsidRDefault="00097919" w:rsidP="00097919">
      <w:pPr>
        <w:pStyle w:val="PargrafodaLista"/>
        <w:tabs>
          <w:tab w:val="left" w:pos="284"/>
        </w:tabs>
        <w:spacing w:before="120" w:after="120"/>
        <w:ind w:left="0"/>
        <w:jc w:val="both"/>
        <w:rPr>
          <w:rFonts w:asciiTheme="minorHAnsi" w:hAnsiTheme="minorHAnsi" w:cstheme="minorHAnsi"/>
          <w:color w:val="000000" w:themeColor="text1"/>
          <w:sz w:val="22"/>
          <w:szCs w:val="22"/>
        </w:rPr>
      </w:pPr>
    </w:p>
    <w:p w14:paraId="4CD28817" w14:textId="6DB14BF2" w:rsidR="00C074DA" w:rsidRPr="0069275A"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4" w:name="_Toc118380902"/>
      <w:r w:rsidRPr="0069275A">
        <w:rPr>
          <w:rFonts w:asciiTheme="minorHAnsi" w:hAnsiTheme="minorHAnsi" w:cstheme="minorHAnsi"/>
          <w:color w:val="000000" w:themeColor="text1"/>
          <w:sz w:val="22"/>
          <w:szCs w:val="22"/>
        </w:rPr>
        <w:t>FASE DE LANCES</w:t>
      </w:r>
      <w:bookmarkEnd w:id="4"/>
    </w:p>
    <w:p w14:paraId="43BBC042" w14:textId="2355A4FA"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9275A">
        <w:rPr>
          <w:rFonts w:asciiTheme="minorHAnsi" w:hAnsiTheme="minorHAnsi" w:cstheme="minorHAnsi"/>
          <w:color w:val="000000" w:themeColor="text1"/>
          <w:sz w:val="22"/>
          <w:szCs w:val="22"/>
          <w:lang w:eastAsia="en-US"/>
        </w:rPr>
        <w:t xml:space="preserve">A partir da data e horário estabelecidos neste Aviso de Contratação Direta, a sessão pública será automaticamente aberta pelo sistema para o envio de lances públicos e sucessivos, </w:t>
      </w:r>
      <w:r w:rsidRPr="0069275A">
        <w:rPr>
          <w:rFonts w:asciiTheme="minorHAnsi" w:hAnsiTheme="minorHAnsi" w:cstheme="minorHAnsi"/>
          <w:bCs/>
          <w:color w:val="000000" w:themeColor="text1"/>
          <w:sz w:val="22"/>
          <w:szCs w:val="22"/>
          <w:lang w:eastAsia="en-US"/>
        </w:rPr>
        <w:t>exclusivamente por meio do sistema eletrônico</w:t>
      </w:r>
      <w:r w:rsidRPr="0069275A">
        <w:rPr>
          <w:rFonts w:asciiTheme="minorHAnsi" w:hAnsiTheme="minorHAnsi" w:cstheme="minorHAnsi"/>
          <w:color w:val="000000" w:themeColor="text1"/>
          <w:sz w:val="22"/>
          <w:szCs w:val="22"/>
          <w:lang w:eastAsia="en-US"/>
        </w:rPr>
        <w:t>, sendo encerrado no horário de finalização de lances também já previsto neste aviso.</w:t>
      </w:r>
    </w:p>
    <w:p w14:paraId="14CB7F04" w14:textId="47D5D91F"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9275A">
        <w:rPr>
          <w:rFonts w:asciiTheme="minorHAnsi" w:hAnsiTheme="minorHAnsi" w:cstheme="minorHAnsi"/>
          <w:color w:val="000000" w:themeColor="text1"/>
          <w:sz w:val="22"/>
          <w:szCs w:val="22"/>
        </w:rPr>
        <w:t xml:space="preserve">Iniciada a etapa competitiva, os fornecedores deverão encaminhar lances exclusivamente por meio de sistema eletrônico, sendo imediatamente informados do seu recebimento e do valor consignado no registro. </w:t>
      </w:r>
    </w:p>
    <w:p w14:paraId="5DD48A87" w14:textId="6D09D745"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9275A">
        <w:rPr>
          <w:rFonts w:asciiTheme="minorHAnsi" w:hAnsiTheme="minorHAnsi" w:cstheme="minorHAnsi"/>
          <w:color w:val="000000" w:themeColor="text1"/>
          <w:sz w:val="22"/>
          <w:szCs w:val="22"/>
        </w:rPr>
        <w:t xml:space="preserve">O lance </w:t>
      </w:r>
      <w:r w:rsidRPr="0069275A">
        <w:rPr>
          <w:rFonts w:asciiTheme="minorHAnsi" w:hAnsiTheme="minorHAnsi" w:cstheme="minorHAnsi"/>
          <w:color w:val="000000" w:themeColor="text1"/>
          <w:sz w:val="22"/>
          <w:szCs w:val="22"/>
          <w:lang w:eastAsia="en-US"/>
        </w:rPr>
        <w:t>deverá</w:t>
      </w:r>
      <w:r w:rsidRPr="0069275A">
        <w:rPr>
          <w:rFonts w:asciiTheme="minorHAnsi" w:hAnsiTheme="minorHAnsi" w:cstheme="minorHAnsi"/>
          <w:color w:val="000000" w:themeColor="text1"/>
          <w:sz w:val="22"/>
          <w:szCs w:val="22"/>
        </w:rPr>
        <w:t xml:space="preserve"> ser ofertado pelo valor</w:t>
      </w:r>
      <w:r w:rsidR="00254525" w:rsidRPr="0069275A">
        <w:rPr>
          <w:rFonts w:asciiTheme="minorHAnsi" w:hAnsiTheme="minorHAnsi" w:cstheme="minorHAnsi"/>
          <w:color w:val="000000" w:themeColor="text1"/>
          <w:sz w:val="22"/>
          <w:szCs w:val="22"/>
        </w:rPr>
        <w:t xml:space="preserve"> global do item.  </w:t>
      </w:r>
    </w:p>
    <w:p w14:paraId="4A715A79" w14:textId="2A196EAC" w:rsidR="00E716EA" w:rsidRPr="0069275A" w:rsidRDefault="00C074DA" w:rsidP="00285177">
      <w:pPr>
        <w:pStyle w:val="Citao"/>
        <w:numPr>
          <w:ilvl w:val="1"/>
          <w:numId w:val="8"/>
        </w:numPr>
        <w:pBdr>
          <w:top w:val="none" w:sz="0" w:space="0" w:color="auto"/>
          <w:left w:val="none" w:sz="0" w:space="0" w:color="auto"/>
          <w:bottom w:val="none" w:sz="0" w:space="0" w:color="auto"/>
          <w:right w:val="none" w:sz="0" w:space="0" w:color="auto"/>
        </w:pBdr>
        <w:shd w:val="clear" w:color="auto" w:fill="FFFFFF" w:themeFill="background1"/>
        <w:tabs>
          <w:tab w:val="left" w:pos="284"/>
        </w:tabs>
        <w:spacing w:after="120"/>
        <w:ind w:left="0" w:firstLine="0"/>
        <w:contextualSpacing/>
        <w:rPr>
          <w:rFonts w:asciiTheme="minorHAnsi" w:hAnsiTheme="minorHAnsi" w:cstheme="minorHAnsi"/>
          <w:i w:val="0"/>
          <w:iCs w:val="0"/>
          <w:color w:val="000000" w:themeColor="text1"/>
          <w:sz w:val="22"/>
          <w:szCs w:val="22"/>
        </w:rPr>
      </w:pPr>
      <w:r w:rsidRPr="0069275A">
        <w:rPr>
          <w:rFonts w:asciiTheme="minorHAnsi" w:hAnsiTheme="minorHAnsi" w:cstheme="minorHAnsi"/>
          <w:i w:val="0"/>
          <w:iCs w:val="0"/>
          <w:color w:val="000000" w:themeColor="text1"/>
          <w:sz w:val="22"/>
          <w:szCs w:val="22"/>
        </w:rPr>
        <w:t>O fornecedor somente poderá oferecer valor inferior ou maior percentual de desconto em relação ao último lance por ele ofertado e registrado pelo sistema.</w:t>
      </w:r>
    </w:p>
    <w:p w14:paraId="6C79FBED" w14:textId="0C14FEDA" w:rsidR="00C074DA" w:rsidRPr="0069275A" w:rsidRDefault="00C074DA" w:rsidP="00285177">
      <w:pPr>
        <w:pStyle w:val="PargrafodaLista"/>
        <w:numPr>
          <w:ilvl w:val="2"/>
          <w:numId w:val="11"/>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9275A">
        <w:rPr>
          <w:rFonts w:asciiTheme="minorHAnsi" w:hAnsiTheme="minorHAnsi" w:cstheme="minorHAnsi"/>
          <w:color w:val="000000" w:themeColor="text1"/>
          <w:sz w:val="22"/>
          <w:szCs w:val="22"/>
          <w:lang w:eastAsia="en-US"/>
        </w:rPr>
        <w:t xml:space="preserve">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72B2A446" w:rsidR="00C074DA" w:rsidRPr="0069275A" w:rsidRDefault="00C074DA" w:rsidP="00285177">
      <w:pPr>
        <w:pStyle w:val="PargrafodaLista"/>
        <w:numPr>
          <w:ilvl w:val="2"/>
          <w:numId w:val="11"/>
        </w:numPr>
        <w:tabs>
          <w:tab w:val="left" w:pos="284"/>
        </w:tabs>
        <w:spacing w:before="120" w:after="120"/>
        <w:ind w:left="0" w:firstLine="0"/>
        <w:jc w:val="both"/>
        <w:rPr>
          <w:rFonts w:asciiTheme="minorHAnsi" w:hAnsiTheme="minorHAnsi" w:cstheme="minorHAnsi"/>
          <w:b/>
          <w:bCs/>
          <w:color w:val="000000" w:themeColor="text1"/>
          <w:sz w:val="22"/>
          <w:szCs w:val="22"/>
          <w:lang w:eastAsia="en-US"/>
        </w:rPr>
      </w:pPr>
      <w:r w:rsidRPr="0069275A">
        <w:rPr>
          <w:rFonts w:asciiTheme="minorHAnsi" w:hAnsiTheme="minorHAnsi" w:cstheme="minorHAnsi"/>
          <w:color w:val="000000" w:themeColor="text1"/>
          <w:sz w:val="22"/>
          <w:szCs w:val="22"/>
        </w:rPr>
        <w:t>O intervalo mínimo de diferença de valores ou percentuais entre os lances, que incidirá tanto em relação aos lances intermediários quanto em relação ao que cobrir a melhor oferta é de</w:t>
      </w:r>
      <w:r w:rsidR="00254525" w:rsidRPr="0069275A">
        <w:rPr>
          <w:rFonts w:asciiTheme="minorHAnsi" w:hAnsiTheme="minorHAnsi" w:cstheme="minorHAnsi"/>
          <w:color w:val="000000" w:themeColor="text1"/>
          <w:sz w:val="22"/>
          <w:szCs w:val="22"/>
        </w:rPr>
        <w:t xml:space="preserve"> </w:t>
      </w:r>
      <w:r w:rsidR="00254525" w:rsidRPr="0069275A">
        <w:rPr>
          <w:rFonts w:asciiTheme="minorHAnsi" w:hAnsiTheme="minorHAnsi" w:cstheme="minorHAnsi"/>
          <w:b/>
          <w:bCs/>
          <w:color w:val="000000" w:themeColor="text1"/>
          <w:sz w:val="22"/>
          <w:szCs w:val="22"/>
        </w:rPr>
        <w:t>R$</w:t>
      </w:r>
      <w:r w:rsidR="002112A0" w:rsidRPr="0069275A">
        <w:rPr>
          <w:rFonts w:asciiTheme="minorHAnsi" w:hAnsiTheme="minorHAnsi" w:cstheme="minorHAnsi"/>
          <w:b/>
          <w:bCs/>
          <w:color w:val="000000" w:themeColor="text1"/>
          <w:sz w:val="22"/>
          <w:szCs w:val="22"/>
        </w:rPr>
        <w:t xml:space="preserve"> </w:t>
      </w:r>
      <w:r w:rsidR="0069275A" w:rsidRPr="0069275A">
        <w:rPr>
          <w:rFonts w:asciiTheme="minorHAnsi" w:hAnsiTheme="minorHAnsi" w:cstheme="minorHAnsi"/>
          <w:b/>
          <w:bCs/>
          <w:color w:val="000000" w:themeColor="text1"/>
          <w:sz w:val="22"/>
          <w:szCs w:val="22"/>
        </w:rPr>
        <w:t>1</w:t>
      </w:r>
      <w:r w:rsidR="0054675B" w:rsidRPr="0069275A">
        <w:rPr>
          <w:rFonts w:asciiTheme="minorHAnsi" w:hAnsiTheme="minorHAnsi" w:cstheme="minorHAnsi"/>
          <w:b/>
          <w:bCs/>
          <w:color w:val="000000" w:themeColor="text1"/>
          <w:sz w:val="22"/>
          <w:szCs w:val="22"/>
        </w:rPr>
        <w:t>0</w:t>
      </w:r>
      <w:r w:rsidR="00F0547C" w:rsidRPr="0069275A">
        <w:rPr>
          <w:rFonts w:asciiTheme="minorHAnsi" w:hAnsiTheme="minorHAnsi" w:cstheme="minorHAnsi"/>
          <w:b/>
          <w:bCs/>
          <w:color w:val="000000" w:themeColor="text1"/>
          <w:sz w:val="22"/>
          <w:szCs w:val="22"/>
        </w:rPr>
        <w:t>,00 (</w:t>
      </w:r>
      <w:r w:rsidR="0069275A" w:rsidRPr="0069275A">
        <w:rPr>
          <w:rFonts w:asciiTheme="minorHAnsi" w:hAnsiTheme="minorHAnsi" w:cstheme="minorHAnsi"/>
          <w:b/>
          <w:bCs/>
          <w:color w:val="000000" w:themeColor="text1"/>
          <w:sz w:val="22"/>
          <w:szCs w:val="22"/>
        </w:rPr>
        <w:t>dez</w:t>
      </w:r>
      <w:r w:rsidR="00D75C2D" w:rsidRPr="0069275A">
        <w:rPr>
          <w:rFonts w:asciiTheme="minorHAnsi" w:hAnsiTheme="minorHAnsi" w:cstheme="minorHAnsi"/>
          <w:b/>
          <w:bCs/>
          <w:color w:val="000000" w:themeColor="text1"/>
          <w:sz w:val="22"/>
          <w:szCs w:val="22"/>
        </w:rPr>
        <w:t xml:space="preserve"> </w:t>
      </w:r>
      <w:r w:rsidR="005E7A31" w:rsidRPr="0069275A">
        <w:rPr>
          <w:rFonts w:asciiTheme="minorHAnsi" w:hAnsiTheme="minorHAnsi" w:cstheme="minorHAnsi"/>
          <w:b/>
          <w:bCs/>
          <w:color w:val="000000" w:themeColor="text1"/>
          <w:sz w:val="22"/>
          <w:szCs w:val="22"/>
        </w:rPr>
        <w:t>reais</w:t>
      </w:r>
      <w:r w:rsidR="00254525" w:rsidRPr="0069275A">
        <w:rPr>
          <w:rFonts w:asciiTheme="minorHAnsi" w:hAnsiTheme="minorHAnsi" w:cstheme="minorHAnsi"/>
          <w:b/>
          <w:bCs/>
          <w:color w:val="000000" w:themeColor="text1"/>
          <w:sz w:val="22"/>
          <w:szCs w:val="22"/>
        </w:rPr>
        <w:t xml:space="preserve">). </w:t>
      </w:r>
      <w:r w:rsidR="00254525" w:rsidRPr="0069275A">
        <w:rPr>
          <w:rFonts w:asciiTheme="minorHAnsi" w:hAnsiTheme="minorHAnsi" w:cstheme="minorHAnsi"/>
          <w:b/>
          <w:bCs/>
          <w:i/>
          <w:iCs/>
          <w:color w:val="000000" w:themeColor="text1"/>
          <w:sz w:val="22"/>
          <w:szCs w:val="22"/>
        </w:rPr>
        <w:t xml:space="preserve"> </w:t>
      </w:r>
    </w:p>
    <w:p w14:paraId="29971A13" w14:textId="2775C80F"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9275A">
        <w:rPr>
          <w:rFonts w:asciiTheme="minorHAnsi" w:hAnsiTheme="minorHAnsi" w:cstheme="minorHAnsi"/>
          <w:color w:val="000000" w:themeColor="text1"/>
          <w:sz w:val="22"/>
          <w:szCs w:val="22"/>
          <w:lang w:eastAsia="en-US"/>
        </w:rPr>
        <w:t>Havendo lances iguais ao menor já ofertado, prevalecerá aquele que for recebido e registrado primeiro no sistema.</w:t>
      </w:r>
    </w:p>
    <w:p w14:paraId="24D00400" w14:textId="50D45A73"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9275A">
        <w:rPr>
          <w:rFonts w:asciiTheme="minorHAnsi" w:hAnsiTheme="minorHAnsi" w:cstheme="minorHAnsi"/>
          <w:color w:val="000000" w:themeColor="text1"/>
          <w:sz w:val="22"/>
          <w:szCs w:val="22"/>
          <w:lang w:eastAsia="en-US"/>
        </w:rPr>
        <w:t>Caso o fornecedor não apresente lances, concorrerá com o valor de sua proposta.</w:t>
      </w:r>
    </w:p>
    <w:p w14:paraId="5B363736" w14:textId="3E17BB89"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9275A">
        <w:rPr>
          <w:rFonts w:asciiTheme="minorHAnsi" w:hAnsiTheme="minorHAnsi" w:cstheme="minorHAnsi"/>
          <w:color w:val="000000" w:themeColor="text1"/>
          <w:sz w:val="22"/>
          <w:szCs w:val="22"/>
          <w:lang w:eastAsia="en-US"/>
        </w:rPr>
        <w:t>Durante o procedimento, os fornecedores serão informados, em tempo real, do valor do menor lance ou do maior desconto registrado, vedada a identificação do fornecedor.</w:t>
      </w:r>
    </w:p>
    <w:p w14:paraId="49F0E9D5" w14:textId="7CCD4CC8"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9275A">
        <w:rPr>
          <w:rFonts w:asciiTheme="minorHAnsi" w:hAnsiTheme="minorHAnsi" w:cstheme="minorHAnsi"/>
          <w:color w:val="000000" w:themeColor="text1"/>
          <w:sz w:val="22"/>
          <w:szCs w:val="22"/>
          <w:lang w:eastAsia="en-US"/>
        </w:rPr>
        <w:t>Imediatamente após o término do prazo estabelecido para a fase de lances, haverá o seu encerramento, com o ordenamento e divulgação dos lances, pelo sistema, em ordem crescente de classificação.</w:t>
      </w:r>
    </w:p>
    <w:p w14:paraId="49BA0DB5" w14:textId="77777777" w:rsidR="00460953" w:rsidRPr="0069275A" w:rsidRDefault="00C074DA" w:rsidP="00285177">
      <w:pPr>
        <w:pStyle w:val="PargrafodaLista"/>
        <w:numPr>
          <w:ilvl w:val="2"/>
          <w:numId w:val="12"/>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lang w:eastAsia="en-US"/>
        </w:rPr>
        <w:t>O encerramento da fase de lances ocorrerá de forma automática pontualmente no horário indicado, sem qualquer possibilidade de prorrogação e não havendo tempo aleatório ou mecanismo similar.</w:t>
      </w:r>
    </w:p>
    <w:p w14:paraId="6ABE9787" w14:textId="6D6571A0" w:rsidR="00460953" w:rsidRPr="0069275A" w:rsidRDefault="00460953" w:rsidP="00285177">
      <w:pPr>
        <w:pStyle w:val="PargrafodaLista"/>
        <w:numPr>
          <w:ilvl w:val="2"/>
          <w:numId w:val="12"/>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shd w:val="clear" w:color="auto" w:fill="FFFFFF"/>
        </w:rPr>
        <w:t>Encerrado o procedimento de envio de lances, o órgão ou entidade promotores do procedimento realizará a negociação com vistas à obtenção de proposta mais vantajosa para a Administração com a proposta melhor classificada para a concretização do princípio da economicidade e da maximização do interesse público, conforme artigo 5º da Lei Federal nº </w:t>
      </w:r>
      <w:r w:rsidRPr="0069275A">
        <w:rPr>
          <w:rFonts w:asciiTheme="minorHAnsi" w:eastAsia="WenQuanYi Micro Hei" w:hAnsiTheme="minorHAnsi" w:cstheme="minorHAnsi"/>
          <w:color w:val="000000" w:themeColor="text1"/>
          <w:sz w:val="22"/>
          <w:szCs w:val="22"/>
          <w:shd w:val="clear" w:color="auto" w:fill="FFFFFF"/>
        </w:rPr>
        <w:t>14.133</w:t>
      </w:r>
      <w:r w:rsidRPr="0069275A">
        <w:rPr>
          <w:rFonts w:asciiTheme="minorHAnsi" w:hAnsiTheme="minorHAnsi" w:cstheme="minorHAnsi"/>
          <w:color w:val="000000" w:themeColor="text1"/>
          <w:sz w:val="22"/>
          <w:szCs w:val="22"/>
          <w:shd w:val="clear" w:color="auto" w:fill="FFFFFF"/>
        </w:rPr>
        <w:t>, de 1º de abril de 2021, e procederá a verificação da conformidade da proposta classificada em primeiro lugar quanto à adequação ao objeto e à compatibilidade do preço em relação ao estipulado para a contratação.</w:t>
      </w:r>
    </w:p>
    <w:p w14:paraId="01B12B6A" w14:textId="77777777" w:rsidR="00C30466" w:rsidRPr="0069275A" w:rsidRDefault="00C30466" w:rsidP="00285177">
      <w:pPr>
        <w:pStyle w:val="PargrafodaLista"/>
        <w:tabs>
          <w:tab w:val="left" w:pos="284"/>
        </w:tabs>
        <w:spacing w:before="120" w:after="120"/>
        <w:ind w:left="0"/>
        <w:jc w:val="both"/>
        <w:rPr>
          <w:rFonts w:asciiTheme="minorHAnsi" w:hAnsiTheme="minorHAnsi" w:cstheme="minorHAnsi"/>
          <w:color w:val="000000" w:themeColor="text1"/>
          <w:sz w:val="22"/>
          <w:szCs w:val="22"/>
        </w:rPr>
      </w:pPr>
    </w:p>
    <w:p w14:paraId="7F52FBCE" w14:textId="4E6A5CD8" w:rsidR="008225C4" w:rsidRPr="0069275A"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5" w:name="_Toc118380903"/>
      <w:r w:rsidRPr="0069275A">
        <w:rPr>
          <w:rFonts w:asciiTheme="minorHAnsi" w:hAnsiTheme="minorHAnsi" w:cstheme="minorHAnsi"/>
          <w:color w:val="000000" w:themeColor="text1"/>
          <w:sz w:val="22"/>
          <w:szCs w:val="22"/>
        </w:rPr>
        <w:t>JULGAMENTO DAS PROPOSTAS DE PREÇO</w:t>
      </w:r>
      <w:bookmarkEnd w:id="5"/>
    </w:p>
    <w:p w14:paraId="6D9D4AC9" w14:textId="23E0C3DA"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Encerrada a fase de lances, será verificada a conformidade da proposta classificada em primeiro lugar quanto à adequação do objeto e à compatibilidade do preço em relação ao estipulado para a contratação.</w:t>
      </w:r>
    </w:p>
    <w:p w14:paraId="464AFB4D" w14:textId="53DFA149"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No caso de o preço da proposta do primeiro colocado estar acima do preço máximo definido para a contratação, poderá haver a negociação de condições mais vantajosas.</w:t>
      </w:r>
    </w:p>
    <w:p w14:paraId="4597A398" w14:textId="64537047" w:rsidR="00C074DA" w:rsidRPr="0069275A" w:rsidRDefault="00C074DA" w:rsidP="00285177">
      <w:pPr>
        <w:pStyle w:val="PargrafodaLista"/>
        <w:numPr>
          <w:ilvl w:val="2"/>
          <w:numId w:val="13"/>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Neste caso, será encaminhada contraproposta ao fornecedor que tenha apresentado o melhor preço, para que seja obtida a melhor proposta com preço compatível ao </w:t>
      </w:r>
      <w:r w:rsidR="00430497" w:rsidRPr="0069275A">
        <w:rPr>
          <w:rFonts w:asciiTheme="minorHAnsi" w:hAnsiTheme="minorHAnsi" w:cstheme="minorHAnsi"/>
          <w:color w:val="000000" w:themeColor="text1"/>
          <w:sz w:val="22"/>
          <w:szCs w:val="22"/>
        </w:rPr>
        <w:t xml:space="preserve">estipulado </w:t>
      </w:r>
      <w:r w:rsidRPr="0069275A">
        <w:rPr>
          <w:rFonts w:asciiTheme="minorHAnsi" w:hAnsiTheme="minorHAnsi" w:cstheme="minorHAnsi"/>
          <w:color w:val="000000" w:themeColor="text1"/>
          <w:sz w:val="22"/>
          <w:szCs w:val="22"/>
        </w:rPr>
        <w:t>pela Administração.</w:t>
      </w:r>
    </w:p>
    <w:p w14:paraId="656BEA43" w14:textId="7270D9BC" w:rsidR="00C074DA" w:rsidRPr="0069275A" w:rsidRDefault="00C074DA" w:rsidP="00285177">
      <w:pPr>
        <w:pStyle w:val="PargrafodaLista"/>
        <w:numPr>
          <w:ilvl w:val="2"/>
          <w:numId w:val="13"/>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A negociação poderá ser feita com os demais fornecedores classificados, </w:t>
      </w:r>
      <w:r w:rsidRPr="0069275A">
        <w:rPr>
          <w:rFonts w:asciiTheme="minorHAnsi" w:hAnsiTheme="minorHAnsi" w:cstheme="minorHAnsi"/>
          <w:color w:val="000000" w:themeColor="text1"/>
          <w:sz w:val="22"/>
          <w:szCs w:val="22"/>
          <w:shd w:val="clear" w:color="auto" w:fill="FFFFFF"/>
        </w:rPr>
        <w:t>exclusivamente por meio do sistema,</w:t>
      </w:r>
      <w:r w:rsidRPr="0069275A">
        <w:rPr>
          <w:rFonts w:asciiTheme="minorHAnsi" w:hAnsiTheme="minorHAnsi" w:cstheme="minorHAnsi"/>
          <w:color w:val="000000" w:themeColor="text1"/>
          <w:sz w:val="22"/>
          <w:szCs w:val="22"/>
        </w:rPr>
        <w:t xml:space="preserve"> respeitada a ordem de classificação, quando o primeiro colocado, mesmo após a negociação, for desclassificado em razão de sua proposta permanecer acima do preço máximo definido para a contratação.</w:t>
      </w:r>
    </w:p>
    <w:p w14:paraId="780709B1" w14:textId="25EB4582"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Em qualquer caso, concluída a negociação, se houver, o resultado será registrado na ata do procedimento da dispensa eletrônica, </w:t>
      </w:r>
      <w:r w:rsidRPr="0069275A">
        <w:rPr>
          <w:rFonts w:asciiTheme="minorHAnsi" w:hAnsiTheme="minorHAnsi" w:cstheme="minorHAnsi"/>
          <w:color w:val="000000" w:themeColor="text1"/>
          <w:sz w:val="22"/>
          <w:szCs w:val="22"/>
          <w:shd w:val="clear" w:color="auto" w:fill="FFFFFF"/>
        </w:rPr>
        <w:t>devendo esta ser anexada aos autos do processo de contratação.</w:t>
      </w:r>
    </w:p>
    <w:p w14:paraId="410BC715" w14:textId="3836FB14"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iCs/>
          <w:color w:val="000000" w:themeColor="text1"/>
          <w:sz w:val="22"/>
          <w:szCs w:val="22"/>
        </w:rPr>
        <w:t xml:space="preserve">Constatada a compatibilidade entre o valor da proposta e o </w:t>
      </w:r>
      <w:r w:rsidR="00430497" w:rsidRPr="0069275A">
        <w:rPr>
          <w:rFonts w:asciiTheme="minorHAnsi" w:hAnsiTheme="minorHAnsi" w:cstheme="minorHAnsi"/>
          <w:iCs/>
          <w:color w:val="000000" w:themeColor="text1"/>
          <w:sz w:val="22"/>
          <w:szCs w:val="22"/>
        </w:rPr>
        <w:t>estipulado</w:t>
      </w:r>
      <w:r w:rsidRPr="0069275A">
        <w:rPr>
          <w:rFonts w:asciiTheme="minorHAnsi" w:hAnsiTheme="minorHAnsi" w:cstheme="minorHAnsi"/>
          <w:iCs/>
          <w:color w:val="000000" w:themeColor="text1"/>
          <w:sz w:val="22"/>
          <w:szCs w:val="22"/>
        </w:rPr>
        <w:t xml:space="preserve"> para a contratação, será solicitada ao fornecedor</w:t>
      </w:r>
      <w:r w:rsidR="00430497" w:rsidRPr="0069275A">
        <w:rPr>
          <w:rFonts w:asciiTheme="minorHAnsi" w:hAnsiTheme="minorHAnsi" w:cstheme="minorHAnsi"/>
          <w:iCs/>
          <w:color w:val="000000" w:themeColor="text1"/>
          <w:sz w:val="22"/>
          <w:szCs w:val="22"/>
        </w:rPr>
        <w:t xml:space="preserve"> </w:t>
      </w:r>
      <w:r w:rsidRPr="0069275A">
        <w:rPr>
          <w:rFonts w:asciiTheme="minorHAnsi" w:hAnsiTheme="minorHAnsi" w:cstheme="minorHAnsi"/>
          <w:iCs/>
          <w:color w:val="000000" w:themeColor="text1"/>
          <w:sz w:val="22"/>
          <w:szCs w:val="22"/>
        </w:rPr>
        <w:t xml:space="preserve">a adequação da proposta ao valor negociado, acompanhada de documentos complementares, se necessários. </w:t>
      </w:r>
    </w:p>
    <w:p w14:paraId="5721814E" w14:textId="69585278" w:rsidR="00C074DA" w:rsidRPr="0069275A"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O prazo de validade da proposta não será inferior a </w:t>
      </w:r>
      <w:r w:rsidR="00254525" w:rsidRPr="0069275A">
        <w:rPr>
          <w:rFonts w:asciiTheme="minorHAnsi" w:hAnsiTheme="minorHAnsi" w:cstheme="minorHAnsi"/>
          <w:color w:val="000000" w:themeColor="text1"/>
          <w:sz w:val="22"/>
          <w:szCs w:val="22"/>
        </w:rPr>
        <w:t xml:space="preserve">60 (sessenta) </w:t>
      </w:r>
      <w:r w:rsidRPr="0069275A">
        <w:rPr>
          <w:rFonts w:asciiTheme="minorHAnsi" w:hAnsiTheme="minorHAnsi" w:cstheme="minorHAnsi"/>
          <w:color w:val="000000" w:themeColor="text1"/>
          <w:sz w:val="22"/>
          <w:szCs w:val="22"/>
        </w:rPr>
        <w:t>dias</w:t>
      </w:r>
      <w:r w:rsidRPr="0069275A">
        <w:rPr>
          <w:rFonts w:asciiTheme="minorHAnsi" w:hAnsiTheme="minorHAnsi" w:cstheme="minorHAnsi"/>
          <w:b/>
          <w:bCs/>
          <w:color w:val="000000" w:themeColor="text1"/>
          <w:sz w:val="22"/>
          <w:szCs w:val="22"/>
        </w:rPr>
        <w:t>,</w:t>
      </w:r>
      <w:r w:rsidRPr="0069275A">
        <w:rPr>
          <w:rFonts w:asciiTheme="minorHAnsi" w:hAnsiTheme="minorHAnsi" w:cstheme="minorHAnsi"/>
          <w:color w:val="000000" w:themeColor="text1"/>
          <w:sz w:val="22"/>
          <w:szCs w:val="22"/>
        </w:rPr>
        <w:t xml:space="preserve"> a contar da data de sua apresentação.</w:t>
      </w:r>
    </w:p>
    <w:p w14:paraId="7E637FBA" w14:textId="77777777" w:rsidR="00C074DA" w:rsidRPr="0069275A" w:rsidRDefault="00C074DA" w:rsidP="00CD55AD">
      <w:pPr>
        <w:pStyle w:val="PargrafodaLista"/>
        <w:numPr>
          <w:ilvl w:val="1"/>
          <w:numId w:val="8"/>
        </w:numPr>
        <w:tabs>
          <w:tab w:val="left" w:pos="284"/>
        </w:tabs>
        <w:spacing w:before="120" w:after="120"/>
        <w:ind w:left="0" w:firstLine="0"/>
        <w:jc w:val="both"/>
        <w:rPr>
          <w:rFonts w:asciiTheme="minorHAnsi" w:hAnsiTheme="minorHAnsi" w:cstheme="minorHAnsi"/>
          <w:i/>
          <w:color w:val="000000" w:themeColor="text1"/>
          <w:sz w:val="22"/>
          <w:szCs w:val="22"/>
        </w:rPr>
      </w:pPr>
      <w:r w:rsidRPr="0069275A">
        <w:rPr>
          <w:rFonts w:asciiTheme="minorHAnsi" w:hAnsiTheme="minorHAnsi" w:cstheme="minorHAnsi"/>
          <w:color w:val="000000" w:themeColor="text1"/>
          <w:sz w:val="22"/>
          <w:szCs w:val="22"/>
          <w:lang w:eastAsia="en-US"/>
        </w:rPr>
        <w:t xml:space="preserve">Será desclassificada a proposta vencedora que: </w:t>
      </w:r>
    </w:p>
    <w:p w14:paraId="4A280F23" w14:textId="77777777" w:rsidR="00C074DA" w:rsidRPr="0069275A"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69275A">
        <w:rPr>
          <w:rFonts w:asciiTheme="minorHAnsi" w:hAnsiTheme="minorHAnsi" w:cstheme="minorHAnsi"/>
          <w:color w:val="000000" w:themeColor="text1"/>
          <w:sz w:val="22"/>
          <w:szCs w:val="22"/>
        </w:rPr>
        <w:t>contiver vícios insanáveis</w:t>
      </w:r>
      <w:r w:rsidRPr="0069275A">
        <w:rPr>
          <w:rFonts w:asciiTheme="minorHAnsi" w:hAnsiTheme="minorHAnsi" w:cstheme="minorHAnsi"/>
          <w:iCs/>
          <w:color w:val="000000" w:themeColor="text1"/>
          <w:sz w:val="22"/>
          <w:szCs w:val="22"/>
        </w:rPr>
        <w:t>;</w:t>
      </w:r>
    </w:p>
    <w:p w14:paraId="7DD98242" w14:textId="77777777" w:rsidR="00C074DA" w:rsidRPr="0069275A"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69275A">
        <w:rPr>
          <w:rFonts w:asciiTheme="minorHAnsi" w:hAnsiTheme="minorHAnsi" w:cstheme="minorHAnsi"/>
          <w:color w:val="000000" w:themeColor="text1"/>
          <w:sz w:val="22"/>
          <w:szCs w:val="22"/>
        </w:rPr>
        <w:t>não obedecer às especificações técnicas pormenorizadas neste aviso ou em seus anexos</w:t>
      </w:r>
      <w:r w:rsidRPr="0069275A">
        <w:rPr>
          <w:rFonts w:asciiTheme="minorHAnsi" w:hAnsiTheme="minorHAnsi" w:cstheme="minorHAnsi"/>
          <w:iCs/>
          <w:color w:val="000000" w:themeColor="text1"/>
          <w:sz w:val="22"/>
          <w:szCs w:val="22"/>
        </w:rPr>
        <w:t>;</w:t>
      </w:r>
    </w:p>
    <w:p w14:paraId="1C67284C" w14:textId="77777777" w:rsidR="00C074DA" w:rsidRPr="0069275A"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apresentar preços inexequíveis ou permanecerem acima do preço máximo definido para a contratação;</w:t>
      </w:r>
    </w:p>
    <w:p w14:paraId="1579E1A8" w14:textId="02117ADF" w:rsidR="00C074DA" w:rsidRPr="0069275A"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69275A">
        <w:rPr>
          <w:rFonts w:asciiTheme="minorHAnsi" w:hAnsiTheme="minorHAnsi" w:cstheme="minorHAnsi"/>
          <w:color w:val="000000" w:themeColor="text1"/>
          <w:sz w:val="22"/>
          <w:szCs w:val="22"/>
        </w:rPr>
        <w:t>apresentar desconformidade com quaisquer outras exigências deste aviso ou seus anexos, desde que insanável.</w:t>
      </w:r>
    </w:p>
    <w:p w14:paraId="73A37175" w14:textId="56889EE2" w:rsidR="009C6693" w:rsidRPr="0069275A" w:rsidRDefault="009C6693"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69275A">
        <w:rPr>
          <w:rFonts w:asciiTheme="minorHAnsi" w:hAnsiTheme="minorHAnsi" w:cstheme="minorHAnsi"/>
          <w:color w:val="000000" w:themeColor="text1"/>
          <w:sz w:val="22"/>
          <w:szCs w:val="22"/>
        </w:rPr>
        <w:t>não tiver sua exequibilidade demonstrada, quando exigido pela Administração</w:t>
      </w:r>
      <w:r w:rsidR="004E4207" w:rsidRPr="0069275A">
        <w:rPr>
          <w:rFonts w:asciiTheme="minorHAnsi" w:hAnsiTheme="minorHAnsi" w:cstheme="minorHAnsi"/>
          <w:color w:val="000000" w:themeColor="text1"/>
          <w:sz w:val="22"/>
          <w:szCs w:val="22"/>
        </w:rPr>
        <w:t>.</w:t>
      </w:r>
    </w:p>
    <w:p w14:paraId="7FD2A778" w14:textId="1A2F40A3" w:rsidR="00C074DA" w:rsidRPr="0069275A" w:rsidRDefault="00175CBA" w:rsidP="00285177">
      <w:pPr>
        <w:pStyle w:val="PargrafodaLista"/>
        <w:numPr>
          <w:ilvl w:val="1"/>
          <w:numId w:val="8"/>
        </w:numPr>
        <w:tabs>
          <w:tab w:val="left" w:pos="284"/>
        </w:tabs>
        <w:spacing w:before="120" w:after="120"/>
        <w:ind w:left="0" w:firstLine="0"/>
        <w:jc w:val="both"/>
        <w:rPr>
          <w:rFonts w:asciiTheme="minorHAnsi" w:hAnsiTheme="minorHAnsi" w:cstheme="minorHAnsi"/>
          <w:i/>
          <w:color w:val="000000" w:themeColor="text1"/>
          <w:sz w:val="22"/>
          <w:szCs w:val="22"/>
        </w:rPr>
      </w:pPr>
      <w:r w:rsidRPr="0069275A">
        <w:rPr>
          <w:rFonts w:asciiTheme="minorHAnsi" w:hAnsiTheme="minorHAnsi" w:cstheme="minorHAnsi"/>
          <w:color w:val="000000" w:themeColor="text1"/>
          <w:sz w:val="22"/>
          <w:szCs w:val="22"/>
          <w:lang w:eastAsia="en-US"/>
        </w:rPr>
        <w:t>Q</w:t>
      </w:r>
      <w:r w:rsidR="00C074DA" w:rsidRPr="0069275A">
        <w:rPr>
          <w:rFonts w:asciiTheme="minorHAnsi" w:hAnsiTheme="minorHAnsi" w:cstheme="minorHAnsi"/>
          <w:color w:val="000000" w:themeColor="text1"/>
          <w:sz w:val="22"/>
          <w:szCs w:val="22"/>
          <w:lang w:eastAsia="en-US"/>
        </w:rPr>
        <w:t>uando</w:t>
      </w:r>
      <w:r w:rsidR="00C074DA" w:rsidRPr="0069275A">
        <w:rPr>
          <w:rFonts w:asciiTheme="minorHAnsi" w:hAnsiTheme="minorHAnsi" w:cstheme="minorHAnsi"/>
          <w:color w:val="000000" w:themeColor="text1"/>
          <w:sz w:val="22"/>
          <w:szCs w:val="22"/>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69275A" w:rsidRDefault="00C074DA" w:rsidP="00285177">
      <w:pPr>
        <w:pStyle w:val="PargrafodaLista"/>
        <w:numPr>
          <w:ilvl w:val="0"/>
          <w:numId w:val="15"/>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47CA27A" w14:textId="77777777" w:rsidR="009C6693" w:rsidRPr="0069275A" w:rsidRDefault="00C074DA" w:rsidP="00285177">
      <w:pPr>
        <w:pStyle w:val="PargrafodaLista"/>
        <w:numPr>
          <w:ilvl w:val="0"/>
          <w:numId w:val="15"/>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apresentar um ou mais valores da planilha de custo que sejam inferiores àqueles fixados em instrumentos de caráter normativo obrigatório, tais como leis, medidas provisórias e convenções coletivas de trabalho vigentes.</w:t>
      </w:r>
    </w:p>
    <w:p w14:paraId="7199AB54" w14:textId="694D4E97" w:rsidR="00CC5926" w:rsidRPr="0069275A"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No caso de </w:t>
      </w:r>
      <w:r w:rsidR="00CC5926" w:rsidRPr="0069275A">
        <w:rPr>
          <w:rFonts w:asciiTheme="minorHAnsi" w:hAnsiTheme="minorHAnsi" w:cstheme="minorHAnsi"/>
          <w:color w:val="000000" w:themeColor="text1"/>
          <w:sz w:val="22"/>
          <w:szCs w:val="22"/>
        </w:rPr>
        <w:t>Obras e Serviços de Engenharia</w:t>
      </w:r>
      <w:r w:rsidRPr="0069275A">
        <w:rPr>
          <w:rFonts w:asciiTheme="minorHAnsi" w:hAnsiTheme="minorHAnsi" w:cstheme="minorHAnsi"/>
          <w:color w:val="000000" w:themeColor="text1"/>
          <w:sz w:val="22"/>
          <w:szCs w:val="22"/>
        </w:rPr>
        <w:t xml:space="preserve">, é indício de inexequibilidade das propostas </w:t>
      </w:r>
      <w:r w:rsidR="00CC5926" w:rsidRPr="0069275A">
        <w:rPr>
          <w:rFonts w:asciiTheme="minorHAnsi" w:hAnsiTheme="minorHAnsi" w:cstheme="minorHAnsi"/>
          <w:color w:val="000000" w:themeColor="text1"/>
          <w:sz w:val="22"/>
          <w:szCs w:val="22"/>
        </w:rPr>
        <w:t>valores que forem inferiores a 75% (setenta e cinco por cento) do valor orçado pela Administração.</w:t>
      </w:r>
    </w:p>
    <w:p w14:paraId="2F4EA65C" w14:textId="77777777" w:rsidR="00CC5926" w:rsidRPr="0069275A" w:rsidRDefault="00CC5926" w:rsidP="00285177">
      <w:pPr>
        <w:pStyle w:val="PargrafodaLista"/>
        <w:numPr>
          <w:ilvl w:val="1"/>
          <w:numId w:val="8"/>
        </w:numPr>
        <w:tabs>
          <w:tab w:val="left" w:pos="284"/>
        </w:tabs>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14:paraId="7738C7A8" w14:textId="218E6083" w:rsidR="009C6693" w:rsidRPr="0069275A"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A inexequibilidade, </w:t>
      </w:r>
      <w:r w:rsidR="004E4207" w:rsidRPr="0069275A">
        <w:rPr>
          <w:rFonts w:asciiTheme="minorHAnsi" w:hAnsiTheme="minorHAnsi" w:cstheme="minorHAnsi"/>
          <w:color w:val="000000" w:themeColor="text1"/>
          <w:sz w:val="22"/>
          <w:szCs w:val="22"/>
        </w:rPr>
        <w:t>nessa hipótese</w:t>
      </w:r>
      <w:r w:rsidRPr="0069275A">
        <w:rPr>
          <w:rFonts w:asciiTheme="minorHAnsi" w:hAnsiTheme="minorHAnsi" w:cstheme="minorHAnsi"/>
          <w:color w:val="000000" w:themeColor="text1"/>
          <w:sz w:val="22"/>
          <w:szCs w:val="22"/>
        </w:rPr>
        <w:t>, só será considerada após diligência do agente de contratação, pregoeiro ou da comissão de contratação, quando o substituir, que comprove:</w:t>
      </w:r>
    </w:p>
    <w:p w14:paraId="367FF8E1" w14:textId="1A367C1F" w:rsidR="009C6693" w:rsidRPr="0069275A" w:rsidRDefault="009C6693" w:rsidP="00F313AF">
      <w:pPr>
        <w:pStyle w:val="PargrafodaLista"/>
        <w:numPr>
          <w:ilvl w:val="0"/>
          <w:numId w:val="22"/>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que o custo do licitante ultrapassa o valor da proposta; e</w:t>
      </w:r>
    </w:p>
    <w:p w14:paraId="10CEB3B8" w14:textId="3C0D8528" w:rsidR="009C6693" w:rsidRPr="0069275A" w:rsidRDefault="004E4207" w:rsidP="00F313AF">
      <w:pPr>
        <w:pStyle w:val="PargrafodaLista"/>
        <w:numPr>
          <w:ilvl w:val="0"/>
          <w:numId w:val="22"/>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in</w:t>
      </w:r>
      <w:r w:rsidR="009C6693" w:rsidRPr="0069275A">
        <w:rPr>
          <w:rFonts w:asciiTheme="minorHAnsi" w:hAnsiTheme="minorHAnsi" w:cstheme="minorHAnsi"/>
          <w:color w:val="000000" w:themeColor="text1"/>
          <w:sz w:val="22"/>
          <w:szCs w:val="22"/>
        </w:rPr>
        <w:t>existirem custos de oportunidade capazes de justificar o vulto da oferta.</w:t>
      </w:r>
    </w:p>
    <w:p w14:paraId="3A89FBFC" w14:textId="1F8711E3" w:rsidR="009C6693" w:rsidRPr="0069275A" w:rsidRDefault="00B00D31"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O</w:t>
      </w:r>
      <w:r w:rsidR="009C6693" w:rsidRPr="0069275A">
        <w:rPr>
          <w:rFonts w:asciiTheme="minorHAnsi" w:hAnsiTheme="minorHAnsi" w:cstheme="minorHAnsi"/>
          <w:color w:val="000000" w:themeColor="text1"/>
          <w:sz w:val="22"/>
          <w:szCs w:val="22"/>
        </w:rPr>
        <w:t xml:space="preserve"> agente de contratação</w:t>
      </w:r>
      <w:r w:rsidR="00254525" w:rsidRPr="0069275A">
        <w:rPr>
          <w:rFonts w:asciiTheme="minorHAnsi" w:hAnsiTheme="minorHAnsi" w:cstheme="minorHAnsi"/>
          <w:color w:val="000000" w:themeColor="text1"/>
          <w:sz w:val="22"/>
          <w:szCs w:val="22"/>
        </w:rPr>
        <w:t xml:space="preserve"> </w:t>
      </w:r>
      <w:r w:rsidR="009C6693" w:rsidRPr="0069275A">
        <w:rPr>
          <w:rFonts w:asciiTheme="minorHAnsi" w:hAnsiTheme="minorHAnsi" w:cstheme="minorHAnsi"/>
          <w:color w:val="000000" w:themeColor="text1"/>
          <w:sz w:val="22"/>
          <w:szCs w:val="22"/>
        </w:rPr>
        <w:t>poderá solicitar que seja encaminhado, no prazo de 24 (vinte e quatro) horas, planilha detalhada contendo os custos diretos e indiretos relacionados ao fornecimento do objeto, sob pena de não aceitação da proposta.</w:t>
      </w:r>
    </w:p>
    <w:p w14:paraId="02D1EF02" w14:textId="2E816049" w:rsidR="009C6693" w:rsidRPr="0069275A"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O prazo de que trata o item anterior, poderá ser prorrogado, nas hipóteses do </w:t>
      </w:r>
      <w:r w:rsidR="008166BF" w:rsidRPr="0069275A">
        <w:rPr>
          <w:rFonts w:asciiTheme="minorHAnsi" w:hAnsiTheme="minorHAnsi" w:cstheme="minorHAnsi"/>
          <w:color w:val="000000" w:themeColor="text1"/>
          <w:sz w:val="22"/>
          <w:szCs w:val="22"/>
        </w:rPr>
        <w:t>Decreto Municipal nº.</w:t>
      </w:r>
      <w:r w:rsidR="00254525" w:rsidRPr="0069275A">
        <w:rPr>
          <w:rFonts w:asciiTheme="minorHAnsi" w:hAnsiTheme="minorHAnsi" w:cstheme="minorHAnsi"/>
          <w:color w:val="000000" w:themeColor="text1"/>
          <w:sz w:val="22"/>
          <w:szCs w:val="22"/>
        </w:rPr>
        <w:t xml:space="preserve"> 3754/2023</w:t>
      </w:r>
      <w:r w:rsidR="008166BF" w:rsidRPr="0069275A">
        <w:rPr>
          <w:rFonts w:asciiTheme="minorHAnsi" w:hAnsiTheme="minorHAnsi" w:cstheme="minorHAnsi"/>
          <w:color w:val="000000" w:themeColor="text1"/>
          <w:sz w:val="22"/>
          <w:szCs w:val="22"/>
        </w:rPr>
        <w:t xml:space="preserve">. </w:t>
      </w:r>
    </w:p>
    <w:p w14:paraId="3A1ACB43" w14:textId="298E808F" w:rsidR="009C6693" w:rsidRPr="0069275A"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Fica facultado ao agente de contratação, questionar o licitante acerca da possibilidade de fornecimento do objeto pelo valor ofertado durante toda a vigência da ata ou contrato, podendo solicitar manifestação/justificativa que demonstre a exequibilidade.</w:t>
      </w:r>
    </w:p>
    <w:p w14:paraId="66FCC88E" w14:textId="5EB16E69" w:rsidR="009C6693" w:rsidRPr="0069275A"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Havendo o questionamento conforme item anterior, deverá o licitante manifestar-se no prazo de 10 (dez) minutos, sendo que, caso afirmativa, dispensar-se-á as diligências</w:t>
      </w:r>
      <w:r w:rsidR="00B00D31" w:rsidRPr="0069275A">
        <w:rPr>
          <w:rFonts w:asciiTheme="minorHAnsi" w:hAnsiTheme="minorHAnsi" w:cstheme="minorHAnsi"/>
          <w:color w:val="000000" w:themeColor="text1"/>
          <w:sz w:val="22"/>
          <w:szCs w:val="22"/>
        </w:rPr>
        <w:t xml:space="preserve">. </w:t>
      </w:r>
    </w:p>
    <w:p w14:paraId="002CADA7" w14:textId="3513B995" w:rsidR="009C6693" w:rsidRPr="0069275A"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Caso afirmativa a manifestação do licitante nos termos do § 5º, a não manutenção da proposta, posteriormente, sujeitará as infrações e sanções previstas na Lei Federal 14.133/2021, resguardado o direito à ampla defesa.</w:t>
      </w:r>
    </w:p>
    <w:p w14:paraId="12DDCE54" w14:textId="6979F73C" w:rsidR="009C6693" w:rsidRPr="0069275A"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Quando o licitante apresentar preço final inferior a </w:t>
      </w:r>
      <w:r w:rsidR="00CC5926" w:rsidRPr="0069275A">
        <w:rPr>
          <w:rFonts w:asciiTheme="minorHAnsi" w:hAnsiTheme="minorHAnsi" w:cstheme="minorHAnsi"/>
          <w:color w:val="000000" w:themeColor="text1"/>
          <w:sz w:val="22"/>
          <w:szCs w:val="22"/>
        </w:rPr>
        <w:t>75</w:t>
      </w:r>
      <w:r w:rsidRPr="0069275A">
        <w:rPr>
          <w:rFonts w:asciiTheme="minorHAnsi" w:hAnsiTheme="minorHAnsi" w:cstheme="minorHAnsi"/>
          <w:color w:val="000000" w:themeColor="text1"/>
          <w:sz w:val="22"/>
          <w:szCs w:val="22"/>
        </w:rPr>
        <w:t>% (</w:t>
      </w:r>
      <w:r w:rsidR="00CC5926" w:rsidRPr="0069275A">
        <w:rPr>
          <w:rFonts w:asciiTheme="minorHAnsi" w:hAnsiTheme="minorHAnsi" w:cstheme="minorHAnsi"/>
          <w:color w:val="000000" w:themeColor="text1"/>
          <w:sz w:val="22"/>
          <w:szCs w:val="22"/>
        </w:rPr>
        <w:t>setenta e cinco</w:t>
      </w:r>
      <w:r w:rsidR="00BA30F8" w:rsidRPr="0069275A">
        <w:rPr>
          <w:rFonts w:asciiTheme="minorHAnsi" w:hAnsiTheme="minorHAnsi" w:cstheme="minorHAnsi"/>
          <w:color w:val="000000" w:themeColor="text1"/>
          <w:sz w:val="22"/>
          <w:szCs w:val="22"/>
        </w:rPr>
        <w:t xml:space="preserve"> </w:t>
      </w:r>
      <w:r w:rsidRPr="0069275A">
        <w:rPr>
          <w:rFonts w:asciiTheme="minorHAnsi" w:hAnsiTheme="minorHAnsi" w:cstheme="minorHAnsi"/>
          <w:color w:val="000000" w:themeColor="text1"/>
          <w:sz w:val="22"/>
          <w:szCs w:val="22"/>
        </w:rPr>
        <w:t>por cento) do valor orçado pela Administração</w:t>
      </w:r>
      <w:r w:rsidR="00BA30F8" w:rsidRPr="0069275A">
        <w:rPr>
          <w:rFonts w:asciiTheme="minorHAnsi" w:hAnsiTheme="minorHAnsi" w:cstheme="minorHAnsi"/>
          <w:color w:val="000000" w:themeColor="text1"/>
          <w:sz w:val="22"/>
          <w:szCs w:val="22"/>
        </w:rPr>
        <w:t xml:space="preserve">, </w:t>
      </w:r>
      <w:r w:rsidRPr="0069275A">
        <w:rPr>
          <w:rFonts w:asciiTheme="minorHAnsi" w:hAnsiTheme="minorHAnsi" w:cstheme="minorHAnsi"/>
          <w:color w:val="000000" w:themeColor="text1"/>
          <w:sz w:val="22"/>
          <w:szCs w:val="22"/>
        </w:rPr>
        <w:t xml:space="preserve">será obrigatória a realização de diligências para aferir a legalidade e exequibilidade da proposta. </w:t>
      </w:r>
    </w:p>
    <w:p w14:paraId="3DD500D2" w14:textId="1390A98E"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9275A">
        <w:rPr>
          <w:rFonts w:asciiTheme="minorHAnsi" w:hAnsiTheme="minorHAnsi" w:cstheme="minorHAnsi"/>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p w14:paraId="2F8D447E" w14:textId="4513D42E"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9275A">
        <w:rPr>
          <w:rFonts w:asciiTheme="minorHAnsi" w:hAnsiTheme="minorHAnsi" w:cstheme="minorHAnsi"/>
          <w:color w:val="000000" w:themeColor="text1"/>
          <w:sz w:val="22"/>
          <w:szCs w:val="22"/>
          <w:lang w:eastAsia="en-US"/>
        </w:rPr>
        <w:t>Se a proposta ou lance vencedor for desclassificado, será examinada a proposta ou lance subsequente, e, assim sucessivamente, na ordem de classificação.</w:t>
      </w:r>
    </w:p>
    <w:p w14:paraId="513C4A77" w14:textId="2C9CCA47" w:rsidR="00B76ECA" w:rsidRPr="0069275A" w:rsidRDefault="00B76EC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9275A">
        <w:rPr>
          <w:rFonts w:asciiTheme="minorHAnsi" w:hAnsiTheme="minorHAnsi" w:cstheme="minorHAnsi"/>
          <w:color w:val="000000" w:themeColor="text1"/>
          <w:sz w:val="22"/>
          <w:szCs w:val="22"/>
          <w:lang w:eastAsia="en-US"/>
        </w:rPr>
        <w:t>Definida a proposta vencedora, o órgão ou a entidade promotora do procedimento deverá solicitar, por meio do Sistema Eletrônico, o envio da proposta, adequada ao último lance ofertado pelo vencedor, e, se necessário, de documentos complementares, a fim de proceder à contratação.</w:t>
      </w:r>
    </w:p>
    <w:p w14:paraId="59896532" w14:textId="56D60E70"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9275A">
        <w:rPr>
          <w:rFonts w:asciiTheme="minorHAnsi" w:hAnsiTheme="minorHAnsi" w:cstheme="minorHAnsi"/>
          <w:color w:val="000000" w:themeColor="text1"/>
          <w:sz w:val="22"/>
          <w:szCs w:val="22"/>
          <w:lang w:eastAsia="en-US"/>
        </w:rPr>
        <w:t>Havendo necessidade, a sessão será suspensa, informando-se no “chat” a nova data e horário para a sua continuidade.</w:t>
      </w:r>
    </w:p>
    <w:p w14:paraId="06FC1DB0" w14:textId="7FA70908"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9275A">
        <w:rPr>
          <w:rFonts w:asciiTheme="minorHAnsi" w:hAnsiTheme="minorHAnsi" w:cstheme="minorHAnsi"/>
          <w:color w:val="000000" w:themeColor="text1"/>
          <w:sz w:val="22"/>
          <w:szCs w:val="22"/>
          <w:lang w:eastAsia="en-US"/>
        </w:rPr>
        <w:t>Encerrada a análise quanto à aceitação da proposta, será iniciada a fase de habilitação, observado o disposto neste Aviso de Contratação Direta. </w:t>
      </w:r>
    </w:p>
    <w:p w14:paraId="46127BC8" w14:textId="77777777" w:rsidR="00B00D31" w:rsidRPr="0069275A" w:rsidRDefault="00B00D31" w:rsidP="00285177">
      <w:pPr>
        <w:tabs>
          <w:tab w:val="left" w:pos="284"/>
        </w:tabs>
        <w:spacing w:before="120" w:after="120"/>
        <w:jc w:val="both"/>
        <w:rPr>
          <w:rFonts w:asciiTheme="minorHAnsi" w:hAnsiTheme="minorHAnsi" w:cstheme="minorHAnsi"/>
          <w:color w:val="000000" w:themeColor="text1"/>
          <w:sz w:val="22"/>
          <w:szCs w:val="22"/>
          <w:lang w:eastAsia="en-US"/>
        </w:rPr>
      </w:pPr>
    </w:p>
    <w:p w14:paraId="2FB19E32" w14:textId="6B7B99DC" w:rsidR="004E4207" w:rsidRPr="0069275A"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6" w:name="_Toc118380904"/>
      <w:r w:rsidRPr="0069275A">
        <w:rPr>
          <w:rFonts w:asciiTheme="minorHAnsi" w:hAnsiTheme="minorHAnsi" w:cstheme="minorHAnsi"/>
          <w:color w:val="000000" w:themeColor="text1"/>
          <w:sz w:val="22"/>
          <w:szCs w:val="22"/>
        </w:rPr>
        <w:t>HABILITAÇÃO</w:t>
      </w:r>
      <w:bookmarkEnd w:id="6"/>
    </w:p>
    <w:p w14:paraId="0506857C" w14:textId="184459FF" w:rsidR="00C074DA" w:rsidRPr="0069275A"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color w:val="000000" w:themeColor="text1"/>
          <w:sz w:val="22"/>
          <w:szCs w:val="22"/>
          <w:lang w:eastAsia="ar-SA"/>
        </w:rPr>
      </w:pPr>
      <w:r w:rsidRPr="0069275A">
        <w:rPr>
          <w:rFonts w:asciiTheme="minorHAnsi" w:hAnsiTheme="minorHAnsi" w:cstheme="minorHAnsi"/>
          <w:color w:val="000000" w:themeColor="text1"/>
          <w:sz w:val="22"/>
          <w:szCs w:val="22"/>
          <w:lang w:eastAsia="ar-SA"/>
        </w:rPr>
        <w:t xml:space="preserve">Os </w:t>
      </w:r>
      <w:r w:rsidRPr="0069275A">
        <w:rPr>
          <w:rFonts w:asciiTheme="minorHAnsi" w:hAnsiTheme="minorHAnsi" w:cstheme="minorHAnsi"/>
          <w:color w:val="000000" w:themeColor="text1"/>
          <w:sz w:val="22"/>
          <w:szCs w:val="22"/>
        </w:rPr>
        <w:t>documentos</w:t>
      </w:r>
      <w:r w:rsidRPr="0069275A">
        <w:rPr>
          <w:rFonts w:asciiTheme="minorHAnsi" w:hAnsiTheme="minorHAnsi" w:cstheme="minorHAnsi"/>
          <w:color w:val="000000" w:themeColor="text1"/>
          <w:sz w:val="22"/>
          <w:szCs w:val="22"/>
          <w:lang w:eastAsia="ar-SA"/>
        </w:rPr>
        <w:t xml:space="preserve"> a serem exigidos para fins de habilitação constam do </w:t>
      </w:r>
      <w:r w:rsidRPr="0069275A">
        <w:rPr>
          <w:rFonts w:asciiTheme="minorHAnsi" w:hAnsiTheme="minorHAnsi" w:cstheme="minorHAnsi"/>
          <w:b/>
          <w:color w:val="000000" w:themeColor="text1"/>
          <w:sz w:val="22"/>
          <w:szCs w:val="22"/>
          <w:lang w:eastAsia="ar-SA"/>
        </w:rPr>
        <w:t xml:space="preserve">ANEXO I – DOCUMENTAÇÃO EXIGIDA PARA HABILITAÇÃO </w:t>
      </w:r>
      <w:r w:rsidRPr="0069275A">
        <w:rPr>
          <w:rFonts w:asciiTheme="minorHAnsi" w:hAnsiTheme="minorHAnsi" w:cstheme="minorHAnsi"/>
          <w:color w:val="000000" w:themeColor="text1"/>
          <w:sz w:val="22"/>
          <w:szCs w:val="22"/>
          <w:lang w:eastAsia="ar-SA"/>
        </w:rPr>
        <w:t>deste aviso e serão solicitados do fornecedor mais bem classificado na fase de lances.</w:t>
      </w:r>
    </w:p>
    <w:p w14:paraId="663BA895" w14:textId="488DB9FB" w:rsidR="00C074DA" w:rsidRPr="0069275A"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color w:val="000000" w:themeColor="text1"/>
          <w:sz w:val="22"/>
          <w:szCs w:val="22"/>
          <w:lang w:eastAsia="ar-SA"/>
        </w:rPr>
      </w:pPr>
      <w:r w:rsidRPr="0069275A">
        <w:rPr>
          <w:rFonts w:asciiTheme="minorHAnsi" w:hAnsiTheme="minorHAnsi" w:cstheme="minorHAnsi"/>
          <w:color w:val="000000" w:themeColor="text1"/>
          <w:sz w:val="22"/>
          <w:szCs w:val="22"/>
          <w:lang w:eastAsia="ar-SA"/>
        </w:rPr>
        <w:t xml:space="preserve">Como </w:t>
      </w:r>
      <w:r w:rsidRPr="0069275A">
        <w:rPr>
          <w:rFonts w:asciiTheme="minorHAnsi" w:hAnsiTheme="minorHAnsi" w:cstheme="minorHAnsi"/>
          <w:color w:val="000000" w:themeColor="text1"/>
          <w:sz w:val="22"/>
          <w:szCs w:val="22"/>
        </w:rPr>
        <w:t>condição</w:t>
      </w:r>
      <w:r w:rsidRPr="0069275A">
        <w:rPr>
          <w:rFonts w:asciiTheme="minorHAnsi" w:hAnsiTheme="minorHAnsi" w:cstheme="minorHAnsi"/>
          <w:color w:val="000000" w:themeColor="text1"/>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r w:rsidR="00DD6A05" w:rsidRPr="0069275A">
        <w:rPr>
          <w:rFonts w:asciiTheme="minorHAnsi" w:hAnsiTheme="minorHAnsi" w:cstheme="minorHAnsi"/>
          <w:color w:val="000000" w:themeColor="text1"/>
          <w:sz w:val="22"/>
          <w:szCs w:val="22"/>
          <w:lang w:eastAsia="ar-SA"/>
        </w:rPr>
        <w:t xml:space="preserve"> </w:t>
      </w:r>
    </w:p>
    <w:p w14:paraId="06013B23" w14:textId="17E2CB22" w:rsidR="002877C6" w:rsidRPr="0069275A" w:rsidRDefault="00C074DA" w:rsidP="00285177">
      <w:pPr>
        <w:pStyle w:val="PargrafodaLista"/>
        <w:numPr>
          <w:ilvl w:val="0"/>
          <w:numId w:val="5"/>
        </w:numPr>
        <w:tabs>
          <w:tab w:val="left" w:pos="284"/>
        </w:tabs>
        <w:spacing w:before="120" w:after="120"/>
        <w:ind w:left="0" w:firstLine="0"/>
        <w:jc w:val="both"/>
        <w:rPr>
          <w:rFonts w:asciiTheme="minorHAnsi" w:hAnsiTheme="minorHAnsi" w:cstheme="minorHAnsi"/>
          <w:color w:val="000000" w:themeColor="text1"/>
          <w:sz w:val="22"/>
          <w:szCs w:val="22"/>
          <w:lang w:eastAsia="ar-SA"/>
        </w:rPr>
      </w:pPr>
      <w:r w:rsidRPr="0069275A">
        <w:rPr>
          <w:rFonts w:asciiTheme="minorHAnsi" w:hAnsiTheme="minorHAnsi" w:cstheme="minorHAnsi"/>
          <w:color w:val="000000" w:themeColor="text1"/>
          <w:sz w:val="22"/>
          <w:szCs w:val="22"/>
          <w:lang w:eastAsia="ar-SA"/>
        </w:rPr>
        <w:t>SICAF;</w:t>
      </w:r>
      <w:r w:rsidR="00DD6A05" w:rsidRPr="0069275A">
        <w:rPr>
          <w:rFonts w:asciiTheme="minorHAnsi" w:hAnsiTheme="minorHAnsi" w:cstheme="minorHAnsi"/>
          <w:color w:val="000000" w:themeColor="text1"/>
          <w:sz w:val="22"/>
          <w:szCs w:val="22"/>
          <w:lang w:eastAsia="ar-SA"/>
        </w:rPr>
        <w:t xml:space="preserve"> </w:t>
      </w:r>
    </w:p>
    <w:p w14:paraId="04ED719C" w14:textId="44297CD4" w:rsidR="002877C6" w:rsidRPr="0069275A" w:rsidRDefault="002877C6" w:rsidP="00285177">
      <w:pPr>
        <w:pStyle w:val="PargrafodaLista"/>
        <w:numPr>
          <w:ilvl w:val="0"/>
          <w:numId w:val="5"/>
        </w:numPr>
        <w:tabs>
          <w:tab w:val="left" w:pos="284"/>
        </w:tabs>
        <w:spacing w:before="120" w:after="120"/>
        <w:ind w:left="0" w:firstLine="0"/>
        <w:jc w:val="both"/>
        <w:rPr>
          <w:rFonts w:asciiTheme="minorHAnsi" w:hAnsiTheme="minorHAnsi" w:cstheme="minorHAnsi"/>
          <w:bCs/>
          <w:color w:val="000000" w:themeColor="text1"/>
          <w:sz w:val="22"/>
          <w:szCs w:val="22"/>
          <w:lang w:eastAsia="ar-SA"/>
        </w:rPr>
      </w:pPr>
      <w:r w:rsidRPr="0069275A">
        <w:rPr>
          <w:rFonts w:asciiTheme="minorHAnsi" w:hAnsiTheme="minorHAnsi" w:cstheme="minorHAnsi"/>
          <w:bCs/>
          <w:color w:val="000000" w:themeColor="text1"/>
          <w:sz w:val="22"/>
          <w:szCs w:val="22"/>
        </w:rPr>
        <w:t xml:space="preserve">Consulta Consolidada de </w:t>
      </w:r>
      <w:r w:rsidRPr="0069275A">
        <w:rPr>
          <w:rFonts w:asciiTheme="minorHAnsi" w:hAnsiTheme="minorHAnsi" w:cstheme="minorHAnsi"/>
          <w:bCs/>
          <w:color w:val="000000" w:themeColor="text1"/>
          <w:spacing w:val="10"/>
          <w:sz w:val="22"/>
          <w:szCs w:val="22"/>
        </w:rPr>
        <w:t xml:space="preserve">Pessoa </w:t>
      </w:r>
      <w:r w:rsidRPr="0069275A">
        <w:rPr>
          <w:rFonts w:asciiTheme="minorHAnsi" w:hAnsiTheme="minorHAnsi" w:cstheme="minorHAnsi"/>
          <w:bCs/>
          <w:color w:val="000000" w:themeColor="text1"/>
          <w:sz w:val="22"/>
          <w:szCs w:val="22"/>
        </w:rPr>
        <w:t>Jurídica do Tribunal de Contas da União (</w:t>
      </w:r>
      <w:r w:rsidRPr="0069275A">
        <w:rPr>
          <w:rFonts w:asciiTheme="minorHAnsi" w:hAnsiTheme="minorHAnsi" w:cstheme="minorHAnsi"/>
          <w:bCs/>
          <w:color w:val="000000" w:themeColor="text1"/>
          <w:sz w:val="22"/>
          <w:szCs w:val="22"/>
          <w:u w:color="4472C3"/>
        </w:rPr>
        <w:t>https://certidoes-</w:t>
      </w:r>
      <w:r w:rsidRPr="0069275A">
        <w:rPr>
          <w:rFonts w:asciiTheme="minorHAnsi" w:hAnsiTheme="minorHAnsi" w:cstheme="minorHAnsi"/>
          <w:bCs/>
          <w:color w:val="000000" w:themeColor="text1"/>
          <w:spacing w:val="1"/>
          <w:sz w:val="22"/>
          <w:szCs w:val="22"/>
        </w:rPr>
        <w:t xml:space="preserve"> </w:t>
      </w:r>
      <w:r w:rsidRPr="0069275A">
        <w:rPr>
          <w:rFonts w:asciiTheme="minorHAnsi" w:hAnsiTheme="minorHAnsi" w:cstheme="minorHAnsi"/>
          <w:bCs/>
          <w:color w:val="000000" w:themeColor="text1"/>
          <w:sz w:val="22"/>
          <w:szCs w:val="22"/>
          <w:u w:color="4472C3"/>
        </w:rPr>
        <w:t>apf.apps.tcu.gov.br/</w:t>
      </w:r>
      <w:r w:rsidRPr="0069275A">
        <w:rPr>
          <w:rFonts w:asciiTheme="minorHAnsi" w:hAnsiTheme="minorHAnsi" w:cstheme="minorHAnsi"/>
          <w:bCs/>
          <w:color w:val="000000" w:themeColor="text1"/>
          <w:sz w:val="22"/>
          <w:szCs w:val="22"/>
        </w:rPr>
        <w:t>).</w:t>
      </w:r>
    </w:p>
    <w:p w14:paraId="71656F12" w14:textId="2DE7B2AD" w:rsidR="002877C6" w:rsidRPr="0069275A" w:rsidRDefault="002877C6" w:rsidP="00285177">
      <w:pPr>
        <w:pStyle w:val="PargrafodaLista"/>
        <w:numPr>
          <w:ilvl w:val="0"/>
          <w:numId w:val="5"/>
        </w:numPr>
        <w:tabs>
          <w:tab w:val="left" w:pos="284"/>
        </w:tabs>
        <w:spacing w:before="120" w:after="120"/>
        <w:ind w:left="0" w:firstLine="0"/>
        <w:jc w:val="both"/>
        <w:rPr>
          <w:rFonts w:asciiTheme="minorHAnsi" w:hAnsiTheme="minorHAnsi" w:cstheme="minorHAnsi"/>
          <w:bCs/>
          <w:color w:val="000000" w:themeColor="text1"/>
          <w:sz w:val="22"/>
          <w:szCs w:val="22"/>
          <w:lang w:eastAsia="ar-SA"/>
        </w:rPr>
      </w:pPr>
      <w:r w:rsidRPr="0069275A">
        <w:rPr>
          <w:rFonts w:asciiTheme="minorHAnsi" w:hAnsiTheme="minorHAnsi" w:cstheme="minorHAnsi"/>
          <w:bCs/>
          <w:color w:val="000000" w:themeColor="text1"/>
          <w:sz w:val="22"/>
          <w:szCs w:val="22"/>
        </w:rPr>
        <w:t>Consultar restrições ao direito de contratar com a Administração Pública, site</w:t>
      </w:r>
      <w:r w:rsidRPr="0069275A">
        <w:rPr>
          <w:rFonts w:asciiTheme="minorHAnsi" w:hAnsiTheme="minorHAnsi" w:cstheme="minorHAnsi"/>
          <w:bCs/>
          <w:color w:val="000000" w:themeColor="text1"/>
          <w:spacing w:val="1"/>
          <w:sz w:val="22"/>
          <w:szCs w:val="22"/>
        </w:rPr>
        <w:t xml:space="preserve"> </w:t>
      </w:r>
      <w:r w:rsidRPr="0069275A">
        <w:rPr>
          <w:rFonts w:asciiTheme="minorHAnsi" w:hAnsiTheme="minorHAnsi" w:cstheme="minorHAnsi"/>
          <w:bCs/>
          <w:color w:val="000000" w:themeColor="text1"/>
          <w:sz w:val="22"/>
          <w:szCs w:val="22"/>
        </w:rPr>
        <w:t>do TCE-PR</w:t>
      </w:r>
      <w:r w:rsidRPr="0069275A">
        <w:rPr>
          <w:rFonts w:asciiTheme="minorHAnsi" w:hAnsiTheme="minorHAnsi" w:cstheme="minorHAnsi"/>
          <w:bCs/>
          <w:color w:val="000000" w:themeColor="text1"/>
          <w:spacing w:val="1"/>
          <w:sz w:val="22"/>
          <w:szCs w:val="22"/>
        </w:rPr>
        <w:t xml:space="preserve"> </w:t>
      </w:r>
      <w:r w:rsidRPr="0069275A">
        <w:rPr>
          <w:rFonts w:asciiTheme="minorHAnsi" w:hAnsiTheme="minorHAnsi" w:cstheme="minorHAnsi"/>
          <w:bCs/>
          <w:color w:val="000000" w:themeColor="text1"/>
          <w:sz w:val="22"/>
          <w:szCs w:val="22"/>
        </w:rPr>
        <w:t>(</w:t>
      </w:r>
      <w:r w:rsidR="004E4207" w:rsidRPr="0069275A">
        <w:rPr>
          <w:rFonts w:asciiTheme="minorHAnsi" w:hAnsiTheme="minorHAnsi" w:cstheme="minorHAnsi"/>
          <w:bCs/>
          <w:color w:val="000000" w:themeColor="text1"/>
          <w:sz w:val="22"/>
          <w:szCs w:val="22"/>
          <w:u w:color="4472C3"/>
        </w:rPr>
        <w:t xml:space="preserve">https://servicos.tce.pr.gov.br/tcepr/municipal/ail </w:t>
      </w:r>
      <w:r w:rsidRPr="0069275A">
        <w:rPr>
          <w:rFonts w:asciiTheme="minorHAnsi" w:hAnsiTheme="minorHAnsi" w:cstheme="minorHAnsi"/>
          <w:bCs/>
          <w:color w:val="000000" w:themeColor="text1"/>
          <w:sz w:val="22"/>
          <w:szCs w:val="22"/>
          <w:u w:color="4472C3"/>
        </w:rPr>
        <w:t>/ConsultarImpedidos.aspx</w:t>
      </w:r>
      <w:r w:rsidRPr="0069275A">
        <w:rPr>
          <w:rFonts w:asciiTheme="minorHAnsi" w:hAnsiTheme="minorHAnsi" w:cstheme="minorHAnsi"/>
          <w:bCs/>
          <w:color w:val="000000" w:themeColor="text1"/>
          <w:sz w:val="22"/>
          <w:szCs w:val="22"/>
        </w:rPr>
        <w:t>).</w:t>
      </w:r>
    </w:p>
    <w:p w14:paraId="6CDCE209" w14:textId="2E0CCEB4" w:rsidR="00B00D31" w:rsidRPr="0069275A"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A consulta aos cadastros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w:t>
      </w:r>
      <w:r w:rsidR="004E4207" w:rsidRPr="0069275A">
        <w:rPr>
          <w:rFonts w:asciiTheme="minorHAnsi" w:hAnsiTheme="minorHAnsi" w:cstheme="minorHAnsi"/>
          <w:color w:val="000000" w:themeColor="text1"/>
          <w:sz w:val="22"/>
          <w:szCs w:val="22"/>
        </w:rPr>
        <w:t xml:space="preserve"> da qual seja sócio majoritário.</w:t>
      </w:r>
    </w:p>
    <w:p w14:paraId="30A27902" w14:textId="2CB5F421" w:rsidR="00B00D31" w:rsidRPr="0069275A"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Caso conste na Consulta de Situação do Fornecedor a existência de Ocorrências Impeditivas Indiretas, o gestor diligenciará para verificar se houve fraude por parte das empresas apontadas no respectivo Relatório.</w:t>
      </w:r>
    </w:p>
    <w:p w14:paraId="67B0CA5F" w14:textId="6ACD7D3A" w:rsidR="00B00D31" w:rsidRPr="0069275A"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A tentativa de burla será verificada por meio dos vínculos societários, linhas de fornecimento similares, dentre outros.</w:t>
      </w:r>
    </w:p>
    <w:p w14:paraId="012E64BD" w14:textId="28AF27F1" w:rsidR="00B00D31" w:rsidRPr="0069275A"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O fornecedor será convocado para manifestação previamente à sua desclassificação</w:t>
      </w:r>
      <w:r w:rsidR="00B00D31" w:rsidRPr="0069275A">
        <w:rPr>
          <w:rFonts w:asciiTheme="minorHAnsi" w:hAnsiTheme="minorHAnsi" w:cstheme="minorHAnsi"/>
          <w:color w:val="000000" w:themeColor="text1"/>
          <w:sz w:val="22"/>
          <w:szCs w:val="22"/>
        </w:rPr>
        <w:t>.</w:t>
      </w:r>
    </w:p>
    <w:p w14:paraId="13C23A73" w14:textId="64EA077E" w:rsidR="00C074DA" w:rsidRPr="0069275A"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Constatada a existência de sanção, o fornecedor será considerado inabilitado, por falta de condição de participação.</w:t>
      </w:r>
    </w:p>
    <w:p w14:paraId="1D48F771" w14:textId="77777777" w:rsidR="00C074DA" w:rsidRPr="0069275A"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Caso atendidas as condições de participação, a habilitação dos fornecedores será verificada por meio do SICAF, nos documentos por ele abrangidos.</w:t>
      </w:r>
    </w:p>
    <w:p w14:paraId="13495D3B" w14:textId="77777777" w:rsidR="00C074DA" w:rsidRPr="0069275A" w:rsidRDefault="00C074DA" w:rsidP="00285177">
      <w:pPr>
        <w:numPr>
          <w:ilvl w:val="2"/>
          <w:numId w:val="16"/>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É dever do fornecedor atualizar previamente as comprovações constantes do SICAF para que estejam vigentes na data da abertura da sessão pública, ou encaminhar, quando solicitado, a respectiva documentação atualizada.</w:t>
      </w:r>
    </w:p>
    <w:p w14:paraId="008A563C" w14:textId="58012F31" w:rsidR="00C074DA" w:rsidRPr="0069275A" w:rsidRDefault="00C074DA" w:rsidP="00285177">
      <w:pPr>
        <w:numPr>
          <w:ilvl w:val="2"/>
          <w:numId w:val="16"/>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O descumprimento do subitem acima implicará a inabilitação do fornecedor, exceto se a consulta aos sítios eletrônicos oficiais emissores de certidões lograr êxito em encontrar a(s) certidão(</w:t>
      </w:r>
      <w:proofErr w:type="spellStart"/>
      <w:r w:rsidRPr="0069275A">
        <w:rPr>
          <w:rFonts w:asciiTheme="minorHAnsi" w:hAnsiTheme="minorHAnsi" w:cstheme="minorHAnsi"/>
          <w:color w:val="000000" w:themeColor="text1"/>
          <w:sz w:val="22"/>
          <w:szCs w:val="22"/>
        </w:rPr>
        <w:t>ões</w:t>
      </w:r>
      <w:proofErr w:type="spellEnd"/>
      <w:r w:rsidRPr="0069275A">
        <w:rPr>
          <w:rFonts w:asciiTheme="minorHAnsi" w:hAnsiTheme="minorHAnsi" w:cstheme="minorHAnsi"/>
          <w:color w:val="000000" w:themeColor="text1"/>
          <w:sz w:val="22"/>
          <w:szCs w:val="22"/>
        </w:rPr>
        <w:t>) válida(s).</w:t>
      </w:r>
    </w:p>
    <w:p w14:paraId="561AFF4E" w14:textId="08480BF7" w:rsidR="00C074DA" w:rsidRPr="0069275A"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w:t>
      </w:r>
      <w:r w:rsidR="00BA30F8" w:rsidRPr="0069275A">
        <w:rPr>
          <w:rFonts w:asciiTheme="minorHAnsi" w:hAnsiTheme="minorHAnsi" w:cstheme="minorHAnsi"/>
          <w:color w:val="000000" w:themeColor="text1"/>
          <w:sz w:val="22"/>
          <w:szCs w:val="22"/>
        </w:rPr>
        <w:t xml:space="preserve"> duas horas, </w:t>
      </w:r>
      <w:r w:rsidRPr="0069275A">
        <w:rPr>
          <w:rFonts w:asciiTheme="minorHAnsi" w:hAnsiTheme="minorHAnsi" w:cstheme="minorHAnsi"/>
          <w:color w:val="000000" w:themeColor="text1"/>
          <w:sz w:val="22"/>
          <w:szCs w:val="22"/>
        </w:rPr>
        <w:t>sob pena de inabilitação.</w:t>
      </w:r>
      <w:r w:rsidR="00DD6A05" w:rsidRPr="0069275A">
        <w:rPr>
          <w:rFonts w:asciiTheme="minorHAnsi" w:hAnsiTheme="minorHAnsi" w:cstheme="minorHAnsi"/>
          <w:color w:val="000000" w:themeColor="text1"/>
          <w:sz w:val="22"/>
          <w:szCs w:val="22"/>
        </w:rPr>
        <w:t xml:space="preserve"> </w:t>
      </w:r>
    </w:p>
    <w:p w14:paraId="64C1466D" w14:textId="088B79C7" w:rsidR="00C074DA" w:rsidRPr="0069275A"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bCs/>
          <w:color w:val="000000" w:themeColor="text1"/>
          <w:sz w:val="22"/>
          <w:szCs w:val="22"/>
        </w:rPr>
      </w:pPr>
      <w:r w:rsidRPr="0069275A">
        <w:rPr>
          <w:rFonts w:asciiTheme="minorHAnsi" w:hAnsiTheme="minorHAnsi" w:cstheme="minorHAnsi"/>
          <w:color w:val="000000" w:themeColor="text1"/>
          <w:sz w:val="22"/>
          <w:szCs w:val="22"/>
        </w:rPr>
        <w:t xml:space="preserve">Somente haverá a necessidade de comprovação do preenchimento de requisitos mediante apresentação dos documentos originais </w:t>
      </w:r>
      <w:proofErr w:type="spellStart"/>
      <w:r w:rsidRPr="0069275A">
        <w:rPr>
          <w:rFonts w:asciiTheme="minorHAnsi" w:hAnsiTheme="minorHAnsi" w:cstheme="minorHAnsi"/>
          <w:color w:val="000000" w:themeColor="text1"/>
          <w:sz w:val="22"/>
          <w:szCs w:val="22"/>
        </w:rPr>
        <w:t>não-digitais</w:t>
      </w:r>
      <w:proofErr w:type="spellEnd"/>
      <w:r w:rsidRPr="0069275A">
        <w:rPr>
          <w:rFonts w:asciiTheme="minorHAnsi" w:hAnsiTheme="minorHAnsi" w:cstheme="minorHAnsi"/>
          <w:color w:val="000000" w:themeColor="text1"/>
          <w:sz w:val="22"/>
          <w:szCs w:val="22"/>
        </w:rPr>
        <w:t xml:space="preserve"> quando houver dúvida em relação à integridade do documento digital.</w:t>
      </w:r>
    </w:p>
    <w:p w14:paraId="65B7A8E6" w14:textId="358A71AA" w:rsidR="00C074DA" w:rsidRPr="0069275A"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Não serão aceitos documentos de habilitação com indicação de CNPJ/CPF diferentes, salvo aqueles legalmente permitidos.</w:t>
      </w:r>
    </w:p>
    <w:p w14:paraId="51D76F92" w14:textId="04F5C07E" w:rsidR="00C074DA" w:rsidRPr="0069275A"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2EF2BF95" w:rsidR="00C074DA" w:rsidRPr="0069275A"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Serão aceitos registros de CNPJ de licitante matriz e filial com diferenças de números de documentos pertinentes ao CND e ao CRF/FGTS, quando for comprovada a centralização do recolhimento dessas contribuições.</w:t>
      </w:r>
    </w:p>
    <w:p w14:paraId="57945FB6" w14:textId="361571B2" w:rsidR="00C074DA" w:rsidRPr="0069275A"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 xml:space="preserve">Havendo </w:t>
      </w:r>
      <w:r w:rsidRPr="0069275A">
        <w:rPr>
          <w:rFonts w:asciiTheme="minorHAnsi" w:hAnsiTheme="minorHAnsi" w:cstheme="minorHAnsi"/>
          <w:iCs/>
          <w:color w:val="000000" w:themeColor="text1"/>
          <w:sz w:val="22"/>
          <w:szCs w:val="22"/>
        </w:rPr>
        <w:t>necessidade</w:t>
      </w:r>
      <w:r w:rsidRPr="0069275A">
        <w:rPr>
          <w:rFonts w:asciiTheme="minorHAnsi" w:hAnsiTheme="minorHAnsi" w:cstheme="minorHAnsi"/>
          <w:bCs/>
          <w:color w:val="000000" w:themeColor="text1"/>
          <w:sz w:val="22"/>
          <w:szCs w:val="22"/>
        </w:rPr>
        <w:t xml:space="preserve"> de analisar minuciosamente os documentos exigidos, a sessão será suspensa, sendo informada a nova data e horário para a sua continuidade.</w:t>
      </w:r>
    </w:p>
    <w:p w14:paraId="7228BE14" w14:textId="1BF9890D" w:rsidR="00C074DA" w:rsidRPr="0069275A"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Será inabilitado o fornecedor que não comprovar sua habilitação, seja por não apresentar </w:t>
      </w:r>
      <w:r w:rsidRPr="0069275A">
        <w:rPr>
          <w:rFonts w:asciiTheme="minorHAnsi" w:hAnsiTheme="minorHAnsi" w:cstheme="minorHAnsi"/>
          <w:iCs/>
          <w:color w:val="000000" w:themeColor="text1"/>
          <w:sz w:val="22"/>
          <w:szCs w:val="22"/>
        </w:rPr>
        <w:t>quaisquer</w:t>
      </w:r>
      <w:r w:rsidRPr="0069275A">
        <w:rPr>
          <w:rFonts w:asciiTheme="minorHAnsi" w:hAnsiTheme="minorHAnsi" w:cstheme="minorHAnsi"/>
          <w:color w:val="000000" w:themeColor="text1"/>
          <w:sz w:val="22"/>
          <w:szCs w:val="22"/>
        </w:rPr>
        <w:t xml:space="preserve"> dos </w:t>
      </w:r>
      <w:r w:rsidRPr="0069275A">
        <w:rPr>
          <w:rFonts w:asciiTheme="minorHAnsi" w:hAnsiTheme="minorHAnsi" w:cstheme="minorHAnsi"/>
          <w:bCs/>
          <w:color w:val="000000" w:themeColor="text1"/>
          <w:sz w:val="22"/>
          <w:szCs w:val="22"/>
        </w:rPr>
        <w:t>documentos</w:t>
      </w:r>
      <w:r w:rsidRPr="0069275A">
        <w:rPr>
          <w:rFonts w:asciiTheme="minorHAnsi" w:hAnsiTheme="minorHAnsi" w:cstheme="minorHAnsi"/>
          <w:color w:val="000000" w:themeColor="text1"/>
          <w:sz w:val="22"/>
          <w:szCs w:val="22"/>
        </w:rPr>
        <w:t xml:space="preserve"> exigidos, ou apresentá-los em desacordo com o estabelecido neste Aviso de Contratação Direta.</w:t>
      </w:r>
    </w:p>
    <w:p w14:paraId="2010F3DD" w14:textId="1E92E644" w:rsidR="00C074DA" w:rsidRPr="0069275A" w:rsidRDefault="00C074DA" w:rsidP="00285177">
      <w:pPr>
        <w:numPr>
          <w:ilvl w:val="2"/>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E9116D" w:rsidRPr="0069275A">
        <w:rPr>
          <w:rFonts w:asciiTheme="minorHAnsi" w:hAnsiTheme="minorHAnsi" w:cstheme="minorHAnsi"/>
          <w:color w:val="000000" w:themeColor="text1"/>
          <w:sz w:val="22"/>
          <w:szCs w:val="22"/>
        </w:rPr>
        <w:t>.</w:t>
      </w:r>
    </w:p>
    <w:p w14:paraId="45681CA8" w14:textId="16817BB0" w:rsidR="00C074DA" w:rsidRPr="0069275A"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9275A">
        <w:rPr>
          <w:rFonts w:asciiTheme="minorHAnsi" w:hAnsiTheme="minorHAnsi" w:cstheme="minorHAnsi"/>
          <w:iCs/>
          <w:color w:val="000000" w:themeColor="text1"/>
          <w:sz w:val="22"/>
          <w:szCs w:val="22"/>
        </w:rPr>
        <w:t>Constatado o atendimento às exigências de habilitação, o fornecedor será habilitado.</w:t>
      </w:r>
    </w:p>
    <w:p w14:paraId="29D19185" w14:textId="50482F45" w:rsidR="00104DFB" w:rsidRPr="0069275A" w:rsidRDefault="00104DFB"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9275A">
        <w:rPr>
          <w:rFonts w:asciiTheme="minorHAnsi" w:eastAsia="Arial" w:hAnsiTheme="minorHAnsi" w:cstheme="minorHAnsi"/>
          <w:color w:val="000000" w:themeColor="text1"/>
          <w:sz w:val="22"/>
          <w:szCs w:val="22"/>
        </w:rPr>
        <w:t>Examinada a aceitabilidade da proposta, a regularidade e a habilitação do licitante vencedor, bem como a eventual análise técnica, o procedimento será encaminhado pelo(a) agente de contratação à autoridade máxima para adjudicação e homologação.</w:t>
      </w:r>
    </w:p>
    <w:p w14:paraId="67C862DF" w14:textId="789C2357" w:rsidR="00104DFB" w:rsidRPr="0069275A" w:rsidRDefault="00104DFB"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9275A">
        <w:rPr>
          <w:rFonts w:asciiTheme="minorHAnsi" w:eastAsia="Arial" w:hAnsiTheme="minorHAnsi" w:cstheme="minorHAnsi"/>
          <w:color w:val="000000" w:themeColor="text1"/>
          <w:sz w:val="22"/>
          <w:szCs w:val="22"/>
        </w:rPr>
        <w:t>Será permitida a adjudicação e a homologação parcial do procedimento licitatório, quando o seu objeto possuir mais de um lote.</w:t>
      </w:r>
    </w:p>
    <w:p w14:paraId="1904C8D4" w14:textId="77777777" w:rsidR="00104DFB" w:rsidRPr="0069275A" w:rsidRDefault="00104DFB" w:rsidP="00285177">
      <w:pPr>
        <w:tabs>
          <w:tab w:val="left" w:pos="284"/>
        </w:tabs>
        <w:spacing w:before="120" w:after="120"/>
        <w:jc w:val="both"/>
        <w:rPr>
          <w:rFonts w:asciiTheme="minorHAnsi" w:eastAsia="Arial" w:hAnsiTheme="minorHAnsi" w:cstheme="minorHAnsi"/>
          <w:color w:val="000000" w:themeColor="text1"/>
          <w:sz w:val="22"/>
          <w:szCs w:val="22"/>
        </w:rPr>
      </w:pPr>
    </w:p>
    <w:p w14:paraId="20BE7B0E" w14:textId="329A9944" w:rsidR="00E9116D" w:rsidRPr="0069275A" w:rsidRDefault="00104DFB"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DA HOMOLOGAÇÃO E ADJUDICAÇÃO</w:t>
      </w:r>
    </w:p>
    <w:p w14:paraId="700EFE3D" w14:textId="6F8BACDD" w:rsidR="00104DFB" w:rsidRPr="0069275A" w:rsidRDefault="00E9116D"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bookmarkStart w:id="7" w:name="_Hlk131601192"/>
      <w:r w:rsidRPr="0069275A">
        <w:rPr>
          <w:rFonts w:asciiTheme="minorHAnsi" w:eastAsia="Arial" w:hAnsiTheme="minorHAnsi" w:cstheme="minorHAnsi"/>
          <w:color w:val="000000" w:themeColor="text1"/>
          <w:sz w:val="22"/>
          <w:szCs w:val="22"/>
        </w:rPr>
        <w:t xml:space="preserve"> </w:t>
      </w:r>
      <w:r w:rsidR="00104DFB" w:rsidRPr="0069275A">
        <w:rPr>
          <w:rFonts w:asciiTheme="minorHAnsi" w:eastAsia="Arial" w:hAnsiTheme="minorHAnsi" w:cstheme="minorHAnsi"/>
          <w:color w:val="000000" w:themeColor="text1"/>
          <w:sz w:val="22"/>
          <w:szCs w:val="22"/>
        </w:rPr>
        <w:t>Examinada a aceitabilidade da proposta, a regularidade e a habilitação do licitante vencedor, bem como a eventual análise técnica, o procedimento será encaminhado pelo(a) agente de contratação à autoridade máxima para adjudicação e homologação.</w:t>
      </w:r>
    </w:p>
    <w:p w14:paraId="3F4BD4E2" w14:textId="47D37BBB" w:rsidR="00104DFB" w:rsidRPr="0069275A" w:rsidRDefault="00104DFB"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9275A">
        <w:rPr>
          <w:rFonts w:asciiTheme="minorHAnsi" w:eastAsia="Arial" w:hAnsiTheme="minorHAnsi" w:cstheme="minorHAnsi"/>
          <w:color w:val="000000" w:themeColor="text1"/>
          <w:sz w:val="22"/>
          <w:szCs w:val="22"/>
        </w:rPr>
        <w:t>Será permitida a adjudicação e a homologação parcial do procedimento licitatório, quando o seu objeto possuir mais de um lote.</w:t>
      </w:r>
      <w:bookmarkEnd w:id="7"/>
    </w:p>
    <w:p w14:paraId="6D97369C" w14:textId="77777777" w:rsidR="00F55226" w:rsidRPr="0069275A" w:rsidRDefault="00F55226" w:rsidP="00F55226">
      <w:pPr>
        <w:tabs>
          <w:tab w:val="left" w:pos="284"/>
        </w:tabs>
        <w:spacing w:before="120" w:after="120"/>
        <w:jc w:val="both"/>
        <w:rPr>
          <w:rFonts w:asciiTheme="minorHAnsi" w:eastAsia="Arial" w:hAnsiTheme="minorHAnsi" w:cstheme="minorHAnsi"/>
          <w:color w:val="000000" w:themeColor="text1"/>
          <w:sz w:val="22"/>
          <w:szCs w:val="22"/>
        </w:rPr>
      </w:pPr>
    </w:p>
    <w:p w14:paraId="46203BC9" w14:textId="611762E7" w:rsidR="00C074DA" w:rsidRPr="0069275A"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8" w:name="_Toc118380905"/>
      <w:r w:rsidRPr="0069275A">
        <w:rPr>
          <w:rFonts w:asciiTheme="minorHAnsi" w:hAnsiTheme="minorHAnsi" w:cstheme="minorHAnsi"/>
          <w:color w:val="000000" w:themeColor="text1"/>
          <w:sz w:val="22"/>
          <w:szCs w:val="22"/>
        </w:rPr>
        <w:t>CONTRATAÇÃO</w:t>
      </w:r>
      <w:bookmarkEnd w:id="8"/>
    </w:p>
    <w:p w14:paraId="5DA2774B" w14:textId="05FFBE4A" w:rsidR="00C074DA" w:rsidRPr="0069275A" w:rsidRDefault="00E9116D"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9275A">
        <w:rPr>
          <w:rFonts w:asciiTheme="minorHAnsi" w:eastAsia="Arial" w:hAnsiTheme="minorHAnsi" w:cstheme="minorHAnsi"/>
          <w:color w:val="000000" w:themeColor="text1"/>
          <w:sz w:val="22"/>
          <w:szCs w:val="22"/>
        </w:rPr>
        <w:t xml:space="preserve"> </w:t>
      </w:r>
      <w:r w:rsidR="00C074DA" w:rsidRPr="0069275A">
        <w:rPr>
          <w:rFonts w:asciiTheme="minorHAnsi" w:eastAsia="Arial" w:hAnsiTheme="minorHAnsi" w:cstheme="minorHAnsi"/>
          <w:color w:val="000000" w:themeColor="text1"/>
          <w:sz w:val="22"/>
          <w:szCs w:val="22"/>
        </w:rPr>
        <w:t>Após a homologação e adjudicação, caso se conclua pela contratação, será firmado Termo de Contrato ou emitido instrumento equivalente.</w:t>
      </w:r>
    </w:p>
    <w:p w14:paraId="1D39ACAB" w14:textId="25B70744" w:rsidR="00C074DA" w:rsidRPr="0069275A" w:rsidRDefault="00C074DA"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9275A">
        <w:rPr>
          <w:rFonts w:asciiTheme="minorHAnsi" w:eastAsia="Arial" w:hAnsiTheme="minorHAnsi" w:cstheme="minorHAnsi"/>
          <w:color w:val="000000" w:themeColor="text1"/>
          <w:sz w:val="22"/>
          <w:szCs w:val="22"/>
        </w:rPr>
        <w:t>O adjudicatário terá o prazo de</w:t>
      </w:r>
      <w:r w:rsidR="00BA30F8" w:rsidRPr="0069275A">
        <w:rPr>
          <w:rFonts w:asciiTheme="minorHAnsi" w:eastAsia="Arial" w:hAnsiTheme="minorHAnsi" w:cstheme="minorHAnsi"/>
          <w:color w:val="000000" w:themeColor="text1"/>
          <w:sz w:val="22"/>
          <w:szCs w:val="22"/>
        </w:rPr>
        <w:t xml:space="preserve"> 0</w:t>
      </w:r>
      <w:r w:rsidR="00CC5926" w:rsidRPr="0069275A">
        <w:rPr>
          <w:rFonts w:asciiTheme="minorHAnsi" w:eastAsia="Arial" w:hAnsiTheme="minorHAnsi" w:cstheme="minorHAnsi"/>
          <w:color w:val="000000" w:themeColor="text1"/>
          <w:sz w:val="22"/>
          <w:szCs w:val="22"/>
        </w:rPr>
        <w:t>5</w:t>
      </w:r>
      <w:r w:rsidR="00BA30F8" w:rsidRPr="0069275A">
        <w:rPr>
          <w:rFonts w:asciiTheme="minorHAnsi" w:eastAsia="Arial" w:hAnsiTheme="minorHAnsi" w:cstheme="minorHAnsi"/>
          <w:color w:val="000000" w:themeColor="text1"/>
          <w:sz w:val="22"/>
          <w:szCs w:val="22"/>
        </w:rPr>
        <w:t xml:space="preserve"> (</w:t>
      </w:r>
      <w:r w:rsidR="00CC5926" w:rsidRPr="0069275A">
        <w:rPr>
          <w:rFonts w:asciiTheme="minorHAnsi" w:eastAsia="Arial" w:hAnsiTheme="minorHAnsi" w:cstheme="minorHAnsi"/>
          <w:color w:val="000000" w:themeColor="text1"/>
          <w:sz w:val="22"/>
          <w:szCs w:val="22"/>
        </w:rPr>
        <w:t>cinco</w:t>
      </w:r>
      <w:r w:rsidR="00BA30F8" w:rsidRPr="0069275A">
        <w:rPr>
          <w:rFonts w:asciiTheme="minorHAnsi" w:eastAsia="Arial" w:hAnsiTheme="minorHAnsi" w:cstheme="minorHAnsi"/>
          <w:color w:val="000000" w:themeColor="text1"/>
          <w:sz w:val="22"/>
          <w:szCs w:val="22"/>
        </w:rPr>
        <w:t xml:space="preserve">) dias úteis, </w:t>
      </w:r>
      <w:r w:rsidRPr="0069275A">
        <w:rPr>
          <w:rFonts w:asciiTheme="minorHAnsi" w:eastAsia="Arial" w:hAnsiTheme="minorHAnsi" w:cstheme="minorHAnsi"/>
          <w:color w:val="000000" w:themeColor="text1"/>
          <w:sz w:val="22"/>
          <w:szCs w:val="22"/>
        </w:rPr>
        <w:t>contados a partir da data de sua convocação, para assinar o Termo de Contrato</w:t>
      </w:r>
      <w:r w:rsidR="00BA30F8" w:rsidRPr="0069275A">
        <w:rPr>
          <w:rFonts w:asciiTheme="minorHAnsi" w:eastAsia="Arial" w:hAnsiTheme="minorHAnsi" w:cstheme="minorHAnsi"/>
          <w:color w:val="000000" w:themeColor="text1"/>
          <w:sz w:val="22"/>
          <w:szCs w:val="22"/>
        </w:rPr>
        <w:t xml:space="preserve">, </w:t>
      </w:r>
      <w:r w:rsidRPr="0069275A">
        <w:rPr>
          <w:rFonts w:asciiTheme="minorHAnsi" w:eastAsia="Arial" w:hAnsiTheme="minorHAnsi" w:cstheme="minorHAnsi"/>
          <w:color w:val="000000" w:themeColor="text1"/>
          <w:sz w:val="22"/>
          <w:szCs w:val="22"/>
        </w:rPr>
        <w:t xml:space="preserve">sob pena de decair o direito à contratação, sem prejuízo das sanções previstas neste Aviso de Contratação Direta. </w:t>
      </w:r>
    </w:p>
    <w:p w14:paraId="48A1EB52" w14:textId="52789137" w:rsidR="00C074DA" w:rsidRPr="0069275A" w:rsidRDefault="00C074DA" w:rsidP="00285177">
      <w:pPr>
        <w:numPr>
          <w:ilvl w:val="2"/>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9275A">
        <w:rPr>
          <w:rFonts w:asciiTheme="minorHAnsi" w:eastAsia="Arial" w:hAnsiTheme="minorHAnsi" w:cstheme="minorHAnsi"/>
          <w:color w:val="000000" w:themeColor="text1"/>
          <w:sz w:val="22"/>
          <w:szCs w:val="22"/>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w:t>
      </w:r>
      <w:r w:rsidR="00BA30F8" w:rsidRPr="0069275A">
        <w:rPr>
          <w:rFonts w:asciiTheme="minorHAnsi" w:eastAsia="Arial" w:hAnsiTheme="minorHAnsi" w:cstheme="minorHAnsi"/>
          <w:color w:val="000000" w:themeColor="text1"/>
          <w:sz w:val="22"/>
          <w:szCs w:val="22"/>
        </w:rPr>
        <w:t xml:space="preserve"> mesmo prazo, </w:t>
      </w:r>
      <w:r w:rsidRPr="0069275A">
        <w:rPr>
          <w:rFonts w:asciiTheme="minorHAnsi" w:eastAsia="Arial" w:hAnsiTheme="minorHAnsi" w:cstheme="minorHAnsi"/>
          <w:color w:val="000000" w:themeColor="text1"/>
          <w:sz w:val="22"/>
          <w:szCs w:val="22"/>
        </w:rPr>
        <w:t>a contar da data de seu recebimento ou da disponibilização do acesso ao sistema de processo eletrônico.</w:t>
      </w:r>
    </w:p>
    <w:p w14:paraId="06CD8268" w14:textId="562BA2EE" w:rsidR="00C074DA" w:rsidRPr="0069275A" w:rsidRDefault="00C074DA" w:rsidP="00285177">
      <w:pPr>
        <w:numPr>
          <w:ilvl w:val="2"/>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9275A">
        <w:rPr>
          <w:rFonts w:asciiTheme="minorHAnsi" w:eastAsia="Arial" w:hAnsiTheme="minorHAnsi" w:cstheme="minorHAnsi"/>
          <w:color w:val="000000" w:themeColor="text1"/>
          <w:sz w:val="22"/>
          <w:szCs w:val="22"/>
        </w:rPr>
        <w:t>O prazo previsto no subitem anterior poderá ser prorrogado, por igual período, por solicitação justificada do adjudicatário e aceita pela Administração.</w:t>
      </w:r>
    </w:p>
    <w:p w14:paraId="0C6C8CD9" w14:textId="1ACCD53C" w:rsidR="00C074DA" w:rsidRPr="0069275A" w:rsidRDefault="00C074DA"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9275A">
        <w:rPr>
          <w:rFonts w:asciiTheme="minorHAnsi" w:eastAsia="Arial" w:hAnsiTheme="minorHAnsi" w:cstheme="minorHAnsi"/>
          <w:color w:val="000000" w:themeColor="text1"/>
          <w:sz w:val="22"/>
          <w:szCs w:val="22"/>
        </w:rPr>
        <w:t xml:space="preserve">O prazo de vigência da contratação é o estabelecido no Termo de Referência. </w:t>
      </w:r>
    </w:p>
    <w:p w14:paraId="3B641249" w14:textId="1248EEE7" w:rsidR="00C074DA" w:rsidRPr="0069275A" w:rsidRDefault="00C074DA"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9275A">
        <w:rPr>
          <w:rFonts w:asciiTheme="minorHAnsi" w:hAnsiTheme="minorHAnsi" w:cstheme="minorHAnsi"/>
          <w:color w:val="000000" w:themeColor="text1"/>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1301DF73" w14:textId="77777777" w:rsidR="007E63BB" w:rsidRPr="0069275A" w:rsidRDefault="007E63BB" w:rsidP="00285177">
      <w:pPr>
        <w:tabs>
          <w:tab w:val="left" w:pos="284"/>
        </w:tabs>
        <w:spacing w:before="120" w:after="120"/>
        <w:jc w:val="both"/>
        <w:rPr>
          <w:rFonts w:asciiTheme="minorHAnsi" w:eastAsia="Arial" w:hAnsiTheme="minorHAnsi" w:cstheme="minorHAnsi"/>
          <w:color w:val="000000" w:themeColor="text1"/>
          <w:sz w:val="22"/>
          <w:szCs w:val="22"/>
        </w:rPr>
      </w:pPr>
    </w:p>
    <w:p w14:paraId="6AEAA6DA" w14:textId="4A2EAF5C" w:rsidR="00C074DA" w:rsidRPr="0069275A"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9" w:name="_Toc118380906"/>
      <w:r w:rsidRPr="0069275A">
        <w:rPr>
          <w:rFonts w:asciiTheme="minorHAnsi" w:hAnsiTheme="minorHAnsi" w:cstheme="minorHAnsi"/>
          <w:color w:val="000000" w:themeColor="text1"/>
          <w:sz w:val="22"/>
          <w:szCs w:val="22"/>
        </w:rPr>
        <w:t>INFRAÇÕES E SANÇÕES ADMINISTRATIVAS</w:t>
      </w:r>
      <w:bookmarkEnd w:id="9"/>
    </w:p>
    <w:p w14:paraId="470FE3AB" w14:textId="7773E769" w:rsidR="00C074DA" w:rsidRPr="0069275A" w:rsidRDefault="00775CFB" w:rsidP="00285177">
      <w:pPr>
        <w:numPr>
          <w:ilvl w:val="1"/>
          <w:numId w:val="8"/>
        </w:numPr>
        <w:tabs>
          <w:tab w:val="left" w:pos="284"/>
        </w:tabs>
        <w:spacing w:before="120" w:after="120"/>
        <w:ind w:left="0" w:firstLine="0"/>
        <w:jc w:val="both"/>
        <w:rPr>
          <w:rFonts w:asciiTheme="minorHAnsi" w:hAnsiTheme="minorHAnsi" w:cstheme="minorHAnsi"/>
          <w:b/>
          <w:color w:val="000000" w:themeColor="text1"/>
          <w:sz w:val="22"/>
          <w:szCs w:val="22"/>
        </w:rPr>
      </w:pPr>
      <w:r w:rsidRPr="0069275A">
        <w:rPr>
          <w:rFonts w:asciiTheme="minorHAnsi" w:hAnsiTheme="minorHAnsi" w:cstheme="minorHAnsi"/>
          <w:color w:val="000000" w:themeColor="text1"/>
          <w:sz w:val="22"/>
          <w:szCs w:val="22"/>
        </w:rPr>
        <w:t xml:space="preserve"> </w:t>
      </w:r>
      <w:r w:rsidR="00C074DA" w:rsidRPr="0069275A">
        <w:rPr>
          <w:rFonts w:asciiTheme="minorHAnsi" w:hAnsiTheme="minorHAnsi" w:cstheme="minorHAnsi"/>
          <w:color w:val="000000" w:themeColor="text1"/>
          <w:sz w:val="22"/>
          <w:szCs w:val="22"/>
        </w:rPr>
        <w:t xml:space="preserve">Comete infração administrativa o fornecedor que praticar quaisquer das </w:t>
      </w:r>
      <w:r w:rsidR="00651FED" w:rsidRPr="0069275A">
        <w:rPr>
          <w:rFonts w:asciiTheme="minorHAnsi" w:hAnsiTheme="minorHAnsi" w:cstheme="minorHAnsi"/>
          <w:color w:val="000000" w:themeColor="text1"/>
          <w:sz w:val="22"/>
          <w:szCs w:val="22"/>
        </w:rPr>
        <w:t>hipóteses previstas</w:t>
      </w:r>
      <w:r w:rsidR="00C074DA" w:rsidRPr="0069275A">
        <w:rPr>
          <w:rFonts w:asciiTheme="minorHAnsi" w:hAnsiTheme="minorHAnsi" w:cstheme="minorHAnsi"/>
          <w:color w:val="000000" w:themeColor="text1"/>
          <w:sz w:val="22"/>
          <w:szCs w:val="22"/>
        </w:rPr>
        <w:t xml:space="preserve"> no art. 155 da Lei nº 14.133, de 2021, quais sejam: </w:t>
      </w:r>
    </w:p>
    <w:p w14:paraId="479DF54E" w14:textId="77777777" w:rsidR="00C074DA" w:rsidRPr="0069275A"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dar causa à inexecução parcial do contrato;</w:t>
      </w:r>
    </w:p>
    <w:p w14:paraId="11D8978B" w14:textId="77777777" w:rsidR="00C074DA" w:rsidRPr="0069275A"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dar causa à inexecução parcial do contrato que cause grave dano à Administração, ao funcionamento dos serviços públicos ou ao interesse coletivo;</w:t>
      </w:r>
    </w:p>
    <w:p w14:paraId="3D3A59AE" w14:textId="77777777" w:rsidR="00C074DA" w:rsidRPr="0069275A"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dar causa à inexecução total do contrato;</w:t>
      </w:r>
    </w:p>
    <w:p w14:paraId="028F4C2B" w14:textId="77777777" w:rsidR="00C074DA" w:rsidRPr="0069275A"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deixar de entregar a documentação exigida para o certame;</w:t>
      </w:r>
    </w:p>
    <w:p w14:paraId="3B33CFA2" w14:textId="77777777" w:rsidR="00775CFB" w:rsidRPr="0069275A"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não manter a proposta, salvo em decorrência de fato superveniente devidamente justificado;</w:t>
      </w:r>
    </w:p>
    <w:p w14:paraId="4BE7D953" w14:textId="1E9B4E5F" w:rsidR="00C074DA" w:rsidRPr="0069275A"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não celebrar o contrato ou não entregar a documentação exigida para a contratação, quando convocado dentro do prazo de validade de sua proposta;</w:t>
      </w:r>
    </w:p>
    <w:p w14:paraId="1889103C" w14:textId="471A5C17" w:rsidR="00C074DA" w:rsidRPr="0069275A"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ensejar o retardamento da execução ou da entrega do objeto da licitação sem motivo justificado;</w:t>
      </w:r>
    </w:p>
    <w:p w14:paraId="30D8C0F1" w14:textId="77777777" w:rsidR="00775CFB" w:rsidRPr="0069275A"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apresentar declaração ou documentação falsa exigida para o certame ou prestar declaração falsa durante a dispensa eletrônica ou a execução do contrato;</w:t>
      </w:r>
    </w:p>
    <w:p w14:paraId="0EB1EBD9" w14:textId="35CAE2DC" w:rsidR="00C074DA" w:rsidRPr="0069275A"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fraudar a dispensa eletrônica ou praticar ato fraudulento na execução do contrato;</w:t>
      </w:r>
    </w:p>
    <w:p w14:paraId="5AB18E9D" w14:textId="3F7B84FA" w:rsidR="00C074DA" w:rsidRPr="0069275A"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comportar-se de modo inidôneo ou cometer fraude de qualquer natureza</w:t>
      </w:r>
      <w:r w:rsidR="004E4207" w:rsidRPr="0069275A">
        <w:rPr>
          <w:rFonts w:asciiTheme="minorHAnsi" w:hAnsiTheme="minorHAnsi" w:cstheme="minorHAnsi"/>
          <w:color w:val="000000" w:themeColor="text1"/>
          <w:sz w:val="22"/>
          <w:szCs w:val="22"/>
        </w:rPr>
        <w:t>.</w:t>
      </w:r>
    </w:p>
    <w:p w14:paraId="68B9125F" w14:textId="51E55FA0" w:rsidR="00C074DA" w:rsidRPr="0069275A"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69D715A9" w:rsidR="00C074DA" w:rsidRPr="0069275A" w:rsidRDefault="00C074DA" w:rsidP="00285177">
      <w:pPr>
        <w:pStyle w:val="PargrafodaLista"/>
        <w:numPr>
          <w:ilvl w:val="0"/>
          <w:numId w:val="1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praticar atos ilícitos com vistas a frustrar os objetivos deste certame.</w:t>
      </w:r>
    </w:p>
    <w:p w14:paraId="4563909F" w14:textId="6A06F538" w:rsidR="00C074DA" w:rsidRPr="0069275A" w:rsidRDefault="00C074DA" w:rsidP="00285177">
      <w:pPr>
        <w:pStyle w:val="PargrafodaLista"/>
        <w:numPr>
          <w:ilvl w:val="0"/>
          <w:numId w:val="18"/>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praticar ato lesivo previsto no art. 5º da Lei nº 12.846, de 1º de agosto de 2013.</w:t>
      </w:r>
    </w:p>
    <w:p w14:paraId="17B00865" w14:textId="59B09F06" w:rsidR="00C074DA" w:rsidRPr="0069275A" w:rsidRDefault="00775CFB" w:rsidP="00285177">
      <w:pPr>
        <w:tabs>
          <w:tab w:val="left" w:pos="284"/>
        </w:tabs>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b/>
          <w:bCs/>
          <w:color w:val="000000" w:themeColor="text1"/>
          <w:sz w:val="22"/>
          <w:szCs w:val="22"/>
        </w:rPr>
        <w:t>9.3</w:t>
      </w:r>
      <w:r w:rsidR="00DD6A05" w:rsidRPr="0069275A">
        <w:rPr>
          <w:rFonts w:asciiTheme="minorHAnsi" w:hAnsiTheme="minorHAnsi" w:cstheme="minorHAnsi"/>
          <w:color w:val="000000" w:themeColor="text1"/>
          <w:sz w:val="22"/>
          <w:szCs w:val="22"/>
        </w:rPr>
        <w:t xml:space="preserve">   </w:t>
      </w:r>
      <w:r w:rsidR="00C074DA" w:rsidRPr="0069275A">
        <w:rPr>
          <w:rFonts w:asciiTheme="minorHAnsi" w:hAnsiTheme="minorHAnsi" w:cstheme="minorHAnsi"/>
          <w:color w:val="000000" w:themeColor="text1"/>
          <w:sz w:val="22"/>
          <w:szCs w:val="22"/>
        </w:rPr>
        <w:t>O fornecedor que cometer qualquer das infrações discriminadas nos subitens anteriores ficará sujeito, sem prejuízo da responsabilidade civil e criminal, às seguintes sanções:</w:t>
      </w:r>
    </w:p>
    <w:p w14:paraId="573EBBFE" w14:textId="79858847" w:rsidR="00C074DA" w:rsidRPr="0069275A"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Advertência pela falta do subitem </w:t>
      </w:r>
      <w:r w:rsidR="005B11FE" w:rsidRPr="0069275A">
        <w:rPr>
          <w:rFonts w:asciiTheme="minorHAnsi" w:hAnsiTheme="minorHAnsi" w:cstheme="minorHAnsi"/>
          <w:color w:val="000000" w:themeColor="text1"/>
          <w:sz w:val="22"/>
          <w:szCs w:val="22"/>
        </w:rPr>
        <w:t>“</w:t>
      </w:r>
      <w:r w:rsidR="00775CFB" w:rsidRPr="0069275A">
        <w:rPr>
          <w:rFonts w:asciiTheme="minorHAnsi" w:hAnsiTheme="minorHAnsi" w:cstheme="minorHAnsi"/>
          <w:color w:val="000000" w:themeColor="text1"/>
          <w:sz w:val="22"/>
          <w:szCs w:val="22"/>
        </w:rPr>
        <w:t>a</w:t>
      </w:r>
      <w:r w:rsidR="005B11FE" w:rsidRPr="0069275A">
        <w:rPr>
          <w:rFonts w:asciiTheme="minorHAnsi" w:hAnsiTheme="minorHAnsi" w:cstheme="minorHAnsi"/>
          <w:color w:val="000000" w:themeColor="text1"/>
          <w:sz w:val="22"/>
          <w:szCs w:val="22"/>
        </w:rPr>
        <w:t>”</w:t>
      </w:r>
      <w:r w:rsidR="00775CFB" w:rsidRPr="0069275A">
        <w:rPr>
          <w:rFonts w:asciiTheme="minorHAnsi" w:hAnsiTheme="minorHAnsi" w:cstheme="minorHAnsi"/>
          <w:color w:val="000000" w:themeColor="text1"/>
          <w:sz w:val="22"/>
          <w:szCs w:val="22"/>
        </w:rPr>
        <w:t xml:space="preserve"> do item </w:t>
      </w:r>
      <w:r w:rsidR="008225C4" w:rsidRPr="0069275A">
        <w:rPr>
          <w:rFonts w:asciiTheme="minorHAnsi" w:hAnsiTheme="minorHAnsi" w:cstheme="minorHAnsi"/>
          <w:color w:val="000000" w:themeColor="text1"/>
          <w:sz w:val="22"/>
          <w:szCs w:val="22"/>
        </w:rPr>
        <w:t>9.1 deste</w:t>
      </w:r>
      <w:r w:rsidRPr="0069275A">
        <w:rPr>
          <w:rFonts w:asciiTheme="minorHAnsi" w:hAnsiTheme="minorHAnsi" w:cstheme="minorHAnsi"/>
          <w:color w:val="000000" w:themeColor="text1"/>
          <w:sz w:val="22"/>
          <w:szCs w:val="22"/>
        </w:rPr>
        <w:t xml:space="preserve"> Aviso de Contratação Direta, quando não se justificar a imposição de penalidade mais grave;</w:t>
      </w:r>
    </w:p>
    <w:p w14:paraId="1CBEED0C" w14:textId="7DC4CBBE" w:rsidR="00C074DA" w:rsidRPr="0069275A"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Multa de</w:t>
      </w:r>
      <w:r w:rsidR="00BA30F8" w:rsidRPr="0069275A">
        <w:rPr>
          <w:rFonts w:asciiTheme="minorHAnsi" w:hAnsiTheme="minorHAnsi" w:cstheme="minorHAnsi"/>
          <w:color w:val="000000" w:themeColor="text1"/>
          <w:sz w:val="22"/>
          <w:szCs w:val="22"/>
        </w:rPr>
        <w:t xml:space="preserve"> 10% (dez por cento) </w:t>
      </w:r>
      <w:r w:rsidRPr="0069275A">
        <w:rPr>
          <w:rFonts w:asciiTheme="minorHAnsi" w:hAnsiTheme="minorHAnsi" w:cstheme="minorHAnsi"/>
          <w:color w:val="000000" w:themeColor="text1"/>
          <w:sz w:val="22"/>
          <w:szCs w:val="22"/>
        </w:rPr>
        <w:t>sobre o valor estimado do</w:t>
      </w:r>
      <w:r w:rsidR="00BA30F8" w:rsidRPr="0069275A">
        <w:rPr>
          <w:rFonts w:asciiTheme="minorHAnsi" w:hAnsiTheme="minorHAnsi" w:cstheme="minorHAnsi"/>
          <w:color w:val="000000" w:themeColor="text1"/>
          <w:sz w:val="22"/>
          <w:szCs w:val="22"/>
        </w:rPr>
        <w:t xml:space="preserve"> Contrato, </w:t>
      </w:r>
      <w:r w:rsidRPr="0069275A">
        <w:rPr>
          <w:rFonts w:asciiTheme="minorHAnsi" w:hAnsiTheme="minorHAnsi" w:cstheme="minorHAnsi"/>
          <w:color w:val="000000" w:themeColor="text1"/>
          <w:sz w:val="22"/>
          <w:szCs w:val="22"/>
        </w:rPr>
        <w:t>pela conduta do fornecedor, por qualquer das infrações</w:t>
      </w:r>
      <w:r w:rsidR="00775CFB" w:rsidRPr="0069275A">
        <w:rPr>
          <w:rFonts w:asciiTheme="minorHAnsi" w:hAnsiTheme="minorHAnsi" w:cstheme="minorHAnsi"/>
          <w:color w:val="000000" w:themeColor="text1"/>
          <w:sz w:val="22"/>
          <w:szCs w:val="22"/>
        </w:rPr>
        <w:t xml:space="preserve"> previstas. </w:t>
      </w:r>
    </w:p>
    <w:p w14:paraId="70C4748F" w14:textId="43664558" w:rsidR="00C074DA" w:rsidRPr="0069275A"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Impedimento de licitar e contratar no âmbito da Administração Pública direta e indireta do ente federativo que tiver aplicado a sanção, pelo prazo máximo de 3 (três) anos, nos casos </w:t>
      </w:r>
      <w:r w:rsidR="00775CFB" w:rsidRPr="0069275A">
        <w:rPr>
          <w:rFonts w:asciiTheme="minorHAnsi" w:hAnsiTheme="minorHAnsi" w:cstheme="minorHAnsi"/>
          <w:color w:val="000000" w:themeColor="text1"/>
          <w:sz w:val="22"/>
          <w:szCs w:val="22"/>
        </w:rPr>
        <w:t>do item 9.1</w:t>
      </w:r>
      <w:r w:rsidRPr="0069275A">
        <w:rPr>
          <w:rFonts w:asciiTheme="minorHAnsi" w:hAnsiTheme="minorHAnsi" w:cstheme="minorHAnsi"/>
          <w:color w:val="000000" w:themeColor="text1"/>
          <w:sz w:val="22"/>
          <w:szCs w:val="22"/>
        </w:rPr>
        <w:t xml:space="preserve"> deste Aviso de Contratação Direta, quando não se justificar a imposição de penalidade mais grave;</w:t>
      </w:r>
    </w:p>
    <w:p w14:paraId="3BB8771A" w14:textId="457F211A" w:rsidR="00C074DA" w:rsidRPr="0069275A"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w:t>
      </w:r>
      <w:r w:rsidR="00EB3C3D" w:rsidRPr="0069275A">
        <w:rPr>
          <w:rFonts w:asciiTheme="minorHAnsi" w:hAnsiTheme="minorHAnsi" w:cstheme="minorHAnsi"/>
          <w:color w:val="000000" w:themeColor="text1"/>
          <w:sz w:val="22"/>
          <w:szCs w:val="22"/>
        </w:rPr>
        <w:t>previstos no item 9.1</w:t>
      </w:r>
      <w:r w:rsidRPr="0069275A">
        <w:rPr>
          <w:rFonts w:asciiTheme="minorHAnsi" w:hAnsiTheme="minorHAnsi" w:cstheme="minorHAnsi"/>
          <w:color w:val="000000" w:themeColor="text1"/>
          <w:sz w:val="22"/>
          <w:szCs w:val="22"/>
        </w:rPr>
        <w:t>, bem como nos demais casos que justifiquem a imposição da penalidade mais grave;</w:t>
      </w:r>
    </w:p>
    <w:p w14:paraId="2EBE02AD" w14:textId="4961BCB3" w:rsidR="00C074DA" w:rsidRPr="0069275A" w:rsidRDefault="00C074DA" w:rsidP="00285177">
      <w:pPr>
        <w:pStyle w:val="PargrafodaLista"/>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A aplicação das sanções previstas neste Contrato não exclui, em hipótese alguma, a obrigação de reparação integral do dano causado à Contratante (art. 156, §9º)</w:t>
      </w:r>
    </w:p>
    <w:p w14:paraId="4A7985B5" w14:textId="64F31677" w:rsidR="00C074DA" w:rsidRPr="0069275A"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Todas as sanções previstas neste Aviso poderão ser aplicadas cumulativamente com a multa (art. 156, §7º).</w:t>
      </w:r>
    </w:p>
    <w:p w14:paraId="330B48F2" w14:textId="2BA1CB2A" w:rsidR="00C074DA" w:rsidRPr="0069275A"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Antes da aplicação da multa</w:t>
      </w:r>
      <w:r w:rsidR="0092451E" w:rsidRPr="0069275A">
        <w:rPr>
          <w:rFonts w:asciiTheme="minorHAnsi" w:hAnsiTheme="minorHAnsi" w:cstheme="minorHAnsi"/>
          <w:bCs/>
          <w:color w:val="000000" w:themeColor="text1"/>
          <w:sz w:val="22"/>
          <w:szCs w:val="22"/>
        </w:rPr>
        <w:t>,</w:t>
      </w:r>
      <w:r w:rsidRPr="0069275A">
        <w:rPr>
          <w:rFonts w:asciiTheme="minorHAnsi" w:hAnsiTheme="minorHAnsi" w:cstheme="minorHAnsi"/>
          <w:bCs/>
          <w:color w:val="000000" w:themeColor="text1"/>
          <w:sz w:val="22"/>
          <w:szCs w:val="22"/>
        </w:rPr>
        <w:t xml:space="preserve"> será facultada a defesa do interessado no prazo de 15 (quinze) dias úteis, contado da data de sua intimação (art. 157)</w:t>
      </w:r>
    </w:p>
    <w:p w14:paraId="52FA3DBC" w14:textId="6F0EEB6B" w:rsidR="00C074DA" w:rsidRPr="0069275A"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51F3C9F" w14:textId="7D3D1D7B" w:rsidR="00C074DA" w:rsidRPr="0069275A"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Previamente ao encaminhamento à cobrança judicial, a multa poderá ser recolhida administrativamente</w:t>
      </w:r>
      <w:r w:rsidR="00BA30F8" w:rsidRPr="0069275A">
        <w:rPr>
          <w:rFonts w:asciiTheme="minorHAnsi" w:hAnsiTheme="minorHAnsi" w:cstheme="minorHAnsi"/>
          <w:bCs/>
          <w:color w:val="000000" w:themeColor="text1"/>
          <w:sz w:val="22"/>
          <w:szCs w:val="22"/>
        </w:rPr>
        <w:t xml:space="preserve">, conforme prazo previsto no processo administrativo, definido </w:t>
      </w:r>
      <w:r w:rsidRPr="0069275A">
        <w:rPr>
          <w:rFonts w:asciiTheme="minorHAnsi" w:hAnsiTheme="minorHAnsi" w:cstheme="minorHAnsi"/>
          <w:bCs/>
          <w:color w:val="000000" w:themeColor="text1"/>
          <w:sz w:val="22"/>
          <w:szCs w:val="22"/>
        </w:rPr>
        <w:t>pela autoridade competente.</w:t>
      </w:r>
      <w:bookmarkStart w:id="10" w:name="_Hlk78351618"/>
      <w:bookmarkEnd w:id="10"/>
    </w:p>
    <w:p w14:paraId="7A658C1B" w14:textId="4FC86B68" w:rsidR="00C074DA" w:rsidRPr="0069275A"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A aplicação das sanções realizar-se-á em processo administrativo que assegure o contraditório e a ampla defesa ao Contratado, observando-se o procedimento previsto no caput</w:t>
      </w:r>
      <w:r w:rsidRPr="0069275A">
        <w:rPr>
          <w:rFonts w:asciiTheme="minorHAnsi" w:hAnsiTheme="minorHAnsi" w:cstheme="minorHAnsi"/>
          <w:b/>
          <w:bCs/>
          <w:color w:val="000000" w:themeColor="text1"/>
          <w:sz w:val="22"/>
          <w:szCs w:val="22"/>
        </w:rPr>
        <w:t xml:space="preserve"> </w:t>
      </w:r>
      <w:r w:rsidRPr="0069275A">
        <w:rPr>
          <w:rFonts w:asciiTheme="minorHAnsi" w:hAnsiTheme="minorHAnsi" w:cstheme="minorHAnsi"/>
          <w:bCs/>
          <w:color w:val="000000" w:themeColor="text1"/>
          <w:sz w:val="22"/>
          <w:szCs w:val="22"/>
        </w:rPr>
        <w:t>e parágrafos do art. 158 da Lei nº 14.133, de 2021, para as penalidades de impedimento de licitar e contratar e de declaração de inidoneidade para licitar ou contratar.</w:t>
      </w:r>
    </w:p>
    <w:p w14:paraId="24BCDAAD" w14:textId="1E311138" w:rsidR="00C074DA" w:rsidRPr="0069275A"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Na aplicação das sanções serão considerados (art. 156, §1º):</w:t>
      </w:r>
    </w:p>
    <w:p w14:paraId="3CB3ABFD" w14:textId="77777777" w:rsidR="004E4207" w:rsidRPr="0069275A"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a natureza e a gravidade da infração cometida;</w:t>
      </w:r>
    </w:p>
    <w:p w14:paraId="586214B6" w14:textId="77777777" w:rsidR="004E4207" w:rsidRPr="0069275A"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as peculiaridades do caso concreto;</w:t>
      </w:r>
    </w:p>
    <w:p w14:paraId="01821847" w14:textId="77777777" w:rsidR="004E4207" w:rsidRPr="0069275A"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as circunstâncias agravantes ou atenuantes;</w:t>
      </w:r>
    </w:p>
    <w:p w14:paraId="043569D3" w14:textId="77777777" w:rsidR="004E4207" w:rsidRPr="0069275A"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os danos que dela provierem para o Contratante;</w:t>
      </w:r>
    </w:p>
    <w:p w14:paraId="3F3145CE" w14:textId="379C59FF" w:rsidR="00C074DA" w:rsidRPr="0069275A" w:rsidRDefault="00C074DA"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a implantação ou o aperfeiçoamento de programa de integridade, conforme normas e orientações dos órgãos de controle.</w:t>
      </w:r>
    </w:p>
    <w:p w14:paraId="604FC7F3" w14:textId="436F91A0" w:rsidR="00C074DA" w:rsidRPr="0069275A"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w:t>
      </w:r>
      <w:r w:rsidR="00835468" w:rsidRPr="0069275A">
        <w:rPr>
          <w:rFonts w:asciiTheme="minorHAnsi" w:hAnsiTheme="minorHAnsi" w:cstheme="minorHAnsi"/>
          <w:bCs/>
          <w:color w:val="000000" w:themeColor="text1"/>
          <w:sz w:val="22"/>
          <w:szCs w:val="22"/>
        </w:rPr>
        <w:t>.</w:t>
      </w:r>
      <w:r w:rsidRPr="0069275A">
        <w:rPr>
          <w:rFonts w:asciiTheme="minorHAnsi" w:hAnsiTheme="minorHAnsi" w:cstheme="minorHAnsi"/>
          <w:bCs/>
          <w:color w:val="000000" w:themeColor="text1"/>
          <w:sz w:val="22"/>
          <w:szCs w:val="22"/>
        </w:rPr>
        <w:t xml:space="preserve"> (art. 159).</w:t>
      </w:r>
    </w:p>
    <w:p w14:paraId="6FB6A67E" w14:textId="76F22B2F" w:rsidR="00C074DA" w:rsidRPr="0069275A" w:rsidRDefault="00C074DA" w:rsidP="00285177">
      <w:pPr>
        <w:numPr>
          <w:ilvl w:val="1"/>
          <w:numId w:val="19"/>
        </w:numPr>
        <w:tabs>
          <w:tab w:val="left" w:pos="284"/>
        </w:tabs>
        <w:spacing w:before="120" w:after="120"/>
        <w:ind w:left="0" w:firstLine="0"/>
        <w:jc w:val="both"/>
        <w:rPr>
          <w:rFonts w:asciiTheme="minorHAnsi" w:hAnsiTheme="minorHAnsi" w:cstheme="minorHAnsi"/>
          <w:bCs/>
          <w:i/>
          <w:color w:val="000000" w:themeColor="text1"/>
          <w:sz w:val="22"/>
          <w:szCs w:val="22"/>
        </w:rPr>
      </w:pPr>
      <w:r w:rsidRPr="0069275A">
        <w:rPr>
          <w:rFonts w:asciiTheme="minorHAnsi" w:hAnsiTheme="minorHAnsi" w:cstheme="minorHAnsi"/>
          <w:bCs/>
          <w:color w:val="000000" w:themeColor="text1"/>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r w:rsidR="00835468" w:rsidRPr="0069275A">
        <w:rPr>
          <w:rFonts w:asciiTheme="minorHAnsi" w:hAnsiTheme="minorHAnsi" w:cstheme="minorHAnsi"/>
          <w:bCs/>
          <w:color w:val="000000" w:themeColor="text1"/>
          <w:sz w:val="22"/>
          <w:szCs w:val="22"/>
        </w:rPr>
        <w:t>.</w:t>
      </w:r>
      <w:r w:rsidRPr="0069275A">
        <w:rPr>
          <w:rFonts w:asciiTheme="minorHAnsi" w:hAnsiTheme="minorHAnsi" w:cstheme="minorHAnsi"/>
          <w:bCs/>
          <w:color w:val="000000" w:themeColor="text1"/>
          <w:sz w:val="22"/>
          <w:szCs w:val="22"/>
        </w:rPr>
        <w:t xml:space="preserve"> (art. 160)</w:t>
      </w:r>
    </w:p>
    <w:p w14:paraId="4D1E1B38" w14:textId="195E0149" w:rsidR="00C074DA" w:rsidRPr="0069275A" w:rsidRDefault="00C074DA" w:rsidP="00285177">
      <w:pPr>
        <w:numPr>
          <w:ilvl w:val="1"/>
          <w:numId w:val="19"/>
        </w:numPr>
        <w:tabs>
          <w:tab w:val="left" w:pos="284"/>
        </w:tabs>
        <w:spacing w:before="120" w:after="120"/>
        <w:ind w:left="0" w:firstLine="0"/>
        <w:jc w:val="both"/>
        <w:rPr>
          <w:rFonts w:asciiTheme="minorHAnsi" w:hAnsiTheme="minorHAnsi" w:cstheme="minorHAnsi"/>
          <w:bCs/>
          <w:i/>
          <w:color w:val="000000" w:themeColor="text1"/>
          <w:sz w:val="22"/>
          <w:szCs w:val="22"/>
        </w:rPr>
      </w:pPr>
      <w:r w:rsidRPr="0069275A">
        <w:rPr>
          <w:rFonts w:asciiTheme="minorHAnsi" w:hAnsiTheme="minorHAnsi" w:cstheme="minorHAnsi"/>
          <w:bCs/>
          <w:color w:val="000000" w:themeColor="text1"/>
          <w:sz w:val="22"/>
          <w:szCs w:val="22"/>
        </w:rPr>
        <w:t xml:space="preserve"> O Contratante deverá, no prazo máximo 15 (quinze) dias úteis, contado da data de aplicação da sanção, informar e manter atualizados os dados relativos às sanções por </w:t>
      </w:r>
      <w:r w:rsidR="0092451E" w:rsidRPr="0069275A">
        <w:rPr>
          <w:rFonts w:asciiTheme="minorHAnsi" w:hAnsiTheme="minorHAnsi" w:cstheme="minorHAnsi"/>
          <w:bCs/>
          <w:color w:val="000000" w:themeColor="text1"/>
          <w:sz w:val="22"/>
          <w:szCs w:val="22"/>
        </w:rPr>
        <w:t xml:space="preserve">ele </w:t>
      </w:r>
      <w:r w:rsidRPr="0069275A">
        <w:rPr>
          <w:rFonts w:asciiTheme="minorHAnsi" w:hAnsiTheme="minorHAnsi" w:cstheme="minorHAnsi"/>
          <w:bCs/>
          <w:color w:val="000000" w:themeColor="text1"/>
          <w:sz w:val="22"/>
          <w:szCs w:val="22"/>
        </w:rPr>
        <w:t xml:space="preserve">aplicadas, para fins de publicidade no Cadastro Nacional de Empresas Inidôneas e Suspensas </w:t>
      </w:r>
      <w:r w:rsidR="00886E8C" w:rsidRPr="0069275A">
        <w:rPr>
          <w:rFonts w:asciiTheme="minorHAnsi" w:hAnsiTheme="minorHAnsi" w:cstheme="minorHAnsi"/>
          <w:bCs/>
          <w:color w:val="000000" w:themeColor="text1"/>
          <w:sz w:val="22"/>
          <w:szCs w:val="22"/>
        </w:rPr>
        <w:t>(CEIS</w:t>
      </w:r>
      <w:r w:rsidRPr="0069275A">
        <w:rPr>
          <w:rFonts w:asciiTheme="minorHAnsi" w:hAnsiTheme="minorHAnsi" w:cstheme="minorHAnsi"/>
          <w:bCs/>
          <w:color w:val="000000" w:themeColor="text1"/>
          <w:sz w:val="22"/>
          <w:szCs w:val="22"/>
        </w:rPr>
        <w:t>) e no Cadastro Nacional de Empresas Punidas (</w:t>
      </w:r>
      <w:r w:rsidR="00886E8C" w:rsidRPr="0069275A">
        <w:rPr>
          <w:rFonts w:asciiTheme="minorHAnsi" w:hAnsiTheme="minorHAnsi" w:cstheme="minorHAnsi"/>
          <w:bCs/>
          <w:color w:val="000000" w:themeColor="text1"/>
          <w:sz w:val="22"/>
          <w:szCs w:val="22"/>
        </w:rPr>
        <w:t>CNEP</w:t>
      </w:r>
      <w:r w:rsidRPr="0069275A">
        <w:rPr>
          <w:rFonts w:asciiTheme="minorHAnsi" w:hAnsiTheme="minorHAnsi" w:cstheme="minorHAnsi"/>
          <w:bCs/>
          <w:color w:val="000000" w:themeColor="text1"/>
          <w:sz w:val="22"/>
          <w:szCs w:val="22"/>
        </w:rPr>
        <w:t>), instituídos no âmbito do Poder Executivo Federal. (Art. 161)</w:t>
      </w:r>
    </w:p>
    <w:p w14:paraId="17071F78" w14:textId="69E8BF60" w:rsidR="00C074DA" w:rsidRPr="0069275A" w:rsidRDefault="00C074DA" w:rsidP="00285177">
      <w:pPr>
        <w:numPr>
          <w:ilvl w:val="1"/>
          <w:numId w:val="19"/>
        </w:numPr>
        <w:tabs>
          <w:tab w:val="left" w:pos="284"/>
        </w:tabs>
        <w:spacing w:before="120" w:after="120"/>
        <w:ind w:left="0" w:firstLine="0"/>
        <w:jc w:val="both"/>
        <w:rPr>
          <w:rStyle w:val="Hyperlink"/>
          <w:rFonts w:asciiTheme="minorHAnsi" w:hAnsiTheme="minorHAnsi" w:cstheme="minorHAnsi"/>
          <w:bCs/>
          <w:i/>
          <w:color w:val="000000" w:themeColor="text1"/>
          <w:sz w:val="22"/>
          <w:szCs w:val="22"/>
          <w:u w:val="none"/>
        </w:rPr>
      </w:pPr>
      <w:r w:rsidRPr="0069275A">
        <w:rPr>
          <w:rFonts w:asciiTheme="minorHAnsi" w:hAnsiTheme="minorHAnsi" w:cstheme="minorHAnsi"/>
          <w:bCs/>
          <w:color w:val="000000" w:themeColor="text1"/>
          <w:sz w:val="22"/>
          <w:szCs w:val="22"/>
        </w:rPr>
        <w:t>As sanções de impedimento de licitar e contratar e declaração de inidoneidade para licitar ou contratar são passíveis de reabilitação na forma do art. 163 da Lei nº 14.133, de 2021.</w:t>
      </w:r>
    </w:p>
    <w:p w14:paraId="074EF632" w14:textId="5D9E5FCE" w:rsidR="00C074DA" w:rsidRPr="0069275A" w:rsidRDefault="005B11FE" w:rsidP="00285177">
      <w:pPr>
        <w:tabs>
          <w:tab w:val="left" w:pos="284"/>
        </w:tabs>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b/>
          <w:bCs/>
          <w:color w:val="000000" w:themeColor="text1"/>
          <w:sz w:val="22"/>
          <w:szCs w:val="22"/>
        </w:rPr>
        <w:t>9.15</w:t>
      </w:r>
      <w:r w:rsidRPr="0069275A">
        <w:rPr>
          <w:rFonts w:asciiTheme="minorHAnsi" w:hAnsiTheme="minorHAnsi" w:cstheme="minorHAnsi"/>
          <w:color w:val="000000" w:themeColor="text1"/>
          <w:sz w:val="22"/>
          <w:szCs w:val="22"/>
        </w:rPr>
        <w:t xml:space="preserve"> </w:t>
      </w:r>
      <w:r w:rsidR="00C074DA" w:rsidRPr="0069275A">
        <w:rPr>
          <w:rFonts w:asciiTheme="minorHAnsi" w:hAnsiTheme="minorHAnsi" w:cstheme="minorHAnsi"/>
          <w:color w:val="000000" w:themeColor="text1"/>
          <w:sz w:val="22"/>
          <w:szCs w:val="22"/>
        </w:rPr>
        <w:t>As sanções por atos praticados no decorrer da contratação estão previstas nos anexos a este Aviso.</w:t>
      </w:r>
    </w:p>
    <w:p w14:paraId="7B478718" w14:textId="77777777" w:rsidR="00C074DA" w:rsidRPr="0069275A" w:rsidRDefault="00C074DA" w:rsidP="00285177">
      <w:pPr>
        <w:tabs>
          <w:tab w:val="left" w:pos="284"/>
        </w:tabs>
        <w:spacing w:before="120" w:after="120"/>
        <w:jc w:val="both"/>
        <w:rPr>
          <w:rFonts w:asciiTheme="minorHAnsi" w:hAnsiTheme="minorHAnsi" w:cstheme="minorHAnsi"/>
          <w:color w:val="000000" w:themeColor="text1"/>
          <w:sz w:val="22"/>
          <w:szCs w:val="22"/>
        </w:rPr>
      </w:pPr>
    </w:p>
    <w:p w14:paraId="3831AE39" w14:textId="77777777" w:rsidR="002D7B47" w:rsidRPr="0069275A" w:rsidRDefault="002D7B47" w:rsidP="00F55226">
      <w:pPr>
        <w:pStyle w:val="Ttulo1"/>
        <w:numPr>
          <w:ilvl w:val="0"/>
          <w:numId w:val="19"/>
        </w:numPr>
        <w:tabs>
          <w:tab w:val="left" w:pos="284"/>
        </w:tabs>
        <w:spacing w:line="240" w:lineRule="auto"/>
        <w:ind w:left="0" w:firstLine="0"/>
        <w:rPr>
          <w:rFonts w:asciiTheme="minorHAnsi" w:hAnsiTheme="minorHAnsi" w:cstheme="minorHAnsi"/>
          <w:color w:val="000000" w:themeColor="text1"/>
          <w:sz w:val="22"/>
          <w:szCs w:val="22"/>
        </w:rPr>
      </w:pPr>
      <w:bookmarkStart w:id="11" w:name="_Toc118380907"/>
      <w:r w:rsidRPr="0069275A">
        <w:rPr>
          <w:rFonts w:asciiTheme="minorHAnsi" w:hAnsiTheme="minorHAnsi" w:cstheme="minorHAnsi"/>
          <w:color w:val="000000" w:themeColor="text1"/>
          <w:sz w:val="22"/>
          <w:szCs w:val="22"/>
        </w:rPr>
        <w:t>DAS RETENÇÕES TRIBUTÁRIAS</w:t>
      </w:r>
    </w:p>
    <w:p w14:paraId="3C2B6A8F" w14:textId="6B2EED66" w:rsidR="002D7B47" w:rsidRPr="0069275A" w:rsidRDefault="002D7B47" w:rsidP="00285177">
      <w:pPr>
        <w:pStyle w:val="Standard"/>
        <w:tabs>
          <w:tab w:val="left" w:pos="284"/>
          <w:tab w:val="left" w:pos="567"/>
        </w:tabs>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b/>
          <w:color w:val="000000" w:themeColor="text1"/>
          <w:sz w:val="22"/>
          <w:szCs w:val="22"/>
        </w:rPr>
        <w:t>10.1</w:t>
      </w:r>
      <w:r w:rsidR="00DD6A05" w:rsidRPr="0069275A">
        <w:rPr>
          <w:rFonts w:asciiTheme="minorHAnsi" w:hAnsiTheme="minorHAnsi" w:cstheme="minorHAnsi"/>
          <w:b/>
          <w:color w:val="000000" w:themeColor="text1"/>
          <w:sz w:val="22"/>
          <w:szCs w:val="22"/>
        </w:rPr>
        <w:t xml:space="preserve"> </w:t>
      </w:r>
      <w:r w:rsidRPr="0069275A">
        <w:rPr>
          <w:rFonts w:asciiTheme="minorHAnsi" w:hAnsiTheme="minorHAnsi" w:cstheme="minorHAnsi"/>
          <w:color w:val="000000" w:themeColor="text1"/>
          <w:sz w:val="22"/>
          <w:szCs w:val="22"/>
        </w:rPr>
        <w:t>O Município realizará todas as retenções tributárias a que for legalmente obrigado.</w:t>
      </w:r>
    </w:p>
    <w:p w14:paraId="6E617D7A" w14:textId="476BCB11" w:rsidR="002D7B47" w:rsidRPr="0069275A" w:rsidRDefault="002D7B47" w:rsidP="00285177">
      <w:pPr>
        <w:pStyle w:val="Standard"/>
        <w:tabs>
          <w:tab w:val="left" w:pos="284"/>
          <w:tab w:val="left" w:pos="567"/>
        </w:tabs>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b/>
          <w:color w:val="000000" w:themeColor="text1"/>
          <w:sz w:val="22"/>
          <w:szCs w:val="22"/>
        </w:rPr>
        <w:t>10.2.</w:t>
      </w:r>
      <w:r w:rsidR="00DD6A05" w:rsidRPr="0069275A">
        <w:rPr>
          <w:rFonts w:asciiTheme="minorHAnsi" w:hAnsiTheme="minorHAnsi" w:cstheme="minorHAnsi"/>
          <w:b/>
          <w:color w:val="000000" w:themeColor="text1"/>
          <w:sz w:val="22"/>
          <w:szCs w:val="22"/>
        </w:rPr>
        <w:t xml:space="preserve"> </w:t>
      </w:r>
      <w:r w:rsidRPr="0069275A">
        <w:rPr>
          <w:rFonts w:asciiTheme="minorHAnsi" w:hAnsiTheme="minorHAnsi" w:cstheme="minorHAnsi"/>
          <w:color w:val="000000" w:themeColor="text1"/>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7C3C8A76" w14:textId="77777777" w:rsidR="002D7B47" w:rsidRPr="0069275A" w:rsidRDefault="002D7B47" w:rsidP="00285177">
      <w:pPr>
        <w:pStyle w:val="Standard"/>
        <w:tabs>
          <w:tab w:val="left" w:pos="284"/>
        </w:tabs>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b/>
          <w:color w:val="000000" w:themeColor="text1"/>
          <w:sz w:val="22"/>
          <w:szCs w:val="22"/>
        </w:rPr>
        <w:t>10.2.1.</w:t>
      </w:r>
      <w:r w:rsidRPr="0069275A">
        <w:rPr>
          <w:rFonts w:asciiTheme="minorHAnsi" w:hAnsiTheme="minorHAnsi" w:cstheme="minorHAnsi"/>
          <w:color w:val="000000" w:themeColor="text1"/>
          <w:sz w:val="22"/>
          <w:szCs w:val="22"/>
        </w:rPr>
        <w:t xml:space="preserve"> As alíquotas a serem aplicadas são aquelas previstas nos anexos da IN RFB nº. 1234/2012, e atualizações posteriores, editada nos termos do artigo 64 da Lei Federal nº. 9.430/96, aplicado por extensão aos pagamentos realizados por esta Municipalidade. </w:t>
      </w:r>
    </w:p>
    <w:p w14:paraId="36A210F9" w14:textId="77777777" w:rsidR="002D7B47" w:rsidRPr="0069275A" w:rsidRDefault="002D7B47" w:rsidP="00285177">
      <w:pPr>
        <w:pStyle w:val="Standard"/>
        <w:tabs>
          <w:tab w:val="left" w:pos="284"/>
        </w:tabs>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b/>
          <w:color w:val="000000" w:themeColor="text1"/>
          <w:sz w:val="22"/>
          <w:szCs w:val="22"/>
        </w:rPr>
        <w:t>10.2.2.</w:t>
      </w:r>
      <w:r w:rsidRPr="0069275A">
        <w:rPr>
          <w:rFonts w:asciiTheme="minorHAnsi" w:hAnsiTheme="minorHAnsi" w:cstheme="minorHAnsi"/>
          <w:color w:val="000000" w:themeColor="text1"/>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69C72557" w14:textId="77777777" w:rsidR="002D7B47" w:rsidRPr="0069275A" w:rsidRDefault="002D7B47" w:rsidP="00285177">
      <w:pPr>
        <w:pStyle w:val="Standard"/>
        <w:tabs>
          <w:tab w:val="left" w:pos="284"/>
        </w:tabs>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b/>
          <w:color w:val="000000" w:themeColor="text1"/>
          <w:sz w:val="22"/>
          <w:szCs w:val="22"/>
        </w:rPr>
        <w:t>10.2.3.</w:t>
      </w:r>
      <w:r w:rsidRPr="0069275A">
        <w:rPr>
          <w:rFonts w:asciiTheme="minorHAnsi" w:hAnsiTheme="minorHAnsi" w:cstheme="minorHAnsi"/>
          <w:color w:val="000000" w:themeColor="text1"/>
          <w:sz w:val="22"/>
          <w:szCs w:val="22"/>
        </w:rPr>
        <w:t xml:space="preserve"> 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65B3D043" w14:textId="77777777" w:rsidR="000C5FCA" w:rsidRPr="0069275A" w:rsidRDefault="000C5FCA" w:rsidP="00285177">
      <w:pPr>
        <w:pStyle w:val="Standard"/>
        <w:tabs>
          <w:tab w:val="left" w:pos="284"/>
        </w:tabs>
        <w:spacing w:before="120" w:after="120"/>
        <w:jc w:val="both"/>
        <w:rPr>
          <w:rFonts w:asciiTheme="minorHAnsi" w:hAnsiTheme="minorHAnsi" w:cstheme="minorHAnsi"/>
          <w:color w:val="000000" w:themeColor="text1"/>
          <w:sz w:val="22"/>
          <w:szCs w:val="22"/>
        </w:rPr>
      </w:pPr>
    </w:p>
    <w:p w14:paraId="054ADF2B" w14:textId="1536444A" w:rsidR="004E4207" w:rsidRPr="0069275A" w:rsidRDefault="00C074DA" w:rsidP="00097919">
      <w:pPr>
        <w:pStyle w:val="Ttulo1"/>
        <w:numPr>
          <w:ilvl w:val="0"/>
          <w:numId w:val="19"/>
        </w:numPr>
        <w:tabs>
          <w:tab w:val="left" w:pos="284"/>
        </w:tabs>
        <w:spacing w:line="240" w:lineRule="auto"/>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DAS DISPOSIÇÕES GERAIS</w:t>
      </w:r>
      <w:bookmarkEnd w:id="11"/>
    </w:p>
    <w:p w14:paraId="436BBE87" w14:textId="0B425141" w:rsidR="00C074DA" w:rsidRPr="0069275A" w:rsidRDefault="00C074DA" w:rsidP="00097919">
      <w:pPr>
        <w:pStyle w:val="PargrafodaLista"/>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No caso de todos os fornecedores restarem desclassificados ou inabilitados (procedimento fracassado), a Administração poderá:</w:t>
      </w:r>
    </w:p>
    <w:p w14:paraId="62C2C5E8" w14:textId="77777777" w:rsidR="00BA30F8" w:rsidRPr="0069275A" w:rsidRDefault="00BA30F8" w:rsidP="00F313AF">
      <w:pPr>
        <w:pStyle w:val="PargrafodaLista"/>
        <w:numPr>
          <w:ilvl w:val="0"/>
          <w:numId w:val="24"/>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republicar o procedimento; </w:t>
      </w:r>
    </w:p>
    <w:p w14:paraId="5743E419" w14:textId="77777777" w:rsidR="00BA30F8" w:rsidRPr="0069275A" w:rsidRDefault="00BA30F8" w:rsidP="00F313AF">
      <w:pPr>
        <w:pStyle w:val="PargrafodaLista"/>
        <w:numPr>
          <w:ilvl w:val="0"/>
          <w:numId w:val="24"/>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fixar prazo para que os fornecedores interessados possam adequar as suas propostas ou sua situação quanto à habilitação; ou</w:t>
      </w:r>
    </w:p>
    <w:p w14:paraId="2948FA60" w14:textId="35C4BAED" w:rsidR="00BA30F8" w:rsidRPr="0069275A" w:rsidRDefault="00BA30F8" w:rsidP="00F313AF">
      <w:pPr>
        <w:pStyle w:val="PargrafodaLista"/>
        <w:numPr>
          <w:ilvl w:val="0"/>
          <w:numId w:val="24"/>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valer-se, para a contratação, de proposta obtida na pesquisa de preços que serviu de base ao procedimento, privilegiando-se os menores preços, sempre que possível, e desde que atendidas às condições de habilitação.</w:t>
      </w:r>
    </w:p>
    <w:p w14:paraId="232605D6" w14:textId="304A5D70" w:rsidR="00C074DA" w:rsidRPr="0069275A" w:rsidRDefault="00C074DA" w:rsidP="00097919">
      <w:pPr>
        <w:pStyle w:val="PargrafodaLista"/>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As providências dos subitens </w:t>
      </w:r>
      <w:r w:rsidR="002D7B47" w:rsidRPr="0069275A">
        <w:rPr>
          <w:rFonts w:asciiTheme="minorHAnsi" w:hAnsiTheme="minorHAnsi" w:cstheme="minorHAnsi"/>
          <w:color w:val="000000" w:themeColor="text1"/>
          <w:sz w:val="22"/>
          <w:szCs w:val="22"/>
        </w:rPr>
        <w:t>anteriores</w:t>
      </w:r>
      <w:r w:rsidR="006A2686" w:rsidRPr="0069275A">
        <w:rPr>
          <w:rFonts w:asciiTheme="minorHAnsi" w:hAnsiTheme="minorHAnsi" w:cstheme="minorHAnsi"/>
          <w:color w:val="000000" w:themeColor="text1"/>
          <w:sz w:val="22"/>
          <w:szCs w:val="22"/>
        </w:rPr>
        <w:t xml:space="preserve">, </w:t>
      </w:r>
      <w:r w:rsidRPr="0069275A">
        <w:rPr>
          <w:rFonts w:asciiTheme="minorHAnsi" w:hAnsiTheme="minorHAnsi" w:cstheme="minorHAnsi"/>
          <w:color w:val="000000" w:themeColor="text1"/>
          <w:sz w:val="22"/>
          <w:szCs w:val="22"/>
        </w:rPr>
        <w:t>também poderão ser utilizadas se não houver o comparecimento de quaisquer fornecedores interessados (procedimento deserto).</w:t>
      </w:r>
    </w:p>
    <w:p w14:paraId="04BAADD3" w14:textId="7B6BEF15" w:rsidR="00C074DA" w:rsidRPr="0069275A"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4C2ACEE5" w:rsidR="00C074DA" w:rsidRPr="0069275A"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Caberá ao fornecedor acompanhar as operações, ficando responsável pelo ônus decorrente da perda do negócio diante da inobservância de quaisquer mensagens emitidas pela Administração ou de sua desconexão.</w:t>
      </w:r>
    </w:p>
    <w:p w14:paraId="5E54DF39" w14:textId="7AFD59B9" w:rsidR="007C0C01" w:rsidRPr="0069275A" w:rsidRDefault="007C0C01"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Deverão ser observados os procedimentos estabelecidos nos manuais de acesso e operacionalização dos Sistemas eletrônicos como o do compras.gov.br disponíveis no Portal de Compras do Governo Federal e em eventuais manuais a serem disponibilizados pel</w:t>
      </w:r>
      <w:r w:rsidR="008166BF" w:rsidRPr="0069275A">
        <w:rPr>
          <w:rFonts w:asciiTheme="minorHAnsi" w:hAnsiTheme="minorHAnsi" w:cstheme="minorHAnsi"/>
          <w:color w:val="000000" w:themeColor="text1"/>
          <w:sz w:val="22"/>
          <w:szCs w:val="22"/>
        </w:rPr>
        <w:t xml:space="preserve">o </w:t>
      </w:r>
      <w:r w:rsidR="00645068" w:rsidRPr="0069275A">
        <w:rPr>
          <w:rFonts w:asciiTheme="minorHAnsi" w:hAnsiTheme="minorHAnsi" w:cstheme="minorHAnsi"/>
          <w:color w:val="000000" w:themeColor="text1"/>
          <w:sz w:val="22"/>
          <w:szCs w:val="22"/>
        </w:rPr>
        <w:t>Município de Nova Prata do Iguaçu</w:t>
      </w:r>
      <w:r w:rsidR="008166BF" w:rsidRPr="0069275A">
        <w:rPr>
          <w:rFonts w:asciiTheme="minorHAnsi" w:hAnsiTheme="minorHAnsi" w:cstheme="minorHAnsi"/>
          <w:color w:val="000000" w:themeColor="text1"/>
          <w:sz w:val="22"/>
          <w:szCs w:val="22"/>
        </w:rPr>
        <w:t>.</w:t>
      </w:r>
      <w:r w:rsidR="00DD6A05" w:rsidRPr="0069275A">
        <w:rPr>
          <w:rFonts w:asciiTheme="minorHAnsi" w:hAnsiTheme="minorHAnsi" w:cstheme="minorHAnsi"/>
          <w:color w:val="000000" w:themeColor="text1"/>
          <w:sz w:val="22"/>
          <w:szCs w:val="22"/>
        </w:rPr>
        <w:t xml:space="preserve"> </w:t>
      </w:r>
    </w:p>
    <w:p w14:paraId="29A82267" w14:textId="2468FF76" w:rsidR="00C074DA" w:rsidRPr="0069275A"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557F3A54" w:rsidR="00C074DA" w:rsidRPr="0069275A"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5A027BA6" w14:textId="11D710B2" w:rsidR="00C074DA" w:rsidRPr="0069275A"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589DF10" w14:textId="0C4748FD" w:rsidR="005C5449" w:rsidRPr="0069275A" w:rsidRDefault="005C5449"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Na hipótese de documento ausente, comprobatório de condição atendida pelo licitante quando apresentou sua proposta, que não foi juntado com os demais comprovantes de habilitação e da proposta, por equívoco ou falha, deverá ser solicitado e avaliado pelo Agente de Contratação.</w:t>
      </w:r>
    </w:p>
    <w:p w14:paraId="2C4E7A61" w14:textId="16F45BE4" w:rsidR="00C074DA" w:rsidRPr="0069275A"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39DE1A56" w:rsidR="00C074DA" w:rsidRPr="0069275A"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7C9D5101" w14:textId="60F1F5C2" w:rsidR="005B11FE" w:rsidRPr="0069275A" w:rsidRDefault="005B11FE" w:rsidP="00F313AF">
      <w:pPr>
        <w:pStyle w:val="Standard"/>
        <w:numPr>
          <w:ilvl w:val="1"/>
          <w:numId w:val="40"/>
        </w:numPr>
        <w:tabs>
          <w:tab w:val="left" w:pos="284"/>
        </w:tabs>
        <w:ind w:left="0" w:firstLine="0"/>
        <w:jc w:val="both"/>
        <w:rPr>
          <w:rFonts w:asciiTheme="minorHAnsi" w:eastAsia="MS Mincho" w:hAnsiTheme="minorHAnsi" w:cstheme="minorHAnsi"/>
          <w:color w:val="000000" w:themeColor="text1"/>
          <w:sz w:val="22"/>
          <w:szCs w:val="22"/>
        </w:rPr>
      </w:pPr>
      <w:r w:rsidRPr="0069275A">
        <w:rPr>
          <w:rFonts w:asciiTheme="minorHAnsi" w:eastAsia="MS Mincho" w:hAnsiTheme="minorHAnsi" w:cstheme="minorHAnsi"/>
          <w:color w:val="000000" w:themeColor="text1"/>
          <w:sz w:val="22"/>
          <w:szCs w:val="22"/>
        </w:rPr>
        <w:t>Após a entrega dos documentos para habilitação, não será permitida a substituição ou a apresentação de novos documentos, salvo em sede de diligência, para:</w:t>
      </w:r>
    </w:p>
    <w:p w14:paraId="3A3996B7" w14:textId="77777777" w:rsidR="005B11FE" w:rsidRPr="0069275A" w:rsidRDefault="005B11FE" w:rsidP="00285177">
      <w:pPr>
        <w:pStyle w:val="Standard"/>
        <w:tabs>
          <w:tab w:val="left" w:pos="284"/>
        </w:tabs>
        <w:jc w:val="both"/>
        <w:rPr>
          <w:rFonts w:asciiTheme="minorHAnsi" w:eastAsia="MS Mincho" w:hAnsiTheme="minorHAnsi" w:cstheme="minorHAnsi"/>
          <w:color w:val="000000" w:themeColor="text1"/>
          <w:sz w:val="22"/>
          <w:szCs w:val="22"/>
        </w:rPr>
      </w:pPr>
      <w:bookmarkStart w:id="12" w:name="art64i"/>
      <w:bookmarkEnd w:id="12"/>
      <w:r w:rsidRPr="0069275A">
        <w:rPr>
          <w:rFonts w:asciiTheme="minorHAnsi" w:eastAsia="MS Mincho" w:hAnsiTheme="minorHAnsi" w:cstheme="minorHAnsi"/>
          <w:b/>
          <w:bCs/>
          <w:color w:val="000000" w:themeColor="text1"/>
          <w:sz w:val="22"/>
          <w:szCs w:val="22"/>
        </w:rPr>
        <w:t xml:space="preserve">a) </w:t>
      </w:r>
      <w:r w:rsidRPr="0069275A">
        <w:rPr>
          <w:rFonts w:asciiTheme="minorHAnsi" w:eastAsia="MS Mincho" w:hAnsiTheme="minorHAnsi" w:cstheme="minorHAnsi"/>
          <w:color w:val="000000" w:themeColor="text1"/>
          <w:sz w:val="22"/>
          <w:szCs w:val="22"/>
        </w:rPr>
        <w:t>Complementação de informações acerca dos documentos já apresentados pelos licitantes e desde que necessária para apurar fatos existentes à época da abertura do certame;</w:t>
      </w:r>
    </w:p>
    <w:p w14:paraId="2DD5DB8A" w14:textId="3038A756" w:rsidR="006760FF" w:rsidRPr="0069275A" w:rsidRDefault="005B11FE" w:rsidP="00285177">
      <w:pPr>
        <w:pStyle w:val="Standard"/>
        <w:tabs>
          <w:tab w:val="left" w:pos="284"/>
        </w:tabs>
        <w:jc w:val="both"/>
        <w:rPr>
          <w:rFonts w:asciiTheme="minorHAnsi" w:eastAsia="MS Mincho" w:hAnsiTheme="minorHAnsi" w:cstheme="minorHAnsi"/>
          <w:color w:val="000000" w:themeColor="text1"/>
          <w:sz w:val="22"/>
          <w:szCs w:val="22"/>
        </w:rPr>
      </w:pPr>
      <w:bookmarkStart w:id="13" w:name="art64ii"/>
      <w:bookmarkEnd w:id="13"/>
      <w:r w:rsidRPr="0069275A">
        <w:rPr>
          <w:rFonts w:asciiTheme="minorHAnsi" w:eastAsia="MS Mincho" w:hAnsiTheme="minorHAnsi" w:cstheme="minorHAnsi"/>
          <w:b/>
          <w:bCs/>
          <w:color w:val="000000" w:themeColor="text1"/>
          <w:sz w:val="22"/>
          <w:szCs w:val="22"/>
        </w:rPr>
        <w:t xml:space="preserve">b) </w:t>
      </w:r>
      <w:r w:rsidRPr="0069275A">
        <w:rPr>
          <w:rFonts w:asciiTheme="minorHAnsi" w:eastAsia="MS Mincho" w:hAnsiTheme="minorHAnsi" w:cstheme="minorHAnsi"/>
          <w:color w:val="000000" w:themeColor="text1"/>
          <w:sz w:val="22"/>
          <w:szCs w:val="22"/>
        </w:rPr>
        <w:t>Atualização de documentos cuja validade tenha expirado após a data de recebimento das propostas.</w:t>
      </w:r>
    </w:p>
    <w:p w14:paraId="41E38EC7" w14:textId="4D743CA3" w:rsidR="00C074DA" w:rsidRPr="0069275A" w:rsidRDefault="00C074DA" w:rsidP="00F313AF">
      <w:pPr>
        <w:pStyle w:val="PargrafodaLista"/>
        <w:numPr>
          <w:ilvl w:val="1"/>
          <w:numId w:val="40"/>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Em caso de divergência entre disposições deste Aviso de Contratação Direta e de seus anexos ou demais peças que compõem o processo, prevalecerá as deste Aviso.</w:t>
      </w:r>
    </w:p>
    <w:p w14:paraId="51E93FF5" w14:textId="280F59D1" w:rsidR="00C074DA" w:rsidRPr="0069275A" w:rsidRDefault="00C074DA" w:rsidP="00F313AF">
      <w:pPr>
        <w:numPr>
          <w:ilvl w:val="1"/>
          <w:numId w:val="40"/>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Da sessão pública será divulgada Ata no sistema eletrônico.</w:t>
      </w:r>
    </w:p>
    <w:p w14:paraId="2A3E673F" w14:textId="7DD412A9" w:rsidR="00BD4967" w:rsidRPr="0069275A" w:rsidRDefault="00BD4967" w:rsidP="00F313AF">
      <w:pPr>
        <w:numPr>
          <w:ilvl w:val="1"/>
          <w:numId w:val="40"/>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Qualquer licitante ou interessado havendo inconformismo em relação a qualquer ato deste procedimento poderá imediata e motivadamente peticionar em defesa de suas alegações, nos termos do art. 165 e 166 da Lei 14.133/2021, no que cabível.</w:t>
      </w:r>
    </w:p>
    <w:p w14:paraId="2EAF83D7" w14:textId="77777777" w:rsidR="007839C0" w:rsidRPr="0069275A" w:rsidRDefault="007839C0" w:rsidP="00285177">
      <w:pPr>
        <w:tabs>
          <w:tab w:val="left" w:pos="284"/>
        </w:tabs>
        <w:spacing w:before="120" w:after="120"/>
        <w:jc w:val="both"/>
        <w:rPr>
          <w:rFonts w:asciiTheme="minorHAnsi" w:hAnsiTheme="minorHAnsi" w:cstheme="minorHAnsi"/>
          <w:color w:val="000000" w:themeColor="text1"/>
          <w:sz w:val="22"/>
          <w:szCs w:val="22"/>
        </w:rPr>
      </w:pPr>
    </w:p>
    <w:p w14:paraId="6B1A3F48" w14:textId="71BC6D98" w:rsidR="007256C1" w:rsidRPr="0069275A" w:rsidRDefault="00DD6A05" w:rsidP="00285177">
      <w:pPr>
        <w:tabs>
          <w:tab w:val="left" w:pos="284"/>
        </w:tabs>
        <w:spacing w:before="120" w:after="120"/>
        <w:jc w:val="center"/>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Nova Prata do Iguaçu,</w:t>
      </w:r>
      <w:r w:rsidR="007256C1" w:rsidRPr="0069275A">
        <w:rPr>
          <w:rFonts w:asciiTheme="minorHAnsi" w:hAnsiTheme="minorHAnsi" w:cstheme="minorHAnsi"/>
          <w:color w:val="000000" w:themeColor="text1"/>
          <w:sz w:val="22"/>
          <w:szCs w:val="22"/>
        </w:rPr>
        <w:t xml:space="preserve"> </w:t>
      </w:r>
      <w:r w:rsidR="0069275A" w:rsidRPr="0069275A">
        <w:rPr>
          <w:rFonts w:asciiTheme="minorHAnsi" w:hAnsiTheme="minorHAnsi" w:cstheme="minorHAnsi"/>
          <w:color w:val="000000" w:themeColor="text1"/>
          <w:sz w:val="22"/>
          <w:szCs w:val="22"/>
        </w:rPr>
        <w:t>2</w:t>
      </w:r>
      <w:r w:rsidR="001A288D">
        <w:rPr>
          <w:rFonts w:asciiTheme="minorHAnsi" w:hAnsiTheme="minorHAnsi" w:cstheme="minorHAnsi"/>
          <w:color w:val="000000" w:themeColor="text1"/>
          <w:sz w:val="22"/>
          <w:szCs w:val="22"/>
        </w:rPr>
        <w:t>9</w:t>
      </w:r>
      <w:r w:rsidR="005E7A31" w:rsidRPr="0069275A">
        <w:rPr>
          <w:rFonts w:asciiTheme="minorHAnsi" w:hAnsiTheme="minorHAnsi" w:cstheme="minorHAnsi"/>
          <w:color w:val="000000" w:themeColor="text1"/>
          <w:sz w:val="22"/>
          <w:szCs w:val="22"/>
        </w:rPr>
        <w:t xml:space="preserve"> </w:t>
      </w:r>
      <w:r w:rsidR="0069275A" w:rsidRPr="0069275A">
        <w:rPr>
          <w:rFonts w:asciiTheme="minorHAnsi" w:hAnsiTheme="minorHAnsi" w:cstheme="minorHAnsi"/>
          <w:color w:val="000000" w:themeColor="text1"/>
          <w:sz w:val="22"/>
          <w:szCs w:val="22"/>
        </w:rPr>
        <w:t>de setembro</w:t>
      </w:r>
      <w:r w:rsidR="007C799E" w:rsidRPr="0069275A">
        <w:rPr>
          <w:rFonts w:asciiTheme="minorHAnsi" w:hAnsiTheme="minorHAnsi" w:cstheme="minorHAnsi"/>
          <w:color w:val="000000" w:themeColor="text1"/>
          <w:sz w:val="22"/>
          <w:szCs w:val="22"/>
        </w:rPr>
        <w:t xml:space="preserve"> </w:t>
      </w:r>
      <w:r w:rsidR="00513607" w:rsidRPr="0069275A">
        <w:rPr>
          <w:rFonts w:asciiTheme="minorHAnsi" w:hAnsiTheme="minorHAnsi" w:cstheme="minorHAnsi"/>
          <w:color w:val="000000" w:themeColor="text1"/>
          <w:sz w:val="22"/>
          <w:szCs w:val="22"/>
        </w:rPr>
        <w:t>de 2026</w:t>
      </w:r>
      <w:r w:rsidR="008F72A2" w:rsidRPr="0069275A">
        <w:rPr>
          <w:rFonts w:asciiTheme="minorHAnsi" w:hAnsiTheme="minorHAnsi" w:cstheme="minorHAnsi"/>
          <w:color w:val="000000" w:themeColor="text1"/>
          <w:sz w:val="22"/>
          <w:szCs w:val="22"/>
        </w:rPr>
        <w:t>.</w:t>
      </w:r>
    </w:p>
    <w:p w14:paraId="455CA270" w14:textId="77777777" w:rsidR="008446CF" w:rsidRPr="0069275A" w:rsidRDefault="008446CF" w:rsidP="00285177">
      <w:pPr>
        <w:tabs>
          <w:tab w:val="left" w:pos="284"/>
        </w:tabs>
        <w:spacing w:before="120" w:after="120"/>
        <w:jc w:val="center"/>
        <w:rPr>
          <w:rFonts w:asciiTheme="minorHAnsi" w:hAnsiTheme="minorHAnsi" w:cstheme="minorHAnsi"/>
          <w:b/>
          <w:bCs/>
          <w:iCs/>
          <w:color w:val="000000" w:themeColor="text1"/>
          <w:sz w:val="22"/>
          <w:szCs w:val="22"/>
        </w:rPr>
      </w:pPr>
    </w:p>
    <w:p w14:paraId="216EAD17" w14:textId="77777777" w:rsidR="008F72A2" w:rsidRPr="0069275A" w:rsidRDefault="008F72A2" w:rsidP="00285177">
      <w:pPr>
        <w:tabs>
          <w:tab w:val="left" w:pos="284"/>
        </w:tabs>
        <w:spacing w:before="120" w:after="120"/>
        <w:jc w:val="center"/>
        <w:rPr>
          <w:rFonts w:asciiTheme="minorHAnsi" w:hAnsiTheme="minorHAnsi" w:cstheme="minorHAnsi"/>
          <w:b/>
          <w:bCs/>
          <w:iCs/>
          <w:color w:val="000000" w:themeColor="text1"/>
          <w:sz w:val="22"/>
          <w:szCs w:val="22"/>
        </w:rPr>
      </w:pPr>
    </w:p>
    <w:p w14:paraId="12B7A24F" w14:textId="3BD4F4D0" w:rsidR="007256C1" w:rsidRPr="0069275A" w:rsidRDefault="008446CF" w:rsidP="00285177">
      <w:pPr>
        <w:tabs>
          <w:tab w:val="left" w:pos="284"/>
        </w:tabs>
        <w:spacing w:before="120" w:after="120"/>
        <w:jc w:val="center"/>
        <w:rPr>
          <w:rFonts w:asciiTheme="minorHAnsi" w:hAnsiTheme="minorHAnsi" w:cstheme="minorHAnsi"/>
          <w:b/>
          <w:bCs/>
          <w:iCs/>
          <w:color w:val="000000" w:themeColor="text1"/>
          <w:sz w:val="22"/>
          <w:szCs w:val="22"/>
        </w:rPr>
      </w:pPr>
      <w:r w:rsidRPr="0069275A">
        <w:rPr>
          <w:rFonts w:asciiTheme="minorHAnsi" w:hAnsiTheme="minorHAnsi" w:cstheme="minorHAnsi"/>
          <w:b/>
          <w:bCs/>
          <w:iCs/>
          <w:color w:val="000000" w:themeColor="text1"/>
          <w:sz w:val="22"/>
          <w:szCs w:val="22"/>
        </w:rPr>
        <w:t>ELIZETE CAVAZIN</w:t>
      </w:r>
    </w:p>
    <w:p w14:paraId="51AA116E" w14:textId="3CA71B93" w:rsidR="007839C0" w:rsidRPr="0069275A" w:rsidRDefault="008446CF" w:rsidP="00285177">
      <w:pPr>
        <w:tabs>
          <w:tab w:val="left" w:pos="284"/>
        </w:tabs>
        <w:spacing w:before="120" w:after="120"/>
        <w:jc w:val="center"/>
        <w:rPr>
          <w:rFonts w:asciiTheme="minorHAnsi" w:hAnsiTheme="minorHAnsi" w:cstheme="minorHAnsi"/>
          <w:b/>
          <w:bCs/>
          <w:iCs/>
          <w:color w:val="000000" w:themeColor="text1"/>
          <w:sz w:val="22"/>
          <w:szCs w:val="22"/>
        </w:rPr>
      </w:pPr>
      <w:r w:rsidRPr="0069275A">
        <w:rPr>
          <w:rFonts w:asciiTheme="minorHAnsi" w:hAnsiTheme="minorHAnsi" w:cstheme="minorHAnsi"/>
          <w:b/>
          <w:bCs/>
          <w:iCs/>
          <w:color w:val="000000" w:themeColor="text1"/>
          <w:sz w:val="22"/>
          <w:szCs w:val="22"/>
        </w:rPr>
        <w:t>Prefeita Municipal</w:t>
      </w:r>
    </w:p>
    <w:p w14:paraId="1A223C6F" w14:textId="64010098" w:rsidR="00107975" w:rsidRPr="0069275A" w:rsidRDefault="007839C0" w:rsidP="00285177">
      <w:pPr>
        <w:tabs>
          <w:tab w:val="left" w:pos="284"/>
        </w:tabs>
        <w:suppressAutoHyphens w:val="0"/>
        <w:spacing w:before="120" w:after="120"/>
        <w:jc w:val="center"/>
        <w:rPr>
          <w:rFonts w:asciiTheme="minorHAnsi" w:hAnsiTheme="minorHAnsi" w:cstheme="minorHAnsi"/>
          <w:b/>
          <w:color w:val="000000" w:themeColor="text1"/>
          <w:sz w:val="22"/>
          <w:szCs w:val="22"/>
          <w:lang w:eastAsia="ar-SA"/>
        </w:rPr>
      </w:pPr>
      <w:r w:rsidRPr="0069275A">
        <w:rPr>
          <w:rFonts w:asciiTheme="minorHAnsi" w:hAnsiTheme="minorHAnsi" w:cstheme="minorHAnsi"/>
          <w:b/>
          <w:bCs/>
          <w:iCs/>
          <w:color w:val="000000" w:themeColor="text1"/>
          <w:sz w:val="22"/>
          <w:szCs w:val="22"/>
        </w:rPr>
        <w:br w:type="page"/>
      </w:r>
      <w:r w:rsidR="00C074DA" w:rsidRPr="0069275A">
        <w:rPr>
          <w:rFonts w:asciiTheme="minorHAnsi" w:hAnsiTheme="minorHAnsi" w:cstheme="minorHAnsi"/>
          <w:b/>
          <w:color w:val="000000" w:themeColor="text1"/>
          <w:sz w:val="22"/>
          <w:szCs w:val="22"/>
          <w:lang w:eastAsia="ar-SA"/>
        </w:rPr>
        <w:t>ANEXO I</w:t>
      </w:r>
      <w:r w:rsidR="009269DC" w:rsidRPr="0069275A">
        <w:rPr>
          <w:rFonts w:asciiTheme="minorHAnsi" w:hAnsiTheme="minorHAnsi" w:cstheme="minorHAnsi"/>
          <w:b/>
          <w:color w:val="000000" w:themeColor="text1"/>
          <w:sz w:val="22"/>
          <w:szCs w:val="22"/>
          <w:lang w:eastAsia="ar-SA"/>
        </w:rPr>
        <w:t xml:space="preserve"> </w:t>
      </w:r>
    </w:p>
    <w:p w14:paraId="1465A8BF" w14:textId="5856EF2B" w:rsidR="00C074DA" w:rsidRPr="0069275A" w:rsidRDefault="00C074DA" w:rsidP="00285177">
      <w:pPr>
        <w:tabs>
          <w:tab w:val="left" w:pos="284"/>
        </w:tabs>
        <w:suppressAutoHyphens w:val="0"/>
        <w:spacing w:before="120" w:after="120"/>
        <w:jc w:val="center"/>
        <w:rPr>
          <w:rFonts w:asciiTheme="minorHAnsi" w:hAnsiTheme="minorHAnsi" w:cstheme="minorHAnsi"/>
          <w:b/>
          <w:color w:val="000000" w:themeColor="text1"/>
          <w:sz w:val="22"/>
          <w:szCs w:val="22"/>
          <w:lang w:eastAsia="ar-SA"/>
        </w:rPr>
      </w:pPr>
      <w:r w:rsidRPr="0069275A">
        <w:rPr>
          <w:rFonts w:asciiTheme="minorHAnsi" w:hAnsiTheme="minorHAnsi" w:cstheme="minorHAnsi"/>
          <w:b/>
          <w:color w:val="000000" w:themeColor="text1"/>
          <w:sz w:val="22"/>
          <w:szCs w:val="22"/>
          <w:lang w:eastAsia="ar-SA"/>
        </w:rPr>
        <w:t>DOCUMENTAÇÃO EXIGIDA PARA HABILITAÇÃO</w:t>
      </w:r>
    </w:p>
    <w:p w14:paraId="2A4B6DF4" w14:textId="111B1E11" w:rsidR="00C074DA" w:rsidRPr="0069275A" w:rsidRDefault="00C074DA"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lang w:eastAsia="zh-CN" w:bidi="hi-IN"/>
        </w:rPr>
      </w:pPr>
    </w:p>
    <w:p w14:paraId="585D3DA1" w14:textId="58E7C456" w:rsidR="00F14A99" w:rsidRPr="0069275A" w:rsidRDefault="00F14A99"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lang w:eastAsia="zh-CN" w:bidi="hi-IN"/>
        </w:rPr>
      </w:pPr>
      <w:r w:rsidRPr="0069275A">
        <w:rPr>
          <w:rFonts w:asciiTheme="minorHAnsi" w:eastAsia="WenQuanYi Micro Hei" w:hAnsiTheme="minorHAnsi" w:cstheme="minorHAnsi"/>
          <w:color w:val="000000" w:themeColor="text1"/>
          <w:sz w:val="22"/>
          <w:szCs w:val="22"/>
          <w:lang w:eastAsia="zh-CN" w:bidi="hi-IN"/>
        </w:rPr>
        <w:t>As exigências de habilitação a serem atendidas pelo fornecedor são aquelas discriminadas nos itens a seguir:</w:t>
      </w:r>
    </w:p>
    <w:p w14:paraId="2AEE4007" w14:textId="77777777" w:rsidR="00F14A99" w:rsidRPr="0069275A" w:rsidRDefault="00F14A99"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lang w:eastAsia="zh-CN" w:bidi="hi-IN"/>
        </w:rPr>
      </w:pPr>
    </w:p>
    <w:p w14:paraId="2AC5F791" w14:textId="212C6056" w:rsidR="00C074DA" w:rsidRPr="0069275A" w:rsidRDefault="00C074DA" w:rsidP="0069275A">
      <w:pPr>
        <w:pStyle w:val="PargrafodaLista"/>
        <w:numPr>
          <w:ilvl w:val="0"/>
          <w:numId w:val="25"/>
        </w:numPr>
        <w:tabs>
          <w:tab w:val="left" w:pos="284"/>
        </w:tabs>
        <w:spacing w:before="120" w:after="120"/>
        <w:ind w:left="0" w:firstLine="0"/>
        <w:jc w:val="both"/>
        <w:rPr>
          <w:rFonts w:asciiTheme="minorHAnsi" w:eastAsia="WenQuanYi Micro Hei" w:hAnsiTheme="minorHAnsi" w:cstheme="minorHAnsi"/>
          <w:b/>
          <w:bCs/>
          <w:color w:val="000000" w:themeColor="text1"/>
          <w:sz w:val="22"/>
          <w:szCs w:val="22"/>
          <w:lang w:eastAsia="zh-CN" w:bidi="hi-IN"/>
        </w:rPr>
      </w:pPr>
      <w:r w:rsidRPr="0069275A">
        <w:rPr>
          <w:rFonts w:asciiTheme="minorHAnsi" w:eastAsia="WenQuanYi Micro Hei" w:hAnsiTheme="minorHAnsi" w:cstheme="minorHAnsi"/>
          <w:b/>
          <w:bCs/>
          <w:color w:val="000000" w:themeColor="text1"/>
          <w:sz w:val="22"/>
          <w:szCs w:val="22"/>
          <w:lang w:eastAsia="zh-CN" w:bidi="hi-IN"/>
        </w:rPr>
        <w:t>Habilitação jurídica</w:t>
      </w:r>
    </w:p>
    <w:p w14:paraId="1DE852D6" w14:textId="04B33E47" w:rsidR="00C074DA" w:rsidRPr="0069275A" w:rsidRDefault="00C074DA" w:rsidP="0069275A">
      <w:pPr>
        <w:pStyle w:val="PargrafodaLista"/>
        <w:numPr>
          <w:ilvl w:val="2"/>
          <w:numId w:val="20"/>
        </w:numPr>
        <w:tabs>
          <w:tab w:val="left" w:pos="284"/>
        </w:tabs>
        <w:snapToGrid w:val="0"/>
        <w:spacing w:before="120" w:after="120"/>
        <w:ind w:left="0" w:firstLine="0"/>
        <w:jc w:val="both"/>
        <w:rPr>
          <w:rFonts w:asciiTheme="minorHAnsi" w:hAnsiTheme="minorHAnsi" w:cstheme="minorHAnsi"/>
          <w:iCs/>
          <w:color w:val="000000" w:themeColor="text1"/>
          <w:sz w:val="22"/>
          <w:szCs w:val="22"/>
        </w:rPr>
      </w:pPr>
      <w:r w:rsidRPr="0069275A">
        <w:rPr>
          <w:rFonts w:asciiTheme="minorHAnsi" w:hAnsiTheme="minorHAnsi" w:cstheme="minorHAnsi"/>
          <w:b/>
          <w:iCs/>
          <w:color w:val="000000" w:themeColor="text1"/>
          <w:sz w:val="22"/>
          <w:szCs w:val="22"/>
        </w:rPr>
        <w:t>Pessoa física:</w:t>
      </w:r>
      <w:r w:rsidRPr="0069275A">
        <w:rPr>
          <w:rFonts w:asciiTheme="minorHAnsi" w:hAnsiTheme="minorHAnsi" w:cstheme="minorHAnsi"/>
          <w:iCs/>
          <w:color w:val="000000" w:themeColor="text1"/>
          <w:sz w:val="22"/>
          <w:szCs w:val="22"/>
        </w:rPr>
        <w:t xml:space="preserve"> cédula de identidade (RG) ou documento equivalente que, por força de lei, tenha validade para fins de identificação em todo o território nacional;</w:t>
      </w:r>
      <w:r w:rsidR="00DD6A05" w:rsidRPr="0069275A">
        <w:rPr>
          <w:rFonts w:asciiTheme="minorHAnsi" w:hAnsiTheme="minorHAnsi" w:cstheme="minorHAnsi"/>
          <w:iCs/>
          <w:color w:val="000000" w:themeColor="text1"/>
          <w:sz w:val="22"/>
          <w:szCs w:val="22"/>
        </w:rPr>
        <w:t xml:space="preserve"> </w:t>
      </w:r>
    </w:p>
    <w:p w14:paraId="0251F3C1" w14:textId="222AB2E8" w:rsidR="00C074DA" w:rsidRPr="0069275A" w:rsidRDefault="00C074DA" w:rsidP="0069275A">
      <w:pPr>
        <w:pStyle w:val="PargrafodaLista"/>
        <w:numPr>
          <w:ilvl w:val="2"/>
          <w:numId w:val="20"/>
        </w:numPr>
        <w:tabs>
          <w:tab w:val="left" w:pos="284"/>
        </w:tabs>
        <w:snapToGrid w:val="0"/>
        <w:spacing w:before="120" w:after="120"/>
        <w:ind w:left="0" w:firstLine="0"/>
        <w:jc w:val="both"/>
        <w:rPr>
          <w:rFonts w:asciiTheme="minorHAnsi" w:hAnsiTheme="minorHAnsi" w:cstheme="minorHAnsi"/>
          <w:iCs/>
          <w:color w:val="000000" w:themeColor="text1"/>
          <w:sz w:val="22"/>
          <w:szCs w:val="22"/>
        </w:rPr>
      </w:pPr>
      <w:r w:rsidRPr="0069275A">
        <w:rPr>
          <w:rFonts w:asciiTheme="minorHAnsi" w:hAnsiTheme="minorHAnsi" w:cstheme="minorHAnsi"/>
          <w:b/>
          <w:iCs/>
          <w:color w:val="000000" w:themeColor="text1"/>
          <w:sz w:val="22"/>
          <w:szCs w:val="22"/>
        </w:rPr>
        <w:t>Empresário individual</w:t>
      </w:r>
      <w:r w:rsidRPr="0069275A">
        <w:rPr>
          <w:rFonts w:asciiTheme="minorHAnsi" w:hAnsiTheme="minorHAnsi" w:cstheme="minorHAnsi"/>
          <w:iCs/>
          <w:color w:val="000000" w:themeColor="text1"/>
          <w:sz w:val="22"/>
          <w:szCs w:val="22"/>
        </w:rPr>
        <w:t xml:space="preserve">: inscrição no Registro Público de Empresas Mercantis, a cargo da Junta Comercial da respectiva sede; </w:t>
      </w:r>
    </w:p>
    <w:p w14:paraId="1D00F6B3" w14:textId="5AA94D60" w:rsidR="00C074DA" w:rsidRPr="0069275A" w:rsidRDefault="00C074DA" w:rsidP="0069275A">
      <w:pPr>
        <w:pStyle w:val="PargrafodaLista"/>
        <w:numPr>
          <w:ilvl w:val="2"/>
          <w:numId w:val="20"/>
        </w:numPr>
        <w:tabs>
          <w:tab w:val="left" w:pos="284"/>
        </w:tabs>
        <w:snapToGrid w:val="0"/>
        <w:spacing w:before="120" w:after="120"/>
        <w:ind w:left="0" w:firstLine="0"/>
        <w:jc w:val="both"/>
        <w:rPr>
          <w:rFonts w:asciiTheme="minorHAnsi" w:hAnsiTheme="minorHAnsi" w:cstheme="minorHAnsi"/>
          <w:strike/>
          <w:color w:val="000000" w:themeColor="text1"/>
          <w:sz w:val="22"/>
          <w:szCs w:val="22"/>
        </w:rPr>
      </w:pPr>
      <w:r w:rsidRPr="0069275A">
        <w:rPr>
          <w:rFonts w:asciiTheme="minorHAnsi" w:hAnsiTheme="minorHAnsi" w:cstheme="minorHAnsi"/>
          <w:b/>
          <w:color w:val="000000" w:themeColor="text1"/>
          <w:sz w:val="22"/>
          <w:szCs w:val="22"/>
        </w:rPr>
        <w:t>Microempreendedor Individual - MEI</w:t>
      </w:r>
      <w:r w:rsidRPr="0069275A">
        <w:rPr>
          <w:rFonts w:asciiTheme="minorHAnsi" w:hAnsiTheme="minorHAnsi" w:cstheme="minorHAnsi"/>
          <w:color w:val="000000" w:themeColor="text1"/>
          <w:sz w:val="22"/>
          <w:szCs w:val="22"/>
        </w:rPr>
        <w:t xml:space="preserve">: Certificado da Condição de </w:t>
      </w:r>
      <w:r w:rsidRPr="0069275A">
        <w:rPr>
          <w:rFonts w:asciiTheme="minorHAnsi" w:hAnsiTheme="minorHAnsi" w:cstheme="minorHAnsi"/>
          <w:b/>
          <w:iCs/>
          <w:color w:val="000000" w:themeColor="text1"/>
          <w:sz w:val="22"/>
          <w:szCs w:val="22"/>
        </w:rPr>
        <w:t>Microempreendedor</w:t>
      </w:r>
      <w:r w:rsidRPr="0069275A">
        <w:rPr>
          <w:rFonts w:asciiTheme="minorHAnsi" w:hAnsiTheme="minorHAnsi" w:cstheme="minorHAnsi"/>
          <w:color w:val="000000" w:themeColor="text1"/>
          <w:sz w:val="22"/>
          <w:szCs w:val="22"/>
        </w:rPr>
        <w:t xml:space="preserve"> Individual - CCMEI, cuja aceitação ficará condicionada à verificação da autenticidade no sítio </w:t>
      </w:r>
      <w:r w:rsidR="008946DB" w:rsidRPr="0069275A">
        <w:rPr>
          <w:rFonts w:asciiTheme="minorHAnsi" w:hAnsiTheme="minorHAnsi" w:cstheme="minorHAnsi"/>
          <w:color w:val="000000" w:themeColor="text1"/>
          <w:sz w:val="22"/>
          <w:szCs w:val="22"/>
        </w:rPr>
        <w:t>https://www.gov.br/empresas-e-negocios/pt-br/empreendedor;</w:t>
      </w:r>
    </w:p>
    <w:p w14:paraId="490504B9" w14:textId="77777777" w:rsidR="00C074DA" w:rsidRPr="0069275A" w:rsidRDefault="00C074DA" w:rsidP="0069275A">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b/>
          <w:color w:val="000000" w:themeColor="text1"/>
          <w:sz w:val="22"/>
          <w:szCs w:val="22"/>
        </w:rPr>
        <w:t>Sociedade empresária, sociedade limitada unipessoal – SLU ou sociedade identificada como empresa individual de responsabilidade limitada - EIRELI</w:t>
      </w:r>
      <w:r w:rsidRPr="0069275A">
        <w:rPr>
          <w:rFonts w:asciiTheme="minorHAnsi" w:hAnsiTheme="minorHAnsi" w:cstheme="minorHAnsi"/>
          <w:color w:val="000000" w:themeColor="text1"/>
          <w:sz w:val="22"/>
          <w:szCs w:val="22"/>
        </w:rPr>
        <w:t>: inscrição do ato constitutivo, estatuto ou contrato social no Registro Público de Empresas Mercantis, a cargo da Junta Comercial da respectiva sede, acompanhada de documento comprobatório de seus administradores;</w:t>
      </w:r>
    </w:p>
    <w:p w14:paraId="40BD2DBE" w14:textId="7B104443" w:rsidR="00C074DA" w:rsidRPr="0069275A" w:rsidRDefault="00C074DA" w:rsidP="0069275A">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b/>
          <w:color w:val="000000" w:themeColor="text1"/>
          <w:sz w:val="22"/>
          <w:szCs w:val="22"/>
        </w:rPr>
        <w:t>Sociedade empresária estrangeira com atuação permanente no País</w:t>
      </w:r>
      <w:r w:rsidRPr="0069275A">
        <w:rPr>
          <w:rFonts w:asciiTheme="minorHAnsi" w:hAnsiTheme="minorHAnsi" w:cstheme="minorHAnsi"/>
          <w:color w:val="000000" w:themeColor="text1"/>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90B1EF" w14:textId="77777777" w:rsidR="00C074DA" w:rsidRPr="0069275A" w:rsidRDefault="00C074DA" w:rsidP="0069275A">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b/>
          <w:color w:val="000000" w:themeColor="text1"/>
          <w:sz w:val="22"/>
          <w:szCs w:val="22"/>
        </w:rPr>
        <w:t>Sociedade simples</w:t>
      </w:r>
      <w:r w:rsidRPr="0069275A">
        <w:rPr>
          <w:rFonts w:asciiTheme="minorHAnsi" w:hAnsiTheme="minorHAnsi" w:cstheme="minorHAnsi"/>
          <w:color w:val="000000" w:themeColor="text1"/>
          <w:sz w:val="22"/>
          <w:szCs w:val="22"/>
        </w:rPr>
        <w:t>: inscrição do ato constitutivo no Registro Civil de Pessoas Jurídicas do local de sua sede, acompanhada de documento comprobatório de seus administradores;</w:t>
      </w:r>
    </w:p>
    <w:p w14:paraId="2E06E47C" w14:textId="77777777" w:rsidR="00C074DA" w:rsidRPr="0069275A" w:rsidRDefault="00C074DA" w:rsidP="0069275A">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b/>
          <w:color w:val="000000" w:themeColor="text1"/>
          <w:sz w:val="22"/>
          <w:szCs w:val="22"/>
        </w:rPr>
        <w:t>Filial, sucursal ou agência</w:t>
      </w:r>
      <w:r w:rsidRPr="0069275A">
        <w:rPr>
          <w:rFonts w:asciiTheme="minorHAnsi" w:hAnsiTheme="minorHAnsi" w:cstheme="minorHAnsi"/>
          <w:color w:val="000000" w:themeColor="text1"/>
          <w:sz w:val="22"/>
          <w:szCs w:val="22"/>
        </w:rPr>
        <w:t xml:space="preserve"> </w:t>
      </w:r>
      <w:r w:rsidRPr="0069275A">
        <w:rPr>
          <w:rFonts w:asciiTheme="minorHAnsi" w:hAnsiTheme="minorHAnsi" w:cstheme="minorHAnsi"/>
          <w:b/>
          <w:color w:val="000000" w:themeColor="text1"/>
          <w:sz w:val="22"/>
          <w:szCs w:val="22"/>
        </w:rPr>
        <w:t>de sociedade simples ou empresária</w:t>
      </w:r>
      <w:r w:rsidRPr="0069275A">
        <w:rPr>
          <w:rFonts w:asciiTheme="minorHAnsi" w:hAnsiTheme="minorHAnsi" w:cstheme="minorHAnsi"/>
          <w:color w:val="000000" w:themeColor="text1"/>
          <w:sz w:val="22"/>
          <w:szCs w:val="22"/>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9782789" w14:textId="21E8FA8E" w:rsidR="00C074DA" w:rsidRPr="0069275A" w:rsidRDefault="00C074DA" w:rsidP="0069275A">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b/>
          <w:color w:val="000000" w:themeColor="text1"/>
          <w:sz w:val="22"/>
          <w:szCs w:val="22"/>
        </w:rPr>
        <w:t>Sociedade cooperativa</w:t>
      </w:r>
      <w:r w:rsidRPr="0069275A">
        <w:rPr>
          <w:rFonts w:asciiTheme="minorHAnsi" w:hAnsiTheme="minorHAnsi" w:cstheme="minorHAnsi"/>
          <w:color w:val="000000" w:themeColor="text1"/>
          <w:sz w:val="22"/>
          <w:szCs w:val="22"/>
        </w:rPr>
        <w:t>: ata de fundação e estatuto social, com a ata da assembleia que o aprovou, devidamente arquivado na Junta Comercial ou inscrito no Registro Civil das Pessoas Jurídicas da respectiva sede, além do registro de que trata o art. 107 da Lei nº 5.764, de 1971.</w:t>
      </w:r>
    </w:p>
    <w:p w14:paraId="1B128807" w14:textId="1195BEFC" w:rsidR="00C074DA" w:rsidRPr="0069275A" w:rsidRDefault="00C074DA" w:rsidP="0069275A">
      <w:pPr>
        <w:pStyle w:val="PargrafodaLista"/>
        <w:numPr>
          <w:ilvl w:val="2"/>
          <w:numId w:val="20"/>
        </w:numPr>
        <w:tabs>
          <w:tab w:val="left" w:pos="284"/>
        </w:tabs>
        <w:snapToGrid w:val="0"/>
        <w:spacing w:before="120" w:after="120"/>
        <w:ind w:left="0" w:firstLine="0"/>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Os documentos apresentados deverão estar acompanhados de todas as alterações ou da consolidação respectiva.</w:t>
      </w:r>
    </w:p>
    <w:p w14:paraId="38CC8C02" w14:textId="77777777" w:rsidR="004B498A" w:rsidRPr="0069275A" w:rsidRDefault="004B498A" w:rsidP="0069275A">
      <w:pPr>
        <w:pStyle w:val="PargrafodaLista"/>
        <w:tabs>
          <w:tab w:val="left" w:pos="284"/>
          <w:tab w:val="left" w:pos="1440"/>
        </w:tabs>
        <w:snapToGrid w:val="0"/>
        <w:spacing w:before="120" w:after="120"/>
        <w:ind w:left="0"/>
        <w:jc w:val="both"/>
        <w:rPr>
          <w:rFonts w:asciiTheme="minorHAnsi" w:hAnsiTheme="minorHAnsi" w:cstheme="minorHAnsi"/>
          <w:bCs/>
          <w:color w:val="000000" w:themeColor="text1"/>
          <w:sz w:val="22"/>
          <w:szCs w:val="22"/>
        </w:rPr>
      </w:pPr>
    </w:p>
    <w:p w14:paraId="30F92D6A" w14:textId="43F7C834" w:rsidR="00C074DA" w:rsidRPr="0069275A" w:rsidRDefault="00C074DA" w:rsidP="0069275A">
      <w:pPr>
        <w:pStyle w:val="PargrafodaLista"/>
        <w:numPr>
          <w:ilvl w:val="0"/>
          <w:numId w:val="25"/>
        </w:numPr>
        <w:tabs>
          <w:tab w:val="left" w:pos="284"/>
        </w:tabs>
        <w:spacing w:before="120" w:after="120"/>
        <w:ind w:left="0" w:firstLine="0"/>
        <w:jc w:val="both"/>
        <w:rPr>
          <w:rFonts w:asciiTheme="minorHAnsi" w:eastAsia="WenQuanYi Micro Hei" w:hAnsiTheme="minorHAnsi" w:cstheme="minorHAnsi"/>
          <w:b/>
          <w:bCs/>
          <w:color w:val="000000" w:themeColor="text1"/>
          <w:sz w:val="22"/>
          <w:szCs w:val="22"/>
          <w:lang w:eastAsia="zh-CN" w:bidi="hi-IN"/>
        </w:rPr>
      </w:pPr>
      <w:r w:rsidRPr="0069275A">
        <w:rPr>
          <w:rFonts w:asciiTheme="minorHAnsi" w:eastAsia="WenQuanYi Micro Hei" w:hAnsiTheme="minorHAnsi" w:cstheme="minorHAnsi"/>
          <w:b/>
          <w:bCs/>
          <w:color w:val="000000" w:themeColor="text1"/>
          <w:sz w:val="22"/>
          <w:szCs w:val="22"/>
          <w:lang w:eastAsia="zh-CN" w:bidi="hi-IN"/>
        </w:rPr>
        <w:t>Habilitações fiscal, social e trabalhista:</w:t>
      </w:r>
    </w:p>
    <w:p w14:paraId="6250102D" w14:textId="77777777" w:rsidR="00C074DA" w:rsidRPr="0069275A" w:rsidRDefault="00C074DA" w:rsidP="0069275A">
      <w:pPr>
        <w:pStyle w:val="PargrafodaLista"/>
        <w:numPr>
          <w:ilvl w:val="0"/>
          <w:numId w:val="21"/>
        </w:numPr>
        <w:tabs>
          <w:tab w:val="left" w:pos="284"/>
          <w:tab w:val="left" w:pos="1440"/>
        </w:tabs>
        <w:snapToGrid w:val="0"/>
        <w:spacing w:before="120" w:after="120"/>
        <w:ind w:left="0" w:firstLine="0"/>
        <w:jc w:val="both"/>
        <w:rPr>
          <w:rFonts w:asciiTheme="minorHAnsi" w:eastAsia="Calibri" w:hAnsiTheme="minorHAnsi" w:cstheme="minorHAnsi"/>
          <w:color w:val="000000" w:themeColor="text1"/>
          <w:sz w:val="22"/>
          <w:szCs w:val="22"/>
          <w:lang w:eastAsia="en-US"/>
        </w:rPr>
      </w:pPr>
      <w:r w:rsidRPr="0069275A">
        <w:rPr>
          <w:rFonts w:asciiTheme="minorHAnsi" w:hAnsiTheme="minorHAnsi" w:cstheme="minorHAnsi"/>
          <w:color w:val="000000" w:themeColor="text1"/>
          <w:sz w:val="22"/>
          <w:szCs w:val="22"/>
        </w:rPr>
        <w:t>prova de inscrição no Cadastro de Pessoas Físicas (CPF);</w:t>
      </w:r>
    </w:p>
    <w:p w14:paraId="17E47A4D" w14:textId="77777777" w:rsidR="00C074DA" w:rsidRPr="0069275A" w:rsidRDefault="00C074DA" w:rsidP="0069275A">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prova de inscrição no Cadastro Nacional da Pessoa Jurídica (CNPJ);</w:t>
      </w:r>
    </w:p>
    <w:p w14:paraId="33349059" w14:textId="77777777" w:rsidR="00C074DA" w:rsidRPr="0069275A" w:rsidRDefault="00C074DA" w:rsidP="0069275A">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7777777" w:rsidR="00C074DA" w:rsidRPr="0069275A" w:rsidRDefault="00C074DA" w:rsidP="0069275A">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prova de regularidade com o Fundo de Garantia do Tempo de Serviço (FGTS);</w:t>
      </w:r>
    </w:p>
    <w:p w14:paraId="491B0BDB" w14:textId="77777777" w:rsidR="00C074DA" w:rsidRPr="0069275A" w:rsidRDefault="00C074DA" w:rsidP="0069275A">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bCs/>
          <w:color w:val="000000" w:themeColor="text1"/>
          <w:sz w:val="22"/>
          <w:szCs w:val="22"/>
        </w:rPr>
      </w:pPr>
      <w:r w:rsidRPr="0069275A">
        <w:rPr>
          <w:rFonts w:asciiTheme="minorHAnsi" w:hAnsiTheme="minorHAnsi" w:cstheme="minorHAnsi"/>
          <w:bCs/>
          <w:color w:val="000000" w:themeColor="text1"/>
          <w:sz w:val="22"/>
          <w:szCs w:val="22"/>
        </w:rPr>
        <w:t>declaração de que não emprega menor de 18 anos em trabalho noturno, perigoso ou insalubre e não emprega menor de 16 anos, salvo menor, a partir de 14 anos, na condição de aprendiz, nos termos do artigo 7°, XXXIII, da Constituição;</w:t>
      </w:r>
    </w:p>
    <w:p w14:paraId="2DA2A349" w14:textId="77777777" w:rsidR="00C074DA" w:rsidRPr="0069275A" w:rsidRDefault="00C074DA" w:rsidP="0069275A">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7C56CC86" w:rsidR="00C074DA" w:rsidRPr="0069275A" w:rsidRDefault="00C074DA" w:rsidP="0069275A">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bCs/>
          <w:color w:val="000000" w:themeColor="text1"/>
          <w:sz w:val="22"/>
          <w:szCs w:val="22"/>
        </w:rPr>
        <w:t xml:space="preserve">prova de </w:t>
      </w:r>
      <w:r w:rsidRPr="0069275A">
        <w:rPr>
          <w:rFonts w:asciiTheme="minorHAnsi" w:hAnsiTheme="minorHAnsi" w:cstheme="minorHAnsi"/>
          <w:color w:val="000000" w:themeColor="text1"/>
          <w:sz w:val="22"/>
          <w:szCs w:val="22"/>
        </w:rPr>
        <w:t xml:space="preserve">inscrição no cadastro de contribuintes </w:t>
      </w:r>
      <w:r w:rsidRPr="0069275A">
        <w:rPr>
          <w:rFonts w:asciiTheme="minorHAnsi" w:hAnsiTheme="minorHAnsi" w:cstheme="minorHAnsi"/>
          <w:iCs/>
          <w:color w:val="000000" w:themeColor="text1"/>
          <w:sz w:val="22"/>
          <w:szCs w:val="22"/>
        </w:rPr>
        <w:t>estadual/municipal,</w:t>
      </w:r>
      <w:r w:rsidRPr="0069275A">
        <w:rPr>
          <w:rFonts w:asciiTheme="minorHAnsi" w:hAnsiTheme="minorHAnsi" w:cstheme="minorHAnsi"/>
          <w:color w:val="000000" w:themeColor="text1"/>
          <w:sz w:val="22"/>
          <w:szCs w:val="22"/>
        </w:rPr>
        <w:t xml:space="preserve"> se houver, relativo ao domicílio ou sede do fornecedor, pertinente ao seu ramo de atividade e compatível com o objeto contratual</w:t>
      </w:r>
      <w:r w:rsidRPr="0069275A">
        <w:rPr>
          <w:rFonts w:asciiTheme="minorHAnsi" w:hAnsiTheme="minorHAnsi" w:cstheme="minorHAnsi"/>
          <w:bCs/>
          <w:color w:val="000000" w:themeColor="text1"/>
          <w:sz w:val="22"/>
          <w:szCs w:val="22"/>
        </w:rPr>
        <w:t xml:space="preserve">; </w:t>
      </w:r>
    </w:p>
    <w:p w14:paraId="79C4D1A4" w14:textId="2B88E98F" w:rsidR="00C074DA" w:rsidRPr="0069275A" w:rsidRDefault="00C074DA" w:rsidP="0069275A">
      <w:pPr>
        <w:pStyle w:val="PargrafodaLista"/>
        <w:numPr>
          <w:ilvl w:val="0"/>
          <w:numId w:val="21"/>
        </w:numPr>
        <w:tabs>
          <w:tab w:val="left" w:pos="284"/>
        </w:tabs>
        <w:spacing w:before="120" w:after="120"/>
        <w:ind w:left="0" w:firstLine="0"/>
        <w:jc w:val="both"/>
        <w:rPr>
          <w:rFonts w:asciiTheme="minorHAnsi" w:hAnsiTheme="minorHAnsi" w:cstheme="minorHAnsi"/>
          <w:b/>
          <w:bCs/>
          <w:color w:val="000000" w:themeColor="text1"/>
          <w:sz w:val="22"/>
          <w:szCs w:val="22"/>
        </w:rPr>
      </w:pPr>
      <w:r w:rsidRPr="0069275A">
        <w:rPr>
          <w:rFonts w:asciiTheme="minorHAnsi" w:hAnsiTheme="minorHAnsi" w:cstheme="minorHAnsi"/>
          <w:bCs/>
          <w:color w:val="000000" w:themeColor="text1"/>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44B82A" w14:textId="77777777" w:rsidR="00C074DA" w:rsidRPr="0069275A" w:rsidRDefault="00C074DA" w:rsidP="0069275A">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prova de </w:t>
      </w:r>
      <w:r w:rsidRPr="0069275A">
        <w:rPr>
          <w:rFonts w:asciiTheme="minorHAnsi" w:hAnsiTheme="minorHAnsi" w:cstheme="minorHAnsi"/>
          <w:bCs/>
          <w:color w:val="000000" w:themeColor="text1"/>
          <w:sz w:val="22"/>
          <w:szCs w:val="22"/>
        </w:rPr>
        <w:t>regularidade</w:t>
      </w:r>
      <w:r w:rsidRPr="0069275A">
        <w:rPr>
          <w:rFonts w:asciiTheme="minorHAnsi" w:hAnsiTheme="minorHAnsi" w:cstheme="minorHAnsi"/>
          <w:color w:val="000000" w:themeColor="text1"/>
          <w:sz w:val="22"/>
          <w:szCs w:val="22"/>
        </w:rPr>
        <w:t xml:space="preserve"> com a Fazenda Estadual/Municipal ou Distrital do domicílio ou sede do fornecedor, relativa à </w:t>
      </w:r>
      <w:r w:rsidRPr="0069275A">
        <w:rPr>
          <w:rFonts w:asciiTheme="minorHAnsi" w:hAnsiTheme="minorHAnsi" w:cstheme="minorHAnsi"/>
          <w:bCs/>
          <w:color w:val="000000" w:themeColor="text1"/>
          <w:sz w:val="22"/>
          <w:szCs w:val="22"/>
        </w:rPr>
        <w:t>atividade</w:t>
      </w:r>
      <w:r w:rsidRPr="0069275A">
        <w:rPr>
          <w:rFonts w:asciiTheme="minorHAnsi" w:hAnsiTheme="minorHAnsi" w:cstheme="minorHAnsi"/>
          <w:color w:val="000000" w:themeColor="text1"/>
          <w:sz w:val="22"/>
          <w:szCs w:val="22"/>
        </w:rPr>
        <w:t xml:space="preserve"> em cujo exercício contrata ou concorre; </w:t>
      </w:r>
    </w:p>
    <w:p w14:paraId="5E5A0F9A" w14:textId="77777777" w:rsidR="00C074DA" w:rsidRPr="0069275A" w:rsidRDefault="00C074DA" w:rsidP="0069275A">
      <w:pPr>
        <w:pStyle w:val="PargrafodaLista"/>
        <w:numPr>
          <w:ilvl w:val="0"/>
          <w:numId w:val="21"/>
        </w:numPr>
        <w:tabs>
          <w:tab w:val="left" w:pos="284"/>
        </w:tabs>
        <w:spacing w:before="120" w:after="120"/>
        <w:ind w:left="0" w:firstLine="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 xml:space="preserve">caso o fornecedor seja considerado isento dos tributos estaduais/municipais ou distritais </w:t>
      </w:r>
      <w:r w:rsidRPr="0069275A">
        <w:rPr>
          <w:rFonts w:asciiTheme="minorHAnsi" w:hAnsiTheme="minorHAnsi" w:cstheme="minorHAnsi"/>
          <w:bCs/>
          <w:color w:val="000000" w:themeColor="text1"/>
          <w:sz w:val="22"/>
          <w:szCs w:val="22"/>
        </w:rPr>
        <w:t>relacionados</w:t>
      </w:r>
      <w:r w:rsidRPr="0069275A">
        <w:rPr>
          <w:rFonts w:asciiTheme="minorHAnsi" w:hAnsiTheme="minorHAnsi" w:cstheme="minorHAnsi"/>
          <w:color w:val="000000" w:themeColor="text1"/>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12EEE580" w14:textId="77777777" w:rsidR="00C074DA" w:rsidRPr="0069275A" w:rsidRDefault="00C074DA" w:rsidP="0069275A">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shd w:val="clear" w:color="auto" w:fill="00FF00"/>
          <w:lang w:eastAsia="zh-CN" w:bidi="hi-IN"/>
        </w:rPr>
      </w:pPr>
    </w:p>
    <w:p w14:paraId="71E7172B" w14:textId="0916828F" w:rsidR="00C074DA" w:rsidRPr="0069275A" w:rsidRDefault="00C074DA" w:rsidP="0069275A">
      <w:pPr>
        <w:pStyle w:val="PargrafodaLista"/>
        <w:numPr>
          <w:ilvl w:val="0"/>
          <w:numId w:val="25"/>
        </w:numPr>
        <w:tabs>
          <w:tab w:val="left" w:pos="284"/>
        </w:tabs>
        <w:spacing w:before="120" w:after="120"/>
        <w:ind w:left="0" w:firstLine="0"/>
        <w:jc w:val="both"/>
        <w:rPr>
          <w:rFonts w:asciiTheme="minorHAnsi" w:eastAsia="Calibri" w:hAnsiTheme="minorHAnsi" w:cstheme="minorHAnsi"/>
          <w:b/>
          <w:bCs/>
          <w:color w:val="000000" w:themeColor="text1"/>
          <w:sz w:val="22"/>
          <w:szCs w:val="22"/>
          <w:lang w:eastAsia="en-US"/>
        </w:rPr>
      </w:pPr>
      <w:r w:rsidRPr="0069275A">
        <w:rPr>
          <w:rFonts w:asciiTheme="minorHAnsi" w:hAnsiTheme="minorHAnsi" w:cstheme="minorHAnsi"/>
          <w:b/>
          <w:bCs/>
          <w:color w:val="000000" w:themeColor="text1"/>
          <w:sz w:val="22"/>
          <w:szCs w:val="22"/>
        </w:rPr>
        <w:t>Habilitação econômico-financeira</w:t>
      </w:r>
      <w:r w:rsidRPr="0069275A">
        <w:rPr>
          <w:rFonts w:asciiTheme="minorHAnsi" w:eastAsia="WenQuanYi Micro Hei" w:hAnsiTheme="minorHAnsi" w:cstheme="minorHAnsi"/>
          <w:b/>
          <w:bCs/>
          <w:color w:val="000000" w:themeColor="text1"/>
          <w:sz w:val="22"/>
          <w:szCs w:val="22"/>
          <w:lang w:eastAsia="zh-CN" w:bidi="hi-IN"/>
        </w:rPr>
        <w:t xml:space="preserve">: </w:t>
      </w:r>
    </w:p>
    <w:p w14:paraId="7AAB1D93" w14:textId="7EDAE6FF" w:rsidR="002773DD" w:rsidRPr="0069275A" w:rsidRDefault="005E7A31" w:rsidP="0069275A">
      <w:pPr>
        <w:tabs>
          <w:tab w:val="left" w:pos="284"/>
        </w:tabs>
        <w:spacing w:before="120" w:after="120"/>
        <w:jc w:val="both"/>
        <w:rPr>
          <w:rFonts w:asciiTheme="minorHAnsi" w:eastAsiaTheme="minorEastAsia" w:hAnsiTheme="minorHAnsi" w:cstheme="minorHAnsi"/>
          <w:color w:val="000000" w:themeColor="text1"/>
          <w:sz w:val="22"/>
          <w:szCs w:val="22"/>
        </w:rPr>
      </w:pPr>
      <w:r w:rsidRPr="0069275A">
        <w:rPr>
          <w:rFonts w:asciiTheme="minorHAnsi" w:hAnsiTheme="minorHAnsi" w:cstheme="minorHAnsi"/>
          <w:b/>
          <w:bCs/>
          <w:color w:val="000000" w:themeColor="text1"/>
          <w:sz w:val="22"/>
          <w:szCs w:val="22"/>
        </w:rPr>
        <w:t>a</w:t>
      </w:r>
      <w:r w:rsidR="00CC5926" w:rsidRPr="0069275A">
        <w:rPr>
          <w:rFonts w:asciiTheme="minorHAnsi" w:hAnsiTheme="minorHAnsi" w:cstheme="minorHAnsi"/>
          <w:b/>
          <w:bCs/>
          <w:color w:val="000000" w:themeColor="text1"/>
          <w:sz w:val="22"/>
          <w:szCs w:val="22"/>
        </w:rPr>
        <w:t>)</w:t>
      </w:r>
      <w:r w:rsidR="00CC5926" w:rsidRPr="0069275A">
        <w:rPr>
          <w:rFonts w:asciiTheme="minorHAnsi" w:hAnsiTheme="minorHAnsi" w:cstheme="minorHAnsi"/>
          <w:color w:val="000000" w:themeColor="text1"/>
          <w:sz w:val="22"/>
          <w:szCs w:val="22"/>
        </w:rPr>
        <w:t xml:space="preserve"> </w:t>
      </w:r>
      <w:r w:rsidR="002773DD" w:rsidRPr="0069275A">
        <w:rPr>
          <w:rFonts w:asciiTheme="minorHAnsi" w:eastAsiaTheme="minorEastAsia" w:hAnsiTheme="minorHAnsi" w:cstheme="minorHAnsi"/>
          <w:color w:val="000000" w:themeColor="text1"/>
          <w:sz w:val="22"/>
          <w:szCs w:val="22"/>
        </w:rPr>
        <w:t xml:space="preserve">Certidão negativa de falência expedida pelo distribuidor da sede do fornecedor, emitida </w:t>
      </w:r>
      <w:r w:rsidR="002773DD" w:rsidRPr="0069275A">
        <w:rPr>
          <w:rFonts w:asciiTheme="minorHAnsi" w:eastAsiaTheme="minorEastAsia" w:hAnsiTheme="minorHAnsi" w:cstheme="minorHAnsi"/>
          <w:b/>
          <w:color w:val="000000" w:themeColor="text1"/>
          <w:sz w:val="22"/>
          <w:szCs w:val="22"/>
        </w:rPr>
        <w:t>há menos de 90 (noventa) dias</w:t>
      </w:r>
      <w:r w:rsidR="002773DD" w:rsidRPr="0069275A">
        <w:rPr>
          <w:rFonts w:asciiTheme="minorHAnsi" w:eastAsiaTheme="minorEastAsia" w:hAnsiTheme="minorHAnsi" w:cstheme="minorHAnsi"/>
          <w:color w:val="000000" w:themeColor="text1"/>
          <w:sz w:val="22"/>
          <w:szCs w:val="22"/>
        </w:rPr>
        <w:t xml:space="preserve"> da data marcada para o certame, caso o documento não possua data de validade.</w:t>
      </w:r>
    </w:p>
    <w:p w14:paraId="25FD5DB1" w14:textId="77777777" w:rsidR="0044317E" w:rsidRPr="0069275A" w:rsidRDefault="0044317E" w:rsidP="0069275A">
      <w:pPr>
        <w:tabs>
          <w:tab w:val="left" w:pos="284"/>
        </w:tabs>
        <w:spacing w:before="120" w:after="120"/>
        <w:jc w:val="both"/>
        <w:rPr>
          <w:rFonts w:asciiTheme="minorHAnsi" w:eastAsiaTheme="minorEastAsia" w:hAnsiTheme="minorHAnsi" w:cstheme="minorHAnsi"/>
          <w:color w:val="000000" w:themeColor="text1"/>
          <w:sz w:val="22"/>
          <w:szCs w:val="22"/>
        </w:rPr>
      </w:pPr>
    </w:p>
    <w:p w14:paraId="05AD759D" w14:textId="1ADE9A66" w:rsidR="0054675B" w:rsidRPr="0069275A" w:rsidRDefault="0054675B" w:rsidP="0069275A">
      <w:pPr>
        <w:pStyle w:val="PargrafodaLista"/>
        <w:numPr>
          <w:ilvl w:val="0"/>
          <w:numId w:val="25"/>
        </w:numPr>
        <w:tabs>
          <w:tab w:val="left" w:pos="284"/>
        </w:tabs>
        <w:spacing w:before="120" w:after="120"/>
        <w:ind w:left="0" w:firstLine="0"/>
        <w:jc w:val="both"/>
        <w:rPr>
          <w:rFonts w:asciiTheme="minorHAnsi" w:eastAsia="Calibri" w:hAnsiTheme="minorHAnsi" w:cstheme="minorHAnsi"/>
          <w:b/>
          <w:bCs/>
          <w:color w:val="000000" w:themeColor="text1"/>
          <w:sz w:val="22"/>
          <w:szCs w:val="22"/>
          <w:lang w:eastAsia="en-US"/>
        </w:rPr>
      </w:pPr>
      <w:r w:rsidRPr="0069275A">
        <w:rPr>
          <w:rFonts w:asciiTheme="minorHAnsi" w:hAnsiTheme="minorHAnsi" w:cstheme="minorHAnsi"/>
          <w:b/>
          <w:bCs/>
          <w:color w:val="000000" w:themeColor="text1"/>
          <w:sz w:val="22"/>
          <w:szCs w:val="22"/>
        </w:rPr>
        <w:t>Habilitação técnica</w:t>
      </w:r>
      <w:r w:rsidRPr="0069275A">
        <w:rPr>
          <w:rFonts w:asciiTheme="minorHAnsi" w:eastAsia="WenQuanYi Micro Hei" w:hAnsiTheme="minorHAnsi" w:cstheme="minorHAnsi"/>
          <w:b/>
          <w:bCs/>
          <w:color w:val="000000" w:themeColor="text1"/>
          <w:sz w:val="22"/>
          <w:szCs w:val="22"/>
          <w:lang w:eastAsia="zh-CN" w:bidi="hi-IN"/>
        </w:rPr>
        <w:t xml:space="preserve">: </w:t>
      </w:r>
    </w:p>
    <w:p w14:paraId="084EA22A" w14:textId="77777777" w:rsidR="0069275A" w:rsidRPr="0069275A" w:rsidRDefault="0069275A" w:rsidP="00BD2B3E">
      <w:pPr>
        <w:pStyle w:val="PargrafodaLista"/>
        <w:numPr>
          <w:ilvl w:val="0"/>
          <w:numId w:val="43"/>
        </w:numPr>
        <w:autoSpaceDN w:val="0"/>
        <w:spacing w:before="120" w:after="120"/>
        <w:ind w:left="0" w:firstLine="0"/>
        <w:contextualSpacing w:val="0"/>
        <w:jc w:val="both"/>
        <w:textAlignment w:val="baseline"/>
        <w:rPr>
          <w:rFonts w:asciiTheme="minorHAnsi" w:hAnsiTheme="minorHAnsi" w:cstheme="minorHAnsi"/>
          <w:sz w:val="22"/>
          <w:szCs w:val="22"/>
        </w:rPr>
      </w:pPr>
      <w:bookmarkStart w:id="14" w:name="_Hlk241219401"/>
      <w:r w:rsidRPr="0069275A">
        <w:rPr>
          <w:rFonts w:asciiTheme="minorHAnsi" w:hAnsiTheme="minorHAnsi" w:cstheme="minorHAnsi"/>
          <w:sz w:val="22"/>
          <w:szCs w:val="22"/>
        </w:rPr>
        <w:t>Declaração formal da empresa, assinada por seu representante legal, atestando que os brinquedos passam por manutenção periódica, higienização e inspeção preventiva antes de cada utilização;</w:t>
      </w:r>
    </w:p>
    <w:p w14:paraId="4BAFCD6B" w14:textId="77777777" w:rsidR="0069275A" w:rsidRPr="0069275A" w:rsidRDefault="0069275A" w:rsidP="00BD2B3E">
      <w:pPr>
        <w:pStyle w:val="Nivel01"/>
        <w:numPr>
          <w:ilvl w:val="0"/>
          <w:numId w:val="43"/>
        </w:numPr>
        <w:tabs>
          <w:tab w:val="left" w:pos="0"/>
        </w:tabs>
        <w:spacing w:before="120" w:line="240" w:lineRule="auto"/>
        <w:ind w:left="0" w:firstLine="0"/>
        <w:rPr>
          <w:rFonts w:asciiTheme="minorHAnsi" w:hAnsiTheme="minorHAnsi" w:cstheme="minorHAnsi"/>
          <w:b/>
          <w:bCs w:val="0"/>
          <w:sz w:val="22"/>
          <w:szCs w:val="22"/>
        </w:rPr>
      </w:pPr>
      <w:r w:rsidRPr="0069275A">
        <w:rPr>
          <w:rFonts w:asciiTheme="minorHAnsi" w:hAnsiTheme="minorHAnsi" w:cstheme="minorHAnsi"/>
          <w:bCs w:val="0"/>
          <w:sz w:val="22"/>
          <w:szCs w:val="22"/>
        </w:rPr>
        <w:t>Declaração formal da empresa, assinada por seu representante legal, atestando que, sob as penas da lei, cumpre integralmente as Normas Regulamentadoras expedidas pelo Ministério do Trabalho e Emprego, em especial a NR 12, que trata da segurança no trabalho em máquinas e equipamentos, aplicável aos brinquedos mecânicos como o touro mecânico; a NR 17, referente à ergonomia, abrangendo o transporte, a montagem e a operação dos brinquedos; e a NR 18, que dispõe sobre as condições de segurança para a montagem e desmontagem de estruturas temporárias em eventos, assegurando que todas as atividades sejam realizadas de acordo com os requisitos legais de proteção à saúde e segurança dos trabalhadores e usuários.</w:t>
      </w:r>
    </w:p>
    <w:p w14:paraId="6AA40EFE" w14:textId="2455E32C" w:rsidR="0069275A" w:rsidRPr="0069275A" w:rsidRDefault="0069275A" w:rsidP="00BD2B3E">
      <w:pPr>
        <w:pStyle w:val="PargrafodaLista"/>
        <w:widowControl w:val="0"/>
        <w:numPr>
          <w:ilvl w:val="0"/>
          <w:numId w:val="43"/>
        </w:numPr>
        <w:suppressAutoHyphens w:val="0"/>
        <w:autoSpaceDE w:val="0"/>
        <w:autoSpaceDN w:val="0"/>
        <w:spacing w:before="120" w:after="120"/>
        <w:ind w:left="0" w:right="-7" w:firstLine="0"/>
        <w:contextualSpacing w:val="0"/>
        <w:jc w:val="both"/>
        <w:rPr>
          <w:rFonts w:asciiTheme="minorHAnsi" w:hAnsiTheme="minorHAnsi" w:cstheme="minorHAnsi"/>
          <w:sz w:val="22"/>
          <w:szCs w:val="22"/>
        </w:rPr>
      </w:pPr>
      <w:r w:rsidRPr="0069275A">
        <w:rPr>
          <w:rFonts w:asciiTheme="minorHAnsi" w:hAnsiTheme="minorHAnsi" w:cstheme="minorHAnsi"/>
          <w:sz w:val="22"/>
          <w:szCs w:val="22"/>
        </w:rPr>
        <w:t>Atestado(s) de capacidade técnica operacional, em nome da empresa, fornecido(s) por pessoa jurídica de direito público ou privado, que comprove(m) que a licitante executou, satisfatoriamente, serviços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características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pertinentes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compatíveis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em</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prazos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complexidade</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com</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o</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objeto da licitação, contemplando a locação/montagem/operação de brinquedos infláveis.</w:t>
      </w:r>
    </w:p>
    <w:p w14:paraId="32E008A8" w14:textId="77777777" w:rsidR="0069275A" w:rsidRPr="0069275A" w:rsidRDefault="0069275A" w:rsidP="0069275A">
      <w:pPr>
        <w:pStyle w:val="PargrafodaLista"/>
        <w:widowControl w:val="0"/>
        <w:autoSpaceDE w:val="0"/>
        <w:spacing w:before="120" w:after="120"/>
        <w:ind w:left="0" w:right="-7"/>
        <w:jc w:val="both"/>
        <w:rPr>
          <w:rFonts w:asciiTheme="minorHAnsi" w:hAnsiTheme="minorHAnsi" w:cstheme="minorHAnsi"/>
          <w:sz w:val="22"/>
          <w:szCs w:val="22"/>
        </w:rPr>
      </w:pPr>
      <w:r w:rsidRPr="0069275A">
        <w:rPr>
          <w:rFonts w:asciiTheme="minorHAnsi" w:hAnsiTheme="minorHAnsi" w:cstheme="minorHAnsi"/>
          <w:sz w:val="22"/>
          <w:szCs w:val="22"/>
        </w:rPr>
        <w:t>c.1) O(s) atestado(s) deverá(</w:t>
      </w:r>
      <w:proofErr w:type="spellStart"/>
      <w:r w:rsidRPr="0069275A">
        <w:rPr>
          <w:rFonts w:asciiTheme="minorHAnsi" w:hAnsiTheme="minorHAnsi" w:cstheme="minorHAnsi"/>
          <w:sz w:val="22"/>
          <w:szCs w:val="22"/>
        </w:rPr>
        <w:t>ão</w:t>
      </w:r>
      <w:proofErr w:type="spellEnd"/>
      <w:r w:rsidRPr="0069275A">
        <w:rPr>
          <w:rFonts w:asciiTheme="minorHAnsi" w:hAnsiTheme="minorHAnsi" w:cstheme="minorHAnsi"/>
          <w:sz w:val="22"/>
          <w:szCs w:val="22"/>
        </w:rPr>
        <w:t>) conter, com clareza: a identificação do emitente (razão social, CNPJ e contatos válidos), a descrição detalhada das atividades desenvolvidas, o período</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execução</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declaração</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cumprimento</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satisfatório</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das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obrigações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assumidas.</w:t>
      </w:r>
    </w:p>
    <w:p w14:paraId="57B8DB76" w14:textId="77777777" w:rsidR="0069275A" w:rsidRPr="0069275A" w:rsidRDefault="0069275A" w:rsidP="0069275A">
      <w:pPr>
        <w:pStyle w:val="PargrafodaLista"/>
        <w:widowControl w:val="0"/>
        <w:autoSpaceDE w:val="0"/>
        <w:spacing w:before="120" w:after="120"/>
        <w:ind w:left="0" w:right="-7"/>
        <w:jc w:val="both"/>
        <w:rPr>
          <w:rFonts w:asciiTheme="minorHAnsi" w:hAnsiTheme="minorHAnsi" w:cstheme="minorHAnsi"/>
          <w:sz w:val="22"/>
          <w:szCs w:val="22"/>
        </w:rPr>
      </w:pPr>
      <w:r w:rsidRPr="0069275A">
        <w:rPr>
          <w:rFonts w:asciiTheme="minorHAnsi" w:hAnsiTheme="minorHAnsi" w:cstheme="minorHAnsi"/>
          <w:sz w:val="22"/>
          <w:szCs w:val="22"/>
        </w:rPr>
        <w:t>c.2) O(s) atestado(s) poderão ser diligenciados para comprovação da execução dos serviços, com solicitação de documentos complementares como por exemplo: contratos/notas fiscais/liquidação de empenho.</w:t>
      </w:r>
    </w:p>
    <w:bookmarkEnd w:id="14"/>
    <w:p w14:paraId="07875F4C" w14:textId="12EB71F6" w:rsidR="0054675B" w:rsidRPr="0069275A" w:rsidRDefault="0054675B" w:rsidP="0069275A">
      <w:pPr>
        <w:pStyle w:val="Standard"/>
        <w:tabs>
          <w:tab w:val="left" w:pos="284"/>
        </w:tabs>
        <w:spacing w:before="120" w:after="120"/>
        <w:jc w:val="both"/>
        <w:rPr>
          <w:rFonts w:asciiTheme="minorHAnsi" w:eastAsia="Myriad Pro" w:hAnsiTheme="minorHAnsi" w:cstheme="minorHAnsi"/>
          <w:b/>
          <w:bCs/>
          <w:color w:val="000000" w:themeColor="text1"/>
          <w:sz w:val="22"/>
          <w:szCs w:val="22"/>
          <w:shd w:val="clear" w:color="auto" w:fill="FFFFFF"/>
        </w:rPr>
      </w:pPr>
    </w:p>
    <w:p w14:paraId="602D86DA" w14:textId="112CB565" w:rsidR="0038218A" w:rsidRPr="0069275A" w:rsidRDefault="00167857" w:rsidP="0069275A">
      <w:pPr>
        <w:pStyle w:val="Standard"/>
        <w:tabs>
          <w:tab w:val="left" w:pos="284"/>
        </w:tabs>
        <w:spacing w:before="120" w:after="120"/>
        <w:jc w:val="both"/>
        <w:rPr>
          <w:rFonts w:asciiTheme="minorHAnsi" w:eastAsia="Myriad Pro" w:hAnsiTheme="minorHAnsi" w:cstheme="minorHAnsi"/>
          <w:color w:val="000000" w:themeColor="text1"/>
          <w:sz w:val="22"/>
          <w:szCs w:val="22"/>
          <w:shd w:val="clear" w:color="auto" w:fill="FFFFFF"/>
        </w:rPr>
      </w:pPr>
      <w:r w:rsidRPr="0069275A">
        <w:rPr>
          <w:rFonts w:asciiTheme="minorHAnsi" w:eastAsia="Myriad Pro" w:hAnsiTheme="minorHAnsi" w:cstheme="minorHAnsi"/>
          <w:b/>
          <w:bCs/>
          <w:color w:val="000000" w:themeColor="text1"/>
          <w:sz w:val="22"/>
          <w:szCs w:val="22"/>
          <w:shd w:val="clear" w:color="auto" w:fill="FFFFFF"/>
        </w:rPr>
        <w:t>5</w:t>
      </w:r>
      <w:r w:rsidR="00A2542E" w:rsidRPr="0069275A">
        <w:rPr>
          <w:rFonts w:asciiTheme="minorHAnsi" w:eastAsia="Myriad Pro" w:hAnsiTheme="minorHAnsi" w:cstheme="minorHAnsi"/>
          <w:b/>
          <w:bCs/>
          <w:color w:val="000000" w:themeColor="text1"/>
          <w:sz w:val="22"/>
          <w:szCs w:val="22"/>
          <w:shd w:val="clear" w:color="auto" w:fill="FFFFFF"/>
        </w:rPr>
        <w:t xml:space="preserve">. </w:t>
      </w:r>
      <w:r w:rsidR="0038218A" w:rsidRPr="0069275A">
        <w:rPr>
          <w:rFonts w:asciiTheme="minorHAnsi" w:eastAsia="Myriad Pro" w:hAnsiTheme="minorHAnsi" w:cstheme="minorHAnsi"/>
          <w:b/>
          <w:bCs/>
          <w:color w:val="000000" w:themeColor="text1"/>
          <w:sz w:val="22"/>
          <w:szCs w:val="22"/>
          <w:shd w:val="clear" w:color="auto" w:fill="FFFFFF"/>
        </w:rPr>
        <w:t>DA CONDIÇÃO DE MEI, ME OU EPP</w:t>
      </w:r>
      <w:r w:rsidR="0038218A" w:rsidRPr="0069275A">
        <w:rPr>
          <w:rFonts w:asciiTheme="minorHAnsi" w:eastAsia="Myriad Pro" w:hAnsiTheme="minorHAnsi" w:cstheme="minorHAnsi"/>
          <w:color w:val="000000" w:themeColor="text1"/>
          <w:sz w:val="22"/>
          <w:szCs w:val="22"/>
          <w:shd w:val="clear" w:color="auto" w:fill="FFFFFF"/>
        </w:rPr>
        <w:t xml:space="preserve"> </w:t>
      </w:r>
    </w:p>
    <w:p w14:paraId="4D9B5128" w14:textId="7BD56B0C" w:rsidR="0038218A" w:rsidRPr="0069275A" w:rsidRDefault="00167857" w:rsidP="0069275A">
      <w:pPr>
        <w:tabs>
          <w:tab w:val="left" w:pos="284"/>
        </w:tabs>
        <w:spacing w:before="120" w:after="120"/>
        <w:jc w:val="both"/>
        <w:rPr>
          <w:rFonts w:asciiTheme="minorHAnsi" w:hAnsiTheme="minorHAnsi" w:cstheme="minorHAnsi"/>
          <w:color w:val="000000" w:themeColor="text1"/>
          <w:sz w:val="22"/>
          <w:szCs w:val="22"/>
        </w:rPr>
      </w:pPr>
      <w:r w:rsidRPr="0069275A">
        <w:rPr>
          <w:rFonts w:asciiTheme="minorHAnsi" w:hAnsiTheme="minorHAnsi" w:cstheme="minorHAnsi"/>
          <w:b/>
          <w:bCs/>
          <w:color w:val="000000" w:themeColor="text1"/>
          <w:sz w:val="22"/>
          <w:szCs w:val="22"/>
        </w:rPr>
        <w:t xml:space="preserve">a) </w:t>
      </w:r>
      <w:r w:rsidR="0038218A" w:rsidRPr="0069275A">
        <w:rPr>
          <w:rFonts w:asciiTheme="minorHAnsi" w:hAnsiTheme="minorHAnsi" w:cstheme="minorHAnsi"/>
          <w:color w:val="000000" w:themeColor="text1"/>
          <w:sz w:val="22"/>
          <w:szCs w:val="22"/>
        </w:rPr>
        <w:t>Será considerado o informado no sistema de compras governamentais.</w:t>
      </w:r>
    </w:p>
    <w:p w14:paraId="174504F6" w14:textId="78F26E5C" w:rsidR="0038218A" w:rsidRPr="0069275A" w:rsidRDefault="0038218A" w:rsidP="0069275A">
      <w:pPr>
        <w:tabs>
          <w:tab w:val="left" w:pos="284"/>
        </w:tabs>
        <w:spacing w:before="120" w:after="120"/>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br w:type="page"/>
      </w:r>
    </w:p>
    <w:p w14:paraId="7098E7AA" w14:textId="4D86F37B" w:rsidR="001439E7" w:rsidRPr="0069275A" w:rsidRDefault="007C799E" w:rsidP="001439E7">
      <w:pPr>
        <w:tabs>
          <w:tab w:val="left" w:pos="284"/>
        </w:tabs>
        <w:jc w:val="center"/>
        <w:rPr>
          <w:rFonts w:asciiTheme="minorHAnsi" w:hAnsiTheme="minorHAnsi" w:cstheme="minorHAnsi"/>
          <w:b/>
          <w:bCs/>
          <w:color w:val="000000" w:themeColor="text1"/>
          <w:sz w:val="22"/>
          <w:szCs w:val="22"/>
        </w:rPr>
      </w:pPr>
      <w:bookmarkStart w:id="15" w:name="TERMO_DE_REFERÊNCIA"/>
      <w:bookmarkStart w:id="16" w:name="_Hlk196730560"/>
      <w:bookmarkEnd w:id="15"/>
      <w:r w:rsidRPr="0069275A">
        <w:rPr>
          <w:rFonts w:asciiTheme="minorHAnsi" w:hAnsiTheme="minorHAnsi" w:cstheme="minorHAnsi"/>
          <w:b/>
          <w:bCs/>
          <w:color w:val="000000" w:themeColor="text1"/>
          <w:sz w:val="22"/>
          <w:szCs w:val="22"/>
          <w:u w:val="single"/>
        </w:rPr>
        <w:t>TERMO DE REFERÊNCIA</w:t>
      </w:r>
      <w:r w:rsidR="001439E7" w:rsidRPr="001439E7">
        <w:rPr>
          <w:rFonts w:asciiTheme="minorHAnsi" w:hAnsiTheme="minorHAnsi" w:cstheme="minorHAnsi"/>
          <w:b/>
          <w:bCs/>
          <w:color w:val="000000" w:themeColor="text1"/>
          <w:sz w:val="22"/>
          <w:szCs w:val="22"/>
        </w:rPr>
        <w:t xml:space="preserve"> </w:t>
      </w:r>
      <w:r w:rsidR="001439E7" w:rsidRPr="0069275A">
        <w:rPr>
          <w:rFonts w:asciiTheme="minorHAnsi" w:hAnsiTheme="minorHAnsi" w:cstheme="minorHAnsi"/>
          <w:b/>
          <w:bCs/>
          <w:color w:val="000000" w:themeColor="text1"/>
          <w:sz w:val="22"/>
          <w:szCs w:val="22"/>
        </w:rPr>
        <w:t>ANEXO II</w:t>
      </w:r>
    </w:p>
    <w:p w14:paraId="1677CA20" w14:textId="34FC48F0" w:rsidR="007C799E" w:rsidRPr="0069275A" w:rsidRDefault="007C799E" w:rsidP="007C799E">
      <w:pPr>
        <w:jc w:val="center"/>
        <w:rPr>
          <w:rFonts w:asciiTheme="minorHAnsi" w:hAnsiTheme="minorHAnsi" w:cstheme="minorHAnsi"/>
          <w:b/>
          <w:bCs/>
          <w:color w:val="000000" w:themeColor="text1"/>
          <w:sz w:val="22"/>
          <w:szCs w:val="22"/>
          <w:u w:val="single"/>
        </w:rPr>
      </w:pPr>
    </w:p>
    <w:p w14:paraId="4E868C3C" w14:textId="77777777" w:rsidR="0069275A" w:rsidRPr="0069275A" w:rsidRDefault="0069275A" w:rsidP="007C799E">
      <w:pPr>
        <w:jc w:val="center"/>
        <w:rPr>
          <w:rFonts w:asciiTheme="minorHAnsi" w:hAnsiTheme="minorHAnsi" w:cstheme="minorHAnsi"/>
          <w:b/>
          <w:bCs/>
          <w:color w:val="000000" w:themeColor="text1"/>
          <w:sz w:val="22"/>
          <w:szCs w:val="22"/>
        </w:rPr>
      </w:pPr>
    </w:p>
    <w:p w14:paraId="0423320B" w14:textId="77777777" w:rsidR="0069275A" w:rsidRPr="0069275A" w:rsidRDefault="0069275A" w:rsidP="00BD2B3E">
      <w:pPr>
        <w:pStyle w:val="Standard"/>
        <w:numPr>
          <w:ilvl w:val="0"/>
          <w:numId w:val="44"/>
        </w:numPr>
        <w:ind w:left="0" w:firstLine="0"/>
        <w:jc w:val="both"/>
        <w:rPr>
          <w:rFonts w:asciiTheme="minorHAnsi" w:hAnsiTheme="minorHAnsi" w:cstheme="minorHAnsi"/>
          <w:b/>
          <w:bCs/>
          <w:sz w:val="22"/>
          <w:szCs w:val="22"/>
        </w:rPr>
      </w:pPr>
      <w:r w:rsidRPr="0069275A">
        <w:rPr>
          <w:rFonts w:asciiTheme="minorHAnsi" w:hAnsiTheme="minorHAnsi" w:cstheme="minorHAnsi"/>
          <w:b/>
          <w:bCs/>
          <w:sz w:val="22"/>
          <w:szCs w:val="22"/>
        </w:rPr>
        <w:t>OBJETO</w:t>
      </w:r>
    </w:p>
    <w:p w14:paraId="55437D07" w14:textId="77777777" w:rsidR="0069275A" w:rsidRPr="0069275A" w:rsidRDefault="0069275A" w:rsidP="00BD2B3E">
      <w:pPr>
        <w:pStyle w:val="PargrafodaLista"/>
        <w:widowControl w:val="0"/>
        <w:numPr>
          <w:ilvl w:val="1"/>
          <w:numId w:val="44"/>
        </w:numPr>
        <w:tabs>
          <w:tab w:val="left" w:pos="1984"/>
        </w:tabs>
        <w:autoSpaceDE w:val="0"/>
        <w:autoSpaceDN w:val="0"/>
        <w:adjustRightInd w:val="0"/>
        <w:ind w:left="0" w:firstLine="0"/>
        <w:contextualSpacing w:val="0"/>
        <w:jc w:val="both"/>
        <w:textAlignment w:val="baseline"/>
        <w:rPr>
          <w:rFonts w:asciiTheme="minorHAnsi" w:hAnsiTheme="minorHAnsi" w:cstheme="minorHAnsi"/>
          <w:bCs/>
          <w:sz w:val="22"/>
          <w:szCs w:val="22"/>
        </w:rPr>
      </w:pPr>
      <w:bookmarkStart w:id="17" w:name="_Hlk241219085"/>
      <w:bookmarkStart w:id="18" w:name="_Hlk212468183"/>
      <w:r w:rsidRPr="0069275A">
        <w:rPr>
          <w:rFonts w:asciiTheme="minorHAnsi" w:hAnsiTheme="minorHAnsi" w:cstheme="minorHAnsi"/>
          <w:bCs/>
          <w:sz w:val="22"/>
          <w:szCs w:val="22"/>
        </w:rPr>
        <w:t>Contratação de empresa especializada para locação, montagem, operação, manutenção e desmontagem de brinquedos infláveis e recreativos, entre outros, para uso na realização de evento alusivo e comemorativo de Natal, promovido pelo Município de Nova Prata do Iguaçu – PR</w:t>
      </w:r>
      <w:bookmarkEnd w:id="17"/>
      <w:r w:rsidRPr="0069275A">
        <w:rPr>
          <w:rFonts w:asciiTheme="minorHAnsi" w:hAnsiTheme="minorHAnsi" w:cstheme="minorHAnsi"/>
          <w:bCs/>
          <w:sz w:val="22"/>
          <w:szCs w:val="22"/>
        </w:rPr>
        <w:t>.</w:t>
      </w:r>
    </w:p>
    <w:bookmarkEnd w:id="18"/>
    <w:p w14:paraId="192055C1" w14:textId="77777777" w:rsidR="0069275A" w:rsidRPr="0069275A" w:rsidRDefault="0069275A" w:rsidP="0069275A">
      <w:pPr>
        <w:widowControl w:val="0"/>
        <w:tabs>
          <w:tab w:val="left" w:pos="1984"/>
        </w:tabs>
        <w:autoSpaceDE w:val="0"/>
        <w:adjustRightInd w:val="0"/>
        <w:jc w:val="both"/>
        <w:rPr>
          <w:rFonts w:asciiTheme="minorHAnsi" w:hAnsiTheme="minorHAnsi" w:cstheme="minorHAnsi"/>
          <w:bCs/>
          <w:sz w:val="22"/>
          <w:szCs w:val="22"/>
        </w:rPr>
      </w:pPr>
    </w:p>
    <w:p w14:paraId="08868949" w14:textId="77777777" w:rsidR="0069275A" w:rsidRPr="0069275A" w:rsidRDefault="0069275A" w:rsidP="00BD2B3E">
      <w:pPr>
        <w:pStyle w:val="Standard"/>
        <w:numPr>
          <w:ilvl w:val="0"/>
          <w:numId w:val="44"/>
        </w:numPr>
        <w:ind w:left="0" w:firstLine="0"/>
        <w:jc w:val="both"/>
        <w:rPr>
          <w:rFonts w:asciiTheme="minorHAnsi" w:hAnsiTheme="minorHAnsi" w:cstheme="minorHAnsi"/>
          <w:bCs/>
          <w:sz w:val="22"/>
          <w:szCs w:val="22"/>
        </w:rPr>
      </w:pPr>
      <w:r w:rsidRPr="0069275A">
        <w:rPr>
          <w:rFonts w:asciiTheme="minorHAnsi" w:hAnsiTheme="minorHAnsi" w:cstheme="minorHAnsi"/>
          <w:b/>
          <w:bCs/>
          <w:sz w:val="22"/>
          <w:szCs w:val="22"/>
        </w:rPr>
        <w:t>ESPECIFICAÇÕES TÉCNICAS</w:t>
      </w:r>
    </w:p>
    <w:tbl>
      <w:tblPr>
        <w:tblW w:w="9063" w:type="dxa"/>
        <w:tblInd w:w="-5" w:type="dxa"/>
        <w:tblCellMar>
          <w:left w:w="70" w:type="dxa"/>
          <w:right w:w="70" w:type="dxa"/>
        </w:tblCellMar>
        <w:tblLook w:val="04A0" w:firstRow="1" w:lastRow="0" w:firstColumn="1" w:lastColumn="0" w:noHBand="0" w:noVBand="1"/>
      </w:tblPr>
      <w:tblGrid>
        <w:gridCol w:w="567"/>
        <w:gridCol w:w="5239"/>
        <w:gridCol w:w="568"/>
        <w:gridCol w:w="849"/>
        <w:gridCol w:w="920"/>
        <w:gridCol w:w="920"/>
      </w:tblGrid>
      <w:tr w:rsidR="0069275A" w:rsidRPr="0069275A" w14:paraId="2FEFF9C0" w14:textId="77777777" w:rsidTr="002A38E3">
        <w:trPr>
          <w:trHeight w:val="70"/>
        </w:trPr>
        <w:tc>
          <w:tcPr>
            <w:tcW w:w="9063" w:type="dxa"/>
            <w:gridSpan w:val="6"/>
            <w:tcBorders>
              <w:top w:val="single" w:sz="4" w:space="0" w:color="auto"/>
              <w:left w:val="single" w:sz="4" w:space="0" w:color="auto"/>
              <w:bottom w:val="single" w:sz="4" w:space="0" w:color="auto"/>
              <w:right w:val="single" w:sz="4" w:space="0" w:color="auto"/>
            </w:tcBorders>
            <w:noWrap/>
            <w:vAlign w:val="center"/>
          </w:tcPr>
          <w:p w14:paraId="2C4D6387" w14:textId="77777777" w:rsidR="0069275A" w:rsidRPr="0069275A" w:rsidRDefault="0069275A" w:rsidP="00702277">
            <w:pPr>
              <w:jc w:val="center"/>
              <w:rPr>
                <w:rFonts w:asciiTheme="minorHAnsi" w:hAnsiTheme="minorHAnsi" w:cstheme="minorHAnsi"/>
                <w:b/>
                <w:bCs/>
                <w:color w:val="000000"/>
                <w:sz w:val="22"/>
                <w:szCs w:val="22"/>
              </w:rPr>
            </w:pPr>
            <w:bookmarkStart w:id="19" w:name="_Hlk241219192"/>
            <w:r w:rsidRPr="0069275A">
              <w:rPr>
                <w:rFonts w:asciiTheme="minorHAnsi" w:hAnsiTheme="minorHAnsi" w:cstheme="minorHAnsi"/>
                <w:b/>
                <w:bCs/>
                <w:color w:val="000000"/>
                <w:sz w:val="22"/>
                <w:szCs w:val="22"/>
              </w:rPr>
              <w:t>LOTE 01 – LOCAÇÃO DE BRINQUEDOS</w:t>
            </w:r>
          </w:p>
        </w:tc>
      </w:tr>
      <w:tr w:rsidR="0069275A" w:rsidRPr="0069275A" w14:paraId="0A7A6D8F" w14:textId="77777777" w:rsidTr="002A38E3">
        <w:trPr>
          <w:trHeight w:val="7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244D0E13"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b/>
                <w:bCs/>
                <w:color w:val="000000"/>
                <w:sz w:val="22"/>
                <w:szCs w:val="22"/>
              </w:rPr>
              <w:t>Item</w:t>
            </w:r>
          </w:p>
        </w:tc>
        <w:tc>
          <w:tcPr>
            <w:tcW w:w="5239" w:type="dxa"/>
            <w:tcBorders>
              <w:top w:val="single" w:sz="4" w:space="0" w:color="auto"/>
              <w:left w:val="nil"/>
              <w:bottom w:val="single" w:sz="4" w:space="0" w:color="auto"/>
              <w:right w:val="single" w:sz="4" w:space="0" w:color="auto"/>
            </w:tcBorders>
            <w:noWrap/>
            <w:vAlign w:val="center"/>
            <w:hideMark/>
          </w:tcPr>
          <w:p w14:paraId="3B21A1C7" w14:textId="77777777" w:rsidR="0069275A" w:rsidRPr="0069275A" w:rsidRDefault="0069275A" w:rsidP="00702277">
            <w:pPr>
              <w:pStyle w:val="SemEspaamento"/>
              <w:jc w:val="both"/>
              <w:rPr>
                <w:rFonts w:asciiTheme="minorHAnsi" w:hAnsiTheme="minorHAnsi" w:cstheme="minorHAnsi"/>
                <w:b/>
                <w:bCs/>
                <w:sz w:val="22"/>
                <w:szCs w:val="22"/>
              </w:rPr>
            </w:pPr>
            <w:r w:rsidRPr="0069275A">
              <w:rPr>
                <w:rFonts w:asciiTheme="minorHAnsi" w:hAnsiTheme="minorHAnsi" w:cstheme="minorHAnsi"/>
                <w:b/>
                <w:bCs/>
                <w:sz w:val="22"/>
                <w:szCs w:val="22"/>
              </w:rPr>
              <w:t>Descrição do Produto a serem locados</w:t>
            </w:r>
          </w:p>
        </w:tc>
        <w:tc>
          <w:tcPr>
            <w:tcW w:w="568" w:type="dxa"/>
            <w:tcBorders>
              <w:top w:val="single" w:sz="4" w:space="0" w:color="auto"/>
              <w:left w:val="nil"/>
              <w:bottom w:val="single" w:sz="4" w:space="0" w:color="auto"/>
              <w:right w:val="single" w:sz="4" w:space="0" w:color="auto"/>
            </w:tcBorders>
            <w:vAlign w:val="center"/>
          </w:tcPr>
          <w:p w14:paraId="144835F3"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b/>
                <w:bCs/>
                <w:color w:val="000000"/>
                <w:sz w:val="22"/>
                <w:szCs w:val="22"/>
              </w:rPr>
              <w:t>UND</w:t>
            </w:r>
          </w:p>
        </w:tc>
        <w:tc>
          <w:tcPr>
            <w:tcW w:w="849" w:type="dxa"/>
            <w:tcBorders>
              <w:top w:val="single" w:sz="4" w:space="0" w:color="auto"/>
              <w:left w:val="single" w:sz="4" w:space="0" w:color="auto"/>
              <w:bottom w:val="single" w:sz="4" w:space="0" w:color="auto"/>
              <w:right w:val="single" w:sz="4" w:space="0" w:color="auto"/>
            </w:tcBorders>
            <w:noWrap/>
            <w:vAlign w:val="center"/>
            <w:hideMark/>
          </w:tcPr>
          <w:p w14:paraId="314A58E9"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b/>
                <w:bCs/>
                <w:color w:val="000000"/>
                <w:sz w:val="22"/>
                <w:szCs w:val="22"/>
              </w:rPr>
              <w:t>QTDE</w:t>
            </w:r>
          </w:p>
        </w:tc>
        <w:tc>
          <w:tcPr>
            <w:tcW w:w="920" w:type="dxa"/>
            <w:tcBorders>
              <w:top w:val="single" w:sz="4" w:space="0" w:color="auto"/>
              <w:left w:val="single" w:sz="4" w:space="0" w:color="auto"/>
              <w:bottom w:val="single" w:sz="4" w:space="0" w:color="auto"/>
              <w:right w:val="single" w:sz="4" w:space="0" w:color="auto"/>
            </w:tcBorders>
            <w:vAlign w:val="center"/>
          </w:tcPr>
          <w:p w14:paraId="0C41ADE0"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b/>
                <w:bCs/>
                <w:color w:val="000000"/>
                <w:sz w:val="22"/>
                <w:szCs w:val="22"/>
              </w:rPr>
              <w:t>Valor Unitário</w:t>
            </w:r>
          </w:p>
        </w:tc>
        <w:tc>
          <w:tcPr>
            <w:tcW w:w="920" w:type="dxa"/>
            <w:tcBorders>
              <w:top w:val="single" w:sz="4" w:space="0" w:color="auto"/>
              <w:left w:val="single" w:sz="4" w:space="0" w:color="auto"/>
              <w:bottom w:val="single" w:sz="4" w:space="0" w:color="auto"/>
              <w:right w:val="single" w:sz="4" w:space="0" w:color="auto"/>
            </w:tcBorders>
            <w:vAlign w:val="center"/>
          </w:tcPr>
          <w:p w14:paraId="4EB82BF0"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b/>
                <w:bCs/>
                <w:color w:val="000000"/>
                <w:sz w:val="22"/>
                <w:szCs w:val="22"/>
              </w:rPr>
              <w:t>Valor Total</w:t>
            </w:r>
          </w:p>
        </w:tc>
      </w:tr>
      <w:tr w:rsidR="0069275A" w:rsidRPr="0069275A" w14:paraId="04F3A913" w14:textId="77777777" w:rsidTr="002A38E3">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15C9B27C"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color w:val="000000"/>
                <w:sz w:val="22"/>
                <w:szCs w:val="22"/>
              </w:rPr>
              <w:t>01</w:t>
            </w:r>
          </w:p>
        </w:tc>
        <w:tc>
          <w:tcPr>
            <w:tcW w:w="5239" w:type="dxa"/>
            <w:tcBorders>
              <w:top w:val="single" w:sz="4" w:space="0" w:color="auto"/>
              <w:left w:val="nil"/>
              <w:bottom w:val="single" w:sz="4" w:space="0" w:color="auto"/>
              <w:right w:val="single" w:sz="4" w:space="0" w:color="auto"/>
            </w:tcBorders>
            <w:noWrap/>
            <w:vAlign w:val="center"/>
          </w:tcPr>
          <w:p w14:paraId="75D106FA"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 xml:space="preserve">Locação de cama elástica </w:t>
            </w:r>
            <w:proofErr w:type="spellStart"/>
            <w:r w:rsidRPr="0069275A">
              <w:rPr>
                <w:rFonts w:asciiTheme="minorHAnsi" w:hAnsiTheme="minorHAnsi" w:cstheme="minorHAnsi"/>
                <w:sz w:val="22"/>
                <w:szCs w:val="22"/>
              </w:rPr>
              <w:t>octavada</w:t>
            </w:r>
            <w:proofErr w:type="spellEnd"/>
            <w:r w:rsidRPr="0069275A">
              <w:rPr>
                <w:rFonts w:asciiTheme="minorHAnsi" w:hAnsiTheme="minorHAnsi" w:cstheme="minorHAnsi"/>
                <w:sz w:val="22"/>
                <w:szCs w:val="22"/>
              </w:rPr>
              <w:t>, medindo 4,30m de diâmetro, com protetor lateral, rede de proteção e uma escada de apoio. Material aço galvanizado seguindo todas as normas da ABNT.</w:t>
            </w:r>
          </w:p>
          <w:p w14:paraId="6F058D0B"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4300D250"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color w:val="000000"/>
                <w:sz w:val="22"/>
                <w:szCs w:val="22"/>
              </w:rPr>
              <w:t>UND</w:t>
            </w:r>
          </w:p>
        </w:tc>
        <w:tc>
          <w:tcPr>
            <w:tcW w:w="849" w:type="dxa"/>
            <w:tcBorders>
              <w:top w:val="single" w:sz="4" w:space="0" w:color="auto"/>
              <w:left w:val="single" w:sz="4" w:space="0" w:color="auto"/>
              <w:bottom w:val="single" w:sz="4" w:space="0" w:color="auto"/>
              <w:right w:val="single" w:sz="4" w:space="0" w:color="auto"/>
            </w:tcBorders>
            <w:noWrap/>
            <w:vAlign w:val="center"/>
          </w:tcPr>
          <w:p w14:paraId="11910F85"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sz w:val="22"/>
                <w:szCs w:val="22"/>
              </w:rPr>
              <w:t>01</w:t>
            </w:r>
          </w:p>
        </w:tc>
        <w:tc>
          <w:tcPr>
            <w:tcW w:w="920" w:type="dxa"/>
            <w:tcBorders>
              <w:top w:val="single" w:sz="4" w:space="0" w:color="auto"/>
              <w:left w:val="single" w:sz="4" w:space="0" w:color="auto"/>
              <w:bottom w:val="single" w:sz="4" w:space="0" w:color="auto"/>
              <w:right w:val="single" w:sz="4" w:space="0" w:color="auto"/>
            </w:tcBorders>
            <w:vAlign w:val="center"/>
          </w:tcPr>
          <w:p w14:paraId="050D2D99"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575,00</w:t>
            </w:r>
          </w:p>
        </w:tc>
        <w:tc>
          <w:tcPr>
            <w:tcW w:w="920" w:type="dxa"/>
            <w:tcBorders>
              <w:top w:val="single" w:sz="4" w:space="0" w:color="auto"/>
              <w:left w:val="single" w:sz="4" w:space="0" w:color="auto"/>
              <w:bottom w:val="single" w:sz="4" w:space="0" w:color="auto"/>
              <w:right w:val="single" w:sz="4" w:space="0" w:color="auto"/>
            </w:tcBorders>
            <w:vAlign w:val="center"/>
          </w:tcPr>
          <w:p w14:paraId="659AF69C"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575,00</w:t>
            </w:r>
          </w:p>
        </w:tc>
      </w:tr>
      <w:tr w:rsidR="0069275A" w:rsidRPr="0069275A" w14:paraId="00D17F61" w14:textId="77777777" w:rsidTr="002A38E3">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12A9EEAF"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color w:val="000000"/>
                <w:sz w:val="22"/>
                <w:szCs w:val="22"/>
              </w:rPr>
              <w:t>02</w:t>
            </w:r>
          </w:p>
        </w:tc>
        <w:tc>
          <w:tcPr>
            <w:tcW w:w="5239" w:type="dxa"/>
            <w:tcBorders>
              <w:top w:val="single" w:sz="4" w:space="0" w:color="auto"/>
              <w:left w:val="nil"/>
              <w:bottom w:val="single" w:sz="4" w:space="0" w:color="auto"/>
              <w:right w:val="single" w:sz="4" w:space="0" w:color="auto"/>
            </w:tcBorders>
            <w:noWrap/>
            <w:vAlign w:val="center"/>
          </w:tcPr>
          <w:p w14:paraId="1C366C92"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Locação de Cama elástica redonda, medindo 3,15m de diâmetro, com protetor lateral, rede de proteção e uma escada de apoio. Material aço galvanizado seguindo todas as normas da ABNT.</w:t>
            </w:r>
          </w:p>
          <w:p w14:paraId="6EEFCAF8"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004A7333"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color w:val="000000"/>
                <w:sz w:val="22"/>
                <w:szCs w:val="22"/>
              </w:rPr>
              <w:t>UND</w:t>
            </w:r>
          </w:p>
        </w:tc>
        <w:tc>
          <w:tcPr>
            <w:tcW w:w="849" w:type="dxa"/>
            <w:tcBorders>
              <w:top w:val="single" w:sz="4" w:space="0" w:color="auto"/>
              <w:left w:val="single" w:sz="4" w:space="0" w:color="auto"/>
              <w:bottom w:val="single" w:sz="4" w:space="0" w:color="auto"/>
              <w:right w:val="single" w:sz="4" w:space="0" w:color="auto"/>
            </w:tcBorders>
            <w:noWrap/>
            <w:vAlign w:val="center"/>
          </w:tcPr>
          <w:p w14:paraId="43321C9B"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sz w:val="22"/>
                <w:szCs w:val="22"/>
              </w:rPr>
              <w:t>01</w:t>
            </w:r>
          </w:p>
        </w:tc>
        <w:tc>
          <w:tcPr>
            <w:tcW w:w="920" w:type="dxa"/>
            <w:tcBorders>
              <w:top w:val="single" w:sz="4" w:space="0" w:color="auto"/>
              <w:left w:val="single" w:sz="4" w:space="0" w:color="auto"/>
              <w:bottom w:val="single" w:sz="4" w:space="0" w:color="auto"/>
              <w:right w:val="single" w:sz="4" w:space="0" w:color="auto"/>
            </w:tcBorders>
            <w:vAlign w:val="center"/>
          </w:tcPr>
          <w:p w14:paraId="74803F2C"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525,00</w:t>
            </w:r>
          </w:p>
        </w:tc>
        <w:tc>
          <w:tcPr>
            <w:tcW w:w="920" w:type="dxa"/>
            <w:tcBorders>
              <w:top w:val="single" w:sz="4" w:space="0" w:color="auto"/>
              <w:left w:val="single" w:sz="4" w:space="0" w:color="auto"/>
              <w:bottom w:val="single" w:sz="4" w:space="0" w:color="auto"/>
              <w:right w:val="single" w:sz="4" w:space="0" w:color="auto"/>
            </w:tcBorders>
            <w:vAlign w:val="center"/>
          </w:tcPr>
          <w:p w14:paraId="7704738A"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525,00</w:t>
            </w:r>
          </w:p>
        </w:tc>
      </w:tr>
      <w:tr w:rsidR="0069275A" w:rsidRPr="0069275A" w14:paraId="2FCE72E7" w14:textId="77777777" w:rsidTr="002A38E3">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001064AA"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03</w:t>
            </w:r>
          </w:p>
        </w:tc>
        <w:tc>
          <w:tcPr>
            <w:tcW w:w="5239" w:type="dxa"/>
            <w:tcBorders>
              <w:top w:val="single" w:sz="4" w:space="0" w:color="auto"/>
              <w:left w:val="nil"/>
              <w:bottom w:val="single" w:sz="4" w:space="0" w:color="auto"/>
              <w:right w:val="single" w:sz="4" w:space="0" w:color="auto"/>
            </w:tcBorders>
            <w:noWrap/>
            <w:vAlign w:val="center"/>
          </w:tcPr>
          <w:p w14:paraId="0FF2789F"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Locação de Piscina de bolinhas inflável, com tema variados, medindo aprox. 2,00mx2,00m com amuradas laterais, seguindo todas as exigências da ABNT. *Temas diversos*</w:t>
            </w:r>
          </w:p>
          <w:p w14:paraId="640A26D7"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7480E6DB"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color w:val="000000"/>
                <w:sz w:val="22"/>
                <w:szCs w:val="22"/>
              </w:rPr>
              <w:t>UND</w:t>
            </w:r>
          </w:p>
        </w:tc>
        <w:tc>
          <w:tcPr>
            <w:tcW w:w="849" w:type="dxa"/>
            <w:tcBorders>
              <w:top w:val="single" w:sz="4" w:space="0" w:color="auto"/>
              <w:left w:val="single" w:sz="4" w:space="0" w:color="auto"/>
              <w:bottom w:val="single" w:sz="4" w:space="0" w:color="auto"/>
              <w:right w:val="single" w:sz="4" w:space="0" w:color="auto"/>
            </w:tcBorders>
            <w:noWrap/>
            <w:vAlign w:val="center"/>
          </w:tcPr>
          <w:p w14:paraId="102544A4"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sz w:val="22"/>
                <w:szCs w:val="22"/>
              </w:rPr>
              <w:t>01</w:t>
            </w:r>
          </w:p>
        </w:tc>
        <w:tc>
          <w:tcPr>
            <w:tcW w:w="920" w:type="dxa"/>
            <w:tcBorders>
              <w:top w:val="single" w:sz="4" w:space="0" w:color="auto"/>
              <w:left w:val="single" w:sz="4" w:space="0" w:color="auto"/>
              <w:bottom w:val="single" w:sz="4" w:space="0" w:color="auto"/>
              <w:right w:val="single" w:sz="4" w:space="0" w:color="auto"/>
            </w:tcBorders>
            <w:vAlign w:val="center"/>
          </w:tcPr>
          <w:p w14:paraId="00C6FC68"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510,00</w:t>
            </w:r>
          </w:p>
        </w:tc>
        <w:tc>
          <w:tcPr>
            <w:tcW w:w="920" w:type="dxa"/>
            <w:tcBorders>
              <w:top w:val="single" w:sz="4" w:space="0" w:color="auto"/>
              <w:left w:val="single" w:sz="4" w:space="0" w:color="auto"/>
              <w:bottom w:val="single" w:sz="4" w:space="0" w:color="auto"/>
              <w:right w:val="single" w:sz="4" w:space="0" w:color="auto"/>
            </w:tcBorders>
            <w:vAlign w:val="center"/>
          </w:tcPr>
          <w:p w14:paraId="6CCDD76D"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510,00</w:t>
            </w:r>
          </w:p>
        </w:tc>
      </w:tr>
      <w:tr w:rsidR="0069275A" w:rsidRPr="0069275A" w14:paraId="54F882C5" w14:textId="77777777" w:rsidTr="002A38E3">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1E1AC224"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04</w:t>
            </w:r>
          </w:p>
        </w:tc>
        <w:tc>
          <w:tcPr>
            <w:tcW w:w="5239" w:type="dxa"/>
            <w:tcBorders>
              <w:top w:val="single" w:sz="4" w:space="0" w:color="auto"/>
              <w:left w:val="nil"/>
              <w:bottom w:val="single" w:sz="4" w:space="0" w:color="auto"/>
              <w:right w:val="single" w:sz="4" w:space="0" w:color="auto"/>
            </w:tcBorders>
            <w:noWrap/>
            <w:vAlign w:val="center"/>
          </w:tcPr>
          <w:p w14:paraId="039697BA"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 xml:space="preserve">Locação de brinquedo inflável tipo </w:t>
            </w:r>
            <w:proofErr w:type="spellStart"/>
            <w:r w:rsidRPr="0069275A">
              <w:rPr>
                <w:rFonts w:asciiTheme="minorHAnsi" w:hAnsiTheme="minorHAnsi" w:cstheme="minorHAnsi"/>
                <w:sz w:val="22"/>
                <w:szCs w:val="22"/>
              </w:rPr>
              <w:t>multiactividades</w:t>
            </w:r>
            <w:proofErr w:type="spellEnd"/>
            <w:r w:rsidRPr="0069275A">
              <w:rPr>
                <w:rFonts w:asciiTheme="minorHAnsi" w:hAnsiTheme="minorHAnsi" w:cstheme="minorHAnsi"/>
                <w:sz w:val="22"/>
                <w:szCs w:val="22"/>
              </w:rPr>
              <w:t>, contendo tobogã, piscina de bolinhas, tiro ao alvo, túnel e área de escalada, medindo aproximadamente 3,00m x 4,00m, seguindo as exigências da ABNT.</w:t>
            </w:r>
          </w:p>
          <w:p w14:paraId="43477A56"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282CFED3"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color w:val="000000"/>
                <w:sz w:val="22"/>
                <w:szCs w:val="22"/>
              </w:rPr>
              <w:t>UND</w:t>
            </w:r>
          </w:p>
        </w:tc>
        <w:tc>
          <w:tcPr>
            <w:tcW w:w="849" w:type="dxa"/>
            <w:tcBorders>
              <w:top w:val="single" w:sz="4" w:space="0" w:color="auto"/>
              <w:left w:val="single" w:sz="4" w:space="0" w:color="auto"/>
              <w:bottom w:val="single" w:sz="4" w:space="0" w:color="auto"/>
              <w:right w:val="single" w:sz="4" w:space="0" w:color="auto"/>
            </w:tcBorders>
            <w:noWrap/>
            <w:vAlign w:val="center"/>
          </w:tcPr>
          <w:p w14:paraId="6138A65D"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sz w:val="22"/>
                <w:szCs w:val="22"/>
              </w:rPr>
              <w:t>01</w:t>
            </w:r>
          </w:p>
        </w:tc>
        <w:tc>
          <w:tcPr>
            <w:tcW w:w="920" w:type="dxa"/>
            <w:tcBorders>
              <w:top w:val="single" w:sz="4" w:space="0" w:color="auto"/>
              <w:left w:val="single" w:sz="4" w:space="0" w:color="auto"/>
              <w:bottom w:val="single" w:sz="4" w:space="0" w:color="auto"/>
              <w:right w:val="single" w:sz="4" w:space="0" w:color="auto"/>
            </w:tcBorders>
            <w:vAlign w:val="center"/>
          </w:tcPr>
          <w:p w14:paraId="55532316"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690,00</w:t>
            </w:r>
          </w:p>
        </w:tc>
        <w:tc>
          <w:tcPr>
            <w:tcW w:w="920" w:type="dxa"/>
            <w:tcBorders>
              <w:top w:val="single" w:sz="4" w:space="0" w:color="auto"/>
              <w:left w:val="single" w:sz="4" w:space="0" w:color="auto"/>
              <w:bottom w:val="single" w:sz="4" w:space="0" w:color="auto"/>
              <w:right w:val="single" w:sz="4" w:space="0" w:color="auto"/>
            </w:tcBorders>
            <w:vAlign w:val="center"/>
          </w:tcPr>
          <w:p w14:paraId="7175F302"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690,00</w:t>
            </w:r>
          </w:p>
        </w:tc>
      </w:tr>
      <w:tr w:rsidR="0069275A" w:rsidRPr="0069275A" w14:paraId="2C953E9E" w14:textId="77777777" w:rsidTr="002A38E3">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14:paraId="5CBDA0E6"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05</w:t>
            </w:r>
          </w:p>
        </w:tc>
        <w:tc>
          <w:tcPr>
            <w:tcW w:w="5239" w:type="dxa"/>
            <w:tcBorders>
              <w:top w:val="single" w:sz="4" w:space="0" w:color="auto"/>
              <w:left w:val="nil"/>
              <w:bottom w:val="single" w:sz="4" w:space="0" w:color="auto"/>
              <w:right w:val="single" w:sz="4" w:space="0" w:color="auto"/>
            </w:tcBorders>
            <w:noWrap/>
            <w:vAlign w:val="center"/>
          </w:tcPr>
          <w:p w14:paraId="71D26F85"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Locação de brinquedo inflável tipo Kid Play, com escorrega, obstáculos e área de recreação, medindo 5m de comprimento por 5m de largura, seguindo as exigências da ABNT.</w:t>
            </w:r>
          </w:p>
          <w:p w14:paraId="310D2499" w14:textId="77777777" w:rsidR="0069275A" w:rsidRPr="0069275A" w:rsidRDefault="0069275A" w:rsidP="00702277">
            <w:pPr>
              <w:pStyle w:val="SemEspaamento"/>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6041CEFB"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color w:val="000000"/>
                <w:sz w:val="22"/>
                <w:szCs w:val="22"/>
              </w:rPr>
              <w:t>UND</w:t>
            </w:r>
          </w:p>
        </w:tc>
        <w:tc>
          <w:tcPr>
            <w:tcW w:w="849" w:type="dxa"/>
            <w:tcBorders>
              <w:top w:val="single" w:sz="4" w:space="0" w:color="auto"/>
              <w:left w:val="single" w:sz="4" w:space="0" w:color="auto"/>
              <w:bottom w:val="single" w:sz="4" w:space="0" w:color="auto"/>
              <w:right w:val="single" w:sz="4" w:space="0" w:color="auto"/>
            </w:tcBorders>
            <w:noWrap/>
            <w:vAlign w:val="center"/>
          </w:tcPr>
          <w:p w14:paraId="57AE6560" w14:textId="77777777" w:rsidR="0069275A" w:rsidRPr="0069275A" w:rsidRDefault="0069275A" w:rsidP="00702277">
            <w:pPr>
              <w:jc w:val="both"/>
              <w:rPr>
                <w:rFonts w:asciiTheme="minorHAnsi" w:hAnsiTheme="minorHAnsi" w:cstheme="minorHAnsi"/>
                <w:b/>
                <w:bCs/>
                <w:color w:val="000000"/>
                <w:sz w:val="22"/>
                <w:szCs w:val="22"/>
              </w:rPr>
            </w:pPr>
            <w:r w:rsidRPr="0069275A">
              <w:rPr>
                <w:rFonts w:asciiTheme="minorHAnsi" w:hAnsiTheme="minorHAnsi" w:cstheme="minorHAnsi"/>
                <w:sz w:val="22"/>
                <w:szCs w:val="22"/>
              </w:rPr>
              <w:t>01</w:t>
            </w:r>
          </w:p>
        </w:tc>
        <w:tc>
          <w:tcPr>
            <w:tcW w:w="920" w:type="dxa"/>
            <w:tcBorders>
              <w:top w:val="single" w:sz="4" w:space="0" w:color="auto"/>
              <w:left w:val="single" w:sz="4" w:space="0" w:color="auto"/>
              <w:bottom w:val="single" w:sz="4" w:space="0" w:color="auto"/>
              <w:right w:val="single" w:sz="4" w:space="0" w:color="auto"/>
            </w:tcBorders>
            <w:vAlign w:val="center"/>
          </w:tcPr>
          <w:p w14:paraId="5873E6D2"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760,00</w:t>
            </w:r>
          </w:p>
        </w:tc>
        <w:tc>
          <w:tcPr>
            <w:tcW w:w="920" w:type="dxa"/>
            <w:tcBorders>
              <w:top w:val="single" w:sz="4" w:space="0" w:color="auto"/>
              <w:left w:val="single" w:sz="4" w:space="0" w:color="auto"/>
              <w:bottom w:val="single" w:sz="4" w:space="0" w:color="auto"/>
              <w:right w:val="single" w:sz="4" w:space="0" w:color="auto"/>
            </w:tcBorders>
            <w:vAlign w:val="center"/>
          </w:tcPr>
          <w:p w14:paraId="716AE30C"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760,00</w:t>
            </w:r>
          </w:p>
        </w:tc>
      </w:tr>
      <w:tr w:rsidR="0069275A" w:rsidRPr="0069275A" w14:paraId="59183041" w14:textId="77777777" w:rsidTr="002A38E3">
        <w:trPr>
          <w:trHeight w:val="193"/>
        </w:trPr>
        <w:tc>
          <w:tcPr>
            <w:tcW w:w="567" w:type="dxa"/>
            <w:tcBorders>
              <w:top w:val="nil"/>
              <w:left w:val="single" w:sz="4" w:space="0" w:color="auto"/>
              <w:bottom w:val="single" w:sz="4" w:space="0" w:color="auto"/>
              <w:right w:val="single" w:sz="4" w:space="0" w:color="auto"/>
            </w:tcBorders>
            <w:noWrap/>
            <w:vAlign w:val="center"/>
          </w:tcPr>
          <w:p w14:paraId="74900598"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06</w:t>
            </w:r>
          </w:p>
        </w:tc>
        <w:tc>
          <w:tcPr>
            <w:tcW w:w="5239" w:type="dxa"/>
            <w:tcBorders>
              <w:top w:val="nil"/>
              <w:left w:val="nil"/>
              <w:bottom w:val="single" w:sz="4" w:space="0" w:color="auto"/>
              <w:right w:val="single" w:sz="4" w:space="0" w:color="auto"/>
            </w:tcBorders>
            <w:vAlign w:val="center"/>
          </w:tcPr>
          <w:p w14:paraId="54337C06"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tobogã inflável com amuradas laterais, medindo aproximadamente 5,50m de comprimento por 3m de largura e 3m de altura, seguindo as exigências da ABNT. *Temas diversos*</w:t>
            </w:r>
          </w:p>
          <w:p w14:paraId="5629C9EB"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1C34311D"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194CD8DD"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34285A05"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785,00</w:t>
            </w:r>
          </w:p>
        </w:tc>
        <w:tc>
          <w:tcPr>
            <w:tcW w:w="920" w:type="dxa"/>
            <w:tcBorders>
              <w:top w:val="nil"/>
              <w:left w:val="single" w:sz="4" w:space="0" w:color="auto"/>
              <w:bottom w:val="single" w:sz="4" w:space="0" w:color="auto"/>
              <w:right w:val="single" w:sz="4" w:space="0" w:color="auto"/>
            </w:tcBorders>
            <w:vAlign w:val="center"/>
          </w:tcPr>
          <w:p w14:paraId="0B125374"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785,00</w:t>
            </w:r>
          </w:p>
        </w:tc>
      </w:tr>
      <w:tr w:rsidR="0069275A" w:rsidRPr="0069275A" w14:paraId="711CEE84" w14:textId="77777777" w:rsidTr="002A38E3">
        <w:trPr>
          <w:trHeight w:val="193"/>
        </w:trPr>
        <w:tc>
          <w:tcPr>
            <w:tcW w:w="567" w:type="dxa"/>
            <w:tcBorders>
              <w:top w:val="nil"/>
              <w:left w:val="single" w:sz="4" w:space="0" w:color="auto"/>
              <w:bottom w:val="single" w:sz="4" w:space="0" w:color="auto"/>
              <w:right w:val="single" w:sz="4" w:space="0" w:color="auto"/>
            </w:tcBorders>
            <w:noWrap/>
            <w:vAlign w:val="center"/>
          </w:tcPr>
          <w:p w14:paraId="1000006A"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07</w:t>
            </w:r>
          </w:p>
        </w:tc>
        <w:tc>
          <w:tcPr>
            <w:tcW w:w="5239" w:type="dxa"/>
            <w:tcBorders>
              <w:top w:val="nil"/>
              <w:left w:val="nil"/>
              <w:bottom w:val="single" w:sz="4" w:space="0" w:color="auto"/>
              <w:right w:val="single" w:sz="4" w:space="0" w:color="auto"/>
            </w:tcBorders>
            <w:vAlign w:val="center"/>
          </w:tcPr>
          <w:p w14:paraId="6B1C8AF7"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tobogã inflável com amuradas laterais, medindo aproximadamente 5,5m de comprimento por 3m de largura e 4,5m de altura, seguindo as exigências da ABNT. *Temas diversos*</w:t>
            </w:r>
          </w:p>
          <w:p w14:paraId="410C293B"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0A968DE2"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4CCDDB96"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106DE415"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795,00</w:t>
            </w:r>
          </w:p>
        </w:tc>
        <w:tc>
          <w:tcPr>
            <w:tcW w:w="920" w:type="dxa"/>
            <w:tcBorders>
              <w:top w:val="nil"/>
              <w:left w:val="single" w:sz="4" w:space="0" w:color="auto"/>
              <w:bottom w:val="single" w:sz="4" w:space="0" w:color="auto"/>
              <w:right w:val="single" w:sz="4" w:space="0" w:color="auto"/>
            </w:tcBorders>
            <w:vAlign w:val="center"/>
          </w:tcPr>
          <w:p w14:paraId="62D3C441"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795,00</w:t>
            </w:r>
          </w:p>
        </w:tc>
      </w:tr>
      <w:tr w:rsidR="0069275A" w:rsidRPr="0069275A" w14:paraId="7B06DB41" w14:textId="77777777" w:rsidTr="002A38E3">
        <w:trPr>
          <w:trHeight w:val="193"/>
        </w:trPr>
        <w:tc>
          <w:tcPr>
            <w:tcW w:w="567" w:type="dxa"/>
            <w:tcBorders>
              <w:top w:val="nil"/>
              <w:left w:val="single" w:sz="4" w:space="0" w:color="auto"/>
              <w:bottom w:val="single" w:sz="4" w:space="0" w:color="auto"/>
              <w:right w:val="single" w:sz="4" w:space="0" w:color="auto"/>
            </w:tcBorders>
            <w:noWrap/>
            <w:vAlign w:val="center"/>
          </w:tcPr>
          <w:p w14:paraId="49FC74CF" w14:textId="17559910"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0</w:t>
            </w:r>
            <w:r w:rsidR="002A38E3">
              <w:rPr>
                <w:rFonts w:asciiTheme="minorHAnsi" w:hAnsiTheme="minorHAnsi" w:cstheme="minorHAnsi"/>
                <w:color w:val="000000"/>
                <w:sz w:val="22"/>
                <w:szCs w:val="22"/>
              </w:rPr>
              <w:t>8</w:t>
            </w:r>
          </w:p>
        </w:tc>
        <w:tc>
          <w:tcPr>
            <w:tcW w:w="5239" w:type="dxa"/>
            <w:tcBorders>
              <w:top w:val="nil"/>
              <w:left w:val="nil"/>
              <w:bottom w:val="single" w:sz="4" w:space="0" w:color="auto"/>
              <w:right w:val="single" w:sz="4" w:space="0" w:color="auto"/>
            </w:tcBorders>
            <w:vAlign w:val="center"/>
          </w:tcPr>
          <w:p w14:paraId="751A08E1"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tobogã inflável de grande porte, com amuradas laterais, medindo aproximadamente 7m de comprimento por 3,5m de largura e 5m de altura, seguindo as exigências da ABNT. *Temas diversos*</w:t>
            </w:r>
          </w:p>
          <w:p w14:paraId="02D39E39"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0B699533"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6C8D8A9C"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0D0B85A4"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975,00</w:t>
            </w:r>
          </w:p>
        </w:tc>
        <w:tc>
          <w:tcPr>
            <w:tcW w:w="920" w:type="dxa"/>
            <w:tcBorders>
              <w:top w:val="nil"/>
              <w:left w:val="single" w:sz="4" w:space="0" w:color="auto"/>
              <w:bottom w:val="single" w:sz="4" w:space="0" w:color="auto"/>
              <w:right w:val="single" w:sz="4" w:space="0" w:color="auto"/>
            </w:tcBorders>
            <w:vAlign w:val="center"/>
          </w:tcPr>
          <w:p w14:paraId="0E129C67"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975,00</w:t>
            </w:r>
          </w:p>
        </w:tc>
      </w:tr>
      <w:tr w:rsidR="0069275A" w:rsidRPr="0069275A" w14:paraId="66C24771" w14:textId="77777777" w:rsidTr="002A38E3">
        <w:trPr>
          <w:trHeight w:val="853"/>
        </w:trPr>
        <w:tc>
          <w:tcPr>
            <w:tcW w:w="567" w:type="dxa"/>
            <w:tcBorders>
              <w:top w:val="nil"/>
              <w:left w:val="single" w:sz="4" w:space="0" w:color="auto"/>
              <w:bottom w:val="single" w:sz="4" w:space="0" w:color="auto"/>
              <w:right w:val="single" w:sz="4" w:space="0" w:color="auto"/>
            </w:tcBorders>
            <w:noWrap/>
            <w:vAlign w:val="center"/>
          </w:tcPr>
          <w:p w14:paraId="51164386" w14:textId="06CC19F1" w:rsidR="0069275A" w:rsidRPr="0069275A" w:rsidRDefault="002A38E3" w:rsidP="00702277">
            <w:pPr>
              <w:jc w:val="both"/>
              <w:rPr>
                <w:rFonts w:asciiTheme="minorHAnsi" w:hAnsiTheme="minorHAnsi" w:cstheme="minorHAnsi"/>
                <w:color w:val="000000"/>
                <w:sz w:val="22"/>
                <w:szCs w:val="22"/>
              </w:rPr>
            </w:pPr>
            <w:r>
              <w:rPr>
                <w:rFonts w:asciiTheme="minorHAnsi" w:hAnsiTheme="minorHAnsi" w:cstheme="minorHAnsi"/>
                <w:color w:val="000000"/>
                <w:sz w:val="22"/>
                <w:szCs w:val="22"/>
              </w:rPr>
              <w:t>09</w:t>
            </w:r>
          </w:p>
        </w:tc>
        <w:tc>
          <w:tcPr>
            <w:tcW w:w="5239" w:type="dxa"/>
            <w:tcBorders>
              <w:top w:val="nil"/>
              <w:left w:val="nil"/>
              <w:bottom w:val="single" w:sz="4" w:space="0" w:color="auto"/>
              <w:right w:val="single" w:sz="4" w:space="0" w:color="auto"/>
            </w:tcBorders>
            <w:vAlign w:val="center"/>
          </w:tcPr>
          <w:p w14:paraId="5E294FB5"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brinquedo inflável tipo futebol de sabão, medindo aproximadamente 10m x 5m, com amurada inflável e laterais de proteção de aproximadamente 1m de altura, seguindo as exigências da ABNT. *Temas diversos*</w:t>
            </w:r>
          </w:p>
          <w:p w14:paraId="71E3BF66"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4932946E"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34751ADA"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0B93DD56"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1.150,00</w:t>
            </w:r>
          </w:p>
        </w:tc>
        <w:tc>
          <w:tcPr>
            <w:tcW w:w="920" w:type="dxa"/>
            <w:tcBorders>
              <w:top w:val="nil"/>
              <w:left w:val="single" w:sz="4" w:space="0" w:color="auto"/>
              <w:bottom w:val="single" w:sz="4" w:space="0" w:color="auto"/>
              <w:right w:val="single" w:sz="4" w:space="0" w:color="auto"/>
            </w:tcBorders>
            <w:vAlign w:val="center"/>
          </w:tcPr>
          <w:p w14:paraId="429EF24D"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1.150,00</w:t>
            </w:r>
          </w:p>
        </w:tc>
      </w:tr>
      <w:tr w:rsidR="0069275A" w:rsidRPr="0069275A" w14:paraId="304A0EFF" w14:textId="77777777" w:rsidTr="002A38E3">
        <w:trPr>
          <w:trHeight w:val="193"/>
        </w:trPr>
        <w:tc>
          <w:tcPr>
            <w:tcW w:w="567" w:type="dxa"/>
            <w:tcBorders>
              <w:top w:val="nil"/>
              <w:left w:val="single" w:sz="4" w:space="0" w:color="auto"/>
              <w:bottom w:val="single" w:sz="4" w:space="0" w:color="auto"/>
              <w:right w:val="single" w:sz="4" w:space="0" w:color="auto"/>
            </w:tcBorders>
            <w:noWrap/>
            <w:vAlign w:val="center"/>
          </w:tcPr>
          <w:p w14:paraId="463BA13A" w14:textId="69758A54"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1</w:t>
            </w:r>
            <w:r w:rsidR="002A38E3">
              <w:rPr>
                <w:rFonts w:asciiTheme="minorHAnsi" w:hAnsiTheme="minorHAnsi" w:cstheme="minorHAnsi"/>
                <w:color w:val="000000"/>
                <w:sz w:val="22"/>
                <w:szCs w:val="22"/>
              </w:rPr>
              <w:t>0</w:t>
            </w:r>
          </w:p>
        </w:tc>
        <w:tc>
          <w:tcPr>
            <w:tcW w:w="5239" w:type="dxa"/>
            <w:tcBorders>
              <w:top w:val="nil"/>
              <w:left w:val="nil"/>
              <w:bottom w:val="single" w:sz="4" w:space="0" w:color="auto"/>
              <w:right w:val="single" w:sz="4" w:space="0" w:color="auto"/>
            </w:tcBorders>
            <w:vAlign w:val="center"/>
          </w:tcPr>
          <w:p w14:paraId="78A50C7A"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brinquedo inflável tipo futebol de sabão, medindo 8m x 4m, com amurada inflável e laterais de proteção de aproximadamente 1m de altura, seguindo as exigências da ABNT.</w:t>
            </w:r>
          </w:p>
          <w:p w14:paraId="6EDC9F6D"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20DD0339"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59D16777" w14:textId="025609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w:t>
            </w:r>
            <w:r w:rsidR="001A288D">
              <w:rPr>
                <w:rFonts w:asciiTheme="minorHAnsi" w:hAnsiTheme="minorHAnsi" w:cstheme="minorHAnsi"/>
                <w:sz w:val="22"/>
                <w:szCs w:val="22"/>
              </w:rPr>
              <w:t>2</w:t>
            </w:r>
          </w:p>
        </w:tc>
        <w:tc>
          <w:tcPr>
            <w:tcW w:w="920" w:type="dxa"/>
            <w:tcBorders>
              <w:top w:val="nil"/>
              <w:left w:val="single" w:sz="4" w:space="0" w:color="auto"/>
              <w:bottom w:val="single" w:sz="4" w:space="0" w:color="auto"/>
              <w:right w:val="single" w:sz="4" w:space="0" w:color="auto"/>
            </w:tcBorders>
            <w:vAlign w:val="center"/>
          </w:tcPr>
          <w:p w14:paraId="517B1E31" w14:textId="6DCECA1A" w:rsidR="0069275A" w:rsidRPr="0069275A" w:rsidRDefault="001A288D" w:rsidP="00702277">
            <w:pPr>
              <w:jc w:val="both"/>
              <w:rPr>
                <w:rFonts w:asciiTheme="minorHAnsi" w:hAnsiTheme="minorHAnsi" w:cstheme="minorHAnsi"/>
                <w:sz w:val="22"/>
                <w:szCs w:val="22"/>
              </w:rPr>
            </w:pPr>
            <w:r>
              <w:rPr>
                <w:rFonts w:asciiTheme="minorHAnsi" w:hAnsiTheme="minorHAnsi" w:cstheme="minorHAnsi"/>
                <w:sz w:val="22"/>
                <w:szCs w:val="22"/>
              </w:rPr>
              <w:t>1.040,00</w:t>
            </w:r>
          </w:p>
        </w:tc>
        <w:tc>
          <w:tcPr>
            <w:tcW w:w="920" w:type="dxa"/>
            <w:tcBorders>
              <w:top w:val="nil"/>
              <w:left w:val="single" w:sz="4" w:space="0" w:color="auto"/>
              <w:bottom w:val="single" w:sz="4" w:space="0" w:color="auto"/>
              <w:right w:val="single" w:sz="4" w:space="0" w:color="auto"/>
            </w:tcBorders>
            <w:vAlign w:val="center"/>
          </w:tcPr>
          <w:p w14:paraId="7B420F18" w14:textId="6996BA83" w:rsidR="0069275A" w:rsidRPr="0069275A" w:rsidRDefault="001A288D" w:rsidP="00702277">
            <w:pPr>
              <w:jc w:val="both"/>
              <w:rPr>
                <w:rFonts w:asciiTheme="minorHAnsi" w:hAnsiTheme="minorHAnsi" w:cstheme="minorHAnsi"/>
                <w:sz w:val="22"/>
                <w:szCs w:val="22"/>
              </w:rPr>
            </w:pPr>
            <w:r>
              <w:rPr>
                <w:rFonts w:asciiTheme="minorHAnsi" w:hAnsiTheme="minorHAnsi" w:cstheme="minorHAnsi"/>
                <w:sz w:val="22"/>
                <w:szCs w:val="22"/>
              </w:rPr>
              <w:t>2.080,00</w:t>
            </w:r>
          </w:p>
        </w:tc>
      </w:tr>
      <w:tr w:rsidR="0069275A" w:rsidRPr="0069275A" w14:paraId="54DE9B72" w14:textId="77777777" w:rsidTr="002A38E3">
        <w:trPr>
          <w:trHeight w:val="193"/>
        </w:trPr>
        <w:tc>
          <w:tcPr>
            <w:tcW w:w="567" w:type="dxa"/>
            <w:tcBorders>
              <w:top w:val="nil"/>
              <w:left w:val="single" w:sz="4" w:space="0" w:color="auto"/>
              <w:bottom w:val="single" w:sz="4" w:space="0" w:color="auto"/>
              <w:right w:val="single" w:sz="4" w:space="0" w:color="auto"/>
            </w:tcBorders>
            <w:noWrap/>
            <w:vAlign w:val="center"/>
          </w:tcPr>
          <w:p w14:paraId="242E091B" w14:textId="48FD46DD"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1</w:t>
            </w:r>
            <w:r w:rsidR="002A38E3">
              <w:rPr>
                <w:rFonts w:asciiTheme="minorHAnsi" w:hAnsiTheme="minorHAnsi" w:cstheme="minorHAnsi"/>
                <w:color w:val="000000"/>
                <w:sz w:val="22"/>
                <w:szCs w:val="22"/>
              </w:rPr>
              <w:t>1</w:t>
            </w:r>
          </w:p>
        </w:tc>
        <w:tc>
          <w:tcPr>
            <w:tcW w:w="5239" w:type="dxa"/>
            <w:tcBorders>
              <w:top w:val="nil"/>
              <w:left w:val="nil"/>
              <w:bottom w:val="single" w:sz="4" w:space="0" w:color="auto"/>
              <w:right w:val="single" w:sz="4" w:space="0" w:color="auto"/>
            </w:tcBorders>
            <w:vAlign w:val="center"/>
          </w:tcPr>
          <w:p w14:paraId="15201AB1"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carrossel infantil giratório com oito cavalinhos, medindo aproximadamente 5m x 5m. Estrutura metálica e cavalinhos em fibra, seguindo as exigências da ABNT. *Temas diversos*</w:t>
            </w:r>
          </w:p>
          <w:p w14:paraId="0BACAF87"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7AD67C7F"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117305A8"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04ACB8B4"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2.200,00</w:t>
            </w:r>
          </w:p>
        </w:tc>
        <w:tc>
          <w:tcPr>
            <w:tcW w:w="920" w:type="dxa"/>
            <w:tcBorders>
              <w:top w:val="nil"/>
              <w:left w:val="single" w:sz="4" w:space="0" w:color="auto"/>
              <w:bottom w:val="single" w:sz="4" w:space="0" w:color="auto"/>
              <w:right w:val="single" w:sz="4" w:space="0" w:color="auto"/>
            </w:tcBorders>
            <w:vAlign w:val="center"/>
          </w:tcPr>
          <w:p w14:paraId="71368D7B"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2.200,00</w:t>
            </w:r>
          </w:p>
        </w:tc>
      </w:tr>
      <w:tr w:rsidR="0069275A" w:rsidRPr="0069275A" w14:paraId="73BDF68F" w14:textId="77777777" w:rsidTr="002A38E3">
        <w:trPr>
          <w:trHeight w:val="193"/>
        </w:trPr>
        <w:tc>
          <w:tcPr>
            <w:tcW w:w="567" w:type="dxa"/>
            <w:tcBorders>
              <w:top w:val="nil"/>
              <w:left w:val="single" w:sz="4" w:space="0" w:color="auto"/>
              <w:bottom w:val="single" w:sz="4" w:space="0" w:color="auto"/>
              <w:right w:val="single" w:sz="4" w:space="0" w:color="auto"/>
            </w:tcBorders>
            <w:noWrap/>
            <w:vAlign w:val="center"/>
          </w:tcPr>
          <w:p w14:paraId="7AFE56AD" w14:textId="50B786F9"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1</w:t>
            </w:r>
            <w:r w:rsidR="002A38E3">
              <w:rPr>
                <w:rFonts w:asciiTheme="minorHAnsi" w:hAnsiTheme="minorHAnsi" w:cstheme="minorHAnsi"/>
                <w:color w:val="000000"/>
                <w:sz w:val="22"/>
                <w:szCs w:val="22"/>
              </w:rPr>
              <w:t>2</w:t>
            </w:r>
          </w:p>
        </w:tc>
        <w:tc>
          <w:tcPr>
            <w:tcW w:w="5239" w:type="dxa"/>
            <w:tcBorders>
              <w:top w:val="nil"/>
              <w:left w:val="nil"/>
              <w:bottom w:val="single" w:sz="4" w:space="0" w:color="auto"/>
              <w:right w:val="single" w:sz="4" w:space="0" w:color="auto"/>
            </w:tcBorders>
            <w:vAlign w:val="center"/>
          </w:tcPr>
          <w:p w14:paraId="0A502B21"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brinquedo inflável tipo carreta de recreação, medindo 8m de comprimento, 2,20m de largura e 2,80m de altura, contendo piscina de bolinhas, cama elástica, tobogãs, corrida de obstáculos e sacos de pancadas, seguindo as exigências da ABNT. *Temas diversos*</w:t>
            </w:r>
          </w:p>
          <w:p w14:paraId="40934344"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6C885CF8"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46638B0F"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73DA86C1"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2.400,00</w:t>
            </w:r>
          </w:p>
        </w:tc>
        <w:tc>
          <w:tcPr>
            <w:tcW w:w="920" w:type="dxa"/>
            <w:tcBorders>
              <w:top w:val="nil"/>
              <w:left w:val="single" w:sz="4" w:space="0" w:color="auto"/>
              <w:bottom w:val="single" w:sz="4" w:space="0" w:color="auto"/>
              <w:right w:val="single" w:sz="4" w:space="0" w:color="auto"/>
            </w:tcBorders>
            <w:vAlign w:val="center"/>
          </w:tcPr>
          <w:p w14:paraId="21707ED2"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2.400,00</w:t>
            </w:r>
          </w:p>
        </w:tc>
      </w:tr>
      <w:tr w:rsidR="0069275A" w:rsidRPr="0069275A" w14:paraId="53042435" w14:textId="77777777" w:rsidTr="002A38E3">
        <w:trPr>
          <w:trHeight w:val="193"/>
        </w:trPr>
        <w:tc>
          <w:tcPr>
            <w:tcW w:w="567" w:type="dxa"/>
            <w:tcBorders>
              <w:top w:val="nil"/>
              <w:left w:val="single" w:sz="4" w:space="0" w:color="auto"/>
              <w:bottom w:val="single" w:sz="4" w:space="0" w:color="auto"/>
              <w:right w:val="single" w:sz="4" w:space="0" w:color="auto"/>
            </w:tcBorders>
            <w:noWrap/>
            <w:vAlign w:val="center"/>
          </w:tcPr>
          <w:p w14:paraId="59A8B599" w14:textId="46712ED5"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1</w:t>
            </w:r>
            <w:r w:rsidR="002A38E3">
              <w:rPr>
                <w:rFonts w:asciiTheme="minorHAnsi" w:hAnsiTheme="minorHAnsi" w:cstheme="minorHAnsi"/>
                <w:color w:val="000000"/>
                <w:sz w:val="22"/>
                <w:szCs w:val="22"/>
              </w:rPr>
              <w:t>3</w:t>
            </w:r>
          </w:p>
        </w:tc>
        <w:tc>
          <w:tcPr>
            <w:tcW w:w="5239" w:type="dxa"/>
            <w:tcBorders>
              <w:top w:val="nil"/>
              <w:left w:val="nil"/>
              <w:bottom w:val="single" w:sz="4" w:space="0" w:color="auto"/>
              <w:right w:val="single" w:sz="4" w:space="0" w:color="auto"/>
            </w:tcBorders>
            <w:vAlign w:val="center"/>
          </w:tcPr>
          <w:p w14:paraId="384B8CEB"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brinquedo inflável tipo Kid Play, medindo 4m de comprimento e 2,5m de largura, seguindo as exigências da ABNT. *Temas diversos*</w:t>
            </w:r>
          </w:p>
          <w:p w14:paraId="4569E126"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09EF371D"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392211E0"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6B149D02"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675,00</w:t>
            </w:r>
          </w:p>
        </w:tc>
        <w:tc>
          <w:tcPr>
            <w:tcW w:w="920" w:type="dxa"/>
            <w:tcBorders>
              <w:top w:val="nil"/>
              <w:left w:val="single" w:sz="4" w:space="0" w:color="auto"/>
              <w:bottom w:val="single" w:sz="4" w:space="0" w:color="auto"/>
              <w:right w:val="single" w:sz="4" w:space="0" w:color="auto"/>
            </w:tcBorders>
            <w:vAlign w:val="center"/>
          </w:tcPr>
          <w:p w14:paraId="10D83F61"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675,00</w:t>
            </w:r>
          </w:p>
        </w:tc>
      </w:tr>
      <w:tr w:rsidR="0069275A" w:rsidRPr="0069275A" w14:paraId="03C9FA63" w14:textId="77777777" w:rsidTr="002A38E3">
        <w:trPr>
          <w:trHeight w:val="193"/>
        </w:trPr>
        <w:tc>
          <w:tcPr>
            <w:tcW w:w="567" w:type="dxa"/>
            <w:tcBorders>
              <w:top w:val="nil"/>
              <w:left w:val="single" w:sz="4" w:space="0" w:color="auto"/>
              <w:bottom w:val="single" w:sz="4" w:space="0" w:color="auto"/>
              <w:right w:val="single" w:sz="4" w:space="0" w:color="auto"/>
            </w:tcBorders>
            <w:noWrap/>
            <w:vAlign w:val="center"/>
          </w:tcPr>
          <w:p w14:paraId="60EDF964" w14:textId="510212A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1</w:t>
            </w:r>
            <w:r w:rsidR="002A38E3">
              <w:rPr>
                <w:rFonts w:asciiTheme="minorHAnsi" w:hAnsiTheme="minorHAnsi" w:cstheme="minorHAnsi"/>
                <w:color w:val="000000"/>
                <w:sz w:val="22"/>
                <w:szCs w:val="22"/>
              </w:rPr>
              <w:t>4</w:t>
            </w:r>
          </w:p>
        </w:tc>
        <w:tc>
          <w:tcPr>
            <w:tcW w:w="5239" w:type="dxa"/>
            <w:tcBorders>
              <w:top w:val="nil"/>
              <w:left w:val="nil"/>
              <w:bottom w:val="single" w:sz="4" w:space="0" w:color="auto"/>
              <w:right w:val="single" w:sz="4" w:space="0" w:color="auto"/>
            </w:tcBorders>
            <w:vAlign w:val="center"/>
          </w:tcPr>
          <w:p w14:paraId="24856000"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 xml:space="preserve">Locação de tobogã inflável com piscina de bolinhas, medindo 7m x 3m x 4,5m, indicado para crianças até 12 anos, seguindo as exigências da ABNT. </w:t>
            </w:r>
          </w:p>
          <w:p w14:paraId="2BC09E58"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17874E3E"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3CD163CF"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47EEDA62"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875,00</w:t>
            </w:r>
          </w:p>
        </w:tc>
        <w:tc>
          <w:tcPr>
            <w:tcW w:w="920" w:type="dxa"/>
            <w:tcBorders>
              <w:top w:val="nil"/>
              <w:left w:val="single" w:sz="4" w:space="0" w:color="auto"/>
              <w:bottom w:val="single" w:sz="4" w:space="0" w:color="auto"/>
              <w:right w:val="single" w:sz="4" w:space="0" w:color="auto"/>
            </w:tcBorders>
            <w:vAlign w:val="center"/>
          </w:tcPr>
          <w:p w14:paraId="313CC7CE"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875,00</w:t>
            </w:r>
          </w:p>
        </w:tc>
      </w:tr>
      <w:tr w:rsidR="0069275A" w:rsidRPr="0069275A" w14:paraId="78BD0033" w14:textId="77777777" w:rsidTr="002A38E3">
        <w:trPr>
          <w:trHeight w:val="193"/>
        </w:trPr>
        <w:tc>
          <w:tcPr>
            <w:tcW w:w="567" w:type="dxa"/>
            <w:tcBorders>
              <w:top w:val="nil"/>
              <w:left w:val="single" w:sz="4" w:space="0" w:color="auto"/>
              <w:bottom w:val="single" w:sz="4" w:space="0" w:color="auto"/>
              <w:right w:val="single" w:sz="4" w:space="0" w:color="auto"/>
            </w:tcBorders>
            <w:noWrap/>
            <w:vAlign w:val="center"/>
          </w:tcPr>
          <w:p w14:paraId="7697658E" w14:textId="2585E07D"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1</w:t>
            </w:r>
            <w:r w:rsidR="002A38E3">
              <w:rPr>
                <w:rFonts w:asciiTheme="minorHAnsi" w:hAnsiTheme="minorHAnsi" w:cstheme="minorHAnsi"/>
                <w:color w:val="000000"/>
                <w:sz w:val="22"/>
                <w:szCs w:val="22"/>
              </w:rPr>
              <w:t>5</w:t>
            </w:r>
          </w:p>
        </w:tc>
        <w:tc>
          <w:tcPr>
            <w:tcW w:w="5239" w:type="dxa"/>
            <w:tcBorders>
              <w:top w:val="nil"/>
              <w:left w:val="nil"/>
              <w:bottom w:val="single" w:sz="4" w:space="0" w:color="auto"/>
              <w:right w:val="single" w:sz="4" w:space="0" w:color="auto"/>
            </w:tcBorders>
            <w:vAlign w:val="center"/>
          </w:tcPr>
          <w:p w14:paraId="291FDE44"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Locação de tobogã inflável com duas descidas, medindo 8m de comprimento, 4m de largura e 6,5m de altura, seguindo as exigências da ABNT.</w:t>
            </w:r>
          </w:p>
          <w:p w14:paraId="469E9CE9"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Mínimo de 01 monitor pelo período de locação</w:t>
            </w:r>
          </w:p>
        </w:tc>
        <w:tc>
          <w:tcPr>
            <w:tcW w:w="568" w:type="dxa"/>
            <w:tcBorders>
              <w:top w:val="single" w:sz="4" w:space="0" w:color="auto"/>
              <w:left w:val="nil"/>
              <w:bottom w:val="single" w:sz="4" w:space="0" w:color="auto"/>
              <w:right w:val="single" w:sz="4" w:space="0" w:color="auto"/>
            </w:tcBorders>
            <w:vAlign w:val="center"/>
          </w:tcPr>
          <w:p w14:paraId="4DF6780D" w14:textId="77777777" w:rsidR="0069275A" w:rsidRPr="0069275A" w:rsidRDefault="0069275A" w:rsidP="00702277">
            <w:pPr>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UND</w:t>
            </w:r>
          </w:p>
        </w:tc>
        <w:tc>
          <w:tcPr>
            <w:tcW w:w="849" w:type="dxa"/>
            <w:tcBorders>
              <w:top w:val="nil"/>
              <w:left w:val="single" w:sz="4" w:space="0" w:color="auto"/>
              <w:bottom w:val="single" w:sz="4" w:space="0" w:color="auto"/>
              <w:right w:val="single" w:sz="4" w:space="0" w:color="auto"/>
            </w:tcBorders>
            <w:noWrap/>
            <w:vAlign w:val="center"/>
          </w:tcPr>
          <w:p w14:paraId="036869A9"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01</w:t>
            </w:r>
          </w:p>
        </w:tc>
        <w:tc>
          <w:tcPr>
            <w:tcW w:w="920" w:type="dxa"/>
            <w:tcBorders>
              <w:top w:val="nil"/>
              <w:left w:val="single" w:sz="4" w:space="0" w:color="auto"/>
              <w:bottom w:val="single" w:sz="4" w:space="0" w:color="auto"/>
              <w:right w:val="single" w:sz="4" w:space="0" w:color="auto"/>
            </w:tcBorders>
            <w:vAlign w:val="center"/>
          </w:tcPr>
          <w:p w14:paraId="57AA3130"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1.300,00</w:t>
            </w:r>
          </w:p>
        </w:tc>
        <w:tc>
          <w:tcPr>
            <w:tcW w:w="920" w:type="dxa"/>
            <w:tcBorders>
              <w:top w:val="nil"/>
              <w:left w:val="single" w:sz="4" w:space="0" w:color="auto"/>
              <w:bottom w:val="single" w:sz="4" w:space="0" w:color="auto"/>
              <w:right w:val="single" w:sz="4" w:space="0" w:color="auto"/>
            </w:tcBorders>
            <w:vAlign w:val="center"/>
          </w:tcPr>
          <w:p w14:paraId="372DF281" w14:textId="77777777" w:rsidR="0069275A" w:rsidRPr="0069275A" w:rsidRDefault="0069275A" w:rsidP="00702277">
            <w:pPr>
              <w:jc w:val="both"/>
              <w:rPr>
                <w:rFonts w:asciiTheme="minorHAnsi" w:hAnsiTheme="minorHAnsi" w:cstheme="minorHAnsi"/>
                <w:sz w:val="22"/>
                <w:szCs w:val="22"/>
              </w:rPr>
            </w:pPr>
            <w:r w:rsidRPr="0069275A">
              <w:rPr>
                <w:rFonts w:asciiTheme="minorHAnsi" w:hAnsiTheme="minorHAnsi" w:cstheme="minorHAnsi"/>
                <w:sz w:val="22"/>
                <w:szCs w:val="22"/>
              </w:rPr>
              <w:t>1.300,00</w:t>
            </w:r>
          </w:p>
        </w:tc>
      </w:tr>
      <w:tr w:rsidR="0069275A" w:rsidRPr="0069275A" w14:paraId="53E49407" w14:textId="77777777" w:rsidTr="002A38E3">
        <w:trPr>
          <w:trHeight w:val="193"/>
        </w:trPr>
        <w:tc>
          <w:tcPr>
            <w:tcW w:w="9063" w:type="dxa"/>
            <w:gridSpan w:val="6"/>
            <w:tcBorders>
              <w:top w:val="single" w:sz="4" w:space="0" w:color="auto"/>
              <w:left w:val="single" w:sz="4" w:space="0" w:color="auto"/>
              <w:bottom w:val="single" w:sz="4" w:space="0" w:color="auto"/>
              <w:right w:val="single" w:sz="4" w:space="0" w:color="auto"/>
            </w:tcBorders>
            <w:noWrap/>
            <w:vAlign w:val="center"/>
          </w:tcPr>
          <w:p w14:paraId="05BD8D5B" w14:textId="5FFA3263" w:rsidR="0069275A" w:rsidRPr="0069275A" w:rsidRDefault="0069275A" w:rsidP="00702277">
            <w:pPr>
              <w:jc w:val="center"/>
              <w:rPr>
                <w:rFonts w:asciiTheme="minorHAnsi" w:hAnsiTheme="minorHAnsi" w:cstheme="minorHAnsi"/>
                <w:b/>
                <w:bCs/>
                <w:sz w:val="22"/>
                <w:szCs w:val="22"/>
              </w:rPr>
            </w:pPr>
            <w:r w:rsidRPr="0069275A">
              <w:rPr>
                <w:rFonts w:asciiTheme="minorHAnsi" w:hAnsiTheme="minorHAnsi" w:cstheme="minorHAnsi"/>
                <w:b/>
                <w:bCs/>
                <w:sz w:val="22"/>
                <w:szCs w:val="22"/>
              </w:rPr>
              <w:t xml:space="preserve">Valor total do lote R$ </w:t>
            </w:r>
            <w:r w:rsidR="001A288D">
              <w:rPr>
                <w:rFonts w:asciiTheme="minorHAnsi" w:hAnsiTheme="minorHAnsi" w:cstheme="minorHAnsi"/>
                <w:b/>
                <w:bCs/>
                <w:sz w:val="22"/>
                <w:szCs w:val="22"/>
              </w:rPr>
              <w:t>17.0</w:t>
            </w:r>
            <w:r w:rsidR="003569B7">
              <w:rPr>
                <w:rFonts w:asciiTheme="minorHAnsi" w:hAnsiTheme="minorHAnsi" w:cstheme="minorHAnsi"/>
                <w:b/>
                <w:bCs/>
                <w:sz w:val="22"/>
                <w:szCs w:val="22"/>
              </w:rPr>
              <w:t>90</w:t>
            </w:r>
            <w:r w:rsidR="001A288D">
              <w:rPr>
                <w:rFonts w:asciiTheme="minorHAnsi" w:hAnsiTheme="minorHAnsi" w:cstheme="minorHAnsi"/>
                <w:b/>
                <w:bCs/>
                <w:sz w:val="22"/>
                <w:szCs w:val="22"/>
              </w:rPr>
              <w:t>,00</w:t>
            </w:r>
          </w:p>
        </w:tc>
      </w:tr>
      <w:bookmarkEnd w:id="19"/>
    </w:tbl>
    <w:p w14:paraId="030FC4B0" w14:textId="77777777" w:rsidR="0069275A" w:rsidRPr="0069275A" w:rsidRDefault="0069275A" w:rsidP="0069275A">
      <w:pPr>
        <w:pStyle w:val="Standard"/>
        <w:jc w:val="both"/>
        <w:rPr>
          <w:rFonts w:asciiTheme="minorHAnsi" w:hAnsiTheme="minorHAnsi" w:cstheme="minorHAnsi"/>
          <w:bCs/>
          <w:sz w:val="22"/>
          <w:szCs w:val="22"/>
          <w:highlight w:val="yellow"/>
        </w:rPr>
      </w:pPr>
    </w:p>
    <w:p w14:paraId="0EF935E2" w14:textId="77777777" w:rsidR="0069275A" w:rsidRPr="0069275A" w:rsidRDefault="0069275A" w:rsidP="0069275A">
      <w:pPr>
        <w:pStyle w:val="SemEspaamento"/>
        <w:jc w:val="both"/>
        <w:rPr>
          <w:rFonts w:asciiTheme="minorHAnsi" w:hAnsiTheme="minorHAnsi" w:cstheme="minorHAnsi"/>
          <w:b/>
          <w:bCs/>
          <w:sz w:val="22"/>
          <w:szCs w:val="22"/>
        </w:rPr>
      </w:pPr>
      <w:r w:rsidRPr="0069275A">
        <w:rPr>
          <w:rFonts w:asciiTheme="minorHAnsi" w:hAnsiTheme="minorHAnsi" w:cstheme="minorHAnsi"/>
          <w:b/>
          <w:bCs/>
          <w:sz w:val="22"/>
          <w:szCs w:val="22"/>
        </w:rPr>
        <w:t>OBS: Havendo qualquer discordância entre a descrição do CATMAT/CATSERV e a do Edital, prevalecerá a descrição constante no Edital.</w:t>
      </w:r>
    </w:p>
    <w:p w14:paraId="0994DD73" w14:textId="77777777" w:rsidR="0069275A" w:rsidRPr="0069275A" w:rsidRDefault="0069275A" w:rsidP="0069275A">
      <w:pPr>
        <w:pStyle w:val="SemEspaamento"/>
        <w:jc w:val="both"/>
        <w:rPr>
          <w:rFonts w:asciiTheme="minorHAnsi" w:hAnsiTheme="minorHAnsi" w:cstheme="minorHAnsi"/>
          <w:b/>
          <w:bCs/>
          <w:sz w:val="22"/>
          <w:szCs w:val="22"/>
        </w:rPr>
      </w:pPr>
    </w:p>
    <w:p w14:paraId="2F002DB1" w14:textId="77777777" w:rsidR="0069275A" w:rsidRPr="0069275A" w:rsidRDefault="0069275A" w:rsidP="00BD2B3E">
      <w:pPr>
        <w:pStyle w:val="SemEspaamento"/>
        <w:numPr>
          <w:ilvl w:val="1"/>
          <w:numId w:val="44"/>
        </w:numPr>
        <w:suppressAutoHyphens w:val="0"/>
        <w:autoSpaceDN/>
        <w:ind w:left="0" w:firstLine="0"/>
        <w:jc w:val="both"/>
        <w:textAlignment w:val="auto"/>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Apresentar catálogo contendo os descritivos, características e os modelos dos brinquedos que a empresa fornecerá.</w:t>
      </w:r>
    </w:p>
    <w:p w14:paraId="34E59985" w14:textId="77777777" w:rsidR="0069275A" w:rsidRPr="0069275A" w:rsidRDefault="0069275A" w:rsidP="0069275A">
      <w:pPr>
        <w:pStyle w:val="SemEspaamento"/>
        <w:jc w:val="both"/>
        <w:rPr>
          <w:rFonts w:asciiTheme="minorHAnsi" w:hAnsiTheme="minorHAnsi" w:cstheme="minorHAnsi"/>
          <w:color w:val="000000" w:themeColor="text1"/>
          <w:sz w:val="22"/>
          <w:szCs w:val="22"/>
        </w:rPr>
      </w:pPr>
    </w:p>
    <w:p w14:paraId="673F6253" w14:textId="77777777" w:rsidR="0069275A" w:rsidRPr="0069275A" w:rsidRDefault="0069275A" w:rsidP="00BD2B3E">
      <w:pPr>
        <w:pStyle w:val="SemEspaamento"/>
        <w:numPr>
          <w:ilvl w:val="1"/>
          <w:numId w:val="44"/>
        </w:numPr>
        <w:suppressAutoHyphens w:val="0"/>
        <w:autoSpaceDN/>
        <w:ind w:left="0" w:firstLine="0"/>
        <w:jc w:val="both"/>
        <w:textAlignment w:val="auto"/>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Caberá à CONTRATADA a emissão e quitação de qualquer anotação de responsabilidade técnica junto aos órgãos/conselhos profissionais competentes, como: ART ou RRT (em caso de necessidade).</w:t>
      </w:r>
    </w:p>
    <w:p w14:paraId="05ABF049" w14:textId="77777777" w:rsidR="0069275A" w:rsidRPr="0069275A" w:rsidRDefault="0069275A" w:rsidP="0069275A">
      <w:pPr>
        <w:pStyle w:val="SemEspaamento"/>
        <w:jc w:val="both"/>
        <w:rPr>
          <w:rFonts w:asciiTheme="minorHAnsi" w:hAnsiTheme="minorHAnsi" w:cstheme="minorHAnsi"/>
          <w:color w:val="000000" w:themeColor="text1"/>
          <w:sz w:val="22"/>
          <w:szCs w:val="22"/>
        </w:rPr>
      </w:pPr>
    </w:p>
    <w:p w14:paraId="302DC3BD" w14:textId="77777777" w:rsidR="0069275A" w:rsidRPr="0069275A" w:rsidRDefault="0069275A" w:rsidP="00BD2B3E">
      <w:pPr>
        <w:pStyle w:val="SemEspaamento"/>
        <w:numPr>
          <w:ilvl w:val="1"/>
          <w:numId w:val="44"/>
        </w:numPr>
        <w:suppressAutoHyphens w:val="0"/>
        <w:autoSpaceDN/>
        <w:ind w:left="0" w:firstLine="0"/>
        <w:jc w:val="both"/>
        <w:textAlignment w:val="auto"/>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Requisitos de Segurança:</w:t>
      </w:r>
    </w:p>
    <w:p w14:paraId="66BAEB5F" w14:textId="77777777" w:rsidR="0069275A" w:rsidRPr="0069275A" w:rsidRDefault="0069275A" w:rsidP="00BD2B3E">
      <w:pPr>
        <w:numPr>
          <w:ilvl w:val="0"/>
          <w:numId w:val="46"/>
        </w:numPr>
        <w:suppressAutoHyphens w:val="0"/>
        <w:ind w:left="0" w:firstLine="0"/>
        <w:jc w:val="both"/>
        <w:rPr>
          <w:rFonts w:asciiTheme="minorHAnsi" w:hAnsiTheme="minorHAnsi" w:cstheme="minorHAnsi"/>
          <w:bCs/>
          <w:sz w:val="22"/>
          <w:szCs w:val="22"/>
        </w:rPr>
      </w:pPr>
      <w:r w:rsidRPr="0069275A">
        <w:rPr>
          <w:rFonts w:asciiTheme="minorHAnsi" w:hAnsiTheme="minorHAnsi" w:cstheme="minorHAnsi"/>
          <w:bCs/>
          <w:sz w:val="22"/>
          <w:szCs w:val="22"/>
        </w:rPr>
        <w:t>Todos os brinquedos infláveis e equipamentos recreativos deverão estar em perfeito estado de conservação, limpeza e funcionamento, devidamente higienizados e com manutenção preventiva e corretiva em dia;</w:t>
      </w:r>
    </w:p>
    <w:p w14:paraId="2BE480D1" w14:textId="77777777" w:rsidR="0069275A" w:rsidRPr="0069275A" w:rsidRDefault="0069275A" w:rsidP="00BD2B3E">
      <w:pPr>
        <w:numPr>
          <w:ilvl w:val="0"/>
          <w:numId w:val="46"/>
        </w:numPr>
        <w:suppressAutoHyphens w:val="0"/>
        <w:ind w:left="0" w:firstLine="0"/>
        <w:jc w:val="both"/>
        <w:rPr>
          <w:rFonts w:asciiTheme="minorHAnsi" w:hAnsiTheme="minorHAnsi" w:cstheme="minorHAnsi"/>
          <w:bCs/>
          <w:sz w:val="22"/>
          <w:szCs w:val="22"/>
        </w:rPr>
      </w:pPr>
      <w:r w:rsidRPr="0069275A">
        <w:rPr>
          <w:rFonts w:asciiTheme="minorHAnsi" w:hAnsiTheme="minorHAnsi" w:cstheme="minorHAnsi"/>
          <w:bCs/>
          <w:sz w:val="22"/>
          <w:szCs w:val="22"/>
        </w:rPr>
        <w:t>Os brinquedos deverão possuir certificação de conformidade com as normas técnicas de segurança da ABNT (Associação Brasileira de Normas Técnicas) ou outras normas equivalentes reconhecidas;</w:t>
      </w:r>
    </w:p>
    <w:p w14:paraId="782E9B94" w14:textId="77777777" w:rsidR="0069275A" w:rsidRPr="0069275A" w:rsidRDefault="0069275A" w:rsidP="00BD2B3E">
      <w:pPr>
        <w:numPr>
          <w:ilvl w:val="0"/>
          <w:numId w:val="46"/>
        </w:numPr>
        <w:suppressAutoHyphens w:val="0"/>
        <w:ind w:left="0" w:firstLine="0"/>
        <w:jc w:val="both"/>
        <w:rPr>
          <w:rFonts w:asciiTheme="minorHAnsi" w:hAnsiTheme="minorHAnsi" w:cstheme="minorHAnsi"/>
          <w:bCs/>
          <w:sz w:val="22"/>
          <w:szCs w:val="22"/>
        </w:rPr>
      </w:pPr>
      <w:r w:rsidRPr="0069275A">
        <w:rPr>
          <w:rFonts w:asciiTheme="minorHAnsi" w:hAnsiTheme="minorHAnsi" w:cstheme="minorHAnsi"/>
          <w:bCs/>
          <w:sz w:val="22"/>
          <w:szCs w:val="22"/>
        </w:rPr>
        <w:t>A empresa contratada deverá providenciar isolamento adequado da área destinada aos brinquedos, bem como adotar todas as medidas de segurança exigidas pelo Corpo de Bombeiros e demais normas vigentes;</w:t>
      </w:r>
    </w:p>
    <w:p w14:paraId="2F136BD0" w14:textId="77777777" w:rsidR="0069275A" w:rsidRPr="0069275A" w:rsidRDefault="0069275A" w:rsidP="00BD2B3E">
      <w:pPr>
        <w:numPr>
          <w:ilvl w:val="0"/>
          <w:numId w:val="46"/>
        </w:numPr>
        <w:suppressAutoHyphens w:val="0"/>
        <w:ind w:left="0" w:firstLine="0"/>
        <w:jc w:val="both"/>
        <w:rPr>
          <w:rFonts w:asciiTheme="minorHAnsi" w:hAnsiTheme="minorHAnsi" w:cstheme="minorHAnsi"/>
          <w:bCs/>
          <w:sz w:val="22"/>
          <w:szCs w:val="22"/>
        </w:rPr>
      </w:pPr>
      <w:r w:rsidRPr="0069275A">
        <w:rPr>
          <w:rFonts w:asciiTheme="minorHAnsi" w:hAnsiTheme="minorHAnsi" w:cstheme="minorHAnsi"/>
          <w:b/>
          <w:color w:val="EE0000"/>
          <w:sz w:val="22"/>
          <w:szCs w:val="22"/>
          <w:u w:val="single"/>
        </w:rPr>
        <w:t>A empresa deverá disponibilizar, no mínimo, 01 (um) monitor por brinquedo, para a instalação e operação dos brinquedos, devidamente identificados e capacitados para o manuseio seguro dos equipamentos, prestando suporte técnico e assessoria durante todo o período da locação</w:t>
      </w:r>
      <w:r w:rsidRPr="0069275A">
        <w:rPr>
          <w:rFonts w:asciiTheme="minorHAnsi" w:hAnsiTheme="minorHAnsi" w:cstheme="minorHAnsi"/>
          <w:bCs/>
          <w:sz w:val="22"/>
          <w:szCs w:val="22"/>
        </w:rPr>
        <w:t>.</w:t>
      </w:r>
    </w:p>
    <w:p w14:paraId="171BC589" w14:textId="77777777" w:rsidR="0069275A" w:rsidRPr="0069275A" w:rsidRDefault="0069275A" w:rsidP="00BD2B3E">
      <w:pPr>
        <w:numPr>
          <w:ilvl w:val="0"/>
          <w:numId w:val="46"/>
        </w:numPr>
        <w:suppressAutoHyphens w:val="0"/>
        <w:ind w:left="0" w:firstLine="0"/>
        <w:jc w:val="both"/>
        <w:rPr>
          <w:rFonts w:asciiTheme="minorHAnsi" w:hAnsiTheme="minorHAnsi" w:cstheme="minorHAnsi"/>
          <w:bCs/>
          <w:sz w:val="22"/>
          <w:szCs w:val="22"/>
        </w:rPr>
      </w:pPr>
      <w:r w:rsidRPr="0069275A">
        <w:rPr>
          <w:rFonts w:asciiTheme="minorHAnsi" w:hAnsiTheme="minorHAnsi" w:cstheme="minorHAnsi"/>
          <w:bCs/>
          <w:sz w:val="22"/>
          <w:szCs w:val="22"/>
        </w:rPr>
        <w:t>Todos os brinquedos deverão possuir sinalização de capacidade máxima e faixa etária indicada para utilização, conforme as normas de segurança.</w:t>
      </w:r>
    </w:p>
    <w:p w14:paraId="1F75CA60" w14:textId="77777777" w:rsidR="0069275A" w:rsidRPr="0069275A" w:rsidRDefault="0069275A" w:rsidP="0069275A">
      <w:pPr>
        <w:suppressAutoHyphens w:val="0"/>
        <w:jc w:val="both"/>
        <w:rPr>
          <w:rFonts w:asciiTheme="minorHAnsi" w:hAnsiTheme="minorHAnsi" w:cstheme="minorHAnsi"/>
          <w:bCs/>
          <w:sz w:val="22"/>
          <w:szCs w:val="22"/>
        </w:rPr>
      </w:pPr>
    </w:p>
    <w:p w14:paraId="04E181CC" w14:textId="77777777" w:rsidR="0069275A" w:rsidRPr="0069275A" w:rsidRDefault="0069275A" w:rsidP="0069275A">
      <w:pPr>
        <w:pStyle w:val="Standard"/>
        <w:jc w:val="both"/>
        <w:rPr>
          <w:rFonts w:asciiTheme="minorHAnsi" w:hAnsiTheme="minorHAnsi" w:cstheme="minorHAnsi"/>
          <w:b/>
          <w:bCs/>
          <w:sz w:val="22"/>
          <w:szCs w:val="22"/>
        </w:rPr>
      </w:pPr>
      <w:r w:rsidRPr="0069275A">
        <w:rPr>
          <w:rFonts w:asciiTheme="minorHAnsi" w:hAnsiTheme="minorHAnsi" w:cstheme="minorHAnsi"/>
          <w:b/>
          <w:bCs/>
          <w:sz w:val="22"/>
          <w:szCs w:val="22"/>
        </w:rPr>
        <w:t xml:space="preserve">3. CLASSIFICAÇÃO DOS SERVIÇOS </w:t>
      </w:r>
    </w:p>
    <w:p w14:paraId="5A3D1612" w14:textId="77777777" w:rsidR="0069275A" w:rsidRPr="0069275A" w:rsidRDefault="0069275A" w:rsidP="0069275A">
      <w:pPr>
        <w:pStyle w:val="PargrafodaLista"/>
        <w:pBdr>
          <w:top w:val="nil"/>
          <w:left w:val="nil"/>
          <w:bottom w:val="nil"/>
          <w:right w:val="nil"/>
          <w:between w:val="nil"/>
        </w:pBdr>
        <w:tabs>
          <w:tab w:val="left" w:pos="426"/>
        </w:tabs>
        <w:suppressAutoHyphens w:val="0"/>
        <w:ind w:left="0"/>
        <w:jc w:val="both"/>
        <w:rPr>
          <w:rFonts w:asciiTheme="minorHAnsi" w:eastAsia="Calibri" w:hAnsiTheme="minorHAnsi" w:cstheme="minorHAnsi"/>
          <w:sz w:val="22"/>
          <w:szCs w:val="22"/>
        </w:rPr>
      </w:pPr>
      <w:r w:rsidRPr="0069275A">
        <w:rPr>
          <w:rFonts w:asciiTheme="minorHAnsi" w:eastAsia="Calibri" w:hAnsiTheme="minorHAnsi" w:cstheme="minorHAnsi"/>
          <w:b/>
          <w:bCs/>
          <w:sz w:val="22"/>
          <w:szCs w:val="22"/>
        </w:rPr>
        <w:t>3.1.</w:t>
      </w:r>
      <w:r w:rsidRPr="0069275A">
        <w:rPr>
          <w:rFonts w:asciiTheme="minorHAnsi" w:eastAsia="Calibri" w:hAnsiTheme="minorHAnsi" w:cstheme="minorHAnsi"/>
          <w:sz w:val="22"/>
          <w:szCs w:val="22"/>
        </w:rPr>
        <w:t xml:space="preserve"> Os objetos dessa licitação são classificados como serviços comuns, pois possuem especificações usuais de mercado e padrões de qualidade definidas em edital, conforme estabelece o </w:t>
      </w:r>
      <w:r w:rsidRPr="0069275A">
        <w:rPr>
          <w:rFonts w:asciiTheme="minorHAnsi" w:eastAsia="Calibri" w:hAnsiTheme="minorHAnsi" w:cstheme="minorHAnsi"/>
          <w:b/>
          <w:bCs/>
          <w:sz w:val="22"/>
          <w:szCs w:val="22"/>
        </w:rPr>
        <w:t>inciso XIII</w:t>
      </w:r>
      <w:r w:rsidRPr="0069275A">
        <w:rPr>
          <w:rFonts w:asciiTheme="minorHAnsi" w:eastAsia="Calibri" w:hAnsiTheme="minorHAnsi" w:cstheme="minorHAnsi"/>
          <w:sz w:val="22"/>
          <w:szCs w:val="22"/>
        </w:rPr>
        <w:t xml:space="preserve"> do art. 6° da Lei Federal n° 14.133, de 2021. </w:t>
      </w:r>
    </w:p>
    <w:p w14:paraId="74849BC2" w14:textId="77777777" w:rsidR="0069275A" w:rsidRPr="0069275A" w:rsidRDefault="0069275A" w:rsidP="0069275A">
      <w:pPr>
        <w:pStyle w:val="PargrafodaLista"/>
        <w:pBdr>
          <w:top w:val="nil"/>
          <w:left w:val="nil"/>
          <w:bottom w:val="nil"/>
          <w:right w:val="nil"/>
          <w:between w:val="nil"/>
        </w:pBdr>
        <w:tabs>
          <w:tab w:val="left" w:pos="426"/>
        </w:tabs>
        <w:suppressAutoHyphens w:val="0"/>
        <w:ind w:left="0"/>
        <w:jc w:val="both"/>
        <w:rPr>
          <w:rFonts w:asciiTheme="minorHAnsi" w:eastAsia="Calibri" w:hAnsiTheme="minorHAnsi" w:cstheme="minorHAnsi"/>
          <w:sz w:val="22"/>
          <w:szCs w:val="22"/>
        </w:rPr>
      </w:pPr>
      <w:r w:rsidRPr="0069275A">
        <w:rPr>
          <w:rFonts w:asciiTheme="minorHAnsi" w:eastAsia="Calibri" w:hAnsiTheme="minorHAnsi" w:cstheme="minorHAnsi"/>
          <w:b/>
          <w:bCs/>
          <w:sz w:val="22"/>
          <w:szCs w:val="22"/>
        </w:rPr>
        <w:t xml:space="preserve">3.2. </w:t>
      </w:r>
      <w:r w:rsidRPr="0069275A">
        <w:rPr>
          <w:rFonts w:asciiTheme="minorHAnsi" w:eastAsia="Calibri" w:hAnsiTheme="minorHAnsi" w:cstheme="minorHAnsi"/>
          <w:sz w:val="22"/>
          <w:szCs w:val="22"/>
        </w:rPr>
        <w:t>Os objetos dessa licitação não se enquadram como bens de luxo.</w:t>
      </w:r>
    </w:p>
    <w:p w14:paraId="1E585EE9" w14:textId="77777777" w:rsidR="0069275A" w:rsidRPr="0069275A" w:rsidRDefault="0069275A" w:rsidP="0069275A">
      <w:pPr>
        <w:pStyle w:val="Standard"/>
        <w:jc w:val="both"/>
        <w:rPr>
          <w:rFonts w:asciiTheme="minorHAnsi" w:hAnsiTheme="minorHAnsi" w:cstheme="minorHAnsi"/>
          <w:sz w:val="22"/>
          <w:szCs w:val="22"/>
        </w:rPr>
      </w:pPr>
    </w:p>
    <w:p w14:paraId="3F3DC6D1" w14:textId="77777777" w:rsidR="0069275A" w:rsidRPr="0069275A" w:rsidRDefault="0069275A" w:rsidP="00BD2B3E">
      <w:pPr>
        <w:pStyle w:val="Standard"/>
        <w:numPr>
          <w:ilvl w:val="0"/>
          <w:numId w:val="50"/>
        </w:numPr>
        <w:ind w:left="0" w:firstLine="0"/>
        <w:jc w:val="both"/>
        <w:rPr>
          <w:rFonts w:asciiTheme="minorHAnsi" w:eastAsia="ArialMT" w:hAnsiTheme="minorHAnsi" w:cstheme="minorHAnsi"/>
          <w:b/>
          <w:sz w:val="22"/>
          <w:szCs w:val="22"/>
        </w:rPr>
      </w:pPr>
      <w:r w:rsidRPr="0069275A">
        <w:rPr>
          <w:rFonts w:asciiTheme="minorHAnsi" w:eastAsia="ArialMT" w:hAnsiTheme="minorHAnsi" w:cstheme="minorHAnsi"/>
          <w:b/>
          <w:sz w:val="22"/>
          <w:szCs w:val="22"/>
        </w:rPr>
        <w:t xml:space="preserve">DA VIGÊNCIA DO CONTRATO </w:t>
      </w:r>
    </w:p>
    <w:p w14:paraId="40012647" w14:textId="77777777" w:rsidR="0069275A" w:rsidRPr="0069275A" w:rsidRDefault="0069275A" w:rsidP="0069275A">
      <w:pPr>
        <w:jc w:val="both"/>
        <w:rPr>
          <w:rFonts w:asciiTheme="minorHAnsi" w:eastAsiaTheme="minorHAnsi" w:hAnsiTheme="minorHAnsi" w:cstheme="minorHAnsi"/>
          <w:sz w:val="22"/>
          <w:szCs w:val="22"/>
          <w:lang w:eastAsia="en-US"/>
        </w:rPr>
      </w:pPr>
      <w:r w:rsidRPr="0069275A">
        <w:rPr>
          <w:rFonts w:asciiTheme="minorHAnsi" w:hAnsiTheme="minorHAnsi" w:cstheme="minorHAnsi"/>
          <w:b/>
          <w:bCs/>
          <w:sz w:val="22"/>
          <w:szCs w:val="22"/>
        </w:rPr>
        <w:t>4.1.</w:t>
      </w:r>
      <w:r w:rsidRPr="0069275A">
        <w:rPr>
          <w:rFonts w:asciiTheme="minorHAnsi" w:hAnsiTheme="minorHAnsi" w:cstheme="minorHAnsi"/>
          <w:sz w:val="22"/>
          <w:szCs w:val="22"/>
        </w:rPr>
        <w:t xml:space="preserve"> O contrato terá vigência inicial de </w:t>
      </w:r>
      <w:r w:rsidRPr="0069275A">
        <w:rPr>
          <w:rFonts w:asciiTheme="minorHAnsi" w:hAnsiTheme="minorHAnsi" w:cstheme="minorHAnsi"/>
          <w:b/>
          <w:bCs/>
          <w:sz w:val="22"/>
          <w:szCs w:val="22"/>
        </w:rPr>
        <w:t>90 (noventa) dias</w:t>
      </w:r>
      <w:r w:rsidRPr="0069275A">
        <w:rPr>
          <w:rFonts w:asciiTheme="minorHAnsi" w:hAnsiTheme="minorHAnsi" w:cstheme="minorHAnsi"/>
          <w:sz w:val="22"/>
          <w:szCs w:val="22"/>
        </w:rPr>
        <w:t>, prorrogável por iguais e sucessivos períodos até o limite estabelecido no art. 107 da Lei nº 14.133/2021 para contratos contínuos.</w:t>
      </w:r>
    </w:p>
    <w:p w14:paraId="07265048" w14:textId="77777777" w:rsidR="0069275A" w:rsidRPr="0069275A" w:rsidRDefault="0069275A" w:rsidP="0069275A">
      <w:pPr>
        <w:pStyle w:val="Standard"/>
        <w:jc w:val="both"/>
        <w:rPr>
          <w:rFonts w:asciiTheme="minorHAnsi" w:hAnsiTheme="minorHAnsi" w:cstheme="minorHAnsi"/>
          <w:bCs/>
          <w:sz w:val="22"/>
          <w:szCs w:val="22"/>
        </w:rPr>
      </w:pPr>
    </w:p>
    <w:p w14:paraId="63E28F81" w14:textId="77777777" w:rsidR="0069275A" w:rsidRPr="0069275A" w:rsidRDefault="0069275A" w:rsidP="00BD2B3E">
      <w:pPr>
        <w:pStyle w:val="Standard"/>
        <w:numPr>
          <w:ilvl w:val="0"/>
          <w:numId w:val="50"/>
        </w:numPr>
        <w:ind w:left="0" w:firstLine="0"/>
        <w:jc w:val="both"/>
        <w:rPr>
          <w:rFonts w:asciiTheme="minorHAnsi" w:eastAsia="ArialMT" w:hAnsiTheme="minorHAnsi" w:cstheme="minorHAnsi"/>
          <w:b/>
          <w:bCs/>
          <w:sz w:val="22"/>
          <w:szCs w:val="22"/>
        </w:rPr>
      </w:pPr>
      <w:r w:rsidRPr="0069275A">
        <w:rPr>
          <w:rFonts w:asciiTheme="minorHAnsi" w:hAnsiTheme="minorHAnsi" w:cstheme="minorHAnsi"/>
          <w:b/>
          <w:bCs/>
          <w:sz w:val="22"/>
          <w:szCs w:val="22"/>
        </w:rPr>
        <w:t>DA JUSTIFICATIVA, FUNDAMENTAÇÃO E DO OBJETIVO DA CONTRATAÇÃO</w:t>
      </w:r>
    </w:p>
    <w:p w14:paraId="05A82E4B" w14:textId="77777777" w:rsidR="0069275A" w:rsidRPr="0069275A" w:rsidRDefault="0069275A" w:rsidP="00BD2B3E">
      <w:pPr>
        <w:pStyle w:val="Standard"/>
        <w:numPr>
          <w:ilvl w:val="1"/>
          <w:numId w:val="51"/>
        </w:numPr>
        <w:ind w:left="0" w:firstLine="0"/>
        <w:jc w:val="both"/>
        <w:rPr>
          <w:rFonts w:asciiTheme="minorHAnsi" w:eastAsia="ArialMT" w:hAnsiTheme="minorHAnsi" w:cstheme="minorHAnsi"/>
          <w:b/>
          <w:bCs/>
          <w:sz w:val="22"/>
          <w:szCs w:val="22"/>
        </w:rPr>
      </w:pPr>
      <w:r w:rsidRPr="0069275A">
        <w:rPr>
          <w:rFonts w:asciiTheme="minorHAnsi" w:hAnsiTheme="minorHAnsi" w:cstheme="minorHAnsi"/>
          <w:bCs/>
          <w:sz w:val="22"/>
          <w:szCs w:val="22"/>
        </w:rPr>
        <w:t>A Fundamentação da Contratação e de seus quantitativos encontra-se pormenorizada em tópico específico do Estudo Técnico Preliminar, apêndice deste Termo de Referência.</w:t>
      </w:r>
    </w:p>
    <w:p w14:paraId="2004B257" w14:textId="77777777" w:rsidR="0069275A" w:rsidRPr="0069275A" w:rsidRDefault="0069275A" w:rsidP="0069275A">
      <w:pPr>
        <w:jc w:val="both"/>
        <w:rPr>
          <w:rFonts w:asciiTheme="minorHAnsi" w:hAnsiTheme="minorHAnsi" w:cstheme="minorHAnsi"/>
          <w:b/>
          <w:bCs/>
          <w:sz w:val="22"/>
          <w:szCs w:val="22"/>
        </w:rPr>
      </w:pPr>
    </w:p>
    <w:p w14:paraId="6F3A64D5" w14:textId="77777777" w:rsidR="0069275A" w:rsidRPr="00A77F14" w:rsidRDefault="0069275A" w:rsidP="00BD2B3E">
      <w:pPr>
        <w:pStyle w:val="Nivel1"/>
        <w:numPr>
          <w:ilvl w:val="0"/>
          <w:numId w:val="50"/>
        </w:numPr>
        <w:spacing w:after="0" w:line="240" w:lineRule="auto"/>
        <w:ind w:left="0" w:firstLine="0"/>
        <w:outlineLvl w:val="9"/>
        <w:rPr>
          <w:rFonts w:asciiTheme="minorHAnsi" w:hAnsiTheme="minorHAnsi" w:cstheme="minorHAnsi"/>
          <w:b/>
          <w:bCs/>
          <w:color w:val="auto"/>
          <w:sz w:val="22"/>
          <w:szCs w:val="22"/>
        </w:rPr>
      </w:pPr>
      <w:r w:rsidRPr="00A77F14">
        <w:rPr>
          <w:rFonts w:asciiTheme="minorHAnsi" w:hAnsiTheme="minorHAnsi" w:cstheme="minorHAnsi"/>
          <w:b/>
          <w:bCs/>
          <w:color w:val="auto"/>
          <w:sz w:val="22"/>
          <w:szCs w:val="22"/>
        </w:rPr>
        <w:t>DESCRIÇÃO DA SOLUÇÃO</w:t>
      </w:r>
    </w:p>
    <w:p w14:paraId="2E3B262F" w14:textId="77777777" w:rsidR="0069275A" w:rsidRPr="0069275A" w:rsidRDefault="0069275A" w:rsidP="00A77F14">
      <w:pPr>
        <w:pStyle w:val="Nivel1"/>
        <w:numPr>
          <w:ilvl w:val="1"/>
          <w:numId w:val="52"/>
        </w:numPr>
        <w:spacing w:before="0" w:after="0" w:line="240" w:lineRule="auto"/>
        <w:ind w:left="0" w:firstLine="0"/>
        <w:outlineLvl w:val="9"/>
        <w:rPr>
          <w:rFonts w:asciiTheme="minorHAnsi" w:hAnsiTheme="minorHAnsi" w:cstheme="minorHAnsi"/>
          <w:b/>
          <w:bCs/>
          <w:color w:val="auto"/>
          <w:sz w:val="22"/>
          <w:szCs w:val="22"/>
        </w:rPr>
      </w:pPr>
      <w:r w:rsidRPr="0069275A">
        <w:rPr>
          <w:rFonts w:asciiTheme="minorHAnsi" w:hAnsiTheme="minorHAnsi" w:cstheme="minorHAnsi"/>
          <w:color w:val="auto"/>
          <w:sz w:val="22"/>
          <w:szCs w:val="22"/>
        </w:rPr>
        <w:t>A descrição da solução como um todo encontra-se pormenorizada em tópico específico do Estudo Técnico Preliminar, apêndice deste Termo de Referência.</w:t>
      </w:r>
    </w:p>
    <w:p w14:paraId="2E3494A5" w14:textId="77777777" w:rsidR="0069275A" w:rsidRPr="0069275A" w:rsidRDefault="0069275A" w:rsidP="0069275A">
      <w:pPr>
        <w:jc w:val="both"/>
        <w:rPr>
          <w:rFonts w:asciiTheme="minorHAnsi" w:hAnsiTheme="minorHAnsi" w:cstheme="minorHAnsi"/>
          <w:sz w:val="22"/>
          <w:szCs w:val="22"/>
        </w:rPr>
      </w:pPr>
    </w:p>
    <w:p w14:paraId="323740EE" w14:textId="77777777" w:rsidR="0069275A" w:rsidRPr="0069275A" w:rsidRDefault="0069275A" w:rsidP="0069275A">
      <w:pPr>
        <w:pStyle w:val="Standard"/>
        <w:jc w:val="both"/>
        <w:rPr>
          <w:rFonts w:asciiTheme="minorHAnsi" w:hAnsiTheme="minorHAnsi" w:cstheme="minorHAnsi"/>
          <w:b/>
          <w:bCs/>
          <w:sz w:val="22"/>
          <w:szCs w:val="22"/>
        </w:rPr>
      </w:pPr>
      <w:r w:rsidRPr="0069275A">
        <w:rPr>
          <w:rFonts w:asciiTheme="minorHAnsi" w:hAnsiTheme="minorHAnsi" w:cstheme="minorHAnsi"/>
          <w:b/>
          <w:bCs/>
          <w:sz w:val="22"/>
          <w:szCs w:val="22"/>
        </w:rPr>
        <w:t xml:space="preserve">7. REQUISITOS DA CONTRATAÇÃO </w:t>
      </w:r>
    </w:p>
    <w:p w14:paraId="0CC2ACC7" w14:textId="77777777" w:rsidR="0069275A" w:rsidRPr="0069275A" w:rsidRDefault="0069275A" w:rsidP="0069275A">
      <w:pPr>
        <w:pStyle w:val="Standard"/>
        <w:jc w:val="both"/>
        <w:rPr>
          <w:rFonts w:asciiTheme="minorHAnsi" w:hAnsiTheme="minorHAnsi" w:cstheme="minorHAnsi"/>
          <w:b/>
          <w:bCs/>
          <w:sz w:val="22"/>
          <w:szCs w:val="22"/>
        </w:rPr>
      </w:pPr>
      <w:bookmarkStart w:id="20" w:name="_Hlk197076706"/>
      <w:r w:rsidRPr="0069275A">
        <w:rPr>
          <w:rFonts w:asciiTheme="minorHAnsi" w:hAnsiTheme="minorHAnsi" w:cstheme="minorHAnsi"/>
          <w:b/>
          <w:bCs/>
          <w:sz w:val="22"/>
          <w:szCs w:val="22"/>
        </w:rPr>
        <w:t>7.1. SUSTENTABILIDADE</w:t>
      </w:r>
    </w:p>
    <w:p w14:paraId="236AF841" w14:textId="77777777" w:rsidR="0069275A" w:rsidRPr="0069275A" w:rsidRDefault="0069275A" w:rsidP="0069275A">
      <w:pPr>
        <w:pStyle w:val="PargrafodaLista"/>
        <w:widowControl w:val="0"/>
        <w:pBdr>
          <w:top w:val="nil"/>
          <w:left w:val="nil"/>
          <w:bottom w:val="nil"/>
          <w:right w:val="nil"/>
          <w:between w:val="nil"/>
        </w:pBdr>
        <w:ind w:left="0"/>
        <w:jc w:val="both"/>
        <w:rPr>
          <w:rFonts w:asciiTheme="minorHAnsi" w:hAnsiTheme="minorHAnsi" w:cstheme="minorHAnsi"/>
          <w:sz w:val="22"/>
          <w:szCs w:val="22"/>
        </w:rPr>
      </w:pPr>
      <w:r w:rsidRPr="0069275A">
        <w:rPr>
          <w:rFonts w:asciiTheme="minorHAnsi" w:hAnsiTheme="minorHAnsi" w:cstheme="minorHAnsi"/>
          <w:b/>
          <w:bCs/>
          <w:sz w:val="22"/>
          <w:szCs w:val="22"/>
        </w:rPr>
        <w:t>7.1.1</w:t>
      </w:r>
      <w:r w:rsidRPr="0069275A">
        <w:rPr>
          <w:rFonts w:asciiTheme="minorHAnsi" w:hAnsiTheme="minorHAnsi" w:cstheme="minorHAnsi"/>
          <w:sz w:val="22"/>
          <w:szCs w:val="22"/>
        </w:rPr>
        <w:t>. A contratação observa os princípios da sustentabilidade ambiental, social e econômica, conforme o art. 11, inciso IV, da Lei nº 14.133/2021.</w:t>
      </w:r>
    </w:p>
    <w:p w14:paraId="59C2A4A9" w14:textId="77777777" w:rsidR="0069275A" w:rsidRPr="0069275A" w:rsidRDefault="0069275A" w:rsidP="0069275A">
      <w:pPr>
        <w:pStyle w:val="PargrafodaLista"/>
        <w:widowControl w:val="0"/>
        <w:pBdr>
          <w:top w:val="nil"/>
          <w:left w:val="nil"/>
          <w:bottom w:val="nil"/>
          <w:right w:val="nil"/>
          <w:between w:val="nil"/>
        </w:pBdr>
        <w:ind w:left="0"/>
        <w:jc w:val="both"/>
        <w:rPr>
          <w:rFonts w:asciiTheme="minorHAnsi" w:hAnsiTheme="minorHAnsi" w:cstheme="minorHAnsi"/>
          <w:sz w:val="22"/>
          <w:szCs w:val="22"/>
        </w:rPr>
      </w:pPr>
      <w:r w:rsidRPr="0069275A">
        <w:rPr>
          <w:rFonts w:asciiTheme="minorHAnsi" w:hAnsiTheme="minorHAnsi" w:cstheme="minorHAnsi"/>
          <w:b/>
          <w:bCs/>
          <w:sz w:val="22"/>
          <w:szCs w:val="22"/>
        </w:rPr>
        <w:t>7.1.2.</w:t>
      </w:r>
      <w:r w:rsidRPr="0069275A">
        <w:rPr>
          <w:rFonts w:asciiTheme="minorHAnsi" w:hAnsiTheme="minorHAnsi" w:cstheme="minorHAnsi"/>
          <w:sz w:val="22"/>
          <w:szCs w:val="22"/>
        </w:rPr>
        <w:t xml:space="preserve"> Sob o aspecto ambiental, a opção pela locação reduz o consumo de recursos naturais, evita a geração de resíduos e prolonga a vida útil dos equipamentos. A empresa deverá adotar práticas de gestão ambiental, como manutenção preventiva, uso de materiais atóxicos e descarte adequado de resíduos.</w:t>
      </w:r>
    </w:p>
    <w:p w14:paraId="1B33D970" w14:textId="77777777" w:rsidR="0069275A" w:rsidRPr="0069275A" w:rsidRDefault="0069275A" w:rsidP="0069275A">
      <w:pPr>
        <w:pStyle w:val="PargrafodaLista"/>
        <w:widowControl w:val="0"/>
        <w:pBdr>
          <w:top w:val="nil"/>
          <w:left w:val="nil"/>
          <w:bottom w:val="nil"/>
          <w:right w:val="nil"/>
          <w:between w:val="nil"/>
        </w:pBdr>
        <w:ind w:left="0"/>
        <w:jc w:val="both"/>
        <w:rPr>
          <w:rFonts w:asciiTheme="minorHAnsi" w:hAnsiTheme="minorHAnsi" w:cstheme="minorHAnsi"/>
          <w:sz w:val="22"/>
          <w:szCs w:val="22"/>
        </w:rPr>
      </w:pPr>
      <w:r w:rsidRPr="0069275A">
        <w:rPr>
          <w:rFonts w:asciiTheme="minorHAnsi" w:hAnsiTheme="minorHAnsi" w:cstheme="minorHAnsi"/>
          <w:b/>
          <w:bCs/>
          <w:sz w:val="22"/>
          <w:szCs w:val="22"/>
        </w:rPr>
        <w:t>7.1.3.</w:t>
      </w:r>
      <w:r w:rsidRPr="0069275A">
        <w:rPr>
          <w:rFonts w:asciiTheme="minorHAnsi" w:hAnsiTheme="minorHAnsi" w:cstheme="minorHAnsi"/>
          <w:sz w:val="22"/>
          <w:szCs w:val="22"/>
        </w:rPr>
        <w:t xml:space="preserve"> No âmbito social, a ação promove inclusão, lazer e integração comunitária, beneficiando especialmente crianças em situação de vulnerabilidade, fortalecendo vínculos familiares e sociais.</w:t>
      </w:r>
    </w:p>
    <w:p w14:paraId="2F2962B3" w14:textId="77777777" w:rsidR="0069275A" w:rsidRPr="0069275A" w:rsidRDefault="0069275A" w:rsidP="0069275A">
      <w:pPr>
        <w:pStyle w:val="PargrafodaLista"/>
        <w:widowControl w:val="0"/>
        <w:pBdr>
          <w:top w:val="nil"/>
          <w:left w:val="nil"/>
          <w:bottom w:val="nil"/>
          <w:right w:val="nil"/>
          <w:between w:val="nil"/>
        </w:pBdr>
        <w:ind w:left="0"/>
        <w:jc w:val="both"/>
        <w:rPr>
          <w:rFonts w:asciiTheme="minorHAnsi" w:hAnsiTheme="minorHAnsi" w:cstheme="minorHAnsi"/>
          <w:sz w:val="22"/>
          <w:szCs w:val="22"/>
        </w:rPr>
      </w:pPr>
      <w:r w:rsidRPr="0069275A">
        <w:rPr>
          <w:rFonts w:asciiTheme="minorHAnsi" w:hAnsiTheme="minorHAnsi" w:cstheme="minorHAnsi"/>
          <w:b/>
          <w:bCs/>
          <w:sz w:val="22"/>
          <w:szCs w:val="22"/>
        </w:rPr>
        <w:t>7.1.4.</w:t>
      </w:r>
      <w:r w:rsidRPr="0069275A">
        <w:rPr>
          <w:rFonts w:asciiTheme="minorHAnsi" w:hAnsiTheme="minorHAnsi" w:cstheme="minorHAnsi"/>
          <w:sz w:val="22"/>
          <w:szCs w:val="22"/>
        </w:rPr>
        <w:t xml:space="preserve"> Quanto ao aspecto econômico, a contratação fomenta o desenvolvimento local e regional, conforme o Decreto Municipal nº 3.838/2024, e assegura o uso racional dos recursos públicos, evitando custos com manutenção e armazenamento de equipamentos próprios.</w:t>
      </w:r>
    </w:p>
    <w:p w14:paraId="61BC2BAA" w14:textId="77777777" w:rsidR="0069275A" w:rsidRPr="0069275A" w:rsidRDefault="0069275A" w:rsidP="0069275A">
      <w:pPr>
        <w:pStyle w:val="PargrafodaLista"/>
        <w:widowControl w:val="0"/>
        <w:pBdr>
          <w:top w:val="nil"/>
          <w:left w:val="nil"/>
          <w:bottom w:val="nil"/>
          <w:right w:val="nil"/>
          <w:between w:val="nil"/>
        </w:pBdr>
        <w:ind w:left="0"/>
        <w:jc w:val="both"/>
        <w:rPr>
          <w:rFonts w:asciiTheme="minorHAnsi" w:hAnsiTheme="minorHAnsi" w:cstheme="minorHAnsi"/>
          <w:sz w:val="22"/>
          <w:szCs w:val="22"/>
        </w:rPr>
      </w:pPr>
      <w:r w:rsidRPr="0069275A">
        <w:rPr>
          <w:rFonts w:asciiTheme="minorHAnsi" w:hAnsiTheme="minorHAnsi" w:cstheme="minorHAnsi"/>
          <w:b/>
          <w:bCs/>
          <w:sz w:val="22"/>
          <w:szCs w:val="22"/>
        </w:rPr>
        <w:t>7.1.5.</w:t>
      </w:r>
      <w:r w:rsidRPr="0069275A">
        <w:rPr>
          <w:rFonts w:asciiTheme="minorHAnsi" w:hAnsiTheme="minorHAnsi" w:cstheme="minorHAnsi"/>
          <w:sz w:val="22"/>
          <w:szCs w:val="22"/>
        </w:rPr>
        <w:t xml:space="preserve"> Assim, a presente contratação contribui para o desenvolvimento sustentável do Município, unindo responsabilidade ambiental, social e eficiência econômica.</w:t>
      </w:r>
    </w:p>
    <w:p w14:paraId="0AE41345" w14:textId="77777777" w:rsidR="0069275A" w:rsidRPr="0069275A" w:rsidRDefault="0069275A" w:rsidP="0069275A">
      <w:pPr>
        <w:pStyle w:val="PargrafodaLista"/>
        <w:widowControl w:val="0"/>
        <w:pBdr>
          <w:top w:val="nil"/>
          <w:left w:val="nil"/>
          <w:bottom w:val="nil"/>
          <w:right w:val="nil"/>
          <w:between w:val="nil"/>
        </w:pBdr>
        <w:suppressAutoHyphens w:val="0"/>
        <w:ind w:left="0"/>
        <w:jc w:val="both"/>
        <w:rPr>
          <w:rFonts w:asciiTheme="minorHAnsi" w:hAnsiTheme="minorHAnsi" w:cstheme="minorHAnsi"/>
          <w:sz w:val="22"/>
          <w:szCs w:val="22"/>
        </w:rPr>
      </w:pPr>
    </w:p>
    <w:p w14:paraId="6AC3F0DE" w14:textId="77777777" w:rsidR="0069275A" w:rsidRPr="0069275A" w:rsidRDefault="0069275A" w:rsidP="0069275A">
      <w:pPr>
        <w:pStyle w:val="Standard"/>
        <w:jc w:val="both"/>
        <w:rPr>
          <w:rFonts w:asciiTheme="minorHAnsi" w:hAnsiTheme="minorHAnsi" w:cstheme="minorHAnsi"/>
          <w:b/>
          <w:bCs/>
          <w:sz w:val="22"/>
          <w:szCs w:val="22"/>
        </w:rPr>
      </w:pPr>
      <w:r w:rsidRPr="0069275A">
        <w:rPr>
          <w:rFonts w:asciiTheme="minorHAnsi" w:hAnsiTheme="minorHAnsi" w:cstheme="minorHAnsi"/>
          <w:b/>
          <w:bCs/>
          <w:sz w:val="22"/>
          <w:szCs w:val="22"/>
        </w:rPr>
        <w:t xml:space="preserve">7.2. SUBCONTRATAÇÃO </w:t>
      </w:r>
    </w:p>
    <w:p w14:paraId="79FC5454" w14:textId="77777777" w:rsidR="0069275A" w:rsidRPr="0069275A" w:rsidRDefault="0069275A" w:rsidP="0069275A">
      <w:pPr>
        <w:pStyle w:val="Standard"/>
        <w:jc w:val="both"/>
        <w:rPr>
          <w:rFonts w:asciiTheme="minorHAnsi" w:hAnsiTheme="minorHAnsi" w:cstheme="minorHAnsi"/>
          <w:bCs/>
          <w:sz w:val="22"/>
          <w:szCs w:val="22"/>
        </w:rPr>
      </w:pPr>
      <w:r w:rsidRPr="0069275A">
        <w:rPr>
          <w:rFonts w:asciiTheme="minorHAnsi" w:hAnsiTheme="minorHAnsi" w:cstheme="minorHAnsi"/>
          <w:b/>
          <w:sz w:val="22"/>
          <w:szCs w:val="22"/>
        </w:rPr>
        <w:t>7.2.1</w:t>
      </w:r>
      <w:r w:rsidRPr="0069275A">
        <w:rPr>
          <w:rFonts w:asciiTheme="minorHAnsi" w:hAnsiTheme="minorHAnsi" w:cstheme="minorHAnsi"/>
          <w:bCs/>
          <w:sz w:val="22"/>
          <w:szCs w:val="22"/>
        </w:rPr>
        <w:t xml:space="preserve"> Não será admitida a subcontratação do objeto contratual.</w:t>
      </w:r>
    </w:p>
    <w:p w14:paraId="603C18FE" w14:textId="77777777" w:rsidR="0069275A" w:rsidRPr="0069275A" w:rsidRDefault="0069275A" w:rsidP="0069275A">
      <w:pPr>
        <w:pStyle w:val="Standard"/>
        <w:jc w:val="both"/>
        <w:rPr>
          <w:rFonts w:asciiTheme="minorHAnsi" w:hAnsiTheme="minorHAnsi" w:cstheme="minorHAnsi"/>
          <w:bCs/>
          <w:sz w:val="22"/>
          <w:szCs w:val="22"/>
        </w:rPr>
      </w:pPr>
    </w:p>
    <w:p w14:paraId="7C97B97D" w14:textId="77777777" w:rsidR="0069275A" w:rsidRPr="00770373" w:rsidRDefault="0069275A" w:rsidP="0069275A">
      <w:pPr>
        <w:pStyle w:val="Nivel1"/>
        <w:numPr>
          <w:ilvl w:val="0"/>
          <w:numId w:val="0"/>
        </w:numPr>
        <w:spacing w:after="0" w:line="240" w:lineRule="auto"/>
        <w:outlineLvl w:val="9"/>
        <w:rPr>
          <w:rFonts w:asciiTheme="minorHAnsi" w:hAnsiTheme="minorHAnsi" w:cstheme="minorHAnsi"/>
          <w:b/>
          <w:bCs/>
          <w:color w:val="auto"/>
          <w:sz w:val="22"/>
          <w:szCs w:val="22"/>
        </w:rPr>
      </w:pPr>
      <w:bookmarkStart w:id="21" w:name="_Hlk190869949"/>
      <w:r w:rsidRPr="00770373">
        <w:rPr>
          <w:rFonts w:asciiTheme="minorHAnsi" w:hAnsiTheme="minorHAnsi" w:cstheme="minorHAnsi"/>
          <w:b/>
          <w:bCs/>
          <w:color w:val="auto"/>
          <w:sz w:val="22"/>
          <w:szCs w:val="22"/>
        </w:rPr>
        <w:t>7.3. DA GARANTIA DA CONTRATAÇÃO</w:t>
      </w:r>
    </w:p>
    <w:p w14:paraId="63B3DBDB" w14:textId="77777777" w:rsidR="0069275A" w:rsidRPr="0069275A" w:rsidRDefault="0069275A" w:rsidP="0069275A">
      <w:pPr>
        <w:pStyle w:val="Standard"/>
        <w:jc w:val="both"/>
        <w:rPr>
          <w:rFonts w:asciiTheme="minorHAnsi" w:hAnsiTheme="minorHAnsi" w:cstheme="minorHAnsi"/>
          <w:sz w:val="22"/>
          <w:szCs w:val="22"/>
        </w:rPr>
      </w:pPr>
      <w:r w:rsidRPr="0069275A">
        <w:rPr>
          <w:rFonts w:asciiTheme="minorHAnsi" w:hAnsiTheme="minorHAnsi" w:cstheme="minorHAnsi"/>
          <w:b/>
          <w:bCs/>
          <w:sz w:val="22"/>
          <w:szCs w:val="22"/>
        </w:rPr>
        <w:t>7.3.1.</w:t>
      </w:r>
      <w:r w:rsidRPr="0069275A">
        <w:rPr>
          <w:rFonts w:asciiTheme="minorHAnsi" w:hAnsiTheme="minorHAnsi" w:cstheme="minorHAnsi"/>
          <w:sz w:val="22"/>
          <w:szCs w:val="22"/>
        </w:rPr>
        <w:t xml:space="preserve"> Não haverá exigência da garantia da contratação dos artigos 96 e seguintes da Lei nº 14.133, de 2021.</w:t>
      </w:r>
    </w:p>
    <w:p w14:paraId="06064CAF" w14:textId="77777777" w:rsidR="0069275A" w:rsidRPr="0069275A" w:rsidRDefault="0069275A" w:rsidP="0069275A">
      <w:pPr>
        <w:pStyle w:val="Standard"/>
        <w:jc w:val="both"/>
        <w:rPr>
          <w:rFonts w:asciiTheme="minorHAnsi" w:hAnsiTheme="minorHAnsi" w:cstheme="minorHAnsi"/>
          <w:sz w:val="22"/>
          <w:szCs w:val="22"/>
        </w:rPr>
      </w:pPr>
    </w:p>
    <w:p w14:paraId="3AB88D2C" w14:textId="77777777" w:rsidR="0069275A" w:rsidRPr="0069275A" w:rsidRDefault="0069275A" w:rsidP="00BD2B3E">
      <w:pPr>
        <w:pStyle w:val="Standard"/>
        <w:numPr>
          <w:ilvl w:val="1"/>
          <w:numId w:val="45"/>
        </w:numPr>
        <w:ind w:left="0" w:firstLine="0"/>
        <w:jc w:val="both"/>
        <w:rPr>
          <w:rFonts w:asciiTheme="minorHAnsi" w:hAnsiTheme="minorHAnsi" w:cstheme="minorHAnsi"/>
          <w:b/>
          <w:bCs/>
          <w:sz w:val="22"/>
          <w:szCs w:val="22"/>
        </w:rPr>
      </w:pPr>
      <w:r w:rsidRPr="0069275A">
        <w:rPr>
          <w:rFonts w:asciiTheme="minorHAnsi" w:hAnsiTheme="minorHAnsi" w:cstheme="minorHAnsi"/>
          <w:b/>
          <w:bCs/>
          <w:sz w:val="22"/>
          <w:szCs w:val="22"/>
        </w:rPr>
        <w:t>GARANTIA DO PRODUTO/SERVIÇO</w:t>
      </w:r>
    </w:p>
    <w:bookmarkEnd w:id="21"/>
    <w:p w14:paraId="550CA248" w14:textId="77777777" w:rsidR="0069275A" w:rsidRPr="0069275A" w:rsidRDefault="0069275A" w:rsidP="00BD2B3E">
      <w:pPr>
        <w:pStyle w:val="Standard"/>
        <w:numPr>
          <w:ilvl w:val="2"/>
          <w:numId w:val="45"/>
        </w:numPr>
        <w:ind w:left="0" w:firstLine="0"/>
        <w:jc w:val="both"/>
        <w:rPr>
          <w:rFonts w:asciiTheme="minorHAnsi" w:hAnsiTheme="minorHAnsi" w:cstheme="minorHAnsi"/>
          <w:sz w:val="22"/>
          <w:szCs w:val="22"/>
        </w:rPr>
      </w:pPr>
      <w:r w:rsidRPr="0069275A">
        <w:rPr>
          <w:rFonts w:asciiTheme="minorHAnsi" w:hAnsiTheme="minorHAnsi" w:cstheme="minorHAnsi"/>
          <w:sz w:val="22"/>
          <w:szCs w:val="22"/>
        </w:rPr>
        <w:t xml:space="preserve">A garantia deverá abranger todo o período de locação, sendo em caso de defeito o item ser consertado e/ou substituído imediatamente afim de manter o item locado no evento. </w:t>
      </w:r>
    </w:p>
    <w:p w14:paraId="60BA8111" w14:textId="77777777" w:rsidR="0069275A" w:rsidRPr="0069275A" w:rsidRDefault="0069275A" w:rsidP="0069275A">
      <w:pPr>
        <w:pStyle w:val="Standard"/>
        <w:jc w:val="both"/>
        <w:rPr>
          <w:rFonts w:asciiTheme="minorHAnsi" w:hAnsiTheme="minorHAnsi" w:cstheme="minorHAnsi"/>
          <w:sz w:val="22"/>
          <w:szCs w:val="22"/>
        </w:rPr>
      </w:pPr>
    </w:p>
    <w:p w14:paraId="6DF64C01" w14:textId="77777777" w:rsidR="0069275A" w:rsidRPr="0069275A" w:rsidRDefault="0069275A" w:rsidP="00BD2B3E">
      <w:pPr>
        <w:pStyle w:val="Standard"/>
        <w:numPr>
          <w:ilvl w:val="1"/>
          <w:numId w:val="45"/>
        </w:numPr>
        <w:ind w:left="0" w:firstLine="0"/>
        <w:jc w:val="both"/>
        <w:rPr>
          <w:rFonts w:asciiTheme="minorHAnsi" w:hAnsiTheme="minorHAnsi" w:cstheme="minorHAnsi"/>
          <w:b/>
          <w:bCs/>
          <w:sz w:val="22"/>
          <w:szCs w:val="22"/>
        </w:rPr>
      </w:pPr>
      <w:r w:rsidRPr="0069275A">
        <w:rPr>
          <w:rFonts w:asciiTheme="minorHAnsi" w:hAnsiTheme="minorHAnsi" w:cstheme="minorHAnsi"/>
          <w:b/>
          <w:bCs/>
          <w:sz w:val="22"/>
          <w:szCs w:val="22"/>
        </w:rPr>
        <w:t>AMOSTRAS</w:t>
      </w:r>
    </w:p>
    <w:p w14:paraId="1CCEB29C" w14:textId="77777777" w:rsidR="0069275A" w:rsidRPr="0069275A" w:rsidRDefault="0069275A" w:rsidP="00BD2B3E">
      <w:pPr>
        <w:pStyle w:val="Standard"/>
        <w:numPr>
          <w:ilvl w:val="2"/>
          <w:numId w:val="45"/>
        </w:numPr>
        <w:ind w:left="0" w:firstLine="0"/>
        <w:jc w:val="both"/>
        <w:rPr>
          <w:rFonts w:asciiTheme="minorHAnsi" w:hAnsiTheme="minorHAnsi" w:cstheme="minorHAnsi"/>
          <w:sz w:val="22"/>
          <w:szCs w:val="22"/>
        </w:rPr>
      </w:pPr>
      <w:r w:rsidRPr="0069275A">
        <w:rPr>
          <w:rFonts w:asciiTheme="minorHAnsi" w:hAnsiTheme="minorHAnsi" w:cstheme="minorHAnsi"/>
          <w:sz w:val="22"/>
          <w:szCs w:val="22"/>
        </w:rPr>
        <w:t>Não Será exigida amostras neste processo, devendo estar condizente com as especificações deste Termo de Referência, podendo o mesmo ser rejeitado no todo ou em parte.</w:t>
      </w:r>
    </w:p>
    <w:bookmarkEnd w:id="20"/>
    <w:p w14:paraId="40A6C20B" w14:textId="77777777" w:rsidR="0069275A" w:rsidRPr="0069275A" w:rsidRDefault="0069275A" w:rsidP="0069275A">
      <w:pPr>
        <w:pStyle w:val="Standard"/>
        <w:jc w:val="both"/>
        <w:rPr>
          <w:rFonts w:asciiTheme="minorHAnsi" w:hAnsiTheme="minorHAnsi" w:cstheme="minorHAnsi"/>
          <w:bCs/>
          <w:sz w:val="22"/>
          <w:szCs w:val="22"/>
        </w:rPr>
      </w:pPr>
    </w:p>
    <w:p w14:paraId="586F02C0" w14:textId="77777777" w:rsidR="0069275A" w:rsidRPr="00770373" w:rsidRDefault="0069275A" w:rsidP="00BD2B3E">
      <w:pPr>
        <w:pStyle w:val="Nivel1"/>
        <w:numPr>
          <w:ilvl w:val="1"/>
          <w:numId w:val="45"/>
        </w:numPr>
        <w:tabs>
          <w:tab w:val="num" w:pos="0"/>
          <w:tab w:val="left" w:pos="426"/>
        </w:tabs>
        <w:spacing w:after="0" w:line="240" w:lineRule="auto"/>
        <w:ind w:left="0" w:firstLine="0"/>
        <w:outlineLvl w:val="9"/>
        <w:rPr>
          <w:rFonts w:asciiTheme="minorHAnsi" w:hAnsiTheme="minorHAnsi" w:cstheme="minorHAnsi"/>
          <w:b/>
          <w:bCs/>
          <w:color w:val="auto"/>
          <w:sz w:val="22"/>
          <w:szCs w:val="22"/>
        </w:rPr>
      </w:pPr>
      <w:bookmarkStart w:id="22" w:name="_Hlk211521246"/>
      <w:r w:rsidRPr="00770373">
        <w:rPr>
          <w:rFonts w:asciiTheme="minorHAnsi" w:hAnsiTheme="minorHAnsi" w:cstheme="minorHAnsi"/>
          <w:b/>
          <w:bCs/>
          <w:color w:val="auto"/>
          <w:sz w:val="22"/>
          <w:szCs w:val="22"/>
        </w:rPr>
        <w:t>MODELO DE EXECUÇÃO DO OBJETO</w:t>
      </w:r>
    </w:p>
    <w:p w14:paraId="35C96906" w14:textId="77777777" w:rsidR="0069275A" w:rsidRPr="0069275A" w:rsidRDefault="0069275A" w:rsidP="0069275A">
      <w:pPr>
        <w:pStyle w:val="Standard"/>
        <w:jc w:val="both"/>
        <w:rPr>
          <w:rFonts w:asciiTheme="minorHAnsi" w:hAnsiTheme="minorHAnsi" w:cstheme="minorHAnsi"/>
          <w:b/>
          <w:bCs/>
          <w:sz w:val="22"/>
          <w:szCs w:val="22"/>
        </w:rPr>
      </w:pPr>
      <w:r w:rsidRPr="0069275A">
        <w:rPr>
          <w:rFonts w:asciiTheme="minorHAnsi" w:hAnsiTheme="minorHAnsi" w:cstheme="minorHAnsi"/>
          <w:b/>
          <w:bCs/>
          <w:sz w:val="22"/>
          <w:szCs w:val="22"/>
        </w:rPr>
        <w:t>7.6.1. FORMA DE ENTREGA DO ITEM E DA PRESTAÇÃO DOS SERVIÇOS</w:t>
      </w:r>
    </w:p>
    <w:bookmarkEnd w:id="22"/>
    <w:p w14:paraId="0ACEECE4" w14:textId="77777777" w:rsidR="0069275A" w:rsidRPr="0069275A" w:rsidRDefault="0069275A" w:rsidP="0069275A">
      <w:pPr>
        <w:pStyle w:val="Standard"/>
        <w:tabs>
          <w:tab w:val="left" w:pos="426"/>
        </w:tabs>
        <w:jc w:val="both"/>
        <w:rPr>
          <w:rFonts w:asciiTheme="minorHAnsi" w:hAnsiTheme="minorHAnsi" w:cstheme="minorHAnsi"/>
          <w:sz w:val="22"/>
          <w:szCs w:val="22"/>
        </w:rPr>
      </w:pPr>
      <w:r w:rsidRPr="0069275A">
        <w:rPr>
          <w:rFonts w:asciiTheme="minorHAnsi" w:hAnsiTheme="minorHAnsi" w:cstheme="minorHAnsi"/>
          <w:b/>
          <w:bCs/>
          <w:sz w:val="22"/>
          <w:szCs w:val="22"/>
        </w:rPr>
        <w:t xml:space="preserve">7.6.1.1. </w:t>
      </w:r>
      <w:r w:rsidRPr="0069275A">
        <w:rPr>
          <w:rFonts w:asciiTheme="minorHAnsi" w:hAnsiTheme="minorHAnsi" w:cstheme="minorHAnsi"/>
          <w:sz w:val="22"/>
          <w:szCs w:val="22"/>
        </w:rPr>
        <w:t xml:space="preserve">Após a assinatura do contrato, ou emissão do empenho que substitua o contrato, e a emissão da respectiva ordem de compra, a empresa contratada deverá realizar a </w:t>
      </w:r>
      <w:r w:rsidRPr="0069275A">
        <w:rPr>
          <w:rFonts w:asciiTheme="minorHAnsi" w:hAnsiTheme="minorHAnsi" w:cstheme="minorHAnsi"/>
          <w:b/>
          <w:bCs/>
          <w:sz w:val="22"/>
          <w:szCs w:val="22"/>
        </w:rPr>
        <w:t>entrega, montagem, operação, manutenção e desmontagem</w:t>
      </w:r>
      <w:r w:rsidRPr="0069275A">
        <w:rPr>
          <w:rFonts w:asciiTheme="minorHAnsi" w:hAnsiTheme="minorHAnsi" w:cstheme="minorHAnsi"/>
          <w:sz w:val="22"/>
          <w:szCs w:val="22"/>
        </w:rPr>
        <w:t xml:space="preserve"> dos brinquedos infláveis e recreativos, de acordo com o </w:t>
      </w:r>
      <w:r w:rsidRPr="0069275A">
        <w:rPr>
          <w:rFonts w:asciiTheme="minorHAnsi" w:hAnsiTheme="minorHAnsi" w:cstheme="minorHAnsi"/>
          <w:b/>
          <w:bCs/>
          <w:sz w:val="22"/>
          <w:szCs w:val="22"/>
        </w:rPr>
        <w:t>cronograma, local, data e horário</w:t>
      </w:r>
      <w:r w:rsidRPr="0069275A">
        <w:rPr>
          <w:rFonts w:asciiTheme="minorHAnsi" w:hAnsiTheme="minorHAnsi" w:cstheme="minorHAnsi"/>
          <w:sz w:val="22"/>
          <w:szCs w:val="22"/>
        </w:rPr>
        <w:t xml:space="preserve"> definidos pela </w:t>
      </w:r>
      <w:r w:rsidRPr="0069275A">
        <w:rPr>
          <w:rFonts w:asciiTheme="minorHAnsi" w:hAnsiTheme="minorHAnsi" w:cstheme="minorHAnsi"/>
          <w:b/>
          <w:bCs/>
          <w:sz w:val="22"/>
          <w:szCs w:val="22"/>
        </w:rPr>
        <w:t>Secretaria Municipal solicitante</w:t>
      </w:r>
      <w:r w:rsidRPr="0069275A">
        <w:rPr>
          <w:rFonts w:asciiTheme="minorHAnsi" w:hAnsiTheme="minorHAnsi" w:cstheme="minorHAnsi"/>
          <w:sz w:val="22"/>
          <w:szCs w:val="22"/>
        </w:rPr>
        <w:t>, conforme especificado na solicitação.</w:t>
      </w:r>
    </w:p>
    <w:p w14:paraId="3F6294E9" w14:textId="77777777" w:rsidR="0069275A" w:rsidRPr="0069275A" w:rsidRDefault="0069275A" w:rsidP="0069275A">
      <w:pPr>
        <w:jc w:val="both"/>
        <w:rPr>
          <w:rFonts w:asciiTheme="minorHAnsi" w:hAnsiTheme="minorHAnsi" w:cstheme="minorHAnsi"/>
          <w:b/>
          <w:bCs/>
          <w:sz w:val="22"/>
          <w:szCs w:val="22"/>
        </w:rPr>
      </w:pPr>
      <w:r w:rsidRPr="0069275A">
        <w:rPr>
          <w:rFonts w:asciiTheme="minorHAnsi" w:hAnsiTheme="minorHAnsi" w:cstheme="minorHAnsi"/>
          <w:b/>
          <w:bCs/>
          <w:sz w:val="22"/>
          <w:szCs w:val="22"/>
        </w:rPr>
        <w:t>7.6.2. PRAZO E LOCAL</w:t>
      </w:r>
    </w:p>
    <w:p w14:paraId="43F77D52" w14:textId="77777777" w:rsidR="0069275A" w:rsidRPr="0069275A" w:rsidRDefault="0069275A" w:rsidP="0069275A">
      <w:pPr>
        <w:jc w:val="both"/>
        <w:rPr>
          <w:rFonts w:asciiTheme="minorHAnsi" w:hAnsiTheme="minorHAnsi" w:cstheme="minorHAnsi"/>
          <w:sz w:val="22"/>
          <w:szCs w:val="22"/>
        </w:rPr>
      </w:pPr>
      <w:r w:rsidRPr="0069275A">
        <w:rPr>
          <w:rFonts w:asciiTheme="minorHAnsi" w:hAnsiTheme="minorHAnsi" w:cstheme="minorHAnsi"/>
          <w:b/>
          <w:bCs/>
          <w:sz w:val="22"/>
          <w:szCs w:val="22"/>
        </w:rPr>
        <w:t xml:space="preserve">7.6.1.1. </w:t>
      </w:r>
      <w:r w:rsidRPr="0069275A">
        <w:rPr>
          <w:rFonts w:asciiTheme="minorHAnsi" w:hAnsiTheme="minorHAnsi" w:cstheme="minorHAnsi"/>
          <w:b/>
          <w:bCs/>
          <w:color w:val="EE0000"/>
          <w:sz w:val="22"/>
          <w:szCs w:val="22"/>
          <w:u w:val="single"/>
        </w:rPr>
        <w:t>A instalação dos brinquedos deverá ocorrer no Lago Municipal – Rua Costa e Silva, s/n, Centro – Nova Prata do Iguaçu/PR, devendo estar totalmente finalizada até as 14h do dia 05/12/2026, data prevista para a realização do evento</w:t>
      </w:r>
      <w:r w:rsidRPr="0069275A">
        <w:rPr>
          <w:rFonts w:asciiTheme="minorHAnsi" w:hAnsiTheme="minorHAnsi" w:cstheme="minorHAnsi"/>
          <w:color w:val="EE0000"/>
          <w:sz w:val="22"/>
          <w:szCs w:val="22"/>
        </w:rPr>
        <w:t>.</w:t>
      </w:r>
    </w:p>
    <w:p w14:paraId="088F81FE" w14:textId="77777777" w:rsidR="0069275A" w:rsidRPr="0069275A" w:rsidRDefault="0069275A" w:rsidP="0069275A">
      <w:pPr>
        <w:pStyle w:val="Standard"/>
        <w:tabs>
          <w:tab w:val="left" w:pos="426"/>
        </w:tabs>
        <w:jc w:val="both"/>
        <w:rPr>
          <w:rFonts w:asciiTheme="minorHAnsi" w:hAnsiTheme="minorHAnsi" w:cstheme="minorHAnsi"/>
          <w:sz w:val="22"/>
          <w:szCs w:val="22"/>
        </w:rPr>
      </w:pPr>
      <w:r w:rsidRPr="0069275A">
        <w:rPr>
          <w:rFonts w:asciiTheme="minorHAnsi" w:hAnsiTheme="minorHAnsi" w:cstheme="minorHAnsi"/>
          <w:b/>
          <w:bCs/>
          <w:sz w:val="22"/>
          <w:szCs w:val="22"/>
        </w:rPr>
        <w:t xml:space="preserve">OBS: </w:t>
      </w:r>
      <w:r w:rsidRPr="0069275A">
        <w:rPr>
          <w:rFonts w:asciiTheme="minorHAnsi" w:hAnsiTheme="minorHAnsi" w:cstheme="minorHAnsi"/>
          <w:sz w:val="22"/>
          <w:szCs w:val="22"/>
        </w:rPr>
        <w:t xml:space="preserve">Em caso de alteração da </w:t>
      </w:r>
      <w:r w:rsidRPr="0069275A">
        <w:rPr>
          <w:rFonts w:asciiTheme="minorHAnsi" w:hAnsiTheme="minorHAnsi" w:cstheme="minorHAnsi"/>
          <w:b/>
          <w:bCs/>
          <w:sz w:val="22"/>
          <w:szCs w:val="22"/>
        </w:rPr>
        <w:t>data, local ou horário</w:t>
      </w:r>
      <w:r w:rsidRPr="0069275A">
        <w:rPr>
          <w:rFonts w:asciiTheme="minorHAnsi" w:hAnsiTheme="minorHAnsi" w:cstheme="minorHAnsi"/>
          <w:sz w:val="22"/>
          <w:szCs w:val="22"/>
        </w:rPr>
        <w:t xml:space="preserve">, o Município se compromete a comunicar os envolvidos com antecedência mínima de </w:t>
      </w:r>
      <w:r w:rsidRPr="0069275A">
        <w:rPr>
          <w:rFonts w:asciiTheme="minorHAnsi" w:hAnsiTheme="minorHAnsi" w:cstheme="minorHAnsi"/>
          <w:b/>
          <w:bCs/>
          <w:sz w:val="22"/>
          <w:szCs w:val="22"/>
        </w:rPr>
        <w:t>48 horas</w:t>
      </w:r>
      <w:r w:rsidRPr="0069275A">
        <w:rPr>
          <w:rFonts w:asciiTheme="minorHAnsi" w:hAnsiTheme="minorHAnsi" w:cstheme="minorHAnsi"/>
          <w:sz w:val="22"/>
          <w:szCs w:val="22"/>
        </w:rPr>
        <w:t>, considerando a possibilidade de intempéries climáticas ou outros fatores que possam justificar a necessidade de mudança.</w:t>
      </w:r>
    </w:p>
    <w:p w14:paraId="047AA087" w14:textId="77777777" w:rsidR="0069275A" w:rsidRPr="0069275A" w:rsidRDefault="0069275A" w:rsidP="0069275A">
      <w:pPr>
        <w:jc w:val="both"/>
        <w:rPr>
          <w:rFonts w:asciiTheme="minorHAnsi" w:hAnsiTheme="minorHAnsi" w:cstheme="minorHAnsi"/>
          <w:sz w:val="22"/>
          <w:szCs w:val="22"/>
        </w:rPr>
      </w:pPr>
      <w:r w:rsidRPr="0069275A">
        <w:rPr>
          <w:rFonts w:asciiTheme="minorHAnsi" w:hAnsiTheme="minorHAnsi" w:cstheme="minorHAnsi"/>
          <w:b/>
          <w:bCs/>
          <w:sz w:val="22"/>
          <w:szCs w:val="22"/>
        </w:rPr>
        <w:t xml:space="preserve">7.6.1.2. </w:t>
      </w:r>
      <w:r w:rsidRPr="0069275A">
        <w:rPr>
          <w:rFonts w:asciiTheme="minorHAnsi" w:hAnsiTheme="minorHAnsi" w:cstheme="minorHAnsi"/>
          <w:sz w:val="22"/>
          <w:szCs w:val="22"/>
        </w:rPr>
        <w:t>O evento ocorrerá das 14h às 23h do dia 05/12/2026, sendo de responsabilidade da contratada garantir o pleno funcionamento, a segurança e a manutenção dos brinquedos durante todo o período, inclusive disponibilidade de monitores durante todo o período.</w:t>
      </w:r>
    </w:p>
    <w:p w14:paraId="6F6D17CF" w14:textId="77777777" w:rsidR="0069275A" w:rsidRPr="0069275A" w:rsidRDefault="0069275A" w:rsidP="0069275A">
      <w:pPr>
        <w:pStyle w:val="Standard"/>
        <w:tabs>
          <w:tab w:val="left" w:pos="426"/>
        </w:tabs>
        <w:jc w:val="both"/>
        <w:rPr>
          <w:rFonts w:asciiTheme="minorHAnsi" w:hAnsiTheme="minorHAnsi" w:cstheme="minorHAnsi"/>
          <w:sz w:val="22"/>
          <w:szCs w:val="22"/>
        </w:rPr>
      </w:pPr>
      <w:r w:rsidRPr="0069275A">
        <w:rPr>
          <w:rFonts w:asciiTheme="minorHAnsi" w:hAnsiTheme="minorHAnsi" w:cstheme="minorHAnsi"/>
          <w:b/>
          <w:bCs/>
          <w:sz w:val="22"/>
          <w:szCs w:val="22"/>
        </w:rPr>
        <w:t>OBS:</w:t>
      </w:r>
      <w:r w:rsidRPr="0069275A">
        <w:rPr>
          <w:rFonts w:asciiTheme="minorHAnsi" w:hAnsiTheme="minorHAnsi" w:cstheme="minorHAnsi"/>
          <w:sz w:val="22"/>
          <w:szCs w:val="22"/>
        </w:rPr>
        <w:t xml:space="preserve"> Embora exista horário definido em protocolo para o evento, a montagem deverá estar integralmente concluída até as </w:t>
      </w:r>
      <w:r w:rsidRPr="0069275A">
        <w:rPr>
          <w:rFonts w:asciiTheme="minorHAnsi" w:hAnsiTheme="minorHAnsi" w:cstheme="minorHAnsi"/>
          <w:b/>
          <w:bCs/>
          <w:sz w:val="22"/>
          <w:szCs w:val="22"/>
        </w:rPr>
        <w:t>14h do dia 05 de dezembro de 2026</w:t>
      </w:r>
      <w:r w:rsidRPr="0069275A">
        <w:rPr>
          <w:rFonts w:asciiTheme="minorHAnsi" w:hAnsiTheme="minorHAnsi" w:cstheme="minorHAnsi"/>
          <w:sz w:val="22"/>
          <w:szCs w:val="22"/>
        </w:rPr>
        <w:t>, data prevista para a realização do evento, a montagem com antecedência dará mais segurança aos instaladores, contribui para conferencia dos itens conforme o descritivo, principalmente evita a movimentação de crianças no local no momento da instalação.</w:t>
      </w:r>
    </w:p>
    <w:p w14:paraId="473745F4" w14:textId="77777777" w:rsidR="0069275A" w:rsidRPr="0069275A" w:rsidRDefault="0069275A" w:rsidP="0069275A">
      <w:pPr>
        <w:jc w:val="both"/>
        <w:rPr>
          <w:rFonts w:asciiTheme="minorHAnsi" w:hAnsiTheme="minorHAnsi" w:cstheme="minorHAnsi"/>
          <w:sz w:val="22"/>
          <w:szCs w:val="22"/>
        </w:rPr>
      </w:pPr>
      <w:r w:rsidRPr="0069275A">
        <w:rPr>
          <w:rFonts w:asciiTheme="minorHAnsi" w:hAnsiTheme="minorHAnsi" w:cstheme="minorHAnsi"/>
          <w:b/>
          <w:bCs/>
          <w:sz w:val="22"/>
          <w:szCs w:val="22"/>
        </w:rPr>
        <w:t xml:space="preserve">7.6.1.3. </w:t>
      </w:r>
      <w:r w:rsidRPr="0069275A">
        <w:rPr>
          <w:rFonts w:asciiTheme="minorHAnsi" w:hAnsiTheme="minorHAnsi" w:cstheme="minorHAnsi"/>
          <w:sz w:val="22"/>
          <w:szCs w:val="22"/>
        </w:rPr>
        <w:t>A entrega e execução dos serviços observarão as condições técnicas e as orientações da fiscalização, incluindo a verificação da conformidade com as especificações técnicas, certificações de segurança e normas aplicáveis da ABNT e do INMETRO.</w:t>
      </w:r>
    </w:p>
    <w:p w14:paraId="2E836EE5" w14:textId="77777777" w:rsidR="0069275A" w:rsidRPr="0069275A" w:rsidRDefault="0069275A" w:rsidP="0069275A">
      <w:pPr>
        <w:jc w:val="both"/>
        <w:rPr>
          <w:rFonts w:asciiTheme="minorHAnsi" w:hAnsiTheme="minorHAnsi" w:cstheme="minorHAnsi"/>
          <w:sz w:val="22"/>
          <w:szCs w:val="22"/>
        </w:rPr>
      </w:pPr>
      <w:r w:rsidRPr="0069275A">
        <w:rPr>
          <w:rFonts w:asciiTheme="minorHAnsi" w:hAnsiTheme="minorHAnsi" w:cstheme="minorHAnsi"/>
          <w:b/>
          <w:bCs/>
          <w:sz w:val="22"/>
          <w:szCs w:val="22"/>
        </w:rPr>
        <w:t>7.6.1.4.</w:t>
      </w:r>
      <w:r w:rsidRPr="0069275A">
        <w:rPr>
          <w:rFonts w:asciiTheme="minorHAnsi" w:hAnsiTheme="minorHAnsi" w:cstheme="minorHAnsi"/>
          <w:sz w:val="22"/>
          <w:szCs w:val="22"/>
        </w:rPr>
        <w:t xml:space="preserve"> A contratada será responsável pelo transporte, entrega, montagem, testes, operação, monitoramento, supervisão e desmontagem, mantendo equipe capacitada em quantidade compatível com os equipamentos e o público atendido.</w:t>
      </w:r>
    </w:p>
    <w:p w14:paraId="03420516" w14:textId="77777777" w:rsidR="0069275A" w:rsidRPr="0069275A" w:rsidRDefault="0069275A" w:rsidP="0069275A">
      <w:pPr>
        <w:jc w:val="both"/>
        <w:rPr>
          <w:rFonts w:asciiTheme="minorHAnsi" w:hAnsiTheme="minorHAnsi" w:cstheme="minorHAnsi"/>
          <w:sz w:val="22"/>
          <w:szCs w:val="22"/>
        </w:rPr>
      </w:pPr>
      <w:r w:rsidRPr="0069275A">
        <w:rPr>
          <w:rFonts w:asciiTheme="minorHAnsi" w:hAnsiTheme="minorHAnsi" w:cstheme="minorHAnsi"/>
          <w:b/>
          <w:bCs/>
          <w:sz w:val="22"/>
          <w:szCs w:val="22"/>
        </w:rPr>
        <w:t>7.6.1.5.</w:t>
      </w:r>
      <w:r w:rsidRPr="0069275A">
        <w:rPr>
          <w:rFonts w:asciiTheme="minorHAnsi" w:hAnsiTheme="minorHAnsi" w:cstheme="minorHAnsi"/>
          <w:sz w:val="22"/>
          <w:szCs w:val="22"/>
        </w:rPr>
        <w:t xml:space="preserve"> Os brinquedos deverão estar em bom estado de conservação, higienizados, adequados ao uso infantil e em conformidade com as normas técnicas e recomendações de segurança aplicáveis, inclusive quanto à estabilidade, ancoragem, proteção contra quedas, limites de peso, capacidade e faixa etária.</w:t>
      </w:r>
    </w:p>
    <w:p w14:paraId="16C9D1D2" w14:textId="77777777" w:rsidR="0069275A" w:rsidRPr="0069275A" w:rsidRDefault="0069275A" w:rsidP="0069275A">
      <w:pPr>
        <w:jc w:val="both"/>
        <w:rPr>
          <w:rFonts w:asciiTheme="minorHAnsi" w:hAnsiTheme="minorHAnsi" w:cstheme="minorHAnsi"/>
          <w:sz w:val="22"/>
          <w:szCs w:val="22"/>
        </w:rPr>
      </w:pPr>
      <w:r w:rsidRPr="0069275A">
        <w:rPr>
          <w:rFonts w:asciiTheme="minorHAnsi" w:hAnsiTheme="minorHAnsi" w:cstheme="minorHAnsi"/>
          <w:b/>
          <w:bCs/>
          <w:sz w:val="22"/>
          <w:szCs w:val="22"/>
        </w:rPr>
        <w:t>7.6.1.6.</w:t>
      </w:r>
      <w:r w:rsidRPr="0069275A">
        <w:rPr>
          <w:rFonts w:asciiTheme="minorHAnsi" w:hAnsiTheme="minorHAnsi" w:cstheme="minorHAnsi"/>
          <w:sz w:val="22"/>
          <w:szCs w:val="22"/>
        </w:rPr>
        <w:t xml:space="preserve"> Em piso pavimentado, deverão ser empregados meios adequados de fixação e contrapeso. Os equipamentos deverão possuir telas e demais proteções sempre que exigidas por sua configuração ou pelo fabricante.</w:t>
      </w:r>
    </w:p>
    <w:p w14:paraId="57831AF0" w14:textId="77777777" w:rsidR="0069275A" w:rsidRPr="0069275A" w:rsidRDefault="0069275A" w:rsidP="0069275A">
      <w:pPr>
        <w:jc w:val="both"/>
        <w:rPr>
          <w:rFonts w:asciiTheme="minorHAnsi" w:hAnsiTheme="minorHAnsi" w:cstheme="minorHAnsi"/>
          <w:sz w:val="22"/>
          <w:szCs w:val="22"/>
        </w:rPr>
      </w:pPr>
      <w:r w:rsidRPr="0069275A">
        <w:rPr>
          <w:rFonts w:asciiTheme="minorHAnsi" w:hAnsiTheme="minorHAnsi" w:cstheme="minorHAnsi"/>
          <w:b/>
          <w:bCs/>
          <w:sz w:val="22"/>
          <w:szCs w:val="22"/>
        </w:rPr>
        <w:t>7.6.1.7.</w:t>
      </w:r>
      <w:r w:rsidRPr="0069275A">
        <w:rPr>
          <w:rFonts w:asciiTheme="minorHAnsi" w:hAnsiTheme="minorHAnsi" w:cstheme="minorHAnsi"/>
          <w:sz w:val="22"/>
          <w:szCs w:val="22"/>
        </w:rPr>
        <w:t xml:space="preserve"> Motores e sopradores deverão ter potência compatível e permanecer protegidos contra contato externo. Instalações elétricas, extensões, conexões, disjuntores e tomadas deverão ser dimensionados e mantidos em condições seguras, sem improvisações ou risco de sobrecarga.</w:t>
      </w:r>
    </w:p>
    <w:p w14:paraId="5BAD5C20" w14:textId="77777777" w:rsidR="0069275A" w:rsidRPr="0069275A" w:rsidRDefault="0069275A" w:rsidP="0069275A">
      <w:pPr>
        <w:jc w:val="both"/>
        <w:rPr>
          <w:rFonts w:asciiTheme="minorHAnsi" w:hAnsiTheme="minorHAnsi" w:cstheme="minorHAnsi"/>
          <w:sz w:val="22"/>
          <w:szCs w:val="22"/>
        </w:rPr>
      </w:pPr>
      <w:r w:rsidRPr="0069275A">
        <w:rPr>
          <w:rFonts w:asciiTheme="minorHAnsi" w:hAnsiTheme="minorHAnsi" w:cstheme="minorHAnsi"/>
          <w:b/>
          <w:bCs/>
          <w:sz w:val="22"/>
          <w:szCs w:val="22"/>
        </w:rPr>
        <w:t>7.6.1.8.</w:t>
      </w:r>
      <w:r w:rsidRPr="0069275A">
        <w:rPr>
          <w:rFonts w:asciiTheme="minorHAnsi" w:hAnsiTheme="minorHAnsi" w:cstheme="minorHAnsi"/>
          <w:sz w:val="22"/>
          <w:szCs w:val="22"/>
        </w:rPr>
        <w:t xml:space="preserve"> A contratada deverá fornecer todas as extensões, proteções e adaptações necessárias ao funcionamento dos equipamentos, após verificar previamente a compatibilidade com a rede elétrica disponível no local.</w:t>
      </w:r>
    </w:p>
    <w:p w14:paraId="24B429E5" w14:textId="77777777" w:rsidR="0069275A" w:rsidRPr="0069275A" w:rsidRDefault="0069275A" w:rsidP="0069275A">
      <w:pPr>
        <w:jc w:val="both"/>
        <w:rPr>
          <w:rFonts w:asciiTheme="minorHAnsi" w:hAnsiTheme="minorHAnsi" w:cstheme="minorHAnsi"/>
          <w:sz w:val="22"/>
          <w:szCs w:val="22"/>
        </w:rPr>
      </w:pPr>
      <w:r w:rsidRPr="0069275A">
        <w:rPr>
          <w:rFonts w:asciiTheme="minorHAnsi" w:hAnsiTheme="minorHAnsi" w:cstheme="minorHAnsi"/>
          <w:b/>
          <w:bCs/>
          <w:sz w:val="22"/>
          <w:szCs w:val="22"/>
        </w:rPr>
        <w:t>7.6.1.9.</w:t>
      </w:r>
      <w:r w:rsidRPr="0069275A">
        <w:rPr>
          <w:rFonts w:asciiTheme="minorHAnsi" w:hAnsiTheme="minorHAnsi" w:cstheme="minorHAnsi"/>
          <w:sz w:val="22"/>
          <w:szCs w:val="22"/>
        </w:rPr>
        <w:t xml:space="preserve"> Cada brinquedo deverá contar com monitor ou operador treinado durante todo o período de utilização, responsável por orientar os usuários, controlar entrada, saída, capacidade e faixa etária, prevenir condutas inseguras e interromper imediatamente o uso quando houver risco.</w:t>
      </w:r>
    </w:p>
    <w:p w14:paraId="2EB7E9BE" w14:textId="77777777" w:rsidR="0069275A" w:rsidRPr="0069275A" w:rsidRDefault="0069275A" w:rsidP="0069275A">
      <w:pPr>
        <w:jc w:val="both"/>
        <w:rPr>
          <w:rFonts w:asciiTheme="minorHAnsi" w:hAnsiTheme="minorHAnsi" w:cstheme="minorHAnsi"/>
          <w:sz w:val="22"/>
          <w:szCs w:val="22"/>
        </w:rPr>
      </w:pPr>
      <w:r w:rsidRPr="0069275A">
        <w:rPr>
          <w:rFonts w:asciiTheme="minorHAnsi" w:hAnsiTheme="minorHAnsi" w:cstheme="minorHAnsi"/>
          <w:b/>
          <w:bCs/>
          <w:sz w:val="22"/>
          <w:szCs w:val="22"/>
        </w:rPr>
        <w:t>7.6.1.10.</w:t>
      </w:r>
      <w:r w:rsidRPr="0069275A">
        <w:rPr>
          <w:rFonts w:asciiTheme="minorHAnsi" w:hAnsiTheme="minorHAnsi" w:cstheme="minorHAnsi"/>
          <w:sz w:val="22"/>
          <w:szCs w:val="22"/>
        </w:rPr>
        <w:t xml:space="preserve"> A contratada responderá pelos danos decorrentes de falha na instalação, inadequação dos equipamentos, ausência de monitoramento ou negligência na execução, sem prejuízo das demais responsabilidades previstas em lei e no contrato.</w:t>
      </w:r>
    </w:p>
    <w:p w14:paraId="608EF6A9" w14:textId="77777777" w:rsidR="0069275A" w:rsidRPr="0069275A" w:rsidRDefault="0069275A" w:rsidP="0069275A">
      <w:pPr>
        <w:jc w:val="both"/>
        <w:rPr>
          <w:rFonts w:asciiTheme="minorHAnsi" w:hAnsiTheme="minorHAnsi" w:cstheme="minorHAnsi"/>
          <w:sz w:val="22"/>
          <w:szCs w:val="22"/>
        </w:rPr>
      </w:pPr>
      <w:r w:rsidRPr="0069275A">
        <w:rPr>
          <w:rFonts w:asciiTheme="minorHAnsi" w:hAnsiTheme="minorHAnsi" w:cstheme="minorHAnsi"/>
          <w:b/>
          <w:bCs/>
          <w:sz w:val="22"/>
          <w:szCs w:val="22"/>
        </w:rPr>
        <w:t>7.6.1.11.</w:t>
      </w:r>
      <w:r w:rsidRPr="0069275A">
        <w:rPr>
          <w:rFonts w:asciiTheme="minorHAnsi" w:hAnsiTheme="minorHAnsi" w:cstheme="minorHAnsi"/>
          <w:sz w:val="22"/>
          <w:szCs w:val="22"/>
        </w:rPr>
        <w:t xml:space="preserve"> Todos os custos da execução deverão integrar o preço contratado, não sendo admitidos acréscimos por despesas ordinárias necessárias ao cumprimento integral do objeto.</w:t>
      </w:r>
    </w:p>
    <w:p w14:paraId="6799AD06" w14:textId="77777777" w:rsidR="0069275A" w:rsidRPr="0069275A" w:rsidRDefault="0069275A" w:rsidP="0069275A">
      <w:pPr>
        <w:pStyle w:val="Standard"/>
        <w:tabs>
          <w:tab w:val="left" w:pos="426"/>
        </w:tabs>
        <w:jc w:val="both"/>
        <w:rPr>
          <w:rFonts w:asciiTheme="minorHAnsi" w:hAnsiTheme="minorHAnsi" w:cstheme="minorHAnsi"/>
          <w:sz w:val="22"/>
          <w:szCs w:val="22"/>
        </w:rPr>
      </w:pPr>
    </w:p>
    <w:p w14:paraId="0D8FB425" w14:textId="77777777" w:rsidR="0069275A" w:rsidRPr="0069275A" w:rsidRDefault="0069275A" w:rsidP="0069275A">
      <w:pPr>
        <w:pStyle w:val="Standard"/>
        <w:tabs>
          <w:tab w:val="left" w:pos="426"/>
        </w:tabs>
        <w:jc w:val="both"/>
        <w:rPr>
          <w:rFonts w:asciiTheme="minorHAnsi" w:hAnsiTheme="minorHAnsi" w:cstheme="minorHAnsi"/>
          <w:sz w:val="22"/>
          <w:szCs w:val="22"/>
        </w:rPr>
      </w:pPr>
    </w:p>
    <w:p w14:paraId="5CFEB7AC" w14:textId="77777777" w:rsidR="0069275A" w:rsidRPr="0069275A" w:rsidRDefault="0069275A" w:rsidP="00BD2B3E">
      <w:pPr>
        <w:pStyle w:val="Standard"/>
        <w:numPr>
          <w:ilvl w:val="0"/>
          <w:numId w:val="45"/>
        </w:numPr>
        <w:ind w:left="0" w:firstLine="0"/>
        <w:jc w:val="both"/>
        <w:rPr>
          <w:rFonts w:asciiTheme="minorHAnsi" w:hAnsiTheme="minorHAnsi" w:cstheme="minorHAnsi"/>
          <w:b/>
          <w:sz w:val="22"/>
          <w:szCs w:val="22"/>
        </w:rPr>
      </w:pPr>
      <w:r w:rsidRPr="0069275A">
        <w:rPr>
          <w:rFonts w:asciiTheme="minorHAnsi" w:hAnsiTheme="minorHAnsi" w:cstheme="minorHAnsi"/>
          <w:b/>
          <w:sz w:val="22"/>
          <w:szCs w:val="22"/>
        </w:rPr>
        <w:t>OBRIGAÇÕES DA CONTRATADA E DA CONTRATANTE</w:t>
      </w:r>
    </w:p>
    <w:p w14:paraId="32D91F39" w14:textId="77777777" w:rsidR="0069275A" w:rsidRPr="0069275A" w:rsidRDefault="0069275A" w:rsidP="0069275A">
      <w:pPr>
        <w:pStyle w:val="PargrafodaLista"/>
        <w:numPr>
          <w:ilvl w:val="1"/>
          <w:numId w:val="0"/>
        </w:numPr>
        <w:pBdr>
          <w:top w:val="nil"/>
          <w:left w:val="nil"/>
          <w:bottom w:val="nil"/>
          <w:right w:val="nil"/>
          <w:between w:val="nil"/>
        </w:pBdr>
        <w:tabs>
          <w:tab w:val="left" w:pos="426"/>
          <w:tab w:val="left" w:pos="851"/>
        </w:tabs>
        <w:suppressAutoHyphens w:val="0"/>
        <w:jc w:val="both"/>
        <w:rPr>
          <w:rFonts w:asciiTheme="minorHAnsi" w:hAnsiTheme="minorHAnsi" w:cstheme="minorHAnsi"/>
          <w:b/>
          <w:bCs/>
          <w:sz w:val="22"/>
          <w:szCs w:val="22"/>
        </w:rPr>
      </w:pPr>
      <w:r w:rsidRPr="0069275A">
        <w:rPr>
          <w:rFonts w:asciiTheme="minorHAnsi" w:hAnsiTheme="minorHAnsi" w:cstheme="minorHAnsi"/>
          <w:b/>
          <w:bCs/>
          <w:sz w:val="22"/>
          <w:szCs w:val="22"/>
        </w:rPr>
        <w:t>8.1. OBRIGAÇÕES DA CONTRATADA</w:t>
      </w:r>
    </w:p>
    <w:p w14:paraId="4E8F8A19" w14:textId="77777777" w:rsidR="0069275A" w:rsidRPr="0069275A" w:rsidRDefault="0069275A" w:rsidP="00BD2B3E">
      <w:pPr>
        <w:pStyle w:val="PargrafodaLista"/>
        <w:widowControl w:val="0"/>
        <w:numPr>
          <w:ilvl w:val="2"/>
          <w:numId w:val="57"/>
        </w:numPr>
        <w:suppressAutoHyphens w:val="0"/>
        <w:autoSpaceDE w:val="0"/>
        <w:spacing w:before="1" w:after="160" w:line="259" w:lineRule="auto"/>
        <w:ind w:left="0" w:firstLine="0"/>
        <w:jc w:val="both"/>
        <w:rPr>
          <w:rFonts w:asciiTheme="minorHAnsi" w:hAnsiTheme="minorHAnsi" w:cstheme="minorHAnsi"/>
          <w:sz w:val="22"/>
          <w:szCs w:val="22"/>
        </w:rPr>
      </w:pPr>
      <w:r w:rsidRPr="0069275A">
        <w:rPr>
          <w:rFonts w:asciiTheme="minorHAnsi" w:hAnsiTheme="minorHAnsi" w:cstheme="minorHAnsi"/>
          <w:sz w:val="22"/>
          <w:szCs w:val="22"/>
        </w:rPr>
        <w:t>O Contratado deve cumprir todas as obrigações constantes deste instrumento e em seus</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anexos,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assumindo</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como</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exclusivamente</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seus</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os</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riscos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as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despesas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decorrentes</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da boa e perfeita execução do objeto, observando, ainda, as obrigações a seguir dispostas:</w:t>
      </w:r>
    </w:p>
    <w:p w14:paraId="73B1CA5A" w14:textId="77777777" w:rsidR="0069275A" w:rsidRPr="0069275A" w:rsidRDefault="0069275A" w:rsidP="00BD2B3E">
      <w:pPr>
        <w:pStyle w:val="PargrafodaLista"/>
        <w:widowControl w:val="0"/>
        <w:numPr>
          <w:ilvl w:val="0"/>
          <w:numId w:val="55"/>
        </w:numPr>
        <w:tabs>
          <w:tab w:val="left" w:pos="257"/>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w:t>
      </w:r>
      <w:r w:rsidRPr="0069275A">
        <w:rPr>
          <w:rFonts w:asciiTheme="minorHAnsi" w:hAnsiTheme="minorHAnsi" w:cstheme="minorHAnsi"/>
          <w:b/>
          <w:spacing w:val="-8"/>
          <w:sz w:val="22"/>
          <w:szCs w:val="22"/>
        </w:rPr>
        <w:t xml:space="preserve"> </w:t>
      </w:r>
      <w:r w:rsidRPr="0069275A">
        <w:rPr>
          <w:rFonts w:asciiTheme="minorHAnsi" w:hAnsiTheme="minorHAnsi" w:cstheme="minorHAnsi"/>
          <w:sz w:val="22"/>
          <w:szCs w:val="22"/>
        </w:rPr>
        <w:t>Disponibilizar,</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instalar</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manter</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os</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elementos</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em</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conformidade</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com as especificações do processo de contratação, observando os locais, quantidades, características e condições estabelecidos no Termo de Referência</w:t>
      </w:r>
      <w:r w:rsidRPr="0069275A">
        <w:rPr>
          <w:rFonts w:asciiTheme="minorHAnsi" w:hAnsiTheme="minorHAnsi" w:cstheme="minorHAnsi"/>
          <w:spacing w:val="-2"/>
          <w:sz w:val="22"/>
          <w:szCs w:val="22"/>
        </w:rPr>
        <w:t>;</w:t>
      </w:r>
    </w:p>
    <w:p w14:paraId="06ACE6C5" w14:textId="77777777" w:rsidR="0069275A" w:rsidRPr="0069275A" w:rsidRDefault="0069275A" w:rsidP="00BD2B3E">
      <w:pPr>
        <w:pStyle w:val="PargrafodaLista"/>
        <w:widowControl w:val="0"/>
        <w:numPr>
          <w:ilvl w:val="0"/>
          <w:numId w:val="55"/>
        </w:numPr>
        <w:tabs>
          <w:tab w:val="left" w:pos="322"/>
        </w:tabs>
        <w:suppressAutoHyphens w:val="0"/>
        <w:autoSpaceDE w:val="0"/>
        <w:autoSpaceDN w:val="0"/>
        <w:spacing w:line="242" w:lineRule="auto"/>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w:t>
      </w:r>
      <w:r w:rsidRPr="0069275A">
        <w:rPr>
          <w:rFonts w:asciiTheme="minorHAnsi" w:hAnsiTheme="minorHAnsi" w:cstheme="minorHAnsi"/>
          <w:b/>
          <w:spacing w:val="-6"/>
          <w:sz w:val="22"/>
          <w:szCs w:val="22"/>
        </w:rPr>
        <w:t xml:space="preserve"> </w:t>
      </w:r>
      <w:r w:rsidRPr="0069275A">
        <w:rPr>
          <w:rFonts w:asciiTheme="minorHAnsi" w:hAnsiTheme="minorHAnsi" w:cstheme="minorHAnsi"/>
          <w:sz w:val="22"/>
          <w:szCs w:val="22"/>
        </w:rPr>
        <w:t>Responsabilizar-se</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pelos</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vícios,</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defeitos</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danos</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decorrentes</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dos</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elementos</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fornecidos</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e dos serviços executados, nos termos da legislação aplicável;</w:t>
      </w:r>
    </w:p>
    <w:p w14:paraId="321DC1A6" w14:textId="77777777" w:rsidR="0069275A" w:rsidRPr="0069275A" w:rsidRDefault="0069275A" w:rsidP="00BD2B3E">
      <w:pPr>
        <w:pStyle w:val="PargrafodaLista"/>
        <w:widowControl w:val="0"/>
        <w:numPr>
          <w:ilvl w:val="0"/>
          <w:numId w:val="55"/>
        </w:numPr>
        <w:tabs>
          <w:tab w:val="left" w:pos="386"/>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w:t>
      </w:r>
      <w:r w:rsidRPr="0069275A">
        <w:rPr>
          <w:rFonts w:asciiTheme="minorHAnsi" w:hAnsiTheme="minorHAnsi" w:cstheme="minorHAnsi"/>
          <w:b/>
          <w:spacing w:val="-7"/>
          <w:sz w:val="22"/>
          <w:szCs w:val="22"/>
        </w:rPr>
        <w:t xml:space="preserve"> </w:t>
      </w:r>
      <w:r w:rsidRPr="0069275A">
        <w:rPr>
          <w:rFonts w:asciiTheme="minorHAnsi" w:hAnsiTheme="minorHAnsi" w:cstheme="minorHAnsi"/>
          <w:sz w:val="22"/>
          <w:szCs w:val="22"/>
        </w:rPr>
        <w:t>Comunicar</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imediatamente</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ao</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Contratante</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qualquer</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ocorrência</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que</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possa</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comprometer</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o cumprimento dos prazos de montagem, disponibilização, manutenção ou desmontagem do objeto, apresentando as respectivas justificativas e comprovações, quando cabíveis;</w:t>
      </w:r>
    </w:p>
    <w:p w14:paraId="3A9ACBFB" w14:textId="77777777" w:rsidR="0069275A" w:rsidRPr="0069275A" w:rsidRDefault="0069275A" w:rsidP="00BD2B3E">
      <w:pPr>
        <w:pStyle w:val="PargrafodaLista"/>
        <w:widowControl w:val="0"/>
        <w:numPr>
          <w:ilvl w:val="0"/>
          <w:numId w:val="55"/>
        </w:numPr>
        <w:tabs>
          <w:tab w:val="left" w:pos="469"/>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Atender às determinações regulares emitidas pelo fiscal ou gestor do contrato ou autoridade</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superior</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(art.</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137,</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II,</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da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Lei</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n.º</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14.133,</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2021)</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prestar</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todo</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esclarecimento</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ou informação por eles solicitados;</w:t>
      </w:r>
    </w:p>
    <w:p w14:paraId="5F902B62" w14:textId="77777777" w:rsidR="0069275A" w:rsidRPr="0069275A" w:rsidRDefault="0069275A" w:rsidP="00BD2B3E">
      <w:pPr>
        <w:pStyle w:val="PargrafodaLista"/>
        <w:widowControl w:val="0"/>
        <w:numPr>
          <w:ilvl w:val="0"/>
          <w:numId w:val="55"/>
        </w:numPr>
        <w:tabs>
          <w:tab w:val="left" w:pos="380"/>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Reparar, corrigir, remover, reconstruir ou substituir, às suas expensas, no total ou em parte,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os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elementos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decorativos, estruturas,</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instalações ou</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serviços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nos</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quais se</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verificarem vícios, defeitos ou incorreções resultantes da execução ou dos materiais empregados, no prazo fixado pelo fiscal do contrato;</w:t>
      </w:r>
    </w:p>
    <w:p w14:paraId="38DD2837" w14:textId="77777777" w:rsidR="0069275A" w:rsidRPr="0069275A" w:rsidRDefault="0069275A" w:rsidP="00BD2B3E">
      <w:pPr>
        <w:pStyle w:val="PargrafodaLista"/>
        <w:widowControl w:val="0"/>
        <w:numPr>
          <w:ilvl w:val="0"/>
          <w:numId w:val="55"/>
        </w:numPr>
        <w:tabs>
          <w:tab w:val="left" w:pos="418"/>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spacing w:val="67"/>
          <w:sz w:val="22"/>
          <w:szCs w:val="22"/>
        </w:rPr>
        <w:t xml:space="preserve"> - </w:t>
      </w:r>
      <w:r w:rsidRPr="0069275A">
        <w:rPr>
          <w:rFonts w:asciiTheme="minorHAnsi" w:hAnsiTheme="minorHAnsi" w:cstheme="minorHAnsi"/>
          <w:sz w:val="22"/>
          <w:szCs w:val="22"/>
        </w:rPr>
        <w:t>Responsabilizar-se pelos vícios e danos decorrentes da execução do objeto, bem como por</w:t>
      </w:r>
      <w:r w:rsidRPr="0069275A">
        <w:rPr>
          <w:rFonts w:asciiTheme="minorHAnsi" w:hAnsiTheme="minorHAnsi" w:cstheme="minorHAnsi"/>
          <w:spacing w:val="65"/>
          <w:sz w:val="22"/>
          <w:szCs w:val="22"/>
        </w:rPr>
        <w:t xml:space="preserve"> </w:t>
      </w:r>
      <w:r w:rsidRPr="0069275A">
        <w:rPr>
          <w:rFonts w:asciiTheme="minorHAnsi" w:hAnsiTheme="minorHAnsi" w:cstheme="minorHAnsi"/>
          <w:sz w:val="22"/>
          <w:szCs w:val="22"/>
        </w:rPr>
        <w:t>todo</w:t>
      </w:r>
      <w:r w:rsidRPr="0069275A">
        <w:rPr>
          <w:rFonts w:asciiTheme="minorHAnsi" w:hAnsiTheme="minorHAnsi" w:cstheme="minorHAnsi"/>
          <w:spacing w:val="64"/>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64"/>
          <w:sz w:val="22"/>
          <w:szCs w:val="22"/>
        </w:rPr>
        <w:t xml:space="preserve"> </w:t>
      </w:r>
      <w:r w:rsidRPr="0069275A">
        <w:rPr>
          <w:rFonts w:asciiTheme="minorHAnsi" w:hAnsiTheme="minorHAnsi" w:cstheme="minorHAnsi"/>
          <w:sz w:val="22"/>
          <w:szCs w:val="22"/>
        </w:rPr>
        <w:t>qualquer</w:t>
      </w:r>
      <w:r w:rsidRPr="0069275A">
        <w:rPr>
          <w:rFonts w:asciiTheme="minorHAnsi" w:hAnsiTheme="minorHAnsi" w:cstheme="minorHAnsi"/>
          <w:spacing w:val="65"/>
          <w:sz w:val="22"/>
          <w:szCs w:val="22"/>
        </w:rPr>
        <w:t xml:space="preserve"> </w:t>
      </w:r>
      <w:r w:rsidRPr="0069275A">
        <w:rPr>
          <w:rFonts w:asciiTheme="minorHAnsi" w:hAnsiTheme="minorHAnsi" w:cstheme="minorHAnsi"/>
          <w:sz w:val="22"/>
          <w:szCs w:val="22"/>
        </w:rPr>
        <w:t>dano</w:t>
      </w:r>
      <w:r w:rsidRPr="0069275A">
        <w:rPr>
          <w:rFonts w:asciiTheme="minorHAnsi" w:hAnsiTheme="minorHAnsi" w:cstheme="minorHAnsi"/>
          <w:spacing w:val="67"/>
          <w:sz w:val="22"/>
          <w:szCs w:val="22"/>
        </w:rPr>
        <w:t xml:space="preserve"> </w:t>
      </w:r>
      <w:r w:rsidRPr="0069275A">
        <w:rPr>
          <w:rFonts w:asciiTheme="minorHAnsi" w:hAnsiTheme="minorHAnsi" w:cstheme="minorHAnsi"/>
          <w:sz w:val="22"/>
          <w:szCs w:val="22"/>
        </w:rPr>
        <w:t>causado</w:t>
      </w:r>
      <w:r w:rsidRPr="0069275A">
        <w:rPr>
          <w:rFonts w:asciiTheme="minorHAnsi" w:hAnsiTheme="minorHAnsi" w:cstheme="minorHAnsi"/>
          <w:spacing w:val="64"/>
          <w:sz w:val="22"/>
          <w:szCs w:val="22"/>
        </w:rPr>
        <w:t xml:space="preserve"> </w:t>
      </w:r>
      <w:r w:rsidRPr="0069275A">
        <w:rPr>
          <w:rFonts w:asciiTheme="minorHAnsi" w:hAnsiTheme="minorHAnsi" w:cstheme="minorHAnsi"/>
          <w:sz w:val="22"/>
          <w:szCs w:val="22"/>
        </w:rPr>
        <w:t>à</w:t>
      </w:r>
      <w:r w:rsidRPr="0069275A">
        <w:rPr>
          <w:rFonts w:asciiTheme="minorHAnsi" w:hAnsiTheme="minorHAnsi" w:cstheme="minorHAnsi"/>
          <w:spacing w:val="64"/>
          <w:sz w:val="22"/>
          <w:szCs w:val="22"/>
        </w:rPr>
        <w:t xml:space="preserve"> </w:t>
      </w:r>
      <w:r w:rsidRPr="0069275A">
        <w:rPr>
          <w:rFonts w:asciiTheme="minorHAnsi" w:hAnsiTheme="minorHAnsi" w:cstheme="minorHAnsi"/>
          <w:sz w:val="22"/>
          <w:szCs w:val="22"/>
        </w:rPr>
        <w:t>Administração</w:t>
      </w:r>
      <w:r w:rsidRPr="0069275A">
        <w:rPr>
          <w:rFonts w:asciiTheme="minorHAnsi" w:hAnsiTheme="minorHAnsi" w:cstheme="minorHAnsi"/>
          <w:spacing w:val="64"/>
          <w:sz w:val="22"/>
          <w:szCs w:val="22"/>
        </w:rPr>
        <w:t xml:space="preserve"> </w:t>
      </w:r>
      <w:r w:rsidRPr="0069275A">
        <w:rPr>
          <w:rFonts w:asciiTheme="minorHAnsi" w:hAnsiTheme="minorHAnsi" w:cstheme="minorHAnsi"/>
          <w:sz w:val="22"/>
          <w:szCs w:val="22"/>
        </w:rPr>
        <w:t>ou</w:t>
      </w:r>
      <w:r w:rsidRPr="0069275A">
        <w:rPr>
          <w:rFonts w:asciiTheme="minorHAnsi" w:hAnsiTheme="minorHAnsi" w:cstheme="minorHAnsi"/>
          <w:spacing w:val="62"/>
          <w:sz w:val="22"/>
          <w:szCs w:val="22"/>
        </w:rPr>
        <w:t xml:space="preserve"> </w:t>
      </w:r>
      <w:r w:rsidRPr="0069275A">
        <w:rPr>
          <w:rFonts w:asciiTheme="minorHAnsi" w:hAnsiTheme="minorHAnsi" w:cstheme="minorHAnsi"/>
          <w:sz w:val="22"/>
          <w:szCs w:val="22"/>
        </w:rPr>
        <w:t>terceiros,</w:t>
      </w:r>
      <w:r w:rsidRPr="0069275A">
        <w:rPr>
          <w:rFonts w:asciiTheme="minorHAnsi" w:hAnsiTheme="minorHAnsi" w:cstheme="minorHAnsi"/>
          <w:spacing w:val="65"/>
          <w:sz w:val="22"/>
          <w:szCs w:val="22"/>
        </w:rPr>
        <w:t xml:space="preserve"> </w:t>
      </w:r>
      <w:r w:rsidRPr="0069275A">
        <w:rPr>
          <w:rFonts w:asciiTheme="minorHAnsi" w:hAnsiTheme="minorHAnsi" w:cstheme="minorHAnsi"/>
          <w:sz w:val="22"/>
          <w:szCs w:val="22"/>
        </w:rPr>
        <w:t>não</w:t>
      </w:r>
      <w:r w:rsidRPr="0069275A">
        <w:rPr>
          <w:rFonts w:asciiTheme="minorHAnsi" w:hAnsiTheme="minorHAnsi" w:cstheme="minorHAnsi"/>
          <w:spacing w:val="66"/>
          <w:sz w:val="22"/>
          <w:szCs w:val="22"/>
        </w:rPr>
        <w:t xml:space="preserve"> </w:t>
      </w:r>
      <w:r w:rsidRPr="0069275A">
        <w:rPr>
          <w:rFonts w:asciiTheme="minorHAnsi" w:hAnsiTheme="minorHAnsi" w:cstheme="minorHAnsi"/>
          <w:sz w:val="22"/>
          <w:szCs w:val="22"/>
        </w:rPr>
        <w:t>reduzindo</w:t>
      </w:r>
      <w:r w:rsidRPr="0069275A">
        <w:rPr>
          <w:rFonts w:asciiTheme="minorHAnsi" w:hAnsiTheme="minorHAnsi" w:cstheme="minorHAnsi"/>
          <w:spacing w:val="67"/>
          <w:sz w:val="22"/>
          <w:szCs w:val="22"/>
        </w:rPr>
        <w:t xml:space="preserve"> </w:t>
      </w:r>
      <w:r w:rsidRPr="0069275A">
        <w:rPr>
          <w:rFonts w:asciiTheme="minorHAnsi" w:hAnsiTheme="minorHAnsi" w:cstheme="minorHAnsi"/>
          <w:sz w:val="22"/>
          <w:szCs w:val="22"/>
        </w:rPr>
        <w:t>essa responsabilidade a fiscalização ou o acompanhamento da execução contratual pelo contratante,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que</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ficará</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autorizado</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descontar</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dos pagamentos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devidos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ou da</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garantia,</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caso exigida, o valor correspondente aos danos sofridos;</w:t>
      </w:r>
    </w:p>
    <w:p w14:paraId="175CA91D" w14:textId="77777777" w:rsidR="0069275A" w:rsidRPr="0069275A" w:rsidRDefault="0069275A" w:rsidP="00BD2B3E">
      <w:pPr>
        <w:pStyle w:val="PargrafodaLista"/>
        <w:widowControl w:val="0"/>
        <w:numPr>
          <w:ilvl w:val="0"/>
          <w:numId w:val="55"/>
        </w:numPr>
        <w:tabs>
          <w:tab w:val="left" w:pos="487"/>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O contratado deverá entregar ao setor responsável pela fiscalização do contrato, junto com</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Nota</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Fiscal</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para</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fins</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pagamento,</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os</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seguintes</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documentos:</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1)</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prova</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regularidade relativa</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à</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Seguridade</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Social;</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2)</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certidão</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conjunta</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relativa</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aos</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tributos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federais</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à</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Dívida</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Ativa da</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União;</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3)</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certidões</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que</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comprovem</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regularidade</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perante</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Fazenda</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Estadual</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Municipal do domicílio ou sede do contratado; 4) Certidão de Regularidade do FGTS – CRF; e 5) Certidão Negativa de Débitos Trabalhistas – CNDT;</w:t>
      </w:r>
    </w:p>
    <w:p w14:paraId="58D07CEC" w14:textId="77777777" w:rsidR="0069275A" w:rsidRPr="0069275A" w:rsidRDefault="0069275A" w:rsidP="00BD2B3E">
      <w:pPr>
        <w:pStyle w:val="PargrafodaLista"/>
        <w:widowControl w:val="0"/>
        <w:numPr>
          <w:ilvl w:val="0"/>
          <w:numId w:val="55"/>
        </w:numPr>
        <w:tabs>
          <w:tab w:val="left" w:pos="582"/>
        </w:tabs>
        <w:suppressAutoHyphens w:val="0"/>
        <w:autoSpaceDE w:val="0"/>
        <w:autoSpaceDN w:val="0"/>
        <w:spacing w:before="1"/>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w:t>
      </w:r>
      <w:r w:rsidRPr="0069275A">
        <w:rPr>
          <w:rFonts w:asciiTheme="minorHAnsi" w:hAnsiTheme="minorHAnsi" w:cstheme="minorHAnsi"/>
          <w:b/>
          <w:spacing w:val="40"/>
          <w:sz w:val="22"/>
          <w:szCs w:val="22"/>
        </w:rPr>
        <w:t xml:space="preserve"> </w:t>
      </w:r>
      <w:r w:rsidRPr="0069275A">
        <w:rPr>
          <w:rFonts w:asciiTheme="minorHAnsi" w:hAnsiTheme="minorHAnsi" w:cstheme="minorHAnsi"/>
          <w:sz w:val="22"/>
          <w:szCs w:val="22"/>
        </w:rPr>
        <w:t>Responsabilizar-se</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pelo</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cumprimento</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todas</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as</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obrigações</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trabalhistas,</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sociais, previdenciárias,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tributárias</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as</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demais</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previstas</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em</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legislação</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específica,</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cuja</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 xml:space="preserve">inadimplência não transfere a responsabilidade ao Contratante e não poderá onerar o objeto do contrato; </w:t>
      </w:r>
    </w:p>
    <w:p w14:paraId="51555D33" w14:textId="77777777" w:rsidR="0069275A" w:rsidRPr="0069275A" w:rsidRDefault="0069275A" w:rsidP="00BD2B3E">
      <w:pPr>
        <w:pStyle w:val="PargrafodaLista"/>
        <w:widowControl w:val="0"/>
        <w:numPr>
          <w:ilvl w:val="0"/>
          <w:numId w:val="55"/>
        </w:numPr>
        <w:tabs>
          <w:tab w:val="left" w:pos="582"/>
        </w:tabs>
        <w:suppressAutoHyphens w:val="0"/>
        <w:autoSpaceDE w:val="0"/>
        <w:autoSpaceDN w:val="0"/>
        <w:spacing w:before="1"/>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IX - </w:t>
      </w:r>
      <w:r w:rsidRPr="0069275A">
        <w:rPr>
          <w:rFonts w:asciiTheme="minorHAnsi" w:hAnsiTheme="minorHAnsi" w:cstheme="minorHAnsi"/>
          <w:sz w:val="22"/>
          <w:szCs w:val="22"/>
        </w:rPr>
        <w:t>Comunicar imediatamente ao Fiscal do contrato qualquer ocorrência anormal, acidente, dano,</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falha</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elétrica,</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instabilidade</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estrutural</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ou</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outra</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situação</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que</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possa</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comprometer</w:t>
      </w:r>
      <w:r w:rsidRPr="0069275A">
        <w:rPr>
          <w:rFonts w:asciiTheme="minorHAnsi" w:hAnsiTheme="minorHAnsi" w:cstheme="minorHAnsi"/>
          <w:spacing w:val="40"/>
          <w:sz w:val="22"/>
          <w:szCs w:val="22"/>
        </w:rPr>
        <w:t xml:space="preserve"> </w:t>
      </w:r>
      <w:r w:rsidRPr="0069275A">
        <w:rPr>
          <w:rFonts w:asciiTheme="minorHAnsi" w:hAnsiTheme="minorHAnsi" w:cstheme="minorHAnsi"/>
          <w:sz w:val="22"/>
          <w:szCs w:val="22"/>
        </w:rPr>
        <w:t>a segurança de pessoas, bens ou o funcionamento dos itens.</w:t>
      </w:r>
    </w:p>
    <w:p w14:paraId="52E543D8" w14:textId="77777777" w:rsidR="0069275A" w:rsidRPr="0069275A" w:rsidRDefault="0069275A" w:rsidP="00BD2B3E">
      <w:pPr>
        <w:pStyle w:val="PargrafodaLista"/>
        <w:widowControl w:val="0"/>
        <w:numPr>
          <w:ilvl w:val="0"/>
          <w:numId w:val="54"/>
        </w:numPr>
        <w:tabs>
          <w:tab w:val="left" w:pos="389"/>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Paralisar, por determinação do contratante, qualquer atividade que não esteja sendo executada de acordo com a boa técnica ou que ponha em risco a segurança de pessoas ou bens de terceiros.</w:t>
      </w:r>
    </w:p>
    <w:p w14:paraId="406898E6" w14:textId="77777777" w:rsidR="0069275A" w:rsidRPr="0069275A" w:rsidRDefault="0069275A" w:rsidP="00BD2B3E">
      <w:pPr>
        <w:pStyle w:val="PargrafodaLista"/>
        <w:widowControl w:val="0"/>
        <w:numPr>
          <w:ilvl w:val="0"/>
          <w:numId w:val="54"/>
        </w:numPr>
        <w:tabs>
          <w:tab w:val="left" w:pos="453"/>
        </w:tabs>
        <w:suppressAutoHyphens w:val="0"/>
        <w:autoSpaceDE w:val="0"/>
        <w:autoSpaceDN w:val="0"/>
        <w:spacing w:before="1"/>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Manter durante toda a vigência do contrato, em compatibilidade com as obrigações assumidas, todas as condições exigidas para habilitação na licitação;</w:t>
      </w:r>
    </w:p>
    <w:p w14:paraId="07BE8AD2" w14:textId="77777777" w:rsidR="0069275A" w:rsidRPr="0069275A" w:rsidRDefault="0069275A" w:rsidP="00BD2B3E">
      <w:pPr>
        <w:pStyle w:val="PargrafodaLista"/>
        <w:widowControl w:val="0"/>
        <w:numPr>
          <w:ilvl w:val="0"/>
          <w:numId w:val="54"/>
        </w:numPr>
        <w:tabs>
          <w:tab w:val="left" w:pos="480"/>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Cumprir, durante todo o período de execução do contrato, a reserva de cargos prevista em lei</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para pessoa com</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deficiência, para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reabilitado da Previdência Social</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ou para aprendiz, bem</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como</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as</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reservas</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cargos</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previstas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na</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legislação</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(art.</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116,</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da</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Lei</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n.º</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14.133,</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 xml:space="preserve">2021); </w:t>
      </w:r>
    </w:p>
    <w:p w14:paraId="33E056E8" w14:textId="77777777" w:rsidR="0069275A" w:rsidRPr="0069275A" w:rsidRDefault="0069275A" w:rsidP="00BD2B3E">
      <w:pPr>
        <w:pStyle w:val="PargrafodaLista"/>
        <w:widowControl w:val="0"/>
        <w:numPr>
          <w:ilvl w:val="0"/>
          <w:numId w:val="54"/>
        </w:numPr>
        <w:tabs>
          <w:tab w:val="left" w:pos="480"/>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Comprovar a reserva de cargos a que se refere a cláusula acima, no prazo fixado pelo fiscal</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contrato,</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com</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indicação</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dos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empregados</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que</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preencheram</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as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referidas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vagas</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(art. 116, parágrafo único, da Lei n.º 14.133, de 2021);</w:t>
      </w:r>
    </w:p>
    <w:p w14:paraId="4072DA19" w14:textId="77777777" w:rsidR="0069275A" w:rsidRPr="0069275A" w:rsidRDefault="0069275A" w:rsidP="00BD2B3E">
      <w:pPr>
        <w:pStyle w:val="PargrafodaLista"/>
        <w:widowControl w:val="0"/>
        <w:numPr>
          <w:ilvl w:val="0"/>
          <w:numId w:val="53"/>
        </w:numPr>
        <w:tabs>
          <w:tab w:val="left" w:pos="566"/>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 xml:space="preserve">Guardar sigilo sobre todas as informações obtidas em decorrência do cumprimento do </w:t>
      </w:r>
      <w:r w:rsidRPr="0069275A">
        <w:rPr>
          <w:rFonts w:asciiTheme="minorHAnsi" w:hAnsiTheme="minorHAnsi" w:cstheme="minorHAnsi"/>
          <w:spacing w:val="-2"/>
          <w:sz w:val="22"/>
          <w:szCs w:val="22"/>
        </w:rPr>
        <w:t>contrato;</w:t>
      </w:r>
    </w:p>
    <w:p w14:paraId="1125C66E" w14:textId="77777777" w:rsidR="0069275A" w:rsidRPr="0069275A" w:rsidRDefault="0069275A" w:rsidP="00BD2B3E">
      <w:pPr>
        <w:pStyle w:val="PargrafodaLista"/>
        <w:widowControl w:val="0"/>
        <w:numPr>
          <w:ilvl w:val="0"/>
          <w:numId w:val="53"/>
        </w:numPr>
        <w:tabs>
          <w:tab w:val="left" w:pos="586"/>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13A192A" w14:textId="77777777" w:rsidR="0069275A" w:rsidRPr="0069275A" w:rsidRDefault="0069275A" w:rsidP="00BD2B3E">
      <w:pPr>
        <w:pStyle w:val="PargrafodaLista"/>
        <w:widowControl w:val="0"/>
        <w:numPr>
          <w:ilvl w:val="0"/>
          <w:numId w:val="53"/>
        </w:numPr>
        <w:tabs>
          <w:tab w:val="left" w:pos="560"/>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w:t>
      </w:r>
      <w:r w:rsidRPr="0069275A">
        <w:rPr>
          <w:rFonts w:asciiTheme="minorHAnsi" w:hAnsiTheme="minorHAnsi" w:cstheme="minorHAnsi"/>
          <w:b/>
          <w:spacing w:val="-4"/>
          <w:sz w:val="22"/>
          <w:szCs w:val="22"/>
        </w:rPr>
        <w:t xml:space="preserve"> </w:t>
      </w:r>
      <w:r w:rsidRPr="0069275A">
        <w:rPr>
          <w:rFonts w:asciiTheme="minorHAnsi" w:hAnsiTheme="minorHAnsi" w:cstheme="minorHAnsi"/>
          <w:sz w:val="22"/>
          <w:szCs w:val="22"/>
        </w:rPr>
        <w:t>Cumprir,</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além</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dos</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postulados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legais</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vigentes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âmbito</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federal,</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estadual</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ou</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municipal, as normas de segurança do contratante;</w:t>
      </w:r>
    </w:p>
    <w:p w14:paraId="5CE44ABB" w14:textId="77777777" w:rsidR="0069275A" w:rsidRPr="0069275A" w:rsidRDefault="0069275A" w:rsidP="00BD2B3E">
      <w:pPr>
        <w:pStyle w:val="PargrafodaLista"/>
        <w:widowControl w:val="0"/>
        <w:numPr>
          <w:ilvl w:val="0"/>
          <w:numId w:val="53"/>
        </w:numPr>
        <w:tabs>
          <w:tab w:val="left" w:pos="640"/>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Alocar os empregados necessários, com habilitação e conhecimento adequados, ao perfeito cumprimento das cláusulas do contrato, fornecendo os materiais, equipamentos, ferramentas e utensílios demandados, cuja quantidade, qualidade e tecnologia deverão atender às recomendações de boa técnica e a legislação de regência;</w:t>
      </w:r>
    </w:p>
    <w:p w14:paraId="3D13C61E" w14:textId="77777777" w:rsidR="0069275A" w:rsidRPr="0069275A" w:rsidRDefault="0069275A" w:rsidP="00BD2B3E">
      <w:pPr>
        <w:pStyle w:val="PargrafodaLista"/>
        <w:widowControl w:val="0"/>
        <w:numPr>
          <w:ilvl w:val="0"/>
          <w:numId w:val="53"/>
        </w:numPr>
        <w:tabs>
          <w:tab w:val="left" w:pos="672"/>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w:t>
      </w:r>
      <w:r w:rsidRPr="0069275A">
        <w:rPr>
          <w:rFonts w:asciiTheme="minorHAnsi" w:hAnsiTheme="minorHAnsi" w:cstheme="minorHAnsi"/>
          <w:b/>
          <w:spacing w:val="-10"/>
          <w:sz w:val="22"/>
          <w:szCs w:val="22"/>
        </w:rPr>
        <w:t xml:space="preserve"> </w:t>
      </w:r>
      <w:r w:rsidRPr="0069275A">
        <w:rPr>
          <w:rFonts w:asciiTheme="minorHAnsi" w:hAnsiTheme="minorHAnsi" w:cstheme="minorHAnsi"/>
          <w:sz w:val="22"/>
          <w:szCs w:val="22"/>
        </w:rPr>
        <w:t>Orientar</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treinar</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seus</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empregados</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sobre</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os</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deveres</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previstos</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na</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Lei</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nº</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13.709,</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14 de</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agosto</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2018,</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adotando</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medidas</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eficazes</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para</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proteção</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dados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pessoais</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que</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tenha acesso por força da execução do contrato;</w:t>
      </w:r>
    </w:p>
    <w:p w14:paraId="3AA4531A" w14:textId="77777777" w:rsidR="0069275A" w:rsidRPr="0069275A" w:rsidRDefault="0069275A" w:rsidP="00BD2B3E">
      <w:pPr>
        <w:pStyle w:val="PargrafodaLista"/>
        <w:widowControl w:val="0"/>
        <w:numPr>
          <w:ilvl w:val="0"/>
          <w:numId w:val="53"/>
        </w:numPr>
        <w:tabs>
          <w:tab w:val="left" w:pos="597"/>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4D14DCFE" w14:textId="77777777" w:rsidR="0069275A" w:rsidRPr="0069275A" w:rsidRDefault="0069275A" w:rsidP="00BD2B3E">
      <w:pPr>
        <w:pStyle w:val="PargrafodaLista"/>
        <w:widowControl w:val="0"/>
        <w:numPr>
          <w:ilvl w:val="0"/>
          <w:numId w:val="53"/>
        </w:numPr>
        <w:tabs>
          <w:tab w:val="left" w:pos="497"/>
        </w:tabs>
        <w:suppressAutoHyphens w:val="0"/>
        <w:autoSpaceDE w:val="0"/>
        <w:autoSpaceDN w:val="0"/>
        <w:spacing w:before="1"/>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w:t>
      </w:r>
      <w:r w:rsidRPr="0069275A">
        <w:rPr>
          <w:rFonts w:asciiTheme="minorHAnsi" w:hAnsiTheme="minorHAnsi" w:cstheme="minorHAnsi"/>
          <w:b/>
          <w:spacing w:val="-5"/>
          <w:sz w:val="22"/>
          <w:szCs w:val="22"/>
        </w:rPr>
        <w:t xml:space="preserve"> </w:t>
      </w:r>
      <w:r w:rsidRPr="0069275A">
        <w:rPr>
          <w:rFonts w:asciiTheme="minorHAnsi" w:hAnsiTheme="minorHAnsi" w:cstheme="minorHAnsi"/>
          <w:sz w:val="22"/>
          <w:szCs w:val="22"/>
        </w:rPr>
        <w:t>Submeter</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previamente,</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por</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escrito,</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ao</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contratante,</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para</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análise</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aprovação,</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quaisquer mudanças nos métodos executivos que fujam às especificações do memorial descritivo ou instrumento congênere.</w:t>
      </w:r>
    </w:p>
    <w:p w14:paraId="346EE03B" w14:textId="77777777" w:rsidR="0069275A" w:rsidRPr="0069275A" w:rsidRDefault="0069275A" w:rsidP="00BD2B3E">
      <w:pPr>
        <w:pStyle w:val="PargrafodaLista"/>
        <w:widowControl w:val="0"/>
        <w:numPr>
          <w:ilvl w:val="0"/>
          <w:numId w:val="53"/>
        </w:numPr>
        <w:tabs>
          <w:tab w:val="left" w:pos="567"/>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Não permitir a utilização de qualquer trabalho do menor de dezesseis anos, exceto na condição</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aprendiz</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para</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os</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maiores</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quatorze</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anos,</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nem</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permitir</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utilização</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trabalho do menor de dezoito anos em trabalho noturno, perigoso ou insalubre.</w:t>
      </w:r>
    </w:p>
    <w:p w14:paraId="1C9CF6C0" w14:textId="77777777" w:rsidR="0069275A" w:rsidRPr="0069275A" w:rsidRDefault="0069275A" w:rsidP="00BD2B3E">
      <w:pPr>
        <w:pStyle w:val="PargrafodaLista"/>
        <w:widowControl w:val="0"/>
        <w:numPr>
          <w:ilvl w:val="0"/>
          <w:numId w:val="53"/>
        </w:numPr>
        <w:tabs>
          <w:tab w:val="left" w:pos="659"/>
        </w:tabs>
        <w:suppressAutoHyphens w:val="0"/>
        <w:autoSpaceDE w:val="0"/>
        <w:autoSpaceDN w:val="0"/>
        <w:spacing w:before="3"/>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Executar integralmente os serviços de transporte, montagem, fixação, ancoragem, ligação</w:t>
      </w:r>
      <w:r w:rsidRPr="0069275A">
        <w:rPr>
          <w:rFonts w:asciiTheme="minorHAnsi" w:hAnsiTheme="minorHAnsi" w:cstheme="minorHAnsi"/>
          <w:spacing w:val="21"/>
          <w:sz w:val="22"/>
          <w:szCs w:val="22"/>
        </w:rPr>
        <w:t xml:space="preserve"> </w:t>
      </w:r>
      <w:r w:rsidRPr="0069275A">
        <w:rPr>
          <w:rFonts w:asciiTheme="minorHAnsi" w:hAnsiTheme="minorHAnsi" w:cstheme="minorHAnsi"/>
          <w:sz w:val="22"/>
          <w:szCs w:val="22"/>
        </w:rPr>
        <w:t>elétrica,</w:t>
      </w:r>
      <w:r w:rsidRPr="0069275A">
        <w:rPr>
          <w:rFonts w:asciiTheme="minorHAnsi" w:hAnsiTheme="minorHAnsi" w:cstheme="minorHAnsi"/>
          <w:spacing w:val="20"/>
          <w:sz w:val="22"/>
          <w:szCs w:val="22"/>
        </w:rPr>
        <w:t xml:space="preserve"> </w:t>
      </w:r>
      <w:r w:rsidRPr="0069275A">
        <w:rPr>
          <w:rFonts w:asciiTheme="minorHAnsi" w:hAnsiTheme="minorHAnsi" w:cstheme="minorHAnsi"/>
          <w:sz w:val="22"/>
          <w:szCs w:val="22"/>
        </w:rPr>
        <w:t>testes</w:t>
      </w:r>
      <w:r w:rsidRPr="0069275A">
        <w:rPr>
          <w:rFonts w:asciiTheme="minorHAnsi" w:hAnsiTheme="minorHAnsi" w:cstheme="minorHAnsi"/>
          <w:spacing w:val="19"/>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9"/>
          <w:sz w:val="22"/>
          <w:szCs w:val="22"/>
        </w:rPr>
        <w:t xml:space="preserve"> </w:t>
      </w:r>
      <w:r w:rsidRPr="0069275A">
        <w:rPr>
          <w:rFonts w:asciiTheme="minorHAnsi" w:hAnsiTheme="minorHAnsi" w:cstheme="minorHAnsi"/>
          <w:sz w:val="22"/>
          <w:szCs w:val="22"/>
        </w:rPr>
        <w:t>energização</w:t>
      </w:r>
      <w:r w:rsidRPr="0069275A">
        <w:rPr>
          <w:rFonts w:asciiTheme="minorHAnsi" w:hAnsiTheme="minorHAnsi" w:cstheme="minorHAnsi"/>
          <w:spacing w:val="21"/>
          <w:sz w:val="22"/>
          <w:szCs w:val="22"/>
        </w:rPr>
        <w:t xml:space="preserve"> </w:t>
      </w:r>
      <w:r w:rsidRPr="0069275A">
        <w:rPr>
          <w:rFonts w:asciiTheme="minorHAnsi" w:hAnsiTheme="minorHAnsi" w:cstheme="minorHAnsi"/>
          <w:sz w:val="22"/>
          <w:szCs w:val="22"/>
        </w:rPr>
        <w:t>dos</w:t>
      </w:r>
      <w:r w:rsidRPr="0069275A">
        <w:rPr>
          <w:rFonts w:asciiTheme="minorHAnsi" w:hAnsiTheme="minorHAnsi" w:cstheme="minorHAnsi"/>
          <w:spacing w:val="21"/>
          <w:sz w:val="22"/>
          <w:szCs w:val="22"/>
        </w:rPr>
        <w:t xml:space="preserve"> </w:t>
      </w:r>
      <w:r w:rsidRPr="0069275A">
        <w:rPr>
          <w:rFonts w:asciiTheme="minorHAnsi" w:hAnsiTheme="minorHAnsi" w:cstheme="minorHAnsi"/>
          <w:sz w:val="22"/>
          <w:szCs w:val="22"/>
        </w:rPr>
        <w:t>itens,</w:t>
      </w:r>
      <w:r w:rsidRPr="0069275A">
        <w:rPr>
          <w:rFonts w:asciiTheme="minorHAnsi" w:hAnsiTheme="minorHAnsi" w:cstheme="minorHAnsi"/>
          <w:spacing w:val="22"/>
          <w:sz w:val="22"/>
          <w:szCs w:val="22"/>
        </w:rPr>
        <w:t xml:space="preserve"> </w:t>
      </w:r>
      <w:r w:rsidRPr="0069275A">
        <w:rPr>
          <w:rFonts w:asciiTheme="minorHAnsi" w:hAnsiTheme="minorHAnsi" w:cstheme="minorHAnsi"/>
          <w:sz w:val="22"/>
          <w:szCs w:val="22"/>
        </w:rPr>
        <w:t>assegurando</w:t>
      </w:r>
      <w:r w:rsidRPr="0069275A">
        <w:rPr>
          <w:rFonts w:asciiTheme="minorHAnsi" w:hAnsiTheme="minorHAnsi" w:cstheme="minorHAnsi"/>
          <w:spacing w:val="21"/>
          <w:sz w:val="22"/>
          <w:szCs w:val="22"/>
        </w:rPr>
        <w:t xml:space="preserve"> </w:t>
      </w:r>
      <w:r w:rsidRPr="0069275A">
        <w:rPr>
          <w:rFonts w:asciiTheme="minorHAnsi" w:hAnsiTheme="minorHAnsi" w:cstheme="minorHAnsi"/>
          <w:sz w:val="22"/>
          <w:szCs w:val="22"/>
        </w:rPr>
        <w:t>que</w:t>
      </w:r>
      <w:r w:rsidRPr="0069275A">
        <w:rPr>
          <w:rFonts w:asciiTheme="minorHAnsi" w:hAnsiTheme="minorHAnsi" w:cstheme="minorHAnsi"/>
          <w:spacing w:val="19"/>
          <w:sz w:val="22"/>
          <w:szCs w:val="22"/>
        </w:rPr>
        <w:t xml:space="preserve"> </w:t>
      </w:r>
      <w:r w:rsidRPr="0069275A">
        <w:rPr>
          <w:rFonts w:asciiTheme="minorHAnsi" w:hAnsiTheme="minorHAnsi" w:cstheme="minorHAnsi"/>
          <w:sz w:val="22"/>
          <w:szCs w:val="22"/>
        </w:rPr>
        <w:t>todos os brinquedos estejam integralmente montados, testados e em pleno funcionamento até a data definida pela Administração.</w:t>
      </w:r>
    </w:p>
    <w:p w14:paraId="4CB2E9E2" w14:textId="77777777" w:rsidR="0069275A" w:rsidRPr="0069275A" w:rsidRDefault="0069275A" w:rsidP="00BD2B3E">
      <w:pPr>
        <w:pStyle w:val="PargrafodaLista"/>
        <w:widowControl w:val="0"/>
        <w:numPr>
          <w:ilvl w:val="0"/>
          <w:numId w:val="53"/>
        </w:numPr>
        <w:tabs>
          <w:tab w:val="left" w:pos="749"/>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Fornecer, às suas expensas, toda a infraestrutura complementar necessária à instalação e ao funcionamento dos itens, incluindo quadros de proteção, fiações, disjuntores,</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extensões,</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conectores,</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cabos,</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abraçadeiras, cordoalhas,</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chumbadores</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demais</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materiais</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necessários,</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observadas</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as</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normas</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técnicas</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e de segurança aplicáveis.</w:t>
      </w:r>
    </w:p>
    <w:p w14:paraId="06C35D8B" w14:textId="77777777" w:rsidR="0069275A" w:rsidRPr="0069275A" w:rsidRDefault="0069275A" w:rsidP="00BD2B3E">
      <w:pPr>
        <w:pStyle w:val="PargrafodaLista"/>
        <w:widowControl w:val="0"/>
        <w:numPr>
          <w:ilvl w:val="0"/>
          <w:numId w:val="53"/>
        </w:numPr>
        <w:tabs>
          <w:tab w:val="left" w:pos="680"/>
        </w:tabs>
        <w:suppressAutoHyphens w:val="0"/>
        <w:autoSpaceDE w:val="0"/>
        <w:autoSpaceDN w:val="0"/>
        <w:spacing w:before="1"/>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Atender às solicitações de manutenção e assistência técnica nos prazos máximos estabelecidos no Termo de Referência, de acordo com o nível de severidade da ocorrência, adotando as providências necessárias para restabelecimento do funcionamento ou eliminação da situação de risco.</w:t>
      </w:r>
    </w:p>
    <w:p w14:paraId="0FE85A31" w14:textId="77777777" w:rsidR="0069275A" w:rsidRPr="0069275A" w:rsidRDefault="0069275A" w:rsidP="00BD2B3E">
      <w:pPr>
        <w:pStyle w:val="PargrafodaLista"/>
        <w:widowControl w:val="0"/>
        <w:numPr>
          <w:ilvl w:val="0"/>
          <w:numId w:val="53"/>
        </w:numPr>
        <w:tabs>
          <w:tab w:val="left" w:pos="763"/>
        </w:tabs>
        <w:suppressAutoHyphens w:val="0"/>
        <w:autoSpaceDE w:val="0"/>
        <w:autoSpaceDN w:val="0"/>
        <w:spacing w:before="1"/>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Promover, após o período de locação, a desmontagem e retirada integral dos elementos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estruturas, adereços, fiações, fixações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 demais materiais utilizados, iniciando os serviços a partir da data/horário definidos pela Administração.</w:t>
      </w:r>
    </w:p>
    <w:p w14:paraId="5FD8C238" w14:textId="77777777" w:rsidR="0069275A" w:rsidRPr="0069275A" w:rsidRDefault="0069275A" w:rsidP="00BD2B3E">
      <w:pPr>
        <w:pStyle w:val="PargrafodaLista"/>
        <w:widowControl w:val="0"/>
        <w:numPr>
          <w:ilvl w:val="0"/>
          <w:numId w:val="53"/>
        </w:numPr>
        <w:tabs>
          <w:tab w:val="left" w:pos="769"/>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w:t>
      </w:r>
      <w:r w:rsidRPr="0069275A">
        <w:rPr>
          <w:rFonts w:asciiTheme="minorHAnsi" w:hAnsiTheme="minorHAnsi" w:cstheme="minorHAnsi"/>
          <w:b/>
          <w:spacing w:val="-1"/>
          <w:sz w:val="22"/>
          <w:szCs w:val="22"/>
        </w:rPr>
        <w:t xml:space="preserve"> </w:t>
      </w:r>
      <w:r w:rsidRPr="0069275A">
        <w:rPr>
          <w:rFonts w:asciiTheme="minorHAnsi" w:hAnsiTheme="minorHAnsi" w:cstheme="minorHAnsi"/>
          <w:sz w:val="22"/>
          <w:szCs w:val="22"/>
        </w:rPr>
        <w:t>Após a desmontagem, promover a</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limpeza e recomposição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dos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locais de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instalação, retirando integralmente os materiais e resíduos decorrentes da execução e deixando os espaços públicos limpos, desimpedidos e em perfeitas condições de uso.</w:t>
      </w:r>
    </w:p>
    <w:p w14:paraId="199FD5EF" w14:textId="77777777" w:rsidR="0069275A" w:rsidRPr="0069275A" w:rsidRDefault="0069275A" w:rsidP="00BD2B3E">
      <w:pPr>
        <w:pStyle w:val="PargrafodaLista"/>
        <w:widowControl w:val="0"/>
        <w:numPr>
          <w:ilvl w:val="0"/>
          <w:numId w:val="53"/>
        </w:numPr>
        <w:tabs>
          <w:tab w:val="left" w:pos="942"/>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Responsabilizar-se pela coleta, acondicionamento, transporte e destinação ambientalmente adequada dos resíduos gerados durante a montagem, manutenção e desmontagem, observando 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normas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ambientais aplicáveis 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vedada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disposição irregular de materiais nos espaços públicos.</w:t>
      </w:r>
    </w:p>
    <w:p w14:paraId="23DEE168" w14:textId="77777777" w:rsidR="0069275A" w:rsidRPr="0069275A" w:rsidRDefault="0069275A" w:rsidP="00BD2B3E">
      <w:pPr>
        <w:pStyle w:val="PargrafodaLista"/>
        <w:widowControl w:val="0"/>
        <w:numPr>
          <w:ilvl w:val="0"/>
          <w:numId w:val="53"/>
        </w:numPr>
        <w:tabs>
          <w:tab w:val="left" w:pos="712"/>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Executar os serviços observando as normas de segurança aplicáveis, quando</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cabíveis,</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fornecendo</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aos</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seus</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empregados</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os</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equipamentos</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de proteção</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individual</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coletiva</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necessários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adotando</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as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medidas</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isolamento</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sinalização dos locais durante a montagem e desmontagem.</w:t>
      </w:r>
    </w:p>
    <w:p w14:paraId="387A135F" w14:textId="77777777" w:rsidR="0069275A" w:rsidRPr="0069275A" w:rsidRDefault="0069275A" w:rsidP="00BD2B3E">
      <w:pPr>
        <w:pStyle w:val="Nivel2"/>
        <w:numPr>
          <w:ilvl w:val="0"/>
          <w:numId w:val="53"/>
        </w:numPr>
        <w:suppressAutoHyphens w:val="0"/>
        <w:spacing w:before="0" w:after="0"/>
        <w:ind w:left="0" w:firstLine="0"/>
        <w:rPr>
          <w:rFonts w:asciiTheme="minorHAnsi" w:hAnsiTheme="minorHAnsi" w:cstheme="minorHAnsi"/>
          <w:sz w:val="22"/>
          <w:szCs w:val="22"/>
        </w:rPr>
      </w:pPr>
      <w:proofErr w:type="spellStart"/>
      <w:r w:rsidRPr="0069275A">
        <w:rPr>
          <w:rFonts w:asciiTheme="minorHAnsi" w:hAnsiTheme="minorHAnsi" w:cstheme="minorHAnsi"/>
          <w:sz w:val="22"/>
          <w:szCs w:val="22"/>
        </w:rPr>
        <w:t>Fornecer</w:t>
      </w:r>
      <w:proofErr w:type="spellEnd"/>
      <w:r w:rsidRPr="0069275A">
        <w:rPr>
          <w:rFonts w:asciiTheme="minorHAnsi" w:hAnsiTheme="minorHAnsi" w:cstheme="minorHAnsi"/>
          <w:sz w:val="22"/>
          <w:szCs w:val="22"/>
        </w:rPr>
        <w:t xml:space="preserve"> todos os equipamentos, materiais, ferramentas e mão de obra necessários à execução dos serviços, garantindo que os brinquedos estejam em perfeitas condições de uso, limpos, seguros e certificados conforme normas da ABNT e/ou INMETRO.</w:t>
      </w:r>
    </w:p>
    <w:p w14:paraId="3E45ED04" w14:textId="77777777" w:rsidR="0069275A" w:rsidRPr="0069275A" w:rsidRDefault="0069275A" w:rsidP="00BD2B3E">
      <w:pPr>
        <w:pStyle w:val="Nivel2"/>
        <w:numPr>
          <w:ilvl w:val="0"/>
          <w:numId w:val="53"/>
        </w:numPr>
        <w:suppressAutoHyphens w:val="0"/>
        <w:spacing w:before="0" w:after="0"/>
        <w:ind w:left="0" w:firstLine="0"/>
        <w:rPr>
          <w:rFonts w:asciiTheme="minorHAnsi" w:hAnsiTheme="minorHAnsi" w:cstheme="minorHAnsi"/>
          <w:sz w:val="22"/>
          <w:szCs w:val="22"/>
        </w:rPr>
      </w:pPr>
      <w:r w:rsidRPr="0069275A">
        <w:rPr>
          <w:rFonts w:asciiTheme="minorHAnsi" w:hAnsiTheme="minorHAnsi" w:cstheme="minorHAnsi"/>
          <w:sz w:val="22"/>
          <w:szCs w:val="22"/>
        </w:rPr>
        <w:t>Responsabilizar-se integralmente por eventuais danos, acidentes ou prejuízos causados a terceiros, aos brinquedos ou ao patrimônio público, decorrentes da execução dos serviços.</w:t>
      </w:r>
    </w:p>
    <w:p w14:paraId="1BA29390" w14:textId="77777777" w:rsidR="0069275A" w:rsidRPr="0069275A" w:rsidRDefault="0069275A" w:rsidP="00BD2B3E">
      <w:pPr>
        <w:pStyle w:val="Nivel2"/>
        <w:numPr>
          <w:ilvl w:val="0"/>
          <w:numId w:val="53"/>
        </w:numPr>
        <w:suppressAutoHyphens w:val="0"/>
        <w:spacing w:before="0" w:after="0"/>
        <w:ind w:left="0" w:firstLine="0"/>
        <w:rPr>
          <w:rFonts w:asciiTheme="minorHAnsi" w:hAnsiTheme="minorHAnsi" w:cstheme="minorHAnsi"/>
          <w:sz w:val="22"/>
          <w:szCs w:val="22"/>
        </w:rPr>
      </w:pPr>
      <w:r w:rsidRPr="0069275A">
        <w:rPr>
          <w:rFonts w:asciiTheme="minorHAnsi" w:hAnsiTheme="minorHAnsi" w:cstheme="minorHAnsi"/>
          <w:sz w:val="22"/>
          <w:szCs w:val="22"/>
        </w:rPr>
        <w:t>Reparar, substituir ou retirar, às suas expensas e de forma imediata, quaisquer brinquedos ou equipamentos que apresentem defeitos, falhas de funcionamento ou riscos à segurança.</w:t>
      </w:r>
    </w:p>
    <w:p w14:paraId="4703BE60" w14:textId="77777777" w:rsidR="0069275A" w:rsidRPr="0069275A" w:rsidRDefault="0069275A" w:rsidP="00BD2B3E">
      <w:pPr>
        <w:pStyle w:val="Nivel2"/>
        <w:numPr>
          <w:ilvl w:val="0"/>
          <w:numId w:val="53"/>
        </w:numPr>
        <w:suppressAutoHyphens w:val="0"/>
        <w:spacing w:before="0" w:after="0"/>
        <w:ind w:left="0" w:firstLine="0"/>
        <w:rPr>
          <w:rFonts w:asciiTheme="minorHAnsi" w:hAnsiTheme="minorHAnsi" w:cstheme="minorHAnsi"/>
          <w:sz w:val="22"/>
          <w:szCs w:val="22"/>
        </w:rPr>
      </w:pPr>
      <w:r w:rsidRPr="0069275A">
        <w:rPr>
          <w:rFonts w:asciiTheme="minorHAnsi" w:hAnsiTheme="minorHAnsi" w:cstheme="minorHAnsi"/>
          <w:sz w:val="22"/>
          <w:szCs w:val="22"/>
        </w:rPr>
        <w:t>Cumprir as normas de segurança, higiene e manutenção, providenciando vistoria prévia dos equipamentos e mantendo-os sob constante supervisão durante o evento.</w:t>
      </w:r>
    </w:p>
    <w:p w14:paraId="75AB3227" w14:textId="77777777" w:rsidR="0069275A" w:rsidRPr="0069275A" w:rsidRDefault="0069275A" w:rsidP="00BD2B3E">
      <w:pPr>
        <w:pStyle w:val="Nivel2"/>
        <w:numPr>
          <w:ilvl w:val="0"/>
          <w:numId w:val="53"/>
        </w:numPr>
        <w:suppressAutoHyphens w:val="0"/>
        <w:spacing w:before="0" w:after="0"/>
        <w:ind w:left="0" w:firstLine="0"/>
        <w:rPr>
          <w:rFonts w:asciiTheme="minorHAnsi" w:hAnsiTheme="minorHAnsi" w:cstheme="minorHAnsi"/>
          <w:sz w:val="22"/>
          <w:szCs w:val="22"/>
        </w:rPr>
      </w:pPr>
      <w:r w:rsidRPr="0069275A">
        <w:rPr>
          <w:rFonts w:asciiTheme="minorHAnsi" w:hAnsiTheme="minorHAnsi" w:cstheme="minorHAnsi"/>
          <w:sz w:val="22"/>
          <w:szCs w:val="22"/>
        </w:rPr>
        <w:t>Garantir que todos os empregados e operadores estejam devidamente uniformizados e identificados, mantendo conduta adequada e compatível com o ambiente do evento infantil.</w:t>
      </w:r>
    </w:p>
    <w:p w14:paraId="43AFF4BC" w14:textId="77777777" w:rsidR="0069275A" w:rsidRPr="0069275A" w:rsidRDefault="0069275A" w:rsidP="0069275A">
      <w:pPr>
        <w:pStyle w:val="PargrafodaLista"/>
        <w:widowControl w:val="0"/>
        <w:tabs>
          <w:tab w:val="left" w:pos="685"/>
        </w:tabs>
        <w:suppressAutoHyphens w:val="0"/>
        <w:autoSpaceDE w:val="0"/>
        <w:ind w:left="0"/>
        <w:jc w:val="both"/>
        <w:rPr>
          <w:rFonts w:asciiTheme="minorHAnsi" w:hAnsiTheme="minorHAnsi" w:cstheme="minorHAnsi"/>
          <w:sz w:val="22"/>
          <w:szCs w:val="22"/>
        </w:rPr>
      </w:pPr>
    </w:p>
    <w:p w14:paraId="504C9FCC" w14:textId="77777777" w:rsidR="0069275A" w:rsidRPr="0069275A" w:rsidRDefault="0069275A" w:rsidP="00BD2B3E">
      <w:pPr>
        <w:pStyle w:val="PargrafodaLista"/>
        <w:widowControl w:val="0"/>
        <w:numPr>
          <w:ilvl w:val="1"/>
          <w:numId w:val="57"/>
        </w:numPr>
        <w:tabs>
          <w:tab w:val="left" w:pos="685"/>
        </w:tabs>
        <w:suppressAutoHyphens w:val="0"/>
        <w:autoSpaceDE w:val="0"/>
        <w:spacing w:after="160" w:line="259" w:lineRule="auto"/>
        <w:ind w:left="0" w:firstLine="0"/>
        <w:jc w:val="both"/>
        <w:rPr>
          <w:rFonts w:asciiTheme="minorHAnsi" w:hAnsiTheme="minorHAnsi" w:cstheme="minorHAnsi"/>
          <w:b/>
          <w:bCs/>
          <w:sz w:val="22"/>
          <w:szCs w:val="22"/>
        </w:rPr>
      </w:pPr>
      <w:r w:rsidRPr="0069275A">
        <w:rPr>
          <w:rFonts w:asciiTheme="minorHAnsi" w:hAnsiTheme="minorHAnsi" w:cstheme="minorHAnsi"/>
          <w:b/>
          <w:bCs/>
          <w:sz w:val="22"/>
          <w:szCs w:val="22"/>
        </w:rPr>
        <w:t>São obrigações</w:t>
      </w:r>
      <w:r w:rsidRPr="0069275A">
        <w:rPr>
          <w:rFonts w:asciiTheme="minorHAnsi" w:hAnsiTheme="minorHAnsi" w:cstheme="minorHAnsi"/>
          <w:b/>
          <w:bCs/>
          <w:spacing w:val="-3"/>
          <w:sz w:val="22"/>
          <w:szCs w:val="22"/>
        </w:rPr>
        <w:t xml:space="preserve"> </w:t>
      </w:r>
      <w:r w:rsidRPr="0069275A">
        <w:rPr>
          <w:rFonts w:asciiTheme="minorHAnsi" w:hAnsiTheme="minorHAnsi" w:cstheme="minorHAnsi"/>
          <w:b/>
          <w:bCs/>
          <w:sz w:val="22"/>
          <w:szCs w:val="22"/>
        </w:rPr>
        <w:t>do</w:t>
      </w:r>
      <w:r w:rsidRPr="0069275A">
        <w:rPr>
          <w:rFonts w:asciiTheme="minorHAnsi" w:hAnsiTheme="minorHAnsi" w:cstheme="minorHAnsi"/>
          <w:b/>
          <w:bCs/>
          <w:spacing w:val="-5"/>
          <w:sz w:val="22"/>
          <w:szCs w:val="22"/>
        </w:rPr>
        <w:t xml:space="preserve"> </w:t>
      </w:r>
      <w:r w:rsidRPr="0069275A">
        <w:rPr>
          <w:rFonts w:asciiTheme="minorHAnsi" w:hAnsiTheme="minorHAnsi" w:cstheme="minorHAnsi"/>
          <w:b/>
          <w:bCs/>
          <w:spacing w:val="-2"/>
          <w:sz w:val="22"/>
          <w:szCs w:val="22"/>
        </w:rPr>
        <w:t>Contratante:</w:t>
      </w:r>
    </w:p>
    <w:p w14:paraId="269B243C" w14:textId="77777777" w:rsidR="0069275A" w:rsidRPr="0069275A" w:rsidRDefault="0069275A" w:rsidP="00BD2B3E">
      <w:pPr>
        <w:pStyle w:val="PargrafodaLista"/>
        <w:widowControl w:val="0"/>
        <w:numPr>
          <w:ilvl w:val="0"/>
          <w:numId w:val="56"/>
        </w:numPr>
        <w:tabs>
          <w:tab w:val="left" w:pos="272"/>
        </w:tabs>
        <w:suppressAutoHyphens w:val="0"/>
        <w:autoSpaceDE w:val="0"/>
        <w:autoSpaceDN w:val="0"/>
        <w:spacing w:before="1"/>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Exigir o cumprimento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 todas as obrigações assumidas pelo Contratado, de acordo com o contrato e seus anexos;</w:t>
      </w:r>
    </w:p>
    <w:p w14:paraId="28C9E472" w14:textId="77777777" w:rsidR="0069275A" w:rsidRPr="0069275A" w:rsidRDefault="0069275A" w:rsidP="00BD2B3E">
      <w:pPr>
        <w:pStyle w:val="PargrafodaLista"/>
        <w:widowControl w:val="0"/>
        <w:numPr>
          <w:ilvl w:val="0"/>
          <w:numId w:val="56"/>
        </w:numPr>
        <w:tabs>
          <w:tab w:val="left" w:pos="326"/>
        </w:tabs>
        <w:suppressAutoHyphens w:val="0"/>
        <w:autoSpaceDE w:val="0"/>
        <w:autoSpaceDN w:val="0"/>
        <w:spacing w:before="1" w:line="252" w:lineRule="exact"/>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w:t>
      </w:r>
      <w:r w:rsidRPr="0069275A">
        <w:rPr>
          <w:rFonts w:asciiTheme="minorHAnsi" w:hAnsiTheme="minorHAnsi" w:cstheme="minorHAnsi"/>
          <w:b/>
          <w:spacing w:val="-7"/>
          <w:sz w:val="22"/>
          <w:szCs w:val="22"/>
        </w:rPr>
        <w:t xml:space="preserve"> </w:t>
      </w:r>
      <w:r w:rsidRPr="0069275A">
        <w:rPr>
          <w:rFonts w:asciiTheme="minorHAnsi" w:hAnsiTheme="minorHAnsi" w:cstheme="minorHAnsi"/>
          <w:sz w:val="22"/>
          <w:szCs w:val="22"/>
        </w:rPr>
        <w:t>Receber</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o</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objeto</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no</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prazo</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condições</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estabelecidas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no</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Termo</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5"/>
          <w:sz w:val="22"/>
          <w:szCs w:val="22"/>
        </w:rPr>
        <w:t xml:space="preserve"> </w:t>
      </w:r>
      <w:r w:rsidRPr="0069275A">
        <w:rPr>
          <w:rFonts w:asciiTheme="minorHAnsi" w:hAnsiTheme="minorHAnsi" w:cstheme="minorHAnsi"/>
          <w:spacing w:val="-2"/>
          <w:sz w:val="22"/>
          <w:szCs w:val="22"/>
        </w:rPr>
        <w:t>Referência;</w:t>
      </w:r>
    </w:p>
    <w:p w14:paraId="644DAA4D" w14:textId="77777777" w:rsidR="0069275A" w:rsidRPr="0069275A" w:rsidRDefault="0069275A" w:rsidP="00BD2B3E">
      <w:pPr>
        <w:pStyle w:val="PargrafodaLista"/>
        <w:widowControl w:val="0"/>
        <w:numPr>
          <w:ilvl w:val="0"/>
          <w:numId w:val="56"/>
        </w:numPr>
        <w:tabs>
          <w:tab w:val="left" w:pos="410"/>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Notificar o Contratado, por escrito, sobre vícios, defeitos ou incorreções verificadas no objeto</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fornecido,</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para</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que</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seja</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por</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ele</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substituído,</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reparado</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ou</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corrigido,</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no</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total</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ou</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em</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parte, às suas expensas;</w:t>
      </w:r>
    </w:p>
    <w:p w14:paraId="128B315B" w14:textId="77777777" w:rsidR="0069275A" w:rsidRPr="0069275A" w:rsidRDefault="0069275A" w:rsidP="00BD2B3E">
      <w:pPr>
        <w:pStyle w:val="PargrafodaLista"/>
        <w:widowControl w:val="0"/>
        <w:numPr>
          <w:ilvl w:val="0"/>
          <w:numId w:val="56"/>
        </w:numPr>
        <w:tabs>
          <w:tab w:val="left" w:pos="429"/>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 xml:space="preserve">Acompanhar e fiscalizar a execução do contrato e o cumprimento das obrigações pelo </w:t>
      </w:r>
      <w:r w:rsidRPr="0069275A">
        <w:rPr>
          <w:rFonts w:asciiTheme="minorHAnsi" w:hAnsiTheme="minorHAnsi" w:cstheme="minorHAnsi"/>
          <w:spacing w:val="-2"/>
          <w:sz w:val="22"/>
          <w:szCs w:val="22"/>
        </w:rPr>
        <w:t>Contratado;</w:t>
      </w:r>
    </w:p>
    <w:p w14:paraId="00F11A53" w14:textId="77777777" w:rsidR="0069275A" w:rsidRPr="0069275A" w:rsidRDefault="0069275A" w:rsidP="00BD2B3E">
      <w:pPr>
        <w:pStyle w:val="PargrafodaLista"/>
        <w:widowControl w:val="0"/>
        <w:numPr>
          <w:ilvl w:val="0"/>
          <w:numId w:val="56"/>
        </w:numPr>
        <w:tabs>
          <w:tab w:val="left" w:pos="344"/>
        </w:tabs>
        <w:suppressAutoHyphens w:val="0"/>
        <w:autoSpaceDE w:val="0"/>
        <w:autoSpaceDN w:val="0"/>
        <w:spacing w:before="3"/>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w:t>
      </w:r>
      <w:r w:rsidRPr="0069275A">
        <w:rPr>
          <w:rFonts w:asciiTheme="minorHAnsi" w:hAnsiTheme="minorHAnsi" w:cstheme="minorHAnsi"/>
          <w:b/>
          <w:spacing w:val="-8"/>
          <w:sz w:val="22"/>
          <w:szCs w:val="22"/>
        </w:rPr>
        <w:t xml:space="preserve"> </w:t>
      </w:r>
      <w:r w:rsidRPr="0069275A">
        <w:rPr>
          <w:rFonts w:asciiTheme="minorHAnsi" w:hAnsiTheme="minorHAnsi" w:cstheme="minorHAnsi"/>
          <w:sz w:val="22"/>
          <w:szCs w:val="22"/>
        </w:rPr>
        <w:t>Comunicar</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empresa</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para</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emissão</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Nota</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Fiscal</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no</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que</w:t>
      </w:r>
      <w:r w:rsidRPr="0069275A">
        <w:rPr>
          <w:rFonts w:asciiTheme="minorHAnsi" w:hAnsiTheme="minorHAnsi" w:cstheme="minorHAnsi"/>
          <w:spacing w:val="-9"/>
          <w:sz w:val="22"/>
          <w:szCs w:val="22"/>
        </w:rPr>
        <w:t xml:space="preserve"> </w:t>
      </w:r>
      <w:proofErr w:type="spellStart"/>
      <w:r w:rsidRPr="0069275A">
        <w:rPr>
          <w:rFonts w:asciiTheme="minorHAnsi" w:hAnsiTheme="minorHAnsi" w:cstheme="minorHAnsi"/>
          <w:sz w:val="22"/>
          <w:szCs w:val="22"/>
        </w:rPr>
        <w:t>pertine</w:t>
      </w:r>
      <w:proofErr w:type="spellEnd"/>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à</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parcela</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incontroversa da execução do objeto, para efeito de liquidação e pagamento, quando houver controvérsia sobre</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execução</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objeto,</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quanto</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à</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dimensão,</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qualidade</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quantidade,</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conforme</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o</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art.</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143 da Lei nº 14.133, de 2021;</w:t>
      </w:r>
    </w:p>
    <w:p w14:paraId="3C8B8059" w14:textId="77777777" w:rsidR="0069275A" w:rsidRPr="0069275A" w:rsidRDefault="0069275A" w:rsidP="00BD2B3E">
      <w:pPr>
        <w:pStyle w:val="PargrafodaLista"/>
        <w:widowControl w:val="0"/>
        <w:numPr>
          <w:ilvl w:val="0"/>
          <w:numId w:val="56"/>
        </w:numPr>
        <w:tabs>
          <w:tab w:val="left" w:pos="427"/>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Efetuar o pagamento ao Contratado do valor correspondente à execução do objeto, no prazo, forma e condições estabelecidos no presente instrumento;</w:t>
      </w:r>
    </w:p>
    <w:p w14:paraId="4EC7B7E4" w14:textId="77777777" w:rsidR="0069275A" w:rsidRPr="0069275A" w:rsidRDefault="0069275A" w:rsidP="00BD2B3E">
      <w:pPr>
        <w:pStyle w:val="PargrafodaLista"/>
        <w:widowControl w:val="0"/>
        <w:numPr>
          <w:ilvl w:val="0"/>
          <w:numId w:val="56"/>
        </w:numPr>
        <w:tabs>
          <w:tab w:val="left" w:pos="473"/>
        </w:tabs>
        <w:suppressAutoHyphens w:val="0"/>
        <w:autoSpaceDE w:val="0"/>
        <w:autoSpaceDN w:val="0"/>
        <w:spacing w:before="1" w:line="252" w:lineRule="exact"/>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w:t>
      </w:r>
      <w:r w:rsidRPr="0069275A">
        <w:rPr>
          <w:rFonts w:asciiTheme="minorHAnsi" w:hAnsiTheme="minorHAnsi" w:cstheme="minorHAnsi"/>
          <w:b/>
          <w:spacing w:val="-5"/>
          <w:sz w:val="22"/>
          <w:szCs w:val="22"/>
        </w:rPr>
        <w:t xml:space="preserve"> </w:t>
      </w:r>
      <w:r w:rsidRPr="0069275A">
        <w:rPr>
          <w:rFonts w:asciiTheme="minorHAnsi" w:hAnsiTheme="minorHAnsi" w:cstheme="minorHAnsi"/>
          <w:sz w:val="22"/>
          <w:szCs w:val="22"/>
        </w:rPr>
        <w:t>Aplicar</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ao</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Contratado</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as</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sanções</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previstas</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na</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lei</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neste</w:t>
      </w:r>
      <w:r w:rsidRPr="0069275A">
        <w:rPr>
          <w:rFonts w:asciiTheme="minorHAnsi" w:hAnsiTheme="minorHAnsi" w:cstheme="minorHAnsi"/>
          <w:spacing w:val="-4"/>
          <w:sz w:val="22"/>
          <w:szCs w:val="22"/>
        </w:rPr>
        <w:t xml:space="preserve"> </w:t>
      </w:r>
      <w:r w:rsidRPr="0069275A">
        <w:rPr>
          <w:rFonts w:asciiTheme="minorHAnsi" w:hAnsiTheme="minorHAnsi" w:cstheme="minorHAnsi"/>
          <w:spacing w:val="-2"/>
          <w:sz w:val="22"/>
          <w:szCs w:val="22"/>
        </w:rPr>
        <w:t>instrumento;</w:t>
      </w:r>
    </w:p>
    <w:p w14:paraId="5EE677CC" w14:textId="77777777" w:rsidR="0069275A" w:rsidRPr="0069275A" w:rsidRDefault="0069275A" w:rsidP="00BD2B3E">
      <w:pPr>
        <w:pStyle w:val="PargrafodaLista"/>
        <w:widowControl w:val="0"/>
        <w:numPr>
          <w:ilvl w:val="0"/>
          <w:numId w:val="56"/>
        </w:numPr>
        <w:tabs>
          <w:tab w:val="left" w:pos="560"/>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Cientificar o órgão de representação judicial do Município para adoção das medidas cabíveis quando do descumprimento de obrigações pelo Contratado;</w:t>
      </w:r>
    </w:p>
    <w:p w14:paraId="4A8EC25F" w14:textId="77777777" w:rsidR="0069275A" w:rsidRPr="0069275A" w:rsidRDefault="0069275A" w:rsidP="00BD2B3E">
      <w:pPr>
        <w:pStyle w:val="PargrafodaLista"/>
        <w:widowControl w:val="0"/>
        <w:numPr>
          <w:ilvl w:val="0"/>
          <w:numId w:val="56"/>
        </w:numPr>
        <w:tabs>
          <w:tab w:val="left" w:pos="422"/>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Explicitamente emitir decisão sobre todas as solicitações e reclamações relacionadas à execução do Contrato, ressalvados os requerimentos manifestamente impertinentes, meramente protelatórios ou de nenhum interesse para a boa execução do ajuste.</w:t>
      </w:r>
    </w:p>
    <w:p w14:paraId="61C39A9D" w14:textId="77777777" w:rsidR="0069275A" w:rsidRPr="0069275A" w:rsidRDefault="0069275A" w:rsidP="00BD2B3E">
      <w:pPr>
        <w:pStyle w:val="PargrafodaLista"/>
        <w:widowControl w:val="0"/>
        <w:numPr>
          <w:ilvl w:val="0"/>
          <w:numId w:val="56"/>
        </w:numPr>
        <w:tabs>
          <w:tab w:val="left" w:pos="422"/>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b/>
          <w:sz w:val="22"/>
          <w:szCs w:val="22"/>
        </w:rPr>
        <w:t>-</w:t>
      </w:r>
      <w:r w:rsidRPr="0069275A">
        <w:rPr>
          <w:rFonts w:asciiTheme="minorHAnsi" w:hAnsiTheme="minorHAnsi" w:cstheme="minorHAnsi"/>
          <w:sz w:val="22"/>
          <w:szCs w:val="22"/>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80F6CA7" w14:textId="77777777" w:rsidR="0069275A" w:rsidRPr="0069275A" w:rsidRDefault="0069275A" w:rsidP="00BD2B3E">
      <w:pPr>
        <w:pStyle w:val="PargrafodaLista"/>
        <w:widowControl w:val="0"/>
        <w:numPr>
          <w:ilvl w:val="0"/>
          <w:numId w:val="56"/>
        </w:numPr>
        <w:tabs>
          <w:tab w:val="left" w:pos="422"/>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sz w:val="22"/>
          <w:szCs w:val="22"/>
        </w:rPr>
        <w:t>Disponibilizar o local adequado e em condições para a montagem dos brinquedos, informando previamente as condições do terreno, pontos de energia elétrica e eventuais restrições.</w:t>
      </w:r>
    </w:p>
    <w:p w14:paraId="72C8008E" w14:textId="77777777" w:rsidR="0069275A" w:rsidRPr="0069275A" w:rsidRDefault="0069275A" w:rsidP="00BD2B3E">
      <w:pPr>
        <w:pStyle w:val="PargrafodaLista"/>
        <w:widowControl w:val="0"/>
        <w:numPr>
          <w:ilvl w:val="0"/>
          <w:numId w:val="56"/>
        </w:numPr>
        <w:tabs>
          <w:tab w:val="left" w:pos="422"/>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sz w:val="22"/>
          <w:szCs w:val="22"/>
        </w:rPr>
        <w:t>Designar servidor responsável pela fiscalização e acompanhamento dos serviços, registrando ocorrências e comunicando à contratadas eventuais irregularidades.</w:t>
      </w:r>
    </w:p>
    <w:p w14:paraId="7DCA4922" w14:textId="77777777" w:rsidR="0069275A" w:rsidRPr="0069275A" w:rsidRDefault="0069275A" w:rsidP="00BD2B3E">
      <w:pPr>
        <w:pStyle w:val="PargrafodaLista"/>
        <w:widowControl w:val="0"/>
        <w:numPr>
          <w:ilvl w:val="0"/>
          <w:numId w:val="56"/>
        </w:numPr>
        <w:tabs>
          <w:tab w:val="left" w:pos="422"/>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sz w:val="22"/>
          <w:szCs w:val="22"/>
        </w:rPr>
        <w:t>Fornecer à contratada as informações necessárias à correta execução dos serviços, incluindo cronograma, horário do evento e orientações de segurança pública.</w:t>
      </w:r>
    </w:p>
    <w:p w14:paraId="54649FCD" w14:textId="77777777" w:rsidR="0069275A" w:rsidRPr="0069275A" w:rsidRDefault="0069275A" w:rsidP="00BD2B3E">
      <w:pPr>
        <w:pStyle w:val="PargrafodaLista"/>
        <w:widowControl w:val="0"/>
        <w:numPr>
          <w:ilvl w:val="0"/>
          <w:numId w:val="56"/>
        </w:numPr>
        <w:tabs>
          <w:tab w:val="left" w:pos="422"/>
        </w:tabs>
        <w:suppressAutoHyphens w:val="0"/>
        <w:autoSpaceDE w:val="0"/>
        <w:autoSpaceDN w:val="0"/>
        <w:ind w:left="0" w:firstLine="0"/>
        <w:contextualSpacing w:val="0"/>
        <w:jc w:val="both"/>
        <w:rPr>
          <w:rFonts w:asciiTheme="minorHAnsi" w:hAnsiTheme="minorHAnsi" w:cstheme="minorHAnsi"/>
          <w:sz w:val="22"/>
          <w:szCs w:val="22"/>
        </w:rPr>
      </w:pPr>
      <w:r w:rsidRPr="0069275A">
        <w:rPr>
          <w:rFonts w:asciiTheme="minorHAnsi" w:hAnsiTheme="minorHAnsi" w:cstheme="minorHAnsi"/>
          <w:sz w:val="22"/>
          <w:szCs w:val="22"/>
        </w:rPr>
        <w:t>Notificar a contratada, por escrito, quanto a qualquer falha, irregularidade ou descumprimento contratual, para que adote as medidas corretivas cabíveis.</w:t>
      </w:r>
    </w:p>
    <w:p w14:paraId="33535E74" w14:textId="77777777" w:rsidR="0069275A" w:rsidRPr="0069275A" w:rsidRDefault="0069275A" w:rsidP="0069275A">
      <w:pPr>
        <w:adjustRightInd w:val="0"/>
        <w:jc w:val="both"/>
        <w:rPr>
          <w:rFonts w:asciiTheme="minorHAnsi" w:hAnsiTheme="minorHAnsi" w:cstheme="minorHAnsi"/>
          <w:sz w:val="22"/>
          <w:szCs w:val="22"/>
        </w:rPr>
      </w:pPr>
    </w:p>
    <w:p w14:paraId="205B5FF5" w14:textId="77777777" w:rsidR="0069275A" w:rsidRPr="0069275A" w:rsidRDefault="0069275A" w:rsidP="0069275A">
      <w:pPr>
        <w:pStyle w:val="Standard"/>
        <w:jc w:val="both"/>
        <w:rPr>
          <w:rFonts w:asciiTheme="minorHAnsi" w:hAnsiTheme="minorHAnsi" w:cstheme="minorHAnsi"/>
          <w:sz w:val="22"/>
          <w:szCs w:val="22"/>
        </w:rPr>
      </w:pPr>
      <w:r w:rsidRPr="0069275A">
        <w:rPr>
          <w:rFonts w:asciiTheme="minorHAnsi" w:hAnsiTheme="minorHAnsi" w:cstheme="minorHAnsi"/>
          <w:b/>
          <w:sz w:val="22"/>
          <w:szCs w:val="22"/>
        </w:rPr>
        <w:t>9.</w:t>
      </w:r>
      <w:r w:rsidRPr="0069275A">
        <w:rPr>
          <w:rFonts w:asciiTheme="minorHAnsi" w:hAnsiTheme="minorHAnsi" w:cstheme="minorHAnsi"/>
          <w:b/>
          <w:bCs/>
          <w:sz w:val="22"/>
          <w:szCs w:val="22"/>
        </w:rPr>
        <w:t xml:space="preserve"> SANÇÕES ADMINISTRATIVAS</w:t>
      </w:r>
    </w:p>
    <w:p w14:paraId="6C7D0F58" w14:textId="77777777" w:rsidR="0069275A" w:rsidRPr="0069275A" w:rsidRDefault="0069275A" w:rsidP="0069275A">
      <w:pPr>
        <w:pStyle w:val="Standard"/>
        <w:jc w:val="both"/>
        <w:rPr>
          <w:rFonts w:asciiTheme="minorHAnsi" w:hAnsiTheme="minorHAnsi" w:cstheme="minorHAnsi"/>
          <w:bCs/>
          <w:sz w:val="22"/>
          <w:szCs w:val="22"/>
        </w:rPr>
      </w:pPr>
      <w:r w:rsidRPr="0069275A">
        <w:rPr>
          <w:rFonts w:asciiTheme="minorHAnsi" w:eastAsia="Arial" w:hAnsiTheme="minorHAnsi" w:cstheme="minorHAnsi"/>
          <w:b/>
          <w:bCs/>
          <w:sz w:val="22"/>
          <w:szCs w:val="22"/>
          <w:shd w:val="clear" w:color="auto" w:fill="FFFFFF"/>
        </w:rPr>
        <w:t xml:space="preserve">9.1. </w:t>
      </w:r>
      <w:r w:rsidRPr="0069275A">
        <w:rPr>
          <w:rFonts w:asciiTheme="minorHAnsi" w:eastAsia="Arial" w:hAnsiTheme="minorHAnsi" w:cstheme="minorHAnsi"/>
          <w:sz w:val="22"/>
          <w:szCs w:val="22"/>
          <w:shd w:val="clear" w:color="auto" w:fill="FFFFFF"/>
        </w:rPr>
        <w:t>O licitante e o Contratado que incorram em infrações sujeitam-se às sanções administrativas previstas no art. 156 da Lei Federal n. º 14.133, de 2021 e no Decreto Regulamentador, sem prejuízo de eventuais implicações penais nos termos do que prevê o Capítulo II-B do Título XI do Código Penal.</w:t>
      </w:r>
    </w:p>
    <w:p w14:paraId="14C29EE7" w14:textId="77777777" w:rsidR="0069275A" w:rsidRPr="0069275A" w:rsidRDefault="0069275A" w:rsidP="0069275A">
      <w:pPr>
        <w:pStyle w:val="Standard"/>
        <w:jc w:val="both"/>
        <w:rPr>
          <w:rFonts w:asciiTheme="minorHAnsi" w:hAnsiTheme="minorHAnsi" w:cstheme="minorHAnsi"/>
          <w:sz w:val="22"/>
          <w:szCs w:val="22"/>
        </w:rPr>
      </w:pPr>
    </w:p>
    <w:p w14:paraId="0956C82E" w14:textId="77777777" w:rsidR="0069275A" w:rsidRPr="0069275A" w:rsidRDefault="0069275A" w:rsidP="0069275A">
      <w:pPr>
        <w:pStyle w:val="Standard"/>
        <w:jc w:val="both"/>
        <w:rPr>
          <w:rFonts w:asciiTheme="minorHAnsi" w:hAnsiTheme="minorHAnsi" w:cstheme="minorHAnsi"/>
          <w:b/>
          <w:bCs/>
          <w:sz w:val="22"/>
          <w:szCs w:val="22"/>
        </w:rPr>
      </w:pPr>
      <w:r w:rsidRPr="0069275A">
        <w:rPr>
          <w:rFonts w:asciiTheme="minorHAnsi" w:hAnsiTheme="minorHAnsi" w:cstheme="minorHAnsi"/>
          <w:b/>
          <w:bCs/>
          <w:sz w:val="22"/>
          <w:szCs w:val="22"/>
        </w:rPr>
        <w:t>10. FISCALIZAÇÃO E GESTÃO CONTRATUAL</w:t>
      </w:r>
    </w:p>
    <w:p w14:paraId="614A5264" w14:textId="77777777" w:rsidR="0069275A" w:rsidRPr="0069275A" w:rsidRDefault="0069275A" w:rsidP="00BD2B3E">
      <w:pPr>
        <w:pStyle w:val="Standard"/>
        <w:numPr>
          <w:ilvl w:val="0"/>
          <w:numId w:val="47"/>
        </w:numPr>
        <w:ind w:left="0" w:firstLine="0"/>
        <w:jc w:val="both"/>
        <w:textAlignment w:val="auto"/>
        <w:rPr>
          <w:rFonts w:asciiTheme="minorHAnsi" w:hAnsiTheme="minorHAnsi" w:cstheme="minorHAnsi"/>
          <w:sz w:val="22"/>
          <w:szCs w:val="22"/>
        </w:rPr>
      </w:pPr>
      <w:r w:rsidRPr="0069275A">
        <w:rPr>
          <w:rFonts w:asciiTheme="minorHAnsi" w:hAnsiTheme="minorHAnsi" w:cstheme="minorHAnsi"/>
          <w:sz w:val="22"/>
          <w:szCs w:val="22"/>
        </w:rPr>
        <w:t>O contrato deverá ser executado fielmente pelas partes, de acordo com as cláusulas avençadas e as normas da Lei nº 14.133/2021, e cada parte responderá pelas consequências de sua inexecução total ou parcial.</w:t>
      </w:r>
    </w:p>
    <w:p w14:paraId="7B47C3AE" w14:textId="77777777" w:rsidR="0069275A" w:rsidRPr="0069275A" w:rsidRDefault="0069275A" w:rsidP="00BD2B3E">
      <w:pPr>
        <w:pStyle w:val="Standard"/>
        <w:numPr>
          <w:ilvl w:val="0"/>
          <w:numId w:val="47"/>
        </w:numPr>
        <w:ind w:left="0" w:firstLine="0"/>
        <w:jc w:val="both"/>
        <w:textAlignment w:val="auto"/>
        <w:rPr>
          <w:rFonts w:asciiTheme="minorHAnsi" w:hAnsiTheme="minorHAnsi" w:cstheme="minorHAnsi"/>
          <w:sz w:val="22"/>
          <w:szCs w:val="22"/>
        </w:rPr>
      </w:pPr>
      <w:r w:rsidRPr="0069275A">
        <w:rPr>
          <w:rFonts w:asciiTheme="minorHAnsi" w:hAnsiTheme="minorHAnsi" w:cstheme="minorHAnsi"/>
          <w:sz w:val="22"/>
          <w:szCs w:val="22"/>
        </w:rPr>
        <w:t>Em caso de impedimento, ordem de paralisação ou suspensão do contrato, o cronograma de execução será prorrogado automaticamente pelo tempo correspondente, anotadas tais circunstâncias mediante simples apostila.</w:t>
      </w:r>
    </w:p>
    <w:p w14:paraId="0B2AE5FF" w14:textId="77777777" w:rsidR="0069275A" w:rsidRPr="0069275A" w:rsidRDefault="0069275A" w:rsidP="00BD2B3E">
      <w:pPr>
        <w:pStyle w:val="Standard"/>
        <w:numPr>
          <w:ilvl w:val="0"/>
          <w:numId w:val="47"/>
        </w:numPr>
        <w:ind w:left="0" w:firstLine="0"/>
        <w:jc w:val="both"/>
        <w:textAlignment w:val="auto"/>
        <w:rPr>
          <w:rFonts w:asciiTheme="minorHAnsi" w:hAnsiTheme="minorHAnsi" w:cstheme="minorHAnsi"/>
          <w:sz w:val="22"/>
          <w:szCs w:val="22"/>
        </w:rPr>
      </w:pPr>
      <w:r w:rsidRPr="0069275A">
        <w:rPr>
          <w:rFonts w:asciiTheme="minorHAnsi" w:hAnsiTheme="minorHAnsi" w:cstheme="minorHAnsi"/>
          <w:sz w:val="22"/>
          <w:szCs w:val="22"/>
        </w:rPr>
        <w:t>As comunicações entre o órgão ou entidade e a contratada devem ser realizadas por escrito sempre que o ato exigir tal formalidade, admitindo-se o uso de mensagem eletrônica para esse fim.</w:t>
      </w:r>
    </w:p>
    <w:p w14:paraId="07C61DD0" w14:textId="77777777" w:rsidR="0069275A" w:rsidRPr="0069275A" w:rsidRDefault="0069275A" w:rsidP="00BD2B3E">
      <w:pPr>
        <w:pStyle w:val="Standard"/>
        <w:numPr>
          <w:ilvl w:val="0"/>
          <w:numId w:val="47"/>
        </w:numPr>
        <w:ind w:left="0" w:firstLine="0"/>
        <w:jc w:val="both"/>
        <w:textAlignment w:val="auto"/>
        <w:rPr>
          <w:rFonts w:asciiTheme="minorHAnsi" w:hAnsiTheme="minorHAnsi" w:cstheme="minorHAnsi"/>
          <w:sz w:val="22"/>
          <w:szCs w:val="22"/>
        </w:rPr>
      </w:pPr>
      <w:r w:rsidRPr="0069275A">
        <w:rPr>
          <w:rFonts w:asciiTheme="minorHAnsi" w:hAnsiTheme="minorHAnsi" w:cstheme="minorHAnsi"/>
          <w:sz w:val="22"/>
          <w:szCs w:val="22"/>
        </w:rPr>
        <w:t>O órgão ou entidade poderá convocar representante da empresa para adoção de providências que devam ser cumpridas de imediato.</w:t>
      </w:r>
    </w:p>
    <w:p w14:paraId="5672748D" w14:textId="77777777" w:rsidR="0069275A" w:rsidRPr="0069275A" w:rsidRDefault="0069275A" w:rsidP="00BD2B3E">
      <w:pPr>
        <w:pStyle w:val="Standard"/>
        <w:numPr>
          <w:ilvl w:val="0"/>
          <w:numId w:val="47"/>
        </w:numPr>
        <w:ind w:left="0" w:firstLine="0"/>
        <w:jc w:val="both"/>
        <w:textAlignment w:val="auto"/>
        <w:rPr>
          <w:rFonts w:asciiTheme="minorHAnsi" w:hAnsiTheme="minorHAnsi" w:cstheme="minorHAnsi"/>
          <w:sz w:val="22"/>
          <w:szCs w:val="22"/>
        </w:rPr>
      </w:pPr>
      <w:r w:rsidRPr="0069275A">
        <w:rPr>
          <w:rFonts w:asciiTheme="minorHAnsi" w:hAnsiTheme="minorHAnsi" w:cstheme="minorHAnsi"/>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FEE23B4" w14:textId="77777777" w:rsidR="0069275A" w:rsidRPr="0069275A" w:rsidRDefault="0069275A" w:rsidP="0069275A">
      <w:pPr>
        <w:pStyle w:val="Standard"/>
        <w:jc w:val="both"/>
        <w:rPr>
          <w:rFonts w:asciiTheme="minorHAnsi" w:hAnsiTheme="minorHAnsi" w:cstheme="minorHAnsi"/>
          <w:b/>
          <w:bCs/>
          <w:iCs/>
          <w:sz w:val="22"/>
          <w:szCs w:val="22"/>
          <w:lang w:val="x-none"/>
        </w:rPr>
      </w:pPr>
      <w:r w:rsidRPr="0069275A">
        <w:rPr>
          <w:rFonts w:asciiTheme="minorHAnsi" w:hAnsiTheme="minorHAnsi" w:cstheme="minorHAnsi"/>
          <w:b/>
          <w:bCs/>
          <w:sz w:val="22"/>
          <w:szCs w:val="22"/>
        </w:rPr>
        <w:t>10.1. DA FISCALIZAÇÃO</w:t>
      </w:r>
    </w:p>
    <w:p w14:paraId="6DDCB277" w14:textId="77777777" w:rsidR="0069275A" w:rsidRPr="0069275A" w:rsidRDefault="0069275A" w:rsidP="0069275A">
      <w:pPr>
        <w:pStyle w:val="Standard"/>
        <w:jc w:val="both"/>
        <w:rPr>
          <w:rFonts w:asciiTheme="minorHAnsi" w:hAnsiTheme="minorHAnsi" w:cstheme="minorHAnsi"/>
          <w:iCs/>
          <w:sz w:val="22"/>
          <w:szCs w:val="22"/>
          <w:lang w:val="x-none"/>
        </w:rPr>
      </w:pPr>
      <w:r w:rsidRPr="0069275A">
        <w:rPr>
          <w:rFonts w:asciiTheme="minorHAnsi" w:hAnsiTheme="minorHAnsi" w:cstheme="minorHAnsi"/>
          <w:sz w:val="22"/>
          <w:szCs w:val="22"/>
        </w:rPr>
        <w:t>Os fiscais do contrato serão:</w:t>
      </w:r>
    </w:p>
    <w:p w14:paraId="46B765A8" w14:textId="77777777" w:rsidR="0069275A" w:rsidRPr="0069275A" w:rsidRDefault="0069275A" w:rsidP="0069275A">
      <w:pPr>
        <w:pStyle w:val="Standard"/>
        <w:jc w:val="both"/>
        <w:rPr>
          <w:rFonts w:asciiTheme="minorHAnsi" w:hAnsiTheme="minorHAnsi" w:cstheme="minorHAnsi"/>
          <w:sz w:val="22"/>
          <w:szCs w:val="22"/>
        </w:rPr>
      </w:pPr>
      <w:r w:rsidRPr="0069275A">
        <w:rPr>
          <w:rFonts w:asciiTheme="minorHAnsi" w:hAnsiTheme="minorHAnsi" w:cstheme="minorHAnsi"/>
          <w:sz w:val="22"/>
          <w:szCs w:val="22"/>
        </w:rPr>
        <w:t>- Luciana Miguel (Secretaria Municipal de Educação e Cultura);</w:t>
      </w:r>
    </w:p>
    <w:p w14:paraId="04C3C390" w14:textId="77777777" w:rsidR="0069275A" w:rsidRPr="0069275A" w:rsidRDefault="0069275A" w:rsidP="0069275A">
      <w:pPr>
        <w:pStyle w:val="Standard"/>
        <w:jc w:val="both"/>
        <w:rPr>
          <w:rFonts w:asciiTheme="minorHAnsi" w:hAnsiTheme="minorHAnsi" w:cstheme="minorHAnsi"/>
          <w:sz w:val="22"/>
          <w:szCs w:val="22"/>
        </w:rPr>
      </w:pPr>
      <w:r w:rsidRPr="0069275A">
        <w:rPr>
          <w:rFonts w:asciiTheme="minorHAnsi" w:hAnsiTheme="minorHAnsi" w:cstheme="minorHAnsi"/>
          <w:sz w:val="22"/>
          <w:szCs w:val="22"/>
        </w:rPr>
        <w:t>Conforme portaria de nomeação nº 6.364/2026 de agosto de 2026</w:t>
      </w:r>
    </w:p>
    <w:p w14:paraId="65322382" w14:textId="77777777" w:rsidR="0069275A" w:rsidRPr="0069275A" w:rsidRDefault="0069275A" w:rsidP="0069275A">
      <w:pPr>
        <w:pStyle w:val="Standard"/>
        <w:jc w:val="both"/>
        <w:rPr>
          <w:rFonts w:asciiTheme="minorHAnsi" w:hAnsiTheme="minorHAnsi" w:cstheme="minorHAnsi"/>
          <w:sz w:val="22"/>
          <w:szCs w:val="22"/>
        </w:rPr>
      </w:pPr>
      <w:r w:rsidRPr="0069275A">
        <w:rPr>
          <w:rFonts w:asciiTheme="minorHAnsi" w:hAnsiTheme="minorHAnsi" w:cstheme="minorHAnsi"/>
          <w:sz w:val="22"/>
          <w:szCs w:val="22"/>
        </w:rPr>
        <w:t>O fiscal terá as seguintes atribuições:</w:t>
      </w:r>
    </w:p>
    <w:p w14:paraId="4F8914E8"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a)</w:t>
      </w:r>
      <w:r w:rsidRPr="0069275A">
        <w:rPr>
          <w:rFonts w:asciiTheme="minorHAnsi" w:hAnsiTheme="minorHAnsi" w:cstheme="minorHAnsi"/>
          <w:color w:val="000000"/>
          <w:sz w:val="22"/>
          <w:szCs w:val="22"/>
        </w:rPr>
        <w:t xml:space="preserve"> Prestar apoio técnico e operacional ao gestor do contrato, especialmente quanto ao acompanhamento dos prazos, empenho, pagamento, garantias, glosas, apostilamentos e termos aditivos;</w:t>
      </w:r>
    </w:p>
    <w:p w14:paraId="58F3EA96"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b)</w:t>
      </w:r>
      <w:r w:rsidRPr="0069275A">
        <w:rPr>
          <w:rFonts w:asciiTheme="minorHAnsi" w:hAnsiTheme="minorHAnsi" w:cstheme="minorHAnsi"/>
          <w:color w:val="000000"/>
          <w:sz w:val="22"/>
          <w:szCs w:val="22"/>
        </w:rPr>
        <w:t xml:space="preserve"> Registrar no histórico de gerenciamento do contrato todas as ocorrências relacionadas à execução, descrevendo as providências necessárias para a correção de falhas ou defeitos identificados;</w:t>
      </w:r>
    </w:p>
    <w:p w14:paraId="207B6252"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c)</w:t>
      </w:r>
      <w:r w:rsidRPr="0069275A">
        <w:rPr>
          <w:rFonts w:asciiTheme="minorHAnsi" w:hAnsiTheme="minorHAnsi" w:cstheme="minorHAnsi"/>
          <w:color w:val="000000"/>
          <w:sz w:val="22"/>
          <w:szCs w:val="22"/>
        </w:rPr>
        <w:t xml:space="preserve"> Emitir notificações para correção de irregularidades, inexatidões ou desconformidades constatadas, estabelecendo prazo para sua regularização;</w:t>
      </w:r>
    </w:p>
    <w:p w14:paraId="3877B7DC"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d)</w:t>
      </w:r>
      <w:r w:rsidRPr="0069275A">
        <w:rPr>
          <w:rFonts w:asciiTheme="minorHAnsi" w:hAnsiTheme="minorHAnsi" w:cstheme="minorHAnsi"/>
          <w:color w:val="000000"/>
          <w:sz w:val="22"/>
          <w:szCs w:val="22"/>
        </w:rPr>
        <w:t xml:space="preserve"> Informar ao gestor do contrato, em tempo hábil, situações que demandem decisão ou providências que ultrapassem sua competência;</w:t>
      </w:r>
    </w:p>
    <w:p w14:paraId="63D5451E"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color w:val="000000"/>
          <w:sz w:val="22"/>
          <w:szCs w:val="22"/>
        </w:rPr>
        <w:t>e) Comunicar imediatamente ao gestor quaisquer ocorrências que possam comprometer ou inviabilizar a execução do contrato nos prazos estabelecidos;</w:t>
      </w:r>
    </w:p>
    <w:p w14:paraId="07C973B5"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f)</w:t>
      </w:r>
      <w:r w:rsidRPr="0069275A">
        <w:rPr>
          <w:rFonts w:asciiTheme="minorHAnsi" w:hAnsiTheme="minorHAnsi" w:cstheme="minorHAnsi"/>
          <w:color w:val="000000"/>
          <w:sz w:val="22"/>
          <w:szCs w:val="22"/>
        </w:rPr>
        <w:t xml:space="preserve"> Fiscalizar a execução do contrato, verificando o cumprimento das condições estabelecidas, a qualidade dos materiais, peças, estruturas e serviços fornecidos, bem como conferir as notas fiscais e demais documentos necessários ao pagamento;</w:t>
      </w:r>
    </w:p>
    <w:p w14:paraId="56689821"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g)</w:t>
      </w:r>
      <w:r w:rsidRPr="0069275A">
        <w:rPr>
          <w:rFonts w:asciiTheme="minorHAnsi" w:hAnsiTheme="minorHAnsi" w:cstheme="minorHAnsi"/>
          <w:color w:val="000000"/>
          <w:sz w:val="22"/>
          <w:szCs w:val="22"/>
        </w:rPr>
        <w:t xml:space="preserve"> Comunicar ao gestor do contrato, em tempo hábil, o término da vigência contratual, visando à adoção das providências necessárias quanto à renovação ou prorrogação, quando cabível;</w:t>
      </w:r>
    </w:p>
    <w:p w14:paraId="05A11EBB"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h)</w:t>
      </w:r>
      <w:r w:rsidRPr="0069275A">
        <w:rPr>
          <w:rFonts w:asciiTheme="minorHAnsi" w:hAnsiTheme="minorHAnsi" w:cstheme="minorHAnsi"/>
          <w:color w:val="000000"/>
          <w:sz w:val="22"/>
          <w:szCs w:val="22"/>
        </w:rPr>
        <w:t xml:space="preserve"> Atuar tempestivamente na solução de problemas relacionados ao descumprimento das obrigações contratuais, comunicando ao gestor as situações que ultrapassem sua competência;</w:t>
      </w:r>
    </w:p>
    <w:p w14:paraId="11249F43"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i)</w:t>
      </w:r>
      <w:r w:rsidRPr="0069275A">
        <w:rPr>
          <w:rFonts w:asciiTheme="minorHAnsi" w:hAnsiTheme="minorHAnsi" w:cstheme="minorHAnsi"/>
          <w:color w:val="000000"/>
          <w:sz w:val="22"/>
          <w:szCs w:val="22"/>
        </w:rPr>
        <w:t xml:space="preserve"> Convocar, quando necessário, o representante ou preposto da CONTRATADA para reuniões destinadas ao alinhamento das obrigações contratuais, execução dos serviços, fornecimento dos materiais e solução de eventuais problemas;</w:t>
      </w:r>
    </w:p>
    <w:p w14:paraId="44FE9113"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j)</w:t>
      </w:r>
      <w:r w:rsidRPr="0069275A">
        <w:rPr>
          <w:rFonts w:asciiTheme="minorHAnsi" w:hAnsiTheme="minorHAnsi" w:cstheme="minorHAnsi"/>
          <w:color w:val="000000"/>
          <w:sz w:val="22"/>
          <w:szCs w:val="22"/>
        </w:rPr>
        <w:t xml:space="preserve"> Esclarecer dúvidas administrativas e técnicas e acompanhar a solução de divergências surgidas durante a execução do objeto;</w:t>
      </w:r>
    </w:p>
    <w:p w14:paraId="75106788"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k)</w:t>
      </w:r>
      <w:r w:rsidRPr="0069275A">
        <w:rPr>
          <w:rFonts w:asciiTheme="minorHAnsi" w:hAnsiTheme="minorHAnsi" w:cstheme="minorHAnsi"/>
          <w:color w:val="000000"/>
          <w:sz w:val="22"/>
          <w:szCs w:val="22"/>
        </w:rPr>
        <w:t xml:space="preserve"> Adotar medidas preventivas de controle da execução contratual, inclusive manifestando-se quanto à suspensão ou rejeição de materiais, peças, estruturas ou serviços que apresentem desconformidades;</w:t>
      </w:r>
    </w:p>
    <w:p w14:paraId="1160C040"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l)</w:t>
      </w:r>
      <w:r w:rsidRPr="0069275A">
        <w:rPr>
          <w:rFonts w:asciiTheme="minorHAnsi" w:hAnsiTheme="minorHAnsi" w:cstheme="minorHAnsi"/>
          <w:color w:val="000000"/>
          <w:sz w:val="22"/>
          <w:szCs w:val="22"/>
        </w:rPr>
        <w:t xml:space="preserve"> Manter contato com o preposto da CONTRATADA e, quando necessário, promover reuniões para tratar de questões relacionadas à execução, entrega, qualidade e conformidade dos produtos e serviços;</w:t>
      </w:r>
    </w:p>
    <w:p w14:paraId="47BC03D5"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m)</w:t>
      </w:r>
      <w:r w:rsidRPr="0069275A">
        <w:rPr>
          <w:rFonts w:asciiTheme="minorHAnsi" w:hAnsiTheme="minorHAnsi" w:cstheme="minorHAnsi"/>
          <w:color w:val="000000"/>
          <w:sz w:val="22"/>
          <w:szCs w:val="22"/>
        </w:rPr>
        <w:t xml:space="preserve"> Emitir manifestação técnica nos pedidos de alterações contratuais, quando solicitado;</w:t>
      </w:r>
    </w:p>
    <w:p w14:paraId="12EBDF25"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n)</w:t>
      </w:r>
      <w:r w:rsidRPr="0069275A">
        <w:rPr>
          <w:rFonts w:asciiTheme="minorHAnsi" w:hAnsiTheme="minorHAnsi" w:cstheme="minorHAnsi"/>
          <w:color w:val="000000"/>
          <w:sz w:val="22"/>
          <w:szCs w:val="22"/>
        </w:rPr>
        <w:t xml:space="preserve"> Requerer da CONTRATADA, quando necessário, a apresentação de certificados, laudos, documentos de conformidade, comprovantes de qualidade dos materiais ou demais documentos que comprovem a adequação dos produtos e serviços às especificações contratadas, podendo solicitar inspeções ou testes, quando cabíveis;</w:t>
      </w:r>
    </w:p>
    <w:p w14:paraId="7DDC3CF8"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o)</w:t>
      </w:r>
      <w:r w:rsidRPr="0069275A">
        <w:rPr>
          <w:rFonts w:asciiTheme="minorHAnsi" w:hAnsiTheme="minorHAnsi" w:cstheme="minorHAnsi"/>
          <w:color w:val="000000"/>
          <w:sz w:val="22"/>
          <w:szCs w:val="22"/>
        </w:rPr>
        <w:t xml:space="preserve"> Realizar, na forma do art. 140 da Lei Federal nº 14.133/2021, o recebimento provisório do objeto contratado, quando for o caso;</w:t>
      </w:r>
    </w:p>
    <w:p w14:paraId="051BEE95"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p)</w:t>
      </w:r>
      <w:r w:rsidRPr="0069275A">
        <w:rPr>
          <w:rFonts w:asciiTheme="minorHAnsi" w:hAnsiTheme="minorHAnsi" w:cstheme="minorHAnsi"/>
          <w:color w:val="000000"/>
          <w:sz w:val="22"/>
          <w:szCs w:val="22"/>
        </w:rPr>
        <w:t xml:space="preserve"> Propor à autoridade competente a abertura de procedimento administrativo para apuração de responsabilidade, quando constatadas irregularidades ou descumprimentos contratuais;</w:t>
      </w:r>
    </w:p>
    <w:p w14:paraId="1B9C809B"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q)</w:t>
      </w:r>
      <w:r w:rsidRPr="0069275A">
        <w:rPr>
          <w:rFonts w:asciiTheme="minorHAnsi" w:hAnsiTheme="minorHAnsi" w:cstheme="minorHAnsi"/>
          <w:color w:val="000000"/>
          <w:sz w:val="22"/>
          <w:szCs w:val="22"/>
        </w:rPr>
        <w:t xml:space="preserve"> Verificar se os materiais, peças, estruturas e serviços de metalurgia fornecidos ou executados estão de acordo com as especificações deste Termo de Referência, observando as dimensões, espessuras, características dos materiais, qualidade das soldas, acabamento, resistência, integridade e demais requisitos técnicos aplicáveis;</w:t>
      </w:r>
    </w:p>
    <w:p w14:paraId="5DFE6FCE"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r)</w:t>
      </w:r>
      <w:r w:rsidRPr="0069275A">
        <w:rPr>
          <w:rFonts w:asciiTheme="minorHAnsi" w:hAnsiTheme="minorHAnsi" w:cstheme="minorHAnsi"/>
          <w:color w:val="000000"/>
          <w:sz w:val="22"/>
          <w:szCs w:val="22"/>
        </w:rPr>
        <w:t xml:space="preserve"> Verificar, quando aplicável, o cumprimento das normas técnicas e de segurança relacionadas às atividades de fabricação, corte, dobra, soldagem, montagem, acabamento, transporte e instalação dos produtos, bem como das normas da ABNT e demais disposições legais pertinentes;</w:t>
      </w:r>
    </w:p>
    <w:p w14:paraId="05142634"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s)</w:t>
      </w:r>
      <w:r w:rsidRPr="0069275A">
        <w:rPr>
          <w:rFonts w:asciiTheme="minorHAnsi" w:hAnsiTheme="minorHAnsi" w:cstheme="minorHAnsi"/>
          <w:color w:val="000000"/>
          <w:sz w:val="22"/>
          <w:szCs w:val="22"/>
        </w:rPr>
        <w:t xml:space="preserve"> A fiscalização não exclui nem reduz a responsabilidade da CONTRATADA, inclusive perante terceiros, por qualquer irregularidade, ainda que decorrente de imperfeições técnicas, vícios ou defeitos dos materiais e serviços fornecidos, não implicando, em qualquer hipótese, corresponsabilidade da Administração, seus agentes ou prepostos, nos termos dos </w:t>
      </w:r>
      <w:proofErr w:type="spellStart"/>
      <w:r w:rsidRPr="0069275A">
        <w:rPr>
          <w:rFonts w:asciiTheme="minorHAnsi" w:hAnsiTheme="minorHAnsi" w:cstheme="minorHAnsi"/>
          <w:color w:val="000000"/>
          <w:sz w:val="22"/>
          <w:szCs w:val="22"/>
        </w:rPr>
        <w:t>arts</w:t>
      </w:r>
      <w:proofErr w:type="spellEnd"/>
      <w:r w:rsidRPr="0069275A">
        <w:rPr>
          <w:rFonts w:asciiTheme="minorHAnsi" w:hAnsiTheme="minorHAnsi" w:cstheme="minorHAnsi"/>
          <w:color w:val="000000"/>
          <w:sz w:val="22"/>
          <w:szCs w:val="22"/>
        </w:rPr>
        <w:t>. 119 e 120 da Lei Federal nº 14.133/2021;</w:t>
      </w:r>
    </w:p>
    <w:p w14:paraId="710A4FBC" w14:textId="77777777" w:rsidR="0069275A" w:rsidRPr="0069275A" w:rsidRDefault="0069275A" w:rsidP="0069275A">
      <w:pPr>
        <w:pStyle w:val="SemEspaamento"/>
        <w:tabs>
          <w:tab w:val="left" w:pos="284"/>
          <w:tab w:val="left" w:pos="567"/>
        </w:tabs>
        <w:jc w:val="both"/>
        <w:rPr>
          <w:rFonts w:asciiTheme="minorHAnsi" w:hAnsiTheme="minorHAnsi" w:cstheme="minorHAnsi"/>
          <w:color w:val="000000"/>
          <w:sz w:val="22"/>
          <w:szCs w:val="22"/>
        </w:rPr>
      </w:pPr>
      <w:r w:rsidRPr="0069275A">
        <w:rPr>
          <w:rFonts w:asciiTheme="minorHAnsi" w:hAnsiTheme="minorHAnsi" w:cstheme="minorHAnsi"/>
          <w:b/>
          <w:bCs/>
          <w:color w:val="000000"/>
          <w:sz w:val="22"/>
          <w:szCs w:val="22"/>
        </w:rPr>
        <w:t>t)</w:t>
      </w:r>
      <w:r w:rsidRPr="0069275A">
        <w:rPr>
          <w:rFonts w:asciiTheme="minorHAnsi" w:hAnsiTheme="minorHAnsi" w:cstheme="minorHAnsi"/>
          <w:color w:val="000000"/>
          <w:sz w:val="22"/>
          <w:szCs w:val="22"/>
        </w:rPr>
        <w:t xml:space="preserve"> Registrar em documento próprio todas as ocorrências relacionadas à execução do contrato, indicando data, descrição da ocorrência e, quando necessário, os responsáveis envolvidos, determinando as providências necessárias à regularização das falhas ou defeitos observados e encaminhando os apontamentos ao gestor do contrato para as medidas cabíveis.</w:t>
      </w:r>
    </w:p>
    <w:p w14:paraId="33A1DE00" w14:textId="77777777" w:rsidR="0069275A" w:rsidRPr="0069275A" w:rsidRDefault="0069275A" w:rsidP="0069275A">
      <w:pPr>
        <w:pStyle w:val="SemEspaamento"/>
        <w:tabs>
          <w:tab w:val="left" w:pos="284"/>
          <w:tab w:val="left" w:pos="567"/>
        </w:tabs>
        <w:jc w:val="both"/>
        <w:rPr>
          <w:rFonts w:asciiTheme="minorHAnsi" w:hAnsiTheme="minorHAnsi" w:cstheme="minorHAnsi"/>
          <w:sz w:val="22"/>
          <w:szCs w:val="22"/>
        </w:rPr>
      </w:pPr>
      <w:r w:rsidRPr="0069275A">
        <w:rPr>
          <w:rFonts w:asciiTheme="minorHAnsi" w:hAnsiTheme="minorHAnsi" w:cstheme="minorHAnsi"/>
          <w:b/>
          <w:bCs/>
          <w:color w:val="000000"/>
          <w:sz w:val="22"/>
          <w:szCs w:val="22"/>
        </w:rPr>
        <w:t>u)</w:t>
      </w:r>
      <w:r w:rsidRPr="0069275A">
        <w:rPr>
          <w:rFonts w:asciiTheme="minorHAnsi" w:hAnsiTheme="minorHAnsi" w:cstheme="minorHAnsi"/>
          <w:color w:val="000000"/>
          <w:sz w:val="22"/>
          <w:szCs w:val="22"/>
        </w:rPr>
        <w:t xml:space="preserve"> </w:t>
      </w:r>
      <w:r w:rsidRPr="0069275A">
        <w:rPr>
          <w:rFonts w:asciiTheme="minorHAnsi" w:hAnsiTheme="minorHAnsi" w:cstheme="minorHAnsi"/>
          <w:sz w:val="22"/>
          <w:szCs w:val="22"/>
        </w:rPr>
        <w:t>demais funções previstas na regulamentação municipal.</w:t>
      </w:r>
    </w:p>
    <w:p w14:paraId="63CE85D5" w14:textId="77777777" w:rsidR="0069275A" w:rsidRPr="0069275A" w:rsidRDefault="0069275A" w:rsidP="0069275A">
      <w:pPr>
        <w:pStyle w:val="SemEspaamento"/>
        <w:tabs>
          <w:tab w:val="left" w:pos="284"/>
          <w:tab w:val="left" w:pos="567"/>
        </w:tabs>
        <w:rPr>
          <w:rFonts w:asciiTheme="minorHAnsi" w:hAnsiTheme="minorHAnsi" w:cstheme="minorHAnsi"/>
          <w:color w:val="000000"/>
          <w:sz w:val="22"/>
          <w:szCs w:val="22"/>
        </w:rPr>
      </w:pPr>
    </w:p>
    <w:p w14:paraId="04F1226F" w14:textId="77777777" w:rsidR="0069275A" w:rsidRPr="0069275A" w:rsidRDefault="0069275A" w:rsidP="0069275A">
      <w:pPr>
        <w:pStyle w:val="Standard"/>
        <w:jc w:val="both"/>
        <w:rPr>
          <w:rFonts w:asciiTheme="minorHAnsi" w:hAnsiTheme="minorHAnsi" w:cstheme="minorHAnsi"/>
          <w:b/>
          <w:bCs/>
          <w:iCs/>
          <w:sz w:val="22"/>
          <w:szCs w:val="22"/>
          <w:lang w:val="x-none"/>
        </w:rPr>
      </w:pPr>
      <w:r w:rsidRPr="0069275A">
        <w:rPr>
          <w:rFonts w:asciiTheme="minorHAnsi" w:hAnsiTheme="minorHAnsi" w:cstheme="minorHAnsi"/>
          <w:b/>
          <w:bCs/>
          <w:sz w:val="22"/>
          <w:szCs w:val="22"/>
        </w:rPr>
        <w:t>10.2. GESTOR DO CONTRATO</w:t>
      </w:r>
    </w:p>
    <w:p w14:paraId="31C2BEF0" w14:textId="77777777" w:rsidR="0069275A" w:rsidRPr="0069275A" w:rsidRDefault="0069275A" w:rsidP="0069275A">
      <w:pPr>
        <w:pStyle w:val="Standard"/>
        <w:jc w:val="both"/>
        <w:rPr>
          <w:rFonts w:asciiTheme="minorHAnsi" w:hAnsiTheme="minorHAnsi" w:cstheme="minorHAnsi"/>
          <w:iCs/>
          <w:sz w:val="22"/>
          <w:szCs w:val="22"/>
          <w:lang w:val="x-none"/>
        </w:rPr>
      </w:pPr>
      <w:r w:rsidRPr="0069275A">
        <w:rPr>
          <w:rFonts w:asciiTheme="minorHAnsi" w:hAnsiTheme="minorHAnsi" w:cstheme="minorHAnsi"/>
          <w:sz w:val="22"/>
          <w:szCs w:val="22"/>
        </w:rPr>
        <w:t>O gestor do contrato será:</w:t>
      </w:r>
    </w:p>
    <w:p w14:paraId="1723C306" w14:textId="77777777" w:rsidR="0069275A" w:rsidRPr="0069275A" w:rsidRDefault="0069275A" w:rsidP="0069275A">
      <w:pPr>
        <w:pStyle w:val="Standard"/>
        <w:jc w:val="both"/>
        <w:rPr>
          <w:rFonts w:asciiTheme="minorHAnsi" w:hAnsiTheme="minorHAnsi" w:cstheme="minorHAnsi"/>
          <w:iCs/>
          <w:sz w:val="22"/>
          <w:szCs w:val="22"/>
          <w:lang w:val="x-none"/>
        </w:rPr>
      </w:pPr>
      <w:r w:rsidRPr="0069275A">
        <w:rPr>
          <w:rFonts w:asciiTheme="minorHAnsi" w:hAnsiTheme="minorHAnsi" w:cstheme="minorHAnsi"/>
          <w:sz w:val="22"/>
          <w:szCs w:val="22"/>
        </w:rPr>
        <w:t>- Thaís Regina Crescêncio Maas (Secretaria Municipal de Educação e Cultura);</w:t>
      </w:r>
    </w:p>
    <w:p w14:paraId="51FD7BBE" w14:textId="77777777" w:rsidR="0069275A" w:rsidRPr="0069275A" w:rsidRDefault="0069275A" w:rsidP="0069275A">
      <w:pPr>
        <w:pStyle w:val="Standard"/>
        <w:jc w:val="both"/>
        <w:rPr>
          <w:rFonts w:asciiTheme="minorHAnsi" w:hAnsiTheme="minorHAnsi" w:cstheme="minorHAnsi"/>
          <w:sz w:val="22"/>
          <w:szCs w:val="22"/>
        </w:rPr>
      </w:pPr>
      <w:r w:rsidRPr="0069275A">
        <w:rPr>
          <w:rFonts w:asciiTheme="minorHAnsi" w:hAnsiTheme="minorHAnsi" w:cstheme="minorHAnsi"/>
          <w:sz w:val="22"/>
          <w:szCs w:val="22"/>
        </w:rPr>
        <w:t>Conforme portaria de nomeação nº 6.364/2026 de agosto de 2026</w:t>
      </w:r>
    </w:p>
    <w:p w14:paraId="04811B91" w14:textId="77777777" w:rsidR="0069275A" w:rsidRPr="0069275A" w:rsidRDefault="0069275A" w:rsidP="0069275A">
      <w:pPr>
        <w:pStyle w:val="SemEspaamento"/>
        <w:rPr>
          <w:rFonts w:asciiTheme="minorHAnsi" w:hAnsiTheme="minorHAnsi" w:cstheme="minorHAnsi"/>
          <w:sz w:val="22"/>
          <w:szCs w:val="22"/>
        </w:rPr>
      </w:pPr>
      <w:r w:rsidRPr="0069275A">
        <w:rPr>
          <w:rFonts w:asciiTheme="minorHAnsi" w:hAnsiTheme="minorHAnsi" w:cstheme="minorHAnsi"/>
          <w:sz w:val="22"/>
          <w:szCs w:val="22"/>
        </w:rPr>
        <w:t>O gestor de contrato terá as seguintes atribuições:</w:t>
      </w:r>
    </w:p>
    <w:p w14:paraId="680B4099" w14:textId="77777777" w:rsidR="0069275A" w:rsidRPr="0069275A" w:rsidRDefault="0069275A" w:rsidP="00BD2B3E">
      <w:pPr>
        <w:pStyle w:val="SemEspaamento"/>
        <w:numPr>
          <w:ilvl w:val="0"/>
          <w:numId w:val="58"/>
        </w:numPr>
        <w:tabs>
          <w:tab w:val="left" w:pos="284"/>
        </w:tabs>
        <w:suppressAutoHyphens w:val="0"/>
        <w:autoSpaceDN/>
        <w:ind w:left="0" w:firstLine="0"/>
        <w:jc w:val="both"/>
        <w:textAlignment w:val="auto"/>
        <w:rPr>
          <w:rFonts w:asciiTheme="minorHAnsi" w:hAnsiTheme="minorHAnsi" w:cstheme="minorHAnsi"/>
          <w:sz w:val="22"/>
          <w:szCs w:val="22"/>
        </w:rPr>
      </w:pPr>
      <w:r w:rsidRPr="0069275A">
        <w:rPr>
          <w:rFonts w:asciiTheme="minorHAnsi" w:hAnsiTheme="minorHAnsi" w:cstheme="minorHAnsi"/>
          <w:sz w:val="22"/>
          <w:szCs w:val="22"/>
        </w:rPr>
        <w:t>O gestor do contrato coordenará a atualização do processo de acompanhamento e fiscalização do contrato, contendo todos os registros formais da execução no histórico de gerenciamento do contrato, a exemplo das Ordens de Compra, dos registros de ocorrências, das alterações e das prorrogações contratuais, elaborando relatório com vistas à verificação da necessidade de adequações do contrato para fins de atendimento da finalidade da contratação.</w:t>
      </w:r>
    </w:p>
    <w:p w14:paraId="12BA0CE5" w14:textId="77777777" w:rsidR="0069275A" w:rsidRPr="0069275A" w:rsidRDefault="0069275A" w:rsidP="00BD2B3E">
      <w:pPr>
        <w:pStyle w:val="SemEspaamento"/>
        <w:numPr>
          <w:ilvl w:val="0"/>
          <w:numId w:val="58"/>
        </w:numPr>
        <w:tabs>
          <w:tab w:val="left" w:pos="284"/>
        </w:tabs>
        <w:suppressAutoHyphens w:val="0"/>
        <w:autoSpaceDN/>
        <w:ind w:left="0" w:firstLine="0"/>
        <w:jc w:val="both"/>
        <w:textAlignment w:val="auto"/>
        <w:rPr>
          <w:rFonts w:asciiTheme="minorHAnsi" w:hAnsiTheme="minorHAnsi" w:cstheme="minorHAnsi"/>
          <w:sz w:val="22"/>
          <w:szCs w:val="22"/>
        </w:rPr>
      </w:pPr>
      <w:r w:rsidRPr="0069275A">
        <w:rPr>
          <w:rFonts w:asciiTheme="minorHAnsi" w:hAnsiTheme="minorHAnsi" w:cstheme="minorHAnsi"/>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068D6278" w14:textId="77777777" w:rsidR="0069275A" w:rsidRPr="0069275A" w:rsidRDefault="0069275A" w:rsidP="00BD2B3E">
      <w:pPr>
        <w:pStyle w:val="SemEspaamento"/>
        <w:numPr>
          <w:ilvl w:val="0"/>
          <w:numId w:val="58"/>
        </w:numPr>
        <w:tabs>
          <w:tab w:val="left" w:pos="284"/>
        </w:tabs>
        <w:suppressAutoHyphens w:val="0"/>
        <w:autoSpaceDN/>
        <w:ind w:left="0" w:firstLine="0"/>
        <w:jc w:val="both"/>
        <w:textAlignment w:val="auto"/>
        <w:rPr>
          <w:rFonts w:asciiTheme="minorHAnsi" w:hAnsiTheme="minorHAnsi" w:cstheme="minorHAnsi"/>
          <w:sz w:val="22"/>
          <w:szCs w:val="22"/>
        </w:rPr>
      </w:pPr>
      <w:r w:rsidRPr="0069275A">
        <w:rPr>
          <w:rFonts w:asciiTheme="minorHAnsi" w:hAnsiTheme="minorHAnsi" w:cstheme="minorHAnsi"/>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9074EB0" w14:textId="77777777" w:rsidR="0069275A" w:rsidRPr="0069275A" w:rsidRDefault="0069275A" w:rsidP="00BD2B3E">
      <w:pPr>
        <w:pStyle w:val="SemEspaamento"/>
        <w:numPr>
          <w:ilvl w:val="0"/>
          <w:numId w:val="58"/>
        </w:numPr>
        <w:tabs>
          <w:tab w:val="left" w:pos="284"/>
        </w:tabs>
        <w:suppressAutoHyphens w:val="0"/>
        <w:autoSpaceDN/>
        <w:ind w:left="0" w:firstLine="0"/>
        <w:jc w:val="both"/>
        <w:textAlignment w:val="auto"/>
        <w:rPr>
          <w:rFonts w:asciiTheme="minorHAnsi" w:hAnsiTheme="minorHAnsi" w:cstheme="minorHAnsi"/>
          <w:sz w:val="22"/>
          <w:szCs w:val="22"/>
        </w:rPr>
      </w:pPr>
      <w:r w:rsidRPr="0069275A">
        <w:rPr>
          <w:rFonts w:asciiTheme="minorHAnsi" w:hAnsiTheme="minorHAnsi" w:cstheme="minorHAnsi"/>
          <w:sz w:val="22"/>
          <w:szCs w:val="22"/>
        </w:rPr>
        <w:t>O gestor do contrato deverá elaborar relatório final contendo informações sobre o cumprimento dos objetivos que justificaram a contratação, bem como eventuais medidas a serem adotadas para o aprimoramento das futuras contratações da Administração.</w:t>
      </w:r>
    </w:p>
    <w:p w14:paraId="28629F83" w14:textId="77777777" w:rsidR="0069275A" w:rsidRPr="0069275A" w:rsidRDefault="0069275A" w:rsidP="00BD2B3E">
      <w:pPr>
        <w:pStyle w:val="SemEspaamento"/>
        <w:numPr>
          <w:ilvl w:val="0"/>
          <w:numId w:val="58"/>
        </w:numPr>
        <w:tabs>
          <w:tab w:val="left" w:pos="284"/>
        </w:tabs>
        <w:suppressAutoHyphens w:val="0"/>
        <w:autoSpaceDN/>
        <w:ind w:left="0" w:firstLine="0"/>
        <w:jc w:val="both"/>
        <w:textAlignment w:val="auto"/>
        <w:rPr>
          <w:rFonts w:asciiTheme="minorHAnsi" w:hAnsiTheme="minorHAnsi" w:cstheme="minorHAnsi"/>
          <w:sz w:val="22"/>
          <w:szCs w:val="22"/>
        </w:rPr>
      </w:pPr>
      <w:r w:rsidRPr="0069275A">
        <w:rPr>
          <w:rFonts w:asciiTheme="minorHAnsi" w:hAnsiTheme="minorHAnsi" w:cstheme="minorHAnsi"/>
          <w:sz w:val="22"/>
          <w:szCs w:val="22"/>
        </w:rPr>
        <w:t>Outras atividades compatíveis com a função.</w:t>
      </w:r>
    </w:p>
    <w:p w14:paraId="6A8E3BE1" w14:textId="77777777" w:rsidR="0069275A" w:rsidRPr="0069275A" w:rsidRDefault="0069275A" w:rsidP="0069275A">
      <w:pPr>
        <w:pStyle w:val="Standard"/>
        <w:jc w:val="both"/>
        <w:textAlignment w:val="auto"/>
        <w:rPr>
          <w:rFonts w:asciiTheme="minorHAnsi" w:hAnsiTheme="minorHAnsi" w:cstheme="minorHAnsi"/>
          <w:sz w:val="22"/>
          <w:szCs w:val="22"/>
        </w:rPr>
      </w:pPr>
    </w:p>
    <w:p w14:paraId="6D9C1807" w14:textId="77777777" w:rsidR="0069275A" w:rsidRPr="0069275A" w:rsidRDefault="0069275A" w:rsidP="0069275A">
      <w:pPr>
        <w:pStyle w:val="Corpodetexto"/>
        <w:jc w:val="both"/>
        <w:rPr>
          <w:rFonts w:asciiTheme="minorHAnsi" w:hAnsiTheme="minorHAnsi" w:cstheme="minorHAnsi"/>
          <w:b/>
          <w:bCs/>
          <w:sz w:val="22"/>
          <w:szCs w:val="22"/>
          <w:shd w:val="clear" w:color="auto" w:fill="FFFFFF"/>
        </w:rPr>
      </w:pPr>
      <w:r w:rsidRPr="0069275A">
        <w:rPr>
          <w:rFonts w:asciiTheme="minorHAnsi" w:hAnsiTheme="minorHAnsi" w:cstheme="minorHAnsi"/>
          <w:b/>
          <w:bCs/>
          <w:sz w:val="22"/>
          <w:szCs w:val="22"/>
          <w:shd w:val="clear" w:color="auto" w:fill="FFFFFF"/>
        </w:rPr>
        <w:t>12. CRITÉRIO DE RECEBIMENTO E FORMA DE PAGAMENTO</w:t>
      </w:r>
    </w:p>
    <w:p w14:paraId="1852B6F6" w14:textId="77777777" w:rsidR="0069275A" w:rsidRPr="0069275A" w:rsidRDefault="0069275A" w:rsidP="0069275A">
      <w:pPr>
        <w:pStyle w:val="Corpodetexto"/>
        <w:jc w:val="both"/>
        <w:rPr>
          <w:rFonts w:asciiTheme="minorHAnsi" w:hAnsiTheme="minorHAnsi" w:cstheme="minorHAnsi"/>
          <w:b/>
          <w:bCs/>
          <w:sz w:val="22"/>
          <w:szCs w:val="22"/>
          <w:shd w:val="clear" w:color="auto" w:fill="FFFFFF"/>
        </w:rPr>
      </w:pPr>
      <w:r w:rsidRPr="0069275A">
        <w:rPr>
          <w:rFonts w:asciiTheme="minorHAnsi" w:hAnsiTheme="minorHAnsi" w:cstheme="minorHAnsi"/>
          <w:b/>
          <w:bCs/>
          <w:sz w:val="22"/>
          <w:szCs w:val="22"/>
          <w:shd w:val="clear" w:color="auto" w:fill="FFFFFF"/>
        </w:rPr>
        <w:t>12.1. DO RECEBIMENTO</w:t>
      </w:r>
    </w:p>
    <w:p w14:paraId="3841BCEE" w14:textId="77777777" w:rsidR="0069275A" w:rsidRPr="0069275A" w:rsidRDefault="0069275A" w:rsidP="0069275A">
      <w:pPr>
        <w:pStyle w:val="Corpodetexto"/>
        <w:jc w:val="both"/>
        <w:rPr>
          <w:rFonts w:asciiTheme="minorHAnsi" w:hAnsiTheme="minorHAnsi" w:cstheme="minorHAnsi"/>
          <w:bCs/>
          <w:sz w:val="22"/>
          <w:szCs w:val="22"/>
          <w:shd w:val="clear" w:color="auto" w:fill="FFFFFF"/>
        </w:rPr>
      </w:pPr>
      <w:r w:rsidRPr="0069275A">
        <w:rPr>
          <w:rFonts w:asciiTheme="minorHAnsi" w:hAnsiTheme="minorHAnsi" w:cstheme="minorHAnsi"/>
          <w:b/>
          <w:bCs/>
          <w:sz w:val="22"/>
          <w:szCs w:val="22"/>
          <w:shd w:val="clear" w:color="auto" w:fill="FFFFFF"/>
        </w:rPr>
        <w:t>12.1.1.</w:t>
      </w:r>
      <w:r w:rsidRPr="0069275A">
        <w:rPr>
          <w:rFonts w:asciiTheme="minorHAnsi" w:hAnsiTheme="minorHAnsi" w:cstheme="minorHAnsi"/>
          <w:sz w:val="22"/>
          <w:szCs w:val="22"/>
          <w:shd w:val="clear" w:color="auto" w:fill="FFFFFF"/>
        </w:rPr>
        <w:t xml:space="preserve"> O recebimento provisório ou definitivo dos serviços não exclui a responsabilidade da Contratada por eventuais prejuízos resultantes da incorreta execução das atividades contratadas.</w:t>
      </w:r>
    </w:p>
    <w:p w14:paraId="4CF9CDD4" w14:textId="77777777" w:rsidR="0069275A" w:rsidRPr="0069275A" w:rsidRDefault="0069275A" w:rsidP="0069275A">
      <w:pPr>
        <w:pStyle w:val="Corpodetexto"/>
        <w:jc w:val="both"/>
        <w:rPr>
          <w:rFonts w:asciiTheme="minorHAnsi" w:hAnsiTheme="minorHAnsi" w:cstheme="minorHAnsi"/>
          <w:bCs/>
          <w:sz w:val="22"/>
          <w:szCs w:val="22"/>
          <w:shd w:val="clear" w:color="auto" w:fill="FFFFFF"/>
        </w:rPr>
      </w:pPr>
    </w:p>
    <w:p w14:paraId="265A0FEA" w14:textId="77777777" w:rsidR="0069275A" w:rsidRPr="0069275A" w:rsidRDefault="0069275A" w:rsidP="0069275A">
      <w:pPr>
        <w:pStyle w:val="Corpodetexto"/>
        <w:jc w:val="both"/>
        <w:rPr>
          <w:rFonts w:asciiTheme="minorHAnsi" w:hAnsiTheme="minorHAnsi" w:cstheme="minorHAnsi"/>
          <w:b/>
          <w:bCs/>
          <w:sz w:val="22"/>
          <w:szCs w:val="22"/>
          <w:shd w:val="clear" w:color="auto" w:fill="FFFFFF"/>
        </w:rPr>
      </w:pPr>
      <w:r w:rsidRPr="0069275A">
        <w:rPr>
          <w:rFonts w:asciiTheme="minorHAnsi" w:hAnsiTheme="minorHAnsi" w:cstheme="minorHAnsi"/>
          <w:b/>
          <w:bCs/>
          <w:sz w:val="22"/>
          <w:szCs w:val="22"/>
          <w:shd w:val="clear" w:color="auto" w:fill="FFFFFF"/>
        </w:rPr>
        <w:t>12.2. DO RECEBIMENTO PROVISÓRIO</w:t>
      </w:r>
    </w:p>
    <w:p w14:paraId="68214BF0" w14:textId="77777777" w:rsidR="0069275A" w:rsidRPr="0069275A" w:rsidRDefault="0069275A" w:rsidP="0069275A">
      <w:pPr>
        <w:pStyle w:val="Corpodetexto"/>
        <w:jc w:val="both"/>
        <w:rPr>
          <w:rFonts w:asciiTheme="minorHAnsi" w:hAnsiTheme="minorHAnsi" w:cstheme="minorHAnsi"/>
          <w:sz w:val="22"/>
          <w:szCs w:val="22"/>
          <w:shd w:val="clear" w:color="auto" w:fill="FFFFFF"/>
        </w:rPr>
      </w:pPr>
      <w:r w:rsidRPr="0069275A">
        <w:rPr>
          <w:rFonts w:asciiTheme="minorHAnsi" w:hAnsiTheme="minorHAnsi" w:cstheme="minorHAnsi"/>
          <w:b/>
          <w:bCs/>
          <w:sz w:val="22"/>
          <w:szCs w:val="22"/>
          <w:shd w:val="clear" w:color="auto" w:fill="FFFFFF"/>
        </w:rPr>
        <w:t xml:space="preserve">12.2.1. </w:t>
      </w:r>
      <w:r w:rsidRPr="0069275A">
        <w:rPr>
          <w:rFonts w:asciiTheme="minorHAnsi" w:hAnsiTheme="minorHAnsi" w:cstheme="minorHAnsi"/>
          <w:sz w:val="22"/>
          <w:szCs w:val="22"/>
          <w:shd w:val="clear" w:color="auto" w:fill="FFFFFF"/>
        </w:rPr>
        <w:t>Os serviços serão recebidos provisoriamente no ato da montagem dos brinquedos, pelo responsável pelo acompanhamento e fiscalização, para verificação de sua conformidade com as especificações constantes neste Termo de Referência e na proposta apresentada.</w:t>
      </w:r>
    </w:p>
    <w:p w14:paraId="606B1E69" w14:textId="77777777" w:rsidR="0069275A" w:rsidRPr="0069275A" w:rsidRDefault="0069275A" w:rsidP="0069275A">
      <w:pPr>
        <w:pStyle w:val="Corpodetexto"/>
        <w:jc w:val="both"/>
        <w:rPr>
          <w:rFonts w:asciiTheme="minorHAnsi" w:hAnsiTheme="minorHAnsi" w:cstheme="minorHAnsi"/>
          <w:sz w:val="22"/>
          <w:szCs w:val="22"/>
          <w:shd w:val="clear" w:color="auto" w:fill="FFFFFF"/>
        </w:rPr>
      </w:pPr>
      <w:r w:rsidRPr="0069275A">
        <w:rPr>
          <w:rFonts w:asciiTheme="minorHAnsi" w:hAnsiTheme="minorHAnsi" w:cstheme="minorHAnsi"/>
          <w:b/>
          <w:bCs/>
          <w:sz w:val="22"/>
          <w:szCs w:val="22"/>
          <w:shd w:val="clear" w:color="auto" w:fill="FFFFFF"/>
        </w:rPr>
        <w:t xml:space="preserve">12.2.2. </w:t>
      </w:r>
      <w:r w:rsidRPr="0069275A">
        <w:rPr>
          <w:rFonts w:asciiTheme="minorHAnsi" w:hAnsiTheme="minorHAnsi" w:cstheme="minorHAnsi"/>
          <w:sz w:val="22"/>
          <w:szCs w:val="22"/>
          <w:shd w:val="clear" w:color="auto" w:fill="FFFFFF"/>
        </w:rPr>
        <w:t>Os serviços ou equipamentos que apresentarem irregularidades ou desconformidades poderão ser rejeitados, no todo ou em parte, devendo ser substituídos ou corrigidos imediatamente, às expensas da Contratada, sem prejuízo da aplicação das penalidades cabíveis.</w:t>
      </w:r>
    </w:p>
    <w:p w14:paraId="087A9563" w14:textId="77777777" w:rsidR="0069275A" w:rsidRPr="0069275A" w:rsidRDefault="0069275A" w:rsidP="0069275A">
      <w:pPr>
        <w:pStyle w:val="Corpodetexto"/>
        <w:jc w:val="both"/>
        <w:rPr>
          <w:rFonts w:asciiTheme="minorHAnsi" w:hAnsiTheme="minorHAnsi" w:cstheme="minorHAnsi"/>
          <w:bCs/>
          <w:sz w:val="22"/>
          <w:szCs w:val="22"/>
          <w:shd w:val="clear" w:color="auto" w:fill="FFFFFF"/>
        </w:rPr>
      </w:pPr>
    </w:p>
    <w:p w14:paraId="61C1B860" w14:textId="77777777" w:rsidR="0069275A" w:rsidRPr="0069275A" w:rsidRDefault="0069275A" w:rsidP="0069275A">
      <w:pPr>
        <w:pStyle w:val="Corpodetexto"/>
        <w:jc w:val="both"/>
        <w:rPr>
          <w:rFonts w:asciiTheme="minorHAnsi" w:hAnsiTheme="minorHAnsi" w:cstheme="minorHAnsi"/>
          <w:b/>
          <w:bCs/>
          <w:sz w:val="22"/>
          <w:szCs w:val="22"/>
          <w:shd w:val="clear" w:color="auto" w:fill="FFFFFF"/>
        </w:rPr>
      </w:pPr>
      <w:r w:rsidRPr="0069275A">
        <w:rPr>
          <w:rFonts w:asciiTheme="minorHAnsi" w:hAnsiTheme="minorHAnsi" w:cstheme="minorHAnsi"/>
          <w:b/>
          <w:bCs/>
          <w:sz w:val="22"/>
          <w:szCs w:val="22"/>
          <w:shd w:val="clear" w:color="auto" w:fill="FFFFFF"/>
        </w:rPr>
        <w:t>12.3. DO RECEBIMENTO DEFINITIVO</w:t>
      </w:r>
    </w:p>
    <w:p w14:paraId="5FCB2AAB" w14:textId="77777777" w:rsidR="0069275A" w:rsidRPr="0069275A" w:rsidRDefault="0069275A" w:rsidP="0069275A">
      <w:pPr>
        <w:pStyle w:val="Corpodetexto"/>
        <w:jc w:val="both"/>
        <w:rPr>
          <w:rFonts w:asciiTheme="minorHAnsi" w:hAnsiTheme="minorHAnsi" w:cstheme="minorHAnsi"/>
          <w:bCs/>
          <w:sz w:val="22"/>
          <w:szCs w:val="22"/>
          <w:shd w:val="clear" w:color="auto" w:fill="FFFFFF"/>
        </w:rPr>
      </w:pPr>
      <w:r w:rsidRPr="0069275A">
        <w:rPr>
          <w:rFonts w:asciiTheme="minorHAnsi" w:hAnsiTheme="minorHAnsi" w:cstheme="minorHAnsi"/>
          <w:b/>
          <w:bCs/>
          <w:sz w:val="22"/>
          <w:szCs w:val="22"/>
          <w:shd w:val="clear" w:color="auto" w:fill="FFFFFF"/>
        </w:rPr>
        <w:t>12.3.1.</w:t>
      </w:r>
      <w:r w:rsidRPr="0069275A">
        <w:rPr>
          <w:rFonts w:asciiTheme="minorHAnsi" w:hAnsiTheme="minorHAnsi" w:cstheme="minorHAnsi"/>
          <w:sz w:val="22"/>
          <w:szCs w:val="22"/>
          <w:shd w:val="clear" w:color="auto" w:fill="FFFFFF"/>
        </w:rPr>
        <w:t xml:space="preserve"> Os serviços serão recebidos definitivamente pelo gestor do contrato em até 10 (dez) dias após o encerramento do evento e a desmontagem dos brinquedos, mediante termo circunstanciado que ateste a conformidade da execução, nos termos do Decreto regulamentador.</w:t>
      </w:r>
    </w:p>
    <w:p w14:paraId="1030BC43" w14:textId="77777777" w:rsidR="0069275A" w:rsidRPr="0069275A" w:rsidRDefault="0069275A" w:rsidP="0069275A">
      <w:pPr>
        <w:pStyle w:val="Corpodetexto"/>
        <w:jc w:val="both"/>
        <w:rPr>
          <w:rFonts w:asciiTheme="minorHAnsi" w:hAnsiTheme="minorHAnsi" w:cstheme="minorHAnsi"/>
          <w:bCs/>
          <w:sz w:val="22"/>
          <w:szCs w:val="22"/>
          <w:shd w:val="clear" w:color="auto" w:fill="FFFFFF"/>
        </w:rPr>
      </w:pPr>
    </w:p>
    <w:p w14:paraId="38B31D86" w14:textId="77777777" w:rsidR="0069275A" w:rsidRPr="0069275A" w:rsidRDefault="0069275A" w:rsidP="0069275A">
      <w:pPr>
        <w:pStyle w:val="Corpodetexto"/>
        <w:jc w:val="both"/>
        <w:rPr>
          <w:rFonts w:asciiTheme="minorHAnsi" w:hAnsiTheme="minorHAnsi" w:cstheme="minorHAnsi"/>
          <w:b/>
          <w:bCs/>
          <w:sz w:val="22"/>
          <w:szCs w:val="22"/>
          <w:shd w:val="clear" w:color="auto" w:fill="FFFFFF"/>
        </w:rPr>
      </w:pPr>
      <w:r w:rsidRPr="0069275A">
        <w:rPr>
          <w:rFonts w:asciiTheme="minorHAnsi" w:hAnsiTheme="minorHAnsi" w:cstheme="minorHAnsi"/>
          <w:b/>
          <w:bCs/>
          <w:sz w:val="22"/>
          <w:szCs w:val="22"/>
          <w:shd w:val="clear" w:color="auto" w:fill="FFFFFF"/>
        </w:rPr>
        <w:t>12.4. LIQUIDAÇÃO</w:t>
      </w:r>
    </w:p>
    <w:p w14:paraId="4A806696" w14:textId="77777777" w:rsidR="0069275A" w:rsidRPr="0069275A" w:rsidRDefault="0069275A" w:rsidP="0069275A">
      <w:pPr>
        <w:pStyle w:val="Corpodetexto"/>
        <w:jc w:val="both"/>
        <w:rPr>
          <w:rFonts w:asciiTheme="minorHAnsi" w:hAnsiTheme="minorHAnsi" w:cstheme="minorHAnsi"/>
          <w:sz w:val="22"/>
          <w:szCs w:val="22"/>
          <w:shd w:val="clear" w:color="auto" w:fill="FFFFFF"/>
        </w:rPr>
      </w:pPr>
      <w:r w:rsidRPr="0069275A">
        <w:rPr>
          <w:rFonts w:asciiTheme="minorHAnsi" w:hAnsiTheme="minorHAnsi" w:cstheme="minorHAnsi"/>
          <w:b/>
          <w:bCs/>
          <w:sz w:val="22"/>
          <w:szCs w:val="22"/>
          <w:shd w:val="clear" w:color="auto" w:fill="FFFFFF"/>
        </w:rPr>
        <w:t xml:space="preserve">2.4.1. </w:t>
      </w:r>
      <w:r w:rsidRPr="0069275A">
        <w:rPr>
          <w:rFonts w:asciiTheme="minorHAnsi" w:hAnsiTheme="minorHAnsi" w:cstheme="minorHAnsi"/>
          <w:sz w:val="22"/>
          <w:szCs w:val="22"/>
          <w:shd w:val="clear" w:color="auto" w:fill="FFFFFF"/>
        </w:rPr>
        <w:t>Para fins de liquidação, as notas fiscais deverão ser emitidas conforme os dados constantes na Ordem de Compra, incluindo obrigatoriamente: razão social, CNPJ da Contratada, número da licitação e do lote/item, e descrição dos serviços prestados.</w:t>
      </w:r>
    </w:p>
    <w:p w14:paraId="3AEC5837" w14:textId="77777777" w:rsidR="0069275A" w:rsidRPr="0069275A" w:rsidRDefault="0069275A" w:rsidP="0069275A">
      <w:pPr>
        <w:pStyle w:val="Corpodetexto"/>
        <w:jc w:val="both"/>
        <w:rPr>
          <w:rFonts w:asciiTheme="minorHAnsi" w:hAnsiTheme="minorHAnsi" w:cstheme="minorHAnsi"/>
          <w:sz w:val="22"/>
          <w:szCs w:val="22"/>
          <w:shd w:val="clear" w:color="auto" w:fill="FFFFFF"/>
        </w:rPr>
      </w:pPr>
      <w:r w:rsidRPr="0069275A">
        <w:rPr>
          <w:rFonts w:asciiTheme="minorHAnsi" w:hAnsiTheme="minorHAnsi" w:cstheme="minorHAnsi"/>
          <w:b/>
          <w:bCs/>
          <w:sz w:val="22"/>
          <w:szCs w:val="22"/>
          <w:shd w:val="clear" w:color="auto" w:fill="FFFFFF"/>
        </w:rPr>
        <w:t xml:space="preserve">12.4.2. </w:t>
      </w:r>
      <w:r w:rsidRPr="0069275A">
        <w:rPr>
          <w:rFonts w:asciiTheme="minorHAnsi" w:hAnsiTheme="minorHAnsi" w:cstheme="minorHAnsi"/>
          <w:sz w:val="22"/>
          <w:szCs w:val="22"/>
          <w:shd w:val="clear" w:color="auto" w:fill="FFFFFF"/>
        </w:rPr>
        <w:t>O prazo para liquidação será de até 30 (trinta) dias, contados do recebimento da nota fiscal devidamente atestada, podendo ser prorrogado, uma única vez, por igual período, mediante justificativa formal.</w:t>
      </w:r>
    </w:p>
    <w:p w14:paraId="18011A03" w14:textId="77777777" w:rsidR="0069275A" w:rsidRPr="0069275A" w:rsidRDefault="0069275A" w:rsidP="0069275A">
      <w:pPr>
        <w:pStyle w:val="Corpodetexto"/>
        <w:jc w:val="both"/>
        <w:rPr>
          <w:rFonts w:asciiTheme="minorHAnsi" w:hAnsiTheme="minorHAnsi" w:cstheme="minorHAnsi"/>
          <w:sz w:val="22"/>
          <w:szCs w:val="22"/>
          <w:shd w:val="clear" w:color="auto" w:fill="FFFFFF"/>
        </w:rPr>
      </w:pPr>
      <w:r w:rsidRPr="0069275A">
        <w:rPr>
          <w:rFonts w:asciiTheme="minorHAnsi" w:hAnsiTheme="minorHAnsi" w:cstheme="minorHAnsi"/>
          <w:b/>
          <w:bCs/>
          <w:sz w:val="22"/>
          <w:szCs w:val="22"/>
          <w:shd w:val="clear" w:color="auto" w:fill="FFFFFF"/>
        </w:rPr>
        <w:t xml:space="preserve">12.4.3. </w:t>
      </w:r>
      <w:r w:rsidRPr="0069275A">
        <w:rPr>
          <w:rFonts w:asciiTheme="minorHAnsi" w:hAnsiTheme="minorHAnsi" w:cstheme="minorHAnsi"/>
          <w:sz w:val="22"/>
          <w:szCs w:val="22"/>
          <w:shd w:val="clear" w:color="auto" w:fill="FFFFFF"/>
        </w:rPr>
        <w:t>Nenhuma liquidação será efetuada enquanto houver pendências, irregularidades na nota fiscal ou descumprimento das cláusulas contratuais.</w:t>
      </w:r>
    </w:p>
    <w:p w14:paraId="7D4FAB5F" w14:textId="77777777" w:rsidR="0069275A" w:rsidRPr="0069275A" w:rsidRDefault="0069275A" w:rsidP="0069275A">
      <w:pPr>
        <w:pStyle w:val="Corpodetexto"/>
        <w:jc w:val="both"/>
        <w:rPr>
          <w:rFonts w:asciiTheme="minorHAnsi" w:hAnsiTheme="minorHAnsi" w:cstheme="minorHAnsi"/>
          <w:sz w:val="22"/>
          <w:szCs w:val="22"/>
          <w:shd w:val="clear" w:color="auto" w:fill="FFFFFF"/>
        </w:rPr>
      </w:pPr>
      <w:r w:rsidRPr="0069275A">
        <w:rPr>
          <w:rFonts w:asciiTheme="minorHAnsi" w:hAnsiTheme="minorHAnsi" w:cstheme="minorHAnsi"/>
          <w:b/>
          <w:bCs/>
          <w:sz w:val="22"/>
          <w:szCs w:val="22"/>
          <w:shd w:val="clear" w:color="auto" w:fill="FFFFFF"/>
        </w:rPr>
        <w:t xml:space="preserve">12.4.4. </w:t>
      </w:r>
      <w:r w:rsidRPr="0069275A">
        <w:rPr>
          <w:rFonts w:asciiTheme="minorHAnsi" w:hAnsiTheme="minorHAnsi" w:cstheme="minorHAnsi"/>
          <w:sz w:val="22"/>
          <w:szCs w:val="22"/>
          <w:shd w:val="clear" w:color="auto" w:fill="FFFFFF"/>
        </w:rPr>
        <w:t>A Administração poderá reter pagamentos de outros contratos firmados com a mesma Contratada no período compreendido entre a aplicação de penalidade e seu adimplemento, sem que isso configure mora ou gere compensação financeira.</w:t>
      </w:r>
    </w:p>
    <w:p w14:paraId="746E43E2" w14:textId="77777777" w:rsidR="0069275A" w:rsidRPr="0069275A" w:rsidRDefault="0069275A" w:rsidP="0069275A">
      <w:pPr>
        <w:pStyle w:val="Corpodetexto"/>
        <w:jc w:val="both"/>
        <w:rPr>
          <w:rFonts w:asciiTheme="minorHAnsi" w:hAnsiTheme="minorHAnsi" w:cstheme="minorHAnsi"/>
          <w:b/>
          <w:bCs/>
          <w:sz w:val="22"/>
          <w:szCs w:val="22"/>
          <w:shd w:val="clear" w:color="auto" w:fill="FFFFFF"/>
        </w:rPr>
      </w:pPr>
      <w:r w:rsidRPr="0069275A">
        <w:rPr>
          <w:rFonts w:asciiTheme="minorHAnsi" w:hAnsiTheme="minorHAnsi" w:cstheme="minorHAnsi"/>
          <w:b/>
          <w:bCs/>
          <w:sz w:val="22"/>
          <w:szCs w:val="22"/>
          <w:shd w:val="clear" w:color="auto" w:fill="FFFFFF"/>
        </w:rPr>
        <w:t xml:space="preserve">12.4.5. </w:t>
      </w:r>
      <w:r w:rsidRPr="0069275A">
        <w:rPr>
          <w:rFonts w:asciiTheme="minorHAnsi" w:hAnsiTheme="minorHAnsi" w:cstheme="minorHAnsi"/>
          <w:sz w:val="22"/>
          <w:szCs w:val="22"/>
          <w:shd w:val="clear" w:color="auto" w:fill="FFFFFF"/>
        </w:rPr>
        <w:t>Caso a multa aplicada não seja adimplida no prazo estipulado, os valores correspondentes poderão ser descontados das notas fiscais subsequentes, independentemente de autorização da Contratada.</w:t>
      </w:r>
      <w:r w:rsidRPr="0069275A">
        <w:rPr>
          <w:rFonts w:asciiTheme="minorHAnsi" w:hAnsiTheme="minorHAnsi" w:cstheme="minorHAnsi"/>
          <w:b/>
          <w:bCs/>
          <w:sz w:val="22"/>
          <w:szCs w:val="22"/>
          <w:shd w:val="clear" w:color="auto" w:fill="FFFFFF"/>
        </w:rPr>
        <w:br/>
        <w:t xml:space="preserve">12.4.6. </w:t>
      </w:r>
      <w:r w:rsidRPr="0069275A">
        <w:rPr>
          <w:rFonts w:asciiTheme="minorHAnsi" w:hAnsiTheme="minorHAnsi" w:cstheme="minorHAnsi"/>
          <w:sz w:val="22"/>
          <w:szCs w:val="22"/>
          <w:shd w:val="clear" w:color="auto" w:fill="FFFFFF"/>
        </w:rPr>
        <w:t>Fica estabelecido que quaisquer serviços executados em desacordo com as condições estabelecidas neste Termo de Referência, na proposta ou na Ordem de Compra estarão sujeitos à glosa parcial ou total dos valores correspondentes, sem prejuízo das demais sanções previstas no contrato.</w:t>
      </w:r>
    </w:p>
    <w:p w14:paraId="452F365A" w14:textId="77777777" w:rsidR="0069275A" w:rsidRPr="0069275A" w:rsidRDefault="0069275A" w:rsidP="0069275A">
      <w:pPr>
        <w:pStyle w:val="Corpodetexto"/>
        <w:jc w:val="both"/>
        <w:rPr>
          <w:rFonts w:asciiTheme="minorHAnsi" w:hAnsiTheme="minorHAnsi" w:cstheme="minorHAnsi"/>
          <w:b/>
          <w:bCs/>
          <w:sz w:val="22"/>
          <w:szCs w:val="22"/>
          <w:shd w:val="clear" w:color="auto" w:fill="FFFFFF"/>
        </w:rPr>
      </w:pPr>
    </w:p>
    <w:p w14:paraId="3F450146" w14:textId="77777777" w:rsidR="0069275A" w:rsidRPr="0069275A" w:rsidRDefault="0069275A" w:rsidP="0069275A">
      <w:pPr>
        <w:pStyle w:val="Corpodetexto"/>
        <w:jc w:val="both"/>
        <w:rPr>
          <w:rFonts w:asciiTheme="minorHAnsi" w:hAnsiTheme="minorHAnsi" w:cstheme="minorHAnsi"/>
          <w:b/>
          <w:bCs/>
          <w:sz w:val="22"/>
          <w:szCs w:val="22"/>
          <w:shd w:val="clear" w:color="auto" w:fill="FFFFFF"/>
        </w:rPr>
      </w:pPr>
      <w:r w:rsidRPr="0069275A">
        <w:rPr>
          <w:rFonts w:asciiTheme="minorHAnsi" w:hAnsiTheme="minorHAnsi" w:cstheme="minorHAnsi"/>
          <w:b/>
          <w:bCs/>
          <w:sz w:val="22"/>
          <w:szCs w:val="22"/>
          <w:shd w:val="clear" w:color="auto" w:fill="FFFFFF"/>
        </w:rPr>
        <w:t>12.5. FORMA DE PAGAMENTO</w:t>
      </w:r>
    </w:p>
    <w:p w14:paraId="554EA774" w14:textId="77777777" w:rsidR="0069275A" w:rsidRPr="0069275A" w:rsidRDefault="0069275A" w:rsidP="0069275A">
      <w:pPr>
        <w:pStyle w:val="Corpodetexto"/>
        <w:jc w:val="both"/>
        <w:rPr>
          <w:rFonts w:asciiTheme="minorHAnsi" w:hAnsiTheme="minorHAnsi" w:cstheme="minorHAnsi"/>
          <w:b/>
          <w:bCs/>
          <w:sz w:val="22"/>
          <w:szCs w:val="22"/>
          <w:shd w:val="clear" w:color="auto" w:fill="FFFFFF"/>
        </w:rPr>
      </w:pPr>
      <w:r w:rsidRPr="0069275A">
        <w:rPr>
          <w:rFonts w:asciiTheme="minorHAnsi" w:hAnsiTheme="minorHAnsi" w:cstheme="minorHAnsi"/>
          <w:b/>
          <w:bCs/>
          <w:sz w:val="22"/>
          <w:szCs w:val="22"/>
          <w:shd w:val="clear" w:color="auto" w:fill="FFFFFF"/>
        </w:rPr>
        <w:t xml:space="preserve">12.5.1. </w:t>
      </w:r>
      <w:r w:rsidRPr="0069275A">
        <w:rPr>
          <w:rFonts w:asciiTheme="minorHAnsi" w:hAnsiTheme="minorHAnsi" w:cstheme="minorHAnsi"/>
          <w:sz w:val="22"/>
          <w:szCs w:val="22"/>
          <w:shd w:val="clear" w:color="auto" w:fill="FFFFFF"/>
        </w:rPr>
        <w:t xml:space="preserve">O pagamento será efetuado no prazo máximo de </w:t>
      </w:r>
      <w:r w:rsidRPr="0069275A">
        <w:rPr>
          <w:rFonts w:asciiTheme="minorHAnsi" w:hAnsiTheme="minorHAnsi" w:cstheme="minorHAnsi"/>
          <w:b/>
          <w:bCs/>
          <w:sz w:val="22"/>
          <w:szCs w:val="22"/>
          <w:u w:val="single"/>
          <w:shd w:val="clear" w:color="auto" w:fill="FFFFFF"/>
        </w:rPr>
        <w:t>30 (trinta) dias corridos</w:t>
      </w:r>
      <w:r w:rsidRPr="0069275A">
        <w:rPr>
          <w:rFonts w:asciiTheme="minorHAnsi" w:hAnsiTheme="minorHAnsi" w:cstheme="minorHAnsi"/>
          <w:sz w:val="22"/>
          <w:szCs w:val="22"/>
          <w:shd w:val="clear" w:color="auto" w:fill="FFFFFF"/>
        </w:rPr>
        <w:t>, contados da liquidação, condicionado à comprovação do adimplemento integral das obrigações pela Contratada e à verificação da regularidade fiscal.</w:t>
      </w:r>
    </w:p>
    <w:p w14:paraId="457B02DA" w14:textId="77777777" w:rsidR="0069275A" w:rsidRPr="0069275A" w:rsidRDefault="0069275A" w:rsidP="0069275A">
      <w:pPr>
        <w:pStyle w:val="Corpodetexto"/>
        <w:jc w:val="both"/>
        <w:rPr>
          <w:rFonts w:asciiTheme="minorHAnsi" w:hAnsiTheme="minorHAnsi" w:cstheme="minorHAnsi"/>
          <w:b/>
          <w:bCs/>
          <w:sz w:val="22"/>
          <w:szCs w:val="22"/>
          <w:shd w:val="clear" w:color="auto" w:fill="FFFFFF"/>
        </w:rPr>
      </w:pPr>
      <w:r w:rsidRPr="0069275A">
        <w:rPr>
          <w:rFonts w:asciiTheme="minorHAnsi" w:hAnsiTheme="minorHAnsi" w:cstheme="minorHAnsi"/>
          <w:b/>
          <w:bCs/>
          <w:sz w:val="22"/>
          <w:szCs w:val="22"/>
          <w:shd w:val="clear" w:color="auto" w:fill="FFFFFF"/>
        </w:rPr>
        <w:t xml:space="preserve">12.5.2. </w:t>
      </w:r>
      <w:r w:rsidRPr="0069275A">
        <w:rPr>
          <w:rFonts w:asciiTheme="minorHAnsi" w:hAnsiTheme="minorHAnsi" w:cstheme="minorHAnsi"/>
          <w:sz w:val="22"/>
          <w:szCs w:val="22"/>
          <w:shd w:val="clear" w:color="auto" w:fill="FFFFFF"/>
        </w:rPr>
        <w:t>Nenhum pagamento será efetuado sem a apresentação dos documentos exigidos ou enquanto não forem sanadas eventuais irregularidades na nota fiscal, na execução dos serviços ou no cumprimento de obrigações contratuais.</w:t>
      </w:r>
    </w:p>
    <w:p w14:paraId="1B294CC0" w14:textId="77777777" w:rsidR="0069275A" w:rsidRPr="0069275A" w:rsidRDefault="0069275A" w:rsidP="0069275A">
      <w:pPr>
        <w:pStyle w:val="Corpodetexto"/>
        <w:jc w:val="both"/>
        <w:rPr>
          <w:rFonts w:asciiTheme="minorHAnsi" w:hAnsiTheme="minorHAnsi" w:cstheme="minorHAnsi"/>
          <w:b/>
          <w:bCs/>
          <w:sz w:val="22"/>
          <w:szCs w:val="22"/>
          <w:shd w:val="clear" w:color="auto" w:fill="FFFFFF"/>
        </w:rPr>
      </w:pPr>
      <w:r w:rsidRPr="0069275A">
        <w:rPr>
          <w:rFonts w:asciiTheme="minorHAnsi" w:hAnsiTheme="minorHAnsi" w:cstheme="minorHAnsi"/>
          <w:b/>
          <w:bCs/>
          <w:sz w:val="22"/>
          <w:szCs w:val="22"/>
          <w:shd w:val="clear" w:color="auto" w:fill="FFFFFF"/>
        </w:rPr>
        <w:t xml:space="preserve">12.5.3. </w:t>
      </w:r>
      <w:r w:rsidRPr="0069275A">
        <w:rPr>
          <w:rFonts w:asciiTheme="minorHAnsi" w:hAnsiTheme="minorHAnsi" w:cstheme="minorHAnsi"/>
          <w:sz w:val="22"/>
          <w:szCs w:val="22"/>
          <w:shd w:val="clear" w:color="auto" w:fill="FFFFFF"/>
        </w:rPr>
        <w:t>Os pagamentos ficarão condicionados à prévia informação, pela credora, dos dados da sua conta corrente, que deverá ser na instituição financeira contratada pelo Município ou, se em banco de preferência da Contratada, mediante assunção dos custos de transferência por esta.</w:t>
      </w:r>
    </w:p>
    <w:p w14:paraId="1A721647" w14:textId="77777777" w:rsidR="0069275A" w:rsidRPr="0069275A" w:rsidRDefault="0069275A" w:rsidP="0069275A">
      <w:pPr>
        <w:pStyle w:val="Corpodetexto"/>
        <w:jc w:val="both"/>
        <w:rPr>
          <w:rFonts w:asciiTheme="minorHAnsi" w:hAnsiTheme="minorHAnsi" w:cstheme="minorHAnsi"/>
          <w:b/>
          <w:bCs/>
          <w:sz w:val="22"/>
          <w:szCs w:val="22"/>
          <w:shd w:val="clear" w:color="auto" w:fill="FFFFFF"/>
        </w:rPr>
      </w:pPr>
      <w:r w:rsidRPr="0069275A">
        <w:rPr>
          <w:rFonts w:asciiTheme="minorHAnsi" w:hAnsiTheme="minorHAnsi" w:cstheme="minorHAnsi"/>
          <w:b/>
          <w:bCs/>
          <w:sz w:val="22"/>
          <w:szCs w:val="22"/>
          <w:shd w:val="clear" w:color="auto" w:fill="FFFFFF"/>
        </w:rPr>
        <w:t xml:space="preserve">12.5.4. </w:t>
      </w:r>
      <w:r w:rsidRPr="0069275A">
        <w:rPr>
          <w:rFonts w:asciiTheme="minorHAnsi" w:hAnsiTheme="minorHAnsi" w:cstheme="minorHAnsi"/>
          <w:sz w:val="22"/>
          <w:szCs w:val="22"/>
          <w:shd w:val="clear" w:color="auto" w:fill="FFFFFF"/>
        </w:rPr>
        <w:t>As notas fiscais devem ser emitidas conforme a Ordem de Compra enviada à Contratada, constando, quando aplicável, o número da licitação, do lote/item e a descrição detalhada dos serviços prestados.</w:t>
      </w:r>
    </w:p>
    <w:p w14:paraId="25CD61EF" w14:textId="77777777" w:rsidR="0069275A" w:rsidRPr="0069275A" w:rsidRDefault="0069275A" w:rsidP="0069275A">
      <w:pPr>
        <w:pStyle w:val="Corpodetexto"/>
        <w:jc w:val="both"/>
        <w:rPr>
          <w:rFonts w:asciiTheme="minorHAnsi" w:hAnsiTheme="minorHAnsi" w:cstheme="minorHAnsi"/>
          <w:sz w:val="22"/>
          <w:szCs w:val="22"/>
          <w:shd w:val="clear" w:color="auto" w:fill="FFFFFF"/>
        </w:rPr>
      </w:pPr>
      <w:r w:rsidRPr="0069275A">
        <w:rPr>
          <w:rFonts w:asciiTheme="minorHAnsi" w:hAnsiTheme="minorHAnsi" w:cstheme="minorHAnsi"/>
          <w:b/>
          <w:bCs/>
          <w:sz w:val="22"/>
          <w:szCs w:val="22"/>
          <w:shd w:val="clear" w:color="auto" w:fill="FFFFFF"/>
        </w:rPr>
        <w:t xml:space="preserve">12.5.5. </w:t>
      </w:r>
      <w:r w:rsidRPr="0069275A">
        <w:rPr>
          <w:rFonts w:asciiTheme="minorHAnsi" w:hAnsiTheme="minorHAnsi" w:cstheme="minorHAnsi"/>
          <w:sz w:val="22"/>
          <w:szCs w:val="22"/>
          <w:shd w:val="clear" w:color="auto" w:fill="FFFFFF"/>
        </w:rPr>
        <w:t>Em caso de atraso de pagamento, desde que a Contratada não tenha concorrido para tal, será devida atualização financeira calculada com base no índice IPCA – Índice de Preços ao Consumidor Amplo, ou outro que vier a substituí-lo, entre a data de vencimento e o efetivo pagamento.</w:t>
      </w:r>
    </w:p>
    <w:p w14:paraId="5332D3E2" w14:textId="77777777" w:rsidR="0069275A" w:rsidRPr="0069275A" w:rsidRDefault="0069275A" w:rsidP="0069275A">
      <w:pPr>
        <w:pStyle w:val="Corpodetexto"/>
        <w:jc w:val="both"/>
        <w:rPr>
          <w:rFonts w:asciiTheme="minorHAnsi" w:hAnsiTheme="minorHAnsi" w:cstheme="minorHAnsi"/>
          <w:sz w:val="22"/>
          <w:szCs w:val="22"/>
          <w:shd w:val="clear" w:color="auto" w:fill="FFFFFF"/>
        </w:rPr>
      </w:pPr>
    </w:p>
    <w:p w14:paraId="5FF75892" w14:textId="77777777" w:rsidR="0069275A" w:rsidRPr="0069275A" w:rsidRDefault="0069275A" w:rsidP="0069275A">
      <w:pPr>
        <w:pStyle w:val="Corpodetexto"/>
        <w:contextualSpacing/>
        <w:jc w:val="both"/>
        <w:rPr>
          <w:rFonts w:asciiTheme="minorHAnsi" w:hAnsiTheme="minorHAnsi" w:cstheme="minorHAnsi"/>
          <w:b/>
          <w:bCs/>
          <w:sz w:val="22"/>
          <w:szCs w:val="22"/>
        </w:rPr>
      </w:pPr>
      <w:r w:rsidRPr="0069275A">
        <w:rPr>
          <w:rFonts w:asciiTheme="minorHAnsi" w:hAnsiTheme="minorHAnsi" w:cstheme="minorHAnsi"/>
          <w:b/>
          <w:bCs/>
          <w:sz w:val="22"/>
          <w:szCs w:val="22"/>
        </w:rPr>
        <w:t>12.6. Retenções Fiscais</w:t>
      </w:r>
    </w:p>
    <w:p w14:paraId="2F0DC037" w14:textId="77777777" w:rsidR="0069275A" w:rsidRPr="0069275A" w:rsidRDefault="0069275A" w:rsidP="0069275A">
      <w:pPr>
        <w:pStyle w:val="SemEspaamento"/>
        <w:jc w:val="both"/>
        <w:rPr>
          <w:rFonts w:asciiTheme="minorHAnsi" w:hAnsiTheme="minorHAnsi" w:cstheme="minorHAnsi"/>
          <w:sz w:val="22"/>
          <w:szCs w:val="22"/>
        </w:rPr>
      </w:pPr>
      <w:r w:rsidRPr="0069275A">
        <w:rPr>
          <w:rFonts w:asciiTheme="minorHAnsi" w:hAnsiTheme="minorHAnsi" w:cstheme="minorHAnsi"/>
          <w:b/>
          <w:bCs/>
          <w:sz w:val="22"/>
          <w:szCs w:val="22"/>
        </w:rPr>
        <w:t>12.6.1.</w:t>
      </w:r>
      <w:r w:rsidRPr="0069275A">
        <w:rPr>
          <w:rFonts w:asciiTheme="minorHAnsi" w:hAnsiTheme="minorHAnsi" w:cstheme="minorHAnsi"/>
          <w:sz w:val="22"/>
          <w:szCs w:val="22"/>
        </w:rPr>
        <w:t xml:space="preserve"> A Contratante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3D93DC64" w14:textId="77777777" w:rsidR="0069275A" w:rsidRPr="0069275A" w:rsidRDefault="0069275A" w:rsidP="0069275A">
      <w:pPr>
        <w:pStyle w:val="SemEspaamento"/>
        <w:jc w:val="both"/>
        <w:rPr>
          <w:rFonts w:asciiTheme="minorHAnsi" w:hAnsiTheme="minorHAnsi" w:cstheme="minorHAnsi"/>
          <w:sz w:val="22"/>
          <w:szCs w:val="22"/>
        </w:rPr>
      </w:pPr>
      <w:r w:rsidRPr="0069275A">
        <w:rPr>
          <w:rFonts w:asciiTheme="minorHAnsi" w:hAnsiTheme="minorHAnsi" w:cstheme="minorHAnsi"/>
          <w:b/>
          <w:bCs/>
          <w:sz w:val="22"/>
          <w:szCs w:val="22"/>
        </w:rPr>
        <w:t>12.6.2</w:t>
      </w:r>
      <w:r w:rsidRPr="0069275A">
        <w:rPr>
          <w:rFonts w:asciiTheme="minorHAnsi" w:hAnsiTheme="minorHAnsi" w:cstheme="minorHAnsi"/>
          <w:sz w:val="22"/>
          <w:szCs w:val="22"/>
        </w:rPr>
        <w:t xml:space="preserve">. Será aplicada a alíquota para retenção, conforme prevista na IN RFB nº. 1234/2012, e atualizações posteriores, editada nos termos do artigo 64 da Lei Federal nº. 9.430/96, aplicado por extensão aos pagamentos realizados por esta Municipalidade. </w:t>
      </w:r>
    </w:p>
    <w:p w14:paraId="6C7ABD12" w14:textId="77777777" w:rsidR="0069275A" w:rsidRPr="0069275A" w:rsidRDefault="0069275A" w:rsidP="0069275A">
      <w:pPr>
        <w:pStyle w:val="SemEspaamento"/>
        <w:jc w:val="both"/>
        <w:rPr>
          <w:rFonts w:asciiTheme="minorHAnsi" w:hAnsiTheme="minorHAnsi" w:cstheme="minorHAnsi"/>
          <w:sz w:val="22"/>
          <w:szCs w:val="22"/>
        </w:rPr>
      </w:pPr>
      <w:r w:rsidRPr="0069275A">
        <w:rPr>
          <w:rFonts w:asciiTheme="minorHAnsi" w:hAnsiTheme="minorHAnsi" w:cstheme="minorHAnsi"/>
          <w:b/>
          <w:bCs/>
          <w:sz w:val="22"/>
          <w:szCs w:val="22"/>
        </w:rPr>
        <w:t xml:space="preserve">12.6.3. </w:t>
      </w:r>
      <w:r w:rsidRPr="0069275A">
        <w:rPr>
          <w:rFonts w:asciiTheme="minorHAnsi" w:hAnsiTheme="minorHAnsi" w:cstheme="minorHAnsi"/>
          <w:sz w:val="22"/>
          <w:szCs w:val="22"/>
        </w:rPr>
        <w:t xml:space="preserve">As hipóteses de retenção do IR na fonte e deduções na base de cálculo deverão ser informados nos documentos fiscais, bem como as hipóteses de dispensa de retenção, nos termos da IN RFB nº. 1234/2012. </w:t>
      </w:r>
    </w:p>
    <w:p w14:paraId="3BB44616" w14:textId="77777777" w:rsidR="0069275A" w:rsidRPr="0069275A" w:rsidRDefault="0069275A" w:rsidP="0069275A">
      <w:pPr>
        <w:pStyle w:val="SemEspaamento"/>
        <w:jc w:val="both"/>
        <w:rPr>
          <w:rFonts w:asciiTheme="minorHAnsi" w:hAnsiTheme="minorHAnsi" w:cstheme="minorHAnsi"/>
          <w:sz w:val="22"/>
          <w:szCs w:val="22"/>
        </w:rPr>
      </w:pPr>
      <w:r w:rsidRPr="0069275A">
        <w:rPr>
          <w:rFonts w:asciiTheme="minorHAnsi" w:hAnsiTheme="minorHAnsi" w:cstheme="minorHAnsi"/>
          <w:b/>
          <w:bCs/>
          <w:sz w:val="22"/>
          <w:szCs w:val="22"/>
        </w:rPr>
        <w:t xml:space="preserve">12.6.4. </w:t>
      </w:r>
      <w:r w:rsidRPr="0069275A">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0DF19F39" w14:textId="77777777" w:rsidR="0069275A" w:rsidRPr="0069275A" w:rsidRDefault="0069275A" w:rsidP="0069275A">
      <w:pPr>
        <w:pStyle w:val="Corpodetexto"/>
        <w:jc w:val="both"/>
        <w:rPr>
          <w:rFonts w:asciiTheme="minorHAnsi" w:hAnsiTheme="minorHAnsi" w:cstheme="minorHAnsi"/>
          <w:sz w:val="22"/>
          <w:szCs w:val="22"/>
          <w:highlight w:val="yellow"/>
          <w:shd w:val="clear" w:color="auto" w:fill="FFFFFF"/>
        </w:rPr>
      </w:pPr>
    </w:p>
    <w:p w14:paraId="09761066" w14:textId="77777777" w:rsidR="0069275A" w:rsidRPr="0069275A" w:rsidRDefault="0069275A" w:rsidP="0069275A">
      <w:pPr>
        <w:pStyle w:val="Standard"/>
        <w:jc w:val="both"/>
        <w:rPr>
          <w:rFonts w:asciiTheme="minorHAnsi" w:hAnsiTheme="minorHAnsi" w:cstheme="minorHAnsi"/>
          <w:b/>
          <w:sz w:val="22"/>
          <w:szCs w:val="22"/>
        </w:rPr>
      </w:pPr>
      <w:r w:rsidRPr="0069275A">
        <w:rPr>
          <w:rFonts w:asciiTheme="minorHAnsi" w:hAnsiTheme="minorHAnsi" w:cstheme="minorHAnsi"/>
          <w:b/>
          <w:sz w:val="22"/>
          <w:szCs w:val="22"/>
        </w:rPr>
        <w:t>13. CRITÉRIOS DE SELEÇÃO DO FORNECEDOR</w:t>
      </w:r>
    </w:p>
    <w:p w14:paraId="115FBF7F" w14:textId="77777777" w:rsidR="0069275A" w:rsidRPr="0069275A" w:rsidRDefault="0069275A" w:rsidP="0069275A">
      <w:pPr>
        <w:pStyle w:val="Standard"/>
        <w:jc w:val="both"/>
        <w:rPr>
          <w:rFonts w:asciiTheme="minorHAnsi" w:hAnsiTheme="minorHAnsi" w:cstheme="minorHAnsi"/>
          <w:b/>
          <w:sz w:val="22"/>
          <w:szCs w:val="22"/>
        </w:rPr>
      </w:pPr>
      <w:r w:rsidRPr="0069275A">
        <w:rPr>
          <w:rFonts w:asciiTheme="minorHAnsi" w:hAnsiTheme="minorHAnsi" w:cstheme="minorHAnsi"/>
          <w:b/>
          <w:sz w:val="22"/>
          <w:szCs w:val="22"/>
        </w:rPr>
        <w:t>13.1. FORMA DE SELEÇÃO E CRITÉRIO DE JULGAMENTO DA PROPOSTA</w:t>
      </w:r>
    </w:p>
    <w:p w14:paraId="21422595" w14:textId="77777777" w:rsidR="0069275A" w:rsidRPr="0069275A" w:rsidRDefault="0069275A" w:rsidP="0069275A">
      <w:pPr>
        <w:pStyle w:val="Standard"/>
        <w:jc w:val="both"/>
        <w:rPr>
          <w:rFonts w:asciiTheme="minorHAnsi" w:hAnsiTheme="minorHAnsi" w:cstheme="minorHAnsi"/>
          <w:sz w:val="22"/>
          <w:szCs w:val="22"/>
        </w:rPr>
      </w:pPr>
      <w:r w:rsidRPr="0069275A">
        <w:rPr>
          <w:rFonts w:asciiTheme="minorHAnsi" w:hAnsiTheme="minorHAnsi" w:cstheme="minorHAnsi"/>
          <w:b/>
          <w:bCs/>
          <w:sz w:val="22"/>
          <w:szCs w:val="22"/>
        </w:rPr>
        <w:t>13.1.1</w:t>
      </w:r>
      <w:r w:rsidRPr="0069275A">
        <w:rPr>
          <w:rFonts w:asciiTheme="minorHAnsi" w:hAnsiTheme="minorHAnsi" w:cstheme="minorHAnsi"/>
          <w:sz w:val="22"/>
          <w:szCs w:val="22"/>
        </w:rPr>
        <w:t xml:space="preserve">. O fornecedor será selecionado por meio de processo de contratação direta na modalidade </w:t>
      </w:r>
      <w:r w:rsidRPr="0069275A">
        <w:rPr>
          <w:rFonts w:asciiTheme="minorHAnsi" w:hAnsiTheme="minorHAnsi" w:cstheme="minorHAnsi"/>
          <w:b/>
          <w:bCs/>
          <w:sz w:val="22"/>
          <w:szCs w:val="22"/>
        </w:rPr>
        <w:t>DISPENSA DE LICITAÇÃO</w:t>
      </w:r>
      <w:r w:rsidRPr="0069275A">
        <w:rPr>
          <w:rFonts w:asciiTheme="minorHAnsi" w:hAnsiTheme="minorHAnsi" w:cstheme="minorHAnsi"/>
          <w:sz w:val="22"/>
          <w:szCs w:val="22"/>
        </w:rPr>
        <w:t xml:space="preserve">, sob a forma </w:t>
      </w:r>
      <w:r w:rsidRPr="0069275A">
        <w:rPr>
          <w:rFonts w:asciiTheme="minorHAnsi" w:hAnsiTheme="minorHAnsi" w:cstheme="minorHAnsi"/>
          <w:b/>
          <w:bCs/>
          <w:sz w:val="22"/>
          <w:szCs w:val="22"/>
        </w:rPr>
        <w:t>ELETRÔNICA</w:t>
      </w:r>
      <w:r w:rsidRPr="0069275A">
        <w:rPr>
          <w:rFonts w:asciiTheme="minorHAnsi" w:hAnsiTheme="minorHAnsi" w:cstheme="minorHAnsi"/>
          <w:sz w:val="22"/>
          <w:szCs w:val="22"/>
        </w:rPr>
        <w:t xml:space="preserve">, com adoção do critério de julgamento de </w:t>
      </w:r>
      <w:r w:rsidRPr="0069275A">
        <w:rPr>
          <w:rFonts w:asciiTheme="minorHAnsi" w:hAnsiTheme="minorHAnsi" w:cstheme="minorHAnsi"/>
          <w:b/>
          <w:bCs/>
          <w:sz w:val="22"/>
          <w:szCs w:val="22"/>
        </w:rPr>
        <w:t>MENOR PREÇO POR LOTE</w:t>
      </w:r>
      <w:r w:rsidRPr="0069275A">
        <w:rPr>
          <w:rFonts w:asciiTheme="minorHAnsi" w:hAnsiTheme="minorHAnsi" w:cstheme="minorHAnsi"/>
          <w:sz w:val="22"/>
          <w:szCs w:val="22"/>
        </w:rPr>
        <w:t xml:space="preserve">, em modo de </w:t>
      </w:r>
      <w:r w:rsidRPr="0069275A">
        <w:rPr>
          <w:rFonts w:asciiTheme="minorHAnsi" w:hAnsiTheme="minorHAnsi" w:cstheme="minorHAnsi"/>
          <w:b/>
          <w:bCs/>
          <w:sz w:val="22"/>
          <w:szCs w:val="22"/>
        </w:rPr>
        <w:t>DISPUTA ABERTO</w:t>
      </w:r>
      <w:r w:rsidRPr="0069275A">
        <w:rPr>
          <w:rFonts w:asciiTheme="minorHAnsi" w:hAnsiTheme="minorHAnsi" w:cstheme="minorHAnsi"/>
          <w:sz w:val="22"/>
          <w:szCs w:val="22"/>
        </w:rPr>
        <w:t>, conforme disposto no art. 75, inciso II, da Lei Federal nº 14.133/2021.</w:t>
      </w:r>
    </w:p>
    <w:p w14:paraId="01A892AF" w14:textId="77777777" w:rsidR="0069275A" w:rsidRPr="0069275A" w:rsidRDefault="0069275A" w:rsidP="0069275A">
      <w:pPr>
        <w:pStyle w:val="Standard"/>
        <w:jc w:val="both"/>
        <w:rPr>
          <w:rFonts w:asciiTheme="minorHAnsi" w:hAnsiTheme="minorHAnsi" w:cstheme="minorHAnsi"/>
          <w:sz w:val="22"/>
          <w:szCs w:val="22"/>
        </w:rPr>
      </w:pPr>
      <w:r w:rsidRPr="0069275A">
        <w:rPr>
          <w:rFonts w:asciiTheme="minorHAnsi" w:hAnsiTheme="minorHAnsi" w:cstheme="minorHAnsi"/>
          <w:b/>
          <w:bCs/>
          <w:sz w:val="22"/>
          <w:szCs w:val="22"/>
        </w:rPr>
        <w:t>13.2</w:t>
      </w:r>
      <w:r w:rsidRPr="0069275A">
        <w:rPr>
          <w:rFonts w:asciiTheme="minorHAnsi" w:hAnsiTheme="minorHAnsi" w:cstheme="minorHAnsi"/>
          <w:sz w:val="22"/>
          <w:szCs w:val="22"/>
        </w:rPr>
        <w:t xml:space="preserve">. Considerando que o valor estimado da contratação não ultrapassa R$ 80.000,00 (oitenta mil reais), o presente processo será </w:t>
      </w:r>
      <w:r w:rsidRPr="0069275A">
        <w:rPr>
          <w:rFonts w:asciiTheme="minorHAnsi" w:hAnsiTheme="minorHAnsi" w:cstheme="minorHAnsi"/>
          <w:b/>
          <w:bCs/>
          <w:sz w:val="22"/>
          <w:szCs w:val="22"/>
        </w:rPr>
        <w:t>EXCLUSIVO PARA A PARTICIPAÇÃO DE MICROEMPRESAS (ME) E EMPRESAS DE PEQUENO PORTE (EPP)</w:t>
      </w:r>
      <w:r w:rsidRPr="0069275A">
        <w:rPr>
          <w:rFonts w:asciiTheme="minorHAnsi" w:hAnsiTheme="minorHAnsi" w:cstheme="minorHAnsi"/>
          <w:sz w:val="22"/>
          <w:szCs w:val="22"/>
        </w:rPr>
        <w:t>, em conformidade com o disposto no art. 48, inciso I, da Lei Complementar nº 123/2006, com as alterações da Lei Complementar nº 147/2014.</w:t>
      </w:r>
    </w:p>
    <w:p w14:paraId="3B0FF6FA" w14:textId="77777777" w:rsidR="0069275A" w:rsidRPr="0069275A" w:rsidRDefault="0069275A" w:rsidP="0069275A">
      <w:pPr>
        <w:pStyle w:val="Standard"/>
        <w:jc w:val="both"/>
        <w:rPr>
          <w:rFonts w:asciiTheme="minorHAnsi" w:hAnsiTheme="minorHAnsi" w:cstheme="minorHAnsi"/>
          <w:sz w:val="22"/>
          <w:szCs w:val="22"/>
        </w:rPr>
      </w:pPr>
    </w:p>
    <w:p w14:paraId="6E829F86" w14:textId="77777777" w:rsidR="0069275A" w:rsidRPr="0069275A" w:rsidRDefault="0069275A" w:rsidP="00BD2B3E">
      <w:pPr>
        <w:pStyle w:val="Standard"/>
        <w:numPr>
          <w:ilvl w:val="1"/>
          <w:numId w:val="42"/>
        </w:numPr>
        <w:ind w:left="0" w:firstLine="0"/>
        <w:jc w:val="both"/>
        <w:rPr>
          <w:rFonts w:asciiTheme="minorHAnsi" w:hAnsiTheme="minorHAnsi" w:cstheme="minorHAnsi"/>
          <w:b/>
          <w:bCs/>
          <w:sz w:val="22"/>
          <w:szCs w:val="22"/>
        </w:rPr>
      </w:pPr>
      <w:bookmarkStart w:id="23" w:name="_Hlk191047671"/>
      <w:r w:rsidRPr="0069275A">
        <w:rPr>
          <w:rFonts w:asciiTheme="minorHAnsi" w:hAnsiTheme="minorHAnsi" w:cstheme="minorHAnsi"/>
          <w:b/>
          <w:bCs/>
          <w:sz w:val="22"/>
          <w:szCs w:val="22"/>
        </w:rPr>
        <w:t xml:space="preserve">REQUISITOS DO FORNECEDOR </w:t>
      </w:r>
    </w:p>
    <w:p w14:paraId="242EC0A8" w14:textId="77777777" w:rsidR="0069275A" w:rsidRPr="0069275A" w:rsidRDefault="0069275A" w:rsidP="00BD2B3E">
      <w:pPr>
        <w:pStyle w:val="Ttulo3"/>
        <w:numPr>
          <w:ilvl w:val="2"/>
          <w:numId w:val="42"/>
        </w:numPr>
        <w:spacing w:before="0"/>
        <w:ind w:left="0" w:firstLine="0"/>
        <w:jc w:val="both"/>
        <w:rPr>
          <w:rFonts w:asciiTheme="minorHAnsi" w:hAnsiTheme="minorHAnsi" w:cstheme="minorHAnsi"/>
          <w:b/>
          <w:bCs/>
          <w:color w:val="auto"/>
          <w:sz w:val="22"/>
          <w:szCs w:val="22"/>
          <w:shd w:val="clear" w:color="auto" w:fill="FFFFFF"/>
        </w:rPr>
      </w:pPr>
      <w:r w:rsidRPr="0069275A">
        <w:rPr>
          <w:rFonts w:asciiTheme="minorHAnsi" w:hAnsiTheme="minorHAnsi" w:cstheme="minorHAnsi"/>
          <w:b/>
          <w:bCs/>
          <w:color w:val="auto"/>
          <w:sz w:val="22"/>
          <w:szCs w:val="22"/>
          <w:shd w:val="clear" w:color="auto" w:fill="FFFFFF"/>
        </w:rPr>
        <w:t xml:space="preserve">DOCUMENTOS DE HABILITAÇÃO JURÍDICA: </w:t>
      </w:r>
    </w:p>
    <w:bookmarkEnd w:id="23"/>
    <w:p w14:paraId="30A1B2F1" w14:textId="77777777" w:rsidR="0069275A" w:rsidRPr="0069275A" w:rsidRDefault="0069275A" w:rsidP="0069275A">
      <w:pPr>
        <w:pStyle w:val="Default"/>
        <w:jc w:val="both"/>
        <w:rPr>
          <w:rFonts w:asciiTheme="minorHAnsi" w:hAnsiTheme="minorHAnsi" w:cstheme="minorHAnsi"/>
          <w:bCs/>
          <w:color w:val="auto"/>
          <w:sz w:val="22"/>
          <w:szCs w:val="22"/>
        </w:rPr>
      </w:pPr>
      <w:r w:rsidRPr="0069275A">
        <w:rPr>
          <w:rFonts w:asciiTheme="minorHAnsi" w:hAnsiTheme="minorHAnsi" w:cstheme="minorHAnsi"/>
          <w:bCs/>
          <w:color w:val="auto"/>
          <w:sz w:val="22"/>
          <w:szCs w:val="22"/>
        </w:rPr>
        <w:t>Os documentos de habilitação jurídica, documentos de qualificação econômico-financeira e documentos de regularidade fiscal e trabalhista são as usuais e estarão contidas no edital.</w:t>
      </w:r>
    </w:p>
    <w:p w14:paraId="465A8D16" w14:textId="77777777" w:rsidR="0069275A" w:rsidRPr="0069275A" w:rsidRDefault="0069275A" w:rsidP="00BD2B3E">
      <w:pPr>
        <w:pStyle w:val="Ttulo3"/>
        <w:numPr>
          <w:ilvl w:val="2"/>
          <w:numId w:val="42"/>
        </w:numPr>
        <w:spacing w:before="0"/>
        <w:ind w:left="0" w:firstLine="0"/>
        <w:jc w:val="both"/>
        <w:rPr>
          <w:rFonts w:asciiTheme="minorHAnsi" w:hAnsiTheme="minorHAnsi" w:cstheme="minorHAnsi"/>
          <w:b/>
          <w:bCs/>
          <w:color w:val="auto"/>
          <w:sz w:val="22"/>
          <w:szCs w:val="22"/>
          <w:shd w:val="clear" w:color="auto" w:fill="FFFFFF"/>
        </w:rPr>
      </w:pPr>
      <w:r w:rsidRPr="0069275A">
        <w:rPr>
          <w:rFonts w:asciiTheme="minorHAnsi" w:hAnsiTheme="minorHAnsi" w:cstheme="minorHAnsi"/>
          <w:b/>
          <w:bCs/>
          <w:color w:val="auto"/>
          <w:sz w:val="22"/>
          <w:szCs w:val="22"/>
          <w:shd w:val="clear" w:color="auto" w:fill="FFFFFF"/>
        </w:rPr>
        <w:t xml:space="preserve">QUALIFICAÇÃO TÉCNICA </w:t>
      </w:r>
    </w:p>
    <w:p w14:paraId="0ADF95D1" w14:textId="77777777" w:rsidR="001A288D" w:rsidRDefault="0069275A" w:rsidP="001A288D">
      <w:pPr>
        <w:pStyle w:val="PargrafodaLista"/>
        <w:numPr>
          <w:ilvl w:val="0"/>
          <w:numId w:val="60"/>
        </w:numPr>
        <w:autoSpaceDN w:val="0"/>
        <w:jc w:val="both"/>
        <w:textAlignment w:val="baseline"/>
        <w:rPr>
          <w:rFonts w:asciiTheme="minorHAnsi" w:hAnsiTheme="minorHAnsi" w:cstheme="minorHAnsi"/>
          <w:sz w:val="22"/>
          <w:szCs w:val="22"/>
        </w:rPr>
      </w:pPr>
      <w:r w:rsidRPr="001A288D">
        <w:rPr>
          <w:rFonts w:asciiTheme="minorHAnsi" w:hAnsiTheme="minorHAnsi" w:cstheme="minorHAnsi"/>
          <w:sz w:val="22"/>
          <w:szCs w:val="22"/>
        </w:rPr>
        <w:t>Declaração formal da empresa, assinada por seu representante legal, atestando que os brinquedos passam por manutenção periódica, higienização e inspeção preventiva antes de cada utilização;</w:t>
      </w:r>
    </w:p>
    <w:p w14:paraId="437D764D" w14:textId="77777777" w:rsidR="001A288D" w:rsidRDefault="0069275A" w:rsidP="001A288D">
      <w:pPr>
        <w:pStyle w:val="PargrafodaLista"/>
        <w:numPr>
          <w:ilvl w:val="0"/>
          <w:numId w:val="60"/>
        </w:numPr>
        <w:autoSpaceDN w:val="0"/>
        <w:jc w:val="both"/>
        <w:textAlignment w:val="baseline"/>
        <w:rPr>
          <w:rFonts w:asciiTheme="minorHAnsi" w:hAnsiTheme="minorHAnsi" w:cstheme="minorHAnsi"/>
          <w:sz w:val="22"/>
          <w:szCs w:val="22"/>
        </w:rPr>
      </w:pPr>
      <w:r w:rsidRPr="001A288D">
        <w:rPr>
          <w:rFonts w:asciiTheme="minorHAnsi" w:hAnsiTheme="minorHAnsi" w:cstheme="minorHAnsi"/>
          <w:sz w:val="22"/>
          <w:szCs w:val="22"/>
        </w:rPr>
        <w:t>Declaração formal da empresa, assinada por seu representante legal, atestando que, sob as penas da lei, cumpre integralmente as Normas Regulamentadoras expedidas pelo Ministério do Trabalho e Emprego, em especial a NR 12, que trata da segurança no trabalho em máquinas e equipamentos, aplicável aos brinquedos mecânicos como o touro mecânico; a NR 17, referente à ergonomia, abrangendo o transporte, a montagem e a operação dos brinquedos; e a NR 18, que dispõe sobre as condições de segurança para a montagem e desmontagem de estruturas temporárias em eventos, assegurando que todas as atividades sejam realizadas de acordo com os requisitos legais de proteção à saúde e segurança dos trabalhadores e usuários.</w:t>
      </w:r>
      <w:bookmarkStart w:id="24" w:name="_Hlk212470238"/>
    </w:p>
    <w:p w14:paraId="417D5057" w14:textId="08F53EF8" w:rsidR="0069275A" w:rsidRPr="001A288D" w:rsidRDefault="0069275A" w:rsidP="001A288D">
      <w:pPr>
        <w:pStyle w:val="PargrafodaLista"/>
        <w:numPr>
          <w:ilvl w:val="0"/>
          <w:numId w:val="60"/>
        </w:numPr>
        <w:autoSpaceDN w:val="0"/>
        <w:jc w:val="both"/>
        <w:textAlignment w:val="baseline"/>
        <w:rPr>
          <w:rFonts w:asciiTheme="minorHAnsi" w:hAnsiTheme="minorHAnsi" w:cstheme="minorHAnsi"/>
          <w:sz w:val="22"/>
          <w:szCs w:val="22"/>
        </w:rPr>
      </w:pPr>
      <w:r w:rsidRPr="001A288D">
        <w:rPr>
          <w:rFonts w:asciiTheme="minorHAnsi" w:hAnsiTheme="minorHAnsi" w:cstheme="minorHAnsi"/>
          <w:sz w:val="22"/>
          <w:szCs w:val="22"/>
        </w:rPr>
        <w:t>Atestado(s) de capacidade técnica operacional, fornecido(s) por pessoa jurídica de direito público ou privado, que comprove(m) que a licitante executou, satisfatoriamente, serviços</w:t>
      </w:r>
      <w:r w:rsidRPr="001A288D">
        <w:rPr>
          <w:rFonts w:asciiTheme="minorHAnsi" w:hAnsiTheme="minorHAnsi" w:cstheme="minorHAnsi"/>
          <w:spacing w:val="-12"/>
          <w:sz w:val="22"/>
          <w:szCs w:val="22"/>
        </w:rPr>
        <w:t xml:space="preserve"> </w:t>
      </w:r>
      <w:r w:rsidRPr="001A288D">
        <w:rPr>
          <w:rFonts w:asciiTheme="minorHAnsi" w:hAnsiTheme="minorHAnsi" w:cstheme="minorHAnsi"/>
          <w:sz w:val="22"/>
          <w:szCs w:val="22"/>
        </w:rPr>
        <w:t>de</w:t>
      </w:r>
      <w:r w:rsidRPr="001A288D">
        <w:rPr>
          <w:rFonts w:asciiTheme="minorHAnsi" w:hAnsiTheme="minorHAnsi" w:cstheme="minorHAnsi"/>
          <w:spacing w:val="-13"/>
          <w:sz w:val="22"/>
          <w:szCs w:val="22"/>
        </w:rPr>
        <w:t xml:space="preserve"> </w:t>
      </w:r>
      <w:r w:rsidRPr="001A288D">
        <w:rPr>
          <w:rFonts w:asciiTheme="minorHAnsi" w:hAnsiTheme="minorHAnsi" w:cstheme="minorHAnsi"/>
          <w:sz w:val="22"/>
          <w:szCs w:val="22"/>
        </w:rPr>
        <w:t>características</w:t>
      </w:r>
      <w:r w:rsidRPr="001A288D">
        <w:rPr>
          <w:rFonts w:asciiTheme="minorHAnsi" w:hAnsiTheme="minorHAnsi" w:cstheme="minorHAnsi"/>
          <w:spacing w:val="-12"/>
          <w:sz w:val="22"/>
          <w:szCs w:val="22"/>
        </w:rPr>
        <w:t xml:space="preserve"> </w:t>
      </w:r>
      <w:r w:rsidRPr="001A288D">
        <w:rPr>
          <w:rFonts w:asciiTheme="minorHAnsi" w:hAnsiTheme="minorHAnsi" w:cstheme="minorHAnsi"/>
          <w:sz w:val="22"/>
          <w:szCs w:val="22"/>
        </w:rPr>
        <w:t>pertinentes</w:t>
      </w:r>
      <w:r w:rsidRPr="001A288D">
        <w:rPr>
          <w:rFonts w:asciiTheme="minorHAnsi" w:hAnsiTheme="minorHAnsi" w:cstheme="minorHAnsi"/>
          <w:spacing w:val="-12"/>
          <w:sz w:val="22"/>
          <w:szCs w:val="22"/>
        </w:rPr>
        <w:t xml:space="preserve"> </w:t>
      </w:r>
      <w:r w:rsidRPr="001A288D">
        <w:rPr>
          <w:rFonts w:asciiTheme="minorHAnsi" w:hAnsiTheme="minorHAnsi" w:cstheme="minorHAnsi"/>
          <w:sz w:val="22"/>
          <w:szCs w:val="22"/>
        </w:rPr>
        <w:t>e</w:t>
      </w:r>
      <w:r w:rsidRPr="001A288D">
        <w:rPr>
          <w:rFonts w:asciiTheme="minorHAnsi" w:hAnsiTheme="minorHAnsi" w:cstheme="minorHAnsi"/>
          <w:spacing w:val="-12"/>
          <w:sz w:val="22"/>
          <w:szCs w:val="22"/>
        </w:rPr>
        <w:t xml:space="preserve"> </w:t>
      </w:r>
      <w:r w:rsidRPr="001A288D">
        <w:rPr>
          <w:rFonts w:asciiTheme="minorHAnsi" w:hAnsiTheme="minorHAnsi" w:cstheme="minorHAnsi"/>
          <w:sz w:val="22"/>
          <w:szCs w:val="22"/>
        </w:rPr>
        <w:t>compatíveis</w:t>
      </w:r>
      <w:r w:rsidRPr="001A288D">
        <w:rPr>
          <w:rFonts w:asciiTheme="minorHAnsi" w:hAnsiTheme="minorHAnsi" w:cstheme="minorHAnsi"/>
          <w:spacing w:val="-12"/>
          <w:sz w:val="22"/>
          <w:szCs w:val="22"/>
        </w:rPr>
        <w:t xml:space="preserve"> </w:t>
      </w:r>
      <w:r w:rsidRPr="001A288D">
        <w:rPr>
          <w:rFonts w:asciiTheme="minorHAnsi" w:hAnsiTheme="minorHAnsi" w:cstheme="minorHAnsi"/>
          <w:sz w:val="22"/>
          <w:szCs w:val="22"/>
        </w:rPr>
        <w:t>em</w:t>
      </w:r>
      <w:r w:rsidRPr="001A288D">
        <w:rPr>
          <w:rFonts w:asciiTheme="minorHAnsi" w:hAnsiTheme="minorHAnsi" w:cstheme="minorHAnsi"/>
          <w:spacing w:val="-11"/>
          <w:sz w:val="22"/>
          <w:szCs w:val="22"/>
        </w:rPr>
        <w:t xml:space="preserve"> </w:t>
      </w:r>
      <w:r w:rsidRPr="001A288D">
        <w:rPr>
          <w:rFonts w:asciiTheme="minorHAnsi" w:hAnsiTheme="minorHAnsi" w:cstheme="minorHAnsi"/>
          <w:sz w:val="22"/>
          <w:szCs w:val="22"/>
        </w:rPr>
        <w:t>prazos</w:t>
      </w:r>
      <w:r w:rsidRPr="001A288D">
        <w:rPr>
          <w:rFonts w:asciiTheme="minorHAnsi" w:hAnsiTheme="minorHAnsi" w:cstheme="minorHAnsi"/>
          <w:spacing w:val="-12"/>
          <w:sz w:val="22"/>
          <w:szCs w:val="22"/>
        </w:rPr>
        <w:t xml:space="preserve"> </w:t>
      </w:r>
      <w:r w:rsidRPr="001A288D">
        <w:rPr>
          <w:rFonts w:asciiTheme="minorHAnsi" w:hAnsiTheme="minorHAnsi" w:cstheme="minorHAnsi"/>
          <w:sz w:val="22"/>
          <w:szCs w:val="22"/>
        </w:rPr>
        <w:t>e</w:t>
      </w:r>
      <w:r w:rsidRPr="001A288D">
        <w:rPr>
          <w:rFonts w:asciiTheme="minorHAnsi" w:hAnsiTheme="minorHAnsi" w:cstheme="minorHAnsi"/>
          <w:spacing w:val="-12"/>
          <w:sz w:val="22"/>
          <w:szCs w:val="22"/>
        </w:rPr>
        <w:t xml:space="preserve"> </w:t>
      </w:r>
      <w:r w:rsidRPr="001A288D">
        <w:rPr>
          <w:rFonts w:asciiTheme="minorHAnsi" w:hAnsiTheme="minorHAnsi" w:cstheme="minorHAnsi"/>
          <w:sz w:val="22"/>
          <w:szCs w:val="22"/>
        </w:rPr>
        <w:t>complexidade</w:t>
      </w:r>
      <w:r w:rsidRPr="001A288D">
        <w:rPr>
          <w:rFonts w:asciiTheme="minorHAnsi" w:hAnsiTheme="minorHAnsi" w:cstheme="minorHAnsi"/>
          <w:spacing w:val="-13"/>
          <w:sz w:val="22"/>
          <w:szCs w:val="22"/>
        </w:rPr>
        <w:t xml:space="preserve"> </w:t>
      </w:r>
      <w:r w:rsidRPr="001A288D">
        <w:rPr>
          <w:rFonts w:asciiTheme="minorHAnsi" w:hAnsiTheme="minorHAnsi" w:cstheme="minorHAnsi"/>
          <w:sz w:val="22"/>
          <w:szCs w:val="22"/>
        </w:rPr>
        <w:t>com</w:t>
      </w:r>
      <w:r w:rsidRPr="001A288D">
        <w:rPr>
          <w:rFonts w:asciiTheme="minorHAnsi" w:hAnsiTheme="minorHAnsi" w:cstheme="minorHAnsi"/>
          <w:spacing w:val="-11"/>
          <w:sz w:val="22"/>
          <w:szCs w:val="22"/>
        </w:rPr>
        <w:t xml:space="preserve"> </w:t>
      </w:r>
      <w:r w:rsidRPr="001A288D">
        <w:rPr>
          <w:rFonts w:asciiTheme="minorHAnsi" w:hAnsiTheme="minorHAnsi" w:cstheme="minorHAnsi"/>
          <w:sz w:val="22"/>
          <w:szCs w:val="22"/>
        </w:rPr>
        <w:t>o</w:t>
      </w:r>
      <w:r w:rsidRPr="001A288D">
        <w:rPr>
          <w:rFonts w:asciiTheme="minorHAnsi" w:hAnsiTheme="minorHAnsi" w:cstheme="minorHAnsi"/>
          <w:spacing w:val="-9"/>
          <w:sz w:val="22"/>
          <w:szCs w:val="22"/>
        </w:rPr>
        <w:t xml:space="preserve"> </w:t>
      </w:r>
      <w:r w:rsidRPr="001A288D">
        <w:rPr>
          <w:rFonts w:asciiTheme="minorHAnsi" w:hAnsiTheme="minorHAnsi" w:cstheme="minorHAnsi"/>
          <w:sz w:val="22"/>
          <w:szCs w:val="22"/>
        </w:rPr>
        <w:t>objeto da licitação, contemplando a locação/montagem/operação de brinquedos infláveis.</w:t>
      </w:r>
    </w:p>
    <w:p w14:paraId="7F7FFAEF" w14:textId="77777777" w:rsidR="0069275A" w:rsidRPr="0069275A" w:rsidRDefault="0069275A" w:rsidP="0069275A">
      <w:pPr>
        <w:pStyle w:val="PargrafodaLista"/>
        <w:widowControl w:val="0"/>
        <w:autoSpaceDE w:val="0"/>
        <w:spacing w:before="1"/>
        <w:ind w:left="0" w:right="-7"/>
        <w:jc w:val="both"/>
        <w:rPr>
          <w:rFonts w:asciiTheme="minorHAnsi" w:hAnsiTheme="minorHAnsi" w:cstheme="minorHAnsi"/>
          <w:sz w:val="22"/>
          <w:szCs w:val="22"/>
        </w:rPr>
      </w:pPr>
      <w:r w:rsidRPr="0069275A">
        <w:rPr>
          <w:rFonts w:asciiTheme="minorHAnsi" w:hAnsiTheme="minorHAnsi" w:cstheme="minorHAnsi"/>
          <w:sz w:val="22"/>
          <w:szCs w:val="22"/>
        </w:rPr>
        <w:t>c.1) O(s) atestado(s) deverá(</w:t>
      </w:r>
      <w:proofErr w:type="spellStart"/>
      <w:r w:rsidRPr="0069275A">
        <w:rPr>
          <w:rFonts w:asciiTheme="minorHAnsi" w:hAnsiTheme="minorHAnsi" w:cstheme="minorHAnsi"/>
          <w:sz w:val="22"/>
          <w:szCs w:val="22"/>
        </w:rPr>
        <w:t>ão</w:t>
      </w:r>
      <w:proofErr w:type="spellEnd"/>
      <w:r w:rsidRPr="0069275A">
        <w:rPr>
          <w:rFonts w:asciiTheme="minorHAnsi" w:hAnsiTheme="minorHAnsi" w:cstheme="minorHAnsi"/>
          <w:sz w:val="22"/>
          <w:szCs w:val="22"/>
        </w:rPr>
        <w:t>) conter, com clareza: a identificação do emitente (razão social, CNPJ e contatos válidos), a descrição detalhada das atividades desenvolvidas, o período</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execução</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declaração</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cumprimento</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satisfatório</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das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obrigações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assumidas.</w:t>
      </w:r>
    </w:p>
    <w:p w14:paraId="6BCAA127" w14:textId="77777777" w:rsidR="0069275A" w:rsidRPr="0069275A" w:rsidRDefault="0069275A" w:rsidP="0069275A">
      <w:pPr>
        <w:pStyle w:val="PargrafodaLista"/>
        <w:widowControl w:val="0"/>
        <w:autoSpaceDE w:val="0"/>
        <w:spacing w:before="1"/>
        <w:ind w:left="0" w:right="-7"/>
        <w:jc w:val="both"/>
        <w:rPr>
          <w:rFonts w:asciiTheme="minorHAnsi" w:hAnsiTheme="minorHAnsi" w:cstheme="minorHAnsi"/>
          <w:sz w:val="22"/>
          <w:szCs w:val="22"/>
        </w:rPr>
      </w:pPr>
      <w:r w:rsidRPr="0069275A">
        <w:rPr>
          <w:rFonts w:asciiTheme="minorHAnsi" w:hAnsiTheme="minorHAnsi" w:cstheme="minorHAnsi"/>
          <w:sz w:val="22"/>
          <w:szCs w:val="22"/>
        </w:rPr>
        <w:t>c.2) O(s) atestado(s) poderão ser diligenciados para comprovação da execução dos serviços, com solicitação de documentos complementares como por exemplo: contratos/notas fiscais/liquidação de empenho.</w:t>
      </w:r>
    </w:p>
    <w:p w14:paraId="57953899" w14:textId="77777777" w:rsidR="0069275A" w:rsidRPr="0069275A" w:rsidRDefault="0069275A" w:rsidP="0069275A">
      <w:pPr>
        <w:pStyle w:val="Default"/>
        <w:jc w:val="both"/>
        <w:rPr>
          <w:rFonts w:asciiTheme="minorHAnsi" w:hAnsiTheme="minorHAnsi" w:cstheme="minorHAnsi"/>
          <w:b/>
          <w:bCs/>
          <w:color w:val="auto"/>
          <w:sz w:val="22"/>
          <w:szCs w:val="22"/>
        </w:rPr>
      </w:pPr>
    </w:p>
    <w:bookmarkEnd w:id="24"/>
    <w:p w14:paraId="12A920EC" w14:textId="77777777" w:rsidR="0069275A" w:rsidRPr="0069275A" w:rsidRDefault="0069275A" w:rsidP="0069275A">
      <w:pPr>
        <w:pStyle w:val="Default"/>
        <w:jc w:val="both"/>
        <w:rPr>
          <w:rFonts w:asciiTheme="minorHAnsi" w:hAnsiTheme="minorHAnsi" w:cstheme="minorHAnsi"/>
          <w:bCs/>
          <w:color w:val="auto"/>
          <w:sz w:val="22"/>
          <w:szCs w:val="22"/>
        </w:rPr>
      </w:pPr>
      <w:r w:rsidRPr="0069275A">
        <w:rPr>
          <w:rFonts w:asciiTheme="minorHAnsi" w:hAnsiTheme="minorHAnsi" w:cstheme="minorHAnsi"/>
          <w:b/>
          <w:bCs/>
          <w:color w:val="auto"/>
          <w:sz w:val="22"/>
          <w:szCs w:val="22"/>
        </w:rPr>
        <w:t xml:space="preserve">13.4. DA CONDIÇÃO DE MEI, ME OU EPP </w:t>
      </w:r>
    </w:p>
    <w:p w14:paraId="7D60C151" w14:textId="77777777" w:rsidR="0069275A" w:rsidRPr="0069275A" w:rsidRDefault="0069275A" w:rsidP="0069275A">
      <w:pPr>
        <w:pStyle w:val="Default"/>
        <w:jc w:val="both"/>
        <w:rPr>
          <w:rFonts w:asciiTheme="minorHAnsi" w:hAnsiTheme="minorHAnsi" w:cstheme="minorHAnsi"/>
          <w:bCs/>
          <w:color w:val="auto"/>
          <w:sz w:val="22"/>
          <w:szCs w:val="22"/>
        </w:rPr>
      </w:pPr>
      <w:r w:rsidRPr="0069275A">
        <w:rPr>
          <w:rFonts w:asciiTheme="minorHAnsi" w:hAnsiTheme="minorHAnsi" w:cstheme="minorHAnsi"/>
          <w:b/>
          <w:bCs/>
          <w:color w:val="auto"/>
          <w:sz w:val="22"/>
          <w:szCs w:val="22"/>
        </w:rPr>
        <w:t xml:space="preserve">13.4.1. </w:t>
      </w:r>
      <w:r w:rsidRPr="0069275A">
        <w:rPr>
          <w:rFonts w:asciiTheme="minorHAnsi" w:hAnsiTheme="minorHAnsi" w:cstheme="minorHAnsi"/>
          <w:bCs/>
          <w:color w:val="auto"/>
          <w:sz w:val="22"/>
          <w:szCs w:val="22"/>
        </w:rPr>
        <w:t>Será considerado o informado no sistema de compras governamentais.</w:t>
      </w:r>
    </w:p>
    <w:p w14:paraId="03E53A7D" w14:textId="77777777" w:rsidR="0069275A" w:rsidRPr="0069275A" w:rsidRDefault="0069275A" w:rsidP="0069275A">
      <w:pPr>
        <w:pStyle w:val="Default"/>
        <w:jc w:val="both"/>
        <w:rPr>
          <w:rFonts w:asciiTheme="minorHAnsi" w:hAnsiTheme="minorHAnsi" w:cstheme="minorHAnsi"/>
          <w:bCs/>
          <w:color w:val="auto"/>
          <w:sz w:val="22"/>
          <w:szCs w:val="22"/>
        </w:rPr>
      </w:pPr>
    </w:p>
    <w:p w14:paraId="0C017CD8" w14:textId="77777777" w:rsidR="0069275A" w:rsidRPr="0069275A" w:rsidRDefault="0069275A" w:rsidP="0069275A">
      <w:pPr>
        <w:pStyle w:val="Standard"/>
        <w:jc w:val="both"/>
        <w:rPr>
          <w:rFonts w:asciiTheme="minorHAnsi" w:hAnsiTheme="minorHAnsi" w:cstheme="minorHAnsi"/>
          <w:b/>
          <w:bCs/>
          <w:sz w:val="22"/>
          <w:szCs w:val="22"/>
        </w:rPr>
      </w:pPr>
      <w:r w:rsidRPr="0069275A">
        <w:rPr>
          <w:rFonts w:asciiTheme="minorHAnsi" w:hAnsiTheme="minorHAnsi" w:cstheme="minorHAnsi"/>
          <w:b/>
          <w:bCs/>
          <w:sz w:val="22"/>
          <w:szCs w:val="22"/>
        </w:rPr>
        <w:t>13.5. PARTICIPAÇÃO LOCAL/REGIONAL</w:t>
      </w:r>
    </w:p>
    <w:p w14:paraId="301F1D1F" w14:textId="77777777" w:rsidR="0069275A" w:rsidRPr="0069275A" w:rsidRDefault="0069275A" w:rsidP="0069275A">
      <w:pPr>
        <w:pStyle w:val="Standard"/>
        <w:jc w:val="both"/>
        <w:rPr>
          <w:rFonts w:asciiTheme="minorHAnsi" w:hAnsiTheme="minorHAnsi" w:cstheme="minorHAnsi"/>
          <w:sz w:val="22"/>
          <w:szCs w:val="22"/>
        </w:rPr>
      </w:pPr>
      <w:r w:rsidRPr="0069275A">
        <w:rPr>
          <w:rFonts w:asciiTheme="minorHAnsi" w:hAnsiTheme="minorHAnsi" w:cstheme="minorHAnsi"/>
          <w:b/>
          <w:bCs/>
          <w:sz w:val="22"/>
          <w:szCs w:val="22"/>
        </w:rPr>
        <w:t>13.5.1.</w:t>
      </w:r>
      <w:r w:rsidRPr="0069275A">
        <w:rPr>
          <w:rFonts w:asciiTheme="minorHAnsi" w:hAnsiTheme="minorHAnsi" w:cstheme="minorHAnsi"/>
          <w:sz w:val="22"/>
          <w:szCs w:val="22"/>
        </w:rPr>
        <w:t xml:space="preserve"> Levando em consideração o baixo custo e a locomoção (frete) com os equipamentos torna-se vantajoso ao município a realização de </w:t>
      </w:r>
      <w:r w:rsidRPr="0069275A">
        <w:rPr>
          <w:rFonts w:asciiTheme="minorHAnsi" w:hAnsiTheme="minorHAnsi" w:cstheme="minorHAnsi"/>
          <w:b/>
          <w:bCs/>
          <w:sz w:val="22"/>
          <w:szCs w:val="22"/>
          <w:u w:val="single"/>
        </w:rPr>
        <w:t>contratação local/regional</w:t>
      </w:r>
      <w:r w:rsidRPr="0069275A">
        <w:rPr>
          <w:rFonts w:asciiTheme="minorHAnsi" w:hAnsiTheme="minorHAnsi" w:cstheme="minorHAnsi"/>
          <w:sz w:val="22"/>
          <w:szCs w:val="22"/>
        </w:rPr>
        <w:t xml:space="preserve"> até mesmo fortalecendo a economia, uma vez que abrange empresas de pequeno porte, assim como o Decreto Municipal n° 3838/2024 pressupõe. </w:t>
      </w:r>
      <w:r w:rsidRPr="0069275A">
        <w:rPr>
          <w:rFonts w:asciiTheme="minorHAnsi" w:hAnsiTheme="minorHAnsi" w:cstheme="minorHAnsi"/>
          <w:b/>
          <w:bCs/>
          <w:sz w:val="22"/>
          <w:szCs w:val="22"/>
        </w:rPr>
        <w:t>Desenvolvimento Local:</w:t>
      </w:r>
      <w:r w:rsidRPr="0069275A">
        <w:rPr>
          <w:rFonts w:asciiTheme="minorHAnsi" w:hAnsiTheme="minorHAnsi" w:cstheme="minorHAnsi"/>
          <w:sz w:val="22"/>
          <w:szCs w:val="22"/>
        </w:rPr>
        <w:t xml:space="preserve"> Mantém o dinheiro circulando na própria região, gerando </w:t>
      </w:r>
      <w:r w:rsidRPr="0069275A">
        <w:rPr>
          <w:rFonts w:asciiTheme="minorHAnsi" w:hAnsiTheme="minorHAnsi" w:cstheme="minorHAnsi"/>
          <w:b/>
          <w:bCs/>
          <w:sz w:val="22"/>
          <w:szCs w:val="22"/>
        </w:rPr>
        <w:t>emprego e renda</w:t>
      </w:r>
      <w:r w:rsidRPr="0069275A">
        <w:rPr>
          <w:rFonts w:asciiTheme="minorHAnsi" w:hAnsiTheme="minorHAnsi" w:cstheme="minorHAnsi"/>
          <w:sz w:val="22"/>
          <w:szCs w:val="22"/>
        </w:rPr>
        <w:t xml:space="preserve"> para os moradores; </w:t>
      </w:r>
      <w:r w:rsidRPr="0069275A">
        <w:rPr>
          <w:rFonts w:asciiTheme="minorHAnsi" w:hAnsiTheme="minorHAnsi" w:cstheme="minorHAnsi"/>
          <w:b/>
          <w:bCs/>
          <w:sz w:val="22"/>
          <w:szCs w:val="22"/>
        </w:rPr>
        <w:t>Agilidade nas Compras:</w:t>
      </w:r>
      <w:r w:rsidRPr="0069275A">
        <w:rPr>
          <w:rFonts w:asciiTheme="minorHAnsi" w:hAnsiTheme="minorHAnsi" w:cstheme="minorHAnsi"/>
          <w:sz w:val="22"/>
          <w:szCs w:val="22"/>
        </w:rPr>
        <w:t xml:space="preserve"> Reduz o tempo e o custo administrativo do processo, já que uma licitação tradicional é mais cara e demorada do que o valor do próprio produto comprado. </w:t>
      </w:r>
      <w:r w:rsidRPr="0069275A">
        <w:rPr>
          <w:rFonts w:asciiTheme="minorHAnsi" w:hAnsiTheme="minorHAnsi" w:cstheme="minorHAnsi"/>
          <w:b/>
          <w:bCs/>
          <w:sz w:val="22"/>
          <w:szCs w:val="22"/>
        </w:rPr>
        <w:t>Inclusão de Pequenas Empresas:</w:t>
      </w:r>
      <w:r w:rsidRPr="0069275A">
        <w:rPr>
          <w:rFonts w:asciiTheme="minorHAnsi" w:hAnsiTheme="minorHAnsi" w:cstheme="minorHAnsi"/>
          <w:sz w:val="22"/>
          <w:szCs w:val="22"/>
        </w:rPr>
        <w:t xml:space="preserve"> Facilita a participação de </w:t>
      </w:r>
      <w:r w:rsidRPr="0069275A">
        <w:rPr>
          <w:rFonts w:asciiTheme="minorHAnsi" w:hAnsiTheme="minorHAnsi" w:cstheme="minorHAnsi"/>
          <w:b/>
          <w:bCs/>
          <w:sz w:val="22"/>
          <w:szCs w:val="22"/>
        </w:rPr>
        <w:t>microempresas (</w:t>
      </w:r>
      <w:proofErr w:type="spellStart"/>
      <w:r w:rsidRPr="0069275A">
        <w:rPr>
          <w:rFonts w:asciiTheme="minorHAnsi" w:hAnsiTheme="minorHAnsi" w:cstheme="minorHAnsi"/>
          <w:b/>
          <w:bCs/>
          <w:sz w:val="22"/>
          <w:szCs w:val="22"/>
        </w:rPr>
        <w:t>MEs</w:t>
      </w:r>
      <w:proofErr w:type="spellEnd"/>
      <w:r w:rsidRPr="0069275A">
        <w:rPr>
          <w:rFonts w:asciiTheme="minorHAnsi" w:hAnsiTheme="minorHAnsi" w:cstheme="minorHAnsi"/>
          <w:b/>
          <w:bCs/>
          <w:sz w:val="22"/>
          <w:szCs w:val="22"/>
        </w:rPr>
        <w:t>)</w:t>
      </w:r>
      <w:r w:rsidRPr="0069275A">
        <w:rPr>
          <w:rFonts w:asciiTheme="minorHAnsi" w:hAnsiTheme="minorHAnsi" w:cstheme="minorHAnsi"/>
          <w:sz w:val="22"/>
          <w:szCs w:val="22"/>
        </w:rPr>
        <w:t xml:space="preserve"> e </w:t>
      </w:r>
      <w:r w:rsidRPr="0069275A">
        <w:rPr>
          <w:rFonts w:asciiTheme="minorHAnsi" w:hAnsiTheme="minorHAnsi" w:cstheme="minorHAnsi"/>
          <w:b/>
          <w:bCs/>
          <w:sz w:val="22"/>
          <w:szCs w:val="22"/>
        </w:rPr>
        <w:t>empresas de pequeno porte (</w:t>
      </w:r>
      <w:proofErr w:type="spellStart"/>
      <w:r w:rsidRPr="0069275A">
        <w:rPr>
          <w:rFonts w:asciiTheme="minorHAnsi" w:hAnsiTheme="minorHAnsi" w:cstheme="minorHAnsi"/>
          <w:b/>
          <w:bCs/>
          <w:sz w:val="22"/>
          <w:szCs w:val="22"/>
        </w:rPr>
        <w:t>EPPs</w:t>
      </w:r>
      <w:proofErr w:type="spellEnd"/>
      <w:r w:rsidRPr="0069275A">
        <w:rPr>
          <w:rFonts w:asciiTheme="minorHAnsi" w:hAnsiTheme="minorHAnsi" w:cstheme="minorHAnsi"/>
          <w:b/>
          <w:bCs/>
          <w:sz w:val="22"/>
          <w:szCs w:val="22"/>
        </w:rPr>
        <w:t>)</w:t>
      </w:r>
      <w:r w:rsidRPr="0069275A">
        <w:rPr>
          <w:rFonts w:asciiTheme="minorHAnsi" w:hAnsiTheme="minorHAnsi" w:cstheme="minorHAnsi"/>
          <w:sz w:val="22"/>
          <w:szCs w:val="22"/>
        </w:rPr>
        <w:t xml:space="preserve">, que muitas vezes não têm estrutura para concorrer com grandes corporações de outros estados. </w:t>
      </w:r>
      <w:r w:rsidRPr="0069275A">
        <w:rPr>
          <w:rFonts w:asciiTheme="minorHAnsi" w:hAnsiTheme="minorHAnsi" w:cstheme="minorHAnsi"/>
          <w:b/>
          <w:bCs/>
          <w:sz w:val="22"/>
          <w:szCs w:val="22"/>
        </w:rPr>
        <w:t>Eficiência no Atendimento:</w:t>
      </w:r>
      <w:r w:rsidRPr="0069275A">
        <w:rPr>
          <w:rFonts w:asciiTheme="minorHAnsi" w:hAnsiTheme="minorHAnsi" w:cstheme="minorHAnsi"/>
          <w:sz w:val="22"/>
          <w:szCs w:val="22"/>
        </w:rPr>
        <w:t xml:space="preserve"> Garante que a Prefeitura ou órgão público receba produtos e serviços com </w:t>
      </w:r>
      <w:r w:rsidRPr="0069275A">
        <w:rPr>
          <w:rFonts w:asciiTheme="minorHAnsi" w:hAnsiTheme="minorHAnsi" w:cstheme="minorHAnsi"/>
          <w:b/>
          <w:bCs/>
          <w:sz w:val="22"/>
          <w:szCs w:val="22"/>
        </w:rPr>
        <w:t>maior rapidez</w:t>
      </w:r>
      <w:r w:rsidRPr="0069275A">
        <w:rPr>
          <w:rFonts w:asciiTheme="minorHAnsi" w:hAnsiTheme="minorHAnsi" w:cstheme="minorHAnsi"/>
          <w:sz w:val="22"/>
          <w:szCs w:val="22"/>
        </w:rPr>
        <w:t>, como manutenções ou entregas urgentes</w:t>
      </w:r>
    </w:p>
    <w:p w14:paraId="34AD0002" w14:textId="77777777" w:rsidR="0069275A" w:rsidRPr="0069275A" w:rsidRDefault="0069275A" w:rsidP="0069275A">
      <w:pPr>
        <w:pStyle w:val="Default"/>
        <w:jc w:val="both"/>
        <w:rPr>
          <w:rFonts w:asciiTheme="minorHAnsi" w:hAnsiTheme="minorHAnsi" w:cstheme="minorHAnsi"/>
          <w:bCs/>
          <w:color w:val="auto"/>
          <w:sz w:val="22"/>
          <w:szCs w:val="22"/>
        </w:rPr>
      </w:pPr>
    </w:p>
    <w:p w14:paraId="6BE62D15" w14:textId="77777777" w:rsidR="0069275A" w:rsidRPr="0069275A" w:rsidRDefault="0069275A" w:rsidP="0069275A">
      <w:pPr>
        <w:pStyle w:val="Standard"/>
        <w:jc w:val="both"/>
        <w:rPr>
          <w:rFonts w:asciiTheme="minorHAnsi" w:hAnsiTheme="minorHAnsi" w:cstheme="minorHAnsi"/>
          <w:b/>
          <w:bCs/>
          <w:sz w:val="22"/>
          <w:szCs w:val="22"/>
        </w:rPr>
      </w:pPr>
      <w:r w:rsidRPr="0069275A">
        <w:rPr>
          <w:rFonts w:asciiTheme="minorHAnsi" w:hAnsiTheme="minorHAnsi" w:cstheme="minorHAnsi"/>
          <w:b/>
          <w:bCs/>
          <w:sz w:val="22"/>
          <w:szCs w:val="22"/>
        </w:rPr>
        <w:t>14. ESTIMATIVA DE PREÇO</w:t>
      </w:r>
    </w:p>
    <w:p w14:paraId="785C6F18" w14:textId="15DAE01C" w:rsidR="0069275A" w:rsidRPr="0069275A" w:rsidRDefault="0069275A" w:rsidP="0069275A">
      <w:pPr>
        <w:pStyle w:val="Standard"/>
        <w:jc w:val="both"/>
        <w:rPr>
          <w:rFonts w:asciiTheme="minorHAnsi" w:hAnsiTheme="minorHAnsi" w:cstheme="minorHAnsi"/>
          <w:sz w:val="22"/>
          <w:szCs w:val="22"/>
        </w:rPr>
      </w:pPr>
      <w:r w:rsidRPr="0069275A">
        <w:rPr>
          <w:rFonts w:asciiTheme="minorHAnsi" w:hAnsiTheme="minorHAnsi" w:cstheme="minorHAnsi"/>
          <w:b/>
          <w:sz w:val="22"/>
          <w:szCs w:val="22"/>
        </w:rPr>
        <w:t>14.1.</w:t>
      </w:r>
      <w:r w:rsidRPr="0069275A">
        <w:rPr>
          <w:rFonts w:asciiTheme="minorHAnsi" w:hAnsiTheme="minorHAnsi" w:cstheme="minorHAnsi"/>
          <w:bCs/>
          <w:sz w:val="22"/>
          <w:szCs w:val="22"/>
        </w:rPr>
        <w:t xml:space="preserve"> O custo máximo da proposta será de</w:t>
      </w:r>
      <w:r w:rsidRPr="0069275A">
        <w:rPr>
          <w:rFonts w:asciiTheme="minorHAnsi" w:hAnsiTheme="minorHAnsi" w:cstheme="minorHAnsi"/>
          <w:b/>
          <w:bCs/>
          <w:sz w:val="22"/>
          <w:szCs w:val="22"/>
        </w:rPr>
        <w:t xml:space="preserve"> R$ </w:t>
      </w:r>
      <w:r w:rsidR="001A288D">
        <w:rPr>
          <w:rFonts w:asciiTheme="minorHAnsi" w:hAnsiTheme="minorHAnsi" w:cstheme="minorHAnsi"/>
          <w:b/>
          <w:bCs/>
          <w:sz w:val="22"/>
          <w:szCs w:val="22"/>
        </w:rPr>
        <w:t>17.0</w:t>
      </w:r>
      <w:r w:rsidR="003569B7">
        <w:rPr>
          <w:rFonts w:asciiTheme="minorHAnsi" w:hAnsiTheme="minorHAnsi" w:cstheme="minorHAnsi"/>
          <w:b/>
          <w:bCs/>
          <w:sz w:val="22"/>
          <w:szCs w:val="22"/>
        </w:rPr>
        <w:t>90</w:t>
      </w:r>
      <w:r w:rsidR="001A288D">
        <w:rPr>
          <w:rFonts w:asciiTheme="minorHAnsi" w:hAnsiTheme="minorHAnsi" w:cstheme="minorHAnsi"/>
          <w:b/>
          <w:bCs/>
          <w:sz w:val="22"/>
          <w:szCs w:val="22"/>
        </w:rPr>
        <w:t>,00</w:t>
      </w:r>
      <w:r w:rsidRPr="0069275A">
        <w:rPr>
          <w:rFonts w:asciiTheme="minorHAnsi" w:hAnsiTheme="minorHAnsi" w:cstheme="minorHAnsi"/>
          <w:b/>
          <w:bCs/>
          <w:sz w:val="22"/>
          <w:szCs w:val="22"/>
        </w:rPr>
        <w:t xml:space="preserve"> (</w:t>
      </w:r>
      <w:r w:rsidR="001A288D">
        <w:rPr>
          <w:rFonts w:asciiTheme="minorHAnsi" w:hAnsiTheme="minorHAnsi" w:cstheme="minorHAnsi"/>
          <w:b/>
          <w:bCs/>
          <w:sz w:val="22"/>
          <w:szCs w:val="22"/>
        </w:rPr>
        <w:t xml:space="preserve">dezessete mil e </w:t>
      </w:r>
      <w:r w:rsidR="003569B7">
        <w:rPr>
          <w:rFonts w:asciiTheme="minorHAnsi" w:hAnsiTheme="minorHAnsi" w:cstheme="minorHAnsi"/>
          <w:b/>
          <w:bCs/>
          <w:sz w:val="22"/>
          <w:szCs w:val="22"/>
        </w:rPr>
        <w:t>noventa</w:t>
      </w:r>
      <w:r w:rsidR="001A288D">
        <w:rPr>
          <w:rFonts w:asciiTheme="minorHAnsi" w:hAnsiTheme="minorHAnsi" w:cstheme="minorHAnsi"/>
          <w:b/>
          <w:bCs/>
          <w:sz w:val="22"/>
          <w:szCs w:val="22"/>
        </w:rPr>
        <w:t xml:space="preserve"> reais</w:t>
      </w:r>
      <w:r w:rsidRPr="0069275A">
        <w:rPr>
          <w:rFonts w:asciiTheme="minorHAnsi" w:hAnsiTheme="minorHAnsi" w:cstheme="minorHAnsi"/>
          <w:b/>
          <w:bCs/>
          <w:sz w:val="22"/>
          <w:szCs w:val="22"/>
        </w:rPr>
        <w:t xml:space="preserve">), </w:t>
      </w:r>
      <w:r w:rsidRPr="0069275A">
        <w:rPr>
          <w:rFonts w:asciiTheme="minorHAnsi" w:hAnsiTheme="minorHAnsi" w:cstheme="minorHAnsi"/>
          <w:sz w:val="22"/>
          <w:szCs w:val="22"/>
        </w:rPr>
        <w:t>valor este estabelecido conforme artigo 23 da lei 14.133 de 2021.</w:t>
      </w:r>
    </w:p>
    <w:p w14:paraId="0D1EDE4A" w14:textId="77777777" w:rsidR="0069275A" w:rsidRPr="0069275A" w:rsidRDefault="0069275A" w:rsidP="0069275A">
      <w:pPr>
        <w:pStyle w:val="Standard"/>
        <w:jc w:val="both"/>
        <w:rPr>
          <w:rFonts w:asciiTheme="minorHAnsi" w:hAnsiTheme="minorHAnsi" w:cstheme="minorHAnsi"/>
          <w:sz w:val="22"/>
          <w:szCs w:val="22"/>
        </w:rPr>
      </w:pPr>
      <w:r w:rsidRPr="0069275A">
        <w:rPr>
          <w:rFonts w:asciiTheme="minorHAnsi" w:hAnsiTheme="minorHAnsi" w:cstheme="minorHAnsi"/>
          <w:b/>
          <w:bCs/>
          <w:sz w:val="22"/>
          <w:szCs w:val="22"/>
        </w:rPr>
        <w:t>14.2.</w:t>
      </w:r>
      <w:r w:rsidRPr="0069275A">
        <w:rPr>
          <w:rFonts w:asciiTheme="minorHAnsi" w:hAnsiTheme="minorHAnsi" w:cstheme="minorHAnsi"/>
          <w:sz w:val="22"/>
          <w:szCs w:val="22"/>
        </w:rPr>
        <w:t xml:space="preserve"> O valor total refere-se à média dos valores pesquisados, obtidos a partir de orçamentos encaminhados por fornecedores, bem como de consultas ao Banco de Preços e ao Portal Nacional de Contratações Públicas (PNCP), assegurando-se a razoabilidade e compatibilidade com os preços praticados no mercado.</w:t>
      </w:r>
    </w:p>
    <w:p w14:paraId="74426604" w14:textId="77777777" w:rsidR="0069275A" w:rsidRPr="0069275A" w:rsidRDefault="0069275A" w:rsidP="0069275A">
      <w:pPr>
        <w:pStyle w:val="Standard"/>
        <w:jc w:val="both"/>
        <w:rPr>
          <w:rFonts w:asciiTheme="minorHAnsi" w:hAnsiTheme="minorHAnsi" w:cstheme="minorHAnsi"/>
          <w:bCs/>
          <w:sz w:val="22"/>
          <w:szCs w:val="22"/>
          <w:highlight w:val="yellow"/>
        </w:rPr>
      </w:pPr>
    </w:p>
    <w:p w14:paraId="32509CF1" w14:textId="77777777" w:rsidR="0069275A" w:rsidRPr="0069275A" w:rsidRDefault="0069275A" w:rsidP="0069275A">
      <w:pPr>
        <w:pStyle w:val="Standard"/>
        <w:tabs>
          <w:tab w:val="left" w:pos="302"/>
        </w:tabs>
        <w:jc w:val="both"/>
        <w:textAlignment w:val="auto"/>
        <w:rPr>
          <w:rFonts w:asciiTheme="minorHAnsi" w:hAnsiTheme="minorHAnsi" w:cstheme="minorHAnsi"/>
          <w:b/>
          <w:bCs/>
          <w:sz w:val="22"/>
          <w:szCs w:val="22"/>
        </w:rPr>
      </w:pPr>
      <w:bookmarkStart w:id="25" w:name="_Hlk156305542"/>
      <w:r w:rsidRPr="0069275A">
        <w:rPr>
          <w:rFonts w:asciiTheme="minorHAnsi" w:hAnsiTheme="minorHAnsi" w:cstheme="minorHAnsi"/>
          <w:b/>
          <w:bCs/>
          <w:sz w:val="22"/>
          <w:szCs w:val="22"/>
        </w:rPr>
        <w:t xml:space="preserve">15. DAS ALTERAÇÕES </w:t>
      </w:r>
    </w:p>
    <w:p w14:paraId="59A19C32" w14:textId="77777777" w:rsidR="0069275A" w:rsidRPr="0069275A" w:rsidRDefault="0069275A" w:rsidP="0069275A">
      <w:pPr>
        <w:pStyle w:val="Nivel2"/>
        <w:spacing w:before="0" w:after="0" w:line="240" w:lineRule="auto"/>
        <w:ind w:left="0" w:firstLine="0"/>
        <w:rPr>
          <w:rFonts w:asciiTheme="minorHAnsi" w:eastAsiaTheme="minorEastAsia" w:hAnsiTheme="minorHAnsi" w:cstheme="minorHAnsi"/>
          <w:sz w:val="22"/>
          <w:szCs w:val="22"/>
        </w:rPr>
      </w:pPr>
      <w:r w:rsidRPr="0069275A">
        <w:rPr>
          <w:rFonts w:asciiTheme="minorHAnsi" w:hAnsiTheme="minorHAnsi" w:cstheme="minorHAnsi"/>
          <w:b/>
          <w:bCs/>
          <w:sz w:val="22"/>
          <w:szCs w:val="22"/>
        </w:rPr>
        <w:t>15.1.</w:t>
      </w:r>
      <w:r w:rsidRPr="0069275A">
        <w:rPr>
          <w:rFonts w:asciiTheme="minorHAnsi" w:hAnsiTheme="minorHAnsi" w:cstheme="minorHAnsi"/>
          <w:sz w:val="22"/>
          <w:szCs w:val="22"/>
        </w:rPr>
        <w:t xml:space="preserve"> Eventuais alterações contratuais reger-se-ão pela disciplina dos </w:t>
      </w:r>
      <w:proofErr w:type="spellStart"/>
      <w:r w:rsidRPr="0069275A">
        <w:rPr>
          <w:rFonts w:asciiTheme="minorHAnsi" w:hAnsiTheme="minorHAnsi" w:cstheme="minorHAnsi"/>
          <w:sz w:val="22"/>
          <w:szCs w:val="22"/>
        </w:rPr>
        <w:t>arts</w:t>
      </w:r>
      <w:proofErr w:type="spellEnd"/>
      <w:r w:rsidRPr="0069275A">
        <w:rPr>
          <w:rFonts w:asciiTheme="minorHAnsi" w:hAnsiTheme="minorHAnsi" w:cstheme="minorHAnsi"/>
          <w:sz w:val="22"/>
          <w:szCs w:val="22"/>
        </w:rPr>
        <w:t>. 124 e seguintes da Lei nº 14.133, de 2021.</w:t>
      </w:r>
    </w:p>
    <w:p w14:paraId="27F2116B" w14:textId="77777777" w:rsidR="0069275A" w:rsidRPr="0069275A" w:rsidRDefault="0069275A" w:rsidP="00BD2B3E">
      <w:pPr>
        <w:pStyle w:val="Nivel2"/>
        <w:numPr>
          <w:ilvl w:val="1"/>
          <w:numId w:val="48"/>
        </w:numPr>
        <w:suppressAutoHyphens w:val="0"/>
        <w:spacing w:before="0" w:after="0" w:line="240" w:lineRule="auto"/>
        <w:ind w:left="0" w:firstLine="0"/>
        <w:rPr>
          <w:rFonts w:asciiTheme="minorHAnsi" w:hAnsiTheme="minorHAnsi" w:cstheme="minorHAnsi"/>
          <w:sz w:val="22"/>
          <w:szCs w:val="22"/>
        </w:rPr>
      </w:pPr>
      <w:r w:rsidRPr="0069275A">
        <w:rPr>
          <w:rFonts w:asciiTheme="minorHAnsi" w:hAnsiTheme="minorHAnsi" w:cstheme="minorHAnsi"/>
          <w:sz w:val="22"/>
          <w:szCs w:val="22"/>
        </w:rPr>
        <w:t>O contratado é obrigado a aceitar, nas mesmas condições contratuais, os acréscimos ou supressões que se fizerem necessários, até o limite de 25% (vinte e cinco por cento) do valor inicial atualizado do contrato.</w:t>
      </w:r>
    </w:p>
    <w:p w14:paraId="0C92F4E4" w14:textId="77777777" w:rsidR="0069275A" w:rsidRPr="0069275A" w:rsidRDefault="0069275A" w:rsidP="00BD2B3E">
      <w:pPr>
        <w:pStyle w:val="Nivel2"/>
        <w:numPr>
          <w:ilvl w:val="1"/>
          <w:numId w:val="48"/>
        </w:numPr>
        <w:suppressAutoHyphens w:val="0"/>
        <w:spacing w:before="0" w:after="0" w:line="240" w:lineRule="auto"/>
        <w:ind w:left="0" w:firstLine="0"/>
        <w:rPr>
          <w:rFonts w:asciiTheme="minorHAnsi" w:hAnsiTheme="minorHAnsi" w:cstheme="minorHAnsi"/>
          <w:sz w:val="22"/>
          <w:szCs w:val="22"/>
        </w:rPr>
      </w:pPr>
      <w:r w:rsidRPr="0069275A">
        <w:rPr>
          <w:rFonts w:asciiTheme="minorHAnsi" w:hAnsiTheme="minorHAnsi" w:cstheme="min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CC97916" w14:textId="77777777" w:rsidR="0069275A" w:rsidRPr="0069275A" w:rsidRDefault="0069275A" w:rsidP="00BD2B3E">
      <w:pPr>
        <w:pStyle w:val="Nivel2"/>
        <w:numPr>
          <w:ilvl w:val="1"/>
          <w:numId w:val="48"/>
        </w:numPr>
        <w:suppressAutoHyphens w:val="0"/>
        <w:spacing w:before="0" w:after="0" w:line="240" w:lineRule="auto"/>
        <w:ind w:left="0" w:firstLine="0"/>
        <w:rPr>
          <w:rFonts w:asciiTheme="minorHAnsi" w:hAnsiTheme="minorHAnsi" w:cstheme="minorHAnsi"/>
          <w:sz w:val="22"/>
          <w:szCs w:val="22"/>
        </w:rPr>
      </w:pPr>
      <w:r w:rsidRPr="0069275A">
        <w:rPr>
          <w:rFonts w:asciiTheme="minorHAnsi" w:hAnsiTheme="minorHAnsi" w:cstheme="minorHAnsi"/>
          <w:sz w:val="22"/>
          <w:szCs w:val="22"/>
        </w:rPr>
        <w:t>Registros que não caracterizam alteração do contrato podem ser realizados por simples apostila, dispensada a celebração de termo aditivo, na forma do art. 136 da Lei nº 14.133, de 2021.</w:t>
      </w:r>
    </w:p>
    <w:p w14:paraId="58372BEA" w14:textId="77777777" w:rsidR="0069275A" w:rsidRPr="0069275A" w:rsidRDefault="0069275A" w:rsidP="00BD2B3E">
      <w:pPr>
        <w:pStyle w:val="Nivel2"/>
        <w:numPr>
          <w:ilvl w:val="1"/>
          <w:numId w:val="48"/>
        </w:numPr>
        <w:suppressAutoHyphens w:val="0"/>
        <w:spacing w:before="0" w:after="0" w:line="240" w:lineRule="auto"/>
        <w:ind w:left="0" w:firstLine="0"/>
        <w:rPr>
          <w:rFonts w:asciiTheme="minorHAnsi" w:hAnsiTheme="minorHAnsi" w:cstheme="minorHAnsi"/>
          <w:sz w:val="22"/>
          <w:szCs w:val="22"/>
        </w:rPr>
      </w:pPr>
      <w:r w:rsidRPr="0069275A">
        <w:rPr>
          <w:rFonts w:asciiTheme="minorHAnsi" w:hAnsiTheme="minorHAnsi" w:cstheme="minorHAnsi"/>
          <w:sz w:val="22"/>
          <w:szCs w:val="22"/>
          <w:shd w:val="clear" w:color="auto" w:fill="FFFFFF"/>
        </w:rPr>
        <w:t xml:space="preserve">As alterações de que tratam o item anterior deverão atender a todos os requisitos constantes nos artigos 124 ao 136 da Lei Federal nº. 14.133/2021. </w:t>
      </w:r>
    </w:p>
    <w:p w14:paraId="579C91A3" w14:textId="77777777" w:rsidR="0069275A" w:rsidRPr="0069275A" w:rsidRDefault="0069275A" w:rsidP="00BD2B3E">
      <w:pPr>
        <w:pStyle w:val="Nivel2"/>
        <w:numPr>
          <w:ilvl w:val="1"/>
          <w:numId w:val="48"/>
        </w:numPr>
        <w:suppressAutoHyphens w:val="0"/>
        <w:spacing w:before="0" w:after="0" w:line="240" w:lineRule="auto"/>
        <w:ind w:left="0" w:firstLine="0"/>
        <w:rPr>
          <w:rFonts w:asciiTheme="minorHAnsi" w:hAnsiTheme="minorHAnsi" w:cstheme="minorHAnsi"/>
          <w:sz w:val="22"/>
          <w:szCs w:val="22"/>
        </w:rPr>
      </w:pPr>
      <w:r w:rsidRPr="0069275A">
        <w:rPr>
          <w:rFonts w:asciiTheme="minorHAnsi" w:hAnsiTheme="minorHAnsi" w:cstheme="minorHAnsi"/>
          <w:sz w:val="22"/>
          <w:szCs w:val="22"/>
          <w:shd w:val="clear" w:color="auto" w:fill="FFFFFF"/>
        </w:rPr>
        <w:t>As alterações dependem de autorização da autoridade competente, devendo o órgão responsável promover as respectivas modificações que se fizerem necessárias.</w:t>
      </w:r>
    </w:p>
    <w:p w14:paraId="2C8C0E0E" w14:textId="77777777" w:rsidR="0069275A" w:rsidRPr="0069275A" w:rsidRDefault="0069275A" w:rsidP="00BD2B3E">
      <w:pPr>
        <w:pStyle w:val="Nivel2"/>
        <w:numPr>
          <w:ilvl w:val="1"/>
          <w:numId w:val="48"/>
        </w:numPr>
        <w:suppressAutoHyphens w:val="0"/>
        <w:spacing w:before="0" w:after="0" w:line="240" w:lineRule="auto"/>
        <w:ind w:left="0" w:firstLine="0"/>
        <w:rPr>
          <w:rFonts w:asciiTheme="minorHAnsi" w:hAnsiTheme="minorHAnsi" w:cstheme="minorHAnsi"/>
          <w:sz w:val="22"/>
          <w:szCs w:val="22"/>
        </w:rPr>
      </w:pPr>
      <w:r w:rsidRPr="0069275A">
        <w:rPr>
          <w:rFonts w:asciiTheme="minorHAnsi" w:hAnsiTheme="minorHAnsi" w:cstheme="minorHAnsi"/>
          <w:sz w:val="22"/>
          <w:szCs w:val="22"/>
          <w:shd w:val="clear" w:color="auto" w:fill="FFFFFF"/>
        </w:rPr>
        <w:t>As alterações dependem de pedido do Contratado, que deve ser protocolado junto ao Fiscal.</w:t>
      </w:r>
    </w:p>
    <w:p w14:paraId="140401E2" w14:textId="77777777" w:rsidR="0069275A" w:rsidRPr="0069275A" w:rsidRDefault="0069275A" w:rsidP="0069275A">
      <w:pPr>
        <w:pStyle w:val="Nivel2"/>
        <w:spacing w:before="0" w:after="0" w:line="240" w:lineRule="auto"/>
        <w:ind w:left="0" w:firstLine="0"/>
        <w:rPr>
          <w:rFonts w:asciiTheme="minorHAnsi" w:hAnsiTheme="minorHAnsi" w:cstheme="minorHAnsi"/>
          <w:sz w:val="22"/>
          <w:szCs w:val="22"/>
        </w:rPr>
      </w:pPr>
    </w:p>
    <w:p w14:paraId="78C909EC" w14:textId="77777777" w:rsidR="0069275A" w:rsidRPr="0069275A" w:rsidRDefault="0069275A" w:rsidP="0069275A">
      <w:pPr>
        <w:pStyle w:val="Standard"/>
        <w:jc w:val="both"/>
        <w:rPr>
          <w:rFonts w:asciiTheme="minorHAnsi" w:eastAsia="MS Gothic" w:hAnsiTheme="minorHAnsi" w:cstheme="minorHAnsi"/>
          <w:b/>
          <w:bCs/>
          <w:sz w:val="22"/>
          <w:szCs w:val="22"/>
        </w:rPr>
      </w:pPr>
      <w:r w:rsidRPr="0069275A">
        <w:rPr>
          <w:rFonts w:asciiTheme="minorHAnsi" w:hAnsiTheme="minorHAnsi" w:cstheme="minorHAnsi"/>
          <w:b/>
          <w:sz w:val="22"/>
          <w:szCs w:val="22"/>
          <w:shd w:val="clear" w:color="auto" w:fill="FFFFFF"/>
        </w:rPr>
        <w:t xml:space="preserve">16. </w:t>
      </w:r>
      <w:r w:rsidRPr="0069275A">
        <w:rPr>
          <w:rFonts w:asciiTheme="minorHAnsi" w:eastAsia="MS Gothic" w:hAnsiTheme="minorHAnsi" w:cstheme="minorHAnsi"/>
          <w:b/>
          <w:bCs/>
          <w:sz w:val="22"/>
          <w:szCs w:val="22"/>
        </w:rPr>
        <w:t>DO REAJUSTE</w:t>
      </w:r>
    </w:p>
    <w:bookmarkEnd w:id="25"/>
    <w:p w14:paraId="538EA63C" w14:textId="77777777" w:rsidR="0069275A" w:rsidRPr="0069275A" w:rsidRDefault="0069275A" w:rsidP="00BD2B3E">
      <w:pPr>
        <w:pStyle w:val="Nivel2"/>
        <w:numPr>
          <w:ilvl w:val="1"/>
          <w:numId w:val="49"/>
        </w:numPr>
        <w:suppressAutoHyphens w:val="0"/>
        <w:spacing w:before="0" w:after="0" w:line="240" w:lineRule="auto"/>
        <w:ind w:left="0" w:firstLine="0"/>
        <w:rPr>
          <w:rFonts w:asciiTheme="minorHAnsi" w:eastAsiaTheme="minorEastAsia" w:hAnsiTheme="minorHAnsi" w:cstheme="minorHAnsi"/>
          <w:sz w:val="22"/>
          <w:szCs w:val="22"/>
        </w:rPr>
      </w:pPr>
      <w:r w:rsidRPr="0069275A">
        <w:rPr>
          <w:rFonts w:asciiTheme="minorHAnsi" w:hAnsiTheme="minorHAnsi" w:cstheme="minorHAnsi"/>
          <w:sz w:val="22"/>
          <w:szCs w:val="22"/>
        </w:rPr>
        <w:t>Não se aplicará nesta contratação, a qual tem vigência inferior a 12 (doze) meses do orçamento estimado.</w:t>
      </w:r>
    </w:p>
    <w:p w14:paraId="228C1D3F" w14:textId="77777777" w:rsidR="0069275A" w:rsidRPr="0069275A" w:rsidRDefault="0069275A" w:rsidP="0069275A">
      <w:pPr>
        <w:pStyle w:val="Nivel2"/>
        <w:spacing w:before="0" w:after="0" w:line="240" w:lineRule="auto"/>
        <w:ind w:left="0" w:firstLine="0"/>
        <w:rPr>
          <w:rFonts w:asciiTheme="minorHAnsi" w:eastAsiaTheme="minorEastAsia" w:hAnsiTheme="minorHAnsi" w:cstheme="minorHAnsi"/>
          <w:sz w:val="22"/>
          <w:szCs w:val="22"/>
        </w:rPr>
      </w:pPr>
    </w:p>
    <w:p w14:paraId="744ABE5E" w14:textId="77777777" w:rsidR="0069275A" w:rsidRPr="0069275A" w:rsidRDefault="0069275A" w:rsidP="0069275A">
      <w:pPr>
        <w:pStyle w:val="Standard"/>
        <w:jc w:val="both"/>
        <w:rPr>
          <w:rFonts w:asciiTheme="minorHAnsi" w:hAnsiTheme="minorHAnsi" w:cstheme="minorHAnsi"/>
          <w:b/>
          <w:bCs/>
          <w:sz w:val="22"/>
          <w:szCs w:val="22"/>
        </w:rPr>
      </w:pPr>
      <w:r w:rsidRPr="0069275A">
        <w:rPr>
          <w:rFonts w:asciiTheme="minorHAnsi" w:hAnsiTheme="minorHAnsi" w:cstheme="minorHAnsi"/>
          <w:b/>
          <w:bCs/>
          <w:sz w:val="22"/>
          <w:szCs w:val="22"/>
        </w:rPr>
        <w:t>17. DOTAÇÃO ORÇAMENTÁRIA</w:t>
      </w:r>
    </w:p>
    <w:p w14:paraId="72761D19" w14:textId="77777777" w:rsidR="0069275A" w:rsidRPr="0069275A" w:rsidRDefault="0069275A" w:rsidP="0069275A">
      <w:pPr>
        <w:pStyle w:val="Nivel1"/>
        <w:numPr>
          <w:ilvl w:val="0"/>
          <w:numId w:val="0"/>
        </w:numPr>
        <w:spacing w:after="0" w:line="240" w:lineRule="auto"/>
        <w:rPr>
          <w:rFonts w:asciiTheme="minorHAnsi" w:hAnsiTheme="minorHAnsi" w:cstheme="minorHAnsi"/>
          <w:b/>
          <w:bCs/>
          <w:color w:val="auto"/>
          <w:sz w:val="22"/>
          <w:szCs w:val="22"/>
        </w:rPr>
      </w:pPr>
      <w:r w:rsidRPr="0069275A">
        <w:rPr>
          <w:rFonts w:asciiTheme="minorHAnsi" w:eastAsia="MS Gothic" w:hAnsiTheme="minorHAnsi" w:cstheme="minorHAnsi"/>
          <w:color w:val="auto"/>
          <w:sz w:val="22"/>
          <w:szCs w:val="22"/>
        </w:rPr>
        <w:t xml:space="preserve">17.1. </w:t>
      </w:r>
      <w:r w:rsidRPr="0069275A">
        <w:rPr>
          <w:rFonts w:asciiTheme="minorHAnsi" w:hAnsiTheme="minorHAnsi" w:cstheme="minorHAnsi"/>
          <w:color w:val="auto"/>
          <w:sz w:val="22"/>
          <w:szCs w:val="22"/>
        </w:rPr>
        <w:t xml:space="preserve">As despesas decorrentes da presente contratação correrão à conta de recursos específicos consignados no Orçamento Geral do Município deste exercício, na dotação: </w:t>
      </w:r>
    </w:p>
    <w:p w14:paraId="38473926" w14:textId="77777777" w:rsidR="0069275A" w:rsidRPr="0069275A" w:rsidRDefault="0069275A" w:rsidP="0069275A">
      <w:pPr>
        <w:pStyle w:val="Standard"/>
        <w:jc w:val="both"/>
        <w:rPr>
          <w:rFonts w:asciiTheme="minorHAnsi" w:hAnsiTheme="minorHAnsi" w:cstheme="minorHAnsi"/>
          <w:sz w:val="22"/>
          <w:szCs w:val="22"/>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356"/>
      </w:tblGrid>
      <w:tr w:rsidR="0069275A" w:rsidRPr="0069275A" w14:paraId="610068CC" w14:textId="77777777" w:rsidTr="00702277">
        <w:tc>
          <w:tcPr>
            <w:tcW w:w="9356" w:type="dxa"/>
            <w:tcBorders>
              <w:top w:val="single" w:sz="4" w:space="0" w:color="auto"/>
              <w:left w:val="single" w:sz="4" w:space="0" w:color="auto"/>
              <w:bottom w:val="single" w:sz="4" w:space="0" w:color="auto"/>
              <w:right w:val="single" w:sz="4" w:space="0" w:color="auto"/>
            </w:tcBorders>
          </w:tcPr>
          <w:p w14:paraId="1F684464" w14:textId="77777777" w:rsidR="0069275A" w:rsidRPr="0069275A" w:rsidRDefault="0069275A" w:rsidP="00702277">
            <w:pPr>
              <w:pStyle w:val="Recuodecorpodetexto"/>
              <w:spacing w:after="0"/>
              <w:ind w:left="0"/>
              <w:jc w:val="both"/>
              <w:rPr>
                <w:rFonts w:asciiTheme="minorHAnsi" w:hAnsiTheme="minorHAnsi" w:cstheme="minorHAnsi"/>
              </w:rPr>
            </w:pPr>
            <w:r w:rsidRPr="0069275A">
              <w:rPr>
                <w:rFonts w:asciiTheme="minorHAnsi" w:hAnsiTheme="minorHAnsi" w:cstheme="minorHAnsi"/>
              </w:rPr>
              <w:t xml:space="preserve">08                                        Secretaria de Educação e Cultura </w:t>
            </w:r>
          </w:p>
          <w:p w14:paraId="7E148525" w14:textId="77777777" w:rsidR="0069275A" w:rsidRPr="0069275A" w:rsidRDefault="0069275A" w:rsidP="00702277">
            <w:pPr>
              <w:pStyle w:val="Recuodecorpodetexto"/>
              <w:spacing w:after="0"/>
              <w:ind w:left="0"/>
              <w:jc w:val="both"/>
              <w:rPr>
                <w:rFonts w:asciiTheme="minorHAnsi" w:hAnsiTheme="minorHAnsi" w:cstheme="minorHAnsi"/>
              </w:rPr>
            </w:pPr>
            <w:r w:rsidRPr="0069275A">
              <w:rPr>
                <w:rFonts w:asciiTheme="minorHAnsi" w:hAnsiTheme="minorHAnsi" w:cstheme="minorHAnsi"/>
              </w:rPr>
              <w:t>002                                      Departamento de Cultura</w:t>
            </w:r>
          </w:p>
          <w:p w14:paraId="7444CDF4" w14:textId="77777777" w:rsidR="0069275A" w:rsidRPr="0069275A" w:rsidRDefault="0069275A" w:rsidP="00702277">
            <w:pPr>
              <w:pStyle w:val="Recuodecorpodetexto"/>
              <w:spacing w:after="0"/>
              <w:ind w:left="0"/>
              <w:jc w:val="both"/>
              <w:rPr>
                <w:rFonts w:asciiTheme="minorHAnsi" w:hAnsiTheme="minorHAnsi" w:cstheme="minorHAnsi"/>
              </w:rPr>
            </w:pPr>
            <w:r w:rsidRPr="0069275A">
              <w:rPr>
                <w:rFonts w:asciiTheme="minorHAnsi" w:hAnsiTheme="minorHAnsi" w:cstheme="minorHAnsi"/>
              </w:rPr>
              <w:t>13.392.0010.2-020           Manutenção do Departamento de Cultura</w:t>
            </w:r>
          </w:p>
          <w:p w14:paraId="0E9E110A" w14:textId="77777777" w:rsidR="0069275A" w:rsidRPr="0069275A" w:rsidRDefault="0069275A" w:rsidP="00702277">
            <w:pPr>
              <w:pStyle w:val="Recuodecorpodetexto"/>
              <w:spacing w:after="0"/>
              <w:ind w:left="0"/>
              <w:jc w:val="both"/>
              <w:rPr>
                <w:rFonts w:asciiTheme="minorHAnsi" w:hAnsiTheme="minorHAnsi" w:cstheme="minorHAnsi"/>
              </w:rPr>
            </w:pPr>
            <w:r w:rsidRPr="0069275A">
              <w:rPr>
                <w:rFonts w:asciiTheme="minorHAnsi" w:hAnsiTheme="minorHAnsi" w:cstheme="minorHAnsi"/>
              </w:rPr>
              <w:t>3.3.90.39.00.00                 Outros serviços de terceiros – pessoa jurídica</w:t>
            </w:r>
          </w:p>
        </w:tc>
      </w:tr>
    </w:tbl>
    <w:p w14:paraId="67C154D7" w14:textId="77777777" w:rsidR="0069275A" w:rsidRPr="0069275A" w:rsidRDefault="0069275A" w:rsidP="0069275A">
      <w:pPr>
        <w:pStyle w:val="Standard"/>
        <w:jc w:val="both"/>
        <w:rPr>
          <w:rFonts w:asciiTheme="minorHAnsi" w:hAnsiTheme="minorHAnsi" w:cstheme="minorHAnsi"/>
          <w:sz w:val="22"/>
          <w:szCs w:val="22"/>
        </w:rPr>
      </w:pPr>
    </w:p>
    <w:p w14:paraId="7EE0AA2C" w14:textId="77777777" w:rsidR="0069275A" w:rsidRPr="0069275A" w:rsidRDefault="0069275A" w:rsidP="0069275A">
      <w:pPr>
        <w:pStyle w:val="Standard"/>
        <w:jc w:val="both"/>
        <w:rPr>
          <w:rFonts w:asciiTheme="minorHAnsi" w:hAnsiTheme="minorHAnsi" w:cstheme="minorHAnsi"/>
          <w:sz w:val="22"/>
          <w:szCs w:val="22"/>
        </w:rPr>
      </w:pPr>
      <w:r w:rsidRPr="0069275A">
        <w:rPr>
          <w:rFonts w:asciiTheme="minorHAnsi" w:hAnsiTheme="minorHAnsi" w:cstheme="minorHAnsi"/>
          <w:b/>
          <w:sz w:val="22"/>
          <w:szCs w:val="22"/>
        </w:rPr>
        <w:t>18. APÊNDICE DO ANEXO I - ESTUDO TÉCNICO PRELIMINAR</w:t>
      </w:r>
    </w:p>
    <w:p w14:paraId="0BED53AC" w14:textId="77777777" w:rsidR="0069275A" w:rsidRPr="0069275A" w:rsidRDefault="0069275A" w:rsidP="0069275A">
      <w:pPr>
        <w:pStyle w:val="Standard"/>
        <w:jc w:val="both"/>
        <w:rPr>
          <w:rFonts w:asciiTheme="minorHAnsi" w:hAnsiTheme="minorHAnsi" w:cstheme="minorHAnsi"/>
          <w:sz w:val="22"/>
          <w:szCs w:val="22"/>
        </w:rPr>
      </w:pPr>
      <w:r w:rsidRPr="0069275A">
        <w:rPr>
          <w:rFonts w:asciiTheme="minorHAnsi" w:hAnsiTheme="minorHAnsi" w:cstheme="minorHAnsi"/>
          <w:b/>
          <w:sz w:val="22"/>
          <w:szCs w:val="22"/>
        </w:rPr>
        <w:t>18.1</w:t>
      </w:r>
      <w:r w:rsidRPr="0069275A">
        <w:rPr>
          <w:rFonts w:asciiTheme="minorHAnsi" w:hAnsiTheme="minorHAnsi" w:cstheme="minorHAnsi"/>
          <w:sz w:val="22"/>
          <w:szCs w:val="22"/>
        </w:rPr>
        <w:t xml:space="preserve"> O servidor que subscreve este Termo de Referência atesta que observou integralmente a regulamentação estabelecida pelo </w:t>
      </w:r>
      <w:r w:rsidRPr="0069275A">
        <w:rPr>
          <w:rFonts w:asciiTheme="minorHAnsi" w:eastAsia="Arial" w:hAnsiTheme="minorHAnsi" w:cstheme="minorHAnsi"/>
          <w:sz w:val="22"/>
          <w:szCs w:val="22"/>
          <w:shd w:val="clear" w:color="auto" w:fill="FFFFFF"/>
        </w:rPr>
        <w:t xml:space="preserve">decreto regulamentador </w:t>
      </w:r>
      <w:r w:rsidRPr="0069275A">
        <w:rPr>
          <w:rFonts w:asciiTheme="minorHAnsi" w:hAnsiTheme="minorHAnsi" w:cstheme="minorHAnsi"/>
          <w:sz w:val="22"/>
          <w:szCs w:val="22"/>
        </w:rPr>
        <w:t>e as orientações constantes da minuta padronizada aprovada.</w:t>
      </w:r>
    </w:p>
    <w:p w14:paraId="2AAFA05D" w14:textId="77777777" w:rsidR="0069275A" w:rsidRPr="0069275A" w:rsidRDefault="0069275A" w:rsidP="0069275A">
      <w:pPr>
        <w:pStyle w:val="Standard"/>
        <w:jc w:val="both"/>
        <w:rPr>
          <w:rFonts w:asciiTheme="minorHAnsi" w:eastAsia="Microsoft YaHei" w:hAnsiTheme="minorHAnsi" w:cstheme="minorHAnsi"/>
          <w:sz w:val="22"/>
          <w:szCs w:val="22"/>
          <w:lang w:bidi="ar-SA"/>
        </w:rPr>
      </w:pPr>
    </w:p>
    <w:p w14:paraId="2EA7D013" w14:textId="77777777" w:rsidR="0069275A" w:rsidRPr="0069275A" w:rsidRDefault="0069275A" w:rsidP="0069275A">
      <w:pPr>
        <w:pStyle w:val="Standard"/>
        <w:jc w:val="center"/>
        <w:rPr>
          <w:rFonts w:asciiTheme="minorHAnsi" w:hAnsiTheme="minorHAnsi" w:cstheme="minorHAnsi"/>
          <w:sz w:val="22"/>
          <w:szCs w:val="22"/>
        </w:rPr>
      </w:pPr>
      <w:r w:rsidRPr="0069275A">
        <w:rPr>
          <w:rFonts w:asciiTheme="minorHAnsi" w:eastAsia="Microsoft YaHei" w:hAnsiTheme="minorHAnsi" w:cstheme="minorHAnsi"/>
          <w:sz w:val="22"/>
          <w:szCs w:val="22"/>
          <w:lang w:bidi="ar-SA"/>
        </w:rPr>
        <w:t>Nova Prata do Iguaçu – PR, 25 de setembro de 2026</w:t>
      </w:r>
    </w:p>
    <w:p w14:paraId="76E63CE5" w14:textId="77777777" w:rsidR="0069275A" w:rsidRPr="0069275A" w:rsidRDefault="0069275A" w:rsidP="0069275A">
      <w:pPr>
        <w:pStyle w:val="Standard"/>
        <w:jc w:val="center"/>
        <w:rPr>
          <w:rFonts w:asciiTheme="minorHAnsi" w:eastAsia="Microsoft YaHei" w:hAnsiTheme="minorHAnsi" w:cstheme="minorHAnsi"/>
          <w:b/>
          <w:bCs/>
          <w:sz w:val="22"/>
          <w:szCs w:val="22"/>
          <w:lang w:bidi="ar-SA"/>
        </w:rPr>
      </w:pPr>
    </w:p>
    <w:p w14:paraId="79BB0EC8" w14:textId="77777777" w:rsidR="0069275A" w:rsidRPr="0069275A" w:rsidRDefault="0069275A" w:rsidP="0069275A">
      <w:pPr>
        <w:pStyle w:val="Standard"/>
        <w:jc w:val="center"/>
        <w:rPr>
          <w:rFonts w:asciiTheme="minorHAnsi" w:eastAsia="Microsoft YaHei" w:hAnsiTheme="minorHAnsi" w:cstheme="minorHAnsi"/>
          <w:b/>
          <w:bCs/>
          <w:sz w:val="22"/>
          <w:szCs w:val="22"/>
          <w:lang w:bidi="ar-SA"/>
        </w:rPr>
      </w:pPr>
    </w:p>
    <w:p w14:paraId="1832F696" w14:textId="77777777" w:rsidR="0069275A" w:rsidRPr="0069275A" w:rsidRDefault="0069275A" w:rsidP="0069275A">
      <w:pPr>
        <w:pStyle w:val="Standard"/>
        <w:jc w:val="center"/>
        <w:rPr>
          <w:rFonts w:asciiTheme="minorHAnsi" w:eastAsia="Microsoft YaHei" w:hAnsiTheme="minorHAnsi" w:cstheme="minorHAnsi"/>
          <w:b/>
          <w:bCs/>
          <w:sz w:val="22"/>
          <w:szCs w:val="22"/>
          <w:lang w:bidi="ar-SA"/>
        </w:rPr>
      </w:pPr>
      <w:r w:rsidRPr="0069275A">
        <w:rPr>
          <w:rFonts w:asciiTheme="minorHAnsi" w:eastAsia="Microsoft YaHei" w:hAnsiTheme="minorHAnsi" w:cstheme="minorHAnsi"/>
          <w:b/>
          <w:bCs/>
          <w:sz w:val="22"/>
          <w:szCs w:val="22"/>
          <w:lang w:bidi="ar-SA"/>
        </w:rPr>
        <w:t>Responsáveis pela elaboração do Termo de Referência</w:t>
      </w:r>
    </w:p>
    <w:p w14:paraId="762A8991" w14:textId="77777777" w:rsidR="0069275A" w:rsidRPr="0069275A" w:rsidRDefault="0069275A" w:rsidP="0069275A">
      <w:pPr>
        <w:pStyle w:val="Standard"/>
        <w:jc w:val="center"/>
        <w:rPr>
          <w:rFonts w:asciiTheme="minorHAnsi" w:eastAsia="Microsoft YaHei" w:hAnsiTheme="minorHAnsi" w:cstheme="minorHAnsi"/>
          <w:b/>
          <w:bCs/>
          <w:sz w:val="22"/>
          <w:szCs w:val="22"/>
          <w:lang w:bidi="ar-SA"/>
        </w:rPr>
      </w:pPr>
    </w:p>
    <w:p w14:paraId="58EC7EE7" w14:textId="77777777" w:rsidR="0069275A" w:rsidRPr="0069275A" w:rsidRDefault="0069275A" w:rsidP="0069275A">
      <w:pPr>
        <w:pStyle w:val="SemEspaamento"/>
        <w:jc w:val="center"/>
        <w:rPr>
          <w:rFonts w:asciiTheme="minorHAnsi" w:eastAsia="Microsoft YaHei" w:hAnsiTheme="minorHAnsi" w:cstheme="minorHAnsi"/>
          <w:b/>
          <w:bCs/>
          <w:sz w:val="22"/>
          <w:szCs w:val="22"/>
        </w:rPr>
      </w:pPr>
    </w:p>
    <w:p w14:paraId="03CD4E3F" w14:textId="77777777" w:rsidR="0069275A" w:rsidRPr="0069275A" w:rsidRDefault="0069275A" w:rsidP="0069275A">
      <w:pPr>
        <w:pStyle w:val="SemEspaamento"/>
        <w:jc w:val="center"/>
        <w:rPr>
          <w:rFonts w:asciiTheme="minorHAnsi" w:eastAsia="Microsoft YaHei" w:hAnsiTheme="minorHAnsi" w:cstheme="minorHAnsi"/>
          <w:b/>
          <w:bCs/>
          <w:sz w:val="22"/>
          <w:szCs w:val="22"/>
        </w:rPr>
      </w:pPr>
    </w:p>
    <w:p w14:paraId="763F70B2" w14:textId="77777777" w:rsidR="0069275A" w:rsidRPr="0069275A" w:rsidRDefault="0069275A" w:rsidP="0069275A">
      <w:pPr>
        <w:pStyle w:val="SemEspaamento"/>
        <w:jc w:val="center"/>
        <w:rPr>
          <w:rFonts w:asciiTheme="minorHAnsi" w:eastAsia="Microsoft YaHei" w:hAnsiTheme="minorHAnsi" w:cstheme="minorHAnsi"/>
          <w:b/>
          <w:bCs/>
          <w:sz w:val="22"/>
          <w:szCs w:val="22"/>
        </w:rPr>
      </w:pPr>
      <w:r w:rsidRPr="0069275A">
        <w:rPr>
          <w:rFonts w:asciiTheme="minorHAnsi" w:eastAsia="Microsoft YaHei" w:hAnsiTheme="minorHAnsi" w:cstheme="minorHAnsi"/>
          <w:b/>
          <w:bCs/>
          <w:sz w:val="22"/>
          <w:szCs w:val="22"/>
        </w:rPr>
        <w:t>____________________________</w:t>
      </w:r>
    </w:p>
    <w:p w14:paraId="7AD34423" w14:textId="14E1CFA6" w:rsidR="0069275A" w:rsidRPr="0069275A" w:rsidRDefault="00B77281" w:rsidP="0069275A">
      <w:pPr>
        <w:pStyle w:val="SemEspaamento"/>
        <w:jc w:val="center"/>
        <w:rPr>
          <w:rFonts w:asciiTheme="minorHAnsi" w:eastAsia="Microsoft YaHei" w:hAnsiTheme="minorHAnsi" w:cstheme="minorHAnsi"/>
          <w:b/>
          <w:bCs/>
          <w:sz w:val="22"/>
          <w:szCs w:val="22"/>
        </w:rPr>
      </w:pPr>
      <w:r>
        <w:rPr>
          <w:rFonts w:asciiTheme="minorHAnsi" w:eastAsia="Microsoft YaHei" w:hAnsiTheme="minorHAnsi" w:cstheme="minorHAnsi"/>
          <w:b/>
          <w:bCs/>
          <w:sz w:val="22"/>
          <w:szCs w:val="22"/>
        </w:rPr>
        <w:t>CLEONICE G. VISSOTTO</w:t>
      </w:r>
    </w:p>
    <w:p w14:paraId="15E9ED13" w14:textId="4ED37F89" w:rsidR="0069275A" w:rsidRPr="0069275A" w:rsidRDefault="0069275A" w:rsidP="0069275A">
      <w:pPr>
        <w:pStyle w:val="SemEspaamento"/>
        <w:jc w:val="center"/>
        <w:rPr>
          <w:rFonts w:asciiTheme="minorHAnsi" w:hAnsiTheme="minorHAnsi" w:cstheme="minorHAnsi"/>
          <w:sz w:val="22"/>
          <w:szCs w:val="22"/>
        </w:rPr>
      </w:pPr>
      <w:r w:rsidRPr="0069275A">
        <w:rPr>
          <w:rFonts w:asciiTheme="minorHAnsi" w:hAnsiTheme="minorHAnsi" w:cstheme="minorHAnsi"/>
          <w:sz w:val="22"/>
          <w:szCs w:val="22"/>
        </w:rPr>
        <w:t>Secret</w:t>
      </w:r>
      <w:r w:rsidR="00B77281">
        <w:rPr>
          <w:rFonts w:asciiTheme="minorHAnsi" w:hAnsiTheme="minorHAnsi" w:cstheme="minorHAnsi"/>
          <w:sz w:val="22"/>
          <w:szCs w:val="22"/>
        </w:rPr>
        <w:t>á</w:t>
      </w:r>
      <w:r w:rsidRPr="0069275A">
        <w:rPr>
          <w:rFonts w:asciiTheme="minorHAnsi" w:hAnsiTheme="minorHAnsi" w:cstheme="minorHAnsi"/>
          <w:sz w:val="22"/>
          <w:szCs w:val="22"/>
        </w:rPr>
        <w:t>ria Municipal de Educação e Cultura</w:t>
      </w:r>
    </w:p>
    <w:p w14:paraId="20071103" w14:textId="77777777" w:rsidR="0069275A" w:rsidRPr="0069275A" w:rsidRDefault="0069275A" w:rsidP="007C799E">
      <w:pPr>
        <w:jc w:val="center"/>
        <w:rPr>
          <w:rFonts w:asciiTheme="minorHAnsi" w:hAnsiTheme="minorHAnsi" w:cstheme="minorHAnsi"/>
          <w:b/>
          <w:bCs/>
          <w:color w:val="000000" w:themeColor="text1"/>
          <w:sz w:val="22"/>
          <w:szCs w:val="22"/>
        </w:rPr>
      </w:pPr>
    </w:p>
    <w:p w14:paraId="0C91E573" w14:textId="77777777" w:rsidR="007C799E" w:rsidRPr="0069275A" w:rsidRDefault="007C799E" w:rsidP="007C799E">
      <w:pPr>
        <w:jc w:val="both"/>
        <w:rPr>
          <w:rFonts w:asciiTheme="minorHAnsi" w:hAnsiTheme="minorHAnsi" w:cstheme="minorHAnsi"/>
          <w:color w:val="000000" w:themeColor="text1"/>
          <w:sz w:val="22"/>
          <w:szCs w:val="22"/>
        </w:rPr>
      </w:pPr>
    </w:p>
    <w:p w14:paraId="0CFA4EBC" w14:textId="1CBC9254" w:rsidR="00167857" w:rsidRPr="0069275A" w:rsidRDefault="00495131" w:rsidP="00C70B78">
      <w:pPr>
        <w:suppressAutoHyphens w:val="0"/>
        <w:spacing w:after="160" w:line="259" w:lineRule="auto"/>
        <w:jc w:val="center"/>
        <w:rPr>
          <w:rFonts w:asciiTheme="minorHAnsi" w:hAnsiTheme="minorHAnsi" w:cstheme="minorHAnsi"/>
          <w:b/>
          <w:bCs/>
          <w:sz w:val="22"/>
          <w:szCs w:val="22"/>
          <w:u w:val="single"/>
        </w:rPr>
      </w:pPr>
      <w:r w:rsidRPr="0069275A">
        <w:rPr>
          <w:rFonts w:asciiTheme="minorHAnsi" w:eastAsia="NSimSun" w:hAnsiTheme="minorHAnsi" w:cstheme="minorHAnsi"/>
          <w:b/>
          <w:color w:val="000000" w:themeColor="text1"/>
          <w:kern w:val="3"/>
          <w:sz w:val="22"/>
          <w:szCs w:val="22"/>
          <w:lang w:eastAsia="zh-CN" w:bidi="hi-IN"/>
        </w:rPr>
        <w:br w:type="page"/>
      </w:r>
      <w:bookmarkEnd w:id="16"/>
      <w:r w:rsidR="00167857" w:rsidRPr="0069275A">
        <w:rPr>
          <w:rFonts w:asciiTheme="minorHAnsi" w:hAnsiTheme="minorHAnsi" w:cstheme="minorHAnsi"/>
          <w:b/>
          <w:bCs/>
          <w:sz w:val="22"/>
          <w:szCs w:val="22"/>
          <w:u w:val="single"/>
        </w:rPr>
        <w:t>ANEXO III DO EDITAL</w:t>
      </w:r>
    </w:p>
    <w:p w14:paraId="79AB3FA9" w14:textId="77777777" w:rsidR="00167857" w:rsidRPr="0069275A" w:rsidRDefault="00167857" w:rsidP="00167857">
      <w:pPr>
        <w:tabs>
          <w:tab w:val="left" w:pos="284"/>
        </w:tabs>
        <w:spacing w:before="120" w:after="120"/>
        <w:jc w:val="center"/>
        <w:rPr>
          <w:rFonts w:asciiTheme="minorHAnsi" w:hAnsiTheme="minorHAnsi" w:cstheme="minorHAnsi"/>
          <w:b/>
          <w:bCs/>
          <w:sz w:val="22"/>
          <w:szCs w:val="22"/>
        </w:rPr>
      </w:pPr>
      <w:r w:rsidRPr="0069275A">
        <w:rPr>
          <w:rFonts w:asciiTheme="minorHAnsi" w:hAnsiTheme="minorHAnsi" w:cstheme="minorHAnsi"/>
          <w:b/>
          <w:bCs/>
          <w:sz w:val="22"/>
          <w:szCs w:val="22"/>
        </w:rPr>
        <w:t>MINUTA DE TERMO DE CONTRATO</w:t>
      </w:r>
    </w:p>
    <w:p w14:paraId="39B62D88" w14:textId="77777777" w:rsidR="00167857" w:rsidRPr="0069275A" w:rsidRDefault="00167857" w:rsidP="00167857">
      <w:pPr>
        <w:pStyle w:val="Ttulo1"/>
        <w:numPr>
          <w:ilvl w:val="0"/>
          <w:numId w:val="0"/>
        </w:numPr>
        <w:tabs>
          <w:tab w:val="left" w:pos="284"/>
        </w:tabs>
        <w:spacing w:before="0" w:after="0" w:line="240" w:lineRule="auto"/>
        <w:rPr>
          <w:rFonts w:asciiTheme="minorHAnsi" w:hAnsiTheme="minorHAnsi" w:cstheme="minorHAnsi"/>
          <w:sz w:val="22"/>
          <w:szCs w:val="22"/>
        </w:rPr>
      </w:pPr>
      <w:bookmarkStart w:id="26" w:name="_Hlk155872422"/>
      <w:r w:rsidRPr="0069275A">
        <w:rPr>
          <w:rFonts w:asciiTheme="minorHAnsi" w:hAnsiTheme="minorHAnsi" w:cstheme="minorHAnsi"/>
          <w:sz w:val="22"/>
          <w:szCs w:val="22"/>
        </w:rPr>
        <w:t>CONTRATO ADMINISTRATIVO N° /2026</w:t>
      </w:r>
    </w:p>
    <w:p w14:paraId="1CFD8D0E" w14:textId="77777777" w:rsidR="00167857" w:rsidRPr="0069275A" w:rsidRDefault="00167857" w:rsidP="00167857">
      <w:pPr>
        <w:pStyle w:val="Ttulo1"/>
        <w:numPr>
          <w:ilvl w:val="0"/>
          <w:numId w:val="0"/>
        </w:numPr>
        <w:tabs>
          <w:tab w:val="left" w:pos="284"/>
        </w:tabs>
        <w:spacing w:before="0" w:after="0" w:line="240" w:lineRule="auto"/>
        <w:rPr>
          <w:rFonts w:asciiTheme="minorHAnsi" w:hAnsiTheme="minorHAnsi" w:cstheme="minorHAnsi"/>
          <w:sz w:val="22"/>
          <w:szCs w:val="22"/>
        </w:rPr>
      </w:pPr>
      <w:r w:rsidRPr="0069275A">
        <w:rPr>
          <w:rFonts w:asciiTheme="minorHAnsi" w:hAnsiTheme="minorHAnsi" w:cstheme="minorHAnsi"/>
          <w:sz w:val="22"/>
          <w:szCs w:val="22"/>
        </w:rPr>
        <w:t>DISPENSA DE LICITAÇÃO N°. /2026</w:t>
      </w:r>
    </w:p>
    <w:p w14:paraId="461912F9" w14:textId="77777777" w:rsidR="00167857" w:rsidRPr="0069275A" w:rsidRDefault="00167857" w:rsidP="00167857">
      <w:pPr>
        <w:pStyle w:val="Ttulo1"/>
        <w:numPr>
          <w:ilvl w:val="0"/>
          <w:numId w:val="0"/>
        </w:numPr>
        <w:tabs>
          <w:tab w:val="left" w:pos="284"/>
        </w:tabs>
        <w:spacing w:before="0" w:after="0" w:line="240" w:lineRule="auto"/>
        <w:rPr>
          <w:rFonts w:asciiTheme="minorHAnsi" w:hAnsiTheme="minorHAnsi" w:cstheme="minorHAnsi"/>
          <w:sz w:val="22"/>
          <w:szCs w:val="22"/>
        </w:rPr>
      </w:pPr>
      <w:r w:rsidRPr="0069275A">
        <w:rPr>
          <w:rFonts w:asciiTheme="minorHAnsi" w:hAnsiTheme="minorHAnsi" w:cstheme="minorHAnsi"/>
          <w:sz w:val="22"/>
          <w:szCs w:val="22"/>
        </w:rPr>
        <w:t>PROCESSO ADMINISTRATIVO N°. /2026</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03"/>
        <w:gridCol w:w="7258"/>
      </w:tblGrid>
      <w:tr w:rsidR="00167857" w:rsidRPr="0069275A" w14:paraId="650EEBB5" w14:textId="77777777" w:rsidTr="004E400D">
        <w:tc>
          <w:tcPr>
            <w:tcW w:w="1803" w:type="dxa"/>
            <w:tcBorders>
              <w:top w:val="single" w:sz="4" w:space="0" w:color="BFBFBF"/>
              <w:left w:val="single" w:sz="4" w:space="0" w:color="BFBFBF"/>
              <w:bottom w:val="single" w:sz="4" w:space="0" w:color="BFBFBF"/>
              <w:right w:val="single" w:sz="4" w:space="0" w:color="BFBFBF"/>
            </w:tcBorders>
          </w:tcPr>
          <w:p w14:paraId="4AF9BFD6" w14:textId="77777777" w:rsidR="00167857" w:rsidRPr="0069275A" w:rsidRDefault="00167857" w:rsidP="004E400D">
            <w:pPr>
              <w:pStyle w:val="Recuodecorpodetexto"/>
              <w:tabs>
                <w:tab w:val="left" w:pos="284"/>
              </w:tabs>
              <w:spacing w:after="0"/>
              <w:ind w:left="0"/>
              <w:jc w:val="both"/>
              <w:rPr>
                <w:rFonts w:asciiTheme="minorHAnsi" w:hAnsiTheme="minorHAnsi" w:cstheme="minorHAnsi"/>
                <w:b/>
                <w:bCs/>
                <w:lang w:val="pt-BR"/>
              </w:rPr>
            </w:pPr>
          </w:p>
        </w:tc>
        <w:tc>
          <w:tcPr>
            <w:tcW w:w="7258" w:type="dxa"/>
            <w:tcBorders>
              <w:top w:val="single" w:sz="4" w:space="0" w:color="BFBFBF"/>
              <w:left w:val="single" w:sz="4" w:space="0" w:color="BFBFBF"/>
              <w:bottom w:val="single" w:sz="4" w:space="0" w:color="BFBFBF"/>
              <w:right w:val="single" w:sz="4" w:space="0" w:color="BFBFBF"/>
            </w:tcBorders>
            <w:hideMark/>
          </w:tcPr>
          <w:p w14:paraId="6A41455D" w14:textId="77777777" w:rsidR="00167857" w:rsidRPr="0069275A" w:rsidRDefault="00167857" w:rsidP="004E400D">
            <w:pPr>
              <w:pStyle w:val="Recuodecorpodetexto"/>
              <w:tabs>
                <w:tab w:val="left" w:pos="284"/>
              </w:tabs>
              <w:spacing w:after="0"/>
              <w:ind w:left="0"/>
              <w:jc w:val="both"/>
              <w:rPr>
                <w:rFonts w:asciiTheme="minorHAnsi" w:hAnsiTheme="minorHAnsi" w:cstheme="minorHAnsi"/>
                <w:b/>
                <w:bCs/>
              </w:rPr>
            </w:pPr>
            <w:r w:rsidRPr="0069275A">
              <w:rPr>
                <w:rFonts w:asciiTheme="minorHAnsi" w:hAnsiTheme="minorHAnsi" w:cstheme="minorHAnsi"/>
              </w:rPr>
              <w:t xml:space="preserve">Contrato de prestação de serviços, que entre si celebram o </w:t>
            </w:r>
            <w:r w:rsidRPr="0069275A">
              <w:rPr>
                <w:rFonts w:asciiTheme="minorHAnsi" w:hAnsiTheme="minorHAnsi" w:cstheme="minorHAnsi"/>
                <w:b/>
              </w:rPr>
              <w:t>Município de Nova Prata do Iguaçu</w:t>
            </w:r>
            <w:r w:rsidRPr="0069275A">
              <w:rPr>
                <w:rFonts w:asciiTheme="minorHAnsi" w:hAnsiTheme="minorHAnsi" w:cstheme="minorHAnsi"/>
              </w:rPr>
              <w:t>, Estado do Paraná e a empresa*******, que se regerá pelas cláusulas e condições especificadas em seguida, sob a égide da Lei nº 14.133/2021, de 21/06/1993 na forma abaixo:</w:t>
            </w:r>
          </w:p>
        </w:tc>
      </w:tr>
      <w:tr w:rsidR="00167857" w:rsidRPr="0069275A" w14:paraId="0C1BEEF6" w14:textId="77777777" w:rsidTr="004E400D">
        <w:tc>
          <w:tcPr>
            <w:tcW w:w="1803" w:type="dxa"/>
            <w:tcBorders>
              <w:top w:val="single" w:sz="4" w:space="0" w:color="BFBFBF"/>
              <w:left w:val="single" w:sz="4" w:space="0" w:color="BFBFBF"/>
              <w:bottom w:val="single" w:sz="4" w:space="0" w:color="BFBFBF"/>
              <w:right w:val="single" w:sz="4" w:space="0" w:color="BFBFBF"/>
            </w:tcBorders>
          </w:tcPr>
          <w:p w14:paraId="08756050" w14:textId="77777777" w:rsidR="00167857" w:rsidRPr="0069275A" w:rsidRDefault="00167857" w:rsidP="004E400D">
            <w:pPr>
              <w:pStyle w:val="Recuodecorpodetexto"/>
              <w:tabs>
                <w:tab w:val="left" w:pos="284"/>
              </w:tabs>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tcPr>
          <w:p w14:paraId="19FCA393" w14:textId="77777777" w:rsidR="00167857" w:rsidRPr="0069275A" w:rsidRDefault="00167857" w:rsidP="004E400D">
            <w:pPr>
              <w:pStyle w:val="Recuodecorpodetexto"/>
              <w:tabs>
                <w:tab w:val="left" w:pos="284"/>
              </w:tabs>
              <w:spacing w:after="0"/>
              <w:ind w:left="0"/>
              <w:jc w:val="both"/>
              <w:rPr>
                <w:rFonts w:asciiTheme="minorHAnsi" w:hAnsiTheme="minorHAnsi" w:cstheme="minorHAnsi"/>
              </w:rPr>
            </w:pPr>
          </w:p>
        </w:tc>
      </w:tr>
      <w:tr w:rsidR="00167857" w:rsidRPr="0069275A" w14:paraId="4F838516" w14:textId="77777777" w:rsidTr="004E400D">
        <w:tc>
          <w:tcPr>
            <w:tcW w:w="1803" w:type="dxa"/>
            <w:tcBorders>
              <w:top w:val="single" w:sz="4" w:space="0" w:color="BFBFBF"/>
              <w:left w:val="single" w:sz="4" w:space="0" w:color="BFBFBF"/>
              <w:bottom w:val="single" w:sz="4" w:space="0" w:color="BFBFBF"/>
              <w:right w:val="single" w:sz="4" w:space="0" w:color="BFBFBF"/>
            </w:tcBorders>
            <w:hideMark/>
          </w:tcPr>
          <w:p w14:paraId="26AAFB75" w14:textId="77777777" w:rsidR="00167857" w:rsidRPr="0069275A" w:rsidRDefault="00167857" w:rsidP="004E400D">
            <w:pPr>
              <w:pStyle w:val="Recuodecorpodetexto"/>
              <w:tabs>
                <w:tab w:val="left" w:pos="284"/>
              </w:tabs>
              <w:spacing w:after="0"/>
              <w:ind w:left="0"/>
              <w:jc w:val="both"/>
              <w:rPr>
                <w:rFonts w:asciiTheme="minorHAnsi" w:hAnsiTheme="minorHAnsi" w:cstheme="minorHAnsi"/>
              </w:rPr>
            </w:pPr>
            <w:r w:rsidRPr="0069275A">
              <w:rPr>
                <w:rFonts w:asciiTheme="minorHAnsi" w:hAnsiTheme="minorHAnsi" w:cstheme="minorHAnsi"/>
                <w:b/>
                <w:bCs/>
              </w:rPr>
              <w:t>CONTRATANTE</w:t>
            </w:r>
          </w:p>
        </w:tc>
        <w:tc>
          <w:tcPr>
            <w:tcW w:w="7258" w:type="dxa"/>
            <w:tcBorders>
              <w:top w:val="single" w:sz="4" w:space="0" w:color="BFBFBF"/>
              <w:left w:val="single" w:sz="4" w:space="0" w:color="BFBFBF"/>
              <w:bottom w:val="single" w:sz="4" w:space="0" w:color="BFBFBF"/>
              <w:right w:val="single" w:sz="4" w:space="0" w:color="BFBFBF"/>
            </w:tcBorders>
            <w:hideMark/>
          </w:tcPr>
          <w:p w14:paraId="087D71CD" w14:textId="77777777" w:rsidR="00167857" w:rsidRPr="0069275A" w:rsidRDefault="00167857" w:rsidP="004E400D">
            <w:pPr>
              <w:pStyle w:val="Recuodecorpodetexto"/>
              <w:tabs>
                <w:tab w:val="left" w:pos="284"/>
              </w:tabs>
              <w:spacing w:after="0"/>
              <w:ind w:left="0"/>
              <w:jc w:val="both"/>
              <w:rPr>
                <w:rFonts w:asciiTheme="minorHAnsi" w:hAnsiTheme="minorHAnsi" w:cstheme="minorHAnsi"/>
              </w:rPr>
            </w:pPr>
            <w:r w:rsidRPr="0069275A">
              <w:rPr>
                <w:rFonts w:asciiTheme="minorHAnsi" w:hAnsiTheme="minorHAnsi" w:cstheme="minorHAnsi"/>
                <w:b/>
              </w:rPr>
              <w:t>Município de Nova Prata do Iguaçu</w:t>
            </w:r>
            <w:r w:rsidRPr="0069275A">
              <w:rPr>
                <w:rFonts w:asciiTheme="minorHAnsi" w:hAnsiTheme="minorHAnsi" w:cstheme="minorHAnsi"/>
              </w:rPr>
              <w:t>, Estado do Paraná, pessoa Jurídica de Direito interno, com sede à Rua Vereador Valmor Gomes, 11/59, inscrito no CNPJ nº 78.103.884/0001-05. Neste Ato devidamente representado pelo Prefeito Municipal, Senhor ******</w:t>
            </w:r>
            <w:r w:rsidRPr="0069275A">
              <w:rPr>
                <w:rFonts w:asciiTheme="minorHAnsi" w:hAnsiTheme="minorHAnsi" w:cstheme="minorHAnsi"/>
                <w:bCs/>
              </w:rPr>
              <w:t>,</w:t>
            </w:r>
            <w:r w:rsidRPr="0069275A">
              <w:rPr>
                <w:rFonts w:asciiTheme="minorHAnsi" w:hAnsiTheme="minorHAnsi" w:cstheme="minorHAnsi"/>
                <w:b/>
                <w:bCs/>
              </w:rPr>
              <w:t xml:space="preserve"> </w:t>
            </w:r>
            <w:r w:rsidRPr="0069275A">
              <w:rPr>
                <w:rFonts w:asciiTheme="minorHAnsi" w:hAnsiTheme="minorHAnsi" w:cstheme="minorHAnsi"/>
              </w:rPr>
              <w:t>brasileiro, casado, portador do RG nº **** e inscrito no CPF nº ***, residente na ***, nº ***, nesta cidade.</w:t>
            </w:r>
          </w:p>
        </w:tc>
      </w:tr>
      <w:tr w:rsidR="00167857" w:rsidRPr="0069275A" w14:paraId="44D03132" w14:textId="77777777" w:rsidTr="004E400D">
        <w:tc>
          <w:tcPr>
            <w:tcW w:w="1803" w:type="dxa"/>
            <w:tcBorders>
              <w:top w:val="single" w:sz="4" w:space="0" w:color="BFBFBF"/>
              <w:left w:val="single" w:sz="4" w:space="0" w:color="BFBFBF"/>
              <w:bottom w:val="single" w:sz="4" w:space="0" w:color="BFBFBF"/>
              <w:right w:val="single" w:sz="4" w:space="0" w:color="BFBFBF"/>
            </w:tcBorders>
          </w:tcPr>
          <w:p w14:paraId="03957F01" w14:textId="77777777" w:rsidR="00167857" w:rsidRPr="0069275A" w:rsidRDefault="00167857" w:rsidP="004E400D">
            <w:pPr>
              <w:pStyle w:val="Recuodecorpodetexto"/>
              <w:tabs>
                <w:tab w:val="left" w:pos="284"/>
              </w:tabs>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tcPr>
          <w:p w14:paraId="1935ECF5" w14:textId="77777777" w:rsidR="00167857" w:rsidRPr="0069275A" w:rsidRDefault="00167857" w:rsidP="004E400D">
            <w:pPr>
              <w:pStyle w:val="Recuodecorpodetexto"/>
              <w:tabs>
                <w:tab w:val="left" w:pos="284"/>
              </w:tabs>
              <w:spacing w:after="0"/>
              <w:ind w:left="0"/>
              <w:jc w:val="both"/>
              <w:rPr>
                <w:rFonts w:asciiTheme="minorHAnsi" w:hAnsiTheme="minorHAnsi" w:cstheme="minorHAnsi"/>
              </w:rPr>
            </w:pPr>
          </w:p>
        </w:tc>
      </w:tr>
      <w:tr w:rsidR="00167857" w:rsidRPr="0069275A" w14:paraId="56779AE2" w14:textId="77777777" w:rsidTr="004E400D">
        <w:tc>
          <w:tcPr>
            <w:tcW w:w="1803" w:type="dxa"/>
            <w:tcBorders>
              <w:top w:val="single" w:sz="4" w:space="0" w:color="BFBFBF"/>
              <w:left w:val="single" w:sz="4" w:space="0" w:color="BFBFBF"/>
              <w:bottom w:val="single" w:sz="4" w:space="0" w:color="BFBFBF"/>
              <w:right w:val="single" w:sz="4" w:space="0" w:color="BFBFBF"/>
            </w:tcBorders>
          </w:tcPr>
          <w:p w14:paraId="01FC1BDE" w14:textId="77777777" w:rsidR="00167857" w:rsidRPr="0069275A" w:rsidRDefault="00167857" w:rsidP="004E400D">
            <w:pPr>
              <w:pStyle w:val="Recuodecorpodetexto"/>
              <w:tabs>
                <w:tab w:val="left" w:pos="284"/>
              </w:tabs>
              <w:spacing w:after="0"/>
              <w:ind w:left="0"/>
              <w:jc w:val="both"/>
              <w:rPr>
                <w:rFonts w:asciiTheme="minorHAnsi" w:hAnsiTheme="minorHAnsi" w:cstheme="minorHAnsi"/>
                <w:b/>
                <w:bCs/>
              </w:rPr>
            </w:pPr>
            <w:r w:rsidRPr="0069275A">
              <w:rPr>
                <w:rFonts w:asciiTheme="minorHAnsi" w:hAnsiTheme="minorHAnsi" w:cstheme="minorHAnsi"/>
                <w:b/>
                <w:bCs/>
              </w:rPr>
              <w:t>CONTRATADA</w:t>
            </w:r>
          </w:p>
          <w:p w14:paraId="3FC5B8D0" w14:textId="77777777" w:rsidR="00167857" w:rsidRPr="0069275A" w:rsidRDefault="00167857" w:rsidP="004E400D">
            <w:pPr>
              <w:pStyle w:val="Recuodecorpodetexto"/>
              <w:tabs>
                <w:tab w:val="left" w:pos="284"/>
              </w:tabs>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hideMark/>
          </w:tcPr>
          <w:p w14:paraId="1F4FE101" w14:textId="77777777" w:rsidR="00167857" w:rsidRPr="0069275A" w:rsidRDefault="00167857" w:rsidP="004E400D">
            <w:pPr>
              <w:pStyle w:val="Recuodecorpodetexto"/>
              <w:tabs>
                <w:tab w:val="left" w:pos="284"/>
              </w:tabs>
              <w:spacing w:after="0"/>
              <w:ind w:left="0"/>
              <w:jc w:val="both"/>
              <w:rPr>
                <w:rFonts w:asciiTheme="minorHAnsi" w:hAnsiTheme="minorHAnsi" w:cstheme="minorHAnsi"/>
              </w:rPr>
            </w:pPr>
            <w:r w:rsidRPr="0069275A">
              <w:rPr>
                <w:rFonts w:asciiTheme="minorHAnsi" w:hAnsiTheme="minorHAnsi" w:cstheme="minorHAnsi"/>
                <w:b/>
                <w:bCs/>
                <w:lang w:val="pt-BR"/>
              </w:rPr>
              <w:t>***********</w:t>
            </w:r>
            <w:r w:rsidRPr="0069275A">
              <w:rPr>
                <w:rFonts w:asciiTheme="minorHAnsi" w:hAnsiTheme="minorHAnsi" w:cstheme="minorHAnsi"/>
                <w:b/>
                <w:bCs/>
              </w:rPr>
              <w:t xml:space="preserve">, </w:t>
            </w:r>
            <w:r w:rsidRPr="0069275A">
              <w:rPr>
                <w:rFonts w:asciiTheme="minorHAnsi" w:hAnsiTheme="minorHAnsi" w:cstheme="minorHAnsi"/>
              </w:rPr>
              <w:t>Pessoa Jurídica, com sede na ******</w:t>
            </w:r>
            <w:r w:rsidRPr="0069275A">
              <w:rPr>
                <w:rFonts w:asciiTheme="minorHAnsi" w:hAnsiTheme="minorHAnsi" w:cstheme="minorHAnsi"/>
                <w:lang w:val="pt-BR"/>
              </w:rPr>
              <w:t>,</w:t>
            </w:r>
            <w:r w:rsidRPr="0069275A">
              <w:rPr>
                <w:rFonts w:asciiTheme="minorHAnsi" w:hAnsiTheme="minorHAnsi" w:cstheme="minorHAnsi"/>
                <w:spacing w:val="24"/>
                <w:lang w:val="pt-BR"/>
              </w:rPr>
              <w:t xml:space="preserve"> </w:t>
            </w:r>
            <w:r w:rsidRPr="0069275A">
              <w:rPr>
                <w:rFonts w:asciiTheme="minorHAnsi" w:hAnsiTheme="minorHAnsi" w:cstheme="minorHAnsi"/>
                <w:lang w:val="pt-BR"/>
              </w:rPr>
              <w:t>inscrita</w:t>
            </w:r>
            <w:r w:rsidRPr="0069275A">
              <w:rPr>
                <w:rFonts w:asciiTheme="minorHAnsi" w:hAnsiTheme="minorHAnsi" w:cstheme="minorHAnsi"/>
                <w:spacing w:val="25"/>
                <w:lang w:val="pt-BR"/>
              </w:rPr>
              <w:t xml:space="preserve"> </w:t>
            </w:r>
            <w:r w:rsidRPr="0069275A">
              <w:rPr>
                <w:rFonts w:asciiTheme="minorHAnsi" w:hAnsiTheme="minorHAnsi" w:cstheme="minorHAnsi"/>
                <w:lang w:val="pt-BR"/>
              </w:rPr>
              <w:t>no</w:t>
            </w:r>
            <w:r w:rsidRPr="0069275A">
              <w:rPr>
                <w:rFonts w:asciiTheme="minorHAnsi" w:hAnsiTheme="minorHAnsi" w:cstheme="minorHAnsi"/>
                <w:spacing w:val="1"/>
                <w:lang w:val="pt-BR"/>
              </w:rPr>
              <w:t xml:space="preserve"> </w:t>
            </w:r>
            <w:r w:rsidRPr="0069275A">
              <w:rPr>
                <w:rFonts w:asciiTheme="minorHAnsi" w:hAnsiTheme="minorHAnsi" w:cstheme="minorHAnsi"/>
                <w:lang w:val="pt-BR"/>
              </w:rPr>
              <w:t>Cadastro Nacional de Pessoas Jurídicas – CNPJ sob o nº ********,</w:t>
            </w:r>
            <w:r w:rsidRPr="0069275A">
              <w:rPr>
                <w:rFonts w:asciiTheme="minorHAnsi" w:hAnsiTheme="minorHAnsi" w:cstheme="minorHAnsi"/>
                <w:spacing w:val="56"/>
                <w:lang w:val="pt-BR"/>
              </w:rPr>
              <w:t xml:space="preserve"> </w:t>
            </w:r>
            <w:r w:rsidRPr="0069275A">
              <w:rPr>
                <w:rFonts w:asciiTheme="minorHAnsi" w:hAnsiTheme="minorHAnsi" w:cstheme="minorHAnsi"/>
                <w:lang w:val="pt-BR"/>
              </w:rPr>
              <w:t>neste</w:t>
            </w:r>
            <w:r w:rsidRPr="0069275A">
              <w:rPr>
                <w:rFonts w:asciiTheme="minorHAnsi" w:hAnsiTheme="minorHAnsi" w:cstheme="minorHAnsi"/>
                <w:spacing w:val="49"/>
                <w:lang w:val="pt-BR"/>
              </w:rPr>
              <w:t xml:space="preserve"> </w:t>
            </w:r>
            <w:r w:rsidRPr="0069275A">
              <w:rPr>
                <w:rFonts w:asciiTheme="minorHAnsi" w:hAnsiTheme="minorHAnsi" w:cstheme="minorHAnsi"/>
                <w:lang w:val="pt-BR"/>
              </w:rPr>
              <w:t>ato</w:t>
            </w:r>
            <w:r w:rsidRPr="0069275A">
              <w:rPr>
                <w:rFonts w:asciiTheme="minorHAnsi" w:hAnsiTheme="minorHAnsi" w:cstheme="minorHAnsi"/>
                <w:spacing w:val="52"/>
                <w:lang w:val="pt-BR"/>
              </w:rPr>
              <w:t xml:space="preserve"> </w:t>
            </w:r>
            <w:r w:rsidRPr="0069275A">
              <w:rPr>
                <w:rFonts w:asciiTheme="minorHAnsi" w:hAnsiTheme="minorHAnsi" w:cstheme="minorHAnsi"/>
                <w:lang w:val="pt-BR"/>
              </w:rPr>
              <w:t>representada</w:t>
            </w:r>
            <w:r w:rsidRPr="0069275A">
              <w:rPr>
                <w:rFonts w:asciiTheme="minorHAnsi" w:hAnsiTheme="minorHAnsi" w:cstheme="minorHAnsi"/>
                <w:spacing w:val="33"/>
                <w:lang w:val="pt-BR"/>
              </w:rPr>
              <w:t xml:space="preserve"> </w:t>
            </w:r>
            <w:r w:rsidRPr="0069275A">
              <w:rPr>
                <w:rFonts w:asciiTheme="minorHAnsi" w:hAnsiTheme="minorHAnsi" w:cstheme="minorHAnsi"/>
                <w:lang w:val="pt-BR"/>
              </w:rPr>
              <w:t xml:space="preserve">por </w:t>
            </w:r>
            <w:r w:rsidRPr="0069275A">
              <w:rPr>
                <w:rFonts w:asciiTheme="minorHAnsi" w:hAnsiTheme="minorHAnsi" w:cstheme="minorHAnsi"/>
                <w:b/>
                <w:bCs/>
                <w:spacing w:val="-11"/>
                <w:u w:val="single"/>
                <w:lang w:val="pt-BR"/>
              </w:rPr>
              <w:t>********</w:t>
            </w:r>
            <w:r w:rsidRPr="0069275A">
              <w:rPr>
                <w:rFonts w:asciiTheme="minorHAnsi" w:hAnsiTheme="minorHAnsi" w:cstheme="minorHAnsi"/>
                <w:spacing w:val="-11"/>
                <w:lang w:val="pt-BR"/>
              </w:rPr>
              <w:t>, portador do CPF nº **********</w:t>
            </w:r>
            <w:r w:rsidRPr="0069275A">
              <w:rPr>
                <w:rFonts w:asciiTheme="minorHAnsi" w:hAnsiTheme="minorHAnsi" w:cstheme="minorHAnsi"/>
              </w:rPr>
              <w:t>.</w:t>
            </w:r>
          </w:p>
        </w:tc>
      </w:tr>
    </w:tbl>
    <w:p w14:paraId="457DC0CB" w14:textId="77777777" w:rsidR="00167857" w:rsidRPr="0069275A" w:rsidRDefault="00167857" w:rsidP="00167857">
      <w:pPr>
        <w:pStyle w:val="Corpodetexto"/>
        <w:tabs>
          <w:tab w:val="left" w:pos="284"/>
        </w:tabs>
        <w:spacing w:before="120" w:after="120" w:line="240" w:lineRule="auto"/>
        <w:jc w:val="both"/>
        <w:rPr>
          <w:rFonts w:asciiTheme="minorHAnsi" w:hAnsiTheme="minorHAnsi" w:cstheme="minorHAnsi"/>
          <w:b/>
          <w:sz w:val="22"/>
          <w:szCs w:val="22"/>
        </w:rPr>
      </w:pPr>
    </w:p>
    <w:p w14:paraId="045A0CC8" w14:textId="77777777" w:rsidR="00167857" w:rsidRPr="0069275A" w:rsidRDefault="00167857" w:rsidP="00167857">
      <w:pPr>
        <w:tabs>
          <w:tab w:val="left" w:pos="284"/>
        </w:tabs>
        <w:spacing w:before="120" w:after="120"/>
        <w:jc w:val="both"/>
        <w:rPr>
          <w:rFonts w:asciiTheme="minorHAnsi" w:hAnsiTheme="minorHAnsi" w:cstheme="minorHAnsi"/>
          <w:sz w:val="22"/>
          <w:szCs w:val="22"/>
        </w:rPr>
      </w:pPr>
      <w:r w:rsidRPr="0069275A">
        <w:rPr>
          <w:rFonts w:asciiTheme="minorHAnsi" w:hAnsiTheme="minorHAnsi" w:cstheme="minorHAnsi"/>
          <w:sz w:val="22"/>
          <w:szCs w:val="22"/>
        </w:rPr>
        <w:t>Aos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dias ** do</w:t>
      </w:r>
      <w:r w:rsidRPr="0069275A">
        <w:rPr>
          <w:rFonts w:asciiTheme="minorHAnsi" w:hAnsiTheme="minorHAnsi" w:cstheme="minorHAnsi"/>
          <w:spacing w:val="18"/>
          <w:sz w:val="22"/>
          <w:szCs w:val="22"/>
        </w:rPr>
        <w:t xml:space="preserve"> </w:t>
      </w:r>
      <w:r w:rsidRPr="0069275A">
        <w:rPr>
          <w:rFonts w:asciiTheme="minorHAnsi" w:hAnsiTheme="minorHAnsi" w:cstheme="minorHAnsi"/>
          <w:sz w:val="22"/>
          <w:szCs w:val="22"/>
        </w:rPr>
        <w:t>mês</w:t>
      </w:r>
      <w:r w:rsidRPr="0069275A">
        <w:rPr>
          <w:rFonts w:asciiTheme="minorHAnsi" w:hAnsiTheme="minorHAnsi" w:cstheme="minorHAnsi"/>
          <w:spacing w:val="81"/>
          <w:sz w:val="22"/>
          <w:szCs w:val="22"/>
        </w:rPr>
        <w:t xml:space="preserve"> </w:t>
      </w:r>
      <w:r w:rsidRPr="0069275A">
        <w:rPr>
          <w:rFonts w:asciiTheme="minorHAnsi" w:hAnsiTheme="minorHAnsi" w:cstheme="minorHAnsi"/>
          <w:sz w:val="22"/>
          <w:szCs w:val="22"/>
        </w:rPr>
        <w:t>de **** do</w:t>
      </w:r>
      <w:r w:rsidRPr="0069275A">
        <w:rPr>
          <w:rFonts w:asciiTheme="minorHAnsi" w:hAnsiTheme="minorHAnsi" w:cstheme="minorHAnsi"/>
          <w:spacing w:val="83"/>
          <w:sz w:val="22"/>
          <w:szCs w:val="22"/>
        </w:rPr>
        <w:t xml:space="preserve"> </w:t>
      </w:r>
      <w:r w:rsidRPr="0069275A">
        <w:rPr>
          <w:rFonts w:asciiTheme="minorHAnsi" w:hAnsiTheme="minorHAnsi" w:cstheme="minorHAnsi"/>
          <w:sz w:val="22"/>
          <w:szCs w:val="22"/>
        </w:rPr>
        <w:t>ano</w:t>
      </w:r>
      <w:r w:rsidRPr="0069275A">
        <w:rPr>
          <w:rFonts w:asciiTheme="minorHAnsi" w:hAnsiTheme="minorHAnsi" w:cstheme="minorHAnsi"/>
          <w:spacing w:val="81"/>
          <w:sz w:val="22"/>
          <w:szCs w:val="22"/>
        </w:rPr>
        <w:t xml:space="preserve"> </w:t>
      </w:r>
      <w:r w:rsidRPr="0069275A">
        <w:rPr>
          <w:rFonts w:asciiTheme="minorHAnsi" w:hAnsiTheme="minorHAnsi" w:cstheme="minorHAnsi"/>
          <w:sz w:val="22"/>
          <w:szCs w:val="22"/>
        </w:rPr>
        <w:t>de 20 **, o</w:t>
      </w:r>
      <w:r w:rsidRPr="0069275A">
        <w:rPr>
          <w:rFonts w:asciiTheme="minorHAnsi" w:hAnsiTheme="minorHAnsi" w:cstheme="minorHAnsi"/>
          <w:spacing w:val="56"/>
          <w:sz w:val="22"/>
          <w:szCs w:val="22"/>
        </w:rPr>
        <w:t xml:space="preserve"> </w:t>
      </w:r>
      <w:r w:rsidRPr="0069275A">
        <w:rPr>
          <w:rFonts w:asciiTheme="minorHAnsi" w:hAnsiTheme="minorHAnsi" w:cstheme="minorHAnsi"/>
          <w:b/>
          <w:sz w:val="22"/>
          <w:szCs w:val="22"/>
        </w:rPr>
        <w:t>MUNICÍPIO DE NOVA PRATA DO IGUAÇU,</w:t>
      </w:r>
      <w:r w:rsidRPr="0069275A">
        <w:rPr>
          <w:rFonts w:asciiTheme="minorHAnsi" w:hAnsiTheme="minorHAnsi" w:cstheme="minorHAnsi"/>
          <w:b/>
          <w:spacing w:val="57"/>
          <w:sz w:val="22"/>
          <w:szCs w:val="22"/>
        </w:rPr>
        <w:t xml:space="preserve"> </w:t>
      </w:r>
      <w:r w:rsidRPr="0069275A">
        <w:rPr>
          <w:rFonts w:asciiTheme="minorHAnsi" w:hAnsiTheme="minorHAnsi" w:cstheme="minorHAnsi"/>
          <w:sz w:val="22"/>
          <w:szCs w:val="22"/>
        </w:rPr>
        <w:t>a seguir denominado</w:t>
      </w:r>
      <w:r w:rsidRPr="0069275A">
        <w:rPr>
          <w:rFonts w:asciiTheme="minorHAnsi" w:hAnsiTheme="minorHAnsi" w:cstheme="minorHAnsi"/>
          <w:spacing w:val="1"/>
          <w:sz w:val="22"/>
          <w:szCs w:val="22"/>
        </w:rPr>
        <w:t xml:space="preserve"> </w:t>
      </w:r>
      <w:r w:rsidRPr="0069275A">
        <w:rPr>
          <w:rFonts w:asciiTheme="minorHAnsi" w:hAnsiTheme="minorHAnsi" w:cstheme="minorHAnsi"/>
          <w:b/>
          <w:sz w:val="22"/>
          <w:szCs w:val="22"/>
        </w:rPr>
        <w:t>CONTRATANTE</w:t>
      </w:r>
      <w:r w:rsidRPr="0069275A">
        <w:rPr>
          <w:rFonts w:asciiTheme="minorHAnsi" w:hAnsiTheme="minorHAnsi" w:cstheme="minorHAnsi"/>
          <w:sz w:val="22"/>
          <w:szCs w:val="22"/>
        </w:rPr>
        <w:t>,</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representado</w:t>
      </w:r>
      <w:r w:rsidRPr="0069275A">
        <w:rPr>
          <w:rFonts w:asciiTheme="minorHAnsi" w:hAnsiTheme="minorHAnsi" w:cstheme="minorHAnsi"/>
          <w:spacing w:val="61"/>
          <w:sz w:val="22"/>
          <w:szCs w:val="22"/>
        </w:rPr>
        <w:t xml:space="preserve"> </w:t>
      </w:r>
      <w:r w:rsidRPr="0069275A">
        <w:rPr>
          <w:rFonts w:asciiTheme="minorHAnsi" w:hAnsiTheme="minorHAnsi" w:cstheme="minorHAnsi"/>
          <w:sz w:val="22"/>
          <w:szCs w:val="22"/>
        </w:rPr>
        <w:t xml:space="preserve">pelo Prefeito o Sr. ****, e a empresa </w:t>
      </w:r>
      <w:r w:rsidRPr="0069275A">
        <w:rPr>
          <w:rFonts w:asciiTheme="minorHAnsi" w:hAnsiTheme="minorHAnsi" w:cstheme="minorHAnsi"/>
          <w:b/>
          <w:bCs/>
          <w:sz w:val="22"/>
          <w:szCs w:val="22"/>
        </w:rPr>
        <w:t>*******</w:t>
      </w:r>
      <w:r w:rsidRPr="0069275A">
        <w:rPr>
          <w:rFonts w:asciiTheme="minorHAnsi" w:hAnsiTheme="minorHAnsi" w:cstheme="minorHAnsi"/>
          <w:sz w:val="22"/>
          <w:szCs w:val="22"/>
        </w:rPr>
        <w:t>,</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neste</w:t>
      </w:r>
      <w:r w:rsidRPr="0069275A">
        <w:rPr>
          <w:rFonts w:asciiTheme="minorHAnsi" w:hAnsiTheme="minorHAnsi" w:cstheme="minorHAnsi"/>
          <w:spacing w:val="49"/>
          <w:sz w:val="22"/>
          <w:szCs w:val="22"/>
        </w:rPr>
        <w:t xml:space="preserve"> </w:t>
      </w:r>
      <w:r w:rsidRPr="0069275A">
        <w:rPr>
          <w:rFonts w:asciiTheme="minorHAnsi" w:hAnsiTheme="minorHAnsi" w:cstheme="minorHAnsi"/>
          <w:sz w:val="22"/>
          <w:szCs w:val="22"/>
        </w:rPr>
        <w:t>ato</w:t>
      </w:r>
      <w:r w:rsidRPr="0069275A">
        <w:rPr>
          <w:rFonts w:asciiTheme="minorHAnsi" w:hAnsiTheme="minorHAnsi" w:cstheme="minorHAnsi"/>
          <w:spacing w:val="52"/>
          <w:sz w:val="22"/>
          <w:szCs w:val="22"/>
        </w:rPr>
        <w:t xml:space="preserve"> </w:t>
      </w:r>
      <w:r w:rsidRPr="0069275A">
        <w:rPr>
          <w:rFonts w:asciiTheme="minorHAnsi" w:hAnsiTheme="minorHAnsi" w:cstheme="minorHAnsi"/>
          <w:sz w:val="22"/>
          <w:szCs w:val="22"/>
        </w:rPr>
        <w:t>representada</w:t>
      </w:r>
      <w:r w:rsidRPr="0069275A">
        <w:rPr>
          <w:rFonts w:asciiTheme="minorHAnsi" w:hAnsiTheme="minorHAnsi" w:cstheme="minorHAnsi"/>
          <w:spacing w:val="33"/>
          <w:sz w:val="22"/>
          <w:szCs w:val="22"/>
        </w:rPr>
        <w:t xml:space="preserve"> </w:t>
      </w:r>
      <w:r w:rsidRPr="0069275A">
        <w:rPr>
          <w:rFonts w:asciiTheme="minorHAnsi" w:hAnsiTheme="minorHAnsi" w:cstheme="minorHAnsi"/>
          <w:sz w:val="22"/>
          <w:szCs w:val="22"/>
        </w:rPr>
        <w:t xml:space="preserve">por </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seguir</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denominada</w:t>
      </w:r>
      <w:r w:rsidRPr="0069275A">
        <w:rPr>
          <w:rFonts w:asciiTheme="minorHAnsi" w:hAnsiTheme="minorHAnsi" w:cstheme="minorHAnsi"/>
          <w:spacing w:val="49"/>
          <w:sz w:val="22"/>
          <w:szCs w:val="22"/>
        </w:rPr>
        <w:t xml:space="preserve"> </w:t>
      </w:r>
      <w:r w:rsidRPr="0069275A">
        <w:rPr>
          <w:rFonts w:asciiTheme="minorHAnsi" w:hAnsiTheme="minorHAnsi" w:cstheme="minorHAnsi"/>
          <w:b/>
          <w:sz w:val="22"/>
          <w:szCs w:val="22"/>
        </w:rPr>
        <w:t>CONTRATADA</w:t>
      </w:r>
      <w:r w:rsidRPr="0069275A">
        <w:rPr>
          <w:rFonts w:asciiTheme="minorHAnsi" w:hAnsiTheme="minorHAnsi" w:cstheme="minorHAnsi"/>
          <w:sz w:val="22"/>
          <w:szCs w:val="22"/>
        </w:rPr>
        <w:t>,</w:t>
      </w:r>
      <w:r w:rsidRPr="0069275A">
        <w:rPr>
          <w:rFonts w:asciiTheme="minorHAnsi" w:hAnsiTheme="minorHAnsi" w:cstheme="minorHAnsi"/>
          <w:spacing w:val="38"/>
          <w:sz w:val="22"/>
          <w:szCs w:val="22"/>
        </w:rPr>
        <w:t xml:space="preserve"> </w:t>
      </w:r>
      <w:r w:rsidRPr="0069275A">
        <w:rPr>
          <w:rFonts w:asciiTheme="minorHAnsi" w:hAnsiTheme="minorHAnsi" w:cstheme="minorHAnsi"/>
          <w:sz w:val="22"/>
          <w:szCs w:val="22"/>
        </w:rPr>
        <w:t>têm justo e acordado o presente Contrato, que é</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celebrado</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em</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decorrência</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resultado</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do processo de Dispensa</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Nº ***</w:t>
      </w:r>
      <w:r w:rsidRPr="0069275A">
        <w:rPr>
          <w:rFonts w:asciiTheme="minorHAnsi" w:hAnsiTheme="minorHAnsi" w:cstheme="minorHAnsi"/>
          <w:spacing w:val="1"/>
          <w:sz w:val="22"/>
          <w:szCs w:val="22"/>
        </w:rPr>
        <w:t>/2026</w:t>
      </w:r>
      <w:r w:rsidRPr="0069275A">
        <w:rPr>
          <w:rFonts w:asciiTheme="minorHAnsi" w:hAnsiTheme="minorHAnsi" w:cstheme="minorHAnsi"/>
          <w:sz w:val="22"/>
          <w:szCs w:val="22"/>
        </w:rPr>
        <w:t>, realizado por meio do processo administrativo nº ***/2026, que se regerá pelas seguintes cláusulas e condições.</w:t>
      </w:r>
    </w:p>
    <w:p w14:paraId="0DA910C1"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p>
    <w:p w14:paraId="29F46327" w14:textId="77777777" w:rsidR="00167857" w:rsidRPr="0069275A" w:rsidRDefault="00167857" w:rsidP="00167857">
      <w:pPr>
        <w:pStyle w:val="Ttulo1"/>
        <w:numPr>
          <w:ilvl w:val="0"/>
          <w:numId w:val="0"/>
        </w:numPr>
        <w:tabs>
          <w:tab w:val="left" w:pos="284"/>
        </w:tabs>
        <w:spacing w:line="240" w:lineRule="auto"/>
        <w:ind w:firstLine="2835"/>
        <w:rPr>
          <w:rFonts w:asciiTheme="minorHAnsi" w:hAnsiTheme="minorHAnsi" w:cstheme="minorHAnsi"/>
          <w:sz w:val="22"/>
          <w:szCs w:val="22"/>
        </w:rPr>
      </w:pPr>
      <w:r w:rsidRPr="0069275A">
        <w:rPr>
          <w:rFonts w:asciiTheme="minorHAnsi" w:hAnsiTheme="minorHAnsi" w:cstheme="minorHAnsi"/>
          <w:sz w:val="22"/>
          <w:szCs w:val="22"/>
        </w:rPr>
        <w:t>CLÁUSULA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PRIMEIRA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LEGISLAÇÃO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APLICÁVEL</w:t>
      </w:r>
    </w:p>
    <w:p w14:paraId="1F8C9AFF" w14:textId="77777777" w:rsidR="00167857" w:rsidRPr="0069275A" w:rsidRDefault="00167857" w:rsidP="00167857">
      <w:pPr>
        <w:tabs>
          <w:tab w:val="left" w:pos="284"/>
        </w:tabs>
        <w:spacing w:before="120" w:after="120"/>
        <w:ind w:firstLine="2835"/>
        <w:jc w:val="both"/>
        <w:rPr>
          <w:rFonts w:asciiTheme="minorHAnsi" w:hAnsiTheme="minorHAnsi" w:cstheme="minorHAnsi"/>
          <w:sz w:val="22"/>
          <w:szCs w:val="22"/>
        </w:rPr>
      </w:pPr>
      <w:r w:rsidRPr="0069275A">
        <w:rPr>
          <w:rFonts w:asciiTheme="minorHAnsi" w:hAnsiTheme="minorHAnsi" w:cstheme="minorHAnsi"/>
          <w:sz w:val="22"/>
          <w:szCs w:val="22"/>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 3746 ao 3767,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7022FB94" w14:textId="77777777" w:rsidR="00167857" w:rsidRPr="0069275A" w:rsidRDefault="00167857" w:rsidP="00167857">
      <w:pPr>
        <w:pStyle w:val="Ttulo1"/>
        <w:numPr>
          <w:ilvl w:val="0"/>
          <w:numId w:val="0"/>
        </w:numPr>
        <w:tabs>
          <w:tab w:val="left" w:pos="284"/>
        </w:tabs>
        <w:spacing w:line="240" w:lineRule="auto"/>
        <w:ind w:firstLine="2835"/>
        <w:rPr>
          <w:rFonts w:asciiTheme="minorHAnsi" w:hAnsiTheme="minorHAnsi" w:cstheme="minorHAnsi"/>
          <w:sz w:val="22"/>
          <w:szCs w:val="22"/>
        </w:rPr>
      </w:pPr>
      <w:r w:rsidRPr="0069275A">
        <w:rPr>
          <w:rFonts w:asciiTheme="minorHAnsi" w:hAnsiTheme="minorHAnsi" w:cstheme="minorHAnsi"/>
          <w:sz w:val="22"/>
          <w:szCs w:val="22"/>
        </w:rPr>
        <w:t>CLÁUSULA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SEGUNDA – OBJETO</w:t>
      </w:r>
    </w:p>
    <w:p w14:paraId="091A5FE5"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sz w:val="22"/>
          <w:szCs w:val="22"/>
        </w:rPr>
        <w:t>O</w:t>
      </w:r>
      <w:r w:rsidRPr="0069275A">
        <w:rPr>
          <w:rFonts w:asciiTheme="minorHAnsi" w:hAnsiTheme="minorHAnsi" w:cstheme="minorHAnsi"/>
          <w:spacing w:val="73"/>
          <w:sz w:val="22"/>
          <w:szCs w:val="22"/>
        </w:rPr>
        <w:t xml:space="preserve"> </w:t>
      </w:r>
      <w:r w:rsidRPr="0069275A">
        <w:rPr>
          <w:rFonts w:asciiTheme="minorHAnsi" w:hAnsiTheme="minorHAnsi" w:cstheme="minorHAnsi"/>
          <w:sz w:val="22"/>
          <w:szCs w:val="22"/>
        </w:rPr>
        <w:t xml:space="preserve">objeto do presente contrato é a </w:t>
      </w:r>
      <w:r w:rsidRPr="0069275A">
        <w:rPr>
          <w:rFonts w:asciiTheme="minorHAnsi" w:hAnsiTheme="minorHAnsi" w:cstheme="minorHAnsi"/>
          <w:bCs/>
          <w:sz w:val="22"/>
          <w:szCs w:val="22"/>
        </w:rPr>
        <w:t>Contratação *******</w:t>
      </w:r>
      <w:r w:rsidRPr="0069275A">
        <w:rPr>
          <w:rFonts w:asciiTheme="minorHAnsi" w:hAnsiTheme="minorHAnsi" w:cstheme="minorHAnsi"/>
          <w:sz w:val="22"/>
          <w:szCs w:val="22"/>
        </w:rPr>
        <w:t>, caracterizados</w:t>
      </w:r>
      <w:r w:rsidRPr="0069275A">
        <w:rPr>
          <w:rFonts w:asciiTheme="minorHAnsi" w:hAnsiTheme="minorHAnsi" w:cstheme="minorHAnsi"/>
          <w:spacing w:val="50"/>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50"/>
          <w:sz w:val="22"/>
          <w:szCs w:val="22"/>
        </w:rPr>
        <w:t xml:space="preserve"> </w:t>
      </w:r>
      <w:r w:rsidRPr="0069275A">
        <w:rPr>
          <w:rFonts w:asciiTheme="minorHAnsi" w:hAnsiTheme="minorHAnsi" w:cstheme="minorHAnsi"/>
          <w:sz w:val="22"/>
          <w:szCs w:val="22"/>
        </w:rPr>
        <w:t>especificados</w:t>
      </w:r>
      <w:r w:rsidRPr="0069275A">
        <w:rPr>
          <w:rFonts w:asciiTheme="minorHAnsi" w:hAnsiTheme="minorHAnsi" w:cstheme="minorHAnsi"/>
          <w:spacing w:val="50"/>
          <w:sz w:val="22"/>
          <w:szCs w:val="22"/>
        </w:rPr>
        <w:t xml:space="preserve"> </w:t>
      </w:r>
      <w:r w:rsidRPr="0069275A">
        <w:rPr>
          <w:rFonts w:asciiTheme="minorHAnsi" w:hAnsiTheme="minorHAnsi" w:cstheme="minorHAnsi"/>
          <w:sz w:val="22"/>
          <w:szCs w:val="22"/>
        </w:rPr>
        <w:t>no</w:t>
      </w:r>
      <w:r w:rsidRPr="0069275A">
        <w:rPr>
          <w:rFonts w:asciiTheme="minorHAnsi" w:hAnsiTheme="minorHAnsi" w:cstheme="minorHAnsi"/>
          <w:spacing w:val="55"/>
          <w:sz w:val="22"/>
          <w:szCs w:val="22"/>
        </w:rPr>
        <w:t xml:space="preserve"> </w:t>
      </w:r>
      <w:r w:rsidRPr="0069275A">
        <w:rPr>
          <w:rFonts w:asciiTheme="minorHAnsi" w:hAnsiTheme="minorHAnsi" w:cstheme="minorHAnsi"/>
          <w:sz w:val="22"/>
          <w:szCs w:val="22"/>
        </w:rPr>
        <w:t>Termo</w:t>
      </w:r>
      <w:r w:rsidRPr="0069275A">
        <w:rPr>
          <w:rFonts w:asciiTheme="minorHAnsi" w:hAnsiTheme="minorHAnsi" w:cstheme="minorHAnsi"/>
          <w:spacing w:val="50"/>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50"/>
          <w:sz w:val="22"/>
          <w:szCs w:val="22"/>
        </w:rPr>
        <w:t xml:space="preserve"> </w:t>
      </w:r>
      <w:r w:rsidRPr="0069275A">
        <w:rPr>
          <w:rFonts w:asciiTheme="minorHAnsi" w:hAnsiTheme="minorHAnsi" w:cstheme="minorHAnsi"/>
          <w:sz w:val="22"/>
          <w:szCs w:val="22"/>
        </w:rPr>
        <w:t>Referência,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na</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forma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abaixo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descrita:</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2"/>
        <w:gridCol w:w="5141"/>
        <w:gridCol w:w="1211"/>
        <w:gridCol w:w="1807"/>
      </w:tblGrid>
      <w:tr w:rsidR="00167857" w:rsidRPr="0069275A" w14:paraId="6472E68E" w14:textId="77777777" w:rsidTr="004E400D">
        <w:trPr>
          <w:trHeight w:val="450"/>
        </w:trPr>
        <w:tc>
          <w:tcPr>
            <w:tcW w:w="498" w:type="pct"/>
            <w:shd w:val="clear" w:color="auto" w:fill="D9D9D9"/>
          </w:tcPr>
          <w:p w14:paraId="53DD82DF" w14:textId="77777777" w:rsidR="00167857" w:rsidRPr="0069275A" w:rsidRDefault="00167857" w:rsidP="004E400D">
            <w:pPr>
              <w:pStyle w:val="TableParagraph"/>
              <w:tabs>
                <w:tab w:val="left" w:pos="284"/>
              </w:tabs>
              <w:spacing w:before="120" w:after="120"/>
              <w:jc w:val="both"/>
              <w:rPr>
                <w:rFonts w:asciiTheme="minorHAnsi" w:hAnsiTheme="minorHAnsi" w:cstheme="minorHAnsi"/>
                <w:b/>
                <w:lang w:val="pt-BR"/>
              </w:rPr>
            </w:pPr>
            <w:r w:rsidRPr="0069275A">
              <w:rPr>
                <w:rFonts w:asciiTheme="minorHAnsi" w:hAnsiTheme="minorHAnsi" w:cstheme="minorHAnsi"/>
                <w:b/>
                <w:lang w:val="pt-BR"/>
              </w:rPr>
              <w:t>ITEM</w:t>
            </w:r>
          </w:p>
        </w:tc>
        <w:tc>
          <w:tcPr>
            <w:tcW w:w="2837" w:type="pct"/>
            <w:shd w:val="clear" w:color="auto" w:fill="D9D9D9"/>
          </w:tcPr>
          <w:p w14:paraId="73F28511" w14:textId="77777777" w:rsidR="00167857" w:rsidRPr="0069275A" w:rsidRDefault="00167857" w:rsidP="004E400D">
            <w:pPr>
              <w:pStyle w:val="TableParagraph"/>
              <w:tabs>
                <w:tab w:val="left" w:pos="284"/>
              </w:tabs>
              <w:spacing w:before="120" w:after="120"/>
              <w:jc w:val="both"/>
              <w:rPr>
                <w:rFonts w:asciiTheme="minorHAnsi" w:hAnsiTheme="minorHAnsi" w:cstheme="minorHAnsi"/>
                <w:b/>
                <w:lang w:val="pt-BR"/>
              </w:rPr>
            </w:pPr>
            <w:r w:rsidRPr="0069275A">
              <w:rPr>
                <w:rFonts w:asciiTheme="minorHAnsi" w:hAnsiTheme="minorHAnsi" w:cstheme="minorHAnsi"/>
                <w:b/>
                <w:lang w:val="pt-BR"/>
              </w:rPr>
              <w:t>DESCRIÇÃO</w:t>
            </w:r>
          </w:p>
        </w:tc>
        <w:tc>
          <w:tcPr>
            <w:tcW w:w="668" w:type="pct"/>
            <w:shd w:val="clear" w:color="auto" w:fill="D9D9D9"/>
          </w:tcPr>
          <w:p w14:paraId="39E7D822" w14:textId="77777777" w:rsidR="00167857" w:rsidRPr="0069275A" w:rsidRDefault="00167857" w:rsidP="004E400D">
            <w:pPr>
              <w:pStyle w:val="TableParagraph"/>
              <w:tabs>
                <w:tab w:val="left" w:pos="284"/>
              </w:tabs>
              <w:spacing w:before="120" w:after="120"/>
              <w:jc w:val="both"/>
              <w:rPr>
                <w:rFonts w:asciiTheme="minorHAnsi" w:hAnsiTheme="minorHAnsi" w:cstheme="minorHAnsi"/>
                <w:b/>
                <w:lang w:val="pt-BR"/>
              </w:rPr>
            </w:pPr>
            <w:proofErr w:type="spellStart"/>
            <w:r w:rsidRPr="0069275A">
              <w:rPr>
                <w:rFonts w:asciiTheme="minorHAnsi" w:hAnsiTheme="minorHAnsi" w:cstheme="minorHAnsi"/>
                <w:b/>
                <w:lang w:val="pt-BR"/>
              </w:rPr>
              <w:t>Qtd</w:t>
            </w:r>
            <w:proofErr w:type="spellEnd"/>
          </w:p>
        </w:tc>
        <w:tc>
          <w:tcPr>
            <w:tcW w:w="997" w:type="pct"/>
            <w:shd w:val="clear" w:color="auto" w:fill="D9D9D9"/>
          </w:tcPr>
          <w:p w14:paraId="0E5B6D0B" w14:textId="77777777" w:rsidR="00167857" w:rsidRPr="0069275A" w:rsidRDefault="00167857" w:rsidP="004E400D">
            <w:pPr>
              <w:pStyle w:val="TableParagraph"/>
              <w:tabs>
                <w:tab w:val="left" w:pos="284"/>
              </w:tabs>
              <w:spacing w:before="120" w:after="120"/>
              <w:jc w:val="both"/>
              <w:rPr>
                <w:rFonts w:asciiTheme="minorHAnsi" w:hAnsiTheme="minorHAnsi" w:cstheme="minorHAnsi"/>
                <w:b/>
                <w:lang w:val="pt-BR"/>
              </w:rPr>
            </w:pPr>
            <w:r w:rsidRPr="0069275A">
              <w:rPr>
                <w:rFonts w:asciiTheme="minorHAnsi" w:hAnsiTheme="minorHAnsi" w:cstheme="minorHAnsi"/>
                <w:b/>
                <w:lang w:val="pt-BR"/>
              </w:rPr>
              <w:t>PREÇO TOTAL</w:t>
            </w:r>
          </w:p>
        </w:tc>
      </w:tr>
      <w:tr w:rsidR="00167857" w:rsidRPr="0069275A" w14:paraId="5591BCE6" w14:textId="77777777" w:rsidTr="004E400D">
        <w:trPr>
          <w:trHeight w:val="520"/>
        </w:trPr>
        <w:tc>
          <w:tcPr>
            <w:tcW w:w="498" w:type="pct"/>
          </w:tcPr>
          <w:p w14:paraId="2703D232" w14:textId="77777777" w:rsidR="00167857" w:rsidRPr="0069275A" w:rsidRDefault="00167857" w:rsidP="004E400D">
            <w:pPr>
              <w:pStyle w:val="TableParagraph"/>
              <w:tabs>
                <w:tab w:val="left" w:pos="284"/>
              </w:tabs>
              <w:spacing w:before="120" w:after="120"/>
              <w:jc w:val="both"/>
              <w:rPr>
                <w:rFonts w:asciiTheme="minorHAnsi" w:hAnsiTheme="minorHAnsi" w:cstheme="minorHAnsi"/>
                <w:lang w:val="pt-BR"/>
              </w:rPr>
            </w:pPr>
          </w:p>
        </w:tc>
        <w:tc>
          <w:tcPr>
            <w:tcW w:w="2837" w:type="pct"/>
          </w:tcPr>
          <w:p w14:paraId="58A37E43" w14:textId="77777777" w:rsidR="00167857" w:rsidRPr="0069275A" w:rsidRDefault="00167857" w:rsidP="004E400D">
            <w:pPr>
              <w:pStyle w:val="TableParagraph"/>
              <w:tabs>
                <w:tab w:val="left" w:pos="284"/>
              </w:tabs>
              <w:spacing w:before="120" w:after="120"/>
              <w:jc w:val="both"/>
              <w:rPr>
                <w:rFonts w:asciiTheme="minorHAnsi" w:hAnsiTheme="minorHAnsi" w:cstheme="minorHAnsi"/>
                <w:lang w:val="pt-BR"/>
              </w:rPr>
            </w:pPr>
          </w:p>
        </w:tc>
        <w:tc>
          <w:tcPr>
            <w:tcW w:w="668" w:type="pct"/>
          </w:tcPr>
          <w:p w14:paraId="132FAFBA" w14:textId="77777777" w:rsidR="00167857" w:rsidRPr="0069275A" w:rsidRDefault="00167857" w:rsidP="004E400D">
            <w:pPr>
              <w:pStyle w:val="TableParagraph"/>
              <w:tabs>
                <w:tab w:val="left" w:pos="284"/>
              </w:tabs>
              <w:spacing w:before="120" w:after="120"/>
              <w:jc w:val="both"/>
              <w:rPr>
                <w:rFonts w:asciiTheme="minorHAnsi" w:hAnsiTheme="minorHAnsi" w:cstheme="minorHAnsi"/>
                <w:lang w:val="pt-BR"/>
              </w:rPr>
            </w:pPr>
          </w:p>
        </w:tc>
        <w:tc>
          <w:tcPr>
            <w:tcW w:w="997" w:type="pct"/>
          </w:tcPr>
          <w:p w14:paraId="27752ED1" w14:textId="77777777" w:rsidR="00167857" w:rsidRPr="0069275A" w:rsidRDefault="00167857" w:rsidP="004E400D">
            <w:pPr>
              <w:pStyle w:val="TableParagraph"/>
              <w:tabs>
                <w:tab w:val="left" w:pos="284"/>
              </w:tabs>
              <w:spacing w:before="120" w:after="120"/>
              <w:jc w:val="both"/>
              <w:rPr>
                <w:rFonts w:asciiTheme="minorHAnsi" w:hAnsiTheme="minorHAnsi" w:cstheme="minorHAnsi"/>
                <w:b/>
                <w:lang w:val="pt-BR"/>
              </w:rPr>
            </w:pPr>
          </w:p>
        </w:tc>
      </w:tr>
      <w:tr w:rsidR="00167857" w:rsidRPr="0069275A" w14:paraId="6849A0AA" w14:textId="77777777" w:rsidTr="004E400D">
        <w:trPr>
          <w:trHeight w:val="450"/>
        </w:trPr>
        <w:tc>
          <w:tcPr>
            <w:tcW w:w="4003" w:type="pct"/>
            <w:gridSpan w:val="3"/>
          </w:tcPr>
          <w:p w14:paraId="5308AD81" w14:textId="77777777" w:rsidR="00167857" w:rsidRPr="0069275A" w:rsidRDefault="00167857" w:rsidP="004E400D">
            <w:pPr>
              <w:pStyle w:val="TableParagraph"/>
              <w:tabs>
                <w:tab w:val="left" w:pos="284"/>
              </w:tabs>
              <w:spacing w:before="120" w:after="120"/>
              <w:jc w:val="both"/>
              <w:rPr>
                <w:rFonts w:asciiTheme="minorHAnsi" w:hAnsiTheme="minorHAnsi" w:cstheme="minorHAnsi"/>
                <w:b/>
                <w:lang w:val="pt-BR"/>
              </w:rPr>
            </w:pPr>
            <w:r w:rsidRPr="0069275A">
              <w:rPr>
                <w:rFonts w:asciiTheme="minorHAnsi" w:hAnsiTheme="minorHAnsi" w:cstheme="minorHAnsi"/>
                <w:b/>
                <w:lang w:val="pt-BR"/>
              </w:rPr>
              <w:t>PREÇO TOTAL</w:t>
            </w:r>
          </w:p>
        </w:tc>
        <w:tc>
          <w:tcPr>
            <w:tcW w:w="997" w:type="pct"/>
          </w:tcPr>
          <w:p w14:paraId="0EF50190" w14:textId="77777777" w:rsidR="00167857" w:rsidRPr="0069275A" w:rsidRDefault="00167857" w:rsidP="004E400D">
            <w:pPr>
              <w:pStyle w:val="TableParagraph"/>
              <w:tabs>
                <w:tab w:val="left" w:pos="284"/>
              </w:tabs>
              <w:spacing w:before="120" w:after="120"/>
              <w:jc w:val="both"/>
              <w:rPr>
                <w:rFonts w:asciiTheme="minorHAnsi" w:hAnsiTheme="minorHAnsi" w:cstheme="minorHAnsi"/>
                <w:b/>
                <w:lang w:val="pt-BR"/>
              </w:rPr>
            </w:pPr>
            <w:r w:rsidRPr="0069275A">
              <w:rPr>
                <w:rFonts w:asciiTheme="minorHAnsi" w:hAnsiTheme="minorHAnsi" w:cstheme="minorHAnsi"/>
                <w:b/>
                <w:lang w:val="pt-BR"/>
              </w:rPr>
              <w:t xml:space="preserve">R$ </w:t>
            </w:r>
          </w:p>
        </w:tc>
      </w:tr>
    </w:tbl>
    <w:p w14:paraId="6BA5922A"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p>
    <w:p w14:paraId="49E5517D"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b/>
          <w:bCs/>
          <w:sz w:val="22"/>
          <w:szCs w:val="22"/>
        </w:rPr>
        <w:t>Parágrafo primeiro</w:t>
      </w:r>
      <w:r w:rsidRPr="0069275A">
        <w:rPr>
          <w:rFonts w:asciiTheme="minorHAnsi" w:hAnsiTheme="minorHAnsi" w:cstheme="minorHAnsi"/>
          <w:b/>
          <w:sz w:val="22"/>
          <w:szCs w:val="22"/>
        </w:rPr>
        <w:t>.</w:t>
      </w:r>
      <w:r w:rsidRPr="0069275A">
        <w:rPr>
          <w:rFonts w:asciiTheme="minorHAnsi" w:hAnsiTheme="minorHAnsi" w:cstheme="minorHAnsi"/>
          <w:sz w:val="22"/>
          <w:szCs w:val="22"/>
        </w:rPr>
        <w:t xml:space="preserve"> O objeto do presente Contrato será executado com</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obediência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rigorosa,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fiel</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integral</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todas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exigências,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normas,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itens,</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elementos,</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condições</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gerais,</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especiais</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contidos</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no</w:t>
      </w:r>
      <w:r w:rsidRPr="0069275A">
        <w:rPr>
          <w:rFonts w:asciiTheme="minorHAnsi" w:hAnsiTheme="minorHAnsi" w:cstheme="minorHAnsi"/>
          <w:spacing w:val="-11"/>
          <w:sz w:val="22"/>
          <w:szCs w:val="22"/>
        </w:rPr>
        <w:t xml:space="preserve"> P</w:t>
      </w:r>
      <w:r w:rsidRPr="0069275A">
        <w:rPr>
          <w:rFonts w:asciiTheme="minorHAnsi" w:hAnsiTheme="minorHAnsi" w:cstheme="minorHAnsi"/>
          <w:sz w:val="22"/>
          <w:szCs w:val="22"/>
        </w:rPr>
        <w:t>rocesso</w:t>
      </w:r>
      <w:r w:rsidRPr="0069275A">
        <w:rPr>
          <w:rFonts w:asciiTheme="minorHAnsi" w:hAnsiTheme="minorHAnsi" w:cstheme="minorHAnsi"/>
          <w:spacing w:val="-7"/>
          <w:sz w:val="22"/>
          <w:szCs w:val="22"/>
        </w:rPr>
        <w:t xml:space="preserve"> A</w:t>
      </w:r>
      <w:r w:rsidRPr="0069275A">
        <w:rPr>
          <w:rFonts w:asciiTheme="minorHAnsi" w:hAnsiTheme="minorHAnsi" w:cstheme="minorHAnsi"/>
          <w:sz w:val="22"/>
          <w:szCs w:val="22"/>
        </w:rPr>
        <w:t>dministrativo</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nº ***/2026 no presente Contrato, no Edital que deu origem à presente contratação e seus anexos,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especialmente, no Termo de Referência, bem como em detalhes e informações fornecidas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pelo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CONTRATANTE.</w:t>
      </w:r>
    </w:p>
    <w:p w14:paraId="7D74088A"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p>
    <w:p w14:paraId="6778980E"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b/>
          <w:sz w:val="22"/>
          <w:szCs w:val="22"/>
        </w:rPr>
      </w:pPr>
      <w:r w:rsidRPr="0069275A">
        <w:rPr>
          <w:rFonts w:asciiTheme="minorHAnsi" w:hAnsiTheme="minorHAnsi" w:cstheme="minorHAnsi"/>
          <w:b/>
          <w:sz w:val="22"/>
          <w:szCs w:val="22"/>
        </w:rPr>
        <w:t>CLÁUSULA</w:t>
      </w:r>
      <w:r w:rsidRPr="0069275A">
        <w:rPr>
          <w:rFonts w:asciiTheme="minorHAnsi" w:hAnsiTheme="minorHAnsi" w:cstheme="minorHAnsi"/>
          <w:b/>
          <w:spacing w:val="-1"/>
          <w:sz w:val="22"/>
          <w:szCs w:val="22"/>
        </w:rPr>
        <w:t xml:space="preserve"> </w:t>
      </w:r>
      <w:r w:rsidRPr="0069275A">
        <w:rPr>
          <w:rFonts w:asciiTheme="minorHAnsi" w:hAnsiTheme="minorHAnsi" w:cstheme="minorHAnsi"/>
          <w:b/>
          <w:sz w:val="22"/>
          <w:szCs w:val="22"/>
        </w:rPr>
        <w:t>TERCEIRA</w:t>
      </w:r>
      <w:r w:rsidRPr="0069275A">
        <w:rPr>
          <w:rFonts w:asciiTheme="minorHAnsi" w:hAnsiTheme="minorHAnsi" w:cstheme="minorHAnsi"/>
          <w:b/>
          <w:spacing w:val="-1"/>
          <w:sz w:val="22"/>
          <w:szCs w:val="22"/>
        </w:rPr>
        <w:t xml:space="preserve"> </w:t>
      </w:r>
      <w:r w:rsidRPr="0069275A">
        <w:rPr>
          <w:rFonts w:asciiTheme="minorHAnsi" w:hAnsiTheme="minorHAnsi" w:cstheme="minorHAnsi"/>
          <w:b/>
          <w:sz w:val="22"/>
          <w:szCs w:val="22"/>
        </w:rPr>
        <w:t>–</w:t>
      </w:r>
      <w:r w:rsidRPr="0069275A">
        <w:rPr>
          <w:rFonts w:asciiTheme="minorHAnsi" w:hAnsiTheme="minorHAnsi" w:cstheme="minorHAnsi"/>
          <w:b/>
          <w:spacing w:val="-1"/>
          <w:sz w:val="22"/>
          <w:szCs w:val="22"/>
        </w:rPr>
        <w:t xml:space="preserve"> </w:t>
      </w:r>
      <w:r w:rsidRPr="0069275A">
        <w:rPr>
          <w:rFonts w:asciiTheme="minorHAnsi" w:hAnsiTheme="minorHAnsi" w:cstheme="minorHAnsi"/>
          <w:b/>
          <w:sz w:val="22"/>
          <w:szCs w:val="22"/>
        </w:rPr>
        <w:t>VALOR</w:t>
      </w:r>
    </w:p>
    <w:p w14:paraId="186E5018"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sz w:val="22"/>
          <w:szCs w:val="22"/>
        </w:rPr>
        <w:t>O</w:t>
      </w:r>
      <w:r w:rsidRPr="0069275A">
        <w:rPr>
          <w:rFonts w:asciiTheme="minorHAnsi" w:hAnsiTheme="minorHAnsi" w:cstheme="minorHAnsi"/>
          <w:spacing w:val="70"/>
          <w:sz w:val="22"/>
          <w:szCs w:val="22"/>
        </w:rPr>
        <w:t xml:space="preserve"> </w:t>
      </w:r>
      <w:r w:rsidRPr="0069275A">
        <w:rPr>
          <w:rFonts w:asciiTheme="minorHAnsi" w:hAnsiTheme="minorHAnsi" w:cstheme="minorHAnsi"/>
          <w:sz w:val="22"/>
          <w:szCs w:val="22"/>
        </w:rPr>
        <w:t>valor</w:t>
      </w:r>
      <w:r w:rsidRPr="0069275A">
        <w:rPr>
          <w:rFonts w:asciiTheme="minorHAnsi" w:hAnsiTheme="minorHAnsi" w:cstheme="minorHAnsi"/>
          <w:spacing w:val="71"/>
          <w:sz w:val="22"/>
          <w:szCs w:val="22"/>
        </w:rPr>
        <w:t xml:space="preserve"> </w:t>
      </w:r>
      <w:r w:rsidRPr="0069275A">
        <w:rPr>
          <w:rFonts w:asciiTheme="minorHAnsi" w:hAnsiTheme="minorHAnsi" w:cstheme="minorHAnsi"/>
          <w:sz w:val="22"/>
          <w:szCs w:val="22"/>
        </w:rPr>
        <w:t>total</w:t>
      </w:r>
      <w:r w:rsidRPr="0069275A">
        <w:rPr>
          <w:rFonts w:asciiTheme="minorHAnsi" w:hAnsiTheme="minorHAnsi" w:cstheme="minorHAnsi"/>
          <w:spacing w:val="71"/>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72"/>
          <w:sz w:val="22"/>
          <w:szCs w:val="22"/>
        </w:rPr>
        <w:t xml:space="preserve"> </w:t>
      </w:r>
      <w:r w:rsidRPr="0069275A">
        <w:rPr>
          <w:rFonts w:asciiTheme="minorHAnsi" w:hAnsiTheme="minorHAnsi" w:cstheme="minorHAnsi"/>
          <w:sz w:val="22"/>
          <w:szCs w:val="22"/>
        </w:rPr>
        <w:t>presente</w:t>
      </w:r>
      <w:r w:rsidRPr="0069275A">
        <w:rPr>
          <w:rFonts w:asciiTheme="minorHAnsi" w:hAnsiTheme="minorHAnsi" w:cstheme="minorHAnsi"/>
          <w:spacing w:val="71"/>
          <w:sz w:val="22"/>
          <w:szCs w:val="22"/>
        </w:rPr>
        <w:t xml:space="preserve"> </w:t>
      </w:r>
      <w:r w:rsidRPr="0069275A">
        <w:rPr>
          <w:rFonts w:asciiTheme="minorHAnsi" w:hAnsiTheme="minorHAnsi" w:cstheme="minorHAnsi"/>
          <w:sz w:val="22"/>
          <w:szCs w:val="22"/>
        </w:rPr>
        <w:t>Contrato</w:t>
      </w:r>
      <w:r w:rsidRPr="0069275A">
        <w:rPr>
          <w:rFonts w:asciiTheme="minorHAnsi" w:hAnsiTheme="minorHAnsi" w:cstheme="minorHAnsi"/>
          <w:spacing w:val="71"/>
          <w:sz w:val="22"/>
          <w:szCs w:val="22"/>
        </w:rPr>
        <w:t xml:space="preserve"> </w:t>
      </w:r>
      <w:r w:rsidRPr="0069275A">
        <w:rPr>
          <w:rFonts w:asciiTheme="minorHAnsi" w:hAnsiTheme="minorHAnsi" w:cstheme="minorHAnsi"/>
          <w:sz w:val="22"/>
          <w:szCs w:val="22"/>
        </w:rPr>
        <w:t>é</w:t>
      </w:r>
      <w:r w:rsidRPr="0069275A">
        <w:rPr>
          <w:rFonts w:asciiTheme="minorHAnsi" w:hAnsiTheme="minorHAnsi" w:cstheme="minorHAnsi"/>
          <w:spacing w:val="70"/>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72"/>
          <w:sz w:val="22"/>
          <w:szCs w:val="22"/>
        </w:rPr>
        <w:t xml:space="preserve"> </w:t>
      </w:r>
      <w:r w:rsidRPr="0069275A">
        <w:rPr>
          <w:rFonts w:asciiTheme="minorHAnsi" w:hAnsiTheme="minorHAnsi" w:cstheme="minorHAnsi"/>
          <w:sz w:val="22"/>
          <w:szCs w:val="22"/>
        </w:rPr>
        <w:t>R$</w:t>
      </w:r>
      <w:r w:rsidRPr="0069275A">
        <w:rPr>
          <w:rFonts w:asciiTheme="minorHAnsi" w:hAnsiTheme="minorHAnsi" w:cstheme="minorHAnsi"/>
          <w:spacing w:val="-1"/>
          <w:sz w:val="22"/>
          <w:szCs w:val="22"/>
        </w:rPr>
        <w:t xml:space="preserve"> ****** (******).</w:t>
      </w:r>
    </w:p>
    <w:p w14:paraId="5B03579F"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p>
    <w:p w14:paraId="2A4563BA" w14:textId="77777777" w:rsidR="00167857" w:rsidRPr="0069275A" w:rsidRDefault="00167857" w:rsidP="00167857">
      <w:pPr>
        <w:pStyle w:val="Ttulo1"/>
        <w:numPr>
          <w:ilvl w:val="0"/>
          <w:numId w:val="0"/>
        </w:numPr>
        <w:tabs>
          <w:tab w:val="left" w:pos="284"/>
        </w:tabs>
        <w:spacing w:line="240" w:lineRule="auto"/>
        <w:ind w:firstLine="2835"/>
        <w:rPr>
          <w:rFonts w:asciiTheme="minorHAnsi" w:hAnsiTheme="minorHAnsi" w:cstheme="minorHAnsi"/>
          <w:sz w:val="22"/>
          <w:szCs w:val="22"/>
        </w:rPr>
      </w:pPr>
      <w:r w:rsidRPr="0069275A">
        <w:rPr>
          <w:rFonts w:asciiTheme="minorHAnsi" w:hAnsiTheme="minorHAnsi" w:cstheme="minorHAnsi"/>
          <w:sz w:val="22"/>
          <w:szCs w:val="22"/>
        </w:rPr>
        <w:t>CLÁUSULA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QUARTA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FORMA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PRAZO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PAGAMENTO</w:t>
      </w:r>
    </w:p>
    <w:p w14:paraId="430F9ECD" w14:textId="77777777" w:rsidR="00167857" w:rsidRPr="0069275A" w:rsidRDefault="00167857" w:rsidP="00167857">
      <w:pPr>
        <w:tabs>
          <w:tab w:val="left" w:pos="284"/>
        </w:tabs>
        <w:spacing w:before="120" w:after="120"/>
        <w:ind w:firstLine="2835"/>
        <w:jc w:val="both"/>
        <w:rPr>
          <w:rFonts w:asciiTheme="minorHAnsi" w:hAnsiTheme="minorHAnsi" w:cstheme="minorHAnsi"/>
          <w:i/>
          <w:iCs/>
          <w:sz w:val="22"/>
          <w:szCs w:val="22"/>
        </w:rPr>
      </w:pPr>
      <w:r w:rsidRPr="0069275A">
        <w:rPr>
          <w:rFonts w:asciiTheme="minorHAnsi" w:hAnsiTheme="minorHAnsi" w:cstheme="minorHAnsi"/>
          <w:sz w:val="22"/>
          <w:szCs w:val="22"/>
        </w:rPr>
        <w:t>Os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pagamentos</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serão</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efetuados</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à</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CONTRATADA</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após</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regular</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 xml:space="preserve">liquidação da despesa, nos termos do </w:t>
      </w:r>
      <w:r w:rsidRPr="0069275A">
        <w:rPr>
          <w:rFonts w:asciiTheme="minorHAnsi" w:hAnsiTheme="minorHAnsi" w:cstheme="minorHAnsi"/>
          <w:b/>
          <w:sz w:val="22"/>
          <w:szCs w:val="22"/>
        </w:rPr>
        <w:t>art. 63 da Lei Federal nº 4.320/1964</w:t>
      </w:r>
      <w:r w:rsidRPr="0069275A">
        <w:rPr>
          <w:rFonts w:asciiTheme="minorHAnsi" w:hAnsiTheme="minorHAnsi" w:cstheme="minorHAnsi"/>
          <w:sz w:val="22"/>
          <w:szCs w:val="22"/>
        </w:rPr>
        <w:t xml:space="preserve">, observado o disposto nos </w:t>
      </w:r>
      <w:proofErr w:type="spellStart"/>
      <w:r w:rsidRPr="0069275A">
        <w:rPr>
          <w:rFonts w:asciiTheme="minorHAnsi" w:hAnsiTheme="minorHAnsi" w:cstheme="minorHAnsi"/>
          <w:b/>
          <w:sz w:val="22"/>
          <w:szCs w:val="22"/>
        </w:rPr>
        <w:t>arts</w:t>
      </w:r>
      <w:proofErr w:type="spellEnd"/>
      <w:r w:rsidRPr="0069275A">
        <w:rPr>
          <w:rFonts w:asciiTheme="minorHAnsi" w:hAnsiTheme="minorHAnsi" w:cstheme="minorHAnsi"/>
          <w:b/>
          <w:sz w:val="22"/>
          <w:szCs w:val="22"/>
        </w:rPr>
        <w:t>. 140 e 141</w:t>
      </w:r>
      <w:r w:rsidRPr="0069275A">
        <w:rPr>
          <w:rFonts w:asciiTheme="minorHAnsi" w:hAnsiTheme="minorHAnsi" w:cstheme="minorHAnsi"/>
          <w:b/>
          <w:spacing w:val="1"/>
          <w:sz w:val="22"/>
          <w:szCs w:val="22"/>
        </w:rPr>
        <w:t xml:space="preserve"> </w:t>
      </w:r>
      <w:r w:rsidRPr="0069275A">
        <w:rPr>
          <w:rFonts w:asciiTheme="minorHAnsi" w:hAnsiTheme="minorHAnsi" w:cstheme="minorHAnsi"/>
          <w:b/>
          <w:sz w:val="22"/>
          <w:szCs w:val="22"/>
        </w:rPr>
        <w:t>da</w:t>
      </w:r>
      <w:r w:rsidRPr="0069275A">
        <w:rPr>
          <w:rFonts w:asciiTheme="minorHAnsi" w:hAnsiTheme="minorHAnsi" w:cstheme="minorHAnsi"/>
          <w:b/>
          <w:spacing w:val="17"/>
          <w:sz w:val="22"/>
          <w:szCs w:val="22"/>
        </w:rPr>
        <w:t xml:space="preserve"> </w:t>
      </w:r>
      <w:r w:rsidRPr="0069275A">
        <w:rPr>
          <w:rFonts w:asciiTheme="minorHAnsi" w:hAnsiTheme="minorHAnsi" w:cstheme="minorHAnsi"/>
          <w:b/>
          <w:sz w:val="22"/>
          <w:szCs w:val="22"/>
        </w:rPr>
        <w:t>Lei</w:t>
      </w:r>
      <w:r w:rsidRPr="0069275A">
        <w:rPr>
          <w:rFonts w:asciiTheme="minorHAnsi" w:hAnsiTheme="minorHAnsi" w:cstheme="minorHAnsi"/>
          <w:b/>
          <w:spacing w:val="18"/>
          <w:sz w:val="22"/>
          <w:szCs w:val="22"/>
        </w:rPr>
        <w:t xml:space="preserve"> </w:t>
      </w:r>
      <w:r w:rsidRPr="0069275A">
        <w:rPr>
          <w:rFonts w:asciiTheme="minorHAnsi" w:hAnsiTheme="minorHAnsi" w:cstheme="minorHAnsi"/>
          <w:b/>
          <w:sz w:val="22"/>
          <w:szCs w:val="22"/>
        </w:rPr>
        <w:t>Federal</w:t>
      </w:r>
      <w:r w:rsidRPr="0069275A">
        <w:rPr>
          <w:rFonts w:asciiTheme="minorHAnsi" w:hAnsiTheme="minorHAnsi" w:cstheme="minorHAnsi"/>
          <w:b/>
          <w:spacing w:val="18"/>
          <w:sz w:val="22"/>
          <w:szCs w:val="22"/>
        </w:rPr>
        <w:t xml:space="preserve"> </w:t>
      </w:r>
      <w:r w:rsidRPr="0069275A">
        <w:rPr>
          <w:rFonts w:asciiTheme="minorHAnsi" w:hAnsiTheme="minorHAnsi" w:cstheme="minorHAnsi"/>
          <w:b/>
          <w:sz w:val="22"/>
          <w:szCs w:val="22"/>
        </w:rPr>
        <w:t>nº</w:t>
      </w:r>
      <w:r w:rsidRPr="0069275A">
        <w:rPr>
          <w:rFonts w:asciiTheme="minorHAnsi" w:hAnsiTheme="minorHAnsi" w:cstheme="minorHAnsi"/>
          <w:b/>
          <w:spacing w:val="15"/>
          <w:sz w:val="22"/>
          <w:szCs w:val="22"/>
        </w:rPr>
        <w:t xml:space="preserve"> </w:t>
      </w:r>
      <w:r w:rsidRPr="0069275A">
        <w:rPr>
          <w:rFonts w:asciiTheme="minorHAnsi" w:hAnsiTheme="minorHAnsi" w:cstheme="minorHAnsi"/>
          <w:b/>
          <w:sz w:val="22"/>
          <w:szCs w:val="22"/>
        </w:rPr>
        <w:t>14.133/2021</w:t>
      </w:r>
      <w:r w:rsidRPr="0069275A">
        <w:rPr>
          <w:rFonts w:asciiTheme="minorHAnsi" w:hAnsiTheme="minorHAnsi" w:cstheme="minorHAnsi"/>
          <w:sz w:val="22"/>
          <w:szCs w:val="22"/>
        </w:rPr>
        <w:t xml:space="preserve"> em prazo máximo de **** (****) dias.</w:t>
      </w:r>
    </w:p>
    <w:p w14:paraId="494BFC35"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p>
    <w:p w14:paraId="03176003"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b/>
          <w:bCs/>
          <w:sz w:val="22"/>
          <w:szCs w:val="22"/>
        </w:rPr>
        <w:t>Parágrafo primeiro.</w:t>
      </w: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O documento de cobrança será apresentado à Fiscalização para fins de atesto.</w:t>
      </w:r>
    </w:p>
    <w:p w14:paraId="32CB1600"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b/>
          <w:sz w:val="22"/>
          <w:szCs w:val="22"/>
        </w:rPr>
      </w:pPr>
      <w:r w:rsidRPr="0069275A">
        <w:rPr>
          <w:rFonts w:asciiTheme="minorHAnsi" w:hAnsiTheme="minorHAnsi" w:cstheme="minorHAnsi"/>
          <w:b/>
          <w:sz w:val="22"/>
          <w:szCs w:val="22"/>
        </w:rPr>
        <w:t xml:space="preserve">Parágrafo segundo. </w:t>
      </w:r>
      <w:r w:rsidRPr="0069275A">
        <w:rPr>
          <w:rFonts w:asciiTheme="minorHAnsi" w:hAnsiTheme="minorHAnsi" w:cstheme="minorHAnsi"/>
          <w:sz w:val="22"/>
          <w:szCs w:val="22"/>
        </w:rPr>
        <w:t>O pagamento à CONTRATADA será realizado em razão do(s) serviços efetivamente executados e aceitos.</w:t>
      </w:r>
    </w:p>
    <w:p w14:paraId="3417DFB6"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b/>
          <w:sz w:val="22"/>
          <w:szCs w:val="22"/>
        </w:rPr>
        <w:t xml:space="preserve">Parágrafo terceiro. </w:t>
      </w:r>
      <w:r w:rsidRPr="0069275A">
        <w:rPr>
          <w:rFonts w:asciiTheme="minorHAnsi" w:hAnsiTheme="minorHAnsi" w:cstheme="minorHAnsi"/>
          <w:sz w:val="22"/>
          <w:szCs w:val="22"/>
        </w:rPr>
        <w:t xml:space="preserve">A CONTRATADA deverá apresentar juntamente com o documento de cobrança, os comprovantes de recolhimento do </w:t>
      </w:r>
      <w:r w:rsidRPr="0069275A">
        <w:rPr>
          <w:rFonts w:asciiTheme="minorHAnsi" w:hAnsiTheme="minorHAnsi" w:cstheme="minorHAnsi"/>
          <w:b/>
          <w:bCs/>
          <w:sz w:val="22"/>
          <w:szCs w:val="22"/>
        </w:rPr>
        <w:t xml:space="preserve">FGTS </w:t>
      </w:r>
      <w:r w:rsidRPr="0069275A">
        <w:rPr>
          <w:rFonts w:asciiTheme="minorHAnsi" w:hAnsiTheme="minorHAnsi" w:cstheme="minorHAnsi"/>
          <w:sz w:val="22"/>
          <w:szCs w:val="22"/>
        </w:rPr>
        <w:t xml:space="preserve">e </w:t>
      </w:r>
      <w:r w:rsidRPr="0069275A">
        <w:rPr>
          <w:rFonts w:asciiTheme="minorHAnsi" w:hAnsiTheme="minorHAnsi" w:cstheme="minorHAnsi"/>
          <w:b/>
          <w:bCs/>
          <w:sz w:val="22"/>
          <w:szCs w:val="22"/>
        </w:rPr>
        <w:t xml:space="preserve">INSS </w:t>
      </w:r>
      <w:r w:rsidRPr="0069275A">
        <w:rPr>
          <w:rFonts w:asciiTheme="minorHAnsi" w:hAnsiTheme="minorHAnsi" w:cstheme="minorHAnsi"/>
          <w:sz w:val="22"/>
          <w:szCs w:val="22"/>
        </w:rPr>
        <w:t xml:space="preserve">de todos os empregados atuantes no contrato, assim como Certidão Negativa de Débitos Trabalhistas – </w:t>
      </w:r>
      <w:r w:rsidRPr="0069275A">
        <w:rPr>
          <w:rFonts w:asciiTheme="minorHAnsi" w:hAnsiTheme="minorHAnsi" w:cstheme="minorHAnsi"/>
          <w:b/>
          <w:bCs/>
          <w:sz w:val="22"/>
          <w:szCs w:val="22"/>
        </w:rPr>
        <w:t xml:space="preserve">CNDT </w:t>
      </w:r>
      <w:r w:rsidRPr="0069275A">
        <w:rPr>
          <w:rFonts w:asciiTheme="minorHAnsi" w:hAnsiTheme="minorHAnsi" w:cstheme="minorHAnsi"/>
          <w:sz w:val="22"/>
          <w:szCs w:val="22"/>
        </w:rPr>
        <w:t>ou Certidão Positiva de Débitos Trabalhistas com efeito negativo válida, declaração de regularidade trabalhista, declaração de observância das normas de saúde e segurança do trabalho e documentos exigidos pelas normas de liquidação das despesas aplicáveis.</w:t>
      </w:r>
    </w:p>
    <w:p w14:paraId="12EE0E34"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b/>
          <w:sz w:val="22"/>
          <w:szCs w:val="22"/>
        </w:rPr>
      </w:pPr>
      <w:r w:rsidRPr="0069275A">
        <w:rPr>
          <w:rFonts w:asciiTheme="minorHAnsi" w:hAnsiTheme="minorHAnsi" w:cstheme="minorHAnsi"/>
          <w:b/>
          <w:sz w:val="22"/>
          <w:szCs w:val="22"/>
        </w:rPr>
        <w:t xml:space="preserve">Parágrafo quarto. </w:t>
      </w:r>
      <w:r w:rsidRPr="0069275A">
        <w:rPr>
          <w:rFonts w:asciiTheme="minorHAnsi" w:hAnsiTheme="minorHAnsi" w:cstheme="minorHAnsi"/>
          <w:sz w:val="22"/>
          <w:szCs w:val="22"/>
        </w:rPr>
        <w:t>No caso de erro nos documentos de faturamento ou cobrança, estes serão devolvidos à CONTRATADA para retificação ou substituição, passando o prazo de pagamento a fluir, então, a partir da reapresentação válida desses documentos.</w:t>
      </w:r>
    </w:p>
    <w:p w14:paraId="51A3A680"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shd w:val="clear" w:color="auto" w:fill="FFFFFF"/>
        </w:rPr>
      </w:pPr>
      <w:r w:rsidRPr="0069275A">
        <w:rPr>
          <w:rFonts w:asciiTheme="minorHAnsi" w:hAnsiTheme="minorHAnsi" w:cstheme="minorHAnsi"/>
          <w:b/>
          <w:sz w:val="22"/>
          <w:szCs w:val="22"/>
        </w:rPr>
        <w:t xml:space="preserve">Parágrafo quinto. </w:t>
      </w:r>
      <w:r w:rsidRPr="0069275A">
        <w:rPr>
          <w:rFonts w:asciiTheme="minorHAnsi" w:hAnsiTheme="minorHAnsi" w:cstheme="minorHAnsi"/>
          <w:sz w:val="22"/>
          <w:szCs w:val="22"/>
          <w:shd w:val="clear" w:color="auto" w:fill="FFFFFF"/>
        </w:rPr>
        <w:t xml:space="preserve">Nos casos de eventuais atrasos de pagamento, desde que a CONTRATADA não tenha concorrido para tanto, fica convencionado que a taxa de compensação financeira devida pelo Contratante, entre a data do vencimento e o efetivo adimplemento da parcela, é calculada mediante o Índice Nacional de Preços ao Consumidor Amplo (IPCA). </w:t>
      </w:r>
    </w:p>
    <w:p w14:paraId="0E374C87" w14:textId="77777777" w:rsidR="00167857" w:rsidRPr="0069275A" w:rsidRDefault="00167857" w:rsidP="00167857">
      <w:pPr>
        <w:pStyle w:val="Standard"/>
        <w:tabs>
          <w:tab w:val="left" w:pos="284"/>
        </w:tabs>
        <w:spacing w:before="120" w:after="120"/>
        <w:ind w:firstLine="2835"/>
        <w:jc w:val="both"/>
        <w:rPr>
          <w:rFonts w:asciiTheme="minorHAnsi" w:eastAsia="Times New Roman" w:hAnsiTheme="minorHAnsi" w:cstheme="minorHAnsi"/>
          <w:kern w:val="0"/>
          <w:sz w:val="22"/>
          <w:szCs w:val="22"/>
          <w:lang w:eastAsia="en-US"/>
        </w:rPr>
      </w:pPr>
      <w:r w:rsidRPr="0069275A">
        <w:rPr>
          <w:rFonts w:asciiTheme="minorHAnsi" w:eastAsia="Times New Roman" w:hAnsiTheme="minorHAnsi" w:cstheme="minorHAnsi"/>
          <w:b/>
          <w:kern w:val="0"/>
          <w:sz w:val="22"/>
          <w:szCs w:val="22"/>
          <w:lang w:eastAsia="en-US"/>
        </w:rPr>
        <w:t>Parágrafo sexto.</w:t>
      </w:r>
      <w:r w:rsidRPr="0069275A">
        <w:rPr>
          <w:rFonts w:asciiTheme="minorHAnsi" w:hAnsiTheme="minorHAnsi" w:cstheme="minorHAnsi"/>
          <w:b/>
          <w:sz w:val="22"/>
          <w:szCs w:val="22"/>
        </w:rPr>
        <w:t xml:space="preserve"> </w:t>
      </w:r>
      <w:r w:rsidRPr="0069275A">
        <w:rPr>
          <w:rFonts w:asciiTheme="minorHAnsi" w:eastAsia="Times New Roman" w:hAnsiTheme="minorHAnsi" w:cstheme="minorHAnsi"/>
          <w:kern w:val="0"/>
          <w:sz w:val="22"/>
          <w:szCs w:val="22"/>
          <w:lang w:eastAsia="en-US"/>
        </w:rPr>
        <w:t>Antes de cada pagamento, o CONTRATANTE deverá realizar consulta no Portal Nacional de Contratações Públicas e demais verificações disponíveis para verificar a manutenção das condições de habilitação definidas neste edital.</w:t>
      </w:r>
    </w:p>
    <w:p w14:paraId="7A7F8A37" w14:textId="77777777" w:rsidR="00167857" w:rsidRPr="0069275A" w:rsidRDefault="00167857" w:rsidP="00167857">
      <w:pPr>
        <w:pStyle w:val="Standard"/>
        <w:tabs>
          <w:tab w:val="left" w:pos="284"/>
        </w:tabs>
        <w:spacing w:before="120" w:after="120"/>
        <w:ind w:firstLine="2835"/>
        <w:jc w:val="both"/>
        <w:rPr>
          <w:rFonts w:asciiTheme="minorHAnsi" w:eastAsia="Times New Roman" w:hAnsiTheme="minorHAnsi" w:cstheme="minorHAnsi"/>
          <w:kern w:val="0"/>
          <w:sz w:val="22"/>
          <w:szCs w:val="22"/>
          <w:lang w:eastAsia="en-US"/>
        </w:rPr>
      </w:pPr>
    </w:p>
    <w:p w14:paraId="09E66282"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b/>
          <w:sz w:val="22"/>
          <w:szCs w:val="22"/>
        </w:rPr>
        <w:t>Parágrafo sétimo.</w:t>
      </w:r>
      <w:r w:rsidRPr="0069275A">
        <w:rPr>
          <w:rFonts w:asciiTheme="minorHAnsi" w:hAnsiTheme="minorHAnsi" w:cstheme="minorHAnsi"/>
          <w:sz w:val="22"/>
          <w:szCs w:val="22"/>
        </w:rPr>
        <w:t xml:space="preserve"> O pagamento será efetuado à CONTRATADA por meio de crédito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em conta corrente indicado pelo CONTRATANTE, a qual deverá ser cadastrada junto à</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Coordenação do Tesouro Municipal.</w:t>
      </w:r>
    </w:p>
    <w:p w14:paraId="665DD8E3"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sz w:val="22"/>
          <w:szCs w:val="22"/>
        </w:rPr>
        <w:t xml:space="preserve">BANCO: </w:t>
      </w:r>
    </w:p>
    <w:p w14:paraId="39565721"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sz w:val="22"/>
          <w:szCs w:val="22"/>
        </w:rPr>
        <w:t xml:space="preserve">AGENCIA: </w:t>
      </w:r>
    </w:p>
    <w:p w14:paraId="40595E96"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sz w:val="22"/>
          <w:szCs w:val="22"/>
        </w:rPr>
        <w:t xml:space="preserve">CONTA CORRENTE: </w:t>
      </w:r>
    </w:p>
    <w:p w14:paraId="3F8E72EA"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sz w:val="22"/>
          <w:szCs w:val="22"/>
        </w:rPr>
        <w:t xml:space="preserve">RAZÃO SOCIAL: </w:t>
      </w:r>
    </w:p>
    <w:p w14:paraId="56DB4D5A"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b/>
          <w:bCs/>
          <w:sz w:val="22"/>
          <w:szCs w:val="22"/>
        </w:rPr>
      </w:pPr>
    </w:p>
    <w:p w14:paraId="36336770" w14:textId="77777777" w:rsidR="00167857" w:rsidRPr="0069275A" w:rsidRDefault="00167857" w:rsidP="0016785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69275A">
        <w:rPr>
          <w:rFonts w:asciiTheme="minorHAnsi" w:hAnsiTheme="minorHAnsi" w:cstheme="minorHAnsi"/>
          <w:sz w:val="22"/>
          <w:szCs w:val="22"/>
        </w:rPr>
        <w:t>CLÁUSULA</w:t>
      </w:r>
      <w:r w:rsidRPr="0069275A">
        <w:rPr>
          <w:rFonts w:asciiTheme="minorHAnsi" w:hAnsiTheme="minorHAnsi" w:cstheme="minorHAnsi"/>
          <w:spacing w:val="-1"/>
          <w:sz w:val="22"/>
          <w:szCs w:val="22"/>
        </w:rPr>
        <w:t xml:space="preserve"> QUINTA </w:t>
      </w:r>
      <w:r w:rsidRPr="0069275A">
        <w:rPr>
          <w:rFonts w:asciiTheme="minorHAnsi" w:hAnsiTheme="minorHAnsi" w:cstheme="minorHAnsi"/>
          <w:sz w:val="22"/>
          <w:szCs w:val="22"/>
        </w:rPr>
        <w:t>–</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FORMA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EXECUÇÃO</w:t>
      </w:r>
    </w:p>
    <w:p w14:paraId="6D14032F"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A forma de execução dos serviços do objeto do presente contrato, obedecerá ao Termo de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Referência</w:t>
      </w:r>
      <w:r w:rsidRPr="0069275A">
        <w:rPr>
          <w:rFonts w:asciiTheme="minorHAnsi" w:hAnsiTheme="minorHAnsi" w:cstheme="minorHAnsi"/>
          <w:spacing w:val="-1"/>
          <w:sz w:val="22"/>
          <w:szCs w:val="22"/>
        </w:rPr>
        <w:t>.</w:t>
      </w:r>
      <w:r w:rsidRPr="0069275A">
        <w:rPr>
          <w:rFonts w:asciiTheme="minorHAnsi" w:hAnsiTheme="minorHAnsi" w:cstheme="minorHAnsi"/>
          <w:sz w:val="22"/>
          <w:szCs w:val="22"/>
        </w:rPr>
        <w:t xml:space="preserve"> </w:t>
      </w:r>
    </w:p>
    <w:p w14:paraId="33CB1790"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1153C1F6" w14:textId="77777777" w:rsidR="00167857" w:rsidRPr="0069275A" w:rsidRDefault="00167857" w:rsidP="0016785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69275A">
        <w:rPr>
          <w:rFonts w:asciiTheme="minorHAnsi" w:hAnsiTheme="minorHAnsi" w:cstheme="minorHAnsi"/>
          <w:sz w:val="22"/>
          <w:szCs w:val="22"/>
        </w:rPr>
        <w:t>CLÁUSULA</w:t>
      </w:r>
      <w:r w:rsidRPr="0069275A">
        <w:rPr>
          <w:rFonts w:asciiTheme="minorHAnsi" w:hAnsiTheme="minorHAnsi" w:cstheme="minorHAnsi"/>
          <w:spacing w:val="-2"/>
          <w:sz w:val="22"/>
          <w:szCs w:val="22"/>
        </w:rPr>
        <w:t xml:space="preserve"> SEXTA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w:t>
      </w:r>
      <w:r w:rsidRPr="0069275A">
        <w:rPr>
          <w:rFonts w:asciiTheme="minorHAnsi" w:hAnsiTheme="minorHAnsi" w:cstheme="minorHAnsi"/>
          <w:spacing w:val="-1"/>
          <w:sz w:val="22"/>
          <w:szCs w:val="22"/>
        </w:rPr>
        <w:t xml:space="preserve"> MODELO DE GESTÃO E </w:t>
      </w:r>
      <w:r w:rsidRPr="0069275A">
        <w:rPr>
          <w:rFonts w:asciiTheme="minorHAnsi" w:hAnsiTheme="minorHAnsi" w:cstheme="minorHAnsi"/>
          <w:sz w:val="22"/>
          <w:szCs w:val="22"/>
        </w:rPr>
        <w:t>FISCALIZAÇÃO</w:t>
      </w:r>
    </w:p>
    <w:p w14:paraId="5544BB41"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bookmarkStart w:id="27" w:name="_Hlk133746892"/>
      <w:r w:rsidRPr="0069275A">
        <w:rPr>
          <w:rFonts w:asciiTheme="minorHAnsi" w:eastAsia="Times New Roman" w:hAnsiTheme="minorHAnsi" w:cstheme="minorHAnsi"/>
          <w:sz w:val="22"/>
          <w:szCs w:val="22"/>
        </w:rPr>
        <w:t>Caberá ao gestor do contrato e, nos seus afastamentos e seus impedimentos legais, ao seu substituto, em especial coordenar as atividades relacionadas à fiscalização; e seguir as demais previsões do Decreto Municipal nº 3746/2023.</w:t>
      </w:r>
    </w:p>
    <w:p w14:paraId="48D091FE"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p>
    <w:p w14:paraId="047D8DE6" w14:textId="77777777" w:rsidR="00167857" w:rsidRPr="0069275A" w:rsidRDefault="00167857" w:rsidP="00167857">
      <w:pPr>
        <w:pStyle w:val="Nivel2"/>
        <w:numPr>
          <w:ilvl w:val="0"/>
          <w:numId w:val="0"/>
        </w:numPr>
        <w:tabs>
          <w:tab w:val="left" w:pos="284"/>
        </w:tabs>
        <w:spacing w:line="240" w:lineRule="auto"/>
        <w:ind w:firstLine="2835"/>
        <w:rPr>
          <w:rFonts w:asciiTheme="minorHAnsi" w:eastAsia="Times New Roman" w:hAnsiTheme="minorHAnsi" w:cstheme="minorHAnsi"/>
          <w:sz w:val="22"/>
          <w:szCs w:val="22"/>
        </w:rPr>
      </w:pPr>
      <w:r w:rsidRPr="0069275A">
        <w:rPr>
          <w:rFonts w:asciiTheme="minorHAnsi" w:hAnsiTheme="minorHAnsi" w:cstheme="minorHAnsi"/>
          <w:b/>
          <w:bCs/>
          <w:sz w:val="22"/>
          <w:szCs w:val="22"/>
        </w:rPr>
        <w:t>Parágrafo primeiro.</w:t>
      </w:r>
      <w:r w:rsidRPr="0069275A">
        <w:rPr>
          <w:rFonts w:asciiTheme="minorHAnsi" w:eastAsia="Times New Roman" w:hAnsiTheme="minorHAnsi" w:cstheme="minorHAnsi"/>
          <w:sz w:val="22"/>
          <w:szCs w:val="22"/>
        </w:rPr>
        <w:t xml:space="preserve"> O fiscal de contrato é o servidor efetivo ou empregado público dos quadros permanentes da Administração Pública designado pela autoridade máxima, ou por quem ela delegar, para acompanhar e fiscalizar a prestação dos serviços, devendo ainda observar as determinações estabelecidas no Decreto Municipal nº 3746/2023.</w:t>
      </w:r>
    </w:p>
    <w:p w14:paraId="5FB9751D"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69275A">
        <w:rPr>
          <w:rFonts w:asciiTheme="minorHAnsi" w:eastAsia="Times New Roman" w:hAnsiTheme="minorHAnsi" w:cstheme="minorHAnsi"/>
          <w:b/>
          <w:bCs/>
          <w:sz w:val="22"/>
          <w:szCs w:val="22"/>
        </w:rPr>
        <w:t>Parágrafo segundo.</w:t>
      </w:r>
      <w:r w:rsidRPr="0069275A">
        <w:rPr>
          <w:rFonts w:asciiTheme="minorHAnsi" w:eastAsia="Times New Roman" w:hAnsiTheme="minorHAnsi" w:cstheme="minorHAnsi"/>
          <w:sz w:val="22"/>
          <w:szCs w:val="22"/>
        </w:rPr>
        <w:t xml:space="preserve">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º 14.133, de 2021.</w:t>
      </w:r>
    </w:p>
    <w:p w14:paraId="68CEBB17"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69275A">
        <w:rPr>
          <w:rFonts w:asciiTheme="minorHAnsi" w:eastAsia="Times New Roman" w:hAnsiTheme="minorHAnsi" w:cstheme="minorHAnsi"/>
          <w:b/>
          <w:bCs/>
          <w:sz w:val="22"/>
          <w:szCs w:val="22"/>
        </w:rPr>
        <w:t>Parágrafo terceiro.</w:t>
      </w:r>
      <w:r w:rsidRPr="0069275A">
        <w:rPr>
          <w:rFonts w:asciiTheme="minorHAnsi" w:eastAsia="Times New Roman" w:hAnsiTheme="minorHAnsi" w:cstheme="minorHAnsi"/>
          <w:sz w:val="22"/>
          <w:szCs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DEC4E3A"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69275A">
        <w:rPr>
          <w:rFonts w:asciiTheme="minorHAnsi" w:eastAsia="Times New Roman" w:hAnsiTheme="minorHAnsi" w:cstheme="minorHAnsi"/>
          <w:b/>
          <w:bCs/>
          <w:sz w:val="22"/>
          <w:szCs w:val="22"/>
        </w:rPr>
        <w:t xml:space="preserve">Parágrafo quarto. </w:t>
      </w:r>
      <w:r w:rsidRPr="0069275A">
        <w:rPr>
          <w:rFonts w:asciiTheme="minorHAnsi" w:eastAsia="Times New Roman" w:hAnsiTheme="minorHAnsi" w:cstheme="minorHAnsi"/>
          <w:sz w:val="22"/>
          <w:szCs w:val="22"/>
        </w:rPr>
        <w:t>A execução dos contratos deverá ser acompanhada e fiscalizada por meio de instrumentos de controle, que compreendam a mensuração dos seguintes aspectos, no que couber:</w:t>
      </w:r>
    </w:p>
    <w:p w14:paraId="4D81DDFD"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69275A">
        <w:rPr>
          <w:rFonts w:asciiTheme="minorHAnsi" w:eastAsia="Times New Roman" w:hAnsiTheme="minorHAnsi" w:cstheme="minorHAnsi"/>
          <w:sz w:val="22"/>
          <w:szCs w:val="22"/>
        </w:rPr>
        <w:t xml:space="preserve">I - </w:t>
      </w:r>
      <w:proofErr w:type="gramStart"/>
      <w:r w:rsidRPr="0069275A">
        <w:rPr>
          <w:rFonts w:asciiTheme="minorHAnsi" w:eastAsia="Times New Roman" w:hAnsiTheme="minorHAnsi" w:cstheme="minorHAnsi"/>
          <w:sz w:val="22"/>
          <w:szCs w:val="22"/>
        </w:rPr>
        <w:t>os</w:t>
      </w:r>
      <w:proofErr w:type="gramEnd"/>
      <w:r w:rsidRPr="0069275A">
        <w:rPr>
          <w:rFonts w:asciiTheme="minorHAnsi" w:eastAsia="Times New Roman" w:hAnsiTheme="minorHAnsi" w:cstheme="minorHAnsi"/>
          <w:sz w:val="22"/>
          <w:szCs w:val="22"/>
        </w:rPr>
        <w:t xml:space="preserve"> resultados alcançados em relação à contratada, com a verificação dos prazos de execução e da qualidade demandada;</w:t>
      </w:r>
    </w:p>
    <w:p w14:paraId="0A2E015D"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69275A">
        <w:rPr>
          <w:rFonts w:asciiTheme="minorHAnsi" w:eastAsia="Times New Roman" w:hAnsiTheme="minorHAnsi" w:cstheme="minorHAnsi"/>
          <w:sz w:val="22"/>
          <w:szCs w:val="22"/>
        </w:rPr>
        <w:t xml:space="preserve">II - </w:t>
      </w:r>
      <w:proofErr w:type="gramStart"/>
      <w:r w:rsidRPr="0069275A">
        <w:rPr>
          <w:rFonts w:asciiTheme="minorHAnsi" w:eastAsia="Times New Roman" w:hAnsiTheme="minorHAnsi" w:cstheme="minorHAnsi"/>
          <w:sz w:val="22"/>
          <w:szCs w:val="22"/>
        </w:rPr>
        <w:t>os</w:t>
      </w:r>
      <w:proofErr w:type="gramEnd"/>
      <w:r w:rsidRPr="0069275A">
        <w:rPr>
          <w:rFonts w:asciiTheme="minorHAnsi" w:eastAsia="Times New Roman" w:hAnsiTheme="minorHAnsi" w:cstheme="minorHAnsi"/>
          <w:sz w:val="22"/>
          <w:szCs w:val="22"/>
        </w:rPr>
        <w:t xml:space="preserve"> recursos humanos empregados, em função da quantidade e da formação profissional exigidas;</w:t>
      </w:r>
    </w:p>
    <w:p w14:paraId="21F70715"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69275A">
        <w:rPr>
          <w:rFonts w:asciiTheme="minorHAnsi" w:eastAsia="Times New Roman" w:hAnsiTheme="minorHAnsi" w:cstheme="minorHAnsi"/>
          <w:sz w:val="22"/>
          <w:szCs w:val="22"/>
        </w:rPr>
        <w:t xml:space="preserve">III - a qualidade e quantidade dos recursos materiais utilizados; </w:t>
      </w:r>
    </w:p>
    <w:p w14:paraId="1CD7703F"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69275A">
        <w:rPr>
          <w:rFonts w:asciiTheme="minorHAnsi" w:eastAsia="Times New Roman" w:hAnsiTheme="minorHAnsi" w:cstheme="minorHAnsi"/>
          <w:sz w:val="22"/>
          <w:szCs w:val="22"/>
        </w:rPr>
        <w:t xml:space="preserve">IV - </w:t>
      </w:r>
      <w:proofErr w:type="gramStart"/>
      <w:r w:rsidRPr="0069275A">
        <w:rPr>
          <w:rFonts w:asciiTheme="minorHAnsi" w:eastAsia="Times New Roman" w:hAnsiTheme="minorHAnsi" w:cstheme="minorHAnsi"/>
          <w:sz w:val="22"/>
          <w:szCs w:val="22"/>
        </w:rPr>
        <w:t>a</w:t>
      </w:r>
      <w:proofErr w:type="gramEnd"/>
      <w:r w:rsidRPr="0069275A">
        <w:rPr>
          <w:rFonts w:asciiTheme="minorHAnsi" w:eastAsia="Times New Roman" w:hAnsiTheme="minorHAnsi" w:cstheme="minorHAnsi"/>
          <w:sz w:val="22"/>
          <w:szCs w:val="22"/>
        </w:rPr>
        <w:t xml:space="preserve"> adequação dos serviços prestados à rotina de execução estabelecida; </w:t>
      </w:r>
    </w:p>
    <w:p w14:paraId="0FF9DC88"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69275A">
        <w:rPr>
          <w:rFonts w:asciiTheme="minorHAnsi" w:eastAsia="Times New Roman" w:hAnsiTheme="minorHAnsi" w:cstheme="minorHAnsi"/>
          <w:sz w:val="22"/>
          <w:szCs w:val="22"/>
        </w:rPr>
        <w:t xml:space="preserve">V - </w:t>
      </w:r>
      <w:proofErr w:type="gramStart"/>
      <w:r w:rsidRPr="0069275A">
        <w:rPr>
          <w:rFonts w:asciiTheme="minorHAnsi" w:eastAsia="Times New Roman" w:hAnsiTheme="minorHAnsi" w:cstheme="minorHAnsi"/>
          <w:sz w:val="22"/>
          <w:szCs w:val="22"/>
        </w:rPr>
        <w:t>o</w:t>
      </w:r>
      <w:proofErr w:type="gramEnd"/>
      <w:r w:rsidRPr="0069275A">
        <w:rPr>
          <w:rFonts w:asciiTheme="minorHAnsi" w:eastAsia="Times New Roman" w:hAnsiTheme="minorHAnsi" w:cstheme="minorHAnsi"/>
          <w:sz w:val="22"/>
          <w:szCs w:val="22"/>
        </w:rPr>
        <w:t xml:space="preserve"> cumprimento das demais obrigações decorrentes do contrato; e </w:t>
      </w:r>
    </w:p>
    <w:p w14:paraId="7F8E175B"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69275A">
        <w:rPr>
          <w:rFonts w:asciiTheme="minorHAnsi" w:eastAsia="Times New Roman" w:hAnsiTheme="minorHAnsi" w:cstheme="minorHAnsi"/>
          <w:sz w:val="22"/>
          <w:szCs w:val="22"/>
        </w:rPr>
        <w:t xml:space="preserve">VI - </w:t>
      </w:r>
      <w:proofErr w:type="gramStart"/>
      <w:r w:rsidRPr="0069275A">
        <w:rPr>
          <w:rFonts w:asciiTheme="minorHAnsi" w:eastAsia="Times New Roman" w:hAnsiTheme="minorHAnsi" w:cstheme="minorHAnsi"/>
          <w:sz w:val="22"/>
          <w:szCs w:val="22"/>
        </w:rPr>
        <w:t>a</w:t>
      </w:r>
      <w:proofErr w:type="gramEnd"/>
      <w:r w:rsidRPr="0069275A">
        <w:rPr>
          <w:rFonts w:asciiTheme="minorHAnsi" w:eastAsia="Times New Roman" w:hAnsiTheme="minorHAnsi" w:cstheme="minorHAnsi"/>
          <w:sz w:val="22"/>
          <w:szCs w:val="22"/>
        </w:rPr>
        <w:t xml:space="preserve"> satisfação do público usuário.</w:t>
      </w:r>
    </w:p>
    <w:p w14:paraId="092308FB"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p>
    <w:p w14:paraId="201C2FAC"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69275A">
        <w:rPr>
          <w:rFonts w:asciiTheme="minorHAnsi" w:eastAsia="Times New Roman" w:hAnsiTheme="minorHAnsi" w:cstheme="minorHAnsi"/>
          <w:b/>
          <w:bCs/>
          <w:sz w:val="22"/>
          <w:szCs w:val="22"/>
        </w:rPr>
        <w:t>Parágrafo quinto.</w:t>
      </w:r>
      <w:r w:rsidRPr="0069275A">
        <w:rPr>
          <w:rFonts w:asciiTheme="minorHAnsi" w:eastAsia="Times New Roman" w:hAnsiTheme="minorHAnsi" w:cstheme="minorHAnsi"/>
          <w:sz w:val="22"/>
          <w:szCs w:val="22"/>
        </w:rPr>
        <w:t xml:space="preserve">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745D8C95"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69275A">
        <w:rPr>
          <w:rFonts w:asciiTheme="minorHAnsi" w:eastAsia="Times New Roman" w:hAnsiTheme="minorHAnsi" w:cstheme="minorHAnsi"/>
          <w:b/>
          <w:bCs/>
          <w:sz w:val="22"/>
          <w:szCs w:val="22"/>
        </w:rPr>
        <w:t xml:space="preserve">Parágrafo sexto. </w:t>
      </w:r>
      <w:r w:rsidRPr="0069275A">
        <w:rPr>
          <w:rFonts w:asciiTheme="minorHAnsi" w:eastAsia="Times New Roman" w:hAnsiTheme="minorHAnsi" w:cstheme="minorHAnsi"/>
          <w:sz w:val="22"/>
          <w:szCs w:val="22"/>
        </w:rPr>
        <w:t>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bookmarkEnd w:id="27"/>
    <w:p w14:paraId="43E72BB0"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hAnsiTheme="minorHAnsi" w:cstheme="minorHAnsi"/>
          <w:sz w:val="22"/>
          <w:szCs w:val="22"/>
        </w:rPr>
      </w:pPr>
      <w:r w:rsidRPr="0069275A">
        <w:rPr>
          <w:rFonts w:asciiTheme="minorHAnsi" w:eastAsia="Times New Roman" w:hAnsiTheme="minorHAnsi" w:cstheme="minorHAnsi"/>
          <w:b/>
          <w:bCs/>
          <w:sz w:val="22"/>
          <w:szCs w:val="22"/>
        </w:rPr>
        <w:t>Parágrafo sétimo.</w:t>
      </w:r>
      <w:r w:rsidRPr="0069275A">
        <w:rPr>
          <w:rFonts w:asciiTheme="minorHAnsi" w:eastAsia="Times New Roman" w:hAnsiTheme="minorHAnsi" w:cstheme="minorHAnsi"/>
          <w:sz w:val="22"/>
          <w:szCs w:val="22"/>
        </w:rPr>
        <w:t xml:space="preserve"> </w:t>
      </w:r>
      <w:r w:rsidRPr="0069275A">
        <w:rPr>
          <w:rFonts w:asciiTheme="minorHAnsi" w:hAnsiTheme="minorHAnsi" w:cstheme="minorHAnsi"/>
          <w:sz w:val="22"/>
          <w:szCs w:val="22"/>
        </w:rPr>
        <w:t xml:space="preserve">A CONTRATADA submeter–se–á a todas as medidas e procedimentos de Fiscalização. </w:t>
      </w:r>
      <w:r w:rsidRPr="0069275A">
        <w:rPr>
          <w:rFonts w:asciiTheme="minorHAnsi" w:eastAsia="Times New Roman" w:hAnsiTheme="minorHAnsi" w:cstheme="minorHAnsi"/>
          <w:sz w:val="22"/>
          <w:szCs w:val="22"/>
        </w:rPr>
        <w:t>Os atos de</w:t>
      </w:r>
      <w:r w:rsidRPr="0069275A">
        <w:rPr>
          <w:rFonts w:asciiTheme="minorHAnsi" w:hAnsiTheme="minorHAnsi" w:cstheme="minorHAnsi"/>
          <w:sz w:val="22"/>
          <w:szCs w:val="22"/>
        </w:rPr>
        <w:t xml:space="preserve"> fiscalização, inclusive inspeções e testes, executados pelo CONTRATANTE e/ou</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por seus prepostos, não eximem a CONTRATADA de suas obrigações no que se refere ao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cumprimento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normas,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especificações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projetos,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nem</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qualquer</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suas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responsabilidades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legais e contratuais.</w:t>
      </w:r>
    </w:p>
    <w:p w14:paraId="1683C6A6" w14:textId="77777777" w:rsidR="00167857" w:rsidRPr="0069275A" w:rsidRDefault="00167857" w:rsidP="00167857">
      <w:pPr>
        <w:pStyle w:val="Nivel2"/>
        <w:numPr>
          <w:ilvl w:val="0"/>
          <w:numId w:val="0"/>
        </w:numPr>
        <w:tabs>
          <w:tab w:val="left" w:pos="284"/>
        </w:tabs>
        <w:spacing w:line="240" w:lineRule="auto"/>
        <w:ind w:firstLine="2835"/>
        <w:contextualSpacing/>
        <w:rPr>
          <w:rFonts w:asciiTheme="minorHAnsi" w:hAnsiTheme="minorHAnsi" w:cstheme="minorHAnsi"/>
          <w:sz w:val="22"/>
          <w:szCs w:val="22"/>
        </w:rPr>
      </w:pPr>
      <w:r w:rsidRPr="0069275A">
        <w:rPr>
          <w:rFonts w:asciiTheme="minorHAnsi" w:hAnsiTheme="minorHAnsi" w:cstheme="minorHAnsi"/>
          <w:b/>
          <w:sz w:val="22"/>
          <w:szCs w:val="22"/>
        </w:rPr>
        <w:t xml:space="preserve">Parágrafo oitavo. </w:t>
      </w:r>
      <w:r w:rsidRPr="0069275A">
        <w:rPr>
          <w:rFonts w:asciiTheme="minorHAnsi" w:hAnsiTheme="minorHAnsi" w:cstheme="minorHAnsi"/>
          <w:sz w:val="22"/>
          <w:szCs w:val="22"/>
        </w:rPr>
        <w:t>Incumbe</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à</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Fiscalização</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prática</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todos os atos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que</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lhe</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são</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próprios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nos</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termos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da</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legislação</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em</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vigor,</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respeitados</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o</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contraditório</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58"/>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ampla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defesa.</w:t>
      </w:r>
    </w:p>
    <w:p w14:paraId="58687B43"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69275A">
        <w:rPr>
          <w:rFonts w:asciiTheme="minorHAnsi" w:hAnsiTheme="minorHAnsi" w:cstheme="minorHAnsi"/>
          <w:b/>
          <w:sz w:val="22"/>
          <w:szCs w:val="22"/>
        </w:rPr>
        <w:t xml:space="preserve">Parágrafo nono. </w:t>
      </w:r>
      <w:r w:rsidRPr="0069275A">
        <w:rPr>
          <w:rFonts w:asciiTheme="minorHAnsi" w:hAnsiTheme="minorHAnsi" w:cstheme="minorHAnsi"/>
          <w:sz w:val="22"/>
          <w:szCs w:val="22"/>
        </w:rPr>
        <w:t>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CONTRATADA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declara,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antecipadamente,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aceitar</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todas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decisões,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métodos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processos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inspeção,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verificação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controle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adotados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pelo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CONTRATANTE,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se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obrigando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fornecer</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dados,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elementos,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explicações,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esclarecimentos</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comunicações</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que</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este</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necessitar</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que</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forem</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considerados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necessários</w:t>
      </w:r>
      <w:r w:rsidRPr="0069275A">
        <w:rPr>
          <w:rFonts w:asciiTheme="minorHAnsi" w:hAnsiTheme="minorHAnsi" w:cstheme="minorHAnsi"/>
          <w:spacing w:val="-58"/>
          <w:sz w:val="22"/>
          <w:szCs w:val="22"/>
        </w:rPr>
        <w:t xml:space="preserve"> </w:t>
      </w:r>
      <w:r w:rsidRPr="0069275A">
        <w:rPr>
          <w:rFonts w:asciiTheme="minorHAnsi" w:hAnsiTheme="minorHAnsi" w:cstheme="minorHAnsi"/>
          <w:sz w:val="22"/>
          <w:szCs w:val="22"/>
        </w:rPr>
        <w:t>ao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desempenho de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 xml:space="preserve">suas atividades. </w:t>
      </w:r>
    </w:p>
    <w:p w14:paraId="3B4D9294" w14:textId="77777777" w:rsidR="00167857" w:rsidRPr="0069275A" w:rsidRDefault="00167857" w:rsidP="00167857">
      <w:pPr>
        <w:tabs>
          <w:tab w:val="left" w:pos="284"/>
        </w:tabs>
        <w:spacing w:before="120" w:after="120"/>
        <w:ind w:firstLine="2835"/>
        <w:contextualSpacing/>
        <w:jc w:val="both"/>
        <w:rPr>
          <w:rFonts w:asciiTheme="minorHAnsi" w:hAnsiTheme="minorHAnsi" w:cstheme="minorHAnsi"/>
          <w:sz w:val="22"/>
          <w:szCs w:val="22"/>
        </w:rPr>
      </w:pPr>
      <w:r w:rsidRPr="0069275A">
        <w:rPr>
          <w:rFonts w:asciiTheme="minorHAnsi" w:hAnsiTheme="minorHAnsi" w:cstheme="minorHAnsi"/>
          <w:b/>
          <w:sz w:val="22"/>
          <w:szCs w:val="22"/>
        </w:rPr>
        <w:t xml:space="preserve">Parágrafo décimo. </w:t>
      </w:r>
      <w:r w:rsidRPr="0069275A">
        <w:rPr>
          <w:rFonts w:asciiTheme="minorHAnsi" w:hAnsiTheme="minorHAnsi" w:cstheme="minorHAnsi"/>
          <w:sz w:val="22"/>
          <w:szCs w:val="22"/>
        </w:rPr>
        <w:t>A</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29FD1E6B"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69275A">
        <w:rPr>
          <w:rFonts w:asciiTheme="minorHAnsi" w:hAnsiTheme="minorHAnsi" w:cstheme="minorHAnsi"/>
          <w:b/>
          <w:sz w:val="22"/>
          <w:szCs w:val="22"/>
        </w:rPr>
        <w:t xml:space="preserve">Parágrafo décimo primeiro. </w:t>
      </w:r>
      <w:r w:rsidRPr="0069275A">
        <w:rPr>
          <w:rFonts w:asciiTheme="minorHAnsi" w:hAnsiTheme="minorHAnsi" w:cstheme="minorHAnsi"/>
          <w:sz w:val="22"/>
          <w:szCs w:val="22"/>
        </w:rPr>
        <w:t>Compete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à</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CONTRATADA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fazer</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minucioso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exame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especificações</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dos</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bens,</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modo</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permitir,</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tempo</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por</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escrito,</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apresentar</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à</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Fiscalização,</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para o devido esclarecimento, todas as divergências ou dúvidas porventura encontradas 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que venham a impedir o bom desempenho do Contrato. O silêncio implica total aceitação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condições</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estabelecidas.</w:t>
      </w:r>
    </w:p>
    <w:p w14:paraId="6E84C2DD"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69275A">
        <w:rPr>
          <w:rFonts w:asciiTheme="minorHAnsi" w:hAnsiTheme="minorHAnsi" w:cstheme="minorHAnsi"/>
          <w:b/>
          <w:sz w:val="22"/>
          <w:szCs w:val="22"/>
        </w:rPr>
        <w:t xml:space="preserve">Parágrafo décimo segundo. </w:t>
      </w:r>
      <w:r w:rsidRPr="0069275A">
        <w:rPr>
          <w:rFonts w:asciiTheme="minorHAnsi" w:hAnsiTheme="minorHAnsi" w:cstheme="minorHAnsi"/>
          <w:sz w:val="22"/>
          <w:szCs w:val="22"/>
        </w:rPr>
        <w:t>A atuação fiscalizadora em nada restringirá a responsabilidade única,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integral</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exclusiva</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da</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CONTRATADA</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no</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que</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concerne</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aos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bens</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adquiridos,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à</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sua</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entrega</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e às consequências e implicações, próximas ou remotas, perante o CONTRATANTE, ou</w:t>
      </w:r>
      <w:r w:rsidRPr="0069275A">
        <w:rPr>
          <w:rFonts w:asciiTheme="minorHAnsi" w:hAnsiTheme="minorHAnsi" w:cstheme="minorHAnsi"/>
          <w:spacing w:val="1"/>
          <w:sz w:val="22"/>
          <w:szCs w:val="22"/>
        </w:rPr>
        <w:t xml:space="preserve"> </w:t>
      </w:r>
      <w:r w:rsidRPr="0069275A">
        <w:rPr>
          <w:rFonts w:asciiTheme="minorHAnsi" w:hAnsiTheme="minorHAnsi" w:cstheme="minorHAnsi"/>
          <w:spacing w:val="-1"/>
          <w:sz w:val="22"/>
          <w:szCs w:val="22"/>
        </w:rPr>
        <w:t>perante</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terceiros,</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mesmo</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modo</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que</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ocorrência</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eventuais</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irregularidades</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na</w:t>
      </w:r>
      <w:r w:rsidRPr="0069275A">
        <w:rPr>
          <w:rFonts w:asciiTheme="minorHAnsi" w:hAnsiTheme="minorHAnsi" w:cstheme="minorHAnsi"/>
          <w:spacing w:val="-16"/>
          <w:sz w:val="22"/>
          <w:szCs w:val="22"/>
        </w:rPr>
        <w:t xml:space="preserve"> </w:t>
      </w:r>
      <w:r w:rsidRPr="0069275A">
        <w:rPr>
          <w:rFonts w:asciiTheme="minorHAnsi" w:hAnsiTheme="minorHAnsi" w:cstheme="minorHAnsi"/>
          <w:sz w:val="22"/>
          <w:szCs w:val="22"/>
        </w:rPr>
        <w:t>execução</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contratual</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não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implicará corresponsabilidade</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CONTRATANTE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ou</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seus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prepostos.</w:t>
      </w:r>
    </w:p>
    <w:p w14:paraId="763489E0"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p>
    <w:p w14:paraId="589A3E4D" w14:textId="77777777" w:rsidR="00167857" w:rsidRPr="0069275A" w:rsidRDefault="00167857" w:rsidP="0016785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69275A">
        <w:rPr>
          <w:rFonts w:asciiTheme="minorHAnsi" w:hAnsiTheme="minorHAnsi" w:cstheme="minorHAnsi"/>
          <w:sz w:val="22"/>
          <w:szCs w:val="22"/>
        </w:rPr>
        <w:t>CLÁUSULA</w:t>
      </w:r>
      <w:r w:rsidRPr="0069275A">
        <w:rPr>
          <w:rFonts w:asciiTheme="minorHAnsi" w:hAnsiTheme="minorHAnsi" w:cstheme="minorHAnsi"/>
          <w:spacing w:val="-2"/>
          <w:sz w:val="22"/>
          <w:szCs w:val="22"/>
        </w:rPr>
        <w:t xml:space="preserve"> SÉTIMA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VIGÊNCIA</w:t>
      </w:r>
    </w:p>
    <w:p w14:paraId="3054E76A"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 xml:space="preserve">A contratação terá eficácia a partir da data da publicação do instrumento correspondente no Diário Oficial, e vigorará por 30 dias contados da data da assinatura ou da data estabelecida no Edital. </w:t>
      </w:r>
    </w:p>
    <w:p w14:paraId="443EA65F"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328174B0"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69275A">
        <w:rPr>
          <w:rFonts w:asciiTheme="minorHAnsi" w:hAnsiTheme="minorHAnsi" w:cstheme="minorHAnsi"/>
          <w:b/>
          <w:sz w:val="22"/>
          <w:szCs w:val="22"/>
        </w:rPr>
        <w:t>Parágrafo primeiro.</w:t>
      </w:r>
      <w:r w:rsidRPr="0069275A">
        <w:rPr>
          <w:rFonts w:asciiTheme="minorHAnsi" w:hAnsiTheme="minorHAnsi" w:cstheme="minorHAnsi"/>
          <w:sz w:val="22"/>
          <w:szCs w:val="22"/>
        </w:rPr>
        <w:t xml:space="preserve"> O prazo de execução dos serviços poderá ser prorrogado ou alterado nos termos da Lei Federal nº 14.133/2021. </w:t>
      </w:r>
    </w:p>
    <w:p w14:paraId="2B66462D"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69275A">
        <w:rPr>
          <w:rFonts w:asciiTheme="minorHAnsi" w:hAnsiTheme="minorHAnsi" w:cstheme="minorHAnsi"/>
          <w:b/>
          <w:bCs/>
          <w:sz w:val="22"/>
          <w:szCs w:val="22"/>
        </w:rPr>
        <w:t>Parágrafo segundo.</w:t>
      </w:r>
      <w:r w:rsidRPr="0069275A">
        <w:rPr>
          <w:rFonts w:asciiTheme="minorHAnsi" w:hAnsiTheme="minorHAnsi" w:cstheme="minorHAnsi"/>
          <w:b/>
          <w:sz w:val="22"/>
          <w:szCs w:val="22"/>
        </w:rPr>
        <w:t xml:space="preserve"> </w:t>
      </w:r>
      <w:r w:rsidRPr="0069275A">
        <w:rPr>
          <w:rFonts w:asciiTheme="minorHAnsi" w:hAnsiTheme="minorHAnsi" w:cstheme="minorHAnsi"/>
          <w:sz w:val="22"/>
          <w:szCs w:val="22"/>
        </w:rPr>
        <w:t xml:space="preserve">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0D9EF5B5"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2644CD90" w14:textId="77777777" w:rsidR="00167857" w:rsidRPr="0069275A" w:rsidRDefault="00167857" w:rsidP="0016785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69275A">
        <w:rPr>
          <w:rFonts w:asciiTheme="minorHAnsi" w:hAnsiTheme="minorHAnsi" w:cstheme="minorHAnsi"/>
          <w:sz w:val="22"/>
          <w:szCs w:val="22"/>
        </w:rPr>
        <w:t>CLÁUSULA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OITAVA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OBRIGAÇÕES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DA</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CONTRATADA</w:t>
      </w:r>
    </w:p>
    <w:p w14:paraId="388ED89E"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sz w:val="22"/>
          <w:szCs w:val="22"/>
        </w:rPr>
        <w:t>*******</w:t>
      </w:r>
      <w:r w:rsidRPr="0069275A">
        <w:rPr>
          <w:rFonts w:asciiTheme="minorHAnsi" w:hAnsiTheme="minorHAnsi" w:cstheme="minorHAnsi"/>
          <w:sz w:val="22"/>
          <w:szCs w:val="22"/>
        </w:rPr>
        <w:tab/>
      </w:r>
    </w:p>
    <w:p w14:paraId="5B18EDED" w14:textId="77777777" w:rsidR="00167857" w:rsidRPr="0069275A" w:rsidRDefault="00167857" w:rsidP="00167857">
      <w:pPr>
        <w:pStyle w:val="Ttulo1"/>
        <w:numPr>
          <w:ilvl w:val="0"/>
          <w:numId w:val="0"/>
        </w:numPr>
        <w:tabs>
          <w:tab w:val="left" w:pos="284"/>
        </w:tabs>
        <w:spacing w:line="240" w:lineRule="auto"/>
        <w:ind w:firstLine="2835"/>
        <w:rPr>
          <w:rFonts w:asciiTheme="minorHAnsi" w:hAnsiTheme="minorHAnsi" w:cstheme="minorHAnsi"/>
          <w:sz w:val="22"/>
          <w:szCs w:val="22"/>
        </w:rPr>
      </w:pPr>
      <w:r w:rsidRPr="0069275A">
        <w:rPr>
          <w:rFonts w:asciiTheme="minorHAnsi" w:hAnsiTheme="minorHAnsi" w:cstheme="minorHAnsi"/>
          <w:sz w:val="22"/>
          <w:szCs w:val="22"/>
        </w:rPr>
        <w:t>CLÁUSULA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NONA –</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OBRIGAÇÕES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CONTRATANTE</w:t>
      </w:r>
    </w:p>
    <w:p w14:paraId="666C96B4"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sz w:val="22"/>
          <w:szCs w:val="22"/>
        </w:rPr>
        <w:t>*******</w:t>
      </w:r>
    </w:p>
    <w:p w14:paraId="6EDE7006" w14:textId="77777777" w:rsidR="00167857" w:rsidRPr="0069275A" w:rsidRDefault="00167857" w:rsidP="00167857">
      <w:pPr>
        <w:pStyle w:val="Ttulo1"/>
        <w:numPr>
          <w:ilvl w:val="0"/>
          <w:numId w:val="0"/>
        </w:numPr>
        <w:tabs>
          <w:tab w:val="left" w:pos="284"/>
        </w:tabs>
        <w:spacing w:line="240" w:lineRule="auto"/>
        <w:ind w:firstLine="2835"/>
        <w:rPr>
          <w:rFonts w:asciiTheme="minorHAnsi" w:hAnsiTheme="minorHAnsi" w:cstheme="minorHAnsi"/>
          <w:sz w:val="22"/>
          <w:szCs w:val="22"/>
        </w:rPr>
      </w:pPr>
      <w:r w:rsidRPr="0069275A">
        <w:rPr>
          <w:rFonts w:asciiTheme="minorHAnsi" w:hAnsiTheme="minorHAnsi" w:cstheme="minorHAnsi"/>
          <w:sz w:val="22"/>
          <w:szCs w:val="22"/>
        </w:rPr>
        <w:t>CLÁUSULA DÉCIMA – RECEBIMENTO</w:t>
      </w:r>
      <w:r w:rsidRPr="0069275A">
        <w:rPr>
          <w:rFonts w:asciiTheme="minorHAnsi" w:hAnsiTheme="minorHAnsi" w:cstheme="minorHAnsi"/>
          <w:sz w:val="22"/>
          <w:szCs w:val="22"/>
        </w:rPr>
        <w:tab/>
        <w:t xml:space="preserve"> DO OBJETO DO CONTRATO </w:t>
      </w:r>
    </w:p>
    <w:p w14:paraId="667C80F3" w14:textId="77777777" w:rsidR="00167857" w:rsidRPr="0069275A" w:rsidRDefault="00167857" w:rsidP="00167857">
      <w:pPr>
        <w:pStyle w:val="Ttulo1"/>
        <w:numPr>
          <w:ilvl w:val="0"/>
          <w:numId w:val="0"/>
        </w:numPr>
        <w:tabs>
          <w:tab w:val="left" w:pos="284"/>
        </w:tabs>
        <w:spacing w:line="240" w:lineRule="auto"/>
        <w:ind w:firstLine="2835"/>
        <w:rPr>
          <w:rFonts w:asciiTheme="minorHAnsi" w:hAnsiTheme="minorHAnsi" w:cstheme="minorHAnsi"/>
          <w:sz w:val="22"/>
          <w:szCs w:val="22"/>
        </w:rPr>
      </w:pPr>
    </w:p>
    <w:p w14:paraId="516BE456"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sz w:val="22"/>
          <w:szCs w:val="22"/>
        </w:rPr>
        <w:t>O</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recebimento</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objeto</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contrato</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previsto</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na</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CLÁUSULA</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SEGUNDA</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será recebido em tantas parcelas quantas forem as relativas ao pagamento, e se</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dará</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mediante</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avaliação</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servidores</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designados</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pelo</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Município,</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na</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forma</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Decreto</w:t>
      </w:r>
      <w:r w:rsidRPr="0069275A">
        <w:rPr>
          <w:rFonts w:asciiTheme="minorHAnsi" w:hAnsiTheme="minorHAnsi" w:cstheme="minorHAnsi"/>
          <w:spacing w:val="-12"/>
          <w:sz w:val="22"/>
          <w:szCs w:val="22"/>
        </w:rPr>
        <w:t xml:space="preserve"> </w:t>
      </w:r>
      <w:r w:rsidRPr="0069275A">
        <w:rPr>
          <w:rFonts w:asciiTheme="minorHAnsi" w:hAnsiTheme="minorHAnsi" w:cstheme="minorHAnsi"/>
          <w:sz w:val="22"/>
          <w:szCs w:val="22"/>
        </w:rPr>
        <w:t>Municipal, que constatarão se o objeto entregue atende a todas as especificações contidas no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Termo de</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Referência</w:t>
      </w:r>
      <w:r w:rsidRPr="0069275A">
        <w:rPr>
          <w:rFonts w:asciiTheme="minorHAnsi" w:hAnsiTheme="minorHAnsi" w:cstheme="minorHAnsi"/>
          <w:spacing w:val="1"/>
          <w:sz w:val="22"/>
          <w:szCs w:val="22"/>
        </w:rPr>
        <w:t>.</w:t>
      </w:r>
    </w:p>
    <w:p w14:paraId="33238CF6" w14:textId="77777777" w:rsidR="00167857" w:rsidRPr="0069275A" w:rsidRDefault="00167857" w:rsidP="00167857">
      <w:pPr>
        <w:tabs>
          <w:tab w:val="left" w:pos="284"/>
        </w:tabs>
        <w:spacing w:before="120" w:after="120"/>
        <w:ind w:firstLine="2835"/>
        <w:jc w:val="both"/>
        <w:rPr>
          <w:rFonts w:asciiTheme="minorHAnsi" w:hAnsiTheme="minorHAnsi" w:cstheme="minorHAnsi"/>
          <w:b/>
          <w:sz w:val="22"/>
          <w:szCs w:val="22"/>
        </w:rPr>
      </w:pPr>
      <w:r w:rsidRPr="0069275A">
        <w:rPr>
          <w:rFonts w:asciiTheme="minorHAnsi" w:hAnsiTheme="minorHAnsi" w:cstheme="minorHAnsi"/>
          <w:sz w:val="22"/>
          <w:szCs w:val="22"/>
        </w:rPr>
        <w:t xml:space="preserve"> </w:t>
      </w:r>
    </w:p>
    <w:p w14:paraId="75E38B69"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b/>
          <w:bCs/>
          <w:sz w:val="22"/>
          <w:szCs w:val="22"/>
        </w:rPr>
        <w:t xml:space="preserve">Parágrafo primeiro. </w:t>
      </w:r>
      <w:r w:rsidRPr="0069275A">
        <w:rPr>
          <w:rFonts w:asciiTheme="minorHAnsi" w:hAnsiTheme="minorHAnsi" w:cstheme="minorHAnsi"/>
          <w:sz w:val="22"/>
          <w:szCs w:val="22"/>
        </w:rPr>
        <w:t>O recebimento provisório ficará a cargo dos fiscais e o recebimento definitivo, do gestor do contrato ou da comissão designada pela autoridade competente, nos termos do art. 140 da Lei Federal n 14.133/2021.</w:t>
      </w:r>
    </w:p>
    <w:p w14:paraId="35683760"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b/>
          <w:bCs/>
          <w:sz w:val="22"/>
          <w:szCs w:val="22"/>
        </w:rPr>
        <w:t xml:space="preserve">Parágrafo segundo. </w:t>
      </w:r>
      <w:r w:rsidRPr="0069275A">
        <w:rPr>
          <w:rFonts w:asciiTheme="minorHAnsi" w:hAnsiTheme="minorHAnsi" w:cstheme="minorHAnsi"/>
          <w:sz w:val="22"/>
          <w:szCs w:val="22"/>
        </w:rPr>
        <w:t>Os prazos e os métodos para a realização dos recebimentos provisório e definitivo serão definidos no parágrafo terceiro, nos termos no disposto no § 3º do art. 140 da Lei nº 14.133, de 2021.</w:t>
      </w:r>
    </w:p>
    <w:p w14:paraId="7A213E01"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b/>
          <w:bCs/>
          <w:sz w:val="22"/>
          <w:szCs w:val="22"/>
        </w:rPr>
        <w:t xml:space="preserve">Parágrafo terceiro. </w:t>
      </w:r>
      <w:r w:rsidRPr="0069275A">
        <w:rPr>
          <w:rFonts w:asciiTheme="minorHAnsi" w:hAnsiTheme="minorHAnsi" w:cstheme="minorHAnsi"/>
          <w:sz w:val="22"/>
          <w:szCs w:val="22"/>
        </w:rPr>
        <w:t>O Gestor do Contrato e/ou a Comissão terá as seguintes atribuições:</w:t>
      </w:r>
    </w:p>
    <w:p w14:paraId="6854AE49" w14:textId="77777777" w:rsidR="00167857" w:rsidRPr="0069275A" w:rsidRDefault="00167857" w:rsidP="00167857">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69275A">
        <w:rPr>
          <w:rFonts w:asciiTheme="minorHAnsi" w:hAnsiTheme="minorHAnsi" w:cstheme="minorHAnsi"/>
          <w:sz w:val="22"/>
          <w:szCs w:val="22"/>
        </w:rPr>
        <w:t xml:space="preserve"> receber definitivamente, o objeto contratado, com verificação da conformidade com as exigências contratuais no que </w:t>
      </w:r>
      <w:proofErr w:type="spellStart"/>
      <w:r w:rsidRPr="0069275A">
        <w:rPr>
          <w:rFonts w:asciiTheme="minorHAnsi" w:hAnsiTheme="minorHAnsi" w:cstheme="minorHAnsi"/>
          <w:sz w:val="22"/>
          <w:szCs w:val="22"/>
        </w:rPr>
        <w:t>pertine</w:t>
      </w:r>
      <w:proofErr w:type="spellEnd"/>
      <w:r w:rsidRPr="0069275A">
        <w:rPr>
          <w:rFonts w:asciiTheme="minorHAnsi" w:hAnsiTheme="minorHAnsi" w:cstheme="minorHAnsi"/>
          <w:sz w:val="22"/>
          <w:szCs w:val="22"/>
        </w:rPr>
        <w:t xml:space="preserve"> à quantidade e a qualidade, em cumprimento ao contrato ou instrumento correlato, em até 1 (um) dia útil, posterior a realização do Show. </w:t>
      </w:r>
    </w:p>
    <w:p w14:paraId="13AF2587" w14:textId="77777777" w:rsidR="00167857" w:rsidRPr="0069275A" w:rsidRDefault="00167857" w:rsidP="00167857">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69275A">
        <w:rPr>
          <w:rFonts w:asciiTheme="minorHAnsi" w:hAnsiTheme="minorHAnsi" w:cstheme="minorHAnsi"/>
          <w:sz w:val="22"/>
          <w:szCs w:val="22"/>
        </w:rPr>
        <w:t xml:space="preserve"> na hipótese de a verificação a que se refere o subitem anterior não ser procedida dentro do prazo fixado, reputar-se-á como realizada, consumando-se o recebimento definitivo no dia do esgotamento do prazo.</w:t>
      </w:r>
    </w:p>
    <w:p w14:paraId="413F5AF3" w14:textId="77777777" w:rsidR="00167857" w:rsidRPr="0069275A" w:rsidRDefault="00167857" w:rsidP="00167857">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69275A">
        <w:rPr>
          <w:rFonts w:asciiTheme="minorHAnsi" w:hAnsiTheme="minorHAnsi" w:cstheme="minorHAnsi"/>
          <w:sz w:val="22"/>
          <w:szCs w:val="22"/>
        </w:rPr>
        <w:t xml:space="preserve"> se necessário, solicitar ao Departamento interessado na aquisição a indicação de servidor habilitado com conhecimento técnico na área específica, para respectiva análise e parecer técnico do serviço prestado;</w:t>
      </w:r>
    </w:p>
    <w:p w14:paraId="3690EAE1" w14:textId="77777777" w:rsidR="00167857" w:rsidRPr="0069275A" w:rsidRDefault="00167857" w:rsidP="00167857">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69275A">
        <w:rPr>
          <w:rFonts w:asciiTheme="minorHAnsi" w:hAnsiTheme="minorHAnsi" w:cstheme="minorHAnsi"/>
          <w:sz w:val="22"/>
          <w:szCs w:val="22"/>
        </w:rPr>
        <w:t xml:space="preserve"> 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reparar no prazo definido pela Administração,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708F81F7" w14:textId="77777777" w:rsidR="00167857" w:rsidRPr="0069275A" w:rsidRDefault="00167857" w:rsidP="00167857">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69275A">
        <w:rPr>
          <w:rFonts w:asciiTheme="minorHAnsi" w:hAnsiTheme="minorHAnsi" w:cstheme="minorHAnsi"/>
          <w:sz w:val="22"/>
          <w:szCs w:val="22"/>
        </w:rPr>
        <w:t xml:space="preserve"> expedir Termo de Recebimento e Aceitação, que comprove o atendimento das exigências contratuais, ou Notificação, no caso de rejeição de material.</w:t>
      </w:r>
    </w:p>
    <w:p w14:paraId="4C79E4D4" w14:textId="77777777" w:rsidR="00167857" w:rsidRPr="0069275A" w:rsidRDefault="00167857" w:rsidP="00167857">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69275A">
        <w:rPr>
          <w:rFonts w:asciiTheme="minorHAnsi" w:hAnsiTheme="minorHAnsi" w:cstheme="minorHAnsi"/>
          <w:sz w:val="22"/>
          <w:szCs w:val="22"/>
        </w:rPr>
        <w:t xml:space="preserve"> receber eventuais requerimentos da empresa contratada dirigindo-os às autoridades competentes, depois de prestadas as informações pertinentes;</w:t>
      </w:r>
    </w:p>
    <w:p w14:paraId="7B4C7BD8" w14:textId="77777777" w:rsidR="00167857" w:rsidRPr="0069275A" w:rsidRDefault="00167857" w:rsidP="00167857">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69275A">
        <w:rPr>
          <w:rFonts w:asciiTheme="minorHAnsi" w:hAnsiTheme="minorHAnsi" w:cstheme="minorHAnsi"/>
          <w:sz w:val="22"/>
          <w:szCs w:val="22"/>
        </w:rPr>
        <w:t xml:space="preserve"> rever seus atos, de ofício, ou mediante provocação, quando for o caso;</w:t>
      </w:r>
    </w:p>
    <w:p w14:paraId="4037FDB6" w14:textId="77777777" w:rsidR="00167857" w:rsidRPr="0069275A" w:rsidRDefault="00167857" w:rsidP="00167857">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69275A">
        <w:rPr>
          <w:rFonts w:asciiTheme="minorHAnsi" w:hAnsiTheme="minorHAnsi" w:cstheme="minorHAnsi"/>
          <w:sz w:val="22"/>
          <w:szCs w:val="22"/>
        </w:rPr>
        <w:t xml:space="preserve"> receber e conferir os serviços contratados, atestar o recebimento e conferência no verso da nota fiscal e efetuar o encaminhamento desta para pagamento;</w:t>
      </w:r>
    </w:p>
    <w:p w14:paraId="3F0D0CDA" w14:textId="77777777" w:rsidR="00167857" w:rsidRPr="0069275A" w:rsidRDefault="00167857" w:rsidP="00167857">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69275A">
        <w:rPr>
          <w:rFonts w:asciiTheme="minorHAnsi" w:hAnsiTheme="minorHAnsi" w:cstheme="minorHAnsi"/>
          <w:sz w:val="22"/>
          <w:szCs w:val="22"/>
        </w:rPr>
        <w:t xml:space="preserve"> acompanhar o cumprimento de prazos e entrega de bens e de execução de serviços, atestando sua regularidade, bem como comunicar formalmente ao Departamento de Licitação e Compras a constatação de quaisquer irregularidades.</w:t>
      </w:r>
    </w:p>
    <w:p w14:paraId="72B2E9F3"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b/>
          <w:bCs/>
          <w:sz w:val="22"/>
          <w:szCs w:val="22"/>
        </w:rPr>
        <w:t xml:space="preserve">Parágrafo quarto. </w:t>
      </w:r>
      <w:r w:rsidRPr="0069275A">
        <w:rPr>
          <w:rFonts w:asciiTheme="minorHAnsi" w:hAnsiTheme="minorHAnsi" w:cstheme="minorHAnsi"/>
          <w:sz w:val="22"/>
          <w:szCs w:val="22"/>
        </w:rPr>
        <w:t>O objeto contratado será recebido, provisoriamente, de forma sumária, pelo responsável por seu acompanhamento e fiscalização, da conformidade do material com as exigências contratuais.</w:t>
      </w:r>
    </w:p>
    <w:p w14:paraId="54C5F88D"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b/>
          <w:bCs/>
          <w:sz w:val="22"/>
          <w:szCs w:val="22"/>
        </w:rPr>
        <w:t xml:space="preserve">Parágrafo quinto. </w:t>
      </w:r>
      <w:r w:rsidRPr="0069275A">
        <w:rPr>
          <w:rFonts w:asciiTheme="minorHAnsi" w:hAnsiTheme="minorHAnsi" w:cstheme="minorHAnsi"/>
          <w:sz w:val="22"/>
          <w:szCs w:val="22"/>
        </w:rPr>
        <w:t>Quando previsto em regulamento, o Termo de Recebimento e Aceitação Definitivo poderá ser substituído por Carimbo de Recebimento Definitivo, quando se tratar de objeto comum em que seja possível aferir de plano a quantidade e a qualidade.</w:t>
      </w:r>
    </w:p>
    <w:p w14:paraId="49DD1B01"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p>
    <w:p w14:paraId="4261D0C7" w14:textId="77777777" w:rsidR="00167857" w:rsidRPr="0069275A" w:rsidRDefault="00167857" w:rsidP="00167857">
      <w:pPr>
        <w:pStyle w:val="Ttulo1"/>
        <w:numPr>
          <w:ilvl w:val="0"/>
          <w:numId w:val="0"/>
        </w:numPr>
        <w:tabs>
          <w:tab w:val="left" w:pos="284"/>
        </w:tabs>
        <w:spacing w:line="240" w:lineRule="auto"/>
        <w:ind w:firstLine="2835"/>
        <w:rPr>
          <w:rFonts w:asciiTheme="minorHAnsi" w:hAnsiTheme="minorHAnsi" w:cstheme="minorHAnsi"/>
          <w:sz w:val="22"/>
          <w:szCs w:val="22"/>
        </w:rPr>
      </w:pPr>
      <w:r w:rsidRPr="0069275A">
        <w:rPr>
          <w:rFonts w:asciiTheme="minorHAnsi" w:hAnsiTheme="minorHAnsi" w:cstheme="minorHAnsi"/>
          <w:sz w:val="22"/>
          <w:szCs w:val="22"/>
        </w:rPr>
        <w:t>CLÁUSULA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DÉCIMA PRIMEIRA –</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FORÇA MAIOR</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CASO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FORTUITO</w:t>
      </w:r>
    </w:p>
    <w:p w14:paraId="3D932CD9"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sz w:val="22"/>
          <w:szCs w:val="22"/>
        </w:rPr>
        <w:t>Os motivos de força maior ou caso fortuito que possam impedir a CONTRATADA de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cumprir as etapas e o prazo do Contrato deverão ser alegados oportunamente, mediante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requerimento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protocolado.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Não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serão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consideradas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quaisquer</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alegações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baseadas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em</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ocorrências não comunicadas e nem aceitas pela Fiscalização nas épocas oportunas. 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motivos de força maior e caso fortuito poderão autorizar a suspensão da execução do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Contrato.</w:t>
      </w:r>
    </w:p>
    <w:p w14:paraId="522C5068"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p>
    <w:p w14:paraId="09157BE1" w14:textId="77777777" w:rsidR="00167857" w:rsidRPr="0069275A" w:rsidRDefault="00167857" w:rsidP="00167857">
      <w:pPr>
        <w:pStyle w:val="Ttulo1"/>
        <w:numPr>
          <w:ilvl w:val="0"/>
          <w:numId w:val="0"/>
        </w:numPr>
        <w:tabs>
          <w:tab w:val="left" w:pos="284"/>
        </w:tabs>
        <w:spacing w:line="240" w:lineRule="auto"/>
        <w:ind w:firstLine="2835"/>
        <w:rPr>
          <w:rFonts w:asciiTheme="minorHAnsi" w:hAnsiTheme="minorHAnsi" w:cstheme="minorHAnsi"/>
          <w:sz w:val="22"/>
          <w:szCs w:val="22"/>
        </w:rPr>
      </w:pPr>
      <w:r w:rsidRPr="0069275A">
        <w:rPr>
          <w:rFonts w:asciiTheme="minorHAnsi" w:hAnsiTheme="minorHAnsi" w:cstheme="minorHAnsi"/>
          <w:sz w:val="22"/>
          <w:szCs w:val="22"/>
        </w:rPr>
        <w:t>CLÁUSULA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DÉCIMA SEGUNDA –</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SUSPENSÃO</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DA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EXECUÇÃO</w:t>
      </w:r>
    </w:p>
    <w:p w14:paraId="183E0EE7"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spacing w:val="-1"/>
          <w:sz w:val="22"/>
          <w:szCs w:val="22"/>
        </w:rPr>
        <w:t>É</w:t>
      </w:r>
      <w:r w:rsidRPr="0069275A">
        <w:rPr>
          <w:rFonts w:asciiTheme="minorHAnsi" w:hAnsiTheme="minorHAnsi" w:cstheme="minorHAnsi"/>
          <w:spacing w:val="-15"/>
          <w:sz w:val="22"/>
          <w:szCs w:val="22"/>
        </w:rPr>
        <w:t xml:space="preserve"> </w:t>
      </w:r>
      <w:r w:rsidRPr="0069275A">
        <w:rPr>
          <w:rFonts w:asciiTheme="minorHAnsi" w:hAnsiTheme="minorHAnsi" w:cstheme="minorHAnsi"/>
          <w:spacing w:val="-1"/>
          <w:sz w:val="22"/>
          <w:szCs w:val="22"/>
        </w:rPr>
        <w:t>facultado</w:t>
      </w:r>
      <w:r w:rsidRPr="0069275A">
        <w:rPr>
          <w:rFonts w:asciiTheme="minorHAnsi" w:hAnsiTheme="minorHAnsi" w:cstheme="minorHAnsi"/>
          <w:spacing w:val="-15"/>
          <w:sz w:val="22"/>
          <w:szCs w:val="22"/>
        </w:rPr>
        <w:t xml:space="preserve"> </w:t>
      </w:r>
      <w:r w:rsidRPr="0069275A">
        <w:rPr>
          <w:rFonts w:asciiTheme="minorHAnsi" w:hAnsiTheme="minorHAnsi" w:cstheme="minorHAnsi"/>
          <w:spacing w:val="-1"/>
          <w:sz w:val="22"/>
          <w:szCs w:val="22"/>
        </w:rPr>
        <w:t>ao</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CONTRATANTE</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suspender</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1"/>
          <w:sz w:val="22"/>
          <w:szCs w:val="22"/>
        </w:rPr>
        <w:t xml:space="preserve"> </w:t>
      </w:r>
      <w:r w:rsidRPr="0069275A">
        <w:rPr>
          <w:rFonts w:asciiTheme="minorHAnsi" w:hAnsiTheme="minorHAnsi" w:cstheme="minorHAnsi"/>
          <w:sz w:val="22"/>
          <w:szCs w:val="22"/>
        </w:rPr>
        <w:t>execução</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13"/>
          <w:sz w:val="22"/>
          <w:szCs w:val="22"/>
        </w:rPr>
        <w:t xml:space="preserve"> </w:t>
      </w:r>
      <w:r w:rsidRPr="0069275A">
        <w:rPr>
          <w:rFonts w:asciiTheme="minorHAnsi" w:hAnsiTheme="minorHAnsi" w:cstheme="minorHAnsi"/>
          <w:sz w:val="22"/>
          <w:szCs w:val="22"/>
        </w:rPr>
        <w:t>Contrato</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e</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contagem</w:t>
      </w:r>
      <w:r w:rsidRPr="0069275A">
        <w:rPr>
          <w:rFonts w:asciiTheme="minorHAnsi" w:hAnsiTheme="minorHAnsi" w:cstheme="minorHAnsi"/>
          <w:spacing w:val="-14"/>
          <w:sz w:val="22"/>
          <w:szCs w:val="22"/>
        </w:rPr>
        <w:t xml:space="preserve"> </w:t>
      </w:r>
      <w:r w:rsidRPr="0069275A">
        <w:rPr>
          <w:rFonts w:asciiTheme="minorHAnsi" w:hAnsiTheme="minorHAnsi" w:cstheme="minorHAnsi"/>
          <w:sz w:val="22"/>
          <w:szCs w:val="22"/>
        </w:rPr>
        <w:t>dos</w:t>
      </w:r>
      <w:r w:rsidRPr="0069275A">
        <w:rPr>
          <w:rFonts w:asciiTheme="minorHAnsi" w:hAnsiTheme="minorHAnsi" w:cstheme="minorHAnsi"/>
          <w:spacing w:val="-15"/>
          <w:sz w:val="22"/>
          <w:szCs w:val="22"/>
        </w:rPr>
        <w:t xml:space="preserve"> </w:t>
      </w:r>
      <w:r w:rsidRPr="0069275A">
        <w:rPr>
          <w:rFonts w:asciiTheme="minorHAnsi" w:hAnsiTheme="minorHAnsi" w:cstheme="minorHAnsi"/>
          <w:sz w:val="22"/>
          <w:szCs w:val="22"/>
        </w:rPr>
        <w:t>prazos</w:t>
      </w:r>
      <w:r w:rsidRPr="0069275A">
        <w:rPr>
          <w:rFonts w:asciiTheme="minorHAnsi" w:hAnsiTheme="minorHAnsi" w:cstheme="minorHAnsi"/>
          <w:spacing w:val="-58"/>
          <w:sz w:val="22"/>
          <w:szCs w:val="22"/>
        </w:rPr>
        <w:t xml:space="preserve"> </w:t>
      </w:r>
      <w:r w:rsidRPr="0069275A">
        <w:rPr>
          <w:rFonts w:asciiTheme="minorHAnsi" w:hAnsiTheme="minorHAnsi" w:cstheme="minorHAnsi"/>
          <w:sz w:val="22"/>
          <w:szCs w:val="22"/>
        </w:rPr>
        <w:t>mediante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justificativas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devidamente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fundamentadas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no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processo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administrativo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contratação.</w:t>
      </w:r>
    </w:p>
    <w:p w14:paraId="1FCE752F"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p>
    <w:p w14:paraId="4E724791" w14:textId="77777777" w:rsidR="00167857" w:rsidRPr="0069275A" w:rsidRDefault="00167857" w:rsidP="00167857">
      <w:pPr>
        <w:pStyle w:val="Ttulo1"/>
        <w:numPr>
          <w:ilvl w:val="0"/>
          <w:numId w:val="0"/>
        </w:numPr>
        <w:tabs>
          <w:tab w:val="left" w:pos="284"/>
        </w:tabs>
        <w:spacing w:line="240" w:lineRule="auto"/>
        <w:ind w:firstLine="2835"/>
        <w:rPr>
          <w:rFonts w:asciiTheme="minorHAnsi" w:hAnsiTheme="minorHAnsi" w:cstheme="minorHAnsi"/>
          <w:sz w:val="22"/>
          <w:szCs w:val="22"/>
        </w:rPr>
      </w:pPr>
      <w:r w:rsidRPr="0069275A">
        <w:rPr>
          <w:rFonts w:asciiTheme="minorHAnsi" w:hAnsiTheme="minorHAnsi" w:cstheme="minorHAnsi"/>
          <w:sz w:val="22"/>
          <w:szCs w:val="22"/>
        </w:rPr>
        <w:t>CLÁUSULA</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DÉCIMA</w:t>
      </w:r>
      <w:r w:rsidRPr="0069275A">
        <w:rPr>
          <w:rFonts w:asciiTheme="minorHAnsi" w:hAnsiTheme="minorHAnsi" w:cstheme="minorHAnsi"/>
          <w:spacing w:val="-1"/>
          <w:sz w:val="22"/>
          <w:szCs w:val="22"/>
        </w:rPr>
        <w:t xml:space="preserve"> TERCEIRA </w:t>
      </w:r>
      <w:r w:rsidRPr="0069275A">
        <w:rPr>
          <w:rFonts w:asciiTheme="minorHAnsi" w:hAnsiTheme="minorHAnsi" w:cstheme="minorHAnsi"/>
          <w:sz w:val="22"/>
          <w:szCs w:val="22"/>
        </w:rPr>
        <w:t>–</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SANÇÕES</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ADMINISTRATIVAS</w:t>
      </w:r>
    </w:p>
    <w:p w14:paraId="1130680F"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pacing w:val="-1"/>
          <w:sz w:val="22"/>
          <w:szCs w:val="22"/>
        </w:rPr>
      </w:pPr>
      <w:r w:rsidRPr="0069275A">
        <w:rPr>
          <w:rFonts w:asciiTheme="minorHAnsi" w:hAnsiTheme="minorHAnsi" w:cstheme="minorHAnsi"/>
          <w:spacing w:val="-1"/>
          <w:sz w:val="22"/>
          <w:szCs w:val="22"/>
        </w:rPr>
        <w:t>Comete infração administrativa, nos termos da Lei nº 14.133, de 2021, o Contratado que:</w:t>
      </w:r>
    </w:p>
    <w:p w14:paraId="0914CDE3" w14:textId="77777777" w:rsidR="00167857" w:rsidRPr="0069275A"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der causa à inexecução parcial do contrato;</w:t>
      </w:r>
    </w:p>
    <w:p w14:paraId="7E2B270C" w14:textId="77777777" w:rsidR="00167857" w:rsidRPr="0069275A"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der causa à inexecução parcial do contrato que cause grave dano à Administração ou ao funcionamento dos serviços públicos ou ao interesse coletivo;</w:t>
      </w:r>
    </w:p>
    <w:p w14:paraId="5885F04B" w14:textId="77777777" w:rsidR="00167857" w:rsidRPr="0069275A"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der causa à inexecução total do contrato;</w:t>
      </w:r>
    </w:p>
    <w:p w14:paraId="25604DAE" w14:textId="77777777" w:rsidR="00167857" w:rsidRPr="0069275A"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deixar de entregar a documentação exigida para o certame;</w:t>
      </w:r>
    </w:p>
    <w:p w14:paraId="7A90DD48" w14:textId="77777777" w:rsidR="00167857" w:rsidRPr="0069275A"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não mantiver a proposta, salvo em decorrência de fato superveniente devidamente justificado;</w:t>
      </w:r>
    </w:p>
    <w:p w14:paraId="22860187" w14:textId="77777777" w:rsidR="00167857" w:rsidRPr="0069275A"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não celebrar o contrato ou não entregar a documentação exigida para a contratação, quando convocado dentro do prazo de validade de sua proposta;</w:t>
      </w:r>
    </w:p>
    <w:p w14:paraId="09F560F4" w14:textId="77777777" w:rsidR="00167857" w:rsidRPr="0069275A"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ensejar o retardamento da execução ou da entrega do objeto da contratação sem motivo justificado;</w:t>
      </w:r>
    </w:p>
    <w:p w14:paraId="25951A01" w14:textId="77777777" w:rsidR="00167857" w:rsidRPr="0069275A"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apresentar declaração ou documentação falsa exigida para o certame ou prestar declaração falsa durante a dispensa eletrônica ou execução do contrato;</w:t>
      </w:r>
    </w:p>
    <w:p w14:paraId="64135607" w14:textId="77777777" w:rsidR="00167857" w:rsidRPr="0069275A"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fraudar a contratação ou praticar ato fraudulento na execução do contrato;</w:t>
      </w:r>
    </w:p>
    <w:p w14:paraId="54D83730" w14:textId="77777777" w:rsidR="00167857" w:rsidRPr="0069275A"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comportar-se de modo inidôneo ou cometer fraude de qualquer natureza;</w:t>
      </w:r>
    </w:p>
    <w:p w14:paraId="05CA14D1" w14:textId="77777777" w:rsidR="00167857" w:rsidRPr="0069275A"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praticar atos ilícitos com vistas a frustrar os objetivos do certame;</w:t>
      </w:r>
    </w:p>
    <w:p w14:paraId="348D4A60" w14:textId="77777777" w:rsidR="00167857" w:rsidRPr="0069275A"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praticar ato lesivo previsto no art. 5º da Lei nº 12.846, de 1º de agosto de 2013.</w:t>
      </w:r>
    </w:p>
    <w:p w14:paraId="2B6B2469" w14:textId="77777777" w:rsidR="00167857" w:rsidRPr="0069275A" w:rsidRDefault="00167857" w:rsidP="00167857">
      <w:pPr>
        <w:pStyle w:val="PargrafodaLista1"/>
        <w:tabs>
          <w:tab w:val="left" w:pos="284"/>
        </w:tabs>
        <w:spacing w:before="120" w:after="120"/>
        <w:ind w:left="0" w:firstLine="2835"/>
        <w:contextualSpacing/>
        <w:jc w:val="both"/>
        <w:rPr>
          <w:rFonts w:asciiTheme="minorHAnsi" w:hAnsiTheme="minorHAnsi" w:cstheme="minorHAnsi"/>
          <w:sz w:val="22"/>
          <w:szCs w:val="22"/>
        </w:rPr>
      </w:pPr>
    </w:p>
    <w:p w14:paraId="48609A53"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pacing w:val="-1"/>
          <w:sz w:val="22"/>
          <w:szCs w:val="22"/>
        </w:rPr>
      </w:pPr>
      <w:r w:rsidRPr="0069275A">
        <w:rPr>
          <w:rFonts w:asciiTheme="minorHAnsi" w:hAnsiTheme="minorHAnsi" w:cstheme="minorHAnsi"/>
          <w:b/>
          <w:bCs/>
          <w:sz w:val="22"/>
          <w:szCs w:val="22"/>
        </w:rPr>
        <w:t xml:space="preserve">Parágrafo primeiro. </w:t>
      </w:r>
      <w:r w:rsidRPr="0069275A">
        <w:rPr>
          <w:rFonts w:asciiTheme="minorHAnsi" w:hAnsiTheme="minorHAnsi" w:cstheme="minorHAnsi"/>
          <w:spacing w:val="-1"/>
          <w:sz w:val="22"/>
          <w:szCs w:val="22"/>
        </w:rPr>
        <w:t>Serão aplicadas ao responsável pelas infrações administrativas acima descritas as seguintes sanções:</w:t>
      </w:r>
    </w:p>
    <w:p w14:paraId="3D0D3540" w14:textId="77777777" w:rsidR="00167857" w:rsidRPr="0069275A" w:rsidRDefault="00167857" w:rsidP="00167857">
      <w:pPr>
        <w:pStyle w:val="PargrafodaLista1"/>
        <w:numPr>
          <w:ilvl w:val="2"/>
          <w:numId w:val="33"/>
        </w:numPr>
        <w:tabs>
          <w:tab w:val="left" w:pos="284"/>
        </w:tabs>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Advertência, quando o Contratado der causa à inexecução parcial do contrato, sempre que não se justificar a imposição de penalidade mais grave (art. 156, §2º, da Lei);</w:t>
      </w:r>
    </w:p>
    <w:p w14:paraId="3EC09C96" w14:textId="77777777" w:rsidR="00167857" w:rsidRPr="0069275A" w:rsidRDefault="00167857" w:rsidP="00167857">
      <w:pPr>
        <w:pStyle w:val="PargrafodaLista1"/>
        <w:numPr>
          <w:ilvl w:val="2"/>
          <w:numId w:val="33"/>
        </w:numPr>
        <w:tabs>
          <w:tab w:val="left" w:pos="284"/>
        </w:tabs>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Impedimento de licitar e contratar, quando praticadas as condutas descritas nos incisos II, III, IV, V, VI e VII do caput do art. 155 da Lei nº. 14.133, de 2021, sempre que não se justificar a imposição de penalidade mais grave;</w:t>
      </w:r>
    </w:p>
    <w:p w14:paraId="7E43F324" w14:textId="77777777" w:rsidR="00167857" w:rsidRPr="0069275A" w:rsidRDefault="00167857" w:rsidP="00167857">
      <w:pPr>
        <w:pStyle w:val="PargrafodaLista1"/>
        <w:numPr>
          <w:ilvl w:val="2"/>
          <w:numId w:val="33"/>
        </w:numPr>
        <w:tabs>
          <w:tab w:val="left" w:pos="284"/>
        </w:tabs>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0FD3A551" w14:textId="77777777" w:rsidR="00167857" w:rsidRPr="0069275A" w:rsidRDefault="00167857" w:rsidP="00167857">
      <w:pPr>
        <w:pStyle w:val="PargrafodaLista"/>
        <w:numPr>
          <w:ilvl w:val="2"/>
          <w:numId w:val="33"/>
        </w:numPr>
        <w:tabs>
          <w:tab w:val="left" w:pos="284"/>
        </w:tabs>
        <w:suppressAutoHyphens w:val="0"/>
        <w:spacing w:before="120" w:after="120"/>
        <w:ind w:left="0" w:firstLine="2835"/>
        <w:jc w:val="both"/>
        <w:rPr>
          <w:rFonts w:asciiTheme="minorHAnsi" w:hAnsiTheme="minorHAnsi" w:cstheme="minorHAnsi"/>
          <w:sz w:val="22"/>
          <w:szCs w:val="22"/>
        </w:rPr>
      </w:pPr>
      <w:r w:rsidRPr="0069275A">
        <w:rPr>
          <w:rFonts w:asciiTheme="minorHAnsi" w:hAnsiTheme="minorHAnsi" w:cstheme="minorHAnsi"/>
          <w:bCs/>
          <w:sz w:val="22"/>
          <w:szCs w:val="22"/>
        </w:rPr>
        <w:t>Multa:</w:t>
      </w:r>
    </w:p>
    <w:p w14:paraId="4579C401" w14:textId="77777777" w:rsidR="00167857" w:rsidRPr="0069275A" w:rsidRDefault="00167857" w:rsidP="00167857">
      <w:pPr>
        <w:numPr>
          <w:ilvl w:val="3"/>
          <w:numId w:val="33"/>
        </w:numPr>
        <w:tabs>
          <w:tab w:val="left" w:pos="284"/>
        </w:tabs>
        <w:suppressAutoHyphens w:val="0"/>
        <w:spacing w:before="120" w:after="120"/>
        <w:ind w:left="0"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 xml:space="preserve">moratória de 0,5% por dia de atraso injustificado sobre o valor total do contrato, até o máximo de 2% (dois por cento) pela inobservância do prazo fixado para apresentação, suplementação ou reposição da garantia. </w:t>
      </w:r>
    </w:p>
    <w:p w14:paraId="6B614150" w14:textId="77777777" w:rsidR="00167857" w:rsidRPr="0069275A" w:rsidRDefault="00167857" w:rsidP="00167857">
      <w:pPr>
        <w:numPr>
          <w:ilvl w:val="3"/>
          <w:numId w:val="33"/>
        </w:numPr>
        <w:tabs>
          <w:tab w:val="left" w:pos="284"/>
        </w:tabs>
        <w:suppressAutoHyphens w:val="0"/>
        <w:spacing w:before="120" w:after="120"/>
        <w:ind w:left="0" w:firstLine="2835"/>
        <w:jc w:val="both"/>
        <w:rPr>
          <w:rFonts w:asciiTheme="minorHAnsi" w:hAnsiTheme="minorHAnsi" w:cstheme="minorHAnsi"/>
          <w:sz w:val="22"/>
          <w:szCs w:val="22"/>
        </w:rPr>
      </w:pPr>
      <w:r w:rsidRPr="0069275A">
        <w:rPr>
          <w:rFonts w:asciiTheme="minorHAnsi" w:hAnsiTheme="minorHAnsi" w:cstheme="minorHAnsi"/>
          <w:sz w:val="22"/>
          <w:szCs w:val="22"/>
        </w:rPr>
        <w:t>compensatória de 30% (trinta por cento) sobre o valor total do contrato, no caso de inexecução total do objeto;</w:t>
      </w:r>
    </w:p>
    <w:p w14:paraId="0D1389EF" w14:textId="77777777" w:rsidR="00167857" w:rsidRPr="0069275A" w:rsidRDefault="00167857" w:rsidP="00167857">
      <w:pPr>
        <w:tabs>
          <w:tab w:val="left" w:pos="284"/>
        </w:tabs>
        <w:spacing w:before="120" w:after="120"/>
        <w:ind w:firstLine="2835"/>
        <w:jc w:val="both"/>
        <w:rPr>
          <w:rFonts w:asciiTheme="minorHAnsi" w:hAnsiTheme="minorHAnsi" w:cstheme="minorHAnsi"/>
          <w:b/>
          <w:bCs/>
          <w:spacing w:val="-1"/>
          <w:sz w:val="22"/>
          <w:szCs w:val="22"/>
        </w:rPr>
      </w:pPr>
    </w:p>
    <w:p w14:paraId="419F50A5" w14:textId="77777777" w:rsidR="00167857" w:rsidRPr="0069275A" w:rsidRDefault="00167857" w:rsidP="00167857">
      <w:pPr>
        <w:tabs>
          <w:tab w:val="left" w:pos="284"/>
        </w:tabs>
        <w:spacing w:before="120" w:after="120"/>
        <w:ind w:firstLine="2835"/>
        <w:contextualSpacing/>
        <w:jc w:val="both"/>
        <w:rPr>
          <w:rFonts w:asciiTheme="minorHAnsi" w:hAnsiTheme="minorHAnsi" w:cstheme="minorHAnsi"/>
          <w:spacing w:val="-1"/>
          <w:sz w:val="22"/>
          <w:szCs w:val="22"/>
        </w:rPr>
      </w:pPr>
      <w:r w:rsidRPr="0069275A">
        <w:rPr>
          <w:rFonts w:asciiTheme="minorHAnsi" w:hAnsiTheme="minorHAnsi" w:cstheme="minorHAnsi"/>
          <w:b/>
          <w:bCs/>
          <w:sz w:val="22"/>
          <w:szCs w:val="22"/>
        </w:rPr>
        <w:t xml:space="preserve">Parágrafo segundo. </w:t>
      </w:r>
      <w:r w:rsidRPr="0069275A">
        <w:rPr>
          <w:rFonts w:asciiTheme="minorHAnsi" w:hAnsiTheme="minorHAnsi" w:cstheme="minorHAnsi"/>
          <w:spacing w:val="-1"/>
          <w:sz w:val="22"/>
          <w:szCs w:val="22"/>
        </w:rPr>
        <w:t>A aplicação das sanções previstas não exclui, em hipótese alguma, a obrigação de reparação integral do dano causado ao CONTRATANTE.</w:t>
      </w:r>
    </w:p>
    <w:p w14:paraId="17E593F9" w14:textId="77777777" w:rsidR="00167857" w:rsidRPr="0069275A" w:rsidRDefault="00167857" w:rsidP="00167857">
      <w:pPr>
        <w:tabs>
          <w:tab w:val="left" w:pos="284"/>
        </w:tabs>
        <w:spacing w:before="120" w:after="120"/>
        <w:ind w:firstLine="2835"/>
        <w:contextualSpacing/>
        <w:jc w:val="both"/>
        <w:rPr>
          <w:rFonts w:asciiTheme="minorHAnsi" w:hAnsiTheme="minorHAnsi" w:cstheme="minorHAnsi"/>
          <w:spacing w:val="-1"/>
          <w:sz w:val="22"/>
          <w:szCs w:val="22"/>
        </w:rPr>
      </w:pPr>
      <w:r w:rsidRPr="0069275A">
        <w:rPr>
          <w:rFonts w:asciiTheme="minorHAnsi" w:hAnsiTheme="minorHAnsi" w:cstheme="minorHAnsi"/>
          <w:b/>
          <w:bCs/>
          <w:sz w:val="22"/>
          <w:szCs w:val="22"/>
        </w:rPr>
        <w:t xml:space="preserve">Parágrafo terceiro. </w:t>
      </w:r>
      <w:r w:rsidRPr="0069275A">
        <w:rPr>
          <w:rFonts w:asciiTheme="minorHAnsi" w:hAnsiTheme="minorHAnsi" w:cstheme="minorHAnsi"/>
          <w:spacing w:val="-1"/>
          <w:sz w:val="22"/>
          <w:szCs w:val="22"/>
        </w:rPr>
        <w:t>Todas as sanções previstas neste Edital poderão ser aplicadas cumulativamente com a multa, nos termos do art. 156, §7º, da Lei nº. 14.133, de 2021.</w:t>
      </w:r>
    </w:p>
    <w:p w14:paraId="5D6A7C9D" w14:textId="77777777" w:rsidR="00167857" w:rsidRPr="0069275A" w:rsidRDefault="00167857" w:rsidP="00167857">
      <w:pPr>
        <w:pStyle w:val="PargrafodaLista"/>
        <w:tabs>
          <w:tab w:val="left" w:pos="284"/>
        </w:tabs>
        <w:spacing w:before="120" w:after="120"/>
        <w:ind w:left="0" w:firstLine="2835"/>
        <w:jc w:val="both"/>
        <w:rPr>
          <w:rFonts w:asciiTheme="minorHAnsi" w:hAnsiTheme="minorHAnsi" w:cstheme="minorHAnsi"/>
          <w:sz w:val="22"/>
          <w:szCs w:val="22"/>
        </w:rPr>
      </w:pPr>
      <w:r w:rsidRPr="0069275A">
        <w:rPr>
          <w:rFonts w:asciiTheme="minorHAnsi" w:hAnsiTheme="minorHAnsi" w:cstheme="minorHAnsi"/>
          <w:b/>
          <w:bCs/>
          <w:sz w:val="22"/>
          <w:szCs w:val="22"/>
        </w:rPr>
        <w:t xml:space="preserve">Parágrafo quarto. </w:t>
      </w:r>
      <w:r w:rsidRPr="0069275A">
        <w:rPr>
          <w:rFonts w:asciiTheme="minorHAnsi" w:hAnsiTheme="minorHAnsi" w:cstheme="minorHAnsi"/>
          <w:sz w:val="22"/>
          <w:szCs w:val="22"/>
        </w:rPr>
        <w:t xml:space="preserve">Antes da aplicação da multa será facultada a defesa do interessado no prazo de 15 (quinze) dias úteis, contado da data de sua intimação. </w:t>
      </w:r>
    </w:p>
    <w:p w14:paraId="593B85F9" w14:textId="77777777" w:rsidR="00167857" w:rsidRPr="0069275A" w:rsidRDefault="00167857" w:rsidP="00167857">
      <w:pPr>
        <w:pStyle w:val="PargrafodaLista"/>
        <w:tabs>
          <w:tab w:val="left" w:pos="284"/>
        </w:tabs>
        <w:spacing w:before="120" w:after="120"/>
        <w:ind w:left="0" w:firstLine="2835"/>
        <w:jc w:val="both"/>
        <w:rPr>
          <w:rFonts w:asciiTheme="minorHAnsi" w:hAnsiTheme="minorHAnsi" w:cstheme="minorHAnsi"/>
          <w:sz w:val="22"/>
          <w:szCs w:val="22"/>
        </w:rPr>
      </w:pPr>
      <w:r w:rsidRPr="0069275A">
        <w:rPr>
          <w:rFonts w:asciiTheme="minorHAnsi" w:hAnsiTheme="minorHAnsi" w:cstheme="minorHAnsi"/>
          <w:b/>
          <w:bCs/>
          <w:sz w:val="22"/>
          <w:szCs w:val="22"/>
        </w:rPr>
        <w:t xml:space="preserve">Parágrafo quinto. </w:t>
      </w:r>
      <w:r w:rsidRPr="0069275A">
        <w:rPr>
          <w:rFonts w:asciiTheme="minorHAnsi" w:hAnsiTheme="minorHAnsi" w:cstheme="minorHAnsi"/>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p>
    <w:p w14:paraId="5B8F93B9" w14:textId="77777777" w:rsidR="00167857" w:rsidRPr="0069275A" w:rsidRDefault="00167857" w:rsidP="00167857">
      <w:pPr>
        <w:pStyle w:val="PargrafodaLista"/>
        <w:tabs>
          <w:tab w:val="left" w:pos="284"/>
        </w:tabs>
        <w:spacing w:before="120" w:after="120"/>
        <w:ind w:left="0" w:firstLine="2835"/>
        <w:jc w:val="both"/>
        <w:rPr>
          <w:rFonts w:asciiTheme="minorHAnsi" w:hAnsiTheme="minorHAnsi" w:cstheme="minorHAnsi"/>
          <w:sz w:val="22"/>
          <w:szCs w:val="22"/>
        </w:rPr>
      </w:pPr>
      <w:r w:rsidRPr="0069275A">
        <w:rPr>
          <w:rFonts w:asciiTheme="minorHAnsi" w:hAnsiTheme="minorHAnsi" w:cstheme="minorHAnsi"/>
          <w:b/>
          <w:bCs/>
          <w:sz w:val="22"/>
          <w:szCs w:val="22"/>
        </w:rPr>
        <w:t xml:space="preserve">Parágrafo sexto. </w:t>
      </w:r>
      <w:r w:rsidRPr="0069275A">
        <w:rPr>
          <w:rFonts w:asciiTheme="minorHAnsi" w:hAnsiTheme="minorHAnsi" w:cstheme="minorHAnsi"/>
          <w:sz w:val="22"/>
          <w:szCs w:val="22"/>
        </w:rPr>
        <w:t xml:space="preserve">Previamente ao encaminhamento à cobrança judicial, a multa poderá ser recolhida administrativamente no prazo máximo estabelecido no processo administrativo pela Autoridade Máxima. </w:t>
      </w:r>
    </w:p>
    <w:p w14:paraId="2E22FA1F" w14:textId="77777777" w:rsidR="00167857" w:rsidRPr="0069275A" w:rsidRDefault="00167857" w:rsidP="00167857">
      <w:pPr>
        <w:tabs>
          <w:tab w:val="left" w:pos="284"/>
        </w:tabs>
        <w:spacing w:before="120" w:after="120"/>
        <w:ind w:firstLine="2835"/>
        <w:contextualSpacing/>
        <w:jc w:val="both"/>
        <w:rPr>
          <w:rFonts w:asciiTheme="minorHAnsi" w:hAnsiTheme="minorHAnsi" w:cstheme="minorHAnsi"/>
          <w:sz w:val="22"/>
          <w:szCs w:val="22"/>
        </w:rPr>
      </w:pPr>
      <w:r w:rsidRPr="0069275A">
        <w:rPr>
          <w:rFonts w:asciiTheme="minorHAnsi" w:hAnsiTheme="minorHAnsi" w:cstheme="minorHAnsi"/>
          <w:b/>
          <w:bCs/>
          <w:sz w:val="22"/>
          <w:szCs w:val="22"/>
        </w:rPr>
        <w:t xml:space="preserve">Parágrafo sétimo. </w:t>
      </w:r>
      <w:r w:rsidRPr="0069275A">
        <w:rPr>
          <w:rFonts w:asciiTheme="minorHAnsi" w:hAnsiTheme="minorHAnsi" w:cstheme="minorHAnsi"/>
          <w:sz w:val="22"/>
          <w:szCs w:val="22"/>
        </w:rPr>
        <w:t xml:space="preserve">A aplicação das sanções realizar-se-á em processo administrativo que assegure o contraditório e a ampla defesa ao Contratado, observando-se o procedimento previsto no </w:t>
      </w:r>
      <w:r w:rsidRPr="0069275A">
        <w:rPr>
          <w:rFonts w:asciiTheme="minorHAnsi" w:hAnsiTheme="minorHAnsi" w:cstheme="minorHAnsi"/>
          <w:b/>
          <w:bCs/>
          <w:sz w:val="22"/>
          <w:szCs w:val="22"/>
        </w:rPr>
        <w:t xml:space="preserve">caput </w:t>
      </w:r>
      <w:r w:rsidRPr="0069275A">
        <w:rPr>
          <w:rFonts w:asciiTheme="minorHAnsi" w:hAnsiTheme="minorHAnsi" w:cstheme="minorHAnsi"/>
          <w:sz w:val="22"/>
          <w:szCs w:val="22"/>
        </w:rPr>
        <w:t>e parágrafos do art. 158 da Lei nº 14.133, de 2021, para as penalidades de impedimento de licitar e contratar e de declaração de inidoneidade para licitar ou contratar.</w:t>
      </w:r>
    </w:p>
    <w:p w14:paraId="0EE24FE8" w14:textId="77777777" w:rsidR="00167857" w:rsidRPr="0069275A" w:rsidRDefault="00167857" w:rsidP="00167857">
      <w:pPr>
        <w:tabs>
          <w:tab w:val="left" w:pos="284"/>
        </w:tabs>
        <w:spacing w:before="120" w:after="120"/>
        <w:ind w:firstLine="2835"/>
        <w:contextualSpacing/>
        <w:jc w:val="both"/>
        <w:rPr>
          <w:rFonts w:asciiTheme="minorHAnsi" w:hAnsiTheme="minorHAnsi" w:cstheme="minorHAnsi"/>
          <w:sz w:val="22"/>
          <w:szCs w:val="22"/>
        </w:rPr>
      </w:pPr>
      <w:r w:rsidRPr="0069275A">
        <w:rPr>
          <w:rFonts w:asciiTheme="minorHAnsi" w:hAnsiTheme="minorHAnsi" w:cstheme="minorHAnsi"/>
          <w:b/>
          <w:bCs/>
          <w:sz w:val="22"/>
          <w:szCs w:val="22"/>
        </w:rPr>
        <w:t>Parágrafo oitavo.</w:t>
      </w:r>
      <w:r w:rsidRPr="0069275A">
        <w:rPr>
          <w:rFonts w:asciiTheme="minorHAnsi" w:hAnsiTheme="minorHAnsi" w:cstheme="minorHAnsi"/>
          <w:b/>
          <w:bCs/>
          <w:spacing w:val="-1"/>
          <w:sz w:val="22"/>
          <w:szCs w:val="22"/>
        </w:rPr>
        <w:t xml:space="preserve"> </w:t>
      </w:r>
      <w:r w:rsidRPr="0069275A">
        <w:rPr>
          <w:rFonts w:asciiTheme="minorHAnsi" w:hAnsiTheme="minorHAnsi" w:cstheme="minorHAnsi"/>
          <w:sz w:val="22"/>
          <w:szCs w:val="22"/>
        </w:rPr>
        <w:t>Na aplicação das sanções serão considerados:</w:t>
      </w:r>
    </w:p>
    <w:p w14:paraId="1B202630" w14:textId="77777777" w:rsidR="00167857" w:rsidRPr="0069275A" w:rsidRDefault="00167857" w:rsidP="00167857">
      <w:pPr>
        <w:pStyle w:val="PargrafodaLista"/>
        <w:numPr>
          <w:ilvl w:val="0"/>
          <w:numId w:val="34"/>
        </w:numPr>
        <w:tabs>
          <w:tab w:val="left" w:pos="284"/>
        </w:tabs>
        <w:suppressAutoHyphens w:val="0"/>
        <w:spacing w:before="120" w:after="120"/>
        <w:ind w:left="0" w:firstLine="2835"/>
        <w:jc w:val="both"/>
        <w:rPr>
          <w:rFonts w:asciiTheme="minorHAnsi" w:hAnsiTheme="minorHAnsi" w:cstheme="minorHAnsi"/>
          <w:sz w:val="22"/>
          <w:szCs w:val="22"/>
        </w:rPr>
      </w:pPr>
      <w:r w:rsidRPr="0069275A">
        <w:rPr>
          <w:rFonts w:asciiTheme="minorHAnsi" w:hAnsiTheme="minorHAnsi" w:cstheme="minorHAnsi"/>
          <w:sz w:val="22"/>
          <w:szCs w:val="22"/>
        </w:rPr>
        <w:t>a natureza e a gravidade da infração cometida;</w:t>
      </w:r>
    </w:p>
    <w:p w14:paraId="3B65CE0A" w14:textId="77777777" w:rsidR="00167857" w:rsidRPr="0069275A" w:rsidRDefault="00167857" w:rsidP="00167857">
      <w:pPr>
        <w:pStyle w:val="PargrafodaLista"/>
        <w:numPr>
          <w:ilvl w:val="0"/>
          <w:numId w:val="34"/>
        </w:numPr>
        <w:tabs>
          <w:tab w:val="left" w:pos="284"/>
        </w:tabs>
        <w:suppressAutoHyphens w:val="0"/>
        <w:spacing w:before="120" w:after="120"/>
        <w:ind w:left="0" w:firstLine="2835"/>
        <w:jc w:val="both"/>
        <w:rPr>
          <w:rFonts w:asciiTheme="minorHAnsi" w:hAnsiTheme="minorHAnsi" w:cstheme="minorHAnsi"/>
          <w:sz w:val="22"/>
          <w:szCs w:val="22"/>
        </w:rPr>
      </w:pPr>
      <w:r w:rsidRPr="0069275A">
        <w:rPr>
          <w:rFonts w:asciiTheme="minorHAnsi" w:hAnsiTheme="minorHAnsi" w:cstheme="minorHAnsi"/>
          <w:sz w:val="22"/>
          <w:szCs w:val="22"/>
        </w:rPr>
        <w:t>as peculiaridades do caso concreto;</w:t>
      </w:r>
    </w:p>
    <w:p w14:paraId="4B9E1DDD" w14:textId="77777777" w:rsidR="00167857" w:rsidRPr="0069275A" w:rsidRDefault="00167857" w:rsidP="00167857">
      <w:pPr>
        <w:pStyle w:val="PargrafodaLista"/>
        <w:numPr>
          <w:ilvl w:val="0"/>
          <w:numId w:val="34"/>
        </w:numPr>
        <w:tabs>
          <w:tab w:val="left" w:pos="284"/>
        </w:tabs>
        <w:suppressAutoHyphens w:val="0"/>
        <w:spacing w:before="120" w:after="120"/>
        <w:ind w:left="0" w:firstLine="2835"/>
        <w:jc w:val="both"/>
        <w:rPr>
          <w:rFonts w:asciiTheme="minorHAnsi" w:hAnsiTheme="minorHAnsi" w:cstheme="minorHAnsi"/>
          <w:sz w:val="22"/>
          <w:szCs w:val="22"/>
        </w:rPr>
      </w:pPr>
      <w:r w:rsidRPr="0069275A">
        <w:rPr>
          <w:rFonts w:asciiTheme="minorHAnsi" w:hAnsiTheme="minorHAnsi" w:cstheme="minorHAnsi"/>
          <w:sz w:val="22"/>
          <w:szCs w:val="22"/>
        </w:rPr>
        <w:t>as circunstâncias agravantes ou atenuantes;</w:t>
      </w:r>
    </w:p>
    <w:p w14:paraId="0BEC8506" w14:textId="77777777" w:rsidR="00167857" w:rsidRPr="0069275A" w:rsidRDefault="00167857" w:rsidP="00167857">
      <w:pPr>
        <w:pStyle w:val="PargrafodaLista"/>
        <w:numPr>
          <w:ilvl w:val="0"/>
          <w:numId w:val="34"/>
        </w:numPr>
        <w:tabs>
          <w:tab w:val="left" w:pos="284"/>
        </w:tabs>
        <w:suppressAutoHyphens w:val="0"/>
        <w:spacing w:before="120" w:after="120"/>
        <w:ind w:left="0" w:firstLine="2835"/>
        <w:jc w:val="both"/>
        <w:rPr>
          <w:rFonts w:asciiTheme="minorHAnsi" w:hAnsiTheme="minorHAnsi" w:cstheme="minorHAnsi"/>
          <w:sz w:val="22"/>
          <w:szCs w:val="22"/>
        </w:rPr>
      </w:pPr>
      <w:r w:rsidRPr="0069275A">
        <w:rPr>
          <w:rFonts w:asciiTheme="minorHAnsi" w:hAnsiTheme="minorHAnsi" w:cstheme="minorHAnsi"/>
          <w:sz w:val="22"/>
          <w:szCs w:val="22"/>
        </w:rPr>
        <w:t>os danos que dela provierem para o Contratante;</w:t>
      </w:r>
    </w:p>
    <w:p w14:paraId="0BB7F393" w14:textId="77777777" w:rsidR="00167857" w:rsidRPr="0069275A" w:rsidRDefault="00167857" w:rsidP="00167857">
      <w:pPr>
        <w:pStyle w:val="PargrafodaLista"/>
        <w:numPr>
          <w:ilvl w:val="0"/>
          <w:numId w:val="34"/>
        </w:numPr>
        <w:tabs>
          <w:tab w:val="left" w:pos="284"/>
        </w:tabs>
        <w:suppressAutoHyphens w:val="0"/>
        <w:spacing w:before="120" w:after="120"/>
        <w:ind w:left="0" w:firstLine="2835"/>
        <w:jc w:val="both"/>
        <w:rPr>
          <w:rFonts w:asciiTheme="minorHAnsi" w:hAnsiTheme="minorHAnsi" w:cstheme="minorHAnsi"/>
          <w:sz w:val="22"/>
          <w:szCs w:val="22"/>
        </w:rPr>
      </w:pPr>
      <w:r w:rsidRPr="0069275A">
        <w:rPr>
          <w:rFonts w:asciiTheme="minorHAnsi" w:hAnsiTheme="minorHAnsi" w:cstheme="minorHAnsi"/>
          <w:sz w:val="22"/>
          <w:szCs w:val="22"/>
        </w:rPr>
        <w:t>a implantação ou o aperfeiçoamento de programa de integridade, conforme normas e orientações dos órgãos de controle.</w:t>
      </w:r>
    </w:p>
    <w:p w14:paraId="2B081151" w14:textId="77777777" w:rsidR="00167857" w:rsidRPr="0069275A" w:rsidRDefault="00167857" w:rsidP="00167857">
      <w:pPr>
        <w:tabs>
          <w:tab w:val="left" w:pos="284"/>
        </w:tabs>
        <w:spacing w:before="120" w:after="120"/>
        <w:ind w:firstLine="2835"/>
        <w:contextualSpacing/>
        <w:jc w:val="both"/>
        <w:rPr>
          <w:rFonts w:asciiTheme="minorHAnsi" w:hAnsiTheme="minorHAnsi" w:cstheme="minorHAnsi"/>
          <w:sz w:val="22"/>
          <w:szCs w:val="22"/>
        </w:rPr>
      </w:pPr>
      <w:r w:rsidRPr="0069275A">
        <w:rPr>
          <w:rFonts w:asciiTheme="minorHAnsi" w:hAnsiTheme="minorHAnsi" w:cstheme="minorHAnsi"/>
          <w:b/>
          <w:bCs/>
          <w:spacing w:val="-1"/>
          <w:sz w:val="22"/>
          <w:szCs w:val="22"/>
        </w:rPr>
        <w:t xml:space="preserve">Parágrafo nono. </w:t>
      </w:r>
      <w:r w:rsidRPr="0069275A">
        <w:rPr>
          <w:rFonts w:asciiTheme="minorHAnsi" w:hAnsiTheme="minorHAnsi" w:cstheme="minorHAnsi"/>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6F8D0BC4" w14:textId="77777777" w:rsidR="00167857" w:rsidRPr="0069275A" w:rsidRDefault="00167857" w:rsidP="00167857">
      <w:pPr>
        <w:tabs>
          <w:tab w:val="left" w:pos="284"/>
        </w:tabs>
        <w:spacing w:before="120" w:after="120"/>
        <w:ind w:firstLine="2835"/>
        <w:contextualSpacing/>
        <w:jc w:val="both"/>
        <w:rPr>
          <w:rFonts w:asciiTheme="minorHAnsi" w:hAnsiTheme="minorHAnsi" w:cstheme="minorHAnsi"/>
          <w:i/>
          <w:sz w:val="22"/>
          <w:szCs w:val="22"/>
        </w:rPr>
      </w:pPr>
      <w:r w:rsidRPr="0069275A">
        <w:rPr>
          <w:rFonts w:asciiTheme="minorHAnsi" w:hAnsiTheme="minorHAnsi" w:cstheme="minorHAnsi"/>
          <w:b/>
          <w:bCs/>
          <w:spacing w:val="-1"/>
          <w:sz w:val="22"/>
          <w:szCs w:val="22"/>
        </w:rPr>
        <w:t xml:space="preserve">Parágrafo décimo. </w:t>
      </w:r>
      <w:r w:rsidRPr="0069275A">
        <w:rPr>
          <w:rFonts w:asciiTheme="minorHAnsi" w:hAnsiTheme="minorHAnsi" w:cstheme="minorHAnsi"/>
          <w:sz w:val="22"/>
          <w:szCs w:val="22"/>
        </w:rPr>
        <w:t xml:space="preserve">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11095904" w14:textId="77777777" w:rsidR="00167857" w:rsidRPr="0069275A" w:rsidRDefault="00167857" w:rsidP="00167857">
      <w:pPr>
        <w:tabs>
          <w:tab w:val="left" w:pos="284"/>
        </w:tabs>
        <w:spacing w:before="120" w:after="120"/>
        <w:ind w:firstLine="2835"/>
        <w:contextualSpacing/>
        <w:jc w:val="both"/>
        <w:rPr>
          <w:rFonts w:asciiTheme="minorHAnsi" w:hAnsiTheme="minorHAnsi" w:cstheme="minorHAnsi"/>
          <w:sz w:val="22"/>
          <w:szCs w:val="22"/>
        </w:rPr>
      </w:pPr>
      <w:r w:rsidRPr="0069275A">
        <w:rPr>
          <w:rFonts w:asciiTheme="minorHAnsi" w:hAnsiTheme="minorHAnsi" w:cstheme="minorHAnsi"/>
          <w:b/>
          <w:bCs/>
          <w:spacing w:val="-1"/>
          <w:sz w:val="22"/>
          <w:szCs w:val="22"/>
        </w:rPr>
        <w:t xml:space="preserve">Parágrafo décimo primeiro. </w:t>
      </w:r>
      <w:r w:rsidRPr="0069275A">
        <w:rPr>
          <w:rFonts w:asciiTheme="minorHAnsi" w:hAnsiTheme="minorHAnsi" w:cstheme="minorHAnsi"/>
          <w:sz w:val="22"/>
          <w:szCs w:val="22"/>
        </w:rPr>
        <w:t>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2EA896D7" w14:textId="77777777" w:rsidR="00167857" w:rsidRPr="0069275A" w:rsidRDefault="00167857" w:rsidP="00167857">
      <w:pPr>
        <w:tabs>
          <w:tab w:val="left" w:pos="284"/>
        </w:tabs>
        <w:spacing w:before="120" w:after="120"/>
        <w:ind w:firstLine="2835"/>
        <w:contextualSpacing/>
        <w:jc w:val="both"/>
        <w:rPr>
          <w:rFonts w:asciiTheme="minorHAnsi" w:hAnsiTheme="minorHAnsi" w:cstheme="minorHAnsi"/>
          <w:i/>
          <w:sz w:val="22"/>
          <w:szCs w:val="22"/>
        </w:rPr>
      </w:pPr>
      <w:r w:rsidRPr="0069275A">
        <w:rPr>
          <w:rFonts w:asciiTheme="minorHAnsi" w:hAnsiTheme="minorHAnsi" w:cstheme="minorHAnsi"/>
          <w:b/>
          <w:bCs/>
          <w:spacing w:val="-1"/>
          <w:sz w:val="22"/>
          <w:szCs w:val="22"/>
        </w:rPr>
        <w:t xml:space="preserve">Parágrafo décimo segundo. </w:t>
      </w:r>
      <w:r w:rsidRPr="0069275A">
        <w:rPr>
          <w:rFonts w:asciiTheme="minorHAnsi" w:hAnsiTheme="minorHAnsi" w:cstheme="minorHAnsi"/>
          <w:sz w:val="22"/>
          <w:szCs w:val="22"/>
        </w:rPr>
        <w:t>As sanções de impedimento de licitar e contratar e declaração de inidoneidade para licitar ou contratar são passíveis de reabilitação na forma do art. 163 da Lei nº 14.133/21.</w:t>
      </w:r>
    </w:p>
    <w:p w14:paraId="14AF8C47"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2DA52EED" w14:textId="77777777" w:rsidR="00167857" w:rsidRPr="0069275A" w:rsidRDefault="00167857" w:rsidP="00167857">
      <w:pPr>
        <w:pStyle w:val="Ttulo1"/>
        <w:numPr>
          <w:ilvl w:val="0"/>
          <w:numId w:val="0"/>
        </w:numPr>
        <w:tabs>
          <w:tab w:val="left" w:pos="284"/>
        </w:tabs>
        <w:spacing w:line="240" w:lineRule="auto"/>
        <w:ind w:firstLine="2835"/>
        <w:rPr>
          <w:rFonts w:asciiTheme="minorHAnsi" w:hAnsiTheme="minorHAnsi" w:cstheme="minorHAnsi"/>
          <w:sz w:val="22"/>
          <w:szCs w:val="22"/>
        </w:rPr>
      </w:pPr>
      <w:r w:rsidRPr="0069275A">
        <w:rPr>
          <w:rFonts w:asciiTheme="minorHAnsi" w:hAnsiTheme="minorHAnsi" w:cstheme="minorHAnsi"/>
          <w:sz w:val="22"/>
          <w:szCs w:val="22"/>
        </w:rPr>
        <w:t>CLÁUSULA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DÉCIMA QUARTA –</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EXTINÇÃO</w:t>
      </w:r>
    </w:p>
    <w:p w14:paraId="3505F73D"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69275A">
        <w:rPr>
          <w:rFonts w:asciiTheme="minorHAnsi" w:hAnsiTheme="minorHAnsi" w:cstheme="minorHAnsi"/>
          <w:sz w:val="22"/>
          <w:szCs w:val="22"/>
        </w:rPr>
        <w:t>O</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CONTRATANTE</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poderá</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extinguir</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administrativamente</w:t>
      </w:r>
      <w:r w:rsidRPr="0069275A">
        <w:rPr>
          <w:rFonts w:asciiTheme="minorHAnsi" w:hAnsiTheme="minorHAnsi" w:cstheme="minorHAnsi"/>
          <w:spacing w:val="-10"/>
          <w:sz w:val="22"/>
          <w:szCs w:val="22"/>
        </w:rPr>
        <w:t xml:space="preserve"> </w:t>
      </w:r>
      <w:r w:rsidRPr="0069275A">
        <w:rPr>
          <w:rFonts w:asciiTheme="minorHAnsi" w:hAnsiTheme="minorHAnsi" w:cstheme="minorHAnsi"/>
          <w:sz w:val="22"/>
          <w:szCs w:val="22"/>
        </w:rPr>
        <w:t>o</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Contrato,</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por</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ato unilateral, na ocorrência das hipóteses no art. 137, incisos I a IX, da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Lei</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Federal</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nº</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14.133/2021,</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mediante</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decisão</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fundamentada,</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assegurado o contraditório e a ampla defesa, e observado 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art. 138, § 2º, da</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Lei</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Federal nº 14.133/2021.</w:t>
      </w:r>
    </w:p>
    <w:p w14:paraId="40EAC164" w14:textId="77777777" w:rsidR="00167857" w:rsidRPr="0069275A"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p>
    <w:p w14:paraId="0909F831"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bookmarkStart w:id="28" w:name="_Hlk164062331"/>
      <w:r w:rsidRPr="0069275A">
        <w:rPr>
          <w:rFonts w:asciiTheme="minorHAnsi" w:hAnsiTheme="minorHAnsi" w:cstheme="minorHAnsi"/>
          <w:b/>
          <w:bCs/>
          <w:spacing w:val="-1"/>
          <w:sz w:val="22"/>
          <w:szCs w:val="22"/>
        </w:rPr>
        <w:t xml:space="preserve">Parágrafo primeiro. </w:t>
      </w:r>
      <w:bookmarkEnd w:id="28"/>
      <w:r w:rsidRPr="0069275A">
        <w:rPr>
          <w:rFonts w:asciiTheme="minorHAnsi" w:hAnsiTheme="minorHAnsi" w:cstheme="minorHAnsi"/>
          <w:sz w:val="22"/>
          <w:szCs w:val="22"/>
        </w:rPr>
        <w:t>A extinção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operará seus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efeitos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 partir da publicação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ato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administrativo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no Portal Nacional de</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Contratações Públicas (PNCP).</w:t>
      </w:r>
    </w:p>
    <w:p w14:paraId="5E8321A0"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69275A">
        <w:rPr>
          <w:rFonts w:asciiTheme="minorHAnsi" w:hAnsiTheme="minorHAnsi" w:cstheme="minorHAnsi"/>
          <w:b/>
          <w:bCs/>
          <w:spacing w:val="-1"/>
          <w:sz w:val="22"/>
          <w:szCs w:val="22"/>
        </w:rPr>
        <w:t xml:space="preserve">Parágrafo segundo. </w:t>
      </w:r>
      <w:r w:rsidRPr="0069275A">
        <w:rPr>
          <w:rFonts w:asciiTheme="minorHAnsi" w:hAnsiTheme="minorHAnsi" w:cstheme="minorHAnsi"/>
          <w:sz w:val="22"/>
          <w:szCs w:val="22"/>
        </w:rPr>
        <w:t>Extinto o Contrato, a CONTRATANTE assumirá imediatamente 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seu</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objeto no local e no estado em que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sua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execução se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encontrar.</w:t>
      </w:r>
    </w:p>
    <w:p w14:paraId="67ADEF4F"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69275A">
        <w:rPr>
          <w:rFonts w:asciiTheme="minorHAnsi" w:hAnsiTheme="minorHAnsi" w:cstheme="minorHAnsi"/>
          <w:b/>
          <w:bCs/>
          <w:spacing w:val="-1"/>
          <w:sz w:val="22"/>
          <w:szCs w:val="22"/>
        </w:rPr>
        <w:t xml:space="preserve">Parágrafo terceiro. </w:t>
      </w:r>
      <w:r w:rsidRPr="0069275A">
        <w:rPr>
          <w:rFonts w:asciiTheme="minorHAnsi" w:hAnsiTheme="minorHAnsi" w:cstheme="minorHAnsi"/>
          <w:sz w:val="22"/>
          <w:szCs w:val="22"/>
        </w:rPr>
        <w:t>Na</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hipótese</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extinção</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por</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culpa</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da</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contratada,</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4"/>
          <w:sz w:val="22"/>
          <w:szCs w:val="22"/>
        </w:rPr>
        <w:t xml:space="preserve"> </w:t>
      </w:r>
      <w:r w:rsidRPr="0069275A">
        <w:rPr>
          <w:rFonts w:asciiTheme="minorHAnsi" w:hAnsiTheme="minorHAnsi" w:cstheme="minorHAnsi"/>
          <w:sz w:val="22"/>
          <w:szCs w:val="22"/>
        </w:rPr>
        <w:t>CONTRATADA, além das demais sanções cabíveis, ficará sujeita à multa de até 30% (vinte por cento)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calculada sobre o saldo reajustado do Contrato, ou, ainda, sobre o valor do Contrato,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conforme o caso, na forma da Cláusula das Sanções deste Contrato.</w:t>
      </w:r>
    </w:p>
    <w:p w14:paraId="16C29107"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69275A">
        <w:rPr>
          <w:rFonts w:asciiTheme="minorHAnsi" w:hAnsiTheme="minorHAnsi" w:cstheme="minorHAnsi"/>
          <w:b/>
          <w:bCs/>
          <w:spacing w:val="-1"/>
          <w:sz w:val="22"/>
          <w:szCs w:val="22"/>
        </w:rPr>
        <w:t xml:space="preserve">Parágrafo quarto. </w:t>
      </w:r>
      <w:r w:rsidRPr="0069275A">
        <w:rPr>
          <w:rFonts w:asciiTheme="minorHAnsi" w:hAnsiTheme="minorHAnsi" w:cstheme="minorHAnsi"/>
          <w:sz w:val="22"/>
          <w:szCs w:val="22"/>
        </w:rPr>
        <w:t>A multa referida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no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parágrafo anterior não tem</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caráter compensatório e</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será</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descontada</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valor</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da</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garantia.</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Se</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garantia</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for</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insuficiente,</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o</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débito</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remanescente,</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inclusive o decorrente de penalidades anteriormente aplicadas, poderá ser compensado com</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eventuais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créditos devidos pelo CONTRATANTE.</w:t>
      </w:r>
    </w:p>
    <w:p w14:paraId="41427F87"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69275A">
        <w:rPr>
          <w:rFonts w:asciiTheme="minorHAnsi" w:hAnsiTheme="minorHAnsi" w:cstheme="minorHAnsi"/>
          <w:b/>
          <w:bCs/>
          <w:spacing w:val="-1"/>
          <w:sz w:val="22"/>
          <w:szCs w:val="22"/>
        </w:rPr>
        <w:t xml:space="preserve">Parágrafo quinto. </w:t>
      </w:r>
      <w:r w:rsidRPr="0069275A">
        <w:rPr>
          <w:rFonts w:asciiTheme="minorHAnsi" w:hAnsiTheme="minorHAnsi" w:cstheme="minorHAnsi"/>
          <w:sz w:val="22"/>
          <w:szCs w:val="22"/>
        </w:rPr>
        <w:t>Nos casos de extinção com culpa exclusiva da CONTRATANTE,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deverão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ser promovidos:</w:t>
      </w:r>
    </w:p>
    <w:p w14:paraId="2F232A8C" w14:textId="77777777" w:rsidR="00167857" w:rsidRPr="0069275A" w:rsidRDefault="00167857" w:rsidP="00167857">
      <w:pPr>
        <w:pStyle w:val="PargrafodaLista"/>
        <w:widowControl w:val="0"/>
        <w:numPr>
          <w:ilvl w:val="0"/>
          <w:numId w:val="28"/>
        </w:numPr>
        <w:tabs>
          <w:tab w:val="left" w:pos="284"/>
        </w:tabs>
        <w:suppressAutoHyphens w:val="0"/>
        <w:autoSpaceDE w:val="0"/>
        <w:autoSpaceDN w:val="0"/>
        <w:spacing w:before="120" w:after="120"/>
        <w:ind w:left="0" w:firstLine="2835"/>
        <w:jc w:val="both"/>
        <w:rPr>
          <w:rFonts w:asciiTheme="minorHAnsi" w:hAnsiTheme="minorHAnsi" w:cstheme="minorHAnsi"/>
          <w:sz w:val="22"/>
          <w:szCs w:val="22"/>
        </w:rPr>
      </w:pPr>
      <w:r w:rsidRPr="0069275A">
        <w:rPr>
          <w:rFonts w:asciiTheme="minorHAnsi" w:hAnsiTheme="minorHAnsi" w:cstheme="minorHAnsi"/>
          <w:sz w:val="22"/>
          <w:szCs w:val="22"/>
        </w:rPr>
        <w:t>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devolução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garantia;</w:t>
      </w:r>
    </w:p>
    <w:p w14:paraId="732401CA" w14:textId="77777777" w:rsidR="00167857" w:rsidRPr="0069275A" w:rsidRDefault="00167857" w:rsidP="00167857">
      <w:pPr>
        <w:pStyle w:val="PargrafodaLista"/>
        <w:widowControl w:val="0"/>
        <w:numPr>
          <w:ilvl w:val="0"/>
          <w:numId w:val="28"/>
        </w:numPr>
        <w:tabs>
          <w:tab w:val="left" w:pos="284"/>
        </w:tabs>
        <w:suppressAutoHyphens w:val="0"/>
        <w:autoSpaceDE w:val="0"/>
        <w:autoSpaceDN w:val="0"/>
        <w:spacing w:before="120" w:after="120"/>
        <w:ind w:left="0" w:firstLine="2835"/>
        <w:jc w:val="both"/>
        <w:rPr>
          <w:rFonts w:asciiTheme="minorHAnsi" w:hAnsiTheme="minorHAnsi" w:cstheme="minorHAnsi"/>
          <w:sz w:val="22"/>
          <w:szCs w:val="22"/>
        </w:rPr>
      </w:pPr>
      <w:r w:rsidRPr="0069275A">
        <w:rPr>
          <w:rFonts w:asciiTheme="minorHAnsi" w:hAnsiTheme="minorHAnsi" w:cstheme="minorHAnsi"/>
          <w:sz w:val="22"/>
          <w:szCs w:val="22"/>
        </w:rPr>
        <w:t>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pagamentos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devidos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pela execução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Contrato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até a</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data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da</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extinção;</w:t>
      </w:r>
    </w:p>
    <w:p w14:paraId="4765A6C8" w14:textId="77777777" w:rsidR="00167857" w:rsidRPr="0069275A" w:rsidRDefault="00167857" w:rsidP="00167857">
      <w:pPr>
        <w:pStyle w:val="PargrafodaLista"/>
        <w:widowControl w:val="0"/>
        <w:numPr>
          <w:ilvl w:val="0"/>
          <w:numId w:val="28"/>
        </w:numPr>
        <w:tabs>
          <w:tab w:val="left" w:pos="284"/>
        </w:tabs>
        <w:suppressAutoHyphens w:val="0"/>
        <w:autoSpaceDE w:val="0"/>
        <w:autoSpaceDN w:val="0"/>
        <w:spacing w:before="120" w:after="120"/>
        <w:ind w:left="0" w:firstLine="2835"/>
        <w:jc w:val="both"/>
        <w:rPr>
          <w:rFonts w:asciiTheme="minorHAnsi" w:hAnsiTheme="minorHAnsi" w:cstheme="minorHAnsi"/>
          <w:sz w:val="22"/>
          <w:szCs w:val="22"/>
        </w:rPr>
      </w:pPr>
      <w:r w:rsidRPr="0069275A">
        <w:rPr>
          <w:rFonts w:asciiTheme="minorHAnsi" w:hAnsiTheme="minorHAnsi" w:cstheme="minorHAnsi"/>
          <w:sz w:val="22"/>
          <w:szCs w:val="22"/>
        </w:rPr>
        <w:t>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pagamento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custo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 desmobilização,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caso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haja;</w:t>
      </w:r>
    </w:p>
    <w:p w14:paraId="21BC1F00" w14:textId="77777777" w:rsidR="00167857" w:rsidRPr="0069275A" w:rsidRDefault="00167857" w:rsidP="00167857">
      <w:pPr>
        <w:pStyle w:val="PargrafodaLista"/>
        <w:widowControl w:val="0"/>
        <w:numPr>
          <w:ilvl w:val="0"/>
          <w:numId w:val="28"/>
        </w:numPr>
        <w:tabs>
          <w:tab w:val="left" w:pos="284"/>
        </w:tabs>
        <w:suppressAutoHyphens w:val="0"/>
        <w:autoSpaceDE w:val="0"/>
        <w:autoSpaceDN w:val="0"/>
        <w:spacing w:before="120" w:after="120"/>
        <w:ind w:left="0" w:firstLine="2835"/>
        <w:jc w:val="both"/>
        <w:rPr>
          <w:rFonts w:asciiTheme="minorHAnsi" w:hAnsiTheme="minorHAnsi" w:cstheme="minorHAnsi"/>
          <w:sz w:val="22"/>
          <w:szCs w:val="22"/>
        </w:rPr>
      </w:pPr>
      <w:r w:rsidRPr="0069275A">
        <w:rPr>
          <w:rFonts w:asciiTheme="minorHAnsi" w:hAnsiTheme="minorHAnsi" w:cstheme="minorHAnsi"/>
          <w:sz w:val="22"/>
          <w:szCs w:val="22"/>
        </w:rPr>
        <w:t>o</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ressarcimento</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dos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prejuízos</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comprovadamente sofridos.</w:t>
      </w:r>
    </w:p>
    <w:p w14:paraId="48FDFC65"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52C88DC6"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69275A">
        <w:rPr>
          <w:rFonts w:asciiTheme="minorHAnsi" w:hAnsiTheme="minorHAnsi" w:cstheme="minorHAnsi"/>
          <w:b/>
          <w:bCs/>
          <w:spacing w:val="-1"/>
          <w:sz w:val="22"/>
          <w:szCs w:val="22"/>
        </w:rPr>
        <w:t xml:space="preserve">Parágrafo sexto. </w:t>
      </w:r>
      <w:r w:rsidRPr="0069275A">
        <w:rPr>
          <w:rFonts w:asciiTheme="minorHAnsi" w:hAnsiTheme="minorHAnsi" w:cstheme="minorHAnsi"/>
          <w:sz w:val="22"/>
          <w:szCs w:val="22"/>
        </w:rPr>
        <w:t>Na</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hipótese</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extinção</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Contrato</w:t>
      </w:r>
      <w:r w:rsidRPr="0069275A">
        <w:rPr>
          <w:rFonts w:asciiTheme="minorHAnsi" w:hAnsiTheme="minorHAnsi" w:cstheme="minorHAnsi"/>
          <w:spacing w:val="-5"/>
          <w:sz w:val="22"/>
          <w:szCs w:val="22"/>
        </w:rPr>
        <w:t xml:space="preserve"> </w:t>
      </w:r>
      <w:r w:rsidRPr="0069275A">
        <w:rPr>
          <w:rFonts w:asciiTheme="minorHAnsi" w:hAnsiTheme="minorHAnsi" w:cstheme="minorHAnsi"/>
          <w:sz w:val="22"/>
          <w:szCs w:val="22"/>
        </w:rPr>
        <w:t>por</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culpa</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da</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CONTRATADA,</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esta somente</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terá</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direito</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ao valor</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das</w:t>
      </w:r>
      <w:r w:rsidRPr="0069275A">
        <w:rPr>
          <w:rFonts w:asciiTheme="minorHAnsi" w:hAnsiTheme="minorHAnsi" w:cstheme="minorHAnsi"/>
          <w:spacing w:val="59"/>
          <w:sz w:val="22"/>
          <w:szCs w:val="22"/>
        </w:rPr>
        <w:t xml:space="preserve"> </w:t>
      </w:r>
      <w:r w:rsidRPr="0069275A">
        <w:rPr>
          <w:rFonts w:asciiTheme="minorHAnsi" w:hAnsiTheme="minorHAnsi" w:cstheme="minorHAnsi"/>
          <w:sz w:val="22"/>
          <w:szCs w:val="22"/>
        </w:rPr>
        <w:t>faturas</w:t>
      </w:r>
      <w:r w:rsidRPr="0069275A">
        <w:rPr>
          <w:rFonts w:asciiTheme="minorHAnsi" w:hAnsiTheme="minorHAnsi" w:cstheme="minorHAnsi"/>
          <w:spacing w:val="58"/>
          <w:sz w:val="22"/>
          <w:szCs w:val="22"/>
        </w:rPr>
        <w:t xml:space="preserve"> </w:t>
      </w:r>
      <w:r w:rsidRPr="0069275A">
        <w:rPr>
          <w:rFonts w:asciiTheme="minorHAnsi" w:hAnsiTheme="minorHAnsi" w:cstheme="minorHAnsi"/>
          <w:sz w:val="22"/>
          <w:szCs w:val="22"/>
        </w:rPr>
        <w:t>relativas</w:t>
      </w:r>
      <w:r w:rsidRPr="0069275A">
        <w:rPr>
          <w:rFonts w:asciiTheme="minorHAnsi" w:hAnsiTheme="minorHAnsi" w:cstheme="minorHAnsi"/>
          <w:spacing w:val="58"/>
          <w:sz w:val="22"/>
          <w:szCs w:val="22"/>
        </w:rPr>
        <w:t xml:space="preserve"> </w:t>
      </w:r>
      <w:r w:rsidRPr="0069275A">
        <w:rPr>
          <w:rFonts w:asciiTheme="minorHAnsi" w:hAnsiTheme="minorHAnsi" w:cstheme="minorHAnsi"/>
          <w:sz w:val="22"/>
          <w:szCs w:val="22"/>
        </w:rPr>
        <w:t>às</w:t>
      </w:r>
      <w:r w:rsidRPr="0069275A">
        <w:rPr>
          <w:rFonts w:asciiTheme="minorHAnsi" w:hAnsiTheme="minorHAnsi" w:cstheme="minorHAnsi"/>
          <w:spacing w:val="3"/>
          <w:sz w:val="22"/>
          <w:szCs w:val="22"/>
        </w:rPr>
        <w:t xml:space="preserve"> </w:t>
      </w:r>
      <w:r w:rsidRPr="0069275A">
        <w:rPr>
          <w:rFonts w:asciiTheme="minorHAnsi" w:hAnsiTheme="minorHAnsi" w:cstheme="minorHAnsi"/>
          <w:sz w:val="22"/>
          <w:szCs w:val="22"/>
        </w:rPr>
        <w:t>parcelas</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58"/>
          <w:sz w:val="22"/>
          <w:szCs w:val="22"/>
        </w:rPr>
        <w:t xml:space="preserve"> </w:t>
      </w:r>
      <w:r w:rsidRPr="0069275A">
        <w:rPr>
          <w:rFonts w:asciiTheme="minorHAnsi" w:hAnsiTheme="minorHAnsi" w:cstheme="minorHAnsi"/>
          <w:sz w:val="22"/>
          <w:szCs w:val="22"/>
        </w:rPr>
        <w:t>objeto</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efetivamente adimplidas até a data da rescisão do Contrato, após a compensação prevista no parágrafo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quarto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desta Cláusula.</w:t>
      </w:r>
    </w:p>
    <w:p w14:paraId="72F3D206"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69275A">
        <w:rPr>
          <w:rFonts w:asciiTheme="minorHAnsi" w:hAnsiTheme="minorHAnsi" w:cstheme="minorHAnsi"/>
          <w:b/>
          <w:bCs/>
          <w:spacing w:val="-1"/>
          <w:sz w:val="22"/>
          <w:szCs w:val="22"/>
        </w:rPr>
        <w:t xml:space="preserve">Parágrafo sétimo. </w:t>
      </w:r>
      <w:r w:rsidRPr="0069275A">
        <w:rPr>
          <w:rFonts w:asciiTheme="minorHAnsi" w:hAnsiTheme="minorHAnsi" w:cstheme="minorHAnsi"/>
          <w:sz w:val="22"/>
          <w:szCs w:val="22"/>
        </w:rPr>
        <w:t>No caso de extinção amigável, esta será reduzida a termo, tendo 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CONTRATADA direito aos pagamentos devidos pela execução do Contrato, conforme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atestado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em</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laudo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da comissão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especial</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designada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para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esse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fim</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e à</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devolução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garantia.</w:t>
      </w:r>
    </w:p>
    <w:p w14:paraId="0ECD1C01"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6DB81486" w14:textId="77777777" w:rsidR="00167857" w:rsidRPr="0069275A" w:rsidRDefault="00167857" w:rsidP="0016785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69275A">
        <w:rPr>
          <w:rFonts w:asciiTheme="minorHAnsi" w:hAnsiTheme="minorHAnsi" w:cstheme="minorHAnsi"/>
          <w:spacing w:val="-1"/>
          <w:sz w:val="22"/>
          <w:szCs w:val="22"/>
        </w:rPr>
        <w:t>CLÁUSULA</w:t>
      </w:r>
      <w:r w:rsidRPr="0069275A">
        <w:rPr>
          <w:rFonts w:asciiTheme="minorHAnsi" w:hAnsiTheme="minorHAnsi" w:cstheme="minorHAnsi"/>
          <w:sz w:val="22"/>
          <w:szCs w:val="22"/>
        </w:rPr>
        <w:t xml:space="preserve"> DÉCIMA</w:t>
      </w:r>
      <w:r w:rsidRPr="0069275A">
        <w:rPr>
          <w:rFonts w:asciiTheme="minorHAnsi" w:hAnsiTheme="minorHAnsi" w:cstheme="minorHAnsi"/>
          <w:spacing w:val="2"/>
          <w:sz w:val="22"/>
          <w:szCs w:val="22"/>
        </w:rPr>
        <w:t xml:space="preserve"> QUINTA</w:t>
      </w:r>
      <w:r w:rsidRPr="0069275A">
        <w:rPr>
          <w:rFonts w:asciiTheme="minorHAnsi" w:hAnsiTheme="minorHAnsi" w:cstheme="minorHAnsi"/>
          <w:sz w:val="22"/>
          <w:szCs w:val="22"/>
        </w:rPr>
        <w:t xml:space="preserve"> –</w:t>
      </w:r>
      <w:r w:rsidRPr="0069275A">
        <w:rPr>
          <w:rFonts w:asciiTheme="minorHAnsi" w:hAnsiTheme="minorHAnsi" w:cstheme="minorHAnsi"/>
          <w:spacing w:val="-28"/>
          <w:sz w:val="22"/>
          <w:szCs w:val="22"/>
        </w:rPr>
        <w:t xml:space="preserve"> </w:t>
      </w:r>
      <w:r w:rsidRPr="0069275A">
        <w:rPr>
          <w:rFonts w:asciiTheme="minorHAnsi" w:hAnsiTheme="minorHAnsi" w:cstheme="minorHAnsi"/>
          <w:sz w:val="22"/>
          <w:szCs w:val="22"/>
        </w:rPr>
        <w:t>SUBCONTRATAÇÃO</w:t>
      </w:r>
    </w:p>
    <w:p w14:paraId="49F8416E" w14:textId="77777777" w:rsidR="00167857" w:rsidRPr="0069275A" w:rsidRDefault="00167857" w:rsidP="00167857">
      <w:pPr>
        <w:tabs>
          <w:tab w:val="left" w:pos="284"/>
        </w:tabs>
        <w:spacing w:before="120" w:after="120"/>
        <w:ind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Não será admitida a subcontratação do objeto contratual.</w:t>
      </w:r>
    </w:p>
    <w:p w14:paraId="53F2F067" w14:textId="77777777" w:rsidR="00167857" w:rsidRPr="0069275A" w:rsidRDefault="00167857" w:rsidP="00167857">
      <w:pPr>
        <w:tabs>
          <w:tab w:val="left" w:pos="284"/>
        </w:tabs>
        <w:spacing w:before="120" w:after="120"/>
        <w:ind w:firstLine="2835"/>
        <w:contextualSpacing/>
        <w:jc w:val="both"/>
        <w:rPr>
          <w:rFonts w:asciiTheme="minorHAnsi" w:hAnsiTheme="minorHAnsi" w:cstheme="minorHAnsi"/>
          <w:sz w:val="22"/>
          <w:szCs w:val="22"/>
        </w:rPr>
      </w:pPr>
    </w:p>
    <w:p w14:paraId="29FD7849" w14:textId="77777777" w:rsidR="00167857" w:rsidRPr="0069275A" w:rsidRDefault="00167857" w:rsidP="00167857">
      <w:pPr>
        <w:tabs>
          <w:tab w:val="left" w:pos="284"/>
        </w:tabs>
        <w:spacing w:before="120" w:after="120"/>
        <w:ind w:firstLine="2835"/>
        <w:contextualSpacing/>
        <w:jc w:val="both"/>
        <w:rPr>
          <w:rFonts w:asciiTheme="minorHAnsi" w:hAnsiTheme="minorHAnsi" w:cstheme="minorHAnsi"/>
          <w:b/>
          <w:bCs/>
          <w:sz w:val="22"/>
          <w:szCs w:val="22"/>
        </w:rPr>
      </w:pPr>
      <w:r w:rsidRPr="0069275A">
        <w:rPr>
          <w:rFonts w:asciiTheme="minorHAnsi" w:hAnsiTheme="minorHAnsi" w:cstheme="minorHAnsi"/>
          <w:b/>
          <w:bCs/>
          <w:sz w:val="22"/>
          <w:szCs w:val="22"/>
        </w:rPr>
        <w:t>CLÁUSULA DÉCIMA SEXTA – GARANTIA DE EXECUÇÃO</w:t>
      </w:r>
    </w:p>
    <w:p w14:paraId="7BFC4C54" w14:textId="77777777" w:rsidR="00167857" w:rsidRPr="0069275A" w:rsidRDefault="00167857" w:rsidP="00167857">
      <w:pPr>
        <w:tabs>
          <w:tab w:val="left" w:pos="284"/>
        </w:tabs>
        <w:spacing w:before="120" w:after="120"/>
        <w:ind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O contratante exigirá *** % de garantia contratual</w:t>
      </w:r>
    </w:p>
    <w:p w14:paraId="19091B1E" w14:textId="77777777" w:rsidR="00167857" w:rsidRPr="0069275A" w:rsidRDefault="00167857" w:rsidP="00167857">
      <w:pPr>
        <w:tabs>
          <w:tab w:val="left" w:pos="284"/>
        </w:tabs>
        <w:spacing w:before="120" w:after="120"/>
        <w:ind w:firstLine="2835"/>
        <w:contextualSpacing/>
        <w:jc w:val="both"/>
        <w:rPr>
          <w:rFonts w:asciiTheme="minorHAnsi" w:hAnsiTheme="minorHAnsi" w:cstheme="minorHAnsi"/>
          <w:sz w:val="22"/>
          <w:szCs w:val="22"/>
        </w:rPr>
      </w:pPr>
    </w:p>
    <w:p w14:paraId="0D621742" w14:textId="77777777" w:rsidR="00167857" w:rsidRPr="0069275A" w:rsidRDefault="00167857" w:rsidP="0016785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69275A">
        <w:rPr>
          <w:rFonts w:asciiTheme="minorHAnsi" w:hAnsiTheme="minorHAnsi" w:cstheme="minorHAnsi"/>
          <w:sz w:val="22"/>
          <w:szCs w:val="22"/>
        </w:rPr>
        <w:t>CLÁUSULA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DÉCIMA SÉTIMA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DOTAÇÃO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ORÇAMENTÁRIA</w:t>
      </w:r>
    </w:p>
    <w:p w14:paraId="0722EBCA" w14:textId="77777777" w:rsidR="00167857" w:rsidRPr="0069275A" w:rsidRDefault="00167857" w:rsidP="00167857">
      <w:pPr>
        <w:pStyle w:val="Ttulo1"/>
        <w:numPr>
          <w:ilvl w:val="0"/>
          <w:numId w:val="0"/>
        </w:numPr>
        <w:tabs>
          <w:tab w:val="left" w:pos="284"/>
        </w:tabs>
        <w:spacing w:line="240" w:lineRule="auto"/>
        <w:ind w:firstLine="2835"/>
        <w:contextualSpacing/>
        <w:rPr>
          <w:rFonts w:asciiTheme="minorHAnsi" w:hAnsiTheme="minorHAnsi" w:cstheme="minorHAnsi"/>
          <w:b w:val="0"/>
          <w:bCs/>
          <w:sz w:val="22"/>
          <w:szCs w:val="22"/>
        </w:rPr>
      </w:pPr>
      <w:r w:rsidRPr="0069275A">
        <w:rPr>
          <w:rFonts w:asciiTheme="minorHAnsi" w:hAnsiTheme="minorHAnsi" w:cstheme="minorHAnsi"/>
          <w:b w:val="0"/>
          <w:sz w:val="22"/>
          <w:szCs w:val="22"/>
        </w:rPr>
        <w:t>O pagamento da importância referente a execução do objeto, correrá à conta de recursos do orçamento Geral do Município, conforme rubrica orçamentária abaixo:</w:t>
      </w:r>
    </w:p>
    <w:tbl>
      <w:tblPr>
        <w:tblW w:w="7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595"/>
      </w:tblGrid>
      <w:tr w:rsidR="00167857" w:rsidRPr="0069275A" w14:paraId="675AB5D1" w14:textId="77777777" w:rsidTr="004E400D">
        <w:trPr>
          <w:jc w:val="center"/>
        </w:trPr>
        <w:tc>
          <w:tcPr>
            <w:tcW w:w="2268" w:type="dxa"/>
          </w:tcPr>
          <w:p w14:paraId="61BC4952" w14:textId="77777777" w:rsidR="00167857" w:rsidRPr="0069275A" w:rsidRDefault="00167857" w:rsidP="004E400D">
            <w:pPr>
              <w:pStyle w:val="Recuodecorpodetexto"/>
              <w:tabs>
                <w:tab w:val="left" w:pos="284"/>
              </w:tabs>
              <w:spacing w:after="0"/>
              <w:ind w:left="0"/>
              <w:jc w:val="both"/>
              <w:rPr>
                <w:rFonts w:asciiTheme="minorHAnsi" w:hAnsiTheme="minorHAnsi" w:cstheme="minorHAnsi"/>
              </w:rPr>
            </w:pPr>
            <w:r w:rsidRPr="0069275A">
              <w:rPr>
                <w:rFonts w:asciiTheme="minorHAnsi" w:hAnsiTheme="minorHAnsi" w:cstheme="minorHAnsi"/>
              </w:rPr>
              <w:t>00</w:t>
            </w:r>
          </w:p>
        </w:tc>
        <w:tc>
          <w:tcPr>
            <w:tcW w:w="5595" w:type="dxa"/>
          </w:tcPr>
          <w:p w14:paraId="0F55BDB0" w14:textId="77777777" w:rsidR="00167857" w:rsidRPr="0069275A" w:rsidRDefault="00167857" w:rsidP="004E400D">
            <w:pPr>
              <w:pStyle w:val="Recuodecorpodetexto"/>
              <w:tabs>
                <w:tab w:val="left" w:pos="284"/>
              </w:tabs>
              <w:spacing w:after="0"/>
              <w:ind w:left="0"/>
              <w:jc w:val="both"/>
              <w:rPr>
                <w:rFonts w:asciiTheme="minorHAnsi" w:hAnsiTheme="minorHAnsi" w:cstheme="minorHAnsi"/>
              </w:rPr>
            </w:pPr>
          </w:p>
        </w:tc>
      </w:tr>
      <w:tr w:rsidR="00167857" w:rsidRPr="0069275A" w14:paraId="5F4827D3" w14:textId="77777777" w:rsidTr="004E400D">
        <w:trPr>
          <w:jc w:val="center"/>
        </w:trPr>
        <w:tc>
          <w:tcPr>
            <w:tcW w:w="2268" w:type="dxa"/>
          </w:tcPr>
          <w:p w14:paraId="1DFE0B90" w14:textId="77777777" w:rsidR="00167857" w:rsidRPr="0069275A" w:rsidRDefault="00167857" w:rsidP="004E400D">
            <w:pPr>
              <w:pStyle w:val="Recuodecorpodetexto"/>
              <w:tabs>
                <w:tab w:val="left" w:pos="284"/>
              </w:tabs>
              <w:spacing w:after="0"/>
              <w:ind w:left="0"/>
              <w:jc w:val="both"/>
              <w:rPr>
                <w:rFonts w:asciiTheme="minorHAnsi" w:hAnsiTheme="minorHAnsi" w:cstheme="minorHAnsi"/>
              </w:rPr>
            </w:pPr>
            <w:r w:rsidRPr="0069275A">
              <w:rPr>
                <w:rFonts w:asciiTheme="minorHAnsi" w:hAnsiTheme="minorHAnsi" w:cstheme="minorHAnsi"/>
              </w:rPr>
              <w:t>000</w:t>
            </w:r>
          </w:p>
        </w:tc>
        <w:tc>
          <w:tcPr>
            <w:tcW w:w="5595" w:type="dxa"/>
          </w:tcPr>
          <w:p w14:paraId="360E57B9" w14:textId="77777777" w:rsidR="00167857" w:rsidRPr="0069275A" w:rsidRDefault="00167857" w:rsidP="004E400D">
            <w:pPr>
              <w:pStyle w:val="Recuodecorpodetexto"/>
              <w:tabs>
                <w:tab w:val="left" w:pos="284"/>
              </w:tabs>
              <w:spacing w:after="0"/>
              <w:ind w:left="0"/>
              <w:jc w:val="both"/>
              <w:rPr>
                <w:rFonts w:asciiTheme="minorHAnsi" w:hAnsiTheme="minorHAnsi" w:cstheme="minorHAnsi"/>
              </w:rPr>
            </w:pPr>
          </w:p>
        </w:tc>
      </w:tr>
      <w:tr w:rsidR="00167857" w:rsidRPr="0069275A" w14:paraId="08B58129" w14:textId="77777777" w:rsidTr="004E400D">
        <w:trPr>
          <w:jc w:val="center"/>
        </w:trPr>
        <w:tc>
          <w:tcPr>
            <w:tcW w:w="2268" w:type="dxa"/>
            <w:tcBorders>
              <w:bottom w:val="single" w:sz="4" w:space="0" w:color="auto"/>
            </w:tcBorders>
          </w:tcPr>
          <w:p w14:paraId="6E2CBEC3" w14:textId="77777777" w:rsidR="00167857" w:rsidRPr="0069275A" w:rsidRDefault="00167857" w:rsidP="004E400D">
            <w:pPr>
              <w:pStyle w:val="Recuodecorpodetexto"/>
              <w:tabs>
                <w:tab w:val="left" w:pos="284"/>
              </w:tabs>
              <w:spacing w:after="0"/>
              <w:ind w:left="0"/>
              <w:jc w:val="both"/>
              <w:rPr>
                <w:rFonts w:asciiTheme="minorHAnsi" w:hAnsiTheme="minorHAnsi" w:cstheme="minorHAnsi"/>
              </w:rPr>
            </w:pPr>
            <w:r w:rsidRPr="0069275A">
              <w:rPr>
                <w:rFonts w:asciiTheme="minorHAnsi" w:hAnsiTheme="minorHAnsi" w:cstheme="minorHAnsi"/>
                <w:bCs/>
              </w:rPr>
              <w:t>00.000.0000.0-000</w:t>
            </w:r>
          </w:p>
        </w:tc>
        <w:tc>
          <w:tcPr>
            <w:tcW w:w="5595" w:type="dxa"/>
            <w:tcBorders>
              <w:bottom w:val="single" w:sz="4" w:space="0" w:color="auto"/>
            </w:tcBorders>
          </w:tcPr>
          <w:p w14:paraId="459F3B5F" w14:textId="77777777" w:rsidR="00167857" w:rsidRPr="0069275A" w:rsidRDefault="00167857" w:rsidP="004E400D">
            <w:pPr>
              <w:pStyle w:val="Recuodecorpodetexto"/>
              <w:tabs>
                <w:tab w:val="left" w:pos="284"/>
              </w:tabs>
              <w:spacing w:after="0"/>
              <w:ind w:left="0"/>
              <w:jc w:val="both"/>
              <w:rPr>
                <w:rFonts w:asciiTheme="minorHAnsi" w:hAnsiTheme="minorHAnsi" w:cstheme="minorHAnsi"/>
              </w:rPr>
            </w:pPr>
          </w:p>
        </w:tc>
      </w:tr>
      <w:tr w:rsidR="00167857" w:rsidRPr="0069275A" w14:paraId="3A639B01" w14:textId="77777777" w:rsidTr="004E400D">
        <w:trPr>
          <w:jc w:val="center"/>
        </w:trPr>
        <w:tc>
          <w:tcPr>
            <w:tcW w:w="2268" w:type="dxa"/>
            <w:tcBorders>
              <w:bottom w:val="single" w:sz="4" w:space="0" w:color="auto"/>
            </w:tcBorders>
          </w:tcPr>
          <w:p w14:paraId="3628A69C" w14:textId="77777777" w:rsidR="00167857" w:rsidRPr="0069275A" w:rsidRDefault="00167857" w:rsidP="004E400D">
            <w:pPr>
              <w:pStyle w:val="Recuodecorpodetexto"/>
              <w:tabs>
                <w:tab w:val="left" w:pos="284"/>
              </w:tabs>
              <w:spacing w:after="0"/>
              <w:ind w:left="0"/>
              <w:jc w:val="both"/>
              <w:rPr>
                <w:rFonts w:asciiTheme="minorHAnsi" w:hAnsiTheme="minorHAnsi" w:cstheme="minorHAnsi"/>
              </w:rPr>
            </w:pPr>
            <w:r w:rsidRPr="0069275A">
              <w:rPr>
                <w:rFonts w:asciiTheme="minorHAnsi" w:hAnsiTheme="minorHAnsi" w:cstheme="minorHAnsi"/>
              </w:rPr>
              <w:t>0.0.00.00.00.00</w:t>
            </w:r>
          </w:p>
        </w:tc>
        <w:tc>
          <w:tcPr>
            <w:tcW w:w="5595" w:type="dxa"/>
            <w:tcBorders>
              <w:bottom w:val="single" w:sz="4" w:space="0" w:color="auto"/>
            </w:tcBorders>
          </w:tcPr>
          <w:p w14:paraId="508C88A9" w14:textId="77777777" w:rsidR="00167857" w:rsidRPr="0069275A" w:rsidRDefault="00167857" w:rsidP="004E400D">
            <w:pPr>
              <w:pStyle w:val="Recuodecorpodetexto"/>
              <w:tabs>
                <w:tab w:val="left" w:pos="284"/>
              </w:tabs>
              <w:spacing w:after="0"/>
              <w:ind w:left="0"/>
              <w:jc w:val="both"/>
              <w:rPr>
                <w:rFonts w:asciiTheme="minorHAnsi" w:hAnsiTheme="minorHAnsi" w:cstheme="minorHAnsi"/>
              </w:rPr>
            </w:pPr>
          </w:p>
        </w:tc>
      </w:tr>
    </w:tbl>
    <w:p w14:paraId="1A3E4683" w14:textId="77777777" w:rsidR="00167857" w:rsidRPr="0069275A"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6223DE90" w14:textId="77777777" w:rsidR="00167857" w:rsidRPr="0069275A" w:rsidRDefault="00167857" w:rsidP="0016785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69275A">
        <w:rPr>
          <w:rFonts w:asciiTheme="minorHAnsi" w:hAnsiTheme="minorHAnsi" w:cstheme="minorHAnsi"/>
          <w:sz w:val="22"/>
          <w:szCs w:val="22"/>
        </w:rPr>
        <w:t>CLÁUSULA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DÉCIMA OITAVA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shd w:val="clear" w:color="auto" w:fill="FFFFFF"/>
        </w:rPr>
        <w:t>DA PROTEÇÃO DE DADOS PESSOAIS</w:t>
      </w:r>
    </w:p>
    <w:p w14:paraId="151E2563" w14:textId="77777777" w:rsidR="00167857" w:rsidRPr="0069275A"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69275A">
        <w:rPr>
          <w:rFonts w:asciiTheme="minorHAnsi" w:hAnsiTheme="minorHAnsi" w:cstheme="minorHAnsi"/>
          <w:shd w:val="clear" w:color="auto" w:fill="FFFFFF"/>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408D1018" w14:textId="77777777" w:rsidR="00167857" w:rsidRPr="0069275A" w:rsidRDefault="00167857" w:rsidP="00167857">
      <w:pPr>
        <w:pStyle w:val="TableContents"/>
        <w:tabs>
          <w:tab w:val="left" w:pos="284"/>
        </w:tabs>
        <w:spacing w:before="120" w:after="120" w:line="240" w:lineRule="auto"/>
        <w:ind w:firstLine="2835"/>
        <w:jc w:val="both"/>
        <w:rPr>
          <w:rFonts w:asciiTheme="minorHAnsi" w:hAnsiTheme="minorHAnsi" w:cstheme="minorHAnsi"/>
          <w:shd w:val="clear" w:color="auto" w:fill="FFFFFF"/>
        </w:rPr>
      </w:pPr>
      <w:r w:rsidRPr="0069275A">
        <w:rPr>
          <w:rFonts w:asciiTheme="minorHAnsi" w:hAnsiTheme="minorHAnsi" w:cstheme="minorHAnsi"/>
          <w:b/>
          <w:bCs/>
          <w:spacing w:val="-1"/>
        </w:rPr>
        <w:t xml:space="preserve">Parágrafo primeiro.  </w:t>
      </w:r>
      <w:r w:rsidRPr="0069275A">
        <w:rPr>
          <w:rFonts w:asciiTheme="minorHAnsi" w:hAnsiTheme="minorHAnsi" w:cstheme="minorHAnsi"/>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7EAF4D58" w14:textId="77777777" w:rsidR="00167857" w:rsidRPr="0069275A"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69275A">
        <w:rPr>
          <w:rFonts w:asciiTheme="minorHAnsi" w:hAnsiTheme="minorHAnsi" w:cstheme="minorHAnsi"/>
          <w:b/>
          <w:bCs/>
          <w:spacing w:val="-1"/>
        </w:rPr>
        <w:t xml:space="preserve">Parágrafo segundo. </w:t>
      </w:r>
      <w:r w:rsidRPr="0069275A">
        <w:rPr>
          <w:rFonts w:asciiTheme="minorHAnsi" w:hAnsiTheme="minorHAnsi" w:cstheme="minorHAnsi"/>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26372700" w14:textId="77777777" w:rsidR="00167857" w:rsidRPr="0069275A"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69275A">
        <w:rPr>
          <w:rFonts w:asciiTheme="minorHAnsi" w:hAnsiTheme="minorHAnsi" w:cstheme="minorHAnsi"/>
          <w:b/>
          <w:bCs/>
          <w:spacing w:val="-1"/>
        </w:rPr>
        <w:t xml:space="preserve">Parágrafo terceiro. </w:t>
      </w:r>
      <w:r w:rsidRPr="0069275A">
        <w:rPr>
          <w:rFonts w:asciiTheme="minorHAnsi" w:hAnsiTheme="minorHAnsi" w:cstheme="minorHAnsi"/>
          <w:shd w:val="clear" w:color="auto" w:fill="FFFFFF"/>
        </w:rPr>
        <w:t xml:space="preserve">Eventuais registros de tratamento de dados pessoais que o Contratado realizar serão mantidos em condições de rastreabilidade e de prova eletrônica a qualquer tempo. </w:t>
      </w:r>
    </w:p>
    <w:p w14:paraId="2CDFF28F" w14:textId="77777777" w:rsidR="00167857" w:rsidRPr="0069275A"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69275A">
        <w:rPr>
          <w:rFonts w:asciiTheme="minorHAnsi" w:hAnsiTheme="minorHAnsi" w:cstheme="minorHAnsi"/>
          <w:b/>
          <w:bCs/>
          <w:spacing w:val="-1"/>
        </w:rPr>
        <w:t xml:space="preserve">Parágrafo quarto. </w:t>
      </w:r>
      <w:r w:rsidRPr="0069275A">
        <w:rPr>
          <w:rFonts w:asciiTheme="minorHAnsi" w:hAnsiTheme="minorHAnsi" w:cstheme="minorHAnsi"/>
          <w:shd w:val="clear" w:color="auto" w:fill="FFFFFF"/>
        </w:rPr>
        <w:t>O Contratado deverá apresentar evidências e garantias suficientes de que aplica um adequado conjunto de medidas técnicas e administrativas de segurança, para a proteção dos dados pessoais, segundo a legislação aplicável e o disposto nesta Cláusula.</w:t>
      </w:r>
    </w:p>
    <w:p w14:paraId="26691D56" w14:textId="77777777" w:rsidR="00167857" w:rsidRPr="0069275A"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69275A">
        <w:rPr>
          <w:rFonts w:asciiTheme="minorHAnsi" w:hAnsiTheme="minorHAnsi" w:cstheme="minorHAnsi"/>
          <w:b/>
          <w:bCs/>
          <w:spacing w:val="-1"/>
        </w:rPr>
        <w:t xml:space="preserve">Parágrafo quinto. </w:t>
      </w:r>
      <w:r w:rsidRPr="0069275A">
        <w:rPr>
          <w:rFonts w:asciiTheme="minorHAnsi" w:hAnsiTheme="minorHAnsi" w:cstheme="minorHAnsi"/>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2997275D" w14:textId="77777777" w:rsidR="00167857" w:rsidRPr="0069275A"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69275A">
        <w:rPr>
          <w:rFonts w:asciiTheme="minorHAnsi" w:hAnsiTheme="minorHAnsi" w:cstheme="minorHAnsi"/>
          <w:b/>
          <w:bCs/>
          <w:spacing w:val="-1"/>
        </w:rPr>
        <w:t xml:space="preserve">Parágrafo sexto. </w:t>
      </w:r>
      <w:r w:rsidRPr="0069275A">
        <w:rPr>
          <w:rFonts w:asciiTheme="minorHAnsi" w:hAnsiTheme="minorHAnsi" w:cstheme="minorHAnsi"/>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26CDDA54" w14:textId="77777777" w:rsidR="00167857" w:rsidRPr="0069275A"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69275A">
        <w:rPr>
          <w:rFonts w:asciiTheme="minorHAnsi" w:hAnsiTheme="minorHAnsi" w:cstheme="minorHAnsi"/>
          <w:b/>
          <w:bCs/>
          <w:spacing w:val="-1"/>
        </w:rPr>
        <w:t xml:space="preserve">Parágrafo sétimo. </w:t>
      </w:r>
      <w:r w:rsidRPr="0069275A">
        <w:rPr>
          <w:rFonts w:asciiTheme="minorHAnsi" w:hAnsiTheme="minorHAnsi" w:cstheme="minorHAnsi"/>
          <w:shd w:val="clear" w:color="auto" w:fill="FFFFFF"/>
        </w:rPr>
        <w:t>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23D7D31" w14:textId="77777777" w:rsidR="00167857" w:rsidRPr="0069275A"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69275A">
        <w:rPr>
          <w:rFonts w:asciiTheme="minorHAnsi" w:hAnsiTheme="minorHAnsi" w:cstheme="minorHAnsi"/>
          <w:b/>
          <w:bCs/>
          <w:spacing w:val="-1"/>
        </w:rPr>
        <w:t xml:space="preserve">Parágrafo oitavo. </w:t>
      </w:r>
      <w:r w:rsidRPr="0069275A">
        <w:rPr>
          <w:rFonts w:asciiTheme="minorHAnsi" w:hAnsiTheme="minorHAnsi" w:cstheme="minorHAnsi"/>
          <w:shd w:val="clear" w:color="auto" w:fill="FFFFFF"/>
        </w:rPr>
        <w:t>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4BF88EE0" w14:textId="77777777" w:rsidR="00167857" w:rsidRPr="0069275A"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69275A">
        <w:rPr>
          <w:rFonts w:asciiTheme="minorHAnsi" w:hAnsiTheme="minorHAnsi" w:cstheme="minorHAnsi"/>
          <w:b/>
          <w:bCs/>
          <w:spacing w:val="-1"/>
        </w:rPr>
        <w:t xml:space="preserve">Parágrafo nono. </w:t>
      </w:r>
      <w:r w:rsidRPr="0069275A">
        <w:rPr>
          <w:rFonts w:asciiTheme="minorHAnsi" w:hAnsiTheme="minorHAnsi" w:cstheme="minorHAnsi"/>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198E0B8F" w14:textId="77777777" w:rsidR="00167857" w:rsidRPr="0069275A"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69275A">
        <w:rPr>
          <w:rFonts w:asciiTheme="minorHAnsi" w:hAnsiTheme="minorHAnsi" w:cstheme="minorHAnsi"/>
          <w:b/>
          <w:bCs/>
          <w:spacing w:val="-1"/>
        </w:rPr>
        <w:t xml:space="preserve">Parágrafo décimo. </w:t>
      </w:r>
      <w:r w:rsidRPr="0069275A">
        <w:rPr>
          <w:rFonts w:asciiTheme="minorHAnsi" w:hAnsiTheme="minorHAnsi" w:cstheme="minorHAnsi"/>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795E1ACD" w14:textId="77777777" w:rsidR="00167857" w:rsidRPr="0069275A"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69275A">
        <w:rPr>
          <w:rFonts w:asciiTheme="minorHAnsi" w:hAnsiTheme="minorHAnsi" w:cstheme="minorHAnsi"/>
          <w:b/>
          <w:bCs/>
          <w:spacing w:val="-1"/>
        </w:rPr>
        <w:t xml:space="preserve">Parágrafo décimo primeiro. </w:t>
      </w:r>
      <w:r w:rsidRPr="0069275A">
        <w:rPr>
          <w:rFonts w:asciiTheme="minorHAnsi" w:hAnsiTheme="minorHAnsi" w:cstheme="minorHAnsi"/>
          <w:shd w:val="clear" w:color="auto" w:fill="FFFFFF"/>
        </w:rPr>
        <w:t xml:space="preserve">As manifestações do titular de dados ou de seu representante legal quanto ao tratamento de dados pessoais com base neste contrato serão atendidas na forma da legislação aplicável.  </w:t>
      </w:r>
    </w:p>
    <w:p w14:paraId="2A3730F8" w14:textId="77777777" w:rsidR="00167857" w:rsidRPr="0069275A"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69275A">
        <w:rPr>
          <w:rFonts w:asciiTheme="minorHAnsi" w:hAnsiTheme="minorHAnsi" w:cstheme="minorHAnsi"/>
          <w:b/>
          <w:bCs/>
          <w:spacing w:val="-1"/>
        </w:rPr>
        <w:t xml:space="preserve">Parágrafo décimo segundo. </w:t>
      </w:r>
      <w:r w:rsidRPr="0069275A">
        <w:rPr>
          <w:rFonts w:asciiTheme="minorHAnsi" w:hAnsiTheme="minorHAnsi" w:cstheme="minorHAnsi"/>
          <w:shd w:val="clear" w:color="auto" w:fill="FFFFFF"/>
        </w:rPr>
        <w:t>O Contratante poderá, a qualquer tempo, requisitar informações acerca dos dados pessoais confiados ao Contratado, bem como realizar inspeções e auditorias, a fim de zelar pelo cumprimento dos deveres e obrigações aplicáveis.</w:t>
      </w:r>
    </w:p>
    <w:p w14:paraId="225E75BC" w14:textId="77777777" w:rsidR="00167857" w:rsidRPr="0069275A"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69275A">
        <w:rPr>
          <w:rFonts w:asciiTheme="minorHAnsi" w:hAnsiTheme="minorHAnsi" w:cstheme="minorHAnsi"/>
          <w:b/>
          <w:bCs/>
          <w:spacing w:val="-1"/>
        </w:rPr>
        <w:t xml:space="preserve">Parágrafo décimo terceiro. </w:t>
      </w:r>
      <w:r w:rsidRPr="0069275A">
        <w:rPr>
          <w:rFonts w:asciiTheme="minorHAnsi" w:hAnsiTheme="minorHAnsi" w:cstheme="minorHAnsi"/>
          <w:shd w:val="clear" w:color="auto" w:fill="FFFFFF"/>
        </w:rPr>
        <w:t>Eventual compartilhamento de dados pessoais com empresa subcontratada dependerá de autorização prévia do Contratante, hipótese em que o subcontratado ficará sujeita aos mesmos limites impostos ao Contratado.</w:t>
      </w:r>
    </w:p>
    <w:p w14:paraId="1CD76665" w14:textId="77777777" w:rsidR="00167857" w:rsidRPr="0069275A"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69275A">
        <w:rPr>
          <w:rFonts w:asciiTheme="minorHAnsi" w:hAnsiTheme="minorHAnsi" w:cstheme="minorHAnsi"/>
          <w:b/>
          <w:bCs/>
          <w:spacing w:val="-1"/>
        </w:rPr>
        <w:t xml:space="preserve">Parágrafo décimo quarto. </w:t>
      </w:r>
      <w:r w:rsidRPr="0069275A">
        <w:rPr>
          <w:rFonts w:asciiTheme="minorHAnsi" w:hAnsiTheme="minorHAnsi" w:cstheme="minorHAnsi"/>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0E7FF3E8" w14:textId="77777777" w:rsidR="00167857" w:rsidRPr="0069275A" w:rsidRDefault="00167857" w:rsidP="00167857">
      <w:pPr>
        <w:pStyle w:val="Standard"/>
        <w:tabs>
          <w:tab w:val="left" w:pos="284"/>
        </w:tabs>
        <w:spacing w:before="120" w:after="120"/>
        <w:ind w:firstLine="2835"/>
        <w:jc w:val="both"/>
        <w:rPr>
          <w:rFonts w:asciiTheme="minorHAnsi" w:hAnsiTheme="minorHAnsi" w:cstheme="minorHAnsi"/>
          <w:sz w:val="22"/>
          <w:szCs w:val="22"/>
          <w:shd w:val="clear" w:color="auto" w:fill="FFFFFF"/>
        </w:rPr>
      </w:pPr>
      <w:r w:rsidRPr="0069275A">
        <w:rPr>
          <w:rFonts w:asciiTheme="minorHAnsi" w:hAnsiTheme="minorHAnsi" w:cstheme="minorHAnsi"/>
          <w:b/>
          <w:bCs/>
          <w:spacing w:val="-1"/>
          <w:sz w:val="22"/>
          <w:szCs w:val="22"/>
        </w:rPr>
        <w:t xml:space="preserve">Parágrafo décimo quinto. </w:t>
      </w:r>
      <w:r w:rsidRPr="0069275A">
        <w:rPr>
          <w:rFonts w:asciiTheme="minorHAnsi" w:hAnsiTheme="minorHAnsi" w:cstheme="minorHAnsi"/>
          <w:sz w:val="22"/>
          <w:szCs w:val="22"/>
          <w:shd w:val="clear" w:color="auto" w:fill="FFFFFF"/>
        </w:rPr>
        <w:t xml:space="preserve">As dúvidas decorrentes da aplicação da LGPD serão objeto de consulta por intermédio das partes ao órgão competente do Município, que poderá solicitar auxílio </w:t>
      </w:r>
      <w:proofErr w:type="gramStart"/>
      <w:r w:rsidRPr="0069275A">
        <w:rPr>
          <w:rFonts w:asciiTheme="minorHAnsi" w:hAnsiTheme="minorHAnsi" w:cstheme="minorHAnsi"/>
          <w:sz w:val="22"/>
          <w:szCs w:val="22"/>
          <w:shd w:val="clear" w:color="auto" w:fill="FFFFFF"/>
        </w:rPr>
        <w:t>à</w:t>
      </w:r>
      <w:proofErr w:type="gramEnd"/>
      <w:r w:rsidRPr="0069275A">
        <w:rPr>
          <w:rFonts w:asciiTheme="minorHAnsi" w:hAnsiTheme="minorHAnsi" w:cstheme="minorHAnsi"/>
          <w:sz w:val="22"/>
          <w:szCs w:val="22"/>
          <w:shd w:val="clear" w:color="auto" w:fill="FFFFFF"/>
        </w:rPr>
        <w:t xml:space="preserve"> qualquer setor que tenha competência para solucionar a consulta.  </w:t>
      </w:r>
    </w:p>
    <w:p w14:paraId="5DBCBC22" w14:textId="77777777" w:rsidR="00167857" w:rsidRPr="0069275A" w:rsidRDefault="00167857" w:rsidP="00167857">
      <w:pPr>
        <w:pStyle w:val="Standard"/>
        <w:tabs>
          <w:tab w:val="left" w:pos="284"/>
        </w:tabs>
        <w:ind w:firstLine="2835"/>
        <w:jc w:val="both"/>
        <w:rPr>
          <w:rFonts w:asciiTheme="minorHAnsi" w:hAnsiTheme="minorHAnsi" w:cstheme="minorHAnsi"/>
          <w:b/>
          <w:bCs/>
          <w:sz w:val="22"/>
          <w:szCs w:val="22"/>
        </w:rPr>
      </w:pPr>
      <w:r w:rsidRPr="0069275A">
        <w:rPr>
          <w:rFonts w:asciiTheme="minorHAnsi" w:hAnsiTheme="minorHAnsi" w:cstheme="minorHAnsi"/>
          <w:b/>
          <w:bCs/>
          <w:sz w:val="22"/>
          <w:szCs w:val="22"/>
        </w:rPr>
        <w:t>CLÁUSULA</w:t>
      </w:r>
      <w:r w:rsidRPr="0069275A">
        <w:rPr>
          <w:rFonts w:asciiTheme="minorHAnsi" w:hAnsiTheme="minorHAnsi" w:cstheme="minorHAnsi"/>
          <w:b/>
          <w:bCs/>
          <w:spacing w:val="-1"/>
          <w:sz w:val="22"/>
          <w:szCs w:val="22"/>
        </w:rPr>
        <w:t xml:space="preserve"> </w:t>
      </w:r>
      <w:r w:rsidRPr="0069275A">
        <w:rPr>
          <w:rFonts w:asciiTheme="minorHAnsi" w:hAnsiTheme="minorHAnsi" w:cstheme="minorHAnsi"/>
          <w:b/>
          <w:bCs/>
          <w:sz w:val="22"/>
          <w:szCs w:val="22"/>
        </w:rPr>
        <w:t>DÉCIMA NONA - DA FRAUDE E DA CORRUPÇÃO</w:t>
      </w:r>
    </w:p>
    <w:p w14:paraId="2C8A4EAD" w14:textId="77777777" w:rsidR="00167857" w:rsidRPr="0069275A" w:rsidRDefault="00167857" w:rsidP="00167857">
      <w:pPr>
        <w:pStyle w:val="Standard"/>
        <w:tabs>
          <w:tab w:val="left" w:pos="284"/>
        </w:tabs>
        <w:ind w:firstLine="2835"/>
        <w:jc w:val="both"/>
        <w:rPr>
          <w:rFonts w:asciiTheme="minorHAnsi" w:hAnsiTheme="minorHAnsi" w:cstheme="minorHAnsi"/>
          <w:sz w:val="22"/>
          <w:szCs w:val="22"/>
        </w:rPr>
      </w:pPr>
      <w:r w:rsidRPr="0069275A">
        <w:rPr>
          <w:rFonts w:asciiTheme="minorHAnsi" w:hAnsiTheme="minorHAnsi" w:cstheme="minorHAnsi"/>
          <w:sz w:val="22"/>
          <w:szCs w:val="22"/>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0F91305" w14:textId="77777777" w:rsidR="00167857" w:rsidRPr="0069275A" w:rsidRDefault="00167857" w:rsidP="00167857">
      <w:pPr>
        <w:pStyle w:val="Standard"/>
        <w:tabs>
          <w:tab w:val="left" w:pos="284"/>
        </w:tabs>
        <w:jc w:val="both"/>
        <w:rPr>
          <w:rFonts w:asciiTheme="minorHAnsi" w:hAnsiTheme="minorHAnsi" w:cstheme="minorHAnsi"/>
          <w:sz w:val="22"/>
          <w:szCs w:val="22"/>
        </w:rPr>
      </w:pPr>
    </w:p>
    <w:p w14:paraId="7E5B8E4A" w14:textId="77777777" w:rsidR="00167857" w:rsidRPr="0069275A" w:rsidRDefault="00167857" w:rsidP="00167857">
      <w:pPr>
        <w:pStyle w:val="Standard"/>
        <w:tabs>
          <w:tab w:val="left" w:pos="284"/>
        </w:tabs>
        <w:ind w:firstLine="2835"/>
        <w:jc w:val="both"/>
        <w:rPr>
          <w:rFonts w:asciiTheme="minorHAnsi" w:hAnsiTheme="minorHAnsi" w:cstheme="minorHAnsi"/>
          <w:b/>
          <w:bCs/>
          <w:sz w:val="22"/>
          <w:szCs w:val="22"/>
        </w:rPr>
      </w:pPr>
      <w:r w:rsidRPr="0069275A">
        <w:rPr>
          <w:rFonts w:asciiTheme="minorHAnsi" w:hAnsiTheme="minorHAnsi" w:cstheme="minorHAnsi"/>
          <w:b/>
          <w:bCs/>
          <w:sz w:val="22"/>
          <w:szCs w:val="22"/>
        </w:rPr>
        <w:t>CLÁUSULA</w:t>
      </w:r>
      <w:r w:rsidRPr="0069275A">
        <w:rPr>
          <w:rFonts w:asciiTheme="minorHAnsi" w:hAnsiTheme="minorHAnsi" w:cstheme="minorHAnsi"/>
          <w:b/>
          <w:bCs/>
          <w:spacing w:val="-1"/>
          <w:sz w:val="22"/>
          <w:szCs w:val="22"/>
        </w:rPr>
        <w:t xml:space="preserve"> </w:t>
      </w:r>
      <w:r w:rsidRPr="0069275A">
        <w:rPr>
          <w:rFonts w:asciiTheme="minorHAnsi" w:hAnsiTheme="minorHAnsi" w:cstheme="minorHAnsi"/>
          <w:b/>
          <w:bCs/>
          <w:sz w:val="22"/>
          <w:szCs w:val="22"/>
        </w:rPr>
        <w:t>VIGÉSIMA -</w:t>
      </w:r>
      <w:r w:rsidRPr="0069275A">
        <w:rPr>
          <w:rFonts w:asciiTheme="minorHAnsi" w:hAnsiTheme="minorHAnsi" w:cstheme="minorHAnsi"/>
          <w:b/>
          <w:bCs/>
          <w:spacing w:val="-1"/>
          <w:sz w:val="22"/>
          <w:szCs w:val="22"/>
        </w:rPr>
        <w:t xml:space="preserve"> </w:t>
      </w:r>
      <w:r w:rsidRPr="0069275A">
        <w:rPr>
          <w:rFonts w:asciiTheme="minorHAnsi" w:hAnsiTheme="minorHAnsi" w:cstheme="minorHAnsi"/>
          <w:b/>
          <w:bCs/>
          <w:sz w:val="22"/>
          <w:szCs w:val="22"/>
        </w:rPr>
        <w:t>DO LIVRE ACESSO</w:t>
      </w:r>
    </w:p>
    <w:p w14:paraId="196EA72B" w14:textId="77777777" w:rsidR="00167857" w:rsidRPr="0069275A" w:rsidRDefault="00167857" w:rsidP="00167857">
      <w:pPr>
        <w:pStyle w:val="Standard"/>
        <w:tabs>
          <w:tab w:val="left" w:pos="284"/>
        </w:tabs>
        <w:ind w:firstLine="2835"/>
        <w:jc w:val="both"/>
        <w:rPr>
          <w:rFonts w:asciiTheme="minorHAnsi" w:hAnsiTheme="minorHAnsi" w:cstheme="minorHAnsi"/>
          <w:b/>
          <w:bCs/>
          <w:sz w:val="22"/>
          <w:szCs w:val="22"/>
        </w:rPr>
      </w:pPr>
      <w:r w:rsidRPr="0069275A">
        <w:rPr>
          <w:rFonts w:asciiTheme="minorHAnsi" w:hAnsiTheme="minorHAnsi" w:cstheme="minorHAnsi"/>
          <w:sz w:val="22"/>
          <w:szCs w:val="22"/>
        </w:rPr>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450FE0E1" w14:textId="77777777" w:rsidR="00167857" w:rsidRPr="0069275A" w:rsidRDefault="00167857" w:rsidP="00167857">
      <w:pPr>
        <w:pStyle w:val="Corpodetexto"/>
        <w:tabs>
          <w:tab w:val="left" w:pos="284"/>
        </w:tabs>
        <w:spacing w:after="0" w:line="240" w:lineRule="auto"/>
        <w:ind w:firstLine="2835"/>
        <w:contextualSpacing/>
        <w:jc w:val="both"/>
        <w:rPr>
          <w:rFonts w:asciiTheme="minorHAnsi" w:hAnsiTheme="minorHAnsi" w:cstheme="minorHAnsi"/>
          <w:sz w:val="22"/>
          <w:szCs w:val="22"/>
        </w:rPr>
      </w:pPr>
    </w:p>
    <w:p w14:paraId="0D3303CA" w14:textId="77777777" w:rsidR="00167857" w:rsidRPr="0069275A" w:rsidRDefault="00167857" w:rsidP="00167857">
      <w:pPr>
        <w:pStyle w:val="Corpodetexto"/>
        <w:tabs>
          <w:tab w:val="left" w:pos="284"/>
        </w:tabs>
        <w:spacing w:after="0" w:line="240" w:lineRule="auto"/>
        <w:ind w:firstLine="2835"/>
        <w:contextualSpacing/>
        <w:jc w:val="both"/>
        <w:rPr>
          <w:rFonts w:asciiTheme="minorHAnsi" w:hAnsiTheme="minorHAnsi" w:cstheme="minorHAnsi"/>
          <w:sz w:val="22"/>
          <w:szCs w:val="22"/>
        </w:rPr>
      </w:pPr>
    </w:p>
    <w:p w14:paraId="79250D02" w14:textId="77777777" w:rsidR="00167857" w:rsidRPr="0069275A" w:rsidRDefault="00167857" w:rsidP="00167857">
      <w:pPr>
        <w:pStyle w:val="Ttulo1"/>
        <w:numPr>
          <w:ilvl w:val="0"/>
          <w:numId w:val="0"/>
        </w:numPr>
        <w:tabs>
          <w:tab w:val="left" w:pos="284"/>
        </w:tabs>
        <w:spacing w:before="0" w:after="0" w:line="240" w:lineRule="auto"/>
        <w:ind w:firstLine="2835"/>
        <w:contextualSpacing/>
        <w:rPr>
          <w:rFonts w:asciiTheme="minorHAnsi" w:hAnsiTheme="minorHAnsi" w:cstheme="minorHAnsi"/>
          <w:sz w:val="22"/>
          <w:szCs w:val="22"/>
        </w:rPr>
      </w:pPr>
      <w:r w:rsidRPr="0069275A">
        <w:rPr>
          <w:rFonts w:asciiTheme="minorHAnsi" w:hAnsiTheme="minorHAnsi" w:cstheme="minorHAnsi"/>
          <w:sz w:val="22"/>
          <w:szCs w:val="22"/>
        </w:rPr>
        <w:t>CLÁUSULA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VIGÉSIMA PRIMEIRA –</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FORO</w:t>
      </w:r>
    </w:p>
    <w:p w14:paraId="1D710183" w14:textId="77777777" w:rsidR="00167857" w:rsidRPr="0069275A" w:rsidRDefault="00167857" w:rsidP="00167857">
      <w:pPr>
        <w:pStyle w:val="Corpodetexto"/>
        <w:tabs>
          <w:tab w:val="left" w:pos="284"/>
        </w:tabs>
        <w:spacing w:after="0" w:line="240" w:lineRule="auto"/>
        <w:ind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Fica eleito o Foro de Salto do Lontra/PR para dirimir quaisquer dúvidas oriundas do presente Contrato,</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renunciando as partes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desde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já</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qualquer</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outro, por</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mais especial</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ou privilegiado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que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seja.</w:t>
      </w:r>
    </w:p>
    <w:p w14:paraId="1353B4C4" w14:textId="77777777" w:rsidR="00167857" w:rsidRPr="0069275A" w:rsidRDefault="00167857" w:rsidP="00167857">
      <w:pPr>
        <w:pStyle w:val="Corpodetexto"/>
        <w:tabs>
          <w:tab w:val="left" w:pos="284"/>
        </w:tabs>
        <w:spacing w:after="0" w:line="240" w:lineRule="auto"/>
        <w:ind w:firstLine="2835"/>
        <w:contextualSpacing/>
        <w:jc w:val="both"/>
        <w:rPr>
          <w:rFonts w:asciiTheme="minorHAnsi" w:hAnsiTheme="minorHAnsi" w:cstheme="minorHAnsi"/>
          <w:sz w:val="22"/>
          <w:szCs w:val="22"/>
        </w:rPr>
      </w:pPr>
    </w:p>
    <w:p w14:paraId="0D4A8332" w14:textId="77777777" w:rsidR="00167857" w:rsidRPr="0069275A" w:rsidRDefault="00167857" w:rsidP="00167857">
      <w:pPr>
        <w:pStyle w:val="Ttulo1"/>
        <w:numPr>
          <w:ilvl w:val="0"/>
          <w:numId w:val="0"/>
        </w:numPr>
        <w:tabs>
          <w:tab w:val="left" w:pos="284"/>
        </w:tabs>
        <w:spacing w:before="0" w:after="0" w:line="240" w:lineRule="auto"/>
        <w:ind w:firstLine="2835"/>
        <w:contextualSpacing/>
        <w:rPr>
          <w:rFonts w:asciiTheme="minorHAnsi" w:hAnsiTheme="minorHAnsi" w:cstheme="minorHAnsi"/>
          <w:sz w:val="22"/>
          <w:szCs w:val="22"/>
        </w:rPr>
      </w:pPr>
      <w:r w:rsidRPr="0069275A">
        <w:rPr>
          <w:rFonts w:asciiTheme="minorHAnsi" w:hAnsiTheme="minorHAnsi" w:cstheme="minorHAnsi"/>
          <w:sz w:val="22"/>
          <w:szCs w:val="22"/>
        </w:rPr>
        <w:t>CLÁUSULA</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VIGÉSIMA</w:t>
      </w:r>
      <w:r w:rsidRPr="0069275A">
        <w:rPr>
          <w:rFonts w:asciiTheme="minorHAnsi" w:hAnsiTheme="minorHAnsi" w:cstheme="minorHAnsi"/>
          <w:spacing w:val="-1"/>
          <w:sz w:val="22"/>
          <w:szCs w:val="22"/>
        </w:rPr>
        <w:t xml:space="preserve"> SEGUNDA</w:t>
      </w:r>
      <w:r w:rsidRPr="0069275A">
        <w:rPr>
          <w:rFonts w:asciiTheme="minorHAnsi" w:hAnsiTheme="minorHAnsi" w:cstheme="minorHAnsi"/>
          <w:sz w:val="22"/>
          <w:szCs w:val="22"/>
        </w:rPr>
        <w:t xml:space="preserve"> –</w:t>
      </w:r>
      <w:r w:rsidRPr="0069275A">
        <w:rPr>
          <w:rFonts w:asciiTheme="minorHAnsi" w:hAnsiTheme="minorHAnsi" w:cstheme="minorHAnsi"/>
          <w:spacing w:val="-2"/>
          <w:sz w:val="22"/>
          <w:szCs w:val="22"/>
        </w:rPr>
        <w:t xml:space="preserve"> </w:t>
      </w:r>
      <w:r w:rsidRPr="0069275A">
        <w:rPr>
          <w:rFonts w:asciiTheme="minorHAnsi" w:hAnsiTheme="minorHAnsi" w:cstheme="minorHAnsi"/>
          <w:sz w:val="22"/>
          <w:szCs w:val="22"/>
        </w:rPr>
        <w:t>PUBLICAÇÃO</w:t>
      </w:r>
    </w:p>
    <w:p w14:paraId="7E97CD48" w14:textId="77777777" w:rsidR="00167857" w:rsidRPr="0069275A" w:rsidRDefault="00167857" w:rsidP="00167857">
      <w:pPr>
        <w:pStyle w:val="Corpodetexto"/>
        <w:tabs>
          <w:tab w:val="left" w:pos="284"/>
        </w:tabs>
        <w:spacing w:after="0" w:line="240" w:lineRule="auto"/>
        <w:ind w:firstLine="2835"/>
        <w:contextualSpacing/>
        <w:jc w:val="both"/>
        <w:rPr>
          <w:rFonts w:asciiTheme="minorHAnsi" w:hAnsiTheme="minorHAnsi" w:cstheme="minorHAnsi"/>
          <w:sz w:val="22"/>
          <w:szCs w:val="22"/>
        </w:rPr>
      </w:pPr>
      <w:r w:rsidRPr="0069275A">
        <w:rPr>
          <w:rFonts w:asciiTheme="minorHAnsi" w:hAnsiTheme="minorHAnsi" w:cstheme="minorHAnsi"/>
          <w:sz w:val="22"/>
          <w:szCs w:val="22"/>
        </w:rPr>
        <w:t>O</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CONTRATANTE</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promoverá</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a</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publicação</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extrato</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deste</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instrumento</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no</w:t>
      </w:r>
      <w:r w:rsidRPr="0069275A">
        <w:rPr>
          <w:rFonts w:asciiTheme="minorHAnsi" w:hAnsiTheme="minorHAnsi" w:cstheme="minorHAnsi"/>
          <w:spacing w:val="-9"/>
          <w:sz w:val="22"/>
          <w:szCs w:val="22"/>
        </w:rPr>
        <w:t xml:space="preserve"> </w:t>
      </w:r>
      <w:r w:rsidRPr="0069275A">
        <w:rPr>
          <w:rFonts w:asciiTheme="minorHAnsi" w:hAnsiTheme="minorHAnsi" w:cstheme="minorHAnsi"/>
          <w:sz w:val="22"/>
          <w:szCs w:val="22"/>
        </w:rPr>
        <w:t>Diário</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Oficial do Município, além da divulgação no Portal</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Nacional</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de</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Contratações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Públicas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(PNCP),</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nos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termos</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art.</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94</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da</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Lei</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Federal</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 xml:space="preserve">nº </w:t>
      </w:r>
      <w:r w:rsidRPr="0069275A">
        <w:rPr>
          <w:rFonts w:asciiTheme="minorHAnsi" w:hAnsiTheme="minorHAnsi" w:cstheme="minorHAnsi"/>
          <w:spacing w:val="-57"/>
          <w:sz w:val="22"/>
          <w:szCs w:val="22"/>
        </w:rPr>
        <w:t xml:space="preserve">    </w:t>
      </w:r>
      <w:r w:rsidRPr="0069275A">
        <w:rPr>
          <w:rFonts w:asciiTheme="minorHAnsi" w:hAnsiTheme="minorHAnsi" w:cstheme="minorHAnsi"/>
          <w:sz w:val="22"/>
          <w:szCs w:val="22"/>
        </w:rPr>
        <w:t>14.133/2021, e no Portal da Transparência do Município.</w:t>
      </w:r>
    </w:p>
    <w:p w14:paraId="20AB453C" w14:textId="77777777" w:rsidR="00167857" w:rsidRPr="0069275A" w:rsidRDefault="00167857" w:rsidP="00167857">
      <w:pPr>
        <w:pStyle w:val="Corpodetexto"/>
        <w:tabs>
          <w:tab w:val="left" w:pos="284"/>
        </w:tabs>
        <w:spacing w:after="0" w:line="240" w:lineRule="auto"/>
        <w:ind w:firstLine="2835"/>
        <w:contextualSpacing/>
        <w:jc w:val="both"/>
        <w:rPr>
          <w:rFonts w:asciiTheme="minorHAnsi" w:hAnsiTheme="minorHAnsi" w:cstheme="minorHAnsi"/>
          <w:sz w:val="22"/>
          <w:szCs w:val="22"/>
        </w:rPr>
      </w:pPr>
    </w:p>
    <w:p w14:paraId="658BCEDC" w14:textId="77777777" w:rsidR="00167857" w:rsidRPr="0069275A" w:rsidRDefault="00167857" w:rsidP="00167857">
      <w:pPr>
        <w:pStyle w:val="Ttulo1"/>
        <w:numPr>
          <w:ilvl w:val="0"/>
          <w:numId w:val="0"/>
        </w:numPr>
        <w:tabs>
          <w:tab w:val="left" w:pos="284"/>
        </w:tabs>
        <w:spacing w:before="0" w:after="0" w:line="240" w:lineRule="auto"/>
        <w:ind w:firstLine="2835"/>
        <w:contextualSpacing/>
        <w:rPr>
          <w:rFonts w:asciiTheme="minorHAnsi" w:hAnsiTheme="minorHAnsi" w:cstheme="minorHAnsi"/>
          <w:sz w:val="22"/>
          <w:szCs w:val="22"/>
        </w:rPr>
      </w:pPr>
      <w:r w:rsidRPr="0069275A">
        <w:rPr>
          <w:rFonts w:asciiTheme="minorHAnsi" w:hAnsiTheme="minorHAnsi" w:cstheme="minorHAnsi"/>
          <w:sz w:val="22"/>
          <w:szCs w:val="22"/>
        </w:rPr>
        <w:t>CLÁUSULA VIGÉSIMA TERCEIRA –</w:t>
      </w:r>
      <w:r w:rsidRPr="0069275A">
        <w:rPr>
          <w:rFonts w:asciiTheme="minorHAnsi" w:hAnsiTheme="minorHAnsi" w:cstheme="minorHAnsi"/>
          <w:spacing w:val="-1"/>
          <w:sz w:val="22"/>
          <w:szCs w:val="22"/>
        </w:rPr>
        <w:t xml:space="preserve"> </w:t>
      </w:r>
      <w:r w:rsidRPr="0069275A">
        <w:rPr>
          <w:rFonts w:asciiTheme="minorHAnsi" w:hAnsiTheme="minorHAnsi" w:cstheme="minorHAnsi"/>
          <w:sz w:val="22"/>
          <w:szCs w:val="22"/>
        </w:rPr>
        <w:t>DISPOSIÇÕES FINAIS</w:t>
      </w:r>
    </w:p>
    <w:p w14:paraId="3F8BB360" w14:textId="77777777" w:rsidR="00167857" w:rsidRPr="0069275A" w:rsidRDefault="00167857" w:rsidP="00167857">
      <w:pPr>
        <w:pStyle w:val="PargrafodaLista"/>
        <w:widowControl w:val="0"/>
        <w:numPr>
          <w:ilvl w:val="0"/>
          <w:numId w:val="27"/>
        </w:numPr>
        <w:tabs>
          <w:tab w:val="left" w:pos="284"/>
        </w:tabs>
        <w:suppressAutoHyphens w:val="0"/>
        <w:autoSpaceDE w:val="0"/>
        <w:autoSpaceDN w:val="0"/>
        <w:ind w:left="0" w:firstLine="2835"/>
        <w:jc w:val="both"/>
        <w:rPr>
          <w:rFonts w:asciiTheme="minorHAnsi" w:hAnsiTheme="minorHAnsi" w:cstheme="minorHAnsi"/>
          <w:sz w:val="22"/>
          <w:szCs w:val="22"/>
        </w:rPr>
      </w:pPr>
      <w:r w:rsidRPr="0069275A">
        <w:rPr>
          <w:rFonts w:asciiTheme="minorHAnsi" w:hAnsiTheme="minorHAnsi" w:cstheme="minorHAnsi"/>
          <w:sz w:val="22"/>
          <w:szCs w:val="22"/>
        </w:rPr>
        <w:t>Fazem</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parte</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presente</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contrato</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as</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prerrogativas</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constantes</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do</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art.</w:t>
      </w:r>
      <w:r w:rsidRPr="0069275A">
        <w:rPr>
          <w:rFonts w:asciiTheme="minorHAnsi" w:hAnsiTheme="minorHAnsi" w:cstheme="minorHAnsi"/>
          <w:spacing w:val="-8"/>
          <w:sz w:val="22"/>
          <w:szCs w:val="22"/>
        </w:rPr>
        <w:t xml:space="preserve"> </w:t>
      </w:r>
      <w:r w:rsidRPr="0069275A">
        <w:rPr>
          <w:rFonts w:asciiTheme="minorHAnsi" w:hAnsiTheme="minorHAnsi" w:cstheme="minorHAnsi"/>
          <w:sz w:val="22"/>
          <w:szCs w:val="22"/>
        </w:rPr>
        <w:t>104</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da</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Lei</w:t>
      </w:r>
      <w:r w:rsidRPr="0069275A">
        <w:rPr>
          <w:rFonts w:asciiTheme="minorHAnsi" w:hAnsiTheme="minorHAnsi" w:cstheme="minorHAnsi"/>
          <w:spacing w:val="-7"/>
          <w:sz w:val="22"/>
          <w:szCs w:val="22"/>
        </w:rPr>
        <w:t xml:space="preserve"> </w:t>
      </w:r>
      <w:r w:rsidRPr="0069275A">
        <w:rPr>
          <w:rFonts w:asciiTheme="minorHAnsi" w:hAnsiTheme="minorHAnsi" w:cstheme="minorHAnsi"/>
          <w:sz w:val="22"/>
          <w:szCs w:val="22"/>
        </w:rPr>
        <w:t>Federal</w:t>
      </w:r>
      <w:r w:rsidRPr="0069275A">
        <w:rPr>
          <w:rFonts w:asciiTheme="minorHAnsi" w:hAnsiTheme="minorHAnsi" w:cstheme="minorHAnsi"/>
          <w:spacing w:val="-6"/>
          <w:sz w:val="22"/>
          <w:szCs w:val="22"/>
        </w:rPr>
        <w:t xml:space="preserve"> </w:t>
      </w:r>
      <w:r w:rsidRPr="0069275A">
        <w:rPr>
          <w:rFonts w:asciiTheme="minorHAnsi" w:hAnsiTheme="minorHAnsi" w:cstheme="minorHAnsi"/>
          <w:sz w:val="22"/>
          <w:szCs w:val="22"/>
        </w:rPr>
        <w:t>nº</w:t>
      </w:r>
      <w:r w:rsidRPr="0069275A">
        <w:rPr>
          <w:rFonts w:asciiTheme="minorHAnsi" w:hAnsiTheme="minorHAnsi" w:cstheme="minorHAnsi"/>
          <w:spacing w:val="-58"/>
          <w:sz w:val="22"/>
          <w:szCs w:val="22"/>
        </w:rPr>
        <w:t xml:space="preserve"> </w:t>
      </w:r>
      <w:r w:rsidRPr="0069275A">
        <w:rPr>
          <w:rFonts w:asciiTheme="minorHAnsi" w:hAnsiTheme="minorHAnsi" w:cstheme="minorHAnsi"/>
          <w:sz w:val="22"/>
          <w:szCs w:val="22"/>
        </w:rPr>
        <w:t>14.133/2021.</w:t>
      </w:r>
    </w:p>
    <w:p w14:paraId="6D6D4177" w14:textId="77777777" w:rsidR="00167857" w:rsidRPr="0069275A" w:rsidRDefault="00167857" w:rsidP="00167857">
      <w:pPr>
        <w:pStyle w:val="PargrafodaLista"/>
        <w:widowControl w:val="0"/>
        <w:numPr>
          <w:ilvl w:val="0"/>
          <w:numId w:val="27"/>
        </w:numPr>
        <w:tabs>
          <w:tab w:val="left" w:pos="284"/>
        </w:tabs>
        <w:suppressAutoHyphens w:val="0"/>
        <w:autoSpaceDE w:val="0"/>
        <w:autoSpaceDN w:val="0"/>
        <w:ind w:left="0" w:firstLine="2835"/>
        <w:jc w:val="both"/>
        <w:rPr>
          <w:rFonts w:asciiTheme="minorHAnsi" w:hAnsiTheme="minorHAnsi" w:cstheme="minorHAnsi"/>
          <w:sz w:val="22"/>
          <w:szCs w:val="22"/>
        </w:rPr>
      </w:pPr>
      <w:r w:rsidRPr="0069275A">
        <w:rPr>
          <w:rFonts w:asciiTheme="minorHAnsi" w:hAnsiTheme="minorHAnsi" w:cstheme="minorHAnsi"/>
          <w:sz w:val="22"/>
          <w:szCs w:val="22"/>
        </w:rPr>
        <w:t>Na contagem dos prazos, é excluído o dia de início e incluído o do vencimento, e considerar–se–</w:t>
      </w:r>
      <w:proofErr w:type="spellStart"/>
      <w:r w:rsidRPr="0069275A">
        <w:rPr>
          <w:rFonts w:asciiTheme="minorHAnsi" w:hAnsiTheme="minorHAnsi" w:cstheme="minorHAnsi"/>
          <w:sz w:val="22"/>
          <w:szCs w:val="22"/>
        </w:rPr>
        <w:t>ão</w:t>
      </w:r>
      <w:proofErr w:type="spellEnd"/>
      <w:r w:rsidRPr="0069275A">
        <w:rPr>
          <w:rFonts w:asciiTheme="minorHAnsi" w:hAnsiTheme="minorHAnsi" w:cstheme="minorHAnsi"/>
          <w:sz w:val="22"/>
          <w:szCs w:val="22"/>
        </w:rPr>
        <w:t xml:space="preserve"> os dias consecutivos, salvo disposição em contrário. Os prazos somente se iniciam e vencem em dias de expediente no CONTRATANTE.</w:t>
      </w:r>
    </w:p>
    <w:p w14:paraId="13755909" w14:textId="77777777" w:rsidR="00167857" w:rsidRPr="0069275A" w:rsidRDefault="00167857" w:rsidP="00167857">
      <w:pPr>
        <w:pStyle w:val="PargrafodaLista"/>
        <w:widowControl w:val="0"/>
        <w:numPr>
          <w:ilvl w:val="0"/>
          <w:numId w:val="27"/>
        </w:numPr>
        <w:tabs>
          <w:tab w:val="left" w:pos="284"/>
        </w:tabs>
        <w:suppressAutoHyphens w:val="0"/>
        <w:autoSpaceDE w:val="0"/>
        <w:autoSpaceDN w:val="0"/>
        <w:ind w:left="0" w:firstLine="2835"/>
        <w:jc w:val="both"/>
        <w:rPr>
          <w:rFonts w:asciiTheme="minorHAnsi" w:hAnsiTheme="minorHAnsi" w:cstheme="minorHAnsi"/>
          <w:sz w:val="22"/>
          <w:szCs w:val="22"/>
        </w:rPr>
      </w:pPr>
      <w:r w:rsidRPr="0069275A">
        <w:rPr>
          <w:rFonts w:asciiTheme="minorHAnsi" w:hAnsiTheme="minorHAnsi" w:cstheme="minorHAnsi"/>
          <w:sz w:val="22"/>
          <w:szCs w:val="22"/>
        </w:rPr>
        <w:t>E por estarem justos e acordados, assinam o presente em duas vias de igual teor e forma.</w:t>
      </w:r>
    </w:p>
    <w:p w14:paraId="17E569D7" w14:textId="77777777" w:rsidR="00167857" w:rsidRPr="0069275A" w:rsidRDefault="00167857" w:rsidP="00167857">
      <w:pPr>
        <w:pStyle w:val="PargrafodaLista"/>
        <w:tabs>
          <w:tab w:val="left" w:pos="284"/>
        </w:tabs>
        <w:ind w:left="0" w:firstLine="2835"/>
        <w:jc w:val="both"/>
        <w:rPr>
          <w:rFonts w:asciiTheme="minorHAnsi" w:hAnsiTheme="minorHAnsi" w:cstheme="minorHAnsi"/>
          <w:sz w:val="22"/>
          <w:szCs w:val="22"/>
        </w:rPr>
      </w:pPr>
    </w:p>
    <w:p w14:paraId="571A2017" w14:textId="77777777" w:rsidR="00167857" w:rsidRPr="0069275A" w:rsidRDefault="00167857" w:rsidP="00167857">
      <w:pPr>
        <w:tabs>
          <w:tab w:val="left" w:pos="284"/>
        </w:tabs>
        <w:ind w:firstLine="2835"/>
        <w:jc w:val="right"/>
        <w:rPr>
          <w:rFonts w:asciiTheme="minorHAnsi" w:hAnsiTheme="minorHAnsi" w:cstheme="minorHAnsi"/>
          <w:b/>
          <w:bCs/>
          <w:sz w:val="22"/>
          <w:szCs w:val="22"/>
        </w:rPr>
      </w:pPr>
      <w:r w:rsidRPr="0069275A">
        <w:rPr>
          <w:rFonts w:asciiTheme="minorHAnsi" w:hAnsiTheme="minorHAnsi" w:cstheme="minorHAnsi"/>
          <w:b/>
          <w:bCs/>
          <w:sz w:val="22"/>
          <w:szCs w:val="22"/>
        </w:rPr>
        <w:t>Nova Prata do Iguaçu, ** de **** de 2026.</w:t>
      </w:r>
    </w:p>
    <w:p w14:paraId="204DFB08" w14:textId="77777777" w:rsidR="00167857" w:rsidRPr="0069275A" w:rsidRDefault="00167857" w:rsidP="00167857">
      <w:pPr>
        <w:tabs>
          <w:tab w:val="left" w:pos="284"/>
        </w:tabs>
        <w:ind w:firstLine="2835"/>
        <w:jc w:val="both"/>
        <w:rPr>
          <w:rFonts w:asciiTheme="minorHAnsi" w:hAnsiTheme="minorHAnsi" w:cstheme="minorHAnsi"/>
          <w:sz w:val="22"/>
          <w:szCs w:val="22"/>
        </w:rPr>
      </w:pPr>
    </w:p>
    <w:p w14:paraId="6AA4323A" w14:textId="77777777" w:rsidR="00167857" w:rsidRPr="0069275A" w:rsidRDefault="00167857" w:rsidP="00167857">
      <w:pPr>
        <w:tabs>
          <w:tab w:val="left" w:pos="284"/>
        </w:tabs>
        <w:ind w:firstLine="2835"/>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167857" w:rsidRPr="0069275A" w14:paraId="3557BA48" w14:textId="77777777" w:rsidTr="004E400D">
        <w:tc>
          <w:tcPr>
            <w:tcW w:w="3969" w:type="dxa"/>
            <w:tcBorders>
              <w:top w:val="single" w:sz="4" w:space="0" w:color="auto"/>
              <w:left w:val="nil"/>
              <w:bottom w:val="nil"/>
              <w:right w:val="nil"/>
            </w:tcBorders>
            <w:hideMark/>
          </w:tcPr>
          <w:p w14:paraId="3827D07C" w14:textId="77777777" w:rsidR="00167857" w:rsidRPr="0069275A" w:rsidRDefault="00167857" w:rsidP="004E400D">
            <w:pPr>
              <w:tabs>
                <w:tab w:val="left" w:pos="284"/>
              </w:tabs>
              <w:jc w:val="both"/>
              <w:rPr>
                <w:rFonts w:asciiTheme="minorHAnsi" w:hAnsiTheme="minorHAnsi" w:cstheme="minorHAnsi"/>
                <w:b/>
                <w:sz w:val="22"/>
                <w:szCs w:val="22"/>
              </w:rPr>
            </w:pPr>
            <w:r w:rsidRPr="0069275A">
              <w:rPr>
                <w:rFonts w:asciiTheme="minorHAnsi" w:hAnsiTheme="minorHAnsi" w:cstheme="minorHAnsi"/>
                <w:b/>
                <w:sz w:val="22"/>
                <w:szCs w:val="22"/>
              </w:rPr>
              <w:t>Município de Nova Prata do Iguaçu</w:t>
            </w:r>
          </w:p>
          <w:p w14:paraId="6A75F0B9" w14:textId="77777777" w:rsidR="00167857" w:rsidRPr="0069275A" w:rsidRDefault="00167857" w:rsidP="004E400D">
            <w:pPr>
              <w:tabs>
                <w:tab w:val="left" w:pos="284"/>
              </w:tabs>
              <w:jc w:val="both"/>
              <w:rPr>
                <w:rFonts w:asciiTheme="minorHAnsi" w:hAnsiTheme="minorHAnsi" w:cstheme="minorHAnsi"/>
                <w:sz w:val="22"/>
                <w:szCs w:val="22"/>
              </w:rPr>
            </w:pPr>
            <w:r w:rsidRPr="0069275A">
              <w:rPr>
                <w:rFonts w:asciiTheme="minorHAnsi" w:hAnsiTheme="minorHAnsi" w:cstheme="minorHAnsi"/>
                <w:sz w:val="22"/>
                <w:szCs w:val="22"/>
              </w:rPr>
              <w:t>Contratante</w:t>
            </w:r>
          </w:p>
        </w:tc>
        <w:tc>
          <w:tcPr>
            <w:tcW w:w="1134" w:type="dxa"/>
          </w:tcPr>
          <w:p w14:paraId="49A0D494" w14:textId="77777777" w:rsidR="00167857" w:rsidRPr="0069275A" w:rsidRDefault="00167857" w:rsidP="004E400D">
            <w:pPr>
              <w:tabs>
                <w:tab w:val="left" w:pos="284"/>
              </w:tabs>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3A0816C5" w14:textId="77777777" w:rsidR="00167857" w:rsidRPr="0069275A" w:rsidRDefault="00167857" w:rsidP="004E400D">
            <w:pPr>
              <w:tabs>
                <w:tab w:val="left" w:pos="284"/>
              </w:tabs>
              <w:jc w:val="both"/>
              <w:rPr>
                <w:rFonts w:asciiTheme="minorHAnsi" w:hAnsiTheme="minorHAnsi" w:cstheme="minorHAnsi"/>
                <w:b/>
                <w:bCs/>
                <w:sz w:val="22"/>
                <w:szCs w:val="22"/>
              </w:rPr>
            </w:pPr>
            <w:r w:rsidRPr="0069275A">
              <w:rPr>
                <w:rFonts w:asciiTheme="minorHAnsi" w:hAnsiTheme="minorHAnsi" w:cstheme="minorHAnsi"/>
                <w:b/>
                <w:bCs/>
                <w:sz w:val="22"/>
                <w:szCs w:val="22"/>
              </w:rPr>
              <w:t>***********</w:t>
            </w:r>
          </w:p>
          <w:p w14:paraId="635E57B6" w14:textId="77777777" w:rsidR="00167857" w:rsidRPr="0069275A" w:rsidRDefault="00167857" w:rsidP="004E400D">
            <w:pPr>
              <w:tabs>
                <w:tab w:val="left" w:pos="284"/>
              </w:tabs>
              <w:jc w:val="both"/>
              <w:rPr>
                <w:rFonts w:asciiTheme="minorHAnsi" w:hAnsiTheme="minorHAnsi" w:cstheme="minorHAnsi"/>
                <w:b/>
                <w:sz w:val="22"/>
                <w:szCs w:val="22"/>
              </w:rPr>
            </w:pPr>
            <w:r w:rsidRPr="0069275A">
              <w:rPr>
                <w:rFonts w:asciiTheme="minorHAnsi" w:hAnsiTheme="minorHAnsi" w:cstheme="minorHAnsi"/>
                <w:sz w:val="22"/>
                <w:szCs w:val="22"/>
              </w:rPr>
              <w:t>Contratada</w:t>
            </w:r>
          </w:p>
        </w:tc>
      </w:tr>
    </w:tbl>
    <w:p w14:paraId="01923BD8" w14:textId="77777777" w:rsidR="00167857" w:rsidRPr="0069275A" w:rsidRDefault="00167857" w:rsidP="00167857">
      <w:pPr>
        <w:tabs>
          <w:tab w:val="left" w:pos="284"/>
        </w:tabs>
        <w:jc w:val="both"/>
        <w:rPr>
          <w:rFonts w:asciiTheme="minorHAnsi" w:hAnsiTheme="minorHAnsi" w:cstheme="minorHAnsi"/>
          <w:sz w:val="22"/>
          <w:szCs w:val="22"/>
        </w:rPr>
      </w:pPr>
    </w:p>
    <w:p w14:paraId="620E7F38" w14:textId="77777777" w:rsidR="00167857" w:rsidRPr="0069275A" w:rsidRDefault="00167857" w:rsidP="00167857">
      <w:pPr>
        <w:tabs>
          <w:tab w:val="left" w:pos="284"/>
        </w:tabs>
        <w:jc w:val="both"/>
        <w:rPr>
          <w:rFonts w:asciiTheme="minorHAnsi" w:hAnsiTheme="minorHAnsi" w:cstheme="minorHAnsi"/>
          <w:sz w:val="22"/>
          <w:szCs w:val="22"/>
        </w:rPr>
      </w:pPr>
      <w:r w:rsidRPr="0069275A">
        <w:rPr>
          <w:rFonts w:asciiTheme="minorHAnsi" w:hAnsiTheme="minorHAnsi" w:cstheme="minorHAnsi"/>
          <w:sz w:val="22"/>
          <w:szCs w:val="22"/>
        </w:rPr>
        <w:t>TESTEMUNHAS:</w:t>
      </w:r>
    </w:p>
    <w:p w14:paraId="6133788F" w14:textId="77777777" w:rsidR="00167857" w:rsidRPr="0069275A" w:rsidRDefault="00167857" w:rsidP="00167857">
      <w:pPr>
        <w:tabs>
          <w:tab w:val="left" w:pos="284"/>
        </w:tabs>
        <w:jc w:val="both"/>
        <w:rPr>
          <w:rFonts w:asciiTheme="minorHAnsi" w:hAnsiTheme="minorHAnsi" w:cstheme="minorHAnsi"/>
          <w:sz w:val="22"/>
          <w:szCs w:val="22"/>
        </w:rPr>
      </w:pPr>
    </w:p>
    <w:p w14:paraId="0EA4FCDD" w14:textId="77777777" w:rsidR="00167857" w:rsidRPr="0069275A" w:rsidRDefault="00167857" w:rsidP="00167857">
      <w:pPr>
        <w:tabs>
          <w:tab w:val="left" w:pos="284"/>
        </w:tabs>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993"/>
        <w:gridCol w:w="4394"/>
      </w:tblGrid>
      <w:tr w:rsidR="00167857" w:rsidRPr="0069275A" w14:paraId="44FFB3C8" w14:textId="77777777" w:rsidTr="004E400D">
        <w:tc>
          <w:tcPr>
            <w:tcW w:w="3969" w:type="dxa"/>
            <w:tcBorders>
              <w:top w:val="single" w:sz="4" w:space="0" w:color="auto"/>
              <w:left w:val="nil"/>
              <w:bottom w:val="nil"/>
              <w:right w:val="nil"/>
            </w:tcBorders>
            <w:hideMark/>
          </w:tcPr>
          <w:p w14:paraId="6A8567E0" w14:textId="77777777" w:rsidR="00167857" w:rsidRPr="0069275A" w:rsidRDefault="00167857" w:rsidP="004E400D">
            <w:pPr>
              <w:tabs>
                <w:tab w:val="left" w:pos="284"/>
              </w:tabs>
              <w:jc w:val="both"/>
              <w:rPr>
                <w:rFonts w:asciiTheme="minorHAnsi" w:hAnsiTheme="minorHAnsi" w:cstheme="minorHAnsi"/>
                <w:sz w:val="22"/>
                <w:szCs w:val="22"/>
              </w:rPr>
            </w:pPr>
            <w:r w:rsidRPr="0069275A">
              <w:rPr>
                <w:rFonts w:asciiTheme="minorHAnsi" w:hAnsiTheme="minorHAnsi" w:cstheme="minorHAnsi"/>
                <w:sz w:val="22"/>
                <w:szCs w:val="22"/>
              </w:rPr>
              <w:t>(NOME e CPF)</w:t>
            </w:r>
          </w:p>
        </w:tc>
        <w:tc>
          <w:tcPr>
            <w:tcW w:w="993" w:type="dxa"/>
            <w:tcBorders>
              <w:top w:val="nil"/>
              <w:left w:val="nil"/>
              <w:bottom w:val="nil"/>
              <w:right w:val="nil"/>
            </w:tcBorders>
          </w:tcPr>
          <w:p w14:paraId="1AEEE20E" w14:textId="77777777" w:rsidR="00167857" w:rsidRPr="0069275A" w:rsidRDefault="00167857" w:rsidP="004E400D">
            <w:pPr>
              <w:tabs>
                <w:tab w:val="left" w:pos="284"/>
              </w:tabs>
              <w:jc w:val="both"/>
              <w:rPr>
                <w:rFonts w:asciiTheme="minorHAnsi" w:hAnsiTheme="minorHAnsi" w:cstheme="minorHAnsi"/>
                <w:sz w:val="22"/>
                <w:szCs w:val="22"/>
              </w:rPr>
            </w:pPr>
          </w:p>
        </w:tc>
        <w:tc>
          <w:tcPr>
            <w:tcW w:w="4394" w:type="dxa"/>
            <w:tcBorders>
              <w:top w:val="single" w:sz="4" w:space="0" w:color="auto"/>
              <w:left w:val="nil"/>
              <w:bottom w:val="nil"/>
              <w:right w:val="nil"/>
            </w:tcBorders>
            <w:hideMark/>
          </w:tcPr>
          <w:p w14:paraId="5962F938" w14:textId="77777777" w:rsidR="00167857" w:rsidRPr="0069275A" w:rsidRDefault="00167857" w:rsidP="004E400D">
            <w:pPr>
              <w:tabs>
                <w:tab w:val="left" w:pos="284"/>
              </w:tabs>
              <w:jc w:val="both"/>
              <w:rPr>
                <w:rFonts w:asciiTheme="minorHAnsi" w:hAnsiTheme="minorHAnsi" w:cstheme="minorHAnsi"/>
                <w:sz w:val="22"/>
                <w:szCs w:val="22"/>
              </w:rPr>
            </w:pPr>
            <w:r w:rsidRPr="0069275A">
              <w:rPr>
                <w:rFonts w:asciiTheme="minorHAnsi" w:hAnsiTheme="minorHAnsi" w:cstheme="minorHAnsi"/>
                <w:sz w:val="22"/>
                <w:szCs w:val="22"/>
              </w:rPr>
              <w:t>(NOME e CPF)</w:t>
            </w:r>
          </w:p>
        </w:tc>
      </w:tr>
      <w:bookmarkEnd w:id="26"/>
    </w:tbl>
    <w:p w14:paraId="20A0E2B7" w14:textId="77777777" w:rsidR="00167857" w:rsidRPr="0069275A" w:rsidRDefault="00167857" w:rsidP="00167857">
      <w:pPr>
        <w:tabs>
          <w:tab w:val="left" w:pos="284"/>
        </w:tabs>
        <w:suppressAutoHyphens w:val="0"/>
        <w:jc w:val="both"/>
        <w:rPr>
          <w:rFonts w:asciiTheme="minorHAnsi" w:hAnsiTheme="minorHAnsi" w:cstheme="minorHAnsi"/>
          <w:b/>
          <w:bCs/>
          <w:sz w:val="22"/>
          <w:szCs w:val="22"/>
        </w:rPr>
      </w:pPr>
    </w:p>
    <w:p w14:paraId="5D70CD4C" w14:textId="77777777" w:rsidR="005856F7" w:rsidRPr="0069275A" w:rsidRDefault="005856F7" w:rsidP="005856F7">
      <w:pPr>
        <w:tabs>
          <w:tab w:val="left" w:pos="284"/>
        </w:tabs>
        <w:suppressAutoHyphens w:val="0"/>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br w:type="page"/>
      </w:r>
    </w:p>
    <w:p w14:paraId="1E00276E" w14:textId="16EE59EC" w:rsidR="0090513E" w:rsidRPr="0069275A" w:rsidRDefault="007256C1" w:rsidP="00285177">
      <w:pPr>
        <w:tabs>
          <w:tab w:val="left" w:pos="284"/>
        </w:tabs>
        <w:suppressAutoHyphens w:val="0"/>
        <w:jc w:val="center"/>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 xml:space="preserve">ANEXO </w:t>
      </w:r>
      <w:r w:rsidR="002D7B47" w:rsidRPr="0069275A">
        <w:rPr>
          <w:rFonts w:asciiTheme="minorHAnsi" w:hAnsiTheme="minorHAnsi" w:cstheme="minorHAnsi"/>
          <w:b/>
          <w:bCs/>
          <w:color w:val="000000" w:themeColor="text1"/>
          <w:sz w:val="22"/>
          <w:szCs w:val="22"/>
        </w:rPr>
        <w:t>I</w:t>
      </w:r>
      <w:r w:rsidRPr="0069275A">
        <w:rPr>
          <w:rFonts w:asciiTheme="minorHAnsi" w:hAnsiTheme="minorHAnsi" w:cstheme="minorHAnsi"/>
          <w:b/>
          <w:bCs/>
          <w:color w:val="000000" w:themeColor="text1"/>
          <w:sz w:val="22"/>
          <w:szCs w:val="22"/>
        </w:rPr>
        <w:t>V</w:t>
      </w:r>
    </w:p>
    <w:p w14:paraId="61FEFD24" w14:textId="7A0E9F3F" w:rsidR="007256C1" w:rsidRPr="0069275A" w:rsidRDefault="007256C1" w:rsidP="00285177">
      <w:pPr>
        <w:tabs>
          <w:tab w:val="left" w:pos="284"/>
        </w:tabs>
        <w:suppressAutoHyphens w:val="0"/>
        <w:jc w:val="center"/>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PROPOSTA DE PREÇOS</w:t>
      </w:r>
    </w:p>
    <w:p w14:paraId="0E422E70" w14:textId="77777777" w:rsidR="007256C1" w:rsidRPr="0069275A" w:rsidRDefault="007256C1" w:rsidP="00285177">
      <w:pPr>
        <w:tabs>
          <w:tab w:val="left" w:pos="284"/>
        </w:tabs>
        <w:spacing w:before="120" w:after="120"/>
        <w:jc w:val="center"/>
        <w:rPr>
          <w:rFonts w:asciiTheme="minorHAnsi" w:hAnsiTheme="minorHAnsi" w:cstheme="minorHAnsi"/>
          <w:b/>
          <w:bCs/>
          <w:color w:val="000000" w:themeColor="text1"/>
          <w:sz w:val="22"/>
          <w:szCs w:val="22"/>
        </w:rPr>
      </w:pPr>
    </w:p>
    <w:p w14:paraId="1BFC48CB" w14:textId="77777777" w:rsidR="007256C1" w:rsidRPr="0069275A"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AO</w:t>
      </w:r>
    </w:p>
    <w:p w14:paraId="57B6E8B4" w14:textId="334AE193" w:rsidR="008166BF" w:rsidRPr="0069275A" w:rsidRDefault="00645068" w:rsidP="00285177">
      <w:pPr>
        <w:tabs>
          <w:tab w:val="left" w:pos="284"/>
        </w:tabs>
        <w:spacing w:before="120" w:after="120"/>
        <w:jc w:val="both"/>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MUNICÍPIO DE NOVA PRATA DO IGUAÇU</w:t>
      </w:r>
      <w:r w:rsidR="008166BF" w:rsidRPr="0069275A">
        <w:rPr>
          <w:rFonts w:asciiTheme="minorHAnsi" w:hAnsiTheme="minorHAnsi" w:cstheme="minorHAnsi"/>
          <w:b/>
          <w:bCs/>
          <w:color w:val="000000" w:themeColor="text1"/>
          <w:sz w:val="22"/>
          <w:szCs w:val="22"/>
        </w:rPr>
        <w:t xml:space="preserve"> </w:t>
      </w:r>
    </w:p>
    <w:p w14:paraId="5647DCD4" w14:textId="26CCC699" w:rsidR="007256C1" w:rsidRPr="0069275A"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 xml:space="preserve">DEPARTAMENTO DE </w:t>
      </w:r>
      <w:r w:rsidR="008166BF" w:rsidRPr="0069275A">
        <w:rPr>
          <w:rFonts w:asciiTheme="minorHAnsi" w:hAnsiTheme="minorHAnsi" w:cstheme="minorHAnsi"/>
          <w:b/>
          <w:bCs/>
          <w:color w:val="000000" w:themeColor="text1"/>
          <w:sz w:val="22"/>
          <w:szCs w:val="22"/>
        </w:rPr>
        <w:t xml:space="preserve">COMPRAS E </w:t>
      </w:r>
      <w:r w:rsidRPr="0069275A">
        <w:rPr>
          <w:rFonts w:asciiTheme="minorHAnsi" w:hAnsiTheme="minorHAnsi" w:cstheme="minorHAnsi"/>
          <w:b/>
          <w:bCs/>
          <w:color w:val="000000" w:themeColor="text1"/>
          <w:sz w:val="22"/>
          <w:szCs w:val="22"/>
        </w:rPr>
        <w:t xml:space="preserve">LICITAÇÕES </w:t>
      </w:r>
    </w:p>
    <w:p w14:paraId="1DEFA3A9" w14:textId="77777777" w:rsidR="007256C1" w:rsidRPr="0069275A"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DISPENSA DE LICITAÇÃO Nº ___/______.</w:t>
      </w:r>
    </w:p>
    <w:p w14:paraId="0D663A6D" w14:textId="77777777" w:rsidR="007256C1" w:rsidRPr="0069275A"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OBJETO: _____</w:t>
      </w:r>
    </w:p>
    <w:p w14:paraId="25DC2BA2" w14:textId="77777777" w:rsidR="007256C1" w:rsidRPr="0069275A" w:rsidRDefault="007256C1" w:rsidP="00285177">
      <w:pPr>
        <w:tabs>
          <w:tab w:val="left" w:pos="284"/>
        </w:tabs>
        <w:spacing w:before="120" w:after="120"/>
        <w:jc w:val="both"/>
        <w:rPr>
          <w:rFonts w:asciiTheme="minorHAnsi" w:hAnsiTheme="minorHAnsi" w:cstheme="minorHAnsi"/>
          <w:color w:val="000000" w:themeColor="text1"/>
          <w:sz w:val="22"/>
          <w:szCs w:val="22"/>
        </w:rPr>
      </w:pPr>
    </w:p>
    <w:p w14:paraId="162AD7C9" w14:textId="77777777" w:rsidR="007256C1" w:rsidRPr="0069275A" w:rsidRDefault="007256C1" w:rsidP="00285177">
      <w:pPr>
        <w:pStyle w:val="Corpodetexto"/>
        <w:tabs>
          <w:tab w:val="left" w:pos="284"/>
        </w:tabs>
        <w:spacing w:before="120" w:after="120" w:line="240" w:lineRule="auto"/>
        <w:ind w:firstLine="1532"/>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Apresentamos nossa proposta de preços para os produtos/serviços descritos no objeto deste Edital e seus anexos:</w:t>
      </w:r>
    </w:p>
    <w:tbl>
      <w:tblPr>
        <w:tblW w:w="5210" w:type="pct"/>
        <w:tblInd w:w="-147" w:type="dxa"/>
        <w:tblLook w:val="04A0" w:firstRow="1" w:lastRow="0" w:firstColumn="1" w:lastColumn="0" w:noHBand="0" w:noVBand="1"/>
      </w:tblPr>
      <w:tblGrid>
        <w:gridCol w:w="926"/>
        <w:gridCol w:w="2302"/>
        <w:gridCol w:w="1492"/>
        <w:gridCol w:w="2039"/>
        <w:gridCol w:w="1569"/>
        <w:gridCol w:w="1114"/>
      </w:tblGrid>
      <w:tr w:rsidR="00363605" w:rsidRPr="0069275A" w14:paraId="4C894283" w14:textId="77777777" w:rsidTr="00655805">
        <w:tc>
          <w:tcPr>
            <w:tcW w:w="490" w:type="pct"/>
            <w:tcBorders>
              <w:top w:val="single" w:sz="4" w:space="0" w:color="000000"/>
              <w:left w:val="single" w:sz="4" w:space="0" w:color="000000"/>
              <w:bottom w:val="single" w:sz="4" w:space="0" w:color="000000"/>
              <w:right w:val="single" w:sz="4" w:space="0" w:color="000000"/>
            </w:tcBorders>
          </w:tcPr>
          <w:p w14:paraId="04A4FAC3" w14:textId="77777777" w:rsidR="00655805" w:rsidRPr="0069275A" w:rsidRDefault="00655805" w:rsidP="00285177">
            <w:pPr>
              <w:widowControl w:val="0"/>
              <w:tabs>
                <w:tab w:val="left" w:pos="284"/>
              </w:tabs>
              <w:jc w:val="both"/>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ITEM</w:t>
            </w:r>
          </w:p>
          <w:p w14:paraId="4834BBEB" w14:textId="77777777" w:rsidR="00655805" w:rsidRPr="0069275A" w:rsidRDefault="00655805" w:rsidP="00285177">
            <w:pPr>
              <w:widowControl w:val="0"/>
              <w:tabs>
                <w:tab w:val="left" w:pos="284"/>
              </w:tabs>
              <w:jc w:val="both"/>
              <w:rPr>
                <w:rFonts w:asciiTheme="minorHAnsi" w:hAnsiTheme="minorHAnsi" w:cstheme="minorHAnsi"/>
                <w:b/>
                <w:color w:val="000000" w:themeColor="text1"/>
                <w:sz w:val="22"/>
                <w:szCs w:val="22"/>
              </w:rPr>
            </w:pPr>
          </w:p>
        </w:tc>
        <w:tc>
          <w:tcPr>
            <w:tcW w:w="1219" w:type="pct"/>
            <w:tcBorders>
              <w:top w:val="single" w:sz="4" w:space="0" w:color="000000"/>
              <w:left w:val="single" w:sz="4" w:space="0" w:color="000000"/>
              <w:bottom w:val="single" w:sz="4" w:space="0" w:color="000000"/>
              <w:right w:val="single" w:sz="4" w:space="0" w:color="000000"/>
            </w:tcBorders>
          </w:tcPr>
          <w:p w14:paraId="2A19FF3D"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r w:rsidRPr="0069275A">
              <w:rPr>
                <w:rFonts w:asciiTheme="minorHAnsi" w:hAnsiTheme="minorHAnsi" w:cstheme="minorHAnsi"/>
                <w:b/>
                <w:bCs/>
                <w:color w:val="000000" w:themeColor="text1"/>
                <w:sz w:val="22"/>
                <w:szCs w:val="22"/>
              </w:rPr>
              <w:t>ESPECIFICAÇÃO</w:t>
            </w:r>
          </w:p>
        </w:tc>
        <w:tc>
          <w:tcPr>
            <w:tcW w:w="790" w:type="pct"/>
            <w:tcBorders>
              <w:top w:val="single" w:sz="4" w:space="0" w:color="000000"/>
              <w:left w:val="single" w:sz="4" w:space="0" w:color="000000"/>
              <w:bottom w:val="single" w:sz="4" w:space="0" w:color="000000"/>
              <w:right w:val="single" w:sz="4" w:space="0" w:color="000000"/>
            </w:tcBorders>
          </w:tcPr>
          <w:p w14:paraId="331D34B2"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r w:rsidRPr="0069275A">
              <w:rPr>
                <w:rFonts w:asciiTheme="minorHAnsi" w:hAnsiTheme="minorHAnsi" w:cstheme="minorHAnsi"/>
                <w:b/>
                <w:bCs/>
                <w:color w:val="000000" w:themeColor="text1"/>
                <w:sz w:val="22"/>
                <w:szCs w:val="22"/>
              </w:rPr>
              <w:t>UNIDADE DE MEDIDA</w:t>
            </w:r>
          </w:p>
        </w:tc>
        <w:tc>
          <w:tcPr>
            <w:tcW w:w="1080" w:type="pct"/>
            <w:tcBorders>
              <w:top w:val="single" w:sz="4" w:space="0" w:color="000000"/>
              <w:left w:val="single" w:sz="4" w:space="0" w:color="000000"/>
              <w:bottom w:val="single" w:sz="4" w:space="0" w:color="000000"/>
              <w:right w:val="single" w:sz="4" w:space="0" w:color="000000"/>
            </w:tcBorders>
          </w:tcPr>
          <w:p w14:paraId="027B5A06" w14:textId="77777777" w:rsidR="00655805" w:rsidRPr="0069275A" w:rsidRDefault="00655805" w:rsidP="00285177">
            <w:pPr>
              <w:widowControl w:val="0"/>
              <w:tabs>
                <w:tab w:val="left" w:pos="284"/>
              </w:tabs>
              <w:jc w:val="both"/>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QUANTIDADE</w:t>
            </w:r>
          </w:p>
        </w:tc>
        <w:tc>
          <w:tcPr>
            <w:tcW w:w="831" w:type="pct"/>
            <w:tcBorders>
              <w:top w:val="single" w:sz="4" w:space="0" w:color="000000"/>
              <w:left w:val="single" w:sz="4" w:space="0" w:color="000000"/>
              <w:bottom w:val="single" w:sz="4" w:space="0" w:color="000000"/>
              <w:right w:val="single" w:sz="4" w:space="0" w:color="000000"/>
            </w:tcBorders>
          </w:tcPr>
          <w:p w14:paraId="513944FC" w14:textId="77777777" w:rsidR="00655805" w:rsidRPr="0069275A" w:rsidRDefault="00655805" w:rsidP="00285177">
            <w:pPr>
              <w:widowControl w:val="0"/>
              <w:tabs>
                <w:tab w:val="left" w:pos="284"/>
              </w:tabs>
              <w:jc w:val="both"/>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VALOR UNITÁRIO</w:t>
            </w:r>
          </w:p>
        </w:tc>
        <w:tc>
          <w:tcPr>
            <w:tcW w:w="591" w:type="pct"/>
            <w:tcBorders>
              <w:top w:val="single" w:sz="4" w:space="0" w:color="000000"/>
              <w:left w:val="single" w:sz="4" w:space="0" w:color="000000"/>
              <w:bottom w:val="single" w:sz="4" w:space="0" w:color="000000"/>
              <w:right w:val="single" w:sz="4" w:space="0" w:color="000000"/>
            </w:tcBorders>
          </w:tcPr>
          <w:p w14:paraId="1D186938" w14:textId="77777777" w:rsidR="00655805" w:rsidRPr="0069275A" w:rsidRDefault="00655805" w:rsidP="00285177">
            <w:pPr>
              <w:widowControl w:val="0"/>
              <w:tabs>
                <w:tab w:val="left" w:pos="284"/>
              </w:tabs>
              <w:jc w:val="both"/>
              <w:rPr>
                <w:rFonts w:asciiTheme="minorHAnsi" w:hAnsiTheme="minorHAnsi" w:cstheme="minorHAnsi"/>
                <w:b/>
                <w:bCs/>
                <w:color w:val="000000" w:themeColor="text1"/>
                <w:sz w:val="22"/>
                <w:szCs w:val="22"/>
              </w:rPr>
            </w:pPr>
            <w:r w:rsidRPr="0069275A">
              <w:rPr>
                <w:rFonts w:asciiTheme="minorHAnsi" w:hAnsiTheme="minorHAnsi" w:cstheme="minorHAnsi"/>
                <w:b/>
                <w:bCs/>
                <w:color w:val="000000" w:themeColor="text1"/>
                <w:sz w:val="22"/>
                <w:szCs w:val="22"/>
              </w:rPr>
              <w:t>VALOR TOTAL</w:t>
            </w:r>
          </w:p>
        </w:tc>
      </w:tr>
      <w:tr w:rsidR="00363605" w:rsidRPr="0069275A" w14:paraId="5F10D823" w14:textId="77777777" w:rsidTr="00655805">
        <w:tc>
          <w:tcPr>
            <w:tcW w:w="490" w:type="pct"/>
            <w:tcBorders>
              <w:top w:val="single" w:sz="4" w:space="0" w:color="000000"/>
              <w:left w:val="single" w:sz="4" w:space="0" w:color="000000"/>
              <w:bottom w:val="single" w:sz="4" w:space="0" w:color="000000"/>
              <w:right w:val="single" w:sz="4" w:space="0" w:color="000000"/>
            </w:tcBorders>
          </w:tcPr>
          <w:p w14:paraId="48C98C22" w14:textId="77777777" w:rsidR="00655805" w:rsidRPr="0069275A" w:rsidRDefault="00655805" w:rsidP="00285177">
            <w:pPr>
              <w:widowControl w:val="0"/>
              <w:tabs>
                <w:tab w:val="left" w:pos="284"/>
              </w:tabs>
              <w:jc w:val="both"/>
              <w:rPr>
                <w:rFonts w:asciiTheme="minorHAnsi" w:hAnsiTheme="minorHAnsi" w:cstheme="minorHAnsi"/>
                <w:b/>
                <w:color w:val="000000" w:themeColor="text1"/>
                <w:sz w:val="22"/>
                <w:szCs w:val="22"/>
              </w:rPr>
            </w:pPr>
            <w:r w:rsidRPr="0069275A">
              <w:rPr>
                <w:rFonts w:asciiTheme="minorHAnsi" w:hAnsiTheme="minorHAnsi" w:cstheme="minorHAnsi"/>
                <w:b/>
                <w:color w:val="000000" w:themeColor="text1"/>
                <w:sz w:val="22"/>
                <w:szCs w:val="22"/>
              </w:rPr>
              <w:t>1</w:t>
            </w:r>
          </w:p>
        </w:tc>
        <w:tc>
          <w:tcPr>
            <w:tcW w:w="1219" w:type="pct"/>
            <w:tcBorders>
              <w:top w:val="single" w:sz="4" w:space="0" w:color="000000"/>
              <w:left w:val="single" w:sz="4" w:space="0" w:color="000000"/>
              <w:bottom w:val="single" w:sz="4" w:space="0" w:color="000000"/>
              <w:right w:val="single" w:sz="4" w:space="0" w:color="000000"/>
            </w:tcBorders>
          </w:tcPr>
          <w:p w14:paraId="7711C772"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7ED7642F"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282B5850"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21E7B2E1"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0C635F5"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r>
      <w:tr w:rsidR="00363605" w:rsidRPr="0069275A" w14:paraId="0692743C" w14:textId="77777777" w:rsidTr="00655805">
        <w:tc>
          <w:tcPr>
            <w:tcW w:w="490" w:type="pct"/>
            <w:tcBorders>
              <w:top w:val="single" w:sz="4" w:space="0" w:color="000000"/>
              <w:left w:val="single" w:sz="4" w:space="0" w:color="000000"/>
              <w:bottom w:val="single" w:sz="4" w:space="0" w:color="000000"/>
              <w:right w:val="single" w:sz="4" w:space="0" w:color="000000"/>
            </w:tcBorders>
          </w:tcPr>
          <w:p w14:paraId="24409247" w14:textId="77777777" w:rsidR="00655805" w:rsidRPr="0069275A" w:rsidRDefault="00655805" w:rsidP="00285177">
            <w:pPr>
              <w:widowControl w:val="0"/>
              <w:tabs>
                <w:tab w:val="left" w:pos="284"/>
              </w:tabs>
              <w:jc w:val="both"/>
              <w:rPr>
                <w:rFonts w:asciiTheme="minorHAnsi" w:hAnsiTheme="minorHAnsi" w:cstheme="minorHAnsi"/>
                <w:b/>
                <w:color w:val="000000" w:themeColor="text1"/>
                <w:sz w:val="22"/>
                <w:szCs w:val="22"/>
              </w:rPr>
            </w:pPr>
            <w:r w:rsidRPr="0069275A">
              <w:rPr>
                <w:rFonts w:asciiTheme="minorHAnsi" w:hAnsiTheme="minorHAnsi" w:cstheme="minorHAnsi"/>
                <w:b/>
                <w:color w:val="000000" w:themeColor="text1"/>
                <w:sz w:val="22"/>
                <w:szCs w:val="22"/>
              </w:rPr>
              <w:t>2</w:t>
            </w:r>
          </w:p>
        </w:tc>
        <w:tc>
          <w:tcPr>
            <w:tcW w:w="1219" w:type="pct"/>
            <w:tcBorders>
              <w:top w:val="single" w:sz="4" w:space="0" w:color="000000"/>
              <w:left w:val="single" w:sz="4" w:space="0" w:color="000000"/>
              <w:bottom w:val="single" w:sz="4" w:space="0" w:color="000000"/>
              <w:right w:val="single" w:sz="4" w:space="0" w:color="000000"/>
            </w:tcBorders>
          </w:tcPr>
          <w:p w14:paraId="5C388648"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1544330A"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7466CE30"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2700F330"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6A7E33B4"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r>
      <w:tr w:rsidR="00363605" w:rsidRPr="0069275A" w14:paraId="1C469EBF" w14:textId="77777777" w:rsidTr="00655805">
        <w:tc>
          <w:tcPr>
            <w:tcW w:w="490" w:type="pct"/>
            <w:tcBorders>
              <w:top w:val="single" w:sz="4" w:space="0" w:color="000000"/>
              <w:left w:val="single" w:sz="4" w:space="0" w:color="000000"/>
              <w:bottom w:val="single" w:sz="4" w:space="0" w:color="000000"/>
              <w:right w:val="single" w:sz="4" w:space="0" w:color="000000"/>
            </w:tcBorders>
          </w:tcPr>
          <w:p w14:paraId="3B81CE3B" w14:textId="77777777" w:rsidR="00655805" w:rsidRPr="0069275A" w:rsidRDefault="00655805" w:rsidP="00285177">
            <w:pPr>
              <w:widowControl w:val="0"/>
              <w:tabs>
                <w:tab w:val="left" w:pos="284"/>
              </w:tabs>
              <w:jc w:val="both"/>
              <w:rPr>
                <w:rFonts w:asciiTheme="minorHAnsi" w:hAnsiTheme="minorHAnsi" w:cstheme="minorHAnsi"/>
                <w:b/>
                <w:color w:val="000000" w:themeColor="text1"/>
                <w:sz w:val="22"/>
                <w:szCs w:val="22"/>
              </w:rPr>
            </w:pPr>
            <w:r w:rsidRPr="0069275A">
              <w:rPr>
                <w:rFonts w:asciiTheme="minorHAnsi" w:hAnsiTheme="minorHAnsi" w:cstheme="minorHAnsi"/>
                <w:b/>
                <w:color w:val="000000" w:themeColor="text1"/>
                <w:sz w:val="22"/>
                <w:szCs w:val="22"/>
              </w:rPr>
              <w:t>3</w:t>
            </w:r>
          </w:p>
        </w:tc>
        <w:tc>
          <w:tcPr>
            <w:tcW w:w="1219" w:type="pct"/>
            <w:tcBorders>
              <w:top w:val="single" w:sz="4" w:space="0" w:color="000000"/>
              <w:left w:val="single" w:sz="4" w:space="0" w:color="000000"/>
              <w:bottom w:val="single" w:sz="4" w:space="0" w:color="000000"/>
              <w:right w:val="single" w:sz="4" w:space="0" w:color="000000"/>
            </w:tcBorders>
          </w:tcPr>
          <w:p w14:paraId="7DD17C41"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4901A2FB"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5ED66208"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617BA77E"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FD57DC4"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r>
      <w:tr w:rsidR="00363605" w:rsidRPr="0069275A" w14:paraId="4A0B763D" w14:textId="77777777" w:rsidTr="00655805">
        <w:tc>
          <w:tcPr>
            <w:tcW w:w="490" w:type="pct"/>
            <w:tcBorders>
              <w:top w:val="single" w:sz="4" w:space="0" w:color="000000"/>
              <w:left w:val="single" w:sz="4" w:space="0" w:color="000000"/>
              <w:bottom w:val="single" w:sz="4" w:space="0" w:color="000000"/>
              <w:right w:val="single" w:sz="4" w:space="0" w:color="000000"/>
            </w:tcBorders>
          </w:tcPr>
          <w:p w14:paraId="5C44D75B" w14:textId="77777777" w:rsidR="00655805" w:rsidRPr="0069275A" w:rsidRDefault="00655805" w:rsidP="00285177">
            <w:pPr>
              <w:widowControl w:val="0"/>
              <w:tabs>
                <w:tab w:val="left" w:pos="284"/>
              </w:tabs>
              <w:jc w:val="both"/>
              <w:rPr>
                <w:rFonts w:asciiTheme="minorHAnsi" w:hAnsiTheme="minorHAnsi" w:cstheme="minorHAnsi"/>
                <w:b/>
                <w:color w:val="000000" w:themeColor="text1"/>
                <w:sz w:val="22"/>
                <w:szCs w:val="22"/>
              </w:rPr>
            </w:pPr>
            <w:r w:rsidRPr="0069275A">
              <w:rPr>
                <w:rFonts w:asciiTheme="minorHAnsi" w:hAnsiTheme="minorHAnsi" w:cstheme="minorHAnsi"/>
                <w:b/>
                <w:color w:val="000000" w:themeColor="text1"/>
                <w:sz w:val="22"/>
                <w:szCs w:val="22"/>
              </w:rPr>
              <w:t>...</w:t>
            </w:r>
          </w:p>
        </w:tc>
        <w:tc>
          <w:tcPr>
            <w:tcW w:w="1219" w:type="pct"/>
            <w:tcBorders>
              <w:top w:val="single" w:sz="4" w:space="0" w:color="000000"/>
              <w:left w:val="single" w:sz="4" w:space="0" w:color="000000"/>
              <w:bottom w:val="single" w:sz="4" w:space="0" w:color="000000"/>
              <w:right w:val="single" w:sz="4" w:space="0" w:color="000000"/>
            </w:tcBorders>
          </w:tcPr>
          <w:p w14:paraId="5806B352"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4C6C0271"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66A68D4E"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1E87C487"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98B24B1" w14:textId="77777777" w:rsidR="00655805" w:rsidRPr="0069275A" w:rsidRDefault="00655805" w:rsidP="00285177">
            <w:pPr>
              <w:widowControl w:val="0"/>
              <w:tabs>
                <w:tab w:val="left" w:pos="284"/>
              </w:tabs>
              <w:jc w:val="both"/>
              <w:rPr>
                <w:rFonts w:asciiTheme="minorHAnsi" w:hAnsiTheme="minorHAnsi" w:cstheme="minorHAnsi"/>
                <w:color w:val="000000" w:themeColor="text1"/>
                <w:sz w:val="22"/>
                <w:szCs w:val="22"/>
              </w:rPr>
            </w:pPr>
          </w:p>
        </w:tc>
      </w:tr>
    </w:tbl>
    <w:p w14:paraId="34C3D721" w14:textId="77777777" w:rsidR="007256C1" w:rsidRPr="0069275A"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5820E614" w14:textId="3D238C5D" w:rsidR="007256C1" w:rsidRPr="0069275A"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Valor</w:t>
      </w:r>
      <w:r w:rsidRPr="0069275A">
        <w:rPr>
          <w:rFonts w:asciiTheme="minorHAnsi" w:hAnsiTheme="minorHAnsi" w:cstheme="minorHAnsi"/>
          <w:color w:val="000000" w:themeColor="text1"/>
          <w:spacing w:val="43"/>
          <w:sz w:val="22"/>
          <w:szCs w:val="22"/>
        </w:rPr>
        <w:t xml:space="preserve"> </w:t>
      </w:r>
      <w:r w:rsidRPr="0069275A">
        <w:rPr>
          <w:rFonts w:asciiTheme="minorHAnsi" w:hAnsiTheme="minorHAnsi" w:cstheme="minorHAnsi"/>
          <w:color w:val="000000" w:themeColor="text1"/>
          <w:sz w:val="22"/>
          <w:szCs w:val="22"/>
        </w:rPr>
        <w:t>por</w:t>
      </w:r>
      <w:r w:rsidRPr="0069275A">
        <w:rPr>
          <w:rFonts w:asciiTheme="minorHAnsi" w:hAnsiTheme="minorHAnsi" w:cstheme="minorHAnsi"/>
          <w:color w:val="000000" w:themeColor="text1"/>
          <w:spacing w:val="-9"/>
          <w:sz w:val="22"/>
          <w:szCs w:val="22"/>
        </w:rPr>
        <w:t xml:space="preserve"> </w:t>
      </w:r>
      <w:r w:rsidRPr="0069275A">
        <w:rPr>
          <w:rFonts w:asciiTheme="minorHAnsi" w:hAnsiTheme="minorHAnsi" w:cstheme="minorHAnsi"/>
          <w:color w:val="000000" w:themeColor="text1"/>
          <w:sz w:val="22"/>
          <w:szCs w:val="22"/>
        </w:rPr>
        <w:t>extenso:</w:t>
      </w:r>
      <w:r w:rsidR="004E4207" w:rsidRPr="0069275A">
        <w:rPr>
          <w:rFonts w:asciiTheme="minorHAnsi" w:hAnsiTheme="minorHAnsi" w:cstheme="minorHAnsi"/>
          <w:color w:val="000000" w:themeColor="text1"/>
          <w:sz w:val="22"/>
          <w:szCs w:val="22"/>
        </w:rPr>
        <w:t xml:space="preserve"> </w:t>
      </w:r>
      <w:r w:rsidRPr="0069275A">
        <w:rPr>
          <w:rFonts w:asciiTheme="minorHAnsi" w:hAnsiTheme="minorHAnsi" w:cstheme="minorHAnsi"/>
          <w:color w:val="000000" w:themeColor="text1"/>
          <w:sz w:val="22"/>
          <w:szCs w:val="22"/>
        </w:rPr>
        <w:t>_________________________________</w:t>
      </w:r>
      <w:r w:rsidRPr="0069275A">
        <w:rPr>
          <w:rFonts w:asciiTheme="minorHAnsi" w:hAnsiTheme="minorHAnsi" w:cstheme="minorHAnsi"/>
          <w:color w:val="000000" w:themeColor="text1"/>
          <w:spacing w:val="98"/>
          <w:sz w:val="22"/>
          <w:szCs w:val="22"/>
          <w:u w:val="single"/>
        </w:rPr>
        <w:t xml:space="preserve"> </w:t>
      </w:r>
      <w:r w:rsidRPr="0069275A">
        <w:rPr>
          <w:rFonts w:asciiTheme="minorHAnsi" w:hAnsiTheme="minorHAnsi" w:cstheme="minorHAnsi"/>
          <w:color w:val="000000" w:themeColor="text1"/>
          <w:sz w:val="22"/>
          <w:szCs w:val="22"/>
        </w:rPr>
        <w:t>__________________</w:t>
      </w:r>
    </w:p>
    <w:p w14:paraId="012765FC" w14:textId="77777777" w:rsidR="007256C1" w:rsidRPr="0069275A"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5F802A6B" w14:textId="77777777" w:rsidR="007256C1" w:rsidRPr="0069275A"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A presente proposta tem prazo de validade de 60 (sessenta) dias contados da apresentação da proposta.</w:t>
      </w:r>
    </w:p>
    <w:p w14:paraId="52E83BB7" w14:textId="77777777" w:rsidR="007256C1" w:rsidRPr="0069275A"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3247AF8D" w14:textId="77777777" w:rsidR="007256C1" w:rsidRPr="0069275A"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0326866C" w14:textId="77777777" w:rsidR="007256C1" w:rsidRPr="0069275A" w:rsidRDefault="007256C1" w:rsidP="00285177">
      <w:pPr>
        <w:pStyle w:val="Corpodetexto"/>
        <w:tabs>
          <w:tab w:val="left" w:pos="284"/>
        </w:tabs>
        <w:spacing w:before="120" w:after="120" w:line="240" w:lineRule="auto"/>
        <w:jc w:val="center"/>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Local</w:t>
      </w:r>
      <w:r w:rsidRPr="0069275A">
        <w:rPr>
          <w:rFonts w:asciiTheme="minorHAnsi" w:hAnsiTheme="minorHAnsi" w:cstheme="minorHAnsi"/>
          <w:color w:val="000000" w:themeColor="text1"/>
          <w:spacing w:val="-4"/>
          <w:sz w:val="22"/>
          <w:szCs w:val="22"/>
        </w:rPr>
        <w:t xml:space="preserve"> </w:t>
      </w:r>
      <w:r w:rsidRPr="0069275A">
        <w:rPr>
          <w:rFonts w:asciiTheme="minorHAnsi" w:hAnsiTheme="minorHAnsi" w:cstheme="minorHAnsi"/>
          <w:color w:val="000000" w:themeColor="text1"/>
          <w:sz w:val="22"/>
          <w:szCs w:val="22"/>
        </w:rPr>
        <w:t>e</w:t>
      </w:r>
      <w:r w:rsidRPr="0069275A">
        <w:rPr>
          <w:rFonts w:asciiTheme="minorHAnsi" w:hAnsiTheme="minorHAnsi" w:cstheme="minorHAnsi"/>
          <w:color w:val="000000" w:themeColor="text1"/>
          <w:spacing w:val="19"/>
          <w:sz w:val="22"/>
          <w:szCs w:val="22"/>
        </w:rPr>
        <w:t xml:space="preserve"> </w:t>
      </w:r>
      <w:r w:rsidRPr="0069275A">
        <w:rPr>
          <w:rFonts w:asciiTheme="minorHAnsi" w:hAnsiTheme="minorHAnsi" w:cstheme="minorHAnsi"/>
          <w:color w:val="000000" w:themeColor="text1"/>
          <w:sz w:val="22"/>
          <w:szCs w:val="22"/>
        </w:rPr>
        <w:t>data:</w:t>
      </w:r>
    </w:p>
    <w:p w14:paraId="77FF9AAC" w14:textId="77777777" w:rsidR="007256C1" w:rsidRPr="0069275A" w:rsidRDefault="007256C1" w:rsidP="00285177">
      <w:pPr>
        <w:pStyle w:val="Corpodetexto"/>
        <w:tabs>
          <w:tab w:val="left" w:pos="284"/>
        </w:tabs>
        <w:spacing w:before="120" w:after="120" w:line="240" w:lineRule="auto"/>
        <w:jc w:val="center"/>
        <w:rPr>
          <w:rFonts w:asciiTheme="minorHAnsi" w:hAnsiTheme="minorHAnsi" w:cstheme="minorHAnsi"/>
          <w:color w:val="000000" w:themeColor="text1"/>
          <w:sz w:val="22"/>
          <w:szCs w:val="22"/>
        </w:rPr>
      </w:pPr>
    </w:p>
    <w:p w14:paraId="23DDB698" w14:textId="77777777" w:rsidR="007256C1" w:rsidRPr="0069275A" w:rsidRDefault="007256C1" w:rsidP="00285177">
      <w:pPr>
        <w:pStyle w:val="Corpodetexto"/>
        <w:tabs>
          <w:tab w:val="left" w:pos="284"/>
        </w:tabs>
        <w:spacing w:before="120" w:after="120" w:line="240" w:lineRule="auto"/>
        <w:jc w:val="center"/>
        <w:rPr>
          <w:rFonts w:asciiTheme="minorHAnsi" w:hAnsiTheme="minorHAnsi" w:cstheme="minorHAnsi"/>
          <w:color w:val="000000" w:themeColor="text1"/>
          <w:sz w:val="22"/>
          <w:szCs w:val="22"/>
        </w:rPr>
      </w:pPr>
    </w:p>
    <w:p w14:paraId="0BB2A43D" w14:textId="43D98C5D" w:rsidR="007256C1" w:rsidRPr="0069275A" w:rsidRDefault="007256C1" w:rsidP="00285177">
      <w:pPr>
        <w:pStyle w:val="Corpodetexto"/>
        <w:tabs>
          <w:tab w:val="left" w:pos="284"/>
          <w:tab w:val="left" w:pos="6988"/>
        </w:tabs>
        <w:spacing w:before="120" w:after="120" w:line="240" w:lineRule="auto"/>
        <w:jc w:val="center"/>
        <w:rPr>
          <w:rFonts w:asciiTheme="minorHAnsi" w:hAnsiTheme="minorHAnsi" w:cstheme="minorHAnsi"/>
          <w:color w:val="000000" w:themeColor="text1"/>
          <w:sz w:val="22"/>
          <w:szCs w:val="22"/>
          <w:u w:val="single"/>
        </w:rPr>
      </w:pPr>
    </w:p>
    <w:p w14:paraId="00CABB71" w14:textId="01B9DAA9" w:rsidR="007B7855" w:rsidRPr="0069275A" w:rsidRDefault="007256C1" w:rsidP="00086702">
      <w:pPr>
        <w:pStyle w:val="Corpodetexto"/>
        <w:tabs>
          <w:tab w:val="left" w:pos="284"/>
          <w:tab w:val="left" w:pos="6988"/>
        </w:tabs>
        <w:spacing w:before="120" w:after="120" w:line="240" w:lineRule="auto"/>
        <w:jc w:val="center"/>
        <w:rPr>
          <w:rFonts w:asciiTheme="minorHAnsi" w:hAnsiTheme="minorHAnsi" w:cstheme="minorHAnsi"/>
          <w:color w:val="000000" w:themeColor="text1"/>
          <w:sz w:val="22"/>
          <w:szCs w:val="22"/>
        </w:rPr>
      </w:pPr>
      <w:r w:rsidRPr="0069275A">
        <w:rPr>
          <w:rFonts w:asciiTheme="minorHAnsi" w:hAnsiTheme="minorHAnsi" w:cstheme="minorHAnsi"/>
          <w:color w:val="000000" w:themeColor="text1"/>
          <w:sz w:val="22"/>
          <w:szCs w:val="22"/>
        </w:rPr>
        <w:t>CPF</w:t>
      </w:r>
      <w:r w:rsidRPr="0069275A">
        <w:rPr>
          <w:rFonts w:asciiTheme="minorHAnsi" w:hAnsiTheme="minorHAnsi" w:cstheme="minorHAnsi"/>
          <w:color w:val="000000" w:themeColor="text1"/>
          <w:spacing w:val="-4"/>
          <w:sz w:val="22"/>
          <w:szCs w:val="22"/>
        </w:rPr>
        <w:t xml:space="preserve"> </w:t>
      </w:r>
      <w:r w:rsidRPr="0069275A">
        <w:rPr>
          <w:rFonts w:asciiTheme="minorHAnsi" w:hAnsiTheme="minorHAnsi" w:cstheme="minorHAnsi"/>
          <w:color w:val="000000" w:themeColor="text1"/>
          <w:sz w:val="22"/>
          <w:szCs w:val="22"/>
        </w:rPr>
        <w:t>e</w:t>
      </w:r>
      <w:r w:rsidRPr="0069275A">
        <w:rPr>
          <w:rFonts w:asciiTheme="minorHAnsi" w:hAnsiTheme="minorHAnsi" w:cstheme="minorHAnsi"/>
          <w:color w:val="000000" w:themeColor="text1"/>
          <w:spacing w:val="13"/>
          <w:sz w:val="22"/>
          <w:szCs w:val="22"/>
        </w:rPr>
        <w:t xml:space="preserve"> </w:t>
      </w:r>
      <w:r w:rsidRPr="0069275A">
        <w:rPr>
          <w:rFonts w:asciiTheme="minorHAnsi" w:hAnsiTheme="minorHAnsi" w:cstheme="minorHAnsi"/>
          <w:color w:val="000000" w:themeColor="text1"/>
          <w:sz w:val="22"/>
          <w:szCs w:val="22"/>
        </w:rPr>
        <w:t>assinatura</w:t>
      </w:r>
      <w:r w:rsidRPr="0069275A">
        <w:rPr>
          <w:rFonts w:asciiTheme="minorHAnsi" w:hAnsiTheme="minorHAnsi" w:cstheme="minorHAnsi"/>
          <w:color w:val="000000" w:themeColor="text1"/>
          <w:spacing w:val="13"/>
          <w:sz w:val="22"/>
          <w:szCs w:val="22"/>
        </w:rPr>
        <w:t xml:space="preserve"> </w:t>
      </w:r>
      <w:r w:rsidRPr="0069275A">
        <w:rPr>
          <w:rFonts w:asciiTheme="minorHAnsi" w:hAnsiTheme="minorHAnsi" w:cstheme="minorHAnsi"/>
          <w:color w:val="000000" w:themeColor="text1"/>
          <w:sz w:val="22"/>
          <w:szCs w:val="22"/>
        </w:rPr>
        <w:t>do</w:t>
      </w:r>
      <w:r w:rsidRPr="0069275A">
        <w:rPr>
          <w:rFonts w:asciiTheme="minorHAnsi" w:hAnsiTheme="minorHAnsi" w:cstheme="minorHAnsi"/>
          <w:color w:val="000000" w:themeColor="text1"/>
          <w:spacing w:val="-2"/>
          <w:sz w:val="22"/>
          <w:szCs w:val="22"/>
        </w:rPr>
        <w:t xml:space="preserve"> </w:t>
      </w:r>
      <w:r w:rsidRPr="0069275A">
        <w:rPr>
          <w:rFonts w:asciiTheme="minorHAnsi" w:hAnsiTheme="minorHAnsi" w:cstheme="minorHAnsi"/>
          <w:color w:val="000000" w:themeColor="text1"/>
          <w:sz w:val="22"/>
          <w:szCs w:val="22"/>
        </w:rPr>
        <w:t>responsável</w:t>
      </w:r>
    </w:p>
    <w:p w14:paraId="2C660B9F" w14:textId="77777777" w:rsidR="007B7855" w:rsidRPr="0069275A"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4DFB3D4B" w14:textId="77777777" w:rsidR="007B7855" w:rsidRPr="0069275A"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3F63DF37" w14:textId="77777777" w:rsidR="007B7855" w:rsidRPr="0069275A"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76E4E998" w14:textId="77777777" w:rsidR="007B7855" w:rsidRPr="0069275A"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75DF4E91" w14:textId="77777777" w:rsidR="007B7855" w:rsidRPr="0069275A"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380D882D" w14:textId="77777777" w:rsidR="007B7855" w:rsidRPr="0069275A"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4EDBC4DD" w14:textId="77777777" w:rsidR="007B7855" w:rsidRPr="0069275A"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33FDD77D" w14:textId="77777777" w:rsidR="007B7855" w:rsidRPr="0069275A"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sectPr w:rsidR="007B7855" w:rsidRPr="0069275A" w:rsidSect="0072272A">
      <w:headerReference w:type="default" r:id="rId13"/>
      <w:footerReference w:type="default" r:id="rId14"/>
      <w:headerReference w:type="first" r:id="rId15"/>
      <w:pgSz w:w="11906" w:h="16838"/>
      <w:pgMar w:top="1701" w:right="1134" w:bottom="1134" w:left="1701" w:header="0" w:footer="306"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E6D6" w14:textId="77777777" w:rsidR="001A719A" w:rsidRDefault="001A719A">
      <w:r>
        <w:separator/>
      </w:r>
    </w:p>
  </w:endnote>
  <w:endnote w:type="continuationSeparator" w:id="0">
    <w:p w14:paraId="45F9E0A3" w14:textId="77777777" w:rsidR="001A719A" w:rsidRDefault="001A7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OpenSymbol, 'Arial Unicode MS'">
    <w:charset w:val="00"/>
    <w:family w:val="auto"/>
    <w:pitch w:val="default"/>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Myriad Pro">
    <w:altName w:val="Segoe UI"/>
    <w:panose1 w:val="00000000000000000000"/>
    <w:charset w:val="00"/>
    <w:family w:val="swiss"/>
    <w:notTrueType/>
    <w:pitch w:val="variable"/>
    <w:sig w:usb0="A00002AF" w:usb1="5000204B"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Arial Narrow">
    <w:panose1 w:val="020B0606020202030204"/>
    <w:charset w:val="00"/>
    <w:family w:val="swiss"/>
    <w:pitch w:val="variable"/>
    <w:sig w:usb0="00000287" w:usb1="00000800" w:usb2="00000000" w:usb3="00000000" w:csb0="000000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MS Gothic">
    <w:altName w:val="ＭＳ ゴシック"/>
    <w:panose1 w:val="020B0609070205080204"/>
    <w:charset w:val="80"/>
    <w:family w:val="modern"/>
    <w:pitch w:val="fixed"/>
    <w:sig w:usb0="E00002FF" w:usb1="6AC7FDFB" w:usb2="08000012" w:usb3="00000000" w:csb0="0002009F" w:csb1="00000000"/>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429D9" w14:textId="77777777" w:rsidR="009779F9" w:rsidRDefault="009779F9">
    <w:pPr>
      <w:pStyle w:val="Rodap"/>
      <w:rPr>
        <w:sz w:val="12"/>
        <w:szCs w:val="12"/>
      </w:rPr>
    </w:pPr>
  </w:p>
  <w:p w14:paraId="3218D257" w14:textId="77777777" w:rsidR="00645068" w:rsidRDefault="00645068" w:rsidP="00645068">
    <w:pPr>
      <w:pStyle w:val="Cabealho"/>
      <w:tabs>
        <w:tab w:val="left" w:pos="630"/>
        <w:tab w:val="center" w:pos="4752"/>
      </w:tabs>
      <w:ind w:firstLine="34"/>
      <w:jc w:val="center"/>
      <w:rPr>
        <w:rFonts w:ascii="Comic Sans MS" w:hAnsi="Comic Sans MS"/>
        <w:b/>
        <w:sz w:val="16"/>
        <w:szCs w:val="16"/>
      </w:rPr>
    </w:pP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7D4A18E9" w14:textId="77777777" w:rsidR="00645068" w:rsidRPr="00B703E3" w:rsidRDefault="00645068" w:rsidP="0064506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1EAAA386" w14:textId="65027985" w:rsidR="00645068" w:rsidRPr="00B703E3" w:rsidRDefault="00645068" w:rsidP="0064506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A64E7" w14:textId="77777777" w:rsidR="001A719A" w:rsidRDefault="001A719A">
      <w:r>
        <w:separator/>
      </w:r>
    </w:p>
  </w:footnote>
  <w:footnote w:type="continuationSeparator" w:id="0">
    <w:p w14:paraId="4D8A8E75" w14:textId="77777777" w:rsidR="001A719A" w:rsidRDefault="001A71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5749A" w14:textId="777D7BAC" w:rsidR="009779F9" w:rsidRDefault="009779F9">
    <w:pPr>
      <w:pStyle w:val="Cabealho"/>
    </w:pPr>
  </w:p>
  <w:tbl>
    <w:tblPr>
      <w:tblW w:w="0" w:type="auto"/>
      <w:tblLayout w:type="fixed"/>
      <w:tblLook w:val="0000" w:firstRow="0" w:lastRow="0" w:firstColumn="0" w:lastColumn="0" w:noHBand="0" w:noVBand="0"/>
    </w:tblPr>
    <w:tblGrid>
      <w:gridCol w:w="1843"/>
      <w:gridCol w:w="6617"/>
    </w:tblGrid>
    <w:tr w:rsidR="00645068" w14:paraId="085B7B34" w14:textId="77777777" w:rsidTr="00743597">
      <w:tc>
        <w:tcPr>
          <w:tcW w:w="1843" w:type="dxa"/>
          <w:tcBorders>
            <w:bottom w:val="single" w:sz="4" w:space="0" w:color="auto"/>
          </w:tcBorders>
        </w:tcPr>
        <w:p w14:paraId="70F91515" w14:textId="77777777" w:rsidR="00645068" w:rsidRDefault="00645068" w:rsidP="00645068">
          <w:pPr>
            <w:jc w:val="both"/>
            <w:rPr>
              <w:b/>
            </w:rPr>
          </w:pPr>
          <w:r>
            <w:rPr>
              <w:b/>
              <w:noProof/>
            </w:rPr>
            <w:drawing>
              <wp:inline distT="0" distB="0" distL="0" distR="0" wp14:anchorId="38922041" wp14:editId="58EC3773">
                <wp:extent cx="1066800" cy="990600"/>
                <wp:effectExtent l="0" t="0" r="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1EAABD05" w14:textId="77777777" w:rsidR="00645068" w:rsidRDefault="00645068" w:rsidP="00645068">
          <w:pPr>
            <w:pStyle w:val="Cabealho"/>
            <w:ind w:firstLine="34"/>
            <w:jc w:val="center"/>
            <w:rPr>
              <w:sz w:val="32"/>
              <w:u w:val="single"/>
            </w:rPr>
          </w:pPr>
          <w:r>
            <w:rPr>
              <w:sz w:val="32"/>
              <w:u w:val="single"/>
            </w:rPr>
            <w:t>Prefeitura Municipal de Nova Prata do Iguaçu</w:t>
          </w:r>
        </w:p>
        <w:p w14:paraId="17221BFF" w14:textId="77777777" w:rsidR="00645068" w:rsidRDefault="00645068" w:rsidP="00645068">
          <w:pPr>
            <w:pStyle w:val="Cabealho"/>
            <w:ind w:right="360" w:firstLine="34"/>
            <w:jc w:val="center"/>
          </w:pPr>
          <w:r>
            <w:t>Estado do Paraná</w:t>
          </w:r>
        </w:p>
        <w:p w14:paraId="1298BB70" w14:textId="77777777" w:rsidR="00645068" w:rsidRDefault="00645068" w:rsidP="0064506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3C0F9FF2" w14:textId="59581C84" w:rsidR="009779F9" w:rsidRDefault="009779F9"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1843"/>
      <w:gridCol w:w="6617"/>
    </w:tblGrid>
    <w:tr w:rsidR="00645068" w14:paraId="01A76D8F" w14:textId="77777777" w:rsidTr="00743597">
      <w:tc>
        <w:tcPr>
          <w:tcW w:w="1843" w:type="dxa"/>
          <w:tcBorders>
            <w:bottom w:val="single" w:sz="4" w:space="0" w:color="auto"/>
          </w:tcBorders>
        </w:tcPr>
        <w:p w14:paraId="29207972" w14:textId="77777777" w:rsidR="00645068" w:rsidRDefault="00645068" w:rsidP="00645068">
          <w:pPr>
            <w:jc w:val="both"/>
            <w:rPr>
              <w:b/>
            </w:rPr>
          </w:pPr>
          <w:r>
            <w:rPr>
              <w:b/>
              <w:noProof/>
            </w:rPr>
            <w:drawing>
              <wp:inline distT="0" distB="0" distL="0" distR="0" wp14:anchorId="0F22A5AC" wp14:editId="3F3A7D18">
                <wp:extent cx="1066800" cy="990600"/>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5DDFD438" w14:textId="77777777" w:rsidR="00645068" w:rsidRDefault="00645068" w:rsidP="00645068">
          <w:pPr>
            <w:pStyle w:val="Cabealho"/>
            <w:ind w:firstLine="34"/>
            <w:jc w:val="center"/>
            <w:rPr>
              <w:sz w:val="32"/>
              <w:u w:val="single"/>
            </w:rPr>
          </w:pPr>
          <w:r>
            <w:rPr>
              <w:sz w:val="32"/>
              <w:u w:val="single"/>
            </w:rPr>
            <w:t>Prefeitura Municipal de Nova Prata do Iguaçu</w:t>
          </w:r>
        </w:p>
        <w:p w14:paraId="6EDD3EF5" w14:textId="77777777" w:rsidR="00645068" w:rsidRDefault="00645068" w:rsidP="00645068">
          <w:pPr>
            <w:pStyle w:val="Cabealho"/>
            <w:ind w:right="360" w:firstLine="34"/>
            <w:jc w:val="center"/>
          </w:pPr>
          <w:r>
            <w:t>Estado do Paraná</w:t>
          </w:r>
        </w:p>
        <w:p w14:paraId="38C53C4F" w14:textId="77777777" w:rsidR="00645068" w:rsidRDefault="00645068" w:rsidP="0064506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1CCE9A54" w14:textId="77777777" w:rsidR="009779F9" w:rsidRDefault="009779F9">
    <w:pPr>
      <w:pStyle w:val="Cabealho"/>
    </w:pPr>
  </w:p>
  <w:p w14:paraId="44A4F3F6" w14:textId="77777777" w:rsidR="009779F9" w:rsidRDefault="009779F9">
    <w:pPr>
      <w:pStyle w:val="Cabealho"/>
    </w:pPr>
  </w:p>
  <w:p w14:paraId="0920B95E" w14:textId="01FB6353" w:rsidR="009779F9" w:rsidRPr="00FF08A2" w:rsidRDefault="009779F9" w:rsidP="008166BF">
    <w:pPr>
      <w:pStyle w:val="Cabealho"/>
      <w:jc w:val="center"/>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D04D1"/>
    <w:multiLevelType w:val="hybridMultilevel"/>
    <w:tmpl w:val="D84422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C320256"/>
    <w:multiLevelType w:val="hybridMultilevel"/>
    <w:tmpl w:val="7D6AAEE8"/>
    <w:lvl w:ilvl="0" w:tplc="2C4CC924">
      <w:start w:val="1"/>
      <w:numFmt w:val="lowerLetter"/>
      <w:suff w:val="space"/>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0C6C409C"/>
    <w:multiLevelType w:val="multilevel"/>
    <w:tmpl w:val="D2743556"/>
    <w:styleLink w:val="WWNum3"/>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 w15:restartNumberingAfterBreak="0">
    <w:nsid w:val="0D007AE8"/>
    <w:multiLevelType w:val="multilevel"/>
    <w:tmpl w:val="54908156"/>
    <w:lvl w:ilvl="0">
      <w:start w:val="2"/>
      <w:numFmt w:val="decimal"/>
      <w:lvlText w:val="%1"/>
      <w:lvlJc w:val="left"/>
      <w:pPr>
        <w:ind w:left="720" w:hanging="360"/>
      </w:pPr>
      <w:rPr>
        <w:rFonts w:hint="default"/>
      </w:rPr>
    </w:lvl>
    <w:lvl w:ilvl="1">
      <w:start w:val="1"/>
      <w:numFmt w:val="decimal"/>
      <w:isLgl/>
      <w:suff w:val="space"/>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D273D75"/>
    <w:multiLevelType w:val="multilevel"/>
    <w:tmpl w:val="AAF4C048"/>
    <w:lvl w:ilvl="0">
      <w:start w:val="1"/>
      <w:numFmt w:val="decimal"/>
      <w:lvlText w:val="%1"/>
      <w:lvlJc w:val="left"/>
      <w:pPr>
        <w:ind w:left="720" w:hanging="360"/>
      </w:pPr>
    </w:lvl>
    <w:lvl w:ilvl="1">
      <w:start w:val="2"/>
      <w:numFmt w:val="decimal"/>
      <w:pStyle w:val="Nvel2Opcional"/>
      <w:isLgl/>
      <w:lvlText w:val="%1.%2"/>
      <w:lvlJc w:val="left"/>
      <w:pPr>
        <w:ind w:left="1080" w:hanging="720"/>
      </w:pPr>
    </w:lvl>
    <w:lvl w:ilvl="2">
      <w:start w:val="1"/>
      <w:numFmt w:val="decimal"/>
      <w:pStyle w:val="Nvel3Opcion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5" w15:restartNumberingAfterBreak="0">
    <w:nsid w:val="0F113506"/>
    <w:multiLevelType w:val="multilevel"/>
    <w:tmpl w:val="09F09AB8"/>
    <w:lvl w:ilvl="0">
      <w:start w:val="1"/>
      <w:numFmt w:val="decimal"/>
      <w:lvlText w:val="%1"/>
      <w:lvlJc w:val="left"/>
      <w:pPr>
        <w:tabs>
          <w:tab w:val="num" w:pos="0"/>
        </w:tabs>
        <w:ind w:left="360" w:hanging="360"/>
      </w:pPr>
      <w:rPr>
        <w:rFonts w:eastAsia="WenQuanYi Micro Hei" w:hint="default"/>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hint="default"/>
        <w:b w:val="0"/>
        <w:bCs/>
        <w:i w:val="0"/>
        <w:iCs w:val="0"/>
        <w:color w:val="auto"/>
      </w:rPr>
    </w:lvl>
    <w:lvl w:ilvl="2">
      <w:start w:val="1"/>
      <w:numFmt w:val="lowerLetter"/>
      <w:suff w:val="space"/>
      <w:lvlText w:val="%3)"/>
      <w:lvlJc w:val="left"/>
      <w:pPr>
        <w:ind w:left="2290" w:hanging="1893"/>
      </w:pPr>
      <w:rPr>
        <w:rFonts w:hint="default"/>
        <w:b/>
        <w:bCs w:val="0"/>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hint="default"/>
        <w:b w:val="0"/>
        <w:i w:val="0"/>
        <w:color w:val="000000"/>
      </w:rPr>
    </w:lvl>
    <w:lvl w:ilvl="4">
      <w:start w:val="1"/>
      <w:numFmt w:val="decimal"/>
      <w:lvlText w:val="%1.%2.%3.%4.%5"/>
      <w:lvlJc w:val="left"/>
      <w:pPr>
        <w:tabs>
          <w:tab w:val="num" w:pos="0"/>
        </w:tabs>
        <w:ind w:left="4220" w:hanging="1080"/>
      </w:pPr>
      <w:rPr>
        <w:rFonts w:eastAsia="WenQuanYi Micro Hei" w:hint="default"/>
        <w:b w:val="0"/>
        <w:i w:val="0"/>
        <w:color w:val="000000"/>
      </w:rPr>
    </w:lvl>
    <w:lvl w:ilvl="5">
      <w:start w:val="1"/>
      <w:numFmt w:val="decimal"/>
      <w:lvlText w:val="%1.%2.%3.%4.%5.%6"/>
      <w:lvlJc w:val="left"/>
      <w:pPr>
        <w:tabs>
          <w:tab w:val="num" w:pos="0"/>
        </w:tabs>
        <w:ind w:left="5005" w:hanging="1080"/>
      </w:pPr>
      <w:rPr>
        <w:rFonts w:eastAsia="WenQuanYi Micro Hei" w:hint="default"/>
        <w:b/>
        <w:i w:val="0"/>
        <w:color w:val="000000"/>
      </w:rPr>
    </w:lvl>
    <w:lvl w:ilvl="6">
      <w:start w:val="1"/>
      <w:numFmt w:val="decimal"/>
      <w:lvlText w:val="%1.%2.%3.%4.%5.%6.%7"/>
      <w:lvlJc w:val="left"/>
      <w:pPr>
        <w:tabs>
          <w:tab w:val="num" w:pos="0"/>
        </w:tabs>
        <w:ind w:left="6150" w:hanging="1440"/>
      </w:pPr>
      <w:rPr>
        <w:rFonts w:eastAsia="WenQuanYi Micro Hei" w:hint="default"/>
        <w:b/>
        <w:i w:val="0"/>
        <w:color w:val="000000"/>
      </w:rPr>
    </w:lvl>
    <w:lvl w:ilvl="7">
      <w:start w:val="1"/>
      <w:numFmt w:val="decimal"/>
      <w:lvlText w:val="%1.%2.%3.%4.%5.%6.%7.%8"/>
      <w:lvlJc w:val="left"/>
      <w:pPr>
        <w:tabs>
          <w:tab w:val="num" w:pos="0"/>
        </w:tabs>
        <w:ind w:left="6935" w:hanging="1440"/>
      </w:pPr>
      <w:rPr>
        <w:rFonts w:eastAsia="WenQuanYi Micro Hei" w:hint="default"/>
        <w:b/>
        <w:i w:val="0"/>
        <w:color w:val="000000"/>
      </w:rPr>
    </w:lvl>
    <w:lvl w:ilvl="8">
      <w:start w:val="1"/>
      <w:numFmt w:val="decimal"/>
      <w:lvlText w:val="%1.%2.%3.%4.%5.%6.%7.%8.%9"/>
      <w:lvlJc w:val="left"/>
      <w:pPr>
        <w:tabs>
          <w:tab w:val="num" w:pos="0"/>
        </w:tabs>
        <w:ind w:left="8080" w:hanging="1800"/>
      </w:pPr>
      <w:rPr>
        <w:rFonts w:eastAsia="WenQuanYi Micro Hei" w:hint="default"/>
        <w:b/>
        <w:i w:val="0"/>
        <w:color w:val="000000"/>
      </w:rPr>
    </w:lvl>
  </w:abstractNum>
  <w:abstractNum w:abstractNumId="6" w15:restartNumberingAfterBreak="0">
    <w:nsid w:val="0F915D8D"/>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19C3A6D"/>
    <w:multiLevelType w:val="multilevel"/>
    <w:tmpl w:val="3CA25D96"/>
    <w:lvl w:ilvl="0">
      <w:start w:val="6"/>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C12728"/>
    <w:multiLevelType w:val="hybridMultilevel"/>
    <w:tmpl w:val="152447FA"/>
    <w:lvl w:ilvl="0" w:tplc="5A2A57D6">
      <w:start w:val="1"/>
      <w:numFmt w:val="lowerLetter"/>
      <w:suff w:val="space"/>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262F87"/>
    <w:multiLevelType w:val="multilevel"/>
    <w:tmpl w:val="F4FE7500"/>
    <w:lvl w:ilvl="0">
      <w:start w:val="16"/>
      <w:numFmt w:val="decimal"/>
      <w:lvlText w:val="%1."/>
      <w:lvlJc w:val="left"/>
      <w:pPr>
        <w:ind w:left="435" w:hanging="435"/>
      </w:pPr>
      <w:rPr>
        <w:rFonts w:eastAsia="Times New Roman" w:hint="default"/>
        <w:b/>
      </w:rPr>
    </w:lvl>
    <w:lvl w:ilvl="1">
      <w:start w:val="1"/>
      <w:numFmt w:val="decimal"/>
      <w:lvlText w:val="%1.%2."/>
      <w:lvlJc w:val="left"/>
      <w:pPr>
        <w:ind w:left="435" w:hanging="435"/>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0" w15:restartNumberingAfterBreak="0">
    <w:nsid w:val="186226FF"/>
    <w:multiLevelType w:val="hybridMultilevel"/>
    <w:tmpl w:val="FA9605DC"/>
    <w:lvl w:ilvl="0" w:tplc="1C8A555C">
      <w:start w:val="1"/>
      <w:numFmt w:val="decimal"/>
      <w:suff w:val="space"/>
      <w:lvlText w:val="%1."/>
      <w:lvlJc w:val="left"/>
      <w:pPr>
        <w:ind w:left="1080" w:hanging="360"/>
      </w:pPr>
      <w:rPr>
        <w:rFonts w:hint="default"/>
        <w:b/>
        <w:bCs/>
      </w:rPr>
    </w:lvl>
    <w:lvl w:ilvl="1" w:tplc="04160019">
      <w:start w:val="1"/>
      <w:numFmt w:val="lowerLetter"/>
      <w:lvlText w:val="%2."/>
      <w:lvlJc w:val="left"/>
      <w:pPr>
        <w:ind w:left="1865" w:hanging="360"/>
      </w:pPr>
    </w:lvl>
    <w:lvl w:ilvl="2" w:tplc="0416001B">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11" w15:restartNumberingAfterBreak="0">
    <w:nsid w:val="1DFB620B"/>
    <w:multiLevelType w:val="multilevel"/>
    <w:tmpl w:val="0416001F"/>
    <w:styleLink w:val="Estilo9"/>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466A8B"/>
    <w:multiLevelType w:val="multilevel"/>
    <w:tmpl w:val="09DEE512"/>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3" w15:restartNumberingAfterBreak="0">
    <w:nsid w:val="212D6CB3"/>
    <w:multiLevelType w:val="multilevel"/>
    <w:tmpl w:val="B07AD536"/>
    <w:lvl w:ilvl="0">
      <w:start w:val="1"/>
      <w:numFmt w:val="decimal"/>
      <w:suff w:val="space"/>
      <w:lvlText w:val="%1."/>
      <w:lvlJc w:val="left"/>
      <w:pPr>
        <w:ind w:left="720" w:hanging="360"/>
      </w:pPr>
      <w:rPr>
        <w:rFonts w:hint="default"/>
        <w:b/>
        <w:bCs w:val="0"/>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1520B99"/>
    <w:multiLevelType w:val="hybridMultilevel"/>
    <w:tmpl w:val="0B70391C"/>
    <w:lvl w:ilvl="0" w:tplc="29DC45C8">
      <w:start w:val="4"/>
      <w:numFmt w:val="decimal"/>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A9D1017"/>
    <w:multiLevelType w:val="hybridMultilevel"/>
    <w:tmpl w:val="ABDCC1CC"/>
    <w:lvl w:ilvl="0" w:tplc="31584BDC">
      <w:start w:val="1"/>
      <w:numFmt w:val="lowerLetter"/>
      <w:suff w:val="space"/>
      <w:lvlText w:val="%1)"/>
      <w:lvlJc w:val="left"/>
      <w:pPr>
        <w:ind w:left="720" w:hanging="360"/>
      </w:pPr>
      <w:rPr>
        <w:rFonts w:asciiTheme="minorHAnsi" w:eastAsia="NSimSun" w:hAnsiTheme="minorHAnsi" w:cstheme="minorHAnsi" w:hint="default"/>
        <w:b/>
        <w:bCs/>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F5D45FB"/>
    <w:multiLevelType w:val="multilevel"/>
    <w:tmpl w:val="C2B88DA0"/>
    <w:styleLink w:val="WW8Num14"/>
    <w:lvl w:ilvl="0">
      <w:start w:val="1"/>
      <w:numFmt w:val="lowerLetter"/>
      <w:lvlText w:val="%1)"/>
      <w:lvlJc w:val="left"/>
      <w:pPr>
        <w:ind w:left="360" w:hanging="360"/>
      </w:pPr>
      <w:rPr>
        <w:rFonts w:ascii="Tahoma" w:hAnsi="Tahoma" w:cs="Tahoma"/>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323028AB"/>
    <w:multiLevelType w:val="multilevel"/>
    <w:tmpl w:val="04DE3658"/>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8"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34D2250F"/>
    <w:multiLevelType w:val="hybridMultilevel"/>
    <w:tmpl w:val="BD2E0964"/>
    <w:lvl w:ilvl="0" w:tplc="811459D2">
      <w:start w:val="1"/>
      <w:numFmt w:val="lowerLetter"/>
      <w:lvlText w:val="%1)"/>
      <w:lvlJc w:val="left"/>
      <w:pPr>
        <w:ind w:left="725" w:hanging="584"/>
      </w:pPr>
      <w:rPr>
        <w:rFonts w:asciiTheme="minorHAnsi" w:hAnsiTheme="minorHAnsi" w:cstheme="minorHAnsi" w:hint="default"/>
        <w:b/>
        <w:bCs/>
        <w:w w:val="97"/>
        <w:sz w:val="22"/>
        <w:szCs w:val="22"/>
        <w:lang w:val="pt-PT" w:eastAsia="en-US" w:bidi="ar-SA"/>
      </w:rPr>
    </w:lvl>
    <w:lvl w:ilvl="1" w:tplc="D0CE276A">
      <w:numFmt w:val="bullet"/>
      <w:lvlText w:val="•"/>
      <w:lvlJc w:val="left"/>
      <w:pPr>
        <w:ind w:left="1594" w:hanging="584"/>
      </w:pPr>
      <w:rPr>
        <w:rFonts w:hint="default"/>
        <w:lang w:val="pt-PT" w:eastAsia="en-US" w:bidi="ar-SA"/>
      </w:rPr>
    </w:lvl>
    <w:lvl w:ilvl="2" w:tplc="7E3E98CA">
      <w:numFmt w:val="bullet"/>
      <w:lvlText w:val="•"/>
      <w:lvlJc w:val="left"/>
      <w:pPr>
        <w:ind w:left="2469" w:hanging="584"/>
      </w:pPr>
      <w:rPr>
        <w:rFonts w:hint="default"/>
        <w:lang w:val="pt-PT" w:eastAsia="en-US" w:bidi="ar-SA"/>
      </w:rPr>
    </w:lvl>
    <w:lvl w:ilvl="3" w:tplc="FA089002">
      <w:numFmt w:val="bullet"/>
      <w:lvlText w:val="•"/>
      <w:lvlJc w:val="left"/>
      <w:pPr>
        <w:ind w:left="3343" w:hanging="584"/>
      </w:pPr>
      <w:rPr>
        <w:rFonts w:hint="default"/>
        <w:lang w:val="pt-PT" w:eastAsia="en-US" w:bidi="ar-SA"/>
      </w:rPr>
    </w:lvl>
    <w:lvl w:ilvl="4" w:tplc="4310106C">
      <w:numFmt w:val="bullet"/>
      <w:lvlText w:val="•"/>
      <w:lvlJc w:val="left"/>
      <w:pPr>
        <w:ind w:left="4218" w:hanging="584"/>
      </w:pPr>
      <w:rPr>
        <w:rFonts w:hint="default"/>
        <w:lang w:val="pt-PT" w:eastAsia="en-US" w:bidi="ar-SA"/>
      </w:rPr>
    </w:lvl>
    <w:lvl w:ilvl="5" w:tplc="4C6065B4">
      <w:numFmt w:val="bullet"/>
      <w:lvlText w:val="•"/>
      <w:lvlJc w:val="left"/>
      <w:pPr>
        <w:ind w:left="5093" w:hanging="584"/>
      </w:pPr>
      <w:rPr>
        <w:rFonts w:hint="default"/>
        <w:lang w:val="pt-PT" w:eastAsia="en-US" w:bidi="ar-SA"/>
      </w:rPr>
    </w:lvl>
    <w:lvl w:ilvl="6" w:tplc="44B8B2AC">
      <w:numFmt w:val="bullet"/>
      <w:lvlText w:val="•"/>
      <w:lvlJc w:val="left"/>
      <w:pPr>
        <w:ind w:left="5967" w:hanging="584"/>
      </w:pPr>
      <w:rPr>
        <w:rFonts w:hint="default"/>
        <w:lang w:val="pt-PT" w:eastAsia="en-US" w:bidi="ar-SA"/>
      </w:rPr>
    </w:lvl>
    <w:lvl w:ilvl="7" w:tplc="FBC2CFF4">
      <w:numFmt w:val="bullet"/>
      <w:lvlText w:val="•"/>
      <w:lvlJc w:val="left"/>
      <w:pPr>
        <w:ind w:left="6842" w:hanging="584"/>
      </w:pPr>
      <w:rPr>
        <w:rFonts w:hint="default"/>
        <w:lang w:val="pt-PT" w:eastAsia="en-US" w:bidi="ar-SA"/>
      </w:rPr>
    </w:lvl>
    <w:lvl w:ilvl="8" w:tplc="4C1EAB32">
      <w:numFmt w:val="bullet"/>
      <w:lvlText w:val="•"/>
      <w:lvlJc w:val="left"/>
      <w:pPr>
        <w:ind w:left="7717" w:hanging="584"/>
      </w:pPr>
      <w:rPr>
        <w:rFonts w:hint="default"/>
        <w:lang w:val="pt-PT" w:eastAsia="en-US" w:bidi="ar-SA"/>
      </w:rPr>
    </w:lvl>
  </w:abstractNum>
  <w:abstractNum w:abstractNumId="20" w15:restartNumberingAfterBreak="0">
    <w:nsid w:val="36A045E4"/>
    <w:multiLevelType w:val="multilevel"/>
    <w:tmpl w:val="5082F398"/>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4355BC"/>
    <w:multiLevelType w:val="hybridMultilevel"/>
    <w:tmpl w:val="58D67284"/>
    <w:lvl w:ilvl="0" w:tplc="2AB82450">
      <w:start w:val="1"/>
      <w:numFmt w:val="lowerLetter"/>
      <w:suff w:val="space"/>
      <w:lvlText w:val="%1)"/>
      <w:lvlJc w:val="left"/>
      <w:pPr>
        <w:ind w:left="720" w:hanging="360"/>
      </w:pPr>
      <w:rPr>
        <w:rFonts w:hint="default"/>
        <w:b/>
        <w:bCs/>
      </w:rPr>
    </w:lvl>
    <w:lvl w:ilvl="1" w:tplc="04160019">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22" w15:restartNumberingAfterBreak="0">
    <w:nsid w:val="376F5679"/>
    <w:multiLevelType w:val="multilevel"/>
    <w:tmpl w:val="EC10DF00"/>
    <w:lvl w:ilvl="0">
      <w:start w:val="2"/>
      <w:numFmt w:val="decimal"/>
      <w:lvlText w:val="%1"/>
      <w:lvlJc w:val="left"/>
      <w:pPr>
        <w:ind w:left="360" w:hanging="360"/>
      </w:pPr>
      <w:rPr>
        <w:rFonts w:hint="default"/>
        <w:b/>
      </w:rPr>
    </w:lvl>
    <w:lvl w:ilvl="1">
      <w:start w:val="5"/>
      <w:numFmt w:val="decimal"/>
      <w:suff w:val="space"/>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3" w15:restartNumberingAfterBreak="0">
    <w:nsid w:val="384D115C"/>
    <w:multiLevelType w:val="multilevel"/>
    <w:tmpl w:val="36FA84E2"/>
    <w:lvl w:ilvl="0">
      <w:start w:val="11"/>
      <w:numFmt w:val="decimal"/>
      <w:lvlText w:val="%1."/>
      <w:lvlJc w:val="left"/>
      <w:pPr>
        <w:ind w:left="600" w:hanging="600"/>
      </w:pPr>
      <w:rPr>
        <w:rFonts w:hint="default"/>
        <w:b/>
      </w:rPr>
    </w:lvl>
    <w:lvl w:ilvl="1">
      <w:start w:val="12"/>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3A797DE2"/>
    <w:multiLevelType w:val="multilevel"/>
    <w:tmpl w:val="812C1DF6"/>
    <w:lvl w:ilvl="0">
      <w:start w:val="7"/>
      <w:numFmt w:val="decimal"/>
      <w:suff w:val="space"/>
      <w:lvlText w:val="%1."/>
      <w:lvlJc w:val="left"/>
      <w:pPr>
        <w:ind w:left="540" w:hanging="540"/>
      </w:pPr>
      <w:rPr>
        <w:rFonts w:hint="default"/>
        <w:b/>
      </w:rPr>
    </w:lvl>
    <w:lvl w:ilvl="1">
      <w:start w:val="4"/>
      <w:numFmt w:val="decimal"/>
      <w:suff w:val="space"/>
      <w:lvlText w:val="%1.%2."/>
      <w:lvlJc w:val="left"/>
      <w:pPr>
        <w:ind w:left="720" w:hanging="540"/>
      </w:pPr>
      <w:rPr>
        <w:rFonts w:hint="default"/>
        <w:b/>
      </w:rPr>
    </w:lvl>
    <w:lvl w:ilvl="2">
      <w:start w:val="1"/>
      <w:numFmt w:val="decimal"/>
      <w:suff w:val="space"/>
      <w:lvlText w:val="%1.%2.%3."/>
      <w:lvlJc w:val="left"/>
      <w:pPr>
        <w:ind w:left="108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25" w15:restartNumberingAfterBreak="0">
    <w:nsid w:val="3B491AE1"/>
    <w:multiLevelType w:val="hybridMultilevel"/>
    <w:tmpl w:val="32988288"/>
    <w:lvl w:ilvl="0" w:tplc="8A928DC4">
      <w:start w:val="1"/>
      <w:numFmt w:val="upperRoman"/>
      <w:suff w:val="space"/>
      <w:lvlText w:val="%1"/>
      <w:lvlJc w:val="left"/>
      <w:pPr>
        <w:ind w:left="476" w:hanging="116"/>
      </w:pPr>
      <w:rPr>
        <w:rFonts w:asciiTheme="minorHAnsi" w:eastAsia="Arial" w:hAnsiTheme="minorHAnsi" w:cstheme="minorHAnsi" w:hint="default"/>
        <w:b/>
        <w:bCs/>
        <w:i w:val="0"/>
        <w:iCs w:val="0"/>
        <w:spacing w:val="0"/>
        <w:w w:val="100"/>
        <w:sz w:val="22"/>
        <w:szCs w:val="22"/>
        <w:lang w:val="pt-PT" w:eastAsia="en-US" w:bidi="ar-SA"/>
      </w:rPr>
    </w:lvl>
    <w:lvl w:ilvl="1" w:tplc="EFF8821C">
      <w:numFmt w:val="bullet"/>
      <w:lvlText w:val="•"/>
      <w:lvlJc w:val="left"/>
      <w:pPr>
        <w:ind w:left="1060" w:hanging="116"/>
      </w:pPr>
      <w:rPr>
        <w:rFonts w:hint="default"/>
        <w:lang w:val="pt-PT" w:eastAsia="en-US" w:bidi="ar-SA"/>
      </w:rPr>
    </w:lvl>
    <w:lvl w:ilvl="2" w:tplc="DF623BF0">
      <w:numFmt w:val="bullet"/>
      <w:lvlText w:val="•"/>
      <w:lvlJc w:val="left"/>
      <w:pPr>
        <w:ind w:left="1981" w:hanging="116"/>
      </w:pPr>
      <w:rPr>
        <w:rFonts w:hint="default"/>
        <w:lang w:val="pt-PT" w:eastAsia="en-US" w:bidi="ar-SA"/>
      </w:rPr>
    </w:lvl>
    <w:lvl w:ilvl="3" w:tplc="E96210F4">
      <w:numFmt w:val="bullet"/>
      <w:lvlText w:val="•"/>
      <w:lvlJc w:val="left"/>
      <w:pPr>
        <w:ind w:left="2902" w:hanging="116"/>
      </w:pPr>
      <w:rPr>
        <w:rFonts w:hint="default"/>
        <w:lang w:val="pt-PT" w:eastAsia="en-US" w:bidi="ar-SA"/>
      </w:rPr>
    </w:lvl>
    <w:lvl w:ilvl="4" w:tplc="E13A1BCC">
      <w:numFmt w:val="bullet"/>
      <w:lvlText w:val="•"/>
      <w:lvlJc w:val="left"/>
      <w:pPr>
        <w:ind w:left="3823" w:hanging="116"/>
      </w:pPr>
      <w:rPr>
        <w:rFonts w:hint="default"/>
        <w:lang w:val="pt-PT" w:eastAsia="en-US" w:bidi="ar-SA"/>
      </w:rPr>
    </w:lvl>
    <w:lvl w:ilvl="5" w:tplc="ACE0A808">
      <w:numFmt w:val="bullet"/>
      <w:lvlText w:val="•"/>
      <w:lvlJc w:val="left"/>
      <w:pPr>
        <w:ind w:left="4744" w:hanging="116"/>
      </w:pPr>
      <w:rPr>
        <w:rFonts w:hint="default"/>
        <w:lang w:val="pt-PT" w:eastAsia="en-US" w:bidi="ar-SA"/>
      </w:rPr>
    </w:lvl>
    <w:lvl w:ilvl="6" w:tplc="A4142D58">
      <w:numFmt w:val="bullet"/>
      <w:lvlText w:val="•"/>
      <w:lvlJc w:val="left"/>
      <w:pPr>
        <w:ind w:left="5664" w:hanging="116"/>
      </w:pPr>
      <w:rPr>
        <w:rFonts w:hint="default"/>
        <w:lang w:val="pt-PT" w:eastAsia="en-US" w:bidi="ar-SA"/>
      </w:rPr>
    </w:lvl>
    <w:lvl w:ilvl="7" w:tplc="FB1629F8">
      <w:numFmt w:val="bullet"/>
      <w:lvlText w:val="•"/>
      <w:lvlJc w:val="left"/>
      <w:pPr>
        <w:ind w:left="6585" w:hanging="116"/>
      </w:pPr>
      <w:rPr>
        <w:rFonts w:hint="default"/>
        <w:lang w:val="pt-PT" w:eastAsia="en-US" w:bidi="ar-SA"/>
      </w:rPr>
    </w:lvl>
    <w:lvl w:ilvl="8" w:tplc="8262808C">
      <w:numFmt w:val="bullet"/>
      <w:lvlText w:val="•"/>
      <w:lvlJc w:val="left"/>
      <w:pPr>
        <w:ind w:left="7506" w:hanging="116"/>
      </w:pPr>
      <w:rPr>
        <w:rFonts w:hint="default"/>
        <w:lang w:val="pt-PT" w:eastAsia="en-US" w:bidi="ar-SA"/>
      </w:rPr>
    </w:lvl>
  </w:abstractNum>
  <w:abstractNum w:abstractNumId="26" w15:restartNumberingAfterBreak="0">
    <w:nsid w:val="3C153830"/>
    <w:multiLevelType w:val="hybridMultilevel"/>
    <w:tmpl w:val="14AC6C48"/>
    <w:lvl w:ilvl="0" w:tplc="792CEF40">
      <w:start w:val="1"/>
      <w:numFmt w:val="lowerLetter"/>
      <w:suff w:val="space"/>
      <w:lvlText w:val="%1)"/>
      <w:lvlJc w:val="left"/>
      <w:pPr>
        <w:ind w:left="1865"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F9D25A6"/>
    <w:multiLevelType w:val="multilevel"/>
    <w:tmpl w:val="14E02AFA"/>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28" w15:restartNumberingAfterBreak="0">
    <w:nsid w:val="40291D88"/>
    <w:multiLevelType w:val="multilevel"/>
    <w:tmpl w:val="3C7CD538"/>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29" w15:restartNumberingAfterBreak="0">
    <w:nsid w:val="4117502F"/>
    <w:multiLevelType w:val="multilevel"/>
    <w:tmpl w:val="A0A46566"/>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43D6295C"/>
    <w:multiLevelType w:val="multilevel"/>
    <w:tmpl w:val="45FAE65A"/>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4."/>
      <w:lvlJc w:val="left"/>
      <w:pPr>
        <w:ind w:left="1728" w:hanging="648"/>
      </w:pPr>
      <w:rPr>
        <w:rFonts w:asciiTheme="minorHAnsi" w:eastAsia="Times New Roman" w:hAnsiTheme="minorHAnsi" w:cstheme="minorHAnsi" w:hint="default"/>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4BE663D"/>
    <w:multiLevelType w:val="multilevel"/>
    <w:tmpl w:val="6180E562"/>
    <w:lvl w:ilvl="0">
      <w:start w:val="1"/>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hint="default"/>
        <w:b w:val="0"/>
        <w:i w:val="0"/>
        <w:iCs/>
      </w:rPr>
    </w:lvl>
    <w:lvl w:ilvl="2">
      <w:start w:val="1"/>
      <w:numFmt w:val="decimal"/>
      <w:lvlText w:val="%1.%2.%3."/>
      <w:lvlJc w:val="left"/>
      <w:pPr>
        <w:tabs>
          <w:tab w:val="num" w:pos="0"/>
        </w:tabs>
        <w:ind w:left="1224" w:hanging="504"/>
      </w:pPr>
      <w:rPr>
        <w:rFonts w:ascii="Arial" w:hAnsi="Arial" w:cs="Arial" w:hint="default"/>
        <w:b w:val="0"/>
        <w:i w:val="0"/>
        <w:iCs/>
        <w:color w:val="auto"/>
      </w:rPr>
    </w:lvl>
    <w:lvl w:ilvl="3">
      <w:start w:val="1"/>
      <w:numFmt w:val="upperRoman"/>
      <w:lvlText w:val="%4."/>
      <w:lvlJc w:val="left"/>
      <w:pPr>
        <w:ind w:left="1440" w:hanging="360"/>
      </w:pPr>
      <w:rPr>
        <w:rFonts w:hint="default"/>
        <w:b/>
        <w:bCs/>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2" w15:restartNumberingAfterBreak="0">
    <w:nsid w:val="45230526"/>
    <w:multiLevelType w:val="multilevel"/>
    <w:tmpl w:val="BA9200CA"/>
    <w:lvl w:ilvl="0">
      <w:start w:val="1"/>
      <w:numFmt w:val="decimal"/>
      <w:pStyle w:val="TITULO01-PMNPI"/>
      <w:suff w:val="space"/>
      <w:lvlText w:val="%1."/>
      <w:lvlJc w:val="left"/>
      <w:pPr>
        <w:ind w:left="360" w:hanging="360"/>
      </w:pPr>
      <w:rPr>
        <w:rFonts w:hint="default"/>
        <w:b/>
        <w:bCs/>
      </w:rPr>
    </w:lvl>
    <w:lvl w:ilvl="1">
      <w:start w:val="1"/>
      <w:numFmt w:val="decimal"/>
      <w:suff w:val="space"/>
      <w:lvlText w:val="%1.%2."/>
      <w:lvlJc w:val="left"/>
      <w:pPr>
        <w:ind w:left="5103" w:hanging="283"/>
      </w:pPr>
      <w:rPr>
        <w:rFonts w:hint="default"/>
        <w:b/>
        <w:bCs w:val="0"/>
      </w:rPr>
    </w:lvl>
    <w:lvl w:ilvl="2">
      <w:start w:val="1"/>
      <w:numFmt w:val="decimal"/>
      <w:suff w:val="space"/>
      <w:lvlText w:val="%1.%2.%3."/>
      <w:lvlJc w:val="left"/>
      <w:pPr>
        <w:ind w:left="1224" w:hanging="504"/>
      </w:pPr>
      <w:rPr>
        <w:rFonts w:hint="default"/>
        <w:b/>
        <w:bCs w:val="0"/>
      </w:rPr>
    </w:lvl>
    <w:lvl w:ilvl="3">
      <w:start w:val="1"/>
      <w:numFmt w:val="decimal"/>
      <w:lvlText w:val="%1.%2.%3.%4."/>
      <w:lvlJc w:val="left"/>
      <w:pPr>
        <w:ind w:left="1728" w:hanging="648"/>
      </w:pPr>
      <w:rPr>
        <w:rFonts w:hint="default"/>
        <w:b/>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45A920C4"/>
    <w:multiLevelType w:val="multilevel"/>
    <w:tmpl w:val="7A9A02FA"/>
    <w:lvl w:ilvl="0">
      <w:start w:val="1"/>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hint="default"/>
        <w:b/>
        <w:bCs/>
        <w:i w:val="0"/>
        <w:iCs/>
      </w:rPr>
    </w:lvl>
    <w:lvl w:ilvl="2">
      <w:start w:val="1"/>
      <w:numFmt w:val="lowerLetter"/>
      <w:suff w:val="space"/>
      <w:lvlText w:val="%3)"/>
      <w:lvlJc w:val="left"/>
      <w:pPr>
        <w:ind w:left="1224" w:hanging="504"/>
      </w:pPr>
      <w:rPr>
        <w:rFonts w:hint="default"/>
        <w:b/>
        <w:bCs/>
        <w:i w:val="0"/>
        <w:iCs/>
        <w:color w:val="auto"/>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4" w15:restartNumberingAfterBreak="0">
    <w:nsid w:val="464F79A0"/>
    <w:multiLevelType w:val="hybridMultilevel"/>
    <w:tmpl w:val="D08C421C"/>
    <w:lvl w:ilvl="0" w:tplc="F29C0DEC">
      <w:start w:val="1"/>
      <w:numFmt w:val="lowerLetter"/>
      <w:suff w:val="space"/>
      <w:lvlText w:val="%1)"/>
      <w:lvlJc w:val="left"/>
      <w:pPr>
        <w:ind w:left="1494" w:hanging="360"/>
      </w:pPr>
      <w:rPr>
        <w:rFonts w:hint="default"/>
        <w:b/>
        <w:bCs/>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5" w15:restartNumberingAfterBreak="0">
    <w:nsid w:val="46C41455"/>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6" w15:restartNumberingAfterBreak="0">
    <w:nsid w:val="48064FB5"/>
    <w:multiLevelType w:val="hybridMultilevel"/>
    <w:tmpl w:val="ACCEE6A8"/>
    <w:lvl w:ilvl="0" w:tplc="BC328526">
      <w:start w:val="1"/>
      <w:numFmt w:val="upperRoman"/>
      <w:suff w:val="space"/>
      <w:lvlText w:val="%1"/>
      <w:lvlJc w:val="left"/>
      <w:pPr>
        <w:ind w:left="143" w:hanging="130"/>
      </w:pPr>
      <w:rPr>
        <w:rFonts w:asciiTheme="minorHAnsi" w:eastAsia="Arial" w:hAnsiTheme="minorHAnsi" w:cstheme="minorHAnsi" w:hint="default"/>
        <w:b/>
        <w:bCs/>
        <w:i w:val="0"/>
        <w:iCs w:val="0"/>
        <w:spacing w:val="0"/>
        <w:w w:val="100"/>
        <w:sz w:val="22"/>
        <w:szCs w:val="22"/>
        <w:lang w:val="pt-PT" w:eastAsia="en-US" w:bidi="ar-SA"/>
      </w:rPr>
    </w:lvl>
    <w:lvl w:ilvl="1" w:tplc="CCCADAC4">
      <w:start w:val="1"/>
      <w:numFmt w:val="lowerLetter"/>
      <w:lvlText w:val="%2)"/>
      <w:lvlJc w:val="left"/>
      <w:pPr>
        <w:ind w:left="402" w:hanging="260"/>
      </w:pPr>
      <w:rPr>
        <w:rFonts w:ascii="Arial" w:eastAsia="Arial" w:hAnsi="Arial" w:cs="Arial" w:hint="default"/>
        <w:b/>
        <w:bCs/>
        <w:i w:val="0"/>
        <w:iCs w:val="0"/>
        <w:spacing w:val="-1"/>
        <w:w w:val="100"/>
        <w:sz w:val="22"/>
        <w:szCs w:val="22"/>
        <w:lang w:val="pt-PT" w:eastAsia="en-US" w:bidi="ar-SA"/>
      </w:rPr>
    </w:lvl>
    <w:lvl w:ilvl="2" w:tplc="5B229F46">
      <w:start w:val="1"/>
      <w:numFmt w:val="decimal"/>
      <w:suff w:val="space"/>
      <w:lvlText w:val="%3)"/>
      <w:lvlJc w:val="left"/>
      <w:pPr>
        <w:ind w:left="143" w:hanging="284"/>
      </w:pPr>
      <w:rPr>
        <w:rFonts w:asciiTheme="minorHAnsi" w:eastAsia="Arial" w:hAnsiTheme="minorHAnsi" w:cstheme="minorHAnsi" w:hint="default"/>
        <w:b/>
        <w:bCs/>
        <w:i w:val="0"/>
        <w:iCs w:val="0"/>
        <w:spacing w:val="-1"/>
        <w:w w:val="100"/>
        <w:sz w:val="22"/>
        <w:szCs w:val="22"/>
      </w:rPr>
    </w:lvl>
    <w:lvl w:ilvl="3" w:tplc="0F4E8968">
      <w:numFmt w:val="bullet"/>
      <w:lvlText w:val="•"/>
      <w:lvlJc w:val="left"/>
      <w:pPr>
        <w:ind w:left="2388" w:hanging="284"/>
      </w:pPr>
      <w:rPr>
        <w:rFonts w:hint="default"/>
        <w:lang w:val="pt-PT" w:eastAsia="en-US" w:bidi="ar-SA"/>
      </w:rPr>
    </w:lvl>
    <w:lvl w:ilvl="4" w:tplc="BA7A6230">
      <w:numFmt w:val="bullet"/>
      <w:lvlText w:val="•"/>
      <w:lvlJc w:val="left"/>
      <w:pPr>
        <w:ind w:left="3382" w:hanging="284"/>
      </w:pPr>
      <w:rPr>
        <w:rFonts w:hint="default"/>
        <w:lang w:val="pt-PT" w:eastAsia="en-US" w:bidi="ar-SA"/>
      </w:rPr>
    </w:lvl>
    <w:lvl w:ilvl="5" w:tplc="5D8C48AC">
      <w:numFmt w:val="bullet"/>
      <w:lvlText w:val="•"/>
      <w:lvlJc w:val="left"/>
      <w:pPr>
        <w:ind w:left="4376" w:hanging="284"/>
      </w:pPr>
      <w:rPr>
        <w:rFonts w:hint="default"/>
        <w:lang w:val="pt-PT" w:eastAsia="en-US" w:bidi="ar-SA"/>
      </w:rPr>
    </w:lvl>
    <w:lvl w:ilvl="6" w:tplc="7E5E4736">
      <w:numFmt w:val="bullet"/>
      <w:lvlText w:val="•"/>
      <w:lvlJc w:val="left"/>
      <w:pPr>
        <w:ind w:left="5371" w:hanging="284"/>
      </w:pPr>
      <w:rPr>
        <w:rFonts w:hint="default"/>
        <w:lang w:val="pt-PT" w:eastAsia="en-US" w:bidi="ar-SA"/>
      </w:rPr>
    </w:lvl>
    <w:lvl w:ilvl="7" w:tplc="380A3E86">
      <w:numFmt w:val="bullet"/>
      <w:lvlText w:val="•"/>
      <w:lvlJc w:val="left"/>
      <w:pPr>
        <w:ind w:left="6365" w:hanging="284"/>
      </w:pPr>
      <w:rPr>
        <w:rFonts w:hint="default"/>
        <w:lang w:val="pt-PT" w:eastAsia="en-US" w:bidi="ar-SA"/>
      </w:rPr>
    </w:lvl>
    <w:lvl w:ilvl="8" w:tplc="13EA4234">
      <w:numFmt w:val="bullet"/>
      <w:lvlText w:val="•"/>
      <w:lvlJc w:val="left"/>
      <w:pPr>
        <w:ind w:left="7359" w:hanging="284"/>
      </w:pPr>
      <w:rPr>
        <w:rFonts w:hint="default"/>
        <w:lang w:val="pt-PT" w:eastAsia="en-US" w:bidi="ar-SA"/>
      </w:rPr>
    </w:lvl>
  </w:abstractNum>
  <w:abstractNum w:abstractNumId="37" w15:restartNumberingAfterBreak="0">
    <w:nsid w:val="49C8303E"/>
    <w:multiLevelType w:val="multilevel"/>
    <w:tmpl w:val="84AE71D4"/>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720" w:hanging="720"/>
      </w:pPr>
      <w:rPr>
        <w:rFonts w:hint="default"/>
        <w:b/>
        <w:bCs/>
        <w:i w:val="0"/>
        <w:i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8" w15:restartNumberingAfterBreak="0">
    <w:nsid w:val="4B512951"/>
    <w:multiLevelType w:val="multilevel"/>
    <w:tmpl w:val="8C2E5872"/>
    <w:lvl w:ilvl="0">
      <w:start w:val="1"/>
      <w:numFmt w:val="decimal"/>
      <w:lvlText w:val="%1."/>
      <w:lvlJc w:val="left"/>
      <w:pPr>
        <w:ind w:left="360" w:hanging="360"/>
      </w:pPr>
      <w:rPr>
        <w:rFonts w:hint="default"/>
      </w:rPr>
    </w:lvl>
    <w:lvl w:ilvl="1">
      <w:start w:val="2"/>
      <w:numFmt w:val="decimal"/>
      <w:suff w:val="space"/>
      <w:lvlText w:val="%1.%2."/>
      <w:lvlJc w:val="left"/>
      <w:pPr>
        <w:ind w:left="720" w:hanging="360"/>
      </w:pPr>
      <w:rPr>
        <w:rFonts w:hint="default"/>
        <w:b/>
        <w:bCs/>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4B536C67"/>
    <w:multiLevelType w:val="hybridMultilevel"/>
    <w:tmpl w:val="CEE850E2"/>
    <w:lvl w:ilvl="0" w:tplc="721CF52C">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C9A67AE"/>
    <w:multiLevelType w:val="hybridMultilevel"/>
    <w:tmpl w:val="FC260624"/>
    <w:lvl w:ilvl="0" w:tplc="B2F862F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4DC41F05"/>
    <w:multiLevelType w:val="multilevel"/>
    <w:tmpl w:val="F5A09700"/>
    <w:lvl w:ilvl="0">
      <w:start w:val="9"/>
      <w:numFmt w:val="decimal"/>
      <w:lvlText w:val="%1"/>
      <w:lvlJc w:val="left"/>
      <w:pPr>
        <w:ind w:left="360" w:hanging="360"/>
      </w:pPr>
      <w:rPr>
        <w:rFonts w:hint="default"/>
      </w:rPr>
    </w:lvl>
    <w:lvl w:ilvl="1">
      <w:start w:val="4"/>
      <w:numFmt w:val="decimal"/>
      <w:suff w:val="space"/>
      <w:lvlText w:val="%1.%2"/>
      <w:lvlJc w:val="left"/>
      <w:pPr>
        <w:ind w:left="1145" w:hanging="720"/>
      </w:pPr>
      <w:rPr>
        <w:rFonts w:hint="default"/>
        <w:b/>
        <w:bCs w:val="0"/>
        <w:i w:val="0"/>
        <w:iCs/>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42" w15:restartNumberingAfterBreak="0">
    <w:nsid w:val="4EF26A83"/>
    <w:multiLevelType w:val="multilevel"/>
    <w:tmpl w:val="8D9AC336"/>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3" w15:restartNumberingAfterBreak="0">
    <w:nsid w:val="4FDA36EF"/>
    <w:multiLevelType w:val="multilevel"/>
    <w:tmpl w:val="773A6B96"/>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4504879"/>
    <w:multiLevelType w:val="multilevel"/>
    <w:tmpl w:val="85C69E14"/>
    <w:lvl w:ilvl="0">
      <w:start w:val="5"/>
      <w:numFmt w:val="decimal"/>
      <w:lvlText w:val="%1."/>
      <w:lvlJc w:val="left"/>
      <w:pPr>
        <w:ind w:left="360" w:hanging="360"/>
      </w:pPr>
      <w:rPr>
        <w:rFonts w:eastAsia="NSimSun" w:hint="default"/>
        <w:b w:val="0"/>
      </w:rPr>
    </w:lvl>
    <w:lvl w:ilvl="1">
      <w:start w:val="1"/>
      <w:numFmt w:val="decimal"/>
      <w:suff w:val="space"/>
      <w:lvlText w:val="%1.%2."/>
      <w:lvlJc w:val="left"/>
      <w:pPr>
        <w:ind w:left="360" w:hanging="360"/>
      </w:pPr>
      <w:rPr>
        <w:rFonts w:eastAsia="NSimSun" w:hint="default"/>
        <w:b/>
        <w:bCs w:val="0"/>
      </w:rPr>
    </w:lvl>
    <w:lvl w:ilvl="2">
      <w:start w:val="1"/>
      <w:numFmt w:val="decimal"/>
      <w:lvlText w:val="%1.%2.%3."/>
      <w:lvlJc w:val="left"/>
      <w:pPr>
        <w:ind w:left="720" w:hanging="720"/>
      </w:pPr>
      <w:rPr>
        <w:rFonts w:eastAsia="NSimSun" w:hint="default"/>
        <w:b w:val="0"/>
      </w:rPr>
    </w:lvl>
    <w:lvl w:ilvl="3">
      <w:start w:val="1"/>
      <w:numFmt w:val="decimal"/>
      <w:lvlText w:val="%1.%2.%3.%4."/>
      <w:lvlJc w:val="left"/>
      <w:pPr>
        <w:ind w:left="720" w:hanging="720"/>
      </w:pPr>
      <w:rPr>
        <w:rFonts w:eastAsia="NSimSun" w:hint="default"/>
        <w:b w:val="0"/>
      </w:rPr>
    </w:lvl>
    <w:lvl w:ilvl="4">
      <w:start w:val="1"/>
      <w:numFmt w:val="decimal"/>
      <w:lvlText w:val="%1.%2.%3.%4.%5."/>
      <w:lvlJc w:val="left"/>
      <w:pPr>
        <w:ind w:left="1080" w:hanging="1080"/>
      </w:pPr>
      <w:rPr>
        <w:rFonts w:eastAsia="NSimSun" w:hint="default"/>
        <w:b w:val="0"/>
      </w:rPr>
    </w:lvl>
    <w:lvl w:ilvl="5">
      <w:start w:val="1"/>
      <w:numFmt w:val="decimal"/>
      <w:lvlText w:val="%1.%2.%3.%4.%5.%6."/>
      <w:lvlJc w:val="left"/>
      <w:pPr>
        <w:ind w:left="1080" w:hanging="1080"/>
      </w:pPr>
      <w:rPr>
        <w:rFonts w:eastAsia="NSimSun" w:hint="default"/>
        <w:b w:val="0"/>
      </w:rPr>
    </w:lvl>
    <w:lvl w:ilvl="6">
      <w:start w:val="1"/>
      <w:numFmt w:val="decimal"/>
      <w:lvlText w:val="%1.%2.%3.%4.%5.%6.%7."/>
      <w:lvlJc w:val="left"/>
      <w:pPr>
        <w:ind w:left="1440" w:hanging="1440"/>
      </w:pPr>
      <w:rPr>
        <w:rFonts w:eastAsia="NSimSun" w:hint="default"/>
        <w:b w:val="0"/>
      </w:rPr>
    </w:lvl>
    <w:lvl w:ilvl="7">
      <w:start w:val="1"/>
      <w:numFmt w:val="decimal"/>
      <w:lvlText w:val="%1.%2.%3.%4.%5.%6.%7.%8."/>
      <w:lvlJc w:val="left"/>
      <w:pPr>
        <w:ind w:left="1440" w:hanging="1440"/>
      </w:pPr>
      <w:rPr>
        <w:rFonts w:eastAsia="NSimSun" w:hint="default"/>
        <w:b w:val="0"/>
      </w:rPr>
    </w:lvl>
    <w:lvl w:ilvl="8">
      <w:start w:val="1"/>
      <w:numFmt w:val="decimal"/>
      <w:lvlText w:val="%1.%2.%3.%4.%5.%6.%7.%8.%9."/>
      <w:lvlJc w:val="left"/>
      <w:pPr>
        <w:ind w:left="1800" w:hanging="1800"/>
      </w:pPr>
      <w:rPr>
        <w:rFonts w:eastAsia="NSimSun" w:hint="default"/>
        <w:b w:val="0"/>
      </w:rPr>
    </w:lvl>
  </w:abstractNum>
  <w:abstractNum w:abstractNumId="45" w15:restartNumberingAfterBreak="0">
    <w:nsid w:val="55167D38"/>
    <w:multiLevelType w:val="multilevel"/>
    <w:tmpl w:val="41AE2E1E"/>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6" w15:restartNumberingAfterBreak="0">
    <w:nsid w:val="560B19A5"/>
    <w:multiLevelType w:val="hybridMultilevel"/>
    <w:tmpl w:val="0D5281CC"/>
    <w:lvl w:ilvl="0" w:tplc="872ACF8C">
      <w:start w:val="14"/>
      <w:numFmt w:val="upperRoman"/>
      <w:suff w:val="space"/>
      <w:lvlText w:val="%1"/>
      <w:lvlJc w:val="left"/>
      <w:pPr>
        <w:ind w:left="143" w:hanging="425"/>
      </w:pPr>
      <w:rPr>
        <w:rFonts w:asciiTheme="minorHAnsi" w:eastAsia="Arial" w:hAnsiTheme="minorHAnsi" w:cstheme="minorHAnsi" w:hint="default"/>
        <w:b/>
        <w:bCs/>
        <w:i w:val="0"/>
        <w:iCs w:val="0"/>
        <w:spacing w:val="-1"/>
        <w:w w:val="100"/>
        <w:sz w:val="22"/>
        <w:szCs w:val="22"/>
        <w:lang w:val="pt-PT" w:eastAsia="en-US" w:bidi="ar-SA"/>
      </w:rPr>
    </w:lvl>
    <w:lvl w:ilvl="1" w:tplc="E7AC7122">
      <w:numFmt w:val="bullet"/>
      <w:lvlText w:val="•"/>
      <w:lvlJc w:val="left"/>
      <w:pPr>
        <w:ind w:left="1060" w:hanging="425"/>
      </w:pPr>
      <w:rPr>
        <w:rFonts w:hint="default"/>
        <w:lang w:val="pt-PT" w:eastAsia="en-US" w:bidi="ar-SA"/>
      </w:rPr>
    </w:lvl>
    <w:lvl w:ilvl="2" w:tplc="91D63930">
      <w:numFmt w:val="bullet"/>
      <w:lvlText w:val="•"/>
      <w:lvlJc w:val="left"/>
      <w:pPr>
        <w:ind w:left="1981" w:hanging="425"/>
      </w:pPr>
      <w:rPr>
        <w:rFonts w:hint="default"/>
        <w:lang w:val="pt-PT" w:eastAsia="en-US" w:bidi="ar-SA"/>
      </w:rPr>
    </w:lvl>
    <w:lvl w:ilvl="3" w:tplc="6344B53C">
      <w:numFmt w:val="bullet"/>
      <w:lvlText w:val="•"/>
      <w:lvlJc w:val="left"/>
      <w:pPr>
        <w:ind w:left="2902" w:hanging="425"/>
      </w:pPr>
      <w:rPr>
        <w:rFonts w:hint="default"/>
        <w:lang w:val="pt-PT" w:eastAsia="en-US" w:bidi="ar-SA"/>
      </w:rPr>
    </w:lvl>
    <w:lvl w:ilvl="4" w:tplc="64EE9C6E">
      <w:numFmt w:val="bullet"/>
      <w:lvlText w:val="•"/>
      <w:lvlJc w:val="left"/>
      <w:pPr>
        <w:ind w:left="3823" w:hanging="425"/>
      </w:pPr>
      <w:rPr>
        <w:rFonts w:hint="default"/>
        <w:lang w:val="pt-PT" w:eastAsia="en-US" w:bidi="ar-SA"/>
      </w:rPr>
    </w:lvl>
    <w:lvl w:ilvl="5" w:tplc="D164953C">
      <w:numFmt w:val="bullet"/>
      <w:lvlText w:val="•"/>
      <w:lvlJc w:val="left"/>
      <w:pPr>
        <w:ind w:left="4744" w:hanging="425"/>
      </w:pPr>
      <w:rPr>
        <w:rFonts w:hint="default"/>
        <w:lang w:val="pt-PT" w:eastAsia="en-US" w:bidi="ar-SA"/>
      </w:rPr>
    </w:lvl>
    <w:lvl w:ilvl="6" w:tplc="CD5491F8">
      <w:numFmt w:val="bullet"/>
      <w:lvlText w:val="•"/>
      <w:lvlJc w:val="left"/>
      <w:pPr>
        <w:ind w:left="5664" w:hanging="425"/>
      </w:pPr>
      <w:rPr>
        <w:rFonts w:hint="default"/>
        <w:lang w:val="pt-PT" w:eastAsia="en-US" w:bidi="ar-SA"/>
      </w:rPr>
    </w:lvl>
    <w:lvl w:ilvl="7" w:tplc="6786E040">
      <w:numFmt w:val="bullet"/>
      <w:lvlText w:val="•"/>
      <w:lvlJc w:val="left"/>
      <w:pPr>
        <w:ind w:left="6585" w:hanging="425"/>
      </w:pPr>
      <w:rPr>
        <w:rFonts w:hint="default"/>
        <w:lang w:val="pt-PT" w:eastAsia="en-US" w:bidi="ar-SA"/>
      </w:rPr>
    </w:lvl>
    <w:lvl w:ilvl="8" w:tplc="7632F8F4">
      <w:numFmt w:val="bullet"/>
      <w:lvlText w:val="•"/>
      <w:lvlJc w:val="left"/>
      <w:pPr>
        <w:ind w:left="7506" w:hanging="425"/>
      </w:pPr>
      <w:rPr>
        <w:rFonts w:hint="default"/>
        <w:lang w:val="pt-PT" w:eastAsia="en-US" w:bidi="ar-SA"/>
      </w:rPr>
    </w:lvl>
  </w:abstractNum>
  <w:abstractNum w:abstractNumId="47"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48" w15:restartNumberingAfterBreak="0">
    <w:nsid w:val="59293775"/>
    <w:multiLevelType w:val="hybridMultilevel"/>
    <w:tmpl w:val="0D32A966"/>
    <w:lvl w:ilvl="0" w:tplc="DAA6B2B4">
      <w:start w:val="10"/>
      <w:numFmt w:val="upperRoman"/>
      <w:suff w:val="space"/>
      <w:lvlText w:val="%1"/>
      <w:lvlJc w:val="left"/>
      <w:pPr>
        <w:ind w:left="608" w:hanging="248"/>
      </w:pPr>
      <w:rPr>
        <w:rFonts w:asciiTheme="minorHAnsi" w:eastAsia="Arial" w:hAnsiTheme="minorHAnsi" w:cstheme="minorHAnsi" w:hint="default"/>
        <w:b/>
        <w:bCs/>
        <w:i w:val="0"/>
        <w:iCs w:val="0"/>
        <w:spacing w:val="0"/>
        <w:w w:val="100"/>
        <w:sz w:val="22"/>
        <w:szCs w:val="22"/>
        <w:lang w:val="pt-PT" w:eastAsia="en-US" w:bidi="ar-SA"/>
      </w:rPr>
    </w:lvl>
    <w:lvl w:ilvl="1" w:tplc="1150A326">
      <w:numFmt w:val="bullet"/>
      <w:lvlText w:val="•"/>
      <w:lvlJc w:val="left"/>
      <w:pPr>
        <w:ind w:left="1060" w:hanging="248"/>
      </w:pPr>
      <w:rPr>
        <w:rFonts w:hint="default"/>
        <w:lang w:val="pt-PT" w:eastAsia="en-US" w:bidi="ar-SA"/>
      </w:rPr>
    </w:lvl>
    <w:lvl w:ilvl="2" w:tplc="527E09A8">
      <w:numFmt w:val="bullet"/>
      <w:lvlText w:val="•"/>
      <w:lvlJc w:val="left"/>
      <w:pPr>
        <w:ind w:left="1981" w:hanging="248"/>
      </w:pPr>
      <w:rPr>
        <w:rFonts w:hint="default"/>
        <w:lang w:val="pt-PT" w:eastAsia="en-US" w:bidi="ar-SA"/>
      </w:rPr>
    </w:lvl>
    <w:lvl w:ilvl="3" w:tplc="C2A8633A">
      <w:numFmt w:val="bullet"/>
      <w:lvlText w:val="•"/>
      <w:lvlJc w:val="left"/>
      <w:pPr>
        <w:ind w:left="2902" w:hanging="248"/>
      </w:pPr>
      <w:rPr>
        <w:rFonts w:hint="default"/>
        <w:lang w:val="pt-PT" w:eastAsia="en-US" w:bidi="ar-SA"/>
      </w:rPr>
    </w:lvl>
    <w:lvl w:ilvl="4" w:tplc="28603116">
      <w:numFmt w:val="bullet"/>
      <w:lvlText w:val="•"/>
      <w:lvlJc w:val="left"/>
      <w:pPr>
        <w:ind w:left="3823" w:hanging="248"/>
      </w:pPr>
      <w:rPr>
        <w:rFonts w:hint="default"/>
        <w:lang w:val="pt-PT" w:eastAsia="en-US" w:bidi="ar-SA"/>
      </w:rPr>
    </w:lvl>
    <w:lvl w:ilvl="5" w:tplc="7ECE0426">
      <w:numFmt w:val="bullet"/>
      <w:lvlText w:val="•"/>
      <w:lvlJc w:val="left"/>
      <w:pPr>
        <w:ind w:left="4744" w:hanging="248"/>
      </w:pPr>
      <w:rPr>
        <w:rFonts w:hint="default"/>
        <w:lang w:val="pt-PT" w:eastAsia="en-US" w:bidi="ar-SA"/>
      </w:rPr>
    </w:lvl>
    <w:lvl w:ilvl="6" w:tplc="8E56DD9A">
      <w:numFmt w:val="bullet"/>
      <w:lvlText w:val="•"/>
      <w:lvlJc w:val="left"/>
      <w:pPr>
        <w:ind w:left="5664" w:hanging="248"/>
      </w:pPr>
      <w:rPr>
        <w:rFonts w:hint="default"/>
        <w:lang w:val="pt-PT" w:eastAsia="en-US" w:bidi="ar-SA"/>
      </w:rPr>
    </w:lvl>
    <w:lvl w:ilvl="7" w:tplc="116E17F0">
      <w:numFmt w:val="bullet"/>
      <w:lvlText w:val="•"/>
      <w:lvlJc w:val="left"/>
      <w:pPr>
        <w:ind w:left="6585" w:hanging="248"/>
      </w:pPr>
      <w:rPr>
        <w:rFonts w:hint="default"/>
        <w:lang w:val="pt-PT" w:eastAsia="en-US" w:bidi="ar-SA"/>
      </w:rPr>
    </w:lvl>
    <w:lvl w:ilvl="8" w:tplc="BAB8CCAA">
      <w:numFmt w:val="bullet"/>
      <w:lvlText w:val="•"/>
      <w:lvlJc w:val="left"/>
      <w:pPr>
        <w:ind w:left="7506" w:hanging="248"/>
      </w:pPr>
      <w:rPr>
        <w:rFonts w:hint="default"/>
        <w:lang w:val="pt-PT" w:eastAsia="en-US" w:bidi="ar-SA"/>
      </w:rPr>
    </w:lvl>
  </w:abstractNum>
  <w:abstractNum w:abstractNumId="49" w15:restartNumberingAfterBreak="0">
    <w:nsid w:val="5A177B75"/>
    <w:multiLevelType w:val="hybridMultilevel"/>
    <w:tmpl w:val="78DE6974"/>
    <w:lvl w:ilvl="0" w:tplc="E6EA27EA">
      <w:start w:val="1"/>
      <w:numFmt w:val="lowerLetter"/>
      <w:lvlText w:val="%1)"/>
      <w:lvlJc w:val="left"/>
      <w:pPr>
        <w:ind w:left="142" w:hanging="240"/>
      </w:pPr>
      <w:rPr>
        <w:rFonts w:asciiTheme="minorHAnsi" w:eastAsia="Times New Roman" w:hAnsiTheme="minorHAnsi" w:cstheme="minorHAnsi" w:hint="default"/>
        <w:spacing w:val="-1"/>
        <w:w w:val="100"/>
        <w:sz w:val="22"/>
        <w:szCs w:val="22"/>
        <w:lang w:val="pt-PT" w:eastAsia="en-US" w:bidi="ar-SA"/>
      </w:rPr>
    </w:lvl>
    <w:lvl w:ilvl="1" w:tplc="DE36489C">
      <w:numFmt w:val="bullet"/>
      <w:lvlText w:val="•"/>
      <w:lvlJc w:val="left"/>
      <w:pPr>
        <w:ind w:left="1072" w:hanging="240"/>
      </w:pPr>
      <w:rPr>
        <w:rFonts w:hint="default"/>
        <w:lang w:val="pt-PT" w:eastAsia="en-US" w:bidi="ar-SA"/>
      </w:rPr>
    </w:lvl>
    <w:lvl w:ilvl="2" w:tplc="EDFEF00A">
      <w:numFmt w:val="bullet"/>
      <w:lvlText w:val="•"/>
      <w:lvlJc w:val="left"/>
      <w:pPr>
        <w:ind w:left="2005" w:hanging="240"/>
      </w:pPr>
      <w:rPr>
        <w:rFonts w:hint="default"/>
        <w:lang w:val="pt-PT" w:eastAsia="en-US" w:bidi="ar-SA"/>
      </w:rPr>
    </w:lvl>
    <w:lvl w:ilvl="3" w:tplc="2E109396">
      <w:numFmt w:val="bullet"/>
      <w:lvlText w:val="•"/>
      <w:lvlJc w:val="left"/>
      <w:pPr>
        <w:ind w:left="2937" w:hanging="240"/>
      </w:pPr>
      <w:rPr>
        <w:rFonts w:hint="default"/>
        <w:lang w:val="pt-PT" w:eastAsia="en-US" w:bidi="ar-SA"/>
      </w:rPr>
    </w:lvl>
    <w:lvl w:ilvl="4" w:tplc="5A6C5BD4">
      <w:numFmt w:val="bullet"/>
      <w:lvlText w:val="•"/>
      <w:lvlJc w:val="left"/>
      <w:pPr>
        <w:ind w:left="3870" w:hanging="240"/>
      </w:pPr>
      <w:rPr>
        <w:rFonts w:hint="default"/>
        <w:lang w:val="pt-PT" w:eastAsia="en-US" w:bidi="ar-SA"/>
      </w:rPr>
    </w:lvl>
    <w:lvl w:ilvl="5" w:tplc="595E0360">
      <w:numFmt w:val="bullet"/>
      <w:lvlText w:val="•"/>
      <w:lvlJc w:val="left"/>
      <w:pPr>
        <w:ind w:left="4803" w:hanging="240"/>
      </w:pPr>
      <w:rPr>
        <w:rFonts w:hint="default"/>
        <w:lang w:val="pt-PT" w:eastAsia="en-US" w:bidi="ar-SA"/>
      </w:rPr>
    </w:lvl>
    <w:lvl w:ilvl="6" w:tplc="EC1CAB34">
      <w:numFmt w:val="bullet"/>
      <w:lvlText w:val="•"/>
      <w:lvlJc w:val="left"/>
      <w:pPr>
        <w:ind w:left="5735" w:hanging="240"/>
      </w:pPr>
      <w:rPr>
        <w:rFonts w:hint="default"/>
        <w:lang w:val="pt-PT" w:eastAsia="en-US" w:bidi="ar-SA"/>
      </w:rPr>
    </w:lvl>
    <w:lvl w:ilvl="7" w:tplc="7D521DAE">
      <w:numFmt w:val="bullet"/>
      <w:lvlText w:val="•"/>
      <w:lvlJc w:val="left"/>
      <w:pPr>
        <w:ind w:left="6668" w:hanging="240"/>
      </w:pPr>
      <w:rPr>
        <w:rFonts w:hint="default"/>
        <w:lang w:val="pt-PT" w:eastAsia="en-US" w:bidi="ar-SA"/>
      </w:rPr>
    </w:lvl>
    <w:lvl w:ilvl="8" w:tplc="06E268EE">
      <w:numFmt w:val="bullet"/>
      <w:lvlText w:val="•"/>
      <w:lvlJc w:val="left"/>
      <w:pPr>
        <w:ind w:left="7601" w:hanging="240"/>
      </w:pPr>
      <w:rPr>
        <w:rFonts w:hint="default"/>
        <w:lang w:val="pt-PT" w:eastAsia="en-US" w:bidi="ar-SA"/>
      </w:rPr>
    </w:lvl>
  </w:abstractNum>
  <w:abstractNum w:abstractNumId="50" w15:restartNumberingAfterBreak="0">
    <w:nsid w:val="5E2B7461"/>
    <w:multiLevelType w:val="hybridMultilevel"/>
    <w:tmpl w:val="3FBC8CC2"/>
    <w:lvl w:ilvl="0" w:tplc="A53EDF4C">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2" w15:restartNumberingAfterBreak="0">
    <w:nsid w:val="66AA55D3"/>
    <w:multiLevelType w:val="multilevel"/>
    <w:tmpl w:val="1F66030C"/>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53" w15:restartNumberingAfterBreak="0">
    <w:nsid w:val="679631D2"/>
    <w:multiLevelType w:val="hybridMultilevel"/>
    <w:tmpl w:val="58C031DE"/>
    <w:lvl w:ilvl="0" w:tplc="6358ACF2">
      <w:start w:val="1"/>
      <w:numFmt w:val="lowerLetter"/>
      <w:lvlText w:val="%1)"/>
      <w:lvlJc w:val="left"/>
      <w:pPr>
        <w:ind w:left="720" w:hanging="360"/>
      </w:pPr>
      <w:rPr>
        <w:rFonts w:asciiTheme="minorHAnsi" w:eastAsiaTheme="minorHAnsi" w:hAnsiTheme="minorHAnsi" w:cstheme="minorHAnsi"/>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6D8E3F90"/>
    <w:multiLevelType w:val="multilevel"/>
    <w:tmpl w:val="3B9C459A"/>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suff w:val="space"/>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54D5FA5"/>
    <w:multiLevelType w:val="hybridMultilevel"/>
    <w:tmpl w:val="F2180E64"/>
    <w:lvl w:ilvl="0" w:tplc="CCC6605C">
      <w:start w:val="1"/>
      <w:numFmt w:val="upperRoman"/>
      <w:suff w:val="space"/>
      <w:lvlText w:val="%1 -"/>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763E6D94"/>
    <w:multiLevelType w:val="hybridMultilevel"/>
    <w:tmpl w:val="8CF07C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76B24C09"/>
    <w:multiLevelType w:val="multilevel"/>
    <w:tmpl w:val="9F6C5FB0"/>
    <w:lvl w:ilvl="0">
      <w:start w:val="3"/>
      <w:numFmt w:val="decimal"/>
      <w:suff w:val="space"/>
      <w:lvlText w:val="%1"/>
      <w:lvlJc w:val="left"/>
      <w:pPr>
        <w:ind w:left="360" w:hanging="360"/>
      </w:pPr>
      <w:rPr>
        <w:rFonts w:hint="default"/>
        <w:color w:val="000000" w:themeColor="text1"/>
      </w:rPr>
    </w:lvl>
    <w:lvl w:ilvl="1">
      <w:start w:val="1"/>
      <w:numFmt w:val="decimal"/>
      <w:suff w:val="space"/>
      <w:lvlText w:val="%1.%2"/>
      <w:lvlJc w:val="left"/>
      <w:pPr>
        <w:ind w:left="720" w:hanging="720"/>
      </w:pPr>
      <w:rPr>
        <w:rFonts w:hint="default"/>
        <w:b/>
        <w:bCs/>
        <w:i w:val="0"/>
        <w:iCs/>
        <w:color w:val="000000" w:themeColor="text1"/>
      </w:rPr>
    </w:lvl>
    <w:lvl w:ilvl="2">
      <w:start w:val="1"/>
      <w:numFmt w:val="decimal"/>
      <w:suff w:val="space"/>
      <w:lvlText w:val="%1.%2.%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58" w15:restartNumberingAfterBreak="0">
    <w:nsid w:val="7B717952"/>
    <w:multiLevelType w:val="hybridMultilevel"/>
    <w:tmpl w:val="722C9AB8"/>
    <w:lvl w:ilvl="0" w:tplc="895AE364">
      <w:start w:val="1"/>
      <w:numFmt w:val="lowerLetter"/>
      <w:suff w:val="space"/>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7C1C0487"/>
    <w:multiLevelType w:val="multilevel"/>
    <w:tmpl w:val="ACEA1B40"/>
    <w:lvl w:ilvl="0">
      <w:start w:val="15"/>
      <w:numFmt w:val="decimal"/>
      <w:lvlText w:val="%1."/>
      <w:lvlJc w:val="left"/>
      <w:pPr>
        <w:ind w:left="435" w:hanging="435"/>
      </w:pPr>
      <w:rPr>
        <w:rFonts w:hint="default"/>
      </w:rPr>
    </w:lvl>
    <w:lvl w:ilvl="1">
      <w:start w:val="2"/>
      <w:numFmt w:val="decimal"/>
      <w:suff w:val="space"/>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25642574">
    <w:abstractNumId w:val="18"/>
  </w:num>
  <w:num w:numId="2" w16cid:durableId="1197233958">
    <w:abstractNumId w:val="47"/>
  </w:num>
  <w:num w:numId="3" w16cid:durableId="341396353">
    <w:abstractNumId w:val="51"/>
  </w:num>
  <w:num w:numId="4" w16cid:durableId="1825196344">
    <w:abstractNumId w:val="33"/>
  </w:num>
  <w:num w:numId="5" w16cid:durableId="447043867">
    <w:abstractNumId w:val="34"/>
  </w:num>
  <w:num w:numId="6" w16cid:durableId="1790204423">
    <w:abstractNumId w:val="39"/>
  </w:num>
  <w:num w:numId="7" w16cid:durableId="1621306208">
    <w:abstractNumId w:val="31"/>
  </w:num>
  <w:num w:numId="8" w16cid:durableId="837160830">
    <w:abstractNumId w:val="57"/>
  </w:num>
  <w:num w:numId="9" w16cid:durableId="178932260">
    <w:abstractNumId w:val="12"/>
  </w:num>
  <w:num w:numId="10" w16cid:durableId="1089541609">
    <w:abstractNumId w:val="50"/>
  </w:num>
  <w:num w:numId="11" w16cid:durableId="1152600601">
    <w:abstractNumId w:val="52"/>
  </w:num>
  <w:num w:numId="12" w16cid:durableId="1952735214">
    <w:abstractNumId w:val="27"/>
  </w:num>
  <w:num w:numId="13" w16cid:durableId="1440643618">
    <w:abstractNumId w:val="17"/>
  </w:num>
  <w:num w:numId="14" w16cid:durableId="1258294430">
    <w:abstractNumId w:val="37"/>
  </w:num>
  <w:num w:numId="15" w16cid:durableId="219245856">
    <w:abstractNumId w:val="40"/>
  </w:num>
  <w:num w:numId="16" w16cid:durableId="299387377">
    <w:abstractNumId w:val="42"/>
  </w:num>
  <w:num w:numId="17" w16cid:durableId="935937615">
    <w:abstractNumId w:val="45"/>
  </w:num>
  <w:num w:numId="18" w16cid:durableId="318533954">
    <w:abstractNumId w:val="58"/>
  </w:num>
  <w:num w:numId="19" w16cid:durableId="996953446">
    <w:abstractNumId w:val="41"/>
  </w:num>
  <w:num w:numId="20" w16cid:durableId="1271282767">
    <w:abstractNumId w:val="5"/>
  </w:num>
  <w:num w:numId="21" w16cid:durableId="2037847245">
    <w:abstractNumId w:val="26"/>
  </w:num>
  <w:num w:numId="22" w16cid:durableId="1025062553">
    <w:abstractNumId w:val="21"/>
  </w:num>
  <w:num w:numId="23" w16cid:durableId="695038960">
    <w:abstractNumId w:val="8"/>
  </w:num>
  <w:num w:numId="24" w16cid:durableId="1865436989">
    <w:abstractNumId w:val="1"/>
  </w:num>
  <w:num w:numId="25" w16cid:durableId="1136872762">
    <w:abstractNumId w:val="10"/>
  </w:num>
  <w:num w:numId="26" w16cid:durableId="618486472">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36712954">
    <w:abstractNumId w:val="49"/>
  </w:num>
  <w:num w:numId="28" w16cid:durableId="140578884">
    <w:abstractNumId w:val="19"/>
  </w:num>
  <w:num w:numId="29" w16cid:durableId="1863007351">
    <w:abstractNumId w:val="28"/>
  </w:num>
  <w:num w:numId="30" w16cid:durableId="239951387">
    <w:abstractNumId w:val="2"/>
  </w:num>
  <w:num w:numId="31" w16cid:durableId="1694919446">
    <w:abstractNumId w:val="16"/>
  </w:num>
  <w:num w:numId="32" w16cid:durableId="1520241984">
    <w:abstractNumId w:val="6"/>
  </w:num>
  <w:num w:numId="33" w16cid:durableId="1421751964">
    <w:abstractNumId w:val="30"/>
  </w:num>
  <w:num w:numId="34" w16cid:durableId="1847285847">
    <w:abstractNumId w:val="35"/>
  </w:num>
  <w:num w:numId="35" w16cid:durableId="1578131555">
    <w:abstractNumId w:val="0"/>
  </w:num>
  <w:num w:numId="36" w16cid:durableId="270280917">
    <w:abstractNumId w:val="3"/>
  </w:num>
  <w:num w:numId="37" w16cid:durableId="472599625">
    <w:abstractNumId w:val="29"/>
  </w:num>
  <w:num w:numId="38" w16cid:durableId="1325166928">
    <w:abstractNumId w:val="22"/>
  </w:num>
  <w:num w:numId="39" w16cid:durableId="104277446">
    <w:abstractNumId w:val="32"/>
  </w:num>
  <w:num w:numId="40" w16cid:durableId="781219175">
    <w:abstractNumId w:val="23"/>
  </w:num>
  <w:num w:numId="41" w16cid:durableId="244539429">
    <w:abstractNumId w:val="11"/>
  </w:num>
  <w:num w:numId="42" w16cid:durableId="1840340976">
    <w:abstractNumId w:val="43"/>
  </w:num>
  <w:num w:numId="43" w16cid:durableId="2095129356">
    <w:abstractNumId w:val="15"/>
  </w:num>
  <w:num w:numId="44" w16cid:durableId="76561515">
    <w:abstractNumId w:val="13"/>
  </w:num>
  <w:num w:numId="45" w16cid:durableId="1620187052">
    <w:abstractNumId w:val="24"/>
  </w:num>
  <w:num w:numId="46" w16cid:durableId="880938147">
    <w:abstractNumId w:val="20"/>
  </w:num>
  <w:num w:numId="47" w16cid:durableId="178522394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56188838">
    <w:abstractNumId w:val="59"/>
  </w:num>
  <w:num w:numId="49" w16cid:durableId="1896501585">
    <w:abstractNumId w:val="9"/>
  </w:num>
  <w:num w:numId="50" w16cid:durableId="1887795359">
    <w:abstractNumId w:val="14"/>
  </w:num>
  <w:num w:numId="51" w16cid:durableId="2045052388">
    <w:abstractNumId w:val="44"/>
  </w:num>
  <w:num w:numId="52" w16cid:durableId="1168865752">
    <w:abstractNumId w:val="7"/>
  </w:num>
  <w:num w:numId="53" w16cid:durableId="1723018381">
    <w:abstractNumId w:val="46"/>
  </w:num>
  <w:num w:numId="54" w16cid:durableId="491062819">
    <w:abstractNumId w:val="48"/>
  </w:num>
  <w:num w:numId="55" w16cid:durableId="1362822142">
    <w:abstractNumId w:val="25"/>
  </w:num>
  <w:num w:numId="56" w16cid:durableId="1245607522">
    <w:abstractNumId w:val="36"/>
  </w:num>
  <w:num w:numId="57" w16cid:durableId="829367981">
    <w:abstractNumId w:val="54"/>
  </w:num>
  <w:num w:numId="58" w16cid:durableId="2130775239">
    <w:abstractNumId w:val="53"/>
  </w:num>
  <w:num w:numId="59" w16cid:durableId="666713820">
    <w:abstractNumId w:val="38"/>
  </w:num>
  <w:num w:numId="60" w16cid:durableId="1057897514">
    <w:abstractNumId w:val="5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33F6"/>
    <w:rsid w:val="00010ECC"/>
    <w:rsid w:val="00016510"/>
    <w:rsid w:val="00017D73"/>
    <w:rsid w:val="00020536"/>
    <w:rsid w:val="00020D45"/>
    <w:rsid w:val="0002170E"/>
    <w:rsid w:val="000235B0"/>
    <w:rsid w:val="00033E14"/>
    <w:rsid w:val="000408A8"/>
    <w:rsid w:val="00041FC4"/>
    <w:rsid w:val="00054B15"/>
    <w:rsid w:val="00065565"/>
    <w:rsid w:val="00071622"/>
    <w:rsid w:val="0007324C"/>
    <w:rsid w:val="00077DB0"/>
    <w:rsid w:val="00082020"/>
    <w:rsid w:val="00086702"/>
    <w:rsid w:val="00087EBD"/>
    <w:rsid w:val="000907E1"/>
    <w:rsid w:val="00095F86"/>
    <w:rsid w:val="0009788C"/>
    <w:rsid w:val="00097919"/>
    <w:rsid w:val="000B26B2"/>
    <w:rsid w:val="000C26D9"/>
    <w:rsid w:val="000C5FCA"/>
    <w:rsid w:val="000D5D4F"/>
    <w:rsid w:val="000F54BA"/>
    <w:rsid w:val="000F74F0"/>
    <w:rsid w:val="000F7B98"/>
    <w:rsid w:val="00104DFB"/>
    <w:rsid w:val="00104ED9"/>
    <w:rsid w:val="00107975"/>
    <w:rsid w:val="00113012"/>
    <w:rsid w:val="0012567E"/>
    <w:rsid w:val="00127714"/>
    <w:rsid w:val="00131D02"/>
    <w:rsid w:val="00142EF0"/>
    <w:rsid w:val="001439E7"/>
    <w:rsid w:val="001465F3"/>
    <w:rsid w:val="00151F91"/>
    <w:rsid w:val="00152AC9"/>
    <w:rsid w:val="00165302"/>
    <w:rsid w:val="00167857"/>
    <w:rsid w:val="00172750"/>
    <w:rsid w:val="00175CBA"/>
    <w:rsid w:val="00181746"/>
    <w:rsid w:val="00187DF3"/>
    <w:rsid w:val="001927F6"/>
    <w:rsid w:val="00192F14"/>
    <w:rsid w:val="0019658C"/>
    <w:rsid w:val="001A288D"/>
    <w:rsid w:val="001A3654"/>
    <w:rsid w:val="001A55A3"/>
    <w:rsid w:val="001A719A"/>
    <w:rsid w:val="001A7D81"/>
    <w:rsid w:val="001B3484"/>
    <w:rsid w:val="001D00D7"/>
    <w:rsid w:val="001D0D24"/>
    <w:rsid w:val="001D3952"/>
    <w:rsid w:val="001D4C09"/>
    <w:rsid w:val="001D60CA"/>
    <w:rsid w:val="001E0005"/>
    <w:rsid w:val="001E0509"/>
    <w:rsid w:val="001E1438"/>
    <w:rsid w:val="001E3B76"/>
    <w:rsid w:val="001E5350"/>
    <w:rsid w:val="001F70B2"/>
    <w:rsid w:val="00205DA9"/>
    <w:rsid w:val="0020703B"/>
    <w:rsid w:val="002112A0"/>
    <w:rsid w:val="002129E1"/>
    <w:rsid w:val="00217208"/>
    <w:rsid w:val="00222A11"/>
    <w:rsid w:val="002233CF"/>
    <w:rsid w:val="00226B7F"/>
    <w:rsid w:val="0023545F"/>
    <w:rsid w:val="00250906"/>
    <w:rsid w:val="00254525"/>
    <w:rsid w:val="00272076"/>
    <w:rsid w:val="002773DD"/>
    <w:rsid w:val="00280A5C"/>
    <w:rsid w:val="0028198F"/>
    <w:rsid w:val="002850E4"/>
    <w:rsid w:val="00285177"/>
    <w:rsid w:val="002877C6"/>
    <w:rsid w:val="00291B6B"/>
    <w:rsid w:val="00292BB8"/>
    <w:rsid w:val="002A38E3"/>
    <w:rsid w:val="002A781F"/>
    <w:rsid w:val="002B66A7"/>
    <w:rsid w:val="002D64FB"/>
    <w:rsid w:val="002D7B47"/>
    <w:rsid w:val="002E7836"/>
    <w:rsid w:val="002F291B"/>
    <w:rsid w:val="002F2DB6"/>
    <w:rsid w:val="002F5303"/>
    <w:rsid w:val="0030104F"/>
    <w:rsid w:val="00321481"/>
    <w:rsid w:val="003234E0"/>
    <w:rsid w:val="0032548C"/>
    <w:rsid w:val="00325C54"/>
    <w:rsid w:val="00326AAF"/>
    <w:rsid w:val="0032745E"/>
    <w:rsid w:val="003306BE"/>
    <w:rsid w:val="003508E7"/>
    <w:rsid w:val="003569B7"/>
    <w:rsid w:val="003573C5"/>
    <w:rsid w:val="00360C0F"/>
    <w:rsid w:val="00363605"/>
    <w:rsid w:val="00363765"/>
    <w:rsid w:val="003641B6"/>
    <w:rsid w:val="00374EC0"/>
    <w:rsid w:val="0038218A"/>
    <w:rsid w:val="00385FB8"/>
    <w:rsid w:val="00390C1C"/>
    <w:rsid w:val="0039745B"/>
    <w:rsid w:val="003A043F"/>
    <w:rsid w:val="003A2726"/>
    <w:rsid w:val="003B51F1"/>
    <w:rsid w:val="003C11A1"/>
    <w:rsid w:val="003D31C5"/>
    <w:rsid w:val="003F1F90"/>
    <w:rsid w:val="003F77B9"/>
    <w:rsid w:val="00401351"/>
    <w:rsid w:val="004073B0"/>
    <w:rsid w:val="00411D07"/>
    <w:rsid w:val="00413C35"/>
    <w:rsid w:val="004178C2"/>
    <w:rsid w:val="00421172"/>
    <w:rsid w:val="00430497"/>
    <w:rsid w:val="0044317E"/>
    <w:rsid w:val="00447CE0"/>
    <w:rsid w:val="00450CA6"/>
    <w:rsid w:val="004510D9"/>
    <w:rsid w:val="004529DE"/>
    <w:rsid w:val="00454C4F"/>
    <w:rsid w:val="0045721D"/>
    <w:rsid w:val="00457D36"/>
    <w:rsid w:val="00460953"/>
    <w:rsid w:val="00466809"/>
    <w:rsid w:val="004710E0"/>
    <w:rsid w:val="00471414"/>
    <w:rsid w:val="00480C98"/>
    <w:rsid w:val="0049086A"/>
    <w:rsid w:val="00495131"/>
    <w:rsid w:val="00497775"/>
    <w:rsid w:val="004A7EB6"/>
    <w:rsid w:val="004B367C"/>
    <w:rsid w:val="004B498A"/>
    <w:rsid w:val="004D3C0A"/>
    <w:rsid w:val="004D6C4C"/>
    <w:rsid w:val="004D7ACD"/>
    <w:rsid w:val="004E4207"/>
    <w:rsid w:val="004E5808"/>
    <w:rsid w:val="004F1ACA"/>
    <w:rsid w:val="00504519"/>
    <w:rsid w:val="00512138"/>
    <w:rsid w:val="00512E62"/>
    <w:rsid w:val="00513607"/>
    <w:rsid w:val="005240A6"/>
    <w:rsid w:val="00526B19"/>
    <w:rsid w:val="00527F96"/>
    <w:rsid w:val="005330E3"/>
    <w:rsid w:val="0054675B"/>
    <w:rsid w:val="00550AE3"/>
    <w:rsid w:val="005559B2"/>
    <w:rsid w:val="00556F25"/>
    <w:rsid w:val="005634AF"/>
    <w:rsid w:val="005639CC"/>
    <w:rsid w:val="005639D2"/>
    <w:rsid w:val="0056542A"/>
    <w:rsid w:val="00574396"/>
    <w:rsid w:val="00574EDB"/>
    <w:rsid w:val="00580057"/>
    <w:rsid w:val="00581B24"/>
    <w:rsid w:val="005856A9"/>
    <w:rsid w:val="005856F7"/>
    <w:rsid w:val="00590817"/>
    <w:rsid w:val="005A0339"/>
    <w:rsid w:val="005A2012"/>
    <w:rsid w:val="005A4A43"/>
    <w:rsid w:val="005A656A"/>
    <w:rsid w:val="005B11FE"/>
    <w:rsid w:val="005B5C89"/>
    <w:rsid w:val="005C2B79"/>
    <w:rsid w:val="005C2F01"/>
    <w:rsid w:val="005C5449"/>
    <w:rsid w:val="005D1A69"/>
    <w:rsid w:val="005E6854"/>
    <w:rsid w:val="005E7A31"/>
    <w:rsid w:val="005E7AB5"/>
    <w:rsid w:val="005F0BB8"/>
    <w:rsid w:val="005F13DF"/>
    <w:rsid w:val="00622E28"/>
    <w:rsid w:val="00631E09"/>
    <w:rsid w:val="00632BD3"/>
    <w:rsid w:val="00634F18"/>
    <w:rsid w:val="00641F35"/>
    <w:rsid w:val="00644BA4"/>
    <w:rsid w:val="00645068"/>
    <w:rsid w:val="00645A3B"/>
    <w:rsid w:val="00651FED"/>
    <w:rsid w:val="006547FE"/>
    <w:rsid w:val="00655805"/>
    <w:rsid w:val="0065632E"/>
    <w:rsid w:val="00660C81"/>
    <w:rsid w:val="00664CF0"/>
    <w:rsid w:val="00665FCE"/>
    <w:rsid w:val="00666282"/>
    <w:rsid w:val="00667CA6"/>
    <w:rsid w:val="00673D5D"/>
    <w:rsid w:val="0067489B"/>
    <w:rsid w:val="00675F72"/>
    <w:rsid w:val="006760FF"/>
    <w:rsid w:val="00677521"/>
    <w:rsid w:val="006823C8"/>
    <w:rsid w:val="0069166B"/>
    <w:rsid w:val="0069275A"/>
    <w:rsid w:val="00694A2F"/>
    <w:rsid w:val="00695241"/>
    <w:rsid w:val="0069709C"/>
    <w:rsid w:val="006A2686"/>
    <w:rsid w:val="006A77D8"/>
    <w:rsid w:val="006B1D9E"/>
    <w:rsid w:val="006B5A97"/>
    <w:rsid w:val="006C0816"/>
    <w:rsid w:val="006C092A"/>
    <w:rsid w:val="006C5A03"/>
    <w:rsid w:val="006D486B"/>
    <w:rsid w:val="006E2911"/>
    <w:rsid w:val="006E3091"/>
    <w:rsid w:val="006E5538"/>
    <w:rsid w:val="006F289D"/>
    <w:rsid w:val="006F4169"/>
    <w:rsid w:val="006F5EE4"/>
    <w:rsid w:val="006F7C43"/>
    <w:rsid w:val="00711387"/>
    <w:rsid w:val="0071152B"/>
    <w:rsid w:val="00712F56"/>
    <w:rsid w:val="00720F75"/>
    <w:rsid w:val="0072272A"/>
    <w:rsid w:val="007256C1"/>
    <w:rsid w:val="00731375"/>
    <w:rsid w:val="00731990"/>
    <w:rsid w:val="00732E66"/>
    <w:rsid w:val="00733B3F"/>
    <w:rsid w:val="00740F2F"/>
    <w:rsid w:val="00742A4E"/>
    <w:rsid w:val="007454BD"/>
    <w:rsid w:val="0075353D"/>
    <w:rsid w:val="007654F5"/>
    <w:rsid w:val="00770373"/>
    <w:rsid w:val="007709AE"/>
    <w:rsid w:val="00775CFB"/>
    <w:rsid w:val="00781AFF"/>
    <w:rsid w:val="007839C0"/>
    <w:rsid w:val="007869CF"/>
    <w:rsid w:val="0079073E"/>
    <w:rsid w:val="007A0EF7"/>
    <w:rsid w:val="007A564C"/>
    <w:rsid w:val="007B2C91"/>
    <w:rsid w:val="007B64E8"/>
    <w:rsid w:val="007B7855"/>
    <w:rsid w:val="007C0C01"/>
    <w:rsid w:val="007C25D6"/>
    <w:rsid w:val="007C2CE3"/>
    <w:rsid w:val="007C799E"/>
    <w:rsid w:val="007D4A73"/>
    <w:rsid w:val="007D5646"/>
    <w:rsid w:val="007E0854"/>
    <w:rsid w:val="007E63BB"/>
    <w:rsid w:val="007F08FF"/>
    <w:rsid w:val="007F0EB1"/>
    <w:rsid w:val="008024D5"/>
    <w:rsid w:val="00803904"/>
    <w:rsid w:val="008166BF"/>
    <w:rsid w:val="008225C4"/>
    <w:rsid w:val="00833D67"/>
    <w:rsid w:val="0083439D"/>
    <w:rsid w:val="00835468"/>
    <w:rsid w:val="00837E96"/>
    <w:rsid w:val="00842B89"/>
    <w:rsid w:val="008446CF"/>
    <w:rsid w:val="00844CD9"/>
    <w:rsid w:val="00853B4E"/>
    <w:rsid w:val="00855A8A"/>
    <w:rsid w:val="00861558"/>
    <w:rsid w:val="00871D18"/>
    <w:rsid w:val="00874342"/>
    <w:rsid w:val="00875CA6"/>
    <w:rsid w:val="00886E8C"/>
    <w:rsid w:val="0089009A"/>
    <w:rsid w:val="008933A1"/>
    <w:rsid w:val="008946DB"/>
    <w:rsid w:val="00895792"/>
    <w:rsid w:val="008A40EC"/>
    <w:rsid w:val="008A7210"/>
    <w:rsid w:val="008C1BE4"/>
    <w:rsid w:val="008C7F01"/>
    <w:rsid w:val="008D1192"/>
    <w:rsid w:val="008D3699"/>
    <w:rsid w:val="008E18B3"/>
    <w:rsid w:val="008F5AD2"/>
    <w:rsid w:val="008F72A2"/>
    <w:rsid w:val="00900245"/>
    <w:rsid w:val="00900971"/>
    <w:rsid w:val="0090499D"/>
    <w:rsid w:val="0090513E"/>
    <w:rsid w:val="00916FB5"/>
    <w:rsid w:val="00922D33"/>
    <w:rsid w:val="0092451E"/>
    <w:rsid w:val="009269DC"/>
    <w:rsid w:val="00927620"/>
    <w:rsid w:val="0093006F"/>
    <w:rsid w:val="009422A9"/>
    <w:rsid w:val="00944E5B"/>
    <w:rsid w:val="009502F1"/>
    <w:rsid w:val="0095124A"/>
    <w:rsid w:val="00951F10"/>
    <w:rsid w:val="009607D3"/>
    <w:rsid w:val="00971B69"/>
    <w:rsid w:val="00972864"/>
    <w:rsid w:val="009779F9"/>
    <w:rsid w:val="00993065"/>
    <w:rsid w:val="009A1B5C"/>
    <w:rsid w:val="009B063B"/>
    <w:rsid w:val="009B0663"/>
    <w:rsid w:val="009B1BCE"/>
    <w:rsid w:val="009B44CB"/>
    <w:rsid w:val="009B688F"/>
    <w:rsid w:val="009C20CB"/>
    <w:rsid w:val="009C5853"/>
    <w:rsid w:val="009C6693"/>
    <w:rsid w:val="009C7B78"/>
    <w:rsid w:val="009C7D22"/>
    <w:rsid w:val="009E7FBE"/>
    <w:rsid w:val="009F6CE4"/>
    <w:rsid w:val="009F6DB1"/>
    <w:rsid w:val="00A2014A"/>
    <w:rsid w:val="00A2542E"/>
    <w:rsid w:val="00A2593E"/>
    <w:rsid w:val="00A47C33"/>
    <w:rsid w:val="00A50578"/>
    <w:rsid w:val="00A52EEE"/>
    <w:rsid w:val="00A54E7D"/>
    <w:rsid w:val="00A56EE3"/>
    <w:rsid w:val="00A60EC2"/>
    <w:rsid w:val="00A652FF"/>
    <w:rsid w:val="00A65EB2"/>
    <w:rsid w:val="00A669A8"/>
    <w:rsid w:val="00A77F14"/>
    <w:rsid w:val="00A80F2C"/>
    <w:rsid w:val="00A924D9"/>
    <w:rsid w:val="00A950C0"/>
    <w:rsid w:val="00AA0990"/>
    <w:rsid w:val="00AA14F5"/>
    <w:rsid w:val="00AB03FB"/>
    <w:rsid w:val="00AB4DEF"/>
    <w:rsid w:val="00AC01B3"/>
    <w:rsid w:val="00AE656C"/>
    <w:rsid w:val="00AF3D4B"/>
    <w:rsid w:val="00B00D31"/>
    <w:rsid w:val="00B0750F"/>
    <w:rsid w:val="00B14073"/>
    <w:rsid w:val="00B152B6"/>
    <w:rsid w:val="00B164CF"/>
    <w:rsid w:val="00B24029"/>
    <w:rsid w:val="00B37390"/>
    <w:rsid w:val="00B37C14"/>
    <w:rsid w:val="00B43AA7"/>
    <w:rsid w:val="00B44A76"/>
    <w:rsid w:val="00B51157"/>
    <w:rsid w:val="00B55139"/>
    <w:rsid w:val="00B566E2"/>
    <w:rsid w:val="00B571C6"/>
    <w:rsid w:val="00B578DF"/>
    <w:rsid w:val="00B57DC4"/>
    <w:rsid w:val="00B57E8D"/>
    <w:rsid w:val="00B76ECA"/>
    <w:rsid w:val="00B77281"/>
    <w:rsid w:val="00B77934"/>
    <w:rsid w:val="00B85D5B"/>
    <w:rsid w:val="00B87589"/>
    <w:rsid w:val="00B94EDD"/>
    <w:rsid w:val="00BA27A2"/>
    <w:rsid w:val="00BA30F8"/>
    <w:rsid w:val="00BB2A84"/>
    <w:rsid w:val="00BB3E10"/>
    <w:rsid w:val="00BC4FDE"/>
    <w:rsid w:val="00BC6C57"/>
    <w:rsid w:val="00BC79C0"/>
    <w:rsid w:val="00BD11F6"/>
    <w:rsid w:val="00BD16B6"/>
    <w:rsid w:val="00BD2B3E"/>
    <w:rsid w:val="00BD4967"/>
    <w:rsid w:val="00BD78C3"/>
    <w:rsid w:val="00BF2662"/>
    <w:rsid w:val="00BF383A"/>
    <w:rsid w:val="00BF41B2"/>
    <w:rsid w:val="00C06E65"/>
    <w:rsid w:val="00C074DA"/>
    <w:rsid w:val="00C116E9"/>
    <w:rsid w:val="00C12D86"/>
    <w:rsid w:val="00C13E82"/>
    <w:rsid w:val="00C157E7"/>
    <w:rsid w:val="00C23597"/>
    <w:rsid w:val="00C30466"/>
    <w:rsid w:val="00C31DBE"/>
    <w:rsid w:val="00C33348"/>
    <w:rsid w:val="00C40AB4"/>
    <w:rsid w:val="00C575D2"/>
    <w:rsid w:val="00C607DE"/>
    <w:rsid w:val="00C626E0"/>
    <w:rsid w:val="00C62BD9"/>
    <w:rsid w:val="00C65850"/>
    <w:rsid w:val="00C70B78"/>
    <w:rsid w:val="00C7285C"/>
    <w:rsid w:val="00C7676A"/>
    <w:rsid w:val="00C802EF"/>
    <w:rsid w:val="00C92A02"/>
    <w:rsid w:val="00C933EC"/>
    <w:rsid w:val="00C93B94"/>
    <w:rsid w:val="00C95D01"/>
    <w:rsid w:val="00C967AB"/>
    <w:rsid w:val="00C97585"/>
    <w:rsid w:val="00CA1D0F"/>
    <w:rsid w:val="00CB342C"/>
    <w:rsid w:val="00CC5898"/>
    <w:rsid w:val="00CC5926"/>
    <w:rsid w:val="00CD11CD"/>
    <w:rsid w:val="00CD55AD"/>
    <w:rsid w:val="00CE165B"/>
    <w:rsid w:val="00CE358D"/>
    <w:rsid w:val="00CE5CE1"/>
    <w:rsid w:val="00CF5772"/>
    <w:rsid w:val="00D026F2"/>
    <w:rsid w:val="00D078A9"/>
    <w:rsid w:val="00D202F7"/>
    <w:rsid w:val="00D22AA6"/>
    <w:rsid w:val="00D25514"/>
    <w:rsid w:val="00D27760"/>
    <w:rsid w:val="00D306A3"/>
    <w:rsid w:val="00D30CC6"/>
    <w:rsid w:val="00D42A74"/>
    <w:rsid w:val="00D42EF0"/>
    <w:rsid w:val="00D43A2A"/>
    <w:rsid w:val="00D476BD"/>
    <w:rsid w:val="00D5125B"/>
    <w:rsid w:val="00D52B5C"/>
    <w:rsid w:val="00D64F5C"/>
    <w:rsid w:val="00D6664E"/>
    <w:rsid w:val="00D752A3"/>
    <w:rsid w:val="00D75C2D"/>
    <w:rsid w:val="00D91B00"/>
    <w:rsid w:val="00D9222E"/>
    <w:rsid w:val="00D93B2A"/>
    <w:rsid w:val="00D975FC"/>
    <w:rsid w:val="00DA085A"/>
    <w:rsid w:val="00DA3ECB"/>
    <w:rsid w:val="00DA6A99"/>
    <w:rsid w:val="00DC389D"/>
    <w:rsid w:val="00DD23FF"/>
    <w:rsid w:val="00DD31FE"/>
    <w:rsid w:val="00DD6A05"/>
    <w:rsid w:val="00DE435B"/>
    <w:rsid w:val="00DE5F3B"/>
    <w:rsid w:val="00DE6C44"/>
    <w:rsid w:val="00DF6023"/>
    <w:rsid w:val="00E00A21"/>
    <w:rsid w:val="00E020DD"/>
    <w:rsid w:val="00E0614F"/>
    <w:rsid w:val="00E17CF4"/>
    <w:rsid w:val="00E20A7E"/>
    <w:rsid w:val="00E23DB4"/>
    <w:rsid w:val="00E3173D"/>
    <w:rsid w:val="00E318DC"/>
    <w:rsid w:val="00E4114C"/>
    <w:rsid w:val="00E716EA"/>
    <w:rsid w:val="00E73738"/>
    <w:rsid w:val="00E86A2A"/>
    <w:rsid w:val="00E9116D"/>
    <w:rsid w:val="00EA373F"/>
    <w:rsid w:val="00EB1AF7"/>
    <w:rsid w:val="00EB3C3D"/>
    <w:rsid w:val="00EC164E"/>
    <w:rsid w:val="00EC4DB9"/>
    <w:rsid w:val="00ED271A"/>
    <w:rsid w:val="00ED7D2E"/>
    <w:rsid w:val="00EE2692"/>
    <w:rsid w:val="00EE4AF6"/>
    <w:rsid w:val="00EF456C"/>
    <w:rsid w:val="00EF73F5"/>
    <w:rsid w:val="00F0547C"/>
    <w:rsid w:val="00F109D3"/>
    <w:rsid w:val="00F1432C"/>
    <w:rsid w:val="00F14922"/>
    <w:rsid w:val="00F14A99"/>
    <w:rsid w:val="00F15E92"/>
    <w:rsid w:val="00F16D69"/>
    <w:rsid w:val="00F211A4"/>
    <w:rsid w:val="00F2142E"/>
    <w:rsid w:val="00F21934"/>
    <w:rsid w:val="00F21BF9"/>
    <w:rsid w:val="00F232EB"/>
    <w:rsid w:val="00F313AF"/>
    <w:rsid w:val="00F33132"/>
    <w:rsid w:val="00F363BF"/>
    <w:rsid w:val="00F37C6B"/>
    <w:rsid w:val="00F41580"/>
    <w:rsid w:val="00F417AB"/>
    <w:rsid w:val="00F437CF"/>
    <w:rsid w:val="00F523C0"/>
    <w:rsid w:val="00F54FDC"/>
    <w:rsid w:val="00F55226"/>
    <w:rsid w:val="00F55B8D"/>
    <w:rsid w:val="00F57DBB"/>
    <w:rsid w:val="00F67805"/>
    <w:rsid w:val="00F67B43"/>
    <w:rsid w:val="00F713B1"/>
    <w:rsid w:val="00F80CB1"/>
    <w:rsid w:val="00F86E08"/>
    <w:rsid w:val="00F90563"/>
    <w:rsid w:val="00F968E8"/>
    <w:rsid w:val="00F977C7"/>
    <w:rsid w:val="00FB1327"/>
    <w:rsid w:val="00FC138A"/>
    <w:rsid w:val="00FC4234"/>
    <w:rsid w:val="00FD5AE0"/>
    <w:rsid w:val="00FD7A67"/>
    <w:rsid w:val="00FF0108"/>
    <w:rsid w:val="00FF08A2"/>
    <w:rsid w:val="00FF1929"/>
    <w:rsid w:val="00FF3E57"/>
    <w:rsid w:val="00FF4471"/>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B67267B1-365C-4A5B-9CEC-3F4460AA8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nhideWhenUsed/>
    <w:qFormat/>
    <w:rsid w:val="0047141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3508E7"/>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4">
    <w:name w:val="heading 4"/>
    <w:basedOn w:val="Normal"/>
    <w:next w:val="Normal"/>
    <w:link w:val="Ttulo4Char"/>
    <w:uiPriority w:val="9"/>
    <w:semiHidden/>
    <w:unhideWhenUsed/>
    <w:qFormat/>
    <w:rsid w:val="004510D9"/>
    <w:pPr>
      <w:keepNext/>
      <w:keepLines/>
      <w:autoSpaceDN w:val="0"/>
      <w:spacing w:before="40"/>
      <w:ind w:left="864" w:hanging="864"/>
      <w:textAlignment w:val="baseline"/>
      <w:outlineLvl w:val="3"/>
    </w:pPr>
    <w:rPr>
      <w:rFonts w:asciiTheme="majorHAnsi" w:eastAsiaTheme="majorEastAsia" w:hAnsiTheme="majorHAnsi" w:cs="Mangal"/>
      <w:i/>
      <w:iCs/>
      <w:color w:val="2E74B5" w:themeColor="accent1" w:themeShade="BF"/>
      <w:kern w:val="3"/>
      <w:sz w:val="24"/>
      <w:szCs w:val="21"/>
      <w:lang w:eastAsia="zh-CN" w:bidi="hi-IN"/>
    </w:rPr>
  </w:style>
  <w:style w:type="paragraph" w:styleId="Ttulo5">
    <w:name w:val="heading 5"/>
    <w:basedOn w:val="Normal"/>
    <w:next w:val="Normal"/>
    <w:link w:val="Ttulo5Char"/>
    <w:uiPriority w:val="9"/>
    <w:semiHidden/>
    <w:unhideWhenUsed/>
    <w:qFormat/>
    <w:rsid w:val="004510D9"/>
    <w:pPr>
      <w:keepNext/>
      <w:keepLines/>
      <w:autoSpaceDN w:val="0"/>
      <w:spacing w:before="40"/>
      <w:ind w:left="1008" w:hanging="1008"/>
      <w:textAlignment w:val="baseline"/>
      <w:outlineLvl w:val="4"/>
    </w:pPr>
    <w:rPr>
      <w:rFonts w:asciiTheme="majorHAnsi" w:eastAsiaTheme="majorEastAsia" w:hAnsiTheme="majorHAnsi" w:cs="Mangal"/>
      <w:color w:val="2E74B5" w:themeColor="accent1" w:themeShade="BF"/>
      <w:kern w:val="3"/>
      <w:sz w:val="24"/>
      <w:szCs w:val="21"/>
      <w:lang w:eastAsia="zh-CN" w:bidi="hi-IN"/>
    </w:rPr>
  </w:style>
  <w:style w:type="paragraph" w:styleId="Ttulo6">
    <w:name w:val="heading 6"/>
    <w:basedOn w:val="Normal"/>
    <w:next w:val="Normal"/>
    <w:link w:val="Ttulo6Char"/>
    <w:uiPriority w:val="9"/>
    <w:semiHidden/>
    <w:unhideWhenUsed/>
    <w:qFormat/>
    <w:rsid w:val="0072272A"/>
    <w:pPr>
      <w:keepNext/>
      <w:keepLines/>
      <w:widowControl w:val="0"/>
      <w:suppressAutoHyphens w:val="0"/>
      <w:autoSpaceDE w:val="0"/>
      <w:autoSpaceDN w:val="0"/>
      <w:spacing w:before="40"/>
      <w:outlineLvl w:val="5"/>
    </w:pPr>
    <w:rPr>
      <w:rFonts w:asciiTheme="majorHAnsi" w:eastAsiaTheme="majorEastAsia" w:hAnsiTheme="majorHAnsi" w:cstheme="majorBidi"/>
      <w:color w:val="1F4D78" w:themeColor="accent1" w:themeShade="7F"/>
      <w:sz w:val="22"/>
      <w:szCs w:val="22"/>
      <w:lang w:val="pt-PT" w:eastAsia="en-US"/>
    </w:rPr>
  </w:style>
  <w:style w:type="paragraph" w:styleId="Ttulo7">
    <w:name w:val="heading 7"/>
    <w:basedOn w:val="Normal"/>
    <w:next w:val="Normal"/>
    <w:link w:val="Ttulo7Char"/>
    <w:uiPriority w:val="9"/>
    <w:semiHidden/>
    <w:unhideWhenUsed/>
    <w:qFormat/>
    <w:rsid w:val="004510D9"/>
    <w:pPr>
      <w:keepNext/>
      <w:keepLines/>
      <w:autoSpaceDN w:val="0"/>
      <w:spacing w:before="40"/>
      <w:ind w:left="1296" w:hanging="1296"/>
      <w:textAlignment w:val="baseline"/>
      <w:outlineLvl w:val="6"/>
    </w:pPr>
    <w:rPr>
      <w:rFonts w:asciiTheme="majorHAnsi" w:eastAsiaTheme="majorEastAsia" w:hAnsiTheme="majorHAnsi" w:cs="Mangal"/>
      <w:i/>
      <w:iCs/>
      <w:color w:val="1F4D78" w:themeColor="accent1" w:themeShade="7F"/>
      <w:kern w:val="3"/>
      <w:sz w:val="24"/>
      <w:szCs w:val="21"/>
      <w:lang w:eastAsia="zh-CN" w:bidi="hi-IN"/>
    </w:rPr>
  </w:style>
  <w:style w:type="paragraph" w:styleId="Ttulo8">
    <w:name w:val="heading 8"/>
    <w:basedOn w:val="Normal"/>
    <w:next w:val="Normal"/>
    <w:link w:val="Ttulo8Char"/>
    <w:uiPriority w:val="9"/>
    <w:semiHidden/>
    <w:unhideWhenUsed/>
    <w:qFormat/>
    <w:rsid w:val="004510D9"/>
    <w:pPr>
      <w:keepNext/>
      <w:keepLines/>
      <w:autoSpaceDN w:val="0"/>
      <w:spacing w:before="40"/>
      <w:ind w:left="1440" w:hanging="1440"/>
      <w:textAlignment w:val="baseline"/>
      <w:outlineLvl w:val="7"/>
    </w:pPr>
    <w:rPr>
      <w:rFonts w:asciiTheme="majorHAnsi" w:eastAsiaTheme="majorEastAsia" w:hAnsiTheme="majorHAnsi" w:cs="Mangal"/>
      <w:color w:val="272727" w:themeColor="text1" w:themeTint="D8"/>
      <w:kern w:val="3"/>
      <w:sz w:val="21"/>
      <w:szCs w:val="19"/>
      <w:lang w:eastAsia="zh-CN" w:bidi="hi-IN"/>
    </w:rPr>
  </w:style>
  <w:style w:type="paragraph" w:styleId="Ttulo9">
    <w:name w:val="heading 9"/>
    <w:basedOn w:val="Normal"/>
    <w:next w:val="Normal"/>
    <w:link w:val="Ttulo9Char"/>
    <w:uiPriority w:val="9"/>
    <w:semiHidden/>
    <w:unhideWhenUsed/>
    <w:qFormat/>
    <w:rsid w:val="004510D9"/>
    <w:pPr>
      <w:keepNext/>
      <w:keepLines/>
      <w:autoSpaceDN w:val="0"/>
      <w:spacing w:before="40"/>
      <w:ind w:left="1584" w:hanging="1584"/>
      <w:textAlignment w:val="baseline"/>
      <w:outlineLvl w:val="8"/>
    </w:pPr>
    <w:rPr>
      <w:rFonts w:asciiTheme="majorHAnsi" w:eastAsiaTheme="majorEastAsia" w:hAnsiTheme="majorHAnsi" w:cs="Mangal"/>
      <w:i/>
      <w:iCs/>
      <w:color w:val="272727" w:themeColor="text1" w:themeTint="D8"/>
      <w:kern w:val="3"/>
      <w:sz w:val="21"/>
      <w:szCs w:val="19"/>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aliases w:val="TCU Char,Citação AGU Char"/>
    <w:basedOn w:val="Fontepargpadro"/>
    <w:link w:val="Citao"/>
    <w:uiPriority w:val="29"/>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iPriority w:val="99"/>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uiPriority w:val="1"/>
    <w:qFormat/>
    <w:rsid w:val="00C074DA"/>
    <w:pPr>
      <w:spacing w:after="140" w:line="276" w:lineRule="auto"/>
    </w:pPr>
  </w:style>
  <w:style w:type="character" w:customStyle="1" w:styleId="CorpodetextoChar">
    <w:name w:val="Corpo de texto Char"/>
    <w:basedOn w:val="Fontepargpadro"/>
    <w:link w:val="Corpodetexto"/>
    <w:uiPriority w:val="1"/>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aliases w:val="TCU,Citação AGU"/>
    <w:basedOn w:val="Normal"/>
    <w:next w:val="Normal"/>
    <w:link w:val="CitaoChar"/>
    <w:uiPriority w:val="29"/>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Itemização"/>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link w:val="Nivel1Char"/>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styleId="NormalWeb">
    <w:name w:val="Normal (Web)"/>
    <w:basedOn w:val="Normal"/>
    <w:uiPriority w:val="99"/>
    <w:unhideWhenUsed/>
    <w:rsid w:val="00732E66"/>
    <w:pPr>
      <w:suppressAutoHyphens w:val="0"/>
      <w:spacing w:before="100" w:beforeAutospacing="1" w:after="100" w:afterAutospacing="1"/>
    </w:pPr>
    <w:rPr>
      <w:rFonts w:ascii="Times New Roman" w:hAnsi="Times New Roman" w:cs="Times New Roman"/>
      <w:sz w:val="24"/>
    </w:rPr>
  </w:style>
  <w:style w:type="character" w:customStyle="1" w:styleId="Ttulo3Char">
    <w:name w:val="Título 3 Char"/>
    <w:basedOn w:val="Fontepargpadro"/>
    <w:link w:val="Ttulo3"/>
    <w:uiPriority w:val="9"/>
    <w:rsid w:val="003508E7"/>
    <w:rPr>
      <w:rFonts w:asciiTheme="majorHAnsi" w:eastAsiaTheme="majorEastAsia" w:hAnsiTheme="majorHAnsi" w:cstheme="majorBidi"/>
      <w:color w:val="1F4D78" w:themeColor="accent1" w:themeShade="7F"/>
      <w:sz w:val="24"/>
      <w:szCs w:val="24"/>
      <w:lang w:eastAsia="pt-BR"/>
    </w:rPr>
  </w:style>
  <w:style w:type="paragraph" w:customStyle="1" w:styleId="Standard">
    <w:name w:val="Standard"/>
    <w:uiPriority w:val="99"/>
    <w:rsid w:val="001A7D8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PargrafodaListaChar">
    <w:name w:val="Parágrafo da Lista Char"/>
    <w:aliases w:val="Itemização Char"/>
    <w:link w:val="PargrafodaLista"/>
    <w:uiPriority w:val="1"/>
    <w:rsid w:val="00FC4234"/>
    <w:rPr>
      <w:rFonts w:ascii="Arial" w:eastAsia="Times New Roman" w:hAnsi="Arial" w:cs="Tahoma"/>
      <w:sz w:val="20"/>
      <w:szCs w:val="24"/>
      <w:lang w:eastAsia="pt-BR"/>
    </w:rPr>
  </w:style>
  <w:style w:type="character" w:customStyle="1" w:styleId="Ttulo2Char">
    <w:name w:val="Título 2 Char"/>
    <w:basedOn w:val="Fontepargpadro"/>
    <w:link w:val="Ttulo2"/>
    <w:rsid w:val="00471414"/>
    <w:rPr>
      <w:rFonts w:asciiTheme="majorHAnsi" w:eastAsiaTheme="majorEastAsia" w:hAnsiTheme="majorHAnsi" w:cstheme="majorBidi"/>
      <w:color w:val="2E74B5" w:themeColor="accent1" w:themeShade="BF"/>
      <w:sz w:val="26"/>
      <w:szCs w:val="26"/>
      <w:lang w:eastAsia="pt-BR"/>
    </w:rPr>
  </w:style>
  <w:style w:type="character" w:customStyle="1" w:styleId="Nivel1Char">
    <w:name w:val="Nivel1 Char"/>
    <w:basedOn w:val="Fontepargpadro"/>
    <w:link w:val="Nivel1"/>
    <w:locked/>
    <w:rsid w:val="00471414"/>
    <w:rPr>
      <w:rFonts w:ascii="Arial" w:eastAsia="WenQuanYi Micro Hei" w:hAnsi="Arial" w:cs="Times New Roman"/>
      <w:color w:val="000000"/>
      <w:sz w:val="20"/>
      <w:szCs w:val="20"/>
      <w:lang w:eastAsia="zh-CN" w:bidi="hi-IN"/>
    </w:rPr>
  </w:style>
  <w:style w:type="character" w:customStyle="1" w:styleId="Nivel2Char">
    <w:name w:val="Nivel 2 Char"/>
    <w:basedOn w:val="Fontepargpadro"/>
    <w:link w:val="Nivel2"/>
    <w:locked/>
    <w:rsid w:val="00471414"/>
    <w:rPr>
      <w:rFonts w:ascii="Ecofont_Spranq_eco_Sans" w:eastAsia="Arial Unicode MS" w:hAnsi="Ecofont_Spranq_eco_Sans" w:cs="Times New Roman"/>
      <w:sz w:val="20"/>
      <w:szCs w:val="20"/>
      <w:lang w:eastAsia="pt-BR"/>
    </w:rPr>
  </w:style>
  <w:style w:type="character" w:customStyle="1" w:styleId="Nivel3Char">
    <w:name w:val="Nivel 3 Char"/>
    <w:basedOn w:val="Nivel2Char"/>
    <w:link w:val="Nivel3"/>
    <w:locked/>
    <w:rsid w:val="00471414"/>
    <w:rPr>
      <w:rFonts w:ascii="Ecofont_Spranq_eco_Sans" w:eastAsia="Arial Unicode MS" w:hAnsi="Ecofont_Spranq_eco_Sans" w:cs="Arial"/>
      <w:color w:val="000000"/>
      <w:sz w:val="20"/>
      <w:szCs w:val="20"/>
      <w:lang w:eastAsia="pt-BR"/>
    </w:rPr>
  </w:style>
  <w:style w:type="character" w:customStyle="1" w:styleId="Nvel2OpcionalChar">
    <w:name w:val="Nível 2 Opcional Char"/>
    <w:basedOn w:val="Nivel2Char"/>
    <w:link w:val="Nvel2Opcional"/>
    <w:locked/>
    <w:rsid w:val="00471414"/>
    <w:rPr>
      <w:rFonts w:ascii="Ecofont_Spranq_eco_Sans" w:eastAsia="Arial Unicode MS" w:hAnsi="Ecofont_Spranq_eco_Sans" w:cs="Times New Roman"/>
      <w:i/>
      <w:color w:val="FF0000"/>
      <w:sz w:val="20"/>
      <w:szCs w:val="20"/>
      <w:lang w:eastAsia="pt-BR"/>
    </w:rPr>
  </w:style>
  <w:style w:type="paragraph" w:customStyle="1" w:styleId="Nvel2Opcional">
    <w:name w:val="Nível 2 Opcional"/>
    <w:basedOn w:val="Nivel2"/>
    <w:link w:val="Nvel2OpcionalChar"/>
    <w:qFormat/>
    <w:rsid w:val="00471414"/>
    <w:pPr>
      <w:numPr>
        <w:ilvl w:val="1"/>
        <w:numId w:val="26"/>
      </w:numPr>
      <w:suppressAutoHyphens w:val="0"/>
    </w:pPr>
    <w:rPr>
      <w:i/>
      <w:color w:val="FF0000"/>
    </w:rPr>
  </w:style>
  <w:style w:type="character" w:customStyle="1" w:styleId="Nvel3OpcionalChar">
    <w:name w:val="Nível 3 Opcional Char"/>
    <w:basedOn w:val="Nivel3Char"/>
    <w:link w:val="Nvel3Opcional"/>
    <w:locked/>
    <w:rsid w:val="00471414"/>
    <w:rPr>
      <w:rFonts w:ascii="Ecofont_Spranq_eco_Sans" w:eastAsia="Arial Unicode MS" w:hAnsi="Ecofont_Spranq_eco_Sans" w:cs="Arial"/>
      <w:i/>
      <w:iCs/>
      <w:color w:val="FF0000"/>
      <w:sz w:val="20"/>
      <w:szCs w:val="20"/>
      <w:lang w:eastAsia="pt-BR"/>
    </w:rPr>
  </w:style>
  <w:style w:type="paragraph" w:customStyle="1" w:styleId="Nvel3Opcional">
    <w:name w:val="Nível 3 Opcional"/>
    <w:basedOn w:val="Nivel3"/>
    <w:link w:val="Nvel3OpcionalChar"/>
    <w:qFormat/>
    <w:rsid w:val="00471414"/>
    <w:pPr>
      <w:numPr>
        <w:ilvl w:val="2"/>
        <w:numId w:val="26"/>
      </w:numPr>
      <w:suppressAutoHyphens w:val="0"/>
      <w:ind w:left="567" w:firstLine="0"/>
    </w:pPr>
    <w:rPr>
      <w:i/>
      <w:iCs/>
      <w:color w:val="FF0000"/>
    </w:rPr>
  </w:style>
  <w:style w:type="paragraph" w:customStyle="1" w:styleId="Default">
    <w:name w:val="Default"/>
    <w:rsid w:val="00471414"/>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style1">
    <w:name w:val="style1"/>
    <w:basedOn w:val="Normal"/>
    <w:rsid w:val="00471414"/>
    <w:pPr>
      <w:suppressAutoHyphens w:val="0"/>
      <w:spacing w:before="100" w:beforeAutospacing="1" w:after="100" w:afterAutospacing="1"/>
    </w:pPr>
    <w:rPr>
      <w:rFonts w:cs="Arial"/>
      <w:szCs w:val="20"/>
      <w:lang w:val="en-US" w:eastAsia="en-US"/>
    </w:rPr>
  </w:style>
  <w:style w:type="character" w:customStyle="1" w:styleId="Ttulo6Char">
    <w:name w:val="Título 6 Char"/>
    <w:basedOn w:val="Fontepargpadro"/>
    <w:link w:val="Ttulo6"/>
    <w:uiPriority w:val="9"/>
    <w:semiHidden/>
    <w:rsid w:val="0072272A"/>
    <w:rPr>
      <w:rFonts w:asciiTheme="majorHAnsi" w:eastAsiaTheme="majorEastAsia" w:hAnsiTheme="majorHAnsi" w:cstheme="majorBidi"/>
      <w:color w:val="1F4D78" w:themeColor="accent1" w:themeShade="7F"/>
      <w:lang w:val="pt-PT"/>
    </w:rPr>
  </w:style>
  <w:style w:type="table" w:customStyle="1" w:styleId="TableNormal">
    <w:name w:val="Table Normal"/>
    <w:uiPriority w:val="2"/>
    <w:semiHidden/>
    <w:unhideWhenUsed/>
    <w:qFormat/>
    <w:rsid w:val="007227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2272A"/>
    <w:pPr>
      <w:widowControl w:val="0"/>
      <w:suppressAutoHyphens w:val="0"/>
      <w:autoSpaceDE w:val="0"/>
      <w:autoSpaceDN w:val="0"/>
    </w:pPr>
    <w:rPr>
      <w:rFonts w:ascii="Times New Roman" w:hAnsi="Times New Roman" w:cs="Times New Roman"/>
      <w:sz w:val="22"/>
      <w:szCs w:val="22"/>
      <w:lang w:val="pt-PT" w:eastAsia="en-US"/>
    </w:rPr>
  </w:style>
  <w:style w:type="paragraph" w:customStyle="1" w:styleId="Heading">
    <w:name w:val="Heading"/>
    <w:basedOn w:val="Standard"/>
    <w:next w:val="Normal"/>
    <w:rsid w:val="0072272A"/>
    <w:pPr>
      <w:keepNext/>
      <w:shd w:val="clear" w:color="auto" w:fill="FFFFFF"/>
      <w:spacing w:before="240" w:after="120" w:line="276" w:lineRule="auto"/>
    </w:pPr>
    <w:rPr>
      <w:rFonts w:ascii="Myriad Pro" w:eastAsia="Microsoft YaHei" w:hAnsi="Myriad Pro" w:cs="Mangal"/>
      <w:sz w:val="28"/>
      <w:szCs w:val="28"/>
      <w:lang w:bidi="ar-SA"/>
    </w:rPr>
  </w:style>
  <w:style w:type="numbering" w:customStyle="1" w:styleId="WW8Num2">
    <w:name w:val="WW8Num2"/>
    <w:basedOn w:val="Semlista"/>
    <w:rsid w:val="0072272A"/>
    <w:pPr>
      <w:numPr>
        <w:numId w:val="29"/>
      </w:numPr>
    </w:pPr>
  </w:style>
  <w:style w:type="numbering" w:customStyle="1" w:styleId="WWNum3">
    <w:name w:val="WWNum3"/>
    <w:basedOn w:val="Semlista"/>
    <w:rsid w:val="0072272A"/>
    <w:pPr>
      <w:numPr>
        <w:numId w:val="30"/>
      </w:numPr>
    </w:pPr>
  </w:style>
  <w:style w:type="paragraph" w:styleId="Textodenotadefim">
    <w:name w:val="endnote text"/>
    <w:basedOn w:val="Normal"/>
    <w:link w:val="Textodenotadefim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fimChar">
    <w:name w:val="Texto de nota de fim Char"/>
    <w:basedOn w:val="Fontepargpadro"/>
    <w:link w:val="Textodenotadefim"/>
    <w:uiPriority w:val="99"/>
    <w:semiHidden/>
    <w:rsid w:val="0072272A"/>
    <w:rPr>
      <w:rFonts w:ascii="Times New Roman" w:eastAsia="Times New Roman" w:hAnsi="Times New Roman" w:cs="Times New Roman"/>
      <w:sz w:val="20"/>
      <w:szCs w:val="20"/>
      <w:lang w:val="pt-PT"/>
    </w:rPr>
  </w:style>
  <w:style w:type="character" w:styleId="Refdenotadefim">
    <w:name w:val="endnote reference"/>
    <w:basedOn w:val="Fontepargpadro"/>
    <w:uiPriority w:val="99"/>
    <w:semiHidden/>
    <w:unhideWhenUsed/>
    <w:rsid w:val="0072272A"/>
    <w:rPr>
      <w:vertAlign w:val="superscript"/>
    </w:rPr>
  </w:style>
  <w:style w:type="paragraph" w:styleId="Textodenotaderodap">
    <w:name w:val="footnote text"/>
    <w:basedOn w:val="Normal"/>
    <w:link w:val="Textodenotaderodap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rodapChar">
    <w:name w:val="Texto de nota de rodapé Char"/>
    <w:basedOn w:val="Fontepargpadro"/>
    <w:link w:val="Textodenotaderodap"/>
    <w:uiPriority w:val="99"/>
    <w:semiHidden/>
    <w:rsid w:val="0072272A"/>
    <w:rPr>
      <w:rFonts w:ascii="Times New Roman" w:eastAsia="Times New Roman" w:hAnsi="Times New Roman" w:cs="Times New Roman"/>
      <w:sz w:val="20"/>
      <w:szCs w:val="20"/>
      <w:lang w:val="pt-PT"/>
    </w:rPr>
  </w:style>
  <w:style w:type="character" w:styleId="Refdenotaderodap">
    <w:name w:val="footnote reference"/>
    <w:basedOn w:val="Fontepargpadro"/>
    <w:uiPriority w:val="99"/>
    <w:semiHidden/>
    <w:unhideWhenUsed/>
    <w:rsid w:val="0072272A"/>
    <w:rPr>
      <w:vertAlign w:val="superscript"/>
    </w:rPr>
  </w:style>
  <w:style w:type="paragraph" w:customStyle="1" w:styleId="PargrafodaLista1">
    <w:name w:val="Parágrafo da Lista1"/>
    <w:basedOn w:val="Normal"/>
    <w:qFormat/>
    <w:rsid w:val="0072272A"/>
    <w:pPr>
      <w:suppressAutoHyphens w:val="0"/>
      <w:ind w:left="720"/>
    </w:pPr>
    <w:rPr>
      <w:rFonts w:ascii="Ecofont_Spranq_eco_Sans" w:hAnsi="Ecofont_Spranq_eco_Sans" w:cs="Ecofont_Spranq_eco_Sans"/>
      <w:sz w:val="24"/>
    </w:rPr>
  </w:style>
  <w:style w:type="paragraph" w:customStyle="1" w:styleId="Textbody">
    <w:name w:val="Text body"/>
    <w:basedOn w:val="Standard"/>
    <w:rsid w:val="0072272A"/>
    <w:pPr>
      <w:shd w:val="clear" w:color="auto" w:fill="FFFFFF"/>
      <w:spacing w:after="120" w:line="276" w:lineRule="auto"/>
    </w:pPr>
    <w:rPr>
      <w:rFonts w:ascii="Calibri" w:eastAsia="Calibri" w:hAnsi="Calibri" w:cs="Times New Roman"/>
      <w:sz w:val="22"/>
      <w:szCs w:val="22"/>
      <w:lang w:bidi="ar-SA"/>
    </w:rPr>
  </w:style>
  <w:style w:type="paragraph" w:customStyle="1" w:styleId="TableContents">
    <w:name w:val="Table Contents"/>
    <w:basedOn w:val="Standard"/>
    <w:rsid w:val="0072272A"/>
    <w:pPr>
      <w:suppressLineNumbers/>
      <w:shd w:val="clear" w:color="auto" w:fill="FFFFFF"/>
      <w:spacing w:after="200" w:line="276" w:lineRule="auto"/>
    </w:pPr>
    <w:rPr>
      <w:rFonts w:ascii="Calibri" w:eastAsia="Calibri" w:hAnsi="Calibri" w:cs="Times New Roman"/>
      <w:sz w:val="22"/>
      <w:szCs w:val="22"/>
      <w:lang w:bidi="ar-SA"/>
    </w:rPr>
  </w:style>
  <w:style w:type="numbering" w:customStyle="1" w:styleId="WW8Num14">
    <w:name w:val="WW8Num14"/>
    <w:basedOn w:val="Semlista"/>
    <w:rsid w:val="0072272A"/>
    <w:pPr>
      <w:numPr>
        <w:numId w:val="31"/>
      </w:numPr>
    </w:pPr>
  </w:style>
  <w:style w:type="paragraph" w:customStyle="1" w:styleId="Indexuser">
    <w:name w:val="Index (user)"/>
    <w:basedOn w:val="Standard"/>
    <w:rsid w:val="0072272A"/>
    <w:pPr>
      <w:suppressLineNumbers/>
      <w:shd w:val="clear" w:color="auto" w:fill="FFFFFF"/>
      <w:spacing w:after="200" w:line="276" w:lineRule="auto"/>
    </w:pPr>
    <w:rPr>
      <w:rFonts w:ascii="Calibri" w:eastAsia="Calibri" w:hAnsi="Calibri" w:cs="Mangal"/>
      <w:sz w:val="22"/>
      <w:szCs w:val="22"/>
      <w:lang w:bidi="ar-SA"/>
    </w:rPr>
  </w:style>
  <w:style w:type="paragraph" w:customStyle="1" w:styleId="04partenormativa">
    <w:name w:val="04partenormativa"/>
    <w:basedOn w:val="Normal"/>
    <w:rsid w:val="0072272A"/>
    <w:pPr>
      <w:suppressAutoHyphens w:val="0"/>
      <w:spacing w:before="100" w:beforeAutospacing="1" w:after="100" w:afterAutospacing="1"/>
    </w:pPr>
    <w:rPr>
      <w:rFonts w:ascii="Times New Roman" w:hAnsi="Times New Roman" w:cs="Times New Roman"/>
      <w:sz w:val="24"/>
    </w:rPr>
  </w:style>
  <w:style w:type="character" w:customStyle="1" w:styleId="Fontepargpadro2">
    <w:name w:val="Fonte parág. padrão2"/>
    <w:rsid w:val="0072272A"/>
  </w:style>
  <w:style w:type="paragraph" w:customStyle="1" w:styleId="Jaci">
    <w:name w:val="Jaci"/>
    <w:basedOn w:val="Normal"/>
    <w:rsid w:val="0072272A"/>
    <w:pPr>
      <w:tabs>
        <w:tab w:val="left" w:pos="3495"/>
      </w:tabs>
      <w:suppressAutoHyphens w:val="0"/>
      <w:spacing w:line="200" w:lineRule="atLeast"/>
      <w:jc w:val="both"/>
    </w:pPr>
    <w:rPr>
      <w:rFonts w:cs="Arial"/>
      <w:sz w:val="22"/>
      <w:szCs w:val="22"/>
      <w:lang w:eastAsia="ar-SA"/>
    </w:rPr>
  </w:style>
  <w:style w:type="paragraph" w:styleId="Recuodecorpodetexto">
    <w:name w:val="Body Text Indent"/>
    <w:basedOn w:val="Normal"/>
    <w:link w:val="RecuodecorpodetextoChar"/>
    <w:uiPriority w:val="99"/>
    <w:semiHidden/>
    <w:unhideWhenUsed/>
    <w:rsid w:val="0072272A"/>
    <w:pPr>
      <w:widowControl w:val="0"/>
      <w:suppressAutoHyphens w:val="0"/>
      <w:autoSpaceDE w:val="0"/>
      <w:autoSpaceDN w:val="0"/>
      <w:spacing w:after="120"/>
      <w:ind w:left="283"/>
    </w:pPr>
    <w:rPr>
      <w:rFonts w:ascii="Times New Roman" w:hAnsi="Times New Roman" w:cs="Times New Roman"/>
      <w:sz w:val="22"/>
      <w:szCs w:val="22"/>
      <w:lang w:val="pt-PT" w:eastAsia="en-US"/>
    </w:rPr>
  </w:style>
  <w:style w:type="character" w:customStyle="1" w:styleId="RecuodecorpodetextoChar">
    <w:name w:val="Recuo de corpo de texto Char"/>
    <w:basedOn w:val="Fontepargpadro"/>
    <w:link w:val="Recuodecorpodetexto"/>
    <w:uiPriority w:val="99"/>
    <w:semiHidden/>
    <w:rsid w:val="0072272A"/>
    <w:rPr>
      <w:rFonts w:ascii="Times New Roman" w:eastAsia="Times New Roman" w:hAnsi="Times New Roman" w:cs="Times New Roman"/>
      <w:lang w:val="pt-PT"/>
    </w:rPr>
  </w:style>
  <w:style w:type="paragraph" w:customStyle="1" w:styleId="ParagraphStyle">
    <w:name w:val="Paragraph Style"/>
    <w:rsid w:val="001D4C09"/>
    <w:pPr>
      <w:autoSpaceDE w:val="0"/>
      <w:autoSpaceDN w:val="0"/>
      <w:adjustRightInd w:val="0"/>
      <w:spacing w:after="0" w:line="240" w:lineRule="auto"/>
    </w:pPr>
    <w:rPr>
      <w:rFonts w:ascii="Arial" w:eastAsia="Times New Roman" w:hAnsi="Arial" w:cs="Times New Roman"/>
      <w:sz w:val="24"/>
      <w:szCs w:val="24"/>
      <w:lang w:eastAsia="pt-BR"/>
    </w:rPr>
  </w:style>
  <w:style w:type="paragraph" w:styleId="SemEspaamento">
    <w:name w:val="No Spacing"/>
    <w:uiPriority w:val="1"/>
    <w:qFormat/>
    <w:rsid w:val="00F417AB"/>
    <w:pPr>
      <w:suppressAutoHyphens/>
      <w:autoSpaceDN w:val="0"/>
      <w:spacing w:after="0" w:line="240" w:lineRule="auto"/>
      <w:textAlignment w:val="baseline"/>
    </w:pPr>
    <w:rPr>
      <w:rFonts w:ascii="Liberation Serif" w:eastAsia="NSimSun" w:hAnsi="Liberation Serif" w:cs="Mangal"/>
      <w:kern w:val="3"/>
      <w:sz w:val="24"/>
      <w:szCs w:val="21"/>
      <w:lang w:eastAsia="zh-CN" w:bidi="hi-IN"/>
    </w:rPr>
  </w:style>
  <w:style w:type="character" w:customStyle="1" w:styleId="normaltextrun">
    <w:name w:val="normaltextrun"/>
    <w:basedOn w:val="Fontepargpadro"/>
    <w:rsid w:val="0038218A"/>
  </w:style>
  <w:style w:type="character" w:customStyle="1" w:styleId="eop">
    <w:name w:val="eop"/>
    <w:basedOn w:val="Fontepargpadro"/>
    <w:rsid w:val="0038218A"/>
  </w:style>
  <w:style w:type="paragraph" w:customStyle="1" w:styleId="pspdfkit-8ayy4hjz5h5sb5mqfjxzpc42zw">
    <w:name w:val="pspdfkit-8ayy4hjz5h5sb5mqfjxzpc42zw"/>
    <w:basedOn w:val="Normal"/>
    <w:rsid w:val="00622E28"/>
    <w:pPr>
      <w:suppressAutoHyphens w:val="0"/>
      <w:spacing w:before="100" w:beforeAutospacing="1" w:after="100" w:afterAutospacing="1"/>
    </w:pPr>
    <w:rPr>
      <w:rFonts w:ascii="Times New Roman" w:hAnsi="Times New Roman" w:cs="Times New Roman"/>
      <w:sz w:val="24"/>
    </w:rPr>
  </w:style>
  <w:style w:type="paragraph" w:customStyle="1" w:styleId="Nvel3-R">
    <w:name w:val="Nível 3-R"/>
    <w:basedOn w:val="Normal"/>
    <w:qFormat/>
    <w:rsid w:val="00CC5926"/>
    <w:pPr>
      <w:tabs>
        <w:tab w:val="num" w:pos="0"/>
      </w:tabs>
      <w:suppressAutoHyphens w:val="0"/>
      <w:spacing w:before="120" w:after="120" w:line="276" w:lineRule="auto"/>
      <w:ind w:left="284"/>
      <w:jc w:val="both"/>
    </w:pPr>
    <w:rPr>
      <w:rFonts w:eastAsiaTheme="minorEastAsia" w:cs="Arial"/>
      <w:i/>
      <w:iCs/>
      <w:color w:val="FF0000"/>
      <w:szCs w:val="20"/>
    </w:rPr>
  </w:style>
  <w:style w:type="paragraph" w:customStyle="1" w:styleId="Nvel4-R">
    <w:name w:val="Nível 4-R"/>
    <w:basedOn w:val="Normal"/>
    <w:qFormat/>
    <w:rsid w:val="00CC5926"/>
    <w:pPr>
      <w:tabs>
        <w:tab w:val="num" w:pos="0"/>
      </w:tabs>
      <w:suppressAutoHyphens w:val="0"/>
      <w:spacing w:before="120" w:after="120" w:line="276" w:lineRule="auto"/>
      <w:ind w:left="567"/>
      <w:jc w:val="both"/>
    </w:pPr>
    <w:rPr>
      <w:rFonts w:eastAsiaTheme="minorEastAsia" w:cs="Arial"/>
      <w:i/>
      <w:iCs/>
      <w:color w:val="FF0000"/>
      <w:szCs w:val="20"/>
    </w:rPr>
  </w:style>
  <w:style w:type="paragraph" w:customStyle="1" w:styleId="TITULO01-PMNPI">
    <w:name w:val="TITULO 01 - PMNPI"/>
    <w:basedOn w:val="PargrafodaLista"/>
    <w:link w:val="TITULO01-PMNPIChar"/>
    <w:qFormat/>
    <w:rsid w:val="00CC5926"/>
    <w:pPr>
      <w:widowControl w:val="0"/>
      <w:numPr>
        <w:numId w:val="39"/>
      </w:numPr>
      <w:suppressAutoHyphens w:val="0"/>
      <w:autoSpaceDE w:val="0"/>
      <w:autoSpaceDN w:val="0"/>
      <w:spacing w:line="276" w:lineRule="auto"/>
      <w:contextualSpacing w:val="0"/>
    </w:pPr>
    <w:rPr>
      <w:rFonts w:ascii="Arial Narrow" w:eastAsia="Calibri" w:hAnsi="Arial Narrow" w:cs="Calibri"/>
      <w:b/>
      <w:sz w:val="24"/>
      <w:lang w:eastAsia="en-US"/>
    </w:rPr>
  </w:style>
  <w:style w:type="character" w:customStyle="1" w:styleId="TITULO01-PMNPIChar">
    <w:name w:val="TITULO 01 - PMNPI Char"/>
    <w:basedOn w:val="PargrafodaListaChar"/>
    <w:link w:val="TITULO01-PMNPI"/>
    <w:rsid w:val="00BC6C57"/>
    <w:rPr>
      <w:rFonts w:ascii="Arial Narrow" w:eastAsia="Calibri" w:hAnsi="Arial Narrow" w:cs="Calibri"/>
      <w:b/>
      <w:sz w:val="24"/>
      <w:szCs w:val="24"/>
      <w:lang w:eastAsia="pt-BR"/>
    </w:rPr>
  </w:style>
  <w:style w:type="character" w:customStyle="1" w:styleId="pspdfkit-6fq5ysqkmc2gc1fek9b659qfh8">
    <w:name w:val="pspdfkit-6fq5ysqkmc2gc1fek9b659qfh8"/>
    <w:basedOn w:val="Fontepargpadro"/>
    <w:rsid w:val="002233CF"/>
  </w:style>
  <w:style w:type="character" w:customStyle="1" w:styleId="Ttulo4Char">
    <w:name w:val="Título 4 Char"/>
    <w:basedOn w:val="Fontepargpadro"/>
    <w:link w:val="Ttulo4"/>
    <w:uiPriority w:val="9"/>
    <w:semiHidden/>
    <w:rsid w:val="004510D9"/>
    <w:rPr>
      <w:rFonts w:asciiTheme="majorHAnsi" w:eastAsiaTheme="majorEastAsia" w:hAnsiTheme="majorHAnsi" w:cs="Mangal"/>
      <w:i/>
      <w:iCs/>
      <w:color w:val="2E74B5" w:themeColor="accent1" w:themeShade="BF"/>
      <w:kern w:val="3"/>
      <w:sz w:val="24"/>
      <w:szCs w:val="21"/>
      <w:lang w:eastAsia="zh-CN" w:bidi="hi-IN"/>
    </w:rPr>
  </w:style>
  <w:style w:type="character" w:customStyle="1" w:styleId="Ttulo5Char">
    <w:name w:val="Título 5 Char"/>
    <w:basedOn w:val="Fontepargpadro"/>
    <w:link w:val="Ttulo5"/>
    <w:uiPriority w:val="9"/>
    <w:semiHidden/>
    <w:rsid w:val="004510D9"/>
    <w:rPr>
      <w:rFonts w:asciiTheme="majorHAnsi" w:eastAsiaTheme="majorEastAsia" w:hAnsiTheme="majorHAnsi" w:cs="Mangal"/>
      <w:color w:val="2E74B5" w:themeColor="accent1" w:themeShade="BF"/>
      <w:kern w:val="3"/>
      <w:sz w:val="24"/>
      <w:szCs w:val="21"/>
      <w:lang w:eastAsia="zh-CN" w:bidi="hi-IN"/>
    </w:rPr>
  </w:style>
  <w:style w:type="character" w:customStyle="1" w:styleId="Ttulo7Char">
    <w:name w:val="Título 7 Char"/>
    <w:basedOn w:val="Fontepargpadro"/>
    <w:link w:val="Ttulo7"/>
    <w:uiPriority w:val="9"/>
    <w:semiHidden/>
    <w:rsid w:val="004510D9"/>
    <w:rPr>
      <w:rFonts w:asciiTheme="majorHAnsi" w:eastAsiaTheme="majorEastAsia" w:hAnsiTheme="majorHAnsi" w:cs="Mangal"/>
      <w:i/>
      <w:iCs/>
      <w:color w:val="1F4D78" w:themeColor="accent1" w:themeShade="7F"/>
      <w:kern w:val="3"/>
      <w:sz w:val="24"/>
      <w:szCs w:val="21"/>
      <w:lang w:eastAsia="zh-CN" w:bidi="hi-IN"/>
    </w:rPr>
  </w:style>
  <w:style w:type="character" w:customStyle="1" w:styleId="Ttulo8Char">
    <w:name w:val="Título 8 Char"/>
    <w:basedOn w:val="Fontepargpadro"/>
    <w:link w:val="Ttulo8"/>
    <w:uiPriority w:val="9"/>
    <w:semiHidden/>
    <w:rsid w:val="004510D9"/>
    <w:rPr>
      <w:rFonts w:asciiTheme="majorHAnsi" w:eastAsiaTheme="majorEastAsia" w:hAnsiTheme="majorHAnsi" w:cs="Mangal"/>
      <w:color w:val="272727" w:themeColor="text1" w:themeTint="D8"/>
      <w:kern w:val="3"/>
      <w:sz w:val="21"/>
      <w:szCs w:val="19"/>
      <w:lang w:eastAsia="zh-CN" w:bidi="hi-IN"/>
    </w:rPr>
  </w:style>
  <w:style w:type="character" w:customStyle="1" w:styleId="Ttulo9Char">
    <w:name w:val="Título 9 Char"/>
    <w:basedOn w:val="Fontepargpadro"/>
    <w:link w:val="Ttulo9"/>
    <w:uiPriority w:val="9"/>
    <w:semiHidden/>
    <w:rsid w:val="004510D9"/>
    <w:rPr>
      <w:rFonts w:asciiTheme="majorHAnsi" w:eastAsiaTheme="majorEastAsia" w:hAnsiTheme="majorHAnsi" w:cs="Mangal"/>
      <w:i/>
      <w:iCs/>
      <w:color w:val="272727" w:themeColor="text1" w:themeTint="D8"/>
      <w:kern w:val="3"/>
      <w:sz w:val="21"/>
      <w:szCs w:val="19"/>
      <w:lang w:eastAsia="zh-CN" w:bidi="hi-IN"/>
    </w:rPr>
  </w:style>
  <w:style w:type="numbering" w:customStyle="1" w:styleId="Estilo9">
    <w:name w:val="Estilo9"/>
    <w:uiPriority w:val="99"/>
    <w:rsid w:val="0054675B"/>
    <w:pPr>
      <w:numPr>
        <w:numId w:val="41"/>
      </w:numPr>
    </w:pPr>
  </w:style>
  <w:style w:type="paragraph" w:customStyle="1" w:styleId="isselectedend">
    <w:name w:val="isselectedend"/>
    <w:basedOn w:val="Normal"/>
    <w:rsid w:val="00495131"/>
    <w:pPr>
      <w:suppressAutoHyphens w:val="0"/>
      <w:spacing w:before="100" w:beforeAutospacing="1" w:after="100" w:afterAutospacing="1"/>
    </w:pPr>
    <w:rPr>
      <w:rFonts w:ascii="Times New Roman" w:hAnsi="Times New Roman" w:cs="Times New Roman"/>
      <w:sz w:val="24"/>
    </w:rPr>
  </w:style>
  <w:style w:type="paragraph" w:styleId="Subttulo">
    <w:name w:val="Subtitle"/>
    <w:basedOn w:val="Normal"/>
    <w:next w:val="Normal"/>
    <w:link w:val="SubttuloChar"/>
    <w:autoRedefine/>
    <w:uiPriority w:val="11"/>
    <w:qFormat/>
    <w:rsid w:val="0069275A"/>
    <w:pPr>
      <w:numPr>
        <w:ilvl w:val="1"/>
      </w:numPr>
      <w:autoSpaceDN w:val="0"/>
      <w:jc w:val="center"/>
      <w:textAlignment w:val="baseline"/>
    </w:pPr>
    <w:rPr>
      <w:rFonts w:eastAsiaTheme="minorEastAsia" w:cs="Arial"/>
      <w:spacing w:val="15"/>
      <w:kern w:val="3"/>
      <w:sz w:val="24"/>
      <w:lang w:eastAsia="zh-CN" w:bidi="hi-IN"/>
    </w:rPr>
  </w:style>
  <w:style w:type="character" w:customStyle="1" w:styleId="SubttuloChar">
    <w:name w:val="Subtítulo Char"/>
    <w:basedOn w:val="Fontepargpadro"/>
    <w:link w:val="Subttulo"/>
    <w:uiPriority w:val="11"/>
    <w:rsid w:val="0069275A"/>
    <w:rPr>
      <w:rFonts w:ascii="Arial" w:eastAsiaTheme="minorEastAsia" w:hAnsi="Arial" w:cs="Arial"/>
      <w:spacing w:val="15"/>
      <w:kern w:val="3"/>
      <w:sz w:val="24"/>
      <w:szCs w:val="24"/>
      <w:lang w:eastAsia="zh-CN" w:bidi="hi-IN"/>
    </w:rPr>
  </w:style>
  <w:style w:type="paragraph" w:customStyle="1" w:styleId="SombreamentoMdio1-nfase31">
    <w:name w:val="Sombreamento Médio 1 - Ênfase 31"/>
    <w:basedOn w:val="Normal"/>
    <w:next w:val="Normal"/>
    <w:rsid w:val="0069275A"/>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i/>
      <w:iCs/>
      <w:color w:val="000000"/>
      <w:lang w:eastAsia="zh-CN"/>
    </w:rPr>
  </w:style>
  <w:style w:type="character" w:styleId="Nmerodepgina">
    <w:name w:val="page number"/>
    <w:basedOn w:val="Fontepargpadro"/>
    <w:rsid w:val="0069275A"/>
  </w:style>
  <w:style w:type="character" w:styleId="MenoPendente">
    <w:name w:val="Unresolved Mention"/>
    <w:basedOn w:val="Fontepargpadro"/>
    <w:uiPriority w:val="99"/>
    <w:semiHidden/>
    <w:unhideWhenUsed/>
    <w:rsid w:val="0069275A"/>
    <w:rPr>
      <w:color w:val="605E5C"/>
      <w:shd w:val="clear" w:color="auto" w:fill="E1DFDD"/>
    </w:rPr>
  </w:style>
  <w:style w:type="paragraph" w:styleId="Corpodetexto2">
    <w:name w:val="Body Text 2"/>
    <w:basedOn w:val="Normal"/>
    <w:link w:val="Corpodetexto2Char"/>
    <w:uiPriority w:val="99"/>
    <w:semiHidden/>
    <w:unhideWhenUsed/>
    <w:rsid w:val="0069275A"/>
    <w:pPr>
      <w:autoSpaceDN w:val="0"/>
      <w:spacing w:after="120" w:line="480" w:lineRule="auto"/>
      <w:textAlignment w:val="baseline"/>
    </w:pPr>
    <w:rPr>
      <w:rFonts w:ascii="Liberation Serif" w:eastAsia="NSimSun" w:hAnsi="Liberation Serif" w:cs="Mangal"/>
      <w:kern w:val="3"/>
      <w:sz w:val="24"/>
      <w:szCs w:val="21"/>
      <w:lang w:eastAsia="zh-CN" w:bidi="hi-IN"/>
    </w:rPr>
  </w:style>
  <w:style w:type="character" w:customStyle="1" w:styleId="Corpodetexto2Char">
    <w:name w:val="Corpo de texto 2 Char"/>
    <w:basedOn w:val="Fontepargpadro"/>
    <w:link w:val="Corpodetexto2"/>
    <w:uiPriority w:val="99"/>
    <w:semiHidden/>
    <w:rsid w:val="0069275A"/>
    <w:rPr>
      <w:rFonts w:ascii="Liberation Serif" w:eastAsia="NSimSun" w:hAnsi="Liberation Serif"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1838">
      <w:bodyDiv w:val="1"/>
      <w:marLeft w:val="0"/>
      <w:marRight w:val="0"/>
      <w:marTop w:val="0"/>
      <w:marBottom w:val="0"/>
      <w:divBdr>
        <w:top w:val="none" w:sz="0" w:space="0" w:color="auto"/>
        <w:left w:val="none" w:sz="0" w:space="0" w:color="auto"/>
        <w:bottom w:val="none" w:sz="0" w:space="0" w:color="auto"/>
        <w:right w:val="none" w:sz="0" w:space="0" w:color="auto"/>
      </w:divBdr>
    </w:div>
    <w:div w:id="88698742">
      <w:bodyDiv w:val="1"/>
      <w:marLeft w:val="0"/>
      <w:marRight w:val="0"/>
      <w:marTop w:val="0"/>
      <w:marBottom w:val="0"/>
      <w:divBdr>
        <w:top w:val="none" w:sz="0" w:space="0" w:color="auto"/>
        <w:left w:val="none" w:sz="0" w:space="0" w:color="auto"/>
        <w:bottom w:val="none" w:sz="0" w:space="0" w:color="auto"/>
        <w:right w:val="none" w:sz="0" w:space="0" w:color="auto"/>
      </w:divBdr>
    </w:div>
    <w:div w:id="96557740">
      <w:bodyDiv w:val="1"/>
      <w:marLeft w:val="0"/>
      <w:marRight w:val="0"/>
      <w:marTop w:val="0"/>
      <w:marBottom w:val="0"/>
      <w:divBdr>
        <w:top w:val="none" w:sz="0" w:space="0" w:color="auto"/>
        <w:left w:val="none" w:sz="0" w:space="0" w:color="auto"/>
        <w:bottom w:val="none" w:sz="0" w:space="0" w:color="auto"/>
        <w:right w:val="none" w:sz="0" w:space="0" w:color="auto"/>
      </w:divBdr>
    </w:div>
    <w:div w:id="452679292">
      <w:bodyDiv w:val="1"/>
      <w:marLeft w:val="0"/>
      <w:marRight w:val="0"/>
      <w:marTop w:val="0"/>
      <w:marBottom w:val="0"/>
      <w:divBdr>
        <w:top w:val="none" w:sz="0" w:space="0" w:color="auto"/>
        <w:left w:val="none" w:sz="0" w:space="0" w:color="auto"/>
        <w:bottom w:val="none" w:sz="0" w:space="0" w:color="auto"/>
        <w:right w:val="none" w:sz="0" w:space="0" w:color="auto"/>
      </w:divBdr>
    </w:div>
    <w:div w:id="647638284">
      <w:bodyDiv w:val="1"/>
      <w:marLeft w:val="0"/>
      <w:marRight w:val="0"/>
      <w:marTop w:val="0"/>
      <w:marBottom w:val="0"/>
      <w:divBdr>
        <w:top w:val="none" w:sz="0" w:space="0" w:color="auto"/>
        <w:left w:val="none" w:sz="0" w:space="0" w:color="auto"/>
        <w:bottom w:val="none" w:sz="0" w:space="0" w:color="auto"/>
        <w:right w:val="none" w:sz="0" w:space="0" w:color="auto"/>
      </w:divBdr>
    </w:div>
    <w:div w:id="732700355">
      <w:bodyDiv w:val="1"/>
      <w:marLeft w:val="0"/>
      <w:marRight w:val="0"/>
      <w:marTop w:val="0"/>
      <w:marBottom w:val="0"/>
      <w:divBdr>
        <w:top w:val="none" w:sz="0" w:space="0" w:color="auto"/>
        <w:left w:val="none" w:sz="0" w:space="0" w:color="auto"/>
        <w:bottom w:val="none" w:sz="0" w:space="0" w:color="auto"/>
        <w:right w:val="none" w:sz="0" w:space="0" w:color="auto"/>
      </w:divBdr>
    </w:div>
    <w:div w:id="758527235">
      <w:bodyDiv w:val="1"/>
      <w:marLeft w:val="0"/>
      <w:marRight w:val="0"/>
      <w:marTop w:val="0"/>
      <w:marBottom w:val="0"/>
      <w:divBdr>
        <w:top w:val="none" w:sz="0" w:space="0" w:color="auto"/>
        <w:left w:val="none" w:sz="0" w:space="0" w:color="auto"/>
        <w:bottom w:val="none" w:sz="0" w:space="0" w:color="auto"/>
        <w:right w:val="none" w:sz="0" w:space="0" w:color="auto"/>
      </w:divBdr>
    </w:div>
    <w:div w:id="1118841581">
      <w:bodyDiv w:val="1"/>
      <w:marLeft w:val="0"/>
      <w:marRight w:val="0"/>
      <w:marTop w:val="0"/>
      <w:marBottom w:val="0"/>
      <w:divBdr>
        <w:top w:val="none" w:sz="0" w:space="0" w:color="auto"/>
        <w:left w:val="none" w:sz="0" w:space="0" w:color="auto"/>
        <w:bottom w:val="none" w:sz="0" w:space="0" w:color="auto"/>
        <w:right w:val="none" w:sz="0" w:space="0" w:color="auto"/>
      </w:divBdr>
    </w:div>
    <w:div w:id="1489857442">
      <w:bodyDiv w:val="1"/>
      <w:marLeft w:val="0"/>
      <w:marRight w:val="0"/>
      <w:marTop w:val="0"/>
      <w:marBottom w:val="0"/>
      <w:divBdr>
        <w:top w:val="none" w:sz="0" w:space="0" w:color="auto"/>
        <w:left w:val="none" w:sz="0" w:space="0" w:color="auto"/>
        <w:bottom w:val="none" w:sz="0" w:space="0" w:color="auto"/>
        <w:right w:val="none" w:sz="0" w:space="0" w:color="auto"/>
      </w:divBdr>
    </w:div>
    <w:div w:id="1519661799">
      <w:bodyDiv w:val="1"/>
      <w:marLeft w:val="0"/>
      <w:marRight w:val="0"/>
      <w:marTop w:val="0"/>
      <w:marBottom w:val="0"/>
      <w:divBdr>
        <w:top w:val="none" w:sz="0" w:space="0" w:color="auto"/>
        <w:left w:val="none" w:sz="0" w:space="0" w:color="auto"/>
        <w:bottom w:val="none" w:sz="0" w:space="0" w:color="auto"/>
        <w:right w:val="none" w:sz="0" w:space="0" w:color="auto"/>
      </w:divBdr>
    </w:div>
    <w:div w:id="1532300185">
      <w:bodyDiv w:val="1"/>
      <w:marLeft w:val="0"/>
      <w:marRight w:val="0"/>
      <w:marTop w:val="0"/>
      <w:marBottom w:val="0"/>
      <w:divBdr>
        <w:top w:val="none" w:sz="0" w:space="0" w:color="auto"/>
        <w:left w:val="none" w:sz="0" w:space="0" w:color="auto"/>
        <w:bottom w:val="none" w:sz="0" w:space="0" w:color="auto"/>
        <w:right w:val="none" w:sz="0" w:space="0" w:color="auto"/>
      </w:divBdr>
    </w:div>
    <w:div w:id="1779326750">
      <w:bodyDiv w:val="1"/>
      <w:marLeft w:val="0"/>
      <w:marRight w:val="0"/>
      <w:marTop w:val="0"/>
      <w:marBottom w:val="0"/>
      <w:divBdr>
        <w:top w:val="none" w:sz="0" w:space="0" w:color="auto"/>
        <w:left w:val="none" w:sz="0" w:space="0" w:color="auto"/>
        <w:bottom w:val="none" w:sz="0" w:space="0" w:color="auto"/>
        <w:right w:val="none" w:sz="0" w:space="0" w:color="auto"/>
      </w:divBdr>
    </w:div>
    <w:div w:id="1847673177">
      <w:bodyDiv w:val="1"/>
      <w:marLeft w:val="0"/>
      <w:marRight w:val="0"/>
      <w:marTop w:val="0"/>
      <w:marBottom w:val="0"/>
      <w:divBdr>
        <w:top w:val="none" w:sz="0" w:space="0" w:color="auto"/>
        <w:left w:val="none" w:sz="0" w:space="0" w:color="auto"/>
        <w:bottom w:val="none" w:sz="0" w:space="0" w:color="auto"/>
        <w:right w:val="none" w:sz="0" w:space="0" w:color="auto"/>
      </w:divBdr>
    </w:div>
    <w:div w:id="2055733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ernamentais.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67-de-8-de-julho-de-202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npi.pr.gov.b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8865F-DED2-49F8-8FF9-7BB85D870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2133</TotalTime>
  <Pages>42</Pages>
  <Words>19171</Words>
  <Characters>103529</Characters>
  <Application>Microsoft Office Word</Application>
  <DocSecurity>0</DocSecurity>
  <Lines>862</Lines>
  <Paragraphs>244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193</cp:revision>
  <cp:lastPrinted>2026-09-29T17:20:00Z</cp:lastPrinted>
  <dcterms:created xsi:type="dcterms:W3CDTF">2024-04-15T10:31:00Z</dcterms:created>
  <dcterms:modified xsi:type="dcterms:W3CDTF">2026-09-29T18:26:00Z</dcterms:modified>
</cp:coreProperties>
</file>